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699" w:rsidRDefault="00717699" w:rsidP="00717699">
      <w:bookmarkStart w:id="0" w:name="_GoBack"/>
      <w:bookmarkEnd w:id="0"/>
    </w:p>
    <w:p w:rsidR="00717699" w:rsidRDefault="00A6327B" w:rsidP="00717699">
      <w:pPr>
        <w:ind w:right="72"/>
        <w:jc w:val="center"/>
        <w:rPr>
          <w:rFonts w:ascii="CG Times" w:hAnsi="CG Times"/>
          <w:b/>
        </w:rPr>
      </w:pPr>
      <w:r w:rsidRPr="00717699">
        <w:rPr>
          <w:rFonts w:ascii="CG Times" w:hAnsi="CG Times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6CC7BF" wp14:editId="4C37A80D">
                <wp:simplePos x="0" y="0"/>
                <wp:positionH relativeFrom="margin">
                  <wp:align>left</wp:align>
                </wp:positionH>
                <wp:positionV relativeFrom="paragraph">
                  <wp:posOffset>177800</wp:posOffset>
                </wp:positionV>
                <wp:extent cx="2209800" cy="1247775"/>
                <wp:effectExtent l="0" t="0" r="0" b="952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699" w:rsidRPr="000902D9" w:rsidRDefault="00717699" w:rsidP="00717699">
                            <w:pPr>
                              <w:rPr>
                                <w:b/>
                              </w:rPr>
                            </w:pPr>
                            <w:r w:rsidRPr="000902D9">
                              <w:rPr>
                                <w:b/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6187E27E" wp14:editId="3508D3D1">
                                  <wp:extent cx="1866900" cy="1009015"/>
                                  <wp:effectExtent l="0" t="0" r="0" b="635"/>
                                  <wp:docPr id="1" name="Image 1" descr="Image associé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associé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688" cy="10299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17699" w:rsidRPr="00A6327B" w:rsidRDefault="00A6327B" w:rsidP="00A6327B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6327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REPUBLIQUE DU CAMEROUN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shapetype w14:anchorId="346CC7B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14pt;width:174pt;height:98.25pt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" stroked="f">
                <v:textbox>
                  <w:txbxContent>
                    <w:p w:rsidR="00717699" w:rsidRPr="000902D9" w:rsidRDefault="00717699" w:rsidP="00717699">
                      <w:pPr>
                        <w:rPr>
                          <w:b/>
                        </w:rPr>
                      </w:pPr>
                      <w:r w:rsidRPr="000902D9">
                        <w:rPr>
                          <w:b/>
                          <w:noProof/>
                          <w:lang w:val="en-US" w:eastAsia="en-US"/>
                        </w:rPr>
                        <w:drawing>
                          <wp:inline distT="0" distB="0" distL="0" distR="0" wp14:anchorId="6187E27E" wp14:editId="3508D3D1">
                            <wp:extent cx="1866900" cy="1009015"/>
                            <wp:effectExtent l="0" t="0" r="0" b="635"/>
                            <wp:docPr id="1" name="Image 1" descr="Image associé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associé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688" cy="10299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17699" w:rsidRPr="00A6327B" w:rsidRDefault="00A6327B" w:rsidP="00A6327B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A6327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REPUBLIQUE DU CAMEROUN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17699" w:rsidRDefault="00717699" w:rsidP="00717699">
      <w:pPr>
        <w:ind w:right="72"/>
        <w:jc w:val="center"/>
        <w:rPr>
          <w:rFonts w:ascii="CG Times" w:hAnsi="CG Times"/>
          <w:b/>
        </w:rPr>
      </w:pPr>
      <w:r w:rsidRPr="00717699">
        <w:rPr>
          <w:rFonts w:ascii="CG Times" w:eastAsiaTheme="minorEastAsia" w:hAnsi="CG Times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56E985" wp14:editId="0049947F">
                <wp:simplePos x="0" y="0"/>
                <wp:positionH relativeFrom="column">
                  <wp:posOffset>4886325</wp:posOffset>
                </wp:positionH>
                <wp:positionV relativeFrom="paragraph">
                  <wp:posOffset>27940</wp:posOffset>
                </wp:positionV>
                <wp:extent cx="2085975" cy="1190625"/>
                <wp:effectExtent l="0" t="0" r="9525" b="9525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699" w:rsidRDefault="00717699" w:rsidP="00717699"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1A0240C5" wp14:editId="637B8ACC">
                                  <wp:extent cx="1864995" cy="1074168"/>
                                  <wp:effectExtent l="0" t="0" r="1905" b="0"/>
                                  <wp:docPr id="7" name="Image 7" descr="Résultat de recherche d'images pour &quot;logo de la banque islamique de développement&quot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Résultat de recherche d'images pour &quot;logo de la banque islamique de développement&quot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1909" cy="107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6B56E985" id="_x0000_s1027" type="#_x0000_t202" style="position:absolute;left:0;text-align:left;margin-left:384.75pt;margin-top:2.2pt;width:164.25pt;height:93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" stroked="f">
                <v:textbox>
                  <w:txbxContent>
                    <w:p w:rsidR="00717699" w:rsidRDefault="00717699" w:rsidP="00717699">
                      <w:r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 wp14:anchorId="1A0240C5" wp14:editId="637B8ACC">
                            <wp:extent cx="1864995" cy="1074168"/>
                            <wp:effectExtent l="0" t="0" r="1905" b="0"/>
                            <wp:docPr id="7" name="Image 7" descr="Résultat de recherche d'images pour &quot;logo de la banque islamique de développement&quot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Résultat de recherche d'images pour &quot;logo de la banque islamique de développement&quot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71909" cy="107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17699">
        <w:rPr>
          <w:rFonts w:ascii="CG Times" w:eastAsiaTheme="minorEastAsia" w:hAnsi="CG Times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B6065F" wp14:editId="3E1F24BB">
                <wp:simplePos x="0" y="0"/>
                <wp:positionH relativeFrom="column">
                  <wp:posOffset>2667000</wp:posOffset>
                </wp:positionH>
                <wp:positionV relativeFrom="paragraph">
                  <wp:posOffset>894715</wp:posOffset>
                </wp:positionV>
                <wp:extent cx="1800225" cy="1162050"/>
                <wp:effectExtent l="0" t="0" r="9525" b="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699" w:rsidRDefault="00717699" w:rsidP="00717699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579CF021" wp14:editId="3AB50904">
                                  <wp:extent cx="1247775" cy="1076325"/>
                                  <wp:effectExtent l="0" t="0" r="9525" b="9525"/>
                                  <wp:docPr id="11" name="Image 10" descr="LOGO MINEPIA CELCOM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 10" descr="LOGO MINEPIA CELCOM.jp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7775" cy="1076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0CB6065F" id="_x0000_s1028" type="#_x0000_t202" style="position:absolute;left:0;text-align:left;margin-left:210pt;margin-top:70.45pt;width:141.75pt;height:91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" stroked="f">
                <v:textbox>
                  <w:txbxContent>
                    <w:p w:rsidR="00717699" w:rsidRDefault="00717699" w:rsidP="00717699">
                      <w:pPr>
                        <w:jc w:val="center"/>
                      </w:pPr>
                      <w:r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 wp14:anchorId="579CF021" wp14:editId="3AB50904">
                            <wp:extent cx="1247775" cy="1076325"/>
                            <wp:effectExtent l="0" t="0" r="9525" b="9525"/>
                            <wp:docPr id="11" name="Image 10" descr="LOGO MINEPIA CELCOM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 10" descr="LOGO MINEPIA CELCOM.jpg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7775" cy="1076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17699" w:rsidRDefault="00717699" w:rsidP="00717699">
      <w:pPr>
        <w:ind w:right="72"/>
        <w:jc w:val="center"/>
        <w:rPr>
          <w:rFonts w:ascii="CG Times" w:hAnsi="CG Times"/>
          <w:b/>
        </w:rPr>
      </w:pPr>
    </w:p>
    <w:p w:rsidR="00717699" w:rsidRDefault="00717699" w:rsidP="00717699">
      <w:pPr>
        <w:ind w:right="72"/>
        <w:jc w:val="center"/>
        <w:rPr>
          <w:rFonts w:ascii="CG Times" w:hAnsi="CG Times"/>
          <w:b/>
        </w:rPr>
      </w:pPr>
    </w:p>
    <w:p w:rsidR="00717699" w:rsidRDefault="00717699" w:rsidP="00717699">
      <w:pPr>
        <w:ind w:right="72"/>
        <w:jc w:val="center"/>
        <w:rPr>
          <w:rFonts w:ascii="CG Times" w:hAnsi="CG Times"/>
          <w:b/>
        </w:rPr>
      </w:pPr>
    </w:p>
    <w:p w:rsidR="00717699" w:rsidRDefault="00717699" w:rsidP="00717699">
      <w:pPr>
        <w:ind w:right="72"/>
        <w:jc w:val="center"/>
        <w:rPr>
          <w:rFonts w:ascii="CG Times" w:hAnsi="CG Times"/>
          <w:b/>
        </w:rPr>
      </w:pPr>
    </w:p>
    <w:p w:rsidR="00717699" w:rsidRDefault="00717699" w:rsidP="00717699">
      <w:pPr>
        <w:ind w:right="72"/>
        <w:jc w:val="center"/>
        <w:rPr>
          <w:rFonts w:ascii="CG Times" w:hAnsi="CG Times"/>
          <w:b/>
        </w:rPr>
      </w:pPr>
    </w:p>
    <w:p w:rsidR="00717699" w:rsidRDefault="00717699" w:rsidP="00717699">
      <w:pPr>
        <w:ind w:right="72"/>
        <w:jc w:val="center"/>
        <w:rPr>
          <w:rFonts w:ascii="CG Times" w:hAnsi="CG Times"/>
          <w:b/>
        </w:rPr>
      </w:pPr>
    </w:p>
    <w:p w:rsidR="00717699" w:rsidRDefault="00717699" w:rsidP="00717699">
      <w:pPr>
        <w:ind w:right="72"/>
        <w:jc w:val="center"/>
        <w:rPr>
          <w:rFonts w:ascii="CG Times" w:hAnsi="CG Times"/>
          <w:b/>
        </w:rPr>
      </w:pPr>
    </w:p>
    <w:p w:rsidR="00717699" w:rsidRDefault="00717699" w:rsidP="00717699">
      <w:pPr>
        <w:ind w:right="72"/>
        <w:jc w:val="center"/>
        <w:rPr>
          <w:rFonts w:ascii="CG Times" w:hAnsi="CG Times"/>
          <w:b/>
        </w:rPr>
      </w:pPr>
    </w:p>
    <w:p w:rsidR="00717699" w:rsidRDefault="00717699" w:rsidP="00717699">
      <w:pPr>
        <w:ind w:right="72"/>
        <w:jc w:val="center"/>
        <w:rPr>
          <w:rFonts w:ascii="CG Times" w:hAnsi="CG Times"/>
          <w:b/>
        </w:rPr>
      </w:pPr>
    </w:p>
    <w:p w:rsidR="00717699" w:rsidRDefault="00717699" w:rsidP="00717699">
      <w:pPr>
        <w:ind w:right="72"/>
        <w:jc w:val="center"/>
        <w:rPr>
          <w:rFonts w:ascii="CG Times" w:hAnsi="CG Times"/>
          <w:b/>
        </w:rPr>
      </w:pPr>
    </w:p>
    <w:p w:rsidR="00717699" w:rsidRDefault="00A531DD" w:rsidP="00717699">
      <w:pPr>
        <w:ind w:right="72"/>
        <w:jc w:val="center"/>
        <w:rPr>
          <w:rFonts w:ascii="CG Times" w:hAnsi="CG Times"/>
          <w:b/>
        </w:rPr>
      </w:pPr>
      <w:r w:rsidRPr="00717699">
        <w:rPr>
          <w:rFonts w:ascii="CG Times" w:eastAsiaTheme="minorEastAsia" w:hAnsi="CG Times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50F1E2" wp14:editId="505C2638">
                <wp:simplePos x="0" y="0"/>
                <wp:positionH relativeFrom="column">
                  <wp:posOffset>20955</wp:posOffset>
                </wp:positionH>
                <wp:positionV relativeFrom="paragraph">
                  <wp:posOffset>151129</wp:posOffset>
                </wp:positionV>
                <wp:extent cx="6724650" cy="714375"/>
                <wp:effectExtent l="0" t="0" r="0" b="9525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699" w:rsidRPr="00A6327B" w:rsidRDefault="00A6327B" w:rsidP="00717699">
                            <w:pPr>
                              <w:tabs>
                                <w:tab w:val="left" w:pos="610"/>
                                <w:tab w:val="center" w:pos="2587"/>
                              </w:tabs>
                              <w:ind w:right="-38"/>
                              <w:jc w:val="center"/>
                              <w:rPr>
                                <w:rFonts w:ascii="Arial Black" w:hAnsi="Arial Black"/>
                                <w:sz w:val="22"/>
                                <w:szCs w:val="22"/>
                                <w:lang w:eastAsia="nl-NL"/>
                              </w:rPr>
                            </w:pPr>
                            <w:r w:rsidRPr="00A6327B">
                              <w:rPr>
                                <w:rFonts w:ascii="Arial Black" w:hAnsi="Arial Black"/>
                                <w:sz w:val="22"/>
                                <w:szCs w:val="22"/>
                                <w:lang w:eastAsia="nl-NL"/>
                              </w:rPr>
                              <w:t>MINISTERE DE L’ELEVAGE, DES PECHES ET DES INDUSTRIES ANIMALES</w:t>
                            </w:r>
                          </w:p>
                          <w:p w:rsidR="00717699" w:rsidRPr="00A531DD" w:rsidRDefault="00A6327B" w:rsidP="00717699">
                            <w:pPr>
                              <w:tabs>
                                <w:tab w:val="left" w:pos="610"/>
                                <w:tab w:val="center" w:pos="2587"/>
                              </w:tabs>
                              <w:ind w:right="-38"/>
                              <w:jc w:val="center"/>
                              <w:rPr>
                                <w:rFonts w:ascii="Arial Black" w:hAnsi="Arial Black"/>
                                <w:sz w:val="18"/>
                                <w:szCs w:val="18"/>
                                <w:lang w:eastAsia="nl-NL"/>
                              </w:rPr>
                            </w:pPr>
                            <w:r w:rsidRPr="00A531DD">
                              <w:rPr>
                                <w:rFonts w:ascii="Arial Black" w:hAnsi="Arial Black"/>
                                <w:sz w:val="18"/>
                                <w:szCs w:val="18"/>
                                <w:lang w:eastAsia="nl-NL"/>
                              </w:rPr>
                              <w:t>PROJET DE DEVELOPPEMENT DE LA COMMERCIALISATION DE BETAI</w:t>
                            </w:r>
                            <w:r w:rsidR="00A531DD" w:rsidRPr="00A531DD">
                              <w:rPr>
                                <w:rFonts w:ascii="Arial Black" w:hAnsi="Arial Black"/>
                                <w:sz w:val="18"/>
                                <w:szCs w:val="18"/>
                                <w:lang w:eastAsia="nl-NL"/>
                              </w:rPr>
                              <w:t>LS ET DES INFRASTRASTRUCTURES D’ELEVAGE</w:t>
                            </w:r>
                            <w:r w:rsidR="00717699" w:rsidRPr="00A531DD">
                              <w:rPr>
                                <w:rFonts w:ascii="Arial Black" w:hAnsi="Arial Black"/>
                                <w:sz w:val="18"/>
                                <w:szCs w:val="18"/>
                                <w:lang w:eastAsia="nl-NL"/>
                              </w:rPr>
                              <w:t xml:space="preserve"> (PD</w:t>
                            </w:r>
                            <w:r w:rsidRPr="00A531DD">
                              <w:rPr>
                                <w:rFonts w:ascii="Arial Black" w:hAnsi="Arial Black"/>
                                <w:sz w:val="18"/>
                                <w:szCs w:val="18"/>
                                <w:lang w:eastAsia="nl-NL"/>
                              </w:rPr>
                              <w:t>-</w:t>
                            </w:r>
                            <w:r w:rsidR="00717699" w:rsidRPr="00A531DD">
                              <w:rPr>
                                <w:rFonts w:ascii="Arial Black" w:hAnsi="Arial Black"/>
                                <w:sz w:val="18"/>
                                <w:szCs w:val="18"/>
                                <w:lang w:eastAsia="nl-NL"/>
                              </w:rPr>
                              <w:t>COBIE)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450F1E2" id="_x0000_s1029" type="#_x0000_t202" style="position:absolute;left:0;text-align:left;margin-left:1.65pt;margin-top:11.9pt;width:529.5pt;height:56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" stroked="f">
                <v:textbox>
                  <w:txbxContent>
                    <w:p w:rsidR="00717699" w:rsidRPr="00A6327B" w:rsidRDefault="00A6327B" w:rsidP="00717699">
                      <w:pPr>
                        <w:tabs>
                          <w:tab w:val="left" w:pos="610"/>
                          <w:tab w:val="center" w:pos="2587"/>
                        </w:tabs>
                        <w:ind w:right="-38"/>
                        <w:jc w:val="center"/>
                        <w:rPr>
                          <w:rFonts w:ascii="Arial Black" w:hAnsi="Arial Black"/>
                          <w:sz w:val="22"/>
                          <w:szCs w:val="22"/>
                          <w:lang w:eastAsia="nl-NL"/>
                        </w:rPr>
                      </w:pPr>
                      <w:r w:rsidRPr="00A6327B">
                        <w:rPr>
                          <w:rFonts w:ascii="Arial Black" w:hAnsi="Arial Black"/>
                          <w:sz w:val="22"/>
                          <w:szCs w:val="22"/>
                          <w:lang w:eastAsia="nl-NL"/>
                        </w:rPr>
                        <w:t>MINISTERE DE L’ELEVAGE, DES PECHES ET DES INDUSTRIES ANIMALES</w:t>
                      </w:r>
                    </w:p>
                    <w:p w:rsidR="00717699" w:rsidRPr="00A531DD" w:rsidRDefault="00A6327B" w:rsidP="00717699">
                      <w:pPr>
                        <w:tabs>
                          <w:tab w:val="left" w:pos="610"/>
                          <w:tab w:val="center" w:pos="2587"/>
                        </w:tabs>
                        <w:ind w:right="-38"/>
                        <w:jc w:val="center"/>
                        <w:rPr>
                          <w:rFonts w:ascii="Arial Black" w:hAnsi="Arial Black"/>
                          <w:sz w:val="18"/>
                          <w:szCs w:val="18"/>
                          <w:lang w:eastAsia="nl-NL"/>
                        </w:rPr>
                      </w:pPr>
                      <w:r w:rsidRPr="00A531DD">
                        <w:rPr>
                          <w:rFonts w:ascii="Arial Black" w:hAnsi="Arial Black"/>
                          <w:sz w:val="18"/>
                          <w:szCs w:val="18"/>
                          <w:lang w:eastAsia="nl-NL"/>
                        </w:rPr>
                        <w:t>PROJET DE DEVELOPPEMENT DE LA COMMERCIALISATION DE BETAI</w:t>
                      </w:r>
                      <w:r w:rsidR="00A531DD" w:rsidRPr="00A531DD">
                        <w:rPr>
                          <w:rFonts w:ascii="Arial Black" w:hAnsi="Arial Black"/>
                          <w:sz w:val="18"/>
                          <w:szCs w:val="18"/>
                          <w:lang w:eastAsia="nl-NL"/>
                        </w:rPr>
                        <w:t>LS ET DES INFRASTRASTRUCTURES D’ELEVAGE</w:t>
                      </w:r>
                      <w:r w:rsidR="00717699" w:rsidRPr="00A531DD">
                        <w:rPr>
                          <w:rFonts w:ascii="Arial Black" w:hAnsi="Arial Black"/>
                          <w:sz w:val="18"/>
                          <w:szCs w:val="18"/>
                          <w:lang w:eastAsia="nl-NL"/>
                        </w:rPr>
                        <w:t xml:space="preserve"> (PD</w:t>
                      </w:r>
                      <w:r w:rsidRPr="00A531DD">
                        <w:rPr>
                          <w:rFonts w:ascii="Arial Black" w:hAnsi="Arial Black"/>
                          <w:sz w:val="18"/>
                          <w:szCs w:val="18"/>
                          <w:lang w:eastAsia="nl-NL"/>
                        </w:rPr>
                        <w:t>-</w:t>
                      </w:r>
                      <w:r w:rsidR="00717699" w:rsidRPr="00A531DD">
                        <w:rPr>
                          <w:rFonts w:ascii="Arial Black" w:hAnsi="Arial Black"/>
                          <w:sz w:val="18"/>
                          <w:szCs w:val="18"/>
                          <w:lang w:eastAsia="nl-NL"/>
                        </w:rPr>
                        <w:t>COBIE)</w:t>
                      </w:r>
                    </w:p>
                  </w:txbxContent>
                </v:textbox>
              </v:shape>
            </w:pict>
          </mc:Fallback>
        </mc:AlternateContent>
      </w:r>
    </w:p>
    <w:p w:rsidR="00717699" w:rsidRPr="00D4629B" w:rsidRDefault="00717699" w:rsidP="00717699">
      <w:pPr>
        <w:ind w:right="72"/>
        <w:jc w:val="center"/>
        <w:rPr>
          <w:rFonts w:ascii="CG Times" w:hAnsi="CG Times"/>
        </w:rPr>
      </w:pPr>
      <w:r w:rsidRPr="00D4629B">
        <w:rPr>
          <w:rFonts w:ascii="CG Times" w:hAnsi="CG Times"/>
          <w:b/>
        </w:rPr>
        <w:t>AVIS GENERAL DE PASSATION DES MARCHES</w:t>
      </w:r>
      <w:r>
        <w:rPr>
          <w:rFonts w:ascii="CG Times" w:hAnsi="CG Times"/>
          <w:b/>
        </w:rPr>
        <w:t xml:space="preserve"> (AGPM)</w:t>
      </w:r>
    </w:p>
    <w:p w:rsidR="00717699" w:rsidRDefault="00717699" w:rsidP="00717699">
      <w:pPr>
        <w:ind w:right="72"/>
        <w:rPr>
          <w:rFonts w:ascii="CG Times" w:hAnsi="CG Times"/>
        </w:rPr>
      </w:pPr>
    </w:p>
    <w:p w:rsidR="00717699" w:rsidRDefault="00717699" w:rsidP="00717699">
      <w:pPr>
        <w:ind w:right="72"/>
        <w:jc w:val="center"/>
        <w:rPr>
          <w:rFonts w:ascii="CG Times" w:hAnsi="CG Times"/>
          <w:iCs/>
        </w:rPr>
      </w:pPr>
      <w:r>
        <w:rPr>
          <w:rFonts w:ascii="CG Times" w:hAnsi="CG Times"/>
          <w:i/>
        </w:rPr>
        <w:t>CAMEROUN</w:t>
      </w:r>
    </w:p>
    <w:p w:rsidR="00717699" w:rsidRDefault="00A531DD" w:rsidP="00717699">
      <w:pPr>
        <w:ind w:right="72"/>
        <w:jc w:val="center"/>
        <w:rPr>
          <w:rFonts w:ascii="CG Times" w:hAnsi="CG Times"/>
          <w:i/>
        </w:rPr>
      </w:pPr>
      <w:r w:rsidRPr="00717699">
        <w:rPr>
          <w:rFonts w:ascii="CG Times" w:hAnsi="CG Times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3603ED" wp14:editId="5441693F">
                <wp:simplePos x="0" y="0"/>
                <wp:positionH relativeFrom="column">
                  <wp:posOffset>47625</wp:posOffset>
                </wp:positionH>
                <wp:positionV relativeFrom="paragraph">
                  <wp:posOffset>132715</wp:posOffset>
                </wp:positionV>
                <wp:extent cx="7019925" cy="47625"/>
                <wp:effectExtent l="0" t="0" r="9525" b="28575"/>
                <wp:wrapNone/>
                <wp:docPr id="2" name="Connecteur droit avec flèch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47625"/>
                        </a:xfrm>
                        <a:prstGeom prst="bentConnector3">
                          <a:avLst>
                            <a:gd name="adj1" fmla="val 99796"/>
                          </a:avLst>
                        </a:prstGeom>
                        <a:noFill/>
                        <a:ln w="190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type w14:anchorId="1BECFC5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 droit avec flèche 2" o:spid="_x0000_s1026" type="#_x0000_t34" style="position:absolute;margin-left:3.75pt;margin-top:10.45pt;width:552.75pt;height:3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" adj="21556" strokecolor="#00b050" strokeweight="1.5pt"/>
            </w:pict>
          </mc:Fallback>
        </mc:AlternateContent>
      </w:r>
      <w:r w:rsidRPr="00717699">
        <w:rPr>
          <w:rFonts w:ascii="CG Times" w:hAnsi="CG Times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B4675E" wp14:editId="51EE4854">
                <wp:simplePos x="0" y="0"/>
                <wp:positionH relativeFrom="column">
                  <wp:posOffset>47625</wp:posOffset>
                </wp:positionH>
                <wp:positionV relativeFrom="paragraph">
                  <wp:posOffset>170815</wp:posOffset>
                </wp:positionV>
                <wp:extent cx="7019925" cy="45085"/>
                <wp:effectExtent l="0" t="0" r="9525" b="31115"/>
                <wp:wrapNone/>
                <wp:docPr id="4" name="Connecteur droit avec flèch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45085"/>
                        </a:xfrm>
                        <a:prstGeom prst="bentConnector3">
                          <a:avLst>
                            <a:gd name="adj1" fmla="val 99661"/>
                          </a:avLst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5A531C78" id="Connecteur droit avec flèche 4" o:spid="_x0000_s1026" type="#_x0000_t34" style="position:absolute;margin-left:3.75pt;margin-top:13.45pt;width:552.75pt;height:3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" adj="21527" strokecolor="#c00000" strokeweight="1.5pt"/>
            </w:pict>
          </mc:Fallback>
        </mc:AlternateContent>
      </w:r>
    </w:p>
    <w:p w:rsidR="00717699" w:rsidRDefault="00A531DD" w:rsidP="00717699">
      <w:pPr>
        <w:ind w:right="72"/>
        <w:jc w:val="center"/>
        <w:rPr>
          <w:rFonts w:ascii="CG Times" w:hAnsi="CG Times"/>
          <w:i/>
        </w:rPr>
      </w:pPr>
      <w:r w:rsidRPr="00717699">
        <w:rPr>
          <w:rFonts w:ascii="CG Times" w:hAnsi="CG Times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C64601" wp14:editId="25787C24">
                <wp:simplePos x="0" y="0"/>
                <wp:positionH relativeFrom="column">
                  <wp:posOffset>28575</wp:posOffset>
                </wp:positionH>
                <wp:positionV relativeFrom="paragraph">
                  <wp:posOffset>33655</wp:posOffset>
                </wp:positionV>
                <wp:extent cx="6358890" cy="635"/>
                <wp:effectExtent l="0" t="0" r="651510" b="37465"/>
                <wp:wrapNone/>
                <wp:docPr id="5" name="Connecteur droit avec flèch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8890" cy="635"/>
                        </a:xfrm>
                        <a:prstGeom prst="bentConnector3">
                          <a:avLst>
                            <a:gd name="adj1" fmla="val 109916"/>
                          </a:avLst>
                        </a:prstGeom>
                        <a:noFill/>
                        <a:ln w="19050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72AC4C3E" id="Connecteur droit avec flèche 3" o:spid="_x0000_s1026" type="#_x0000_t34" style="position:absolute;margin-left:2.25pt;margin-top:2.65pt;width:500.7pt;height: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" adj="23742" strokecolor="yellow" strokeweight="1.5pt"/>
            </w:pict>
          </mc:Fallback>
        </mc:AlternateContent>
      </w:r>
    </w:p>
    <w:p w:rsidR="00717699" w:rsidRDefault="00717699" w:rsidP="005D7A7E">
      <w:pPr>
        <w:ind w:right="72"/>
        <w:rPr>
          <w:rFonts w:ascii="CG Times" w:hAnsi="CG Times"/>
          <w:i/>
        </w:rPr>
      </w:pPr>
    </w:p>
    <w:p w:rsidR="00717699" w:rsidRPr="005D7A7E" w:rsidRDefault="00717699" w:rsidP="00717699">
      <w:pPr>
        <w:ind w:right="72"/>
        <w:jc w:val="center"/>
        <w:rPr>
          <w:rFonts w:ascii="CG Times" w:hAnsi="CG Times"/>
          <w:b/>
          <w:i/>
        </w:rPr>
      </w:pPr>
      <w:r w:rsidRPr="005D7A7E">
        <w:rPr>
          <w:rFonts w:ascii="CG Times" w:hAnsi="CG Times"/>
          <w:b/>
          <w:i/>
        </w:rPr>
        <w:t>PROJET DE DEVELOPPEMENT DE LA COMMERCIALISATION DE BETAILS ET DES INFRASTRUCTURES D’ELEVAGE AU CAMEROUN</w:t>
      </w:r>
    </w:p>
    <w:p w:rsidR="00717699" w:rsidRPr="005D7A7E" w:rsidRDefault="00717699" w:rsidP="00717699">
      <w:pPr>
        <w:spacing w:after="120"/>
        <w:ind w:right="72"/>
        <w:jc w:val="center"/>
        <w:rPr>
          <w:rFonts w:ascii="CG Times" w:hAnsi="CG Times"/>
          <w:b/>
        </w:rPr>
      </w:pPr>
      <w:r w:rsidRPr="005D7A7E">
        <w:rPr>
          <w:rFonts w:ascii="CG Times" w:hAnsi="CG Times"/>
          <w:b/>
        </w:rPr>
        <w:t>[</w:t>
      </w:r>
      <w:r w:rsidRPr="005D7A7E">
        <w:rPr>
          <w:rFonts w:ascii="CG Times" w:hAnsi="CG Times"/>
          <w:b/>
          <w:i/>
          <w:iCs/>
        </w:rPr>
        <w:t>CMR0003</w:t>
      </w:r>
      <w:r w:rsidRPr="005D7A7E">
        <w:rPr>
          <w:rFonts w:ascii="CG Times" w:hAnsi="CG Times"/>
          <w:b/>
        </w:rPr>
        <w:t>]</w:t>
      </w:r>
    </w:p>
    <w:p w:rsidR="00717699" w:rsidRDefault="00717699" w:rsidP="00717699">
      <w:pPr>
        <w:ind w:left="709" w:right="72" w:hanging="709"/>
        <w:jc w:val="both"/>
        <w:rPr>
          <w:rFonts w:ascii="CG Times" w:hAnsi="CG Times"/>
        </w:rPr>
      </w:pPr>
    </w:p>
    <w:p w:rsidR="00717699" w:rsidRDefault="00717699" w:rsidP="00717699">
      <w:pPr>
        <w:ind w:left="709" w:right="72"/>
        <w:jc w:val="both"/>
        <w:rPr>
          <w:rFonts w:ascii="CG Times" w:hAnsi="CG Times"/>
        </w:rPr>
      </w:pPr>
      <w:r w:rsidRPr="00B221CD">
        <w:rPr>
          <w:rFonts w:ascii="CG Times" w:hAnsi="CG Times"/>
        </w:rPr>
        <w:t>Le Gouvernement de la République du Cameroun (GC) a obtenu un financement de la Banque Islamique de Développement (BID) d’un montant équivalent USD 42,42 millions soit (USD 5 millions à titre de prêt ordinaire, USD 4.72 millions par vente à tempérament et USD 32.7 millions par Istisna'a), pour financer une partie du projet de Développement de la Commercialisation de Bétails et de</w:t>
      </w:r>
      <w:r>
        <w:rPr>
          <w:rFonts w:ascii="CG Times" w:hAnsi="CG Times"/>
        </w:rPr>
        <w:t>s Infrastructures d’Elevage (PD-</w:t>
      </w:r>
      <w:r w:rsidRPr="00B221CD">
        <w:rPr>
          <w:rFonts w:ascii="CG Times" w:hAnsi="CG Times"/>
        </w:rPr>
        <w:t>COBIE) au Cameroun ; et se propose d’utiliser les fonds pour le règlement des fournitures, des travaux et services devant être acquis dans le cadre de ce projet.</w:t>
      </w:r>
    </w:p>
    <w:p w:rsidR="00717699" w:rsidRDefault="00717699" w:rsidP="00717699">
      <w:pPr>
        <w:ind w:left="709" w:right="72" w:hanging="709"/>
        <w:jc w:val="both"/>
        <w:rPr>
          <w:rFonts w:ascii="CG Times" w:hAnsi="CG Times"/>
        </w:rPr>
      </w:pPr>
    </w:p>
    <w:p w:rsidR="00717699" w:rsidRDefault="00717699" w:rsidP="00717699">
      <w:pPr>
        <w:ind w:left="709" w:right="72"/>
        <w:jc w:val="both"/>
        <w:rPr>
          <w:rFonts w:ascii="CG Times" w:hAnsi="CG Times"/>
        </w:rPr>
      </w:pPr>
      <w:r>
        <w:rPr>
          <w:rFonts w:ascii="CG Times" w:hAnsi="CG Times"/>
        </w:rPr>
        <w:t>Objectifs du Projet</w:t>
      </w:r>
    </w:p>
    <w:p w:rsidR="00717699" w:rsidRPr="00B221CD" w:rsidRDefault="00717699" w:rsidP="00717699">
      <w:pPr>
        <w:ind w:left="709" w:right="72"/>
        <w:jc w:val="both"/>
        <w:rPr>
          <w:rFonts w:ascii="CG Times" w:hAnsi="CG Times"/>
        </w:rPr>
      </w:pPr>
      <w:r w:rsidRPr="00B221CD">
        <w:rPr>
          <w:rFonts w:ascii="CG Times" w:hAnsi="CG Times"/>
        </w:rPr>
        <w:t>L'objectif de développement du projet est d'améliorer les moyens de subsistance de la population des régions de l'Adamaoua, du Nord et de l'Extrême-Nord du Cameroun grâce à l'accès au marché et à de bonnes pratiques de production. Plus précisément, le projet vise: l’augmentation du commerce intérieur et régional de l’élevage; l’amélioration de la santé animale; l’augmentation de la production animale; la mise à disposition d’une micro-finance islamique aux agriculteurs et le renforcement des organisations de marché de bétail.</w:t>
      </w:r>
    </w:p>
    <w:p w:rsidR="00717699" w:rsidRDefault="00717699" w:rsidP="00717699">
      <w:pPr>
        <w:ind w:left="709" w:right="72" w:hanging="709"/>
        <w:jc w:val="both"/>
        <w:rPr>
          <w:rFonts w:ascii="CG Times" w:hAnsi="CG Times"/>
        </w:rPr>
      </w:pPr>
    </w:p>
    <w:p w:rsidR="00717699" w:rsidRDefault="00717699" w:rsidP="00717699">
      <w:pPr>
        <w:spacing w:after="120"/>
        <w:ind w:left="709" w:right="72"/>
        <w:jc w:val="both"/>
        <w:rPr>
          <w:rFonts w:ascii="CG Times" w:hAnsi="CG Times"/>
        </w:rPr>
      </w:pPr>
      <w:r w:rsidRPr="00B50AB6">
        <w:rPr>
          <w:rFonts w:ascii="CG Times" w:hAnsi="CG Times"/>
        </w:rPr>
        <w:t>Les objectifs de développement du projet seront atteints grâce à la mise en œuvre des composantes suivantes : A) Construction et modernisation des marchés et des infrastructures d’élevage ; (B) Appui au renforcement des capacités organisationnelles et institutionnelles ; (C) Accès par les opérateurs à la micro finance islamique et à l'assurance bétail tout au long de la chaîne de valeur de la viande rouge ; et (D) Gestion et coordination du projet.</w:t>
      </w:r>
    </w:p>
    <w:p w:rsidR="00717699" w:rsidRDefault="00717699" w:rsidP="00717699">
      <w:pPr>
        <w:spacing w:after="120"/>
        <w:ind w:left="709" w:right="72"/>
        <w:jc w:val="both"/>
        <w:rPr>
          <w:rFonts w:ascii="CG Times" w:hAnsi="CG Times"/>
        </w:rPr>
      </w:pPr>
      <w:r>
        <w:rPr>
          <w:rFonts w:ascii="CG Times" w:hAnsi="CG Times"/>
        </w:rPr>
        <w:t xml:space="preserve">Les acquisitions de Biens et de Travaux seront effectuées conformément aux </w:t>
      </w:r>
      <w:r w:rsidRPr="009F6C07">
        <w:rPr>
          <w:rFonts w:ascii="CG Times" w:hAnsi="CG Times"/>
        </w:rPr>
        <w:t>Directives</w:t>
      </w:r>
      <w:r>
        <w:rPr>
          <w:rFonts w:ascii="CG Times" w:hAnsi="CG Times"/>
        </w:rPr>
        <w:t xml:space="preserve"> pour la</w:t>
      </w:r>
      <w:r w:rsidRPr="009F6C07">
        <w:rPr>
          <w:rFonts w:ascii="CG Times" w:hAnsi="CG Times"/>
        </w:rPr>
        <w:t xml:space="preserve"> Passation des marchés financés par la Banque Islamique de Développement (</w:t>
      </w:r>
      <w:r>
        <w:rPr>
          <w:rFonts w:ascii="CG Times" w:hAnsi="CG Times"/>
        </w:rPr>
        <w:t>édition de mai 2009 révisée en février 2012</w:t>
      </w:r>
      <w:r w:rsidRPr="009F6C07">
        <w:rPr>
          <w:rFonts w:ascii="CG Times" w:hAnsi="CG Times"/>
        </w:rPr>
        <w:t xml:space="preserve">). Les </w:t>
      </w:r>
      <w:r>
        <w:rPr>
          <w:rFonts w:ascii="CG Times" w:hAnsi="CG Times"/>
        </w:rPr>
        <w:t xml:space="preserve">marchés de services de </w:t>
      </w:r>
      <w:r w:rsidRPr="009F6C07">
        <w:rPr>
          <w:rFonts w:ascii="CG Times" w:hAnsi="CG Times"/>
        </w:rPr>
        <w:t xml:space="preserve">consultants seront </w:t>
      </w:r>
      <w:r>
        <w:rPr>
          <w:rFonts w:ascii="CG Times" w:hAnsi="CG Times"/>
        </w:rPr>
        <w:t>passé</w:t>
      </w:r>
      <w:r w:rsidRPr="009F6C07">
        <w:rPr>
          <w:rFonts w:ascii="CG Times" w:hAnsi="CG Times"/>
        </w:rPr>
        <w:t>s conformément aux Directives</w:t>
      </w:r>
      <w:r>
        <w:rPr>
          <w:rFonts w:ascii="CG Times" w:hAnsi="CG Times"/>
        </w:rPr>
        <w:t xml:space="preserve"> pour l’Utilisation des Consultants dans le cadre de projets</w:t>
      </w:r>
      <w:r w:rsidRPr="009F6C07">
        <w:rPr>
          <w:rFonts w:ascii="CG Times" w:hAnsi="CG Times"/>
        </w:rPr>
        <w:t xml:space="preserve"> financés par la Banque Islamique de Développement (</w:t>
      </w:r>
      <w:r>
        <w:rPr>
          <w:rFonts w:ascii="CG Times" w:hAnsi="CG Times"/>
        </w:rPr>
        <w:t>édition de mai 2009 révisée en février 2012</w:t>
      </w:r>
      <w:r w:rsidRPr="009F6C07">
        <w:rPr>
          <w:rFonts w:ascii="CG Times" w:hAnsi="CG Times"/>
        </w:rPr>
        <w:t>)</w:t>
      </w:r>
      <w:r>
        <w:rPr>
          <w:rFonts w:ascii="CG Times" w:hAnsi="CG Times"/>
        </w:rPr>
        <w:t>.</w:t>
      </w:r>
    </w:p>
    <w:p w:rsidR="00717699" w:rsidRDefault="00717699" w:rsidP="00717699">
      <w:pPr>
        <w:spacing w:after="120"/>
        <w:ind w:left="709" w:right="72"/>
        <w:rPr>
          <w:rFonts w:ascii="CG Times" w:hAnsi="CG Times"/>
        </w:rPr>
      </w:pPr>
      <w:r w:rsidRPr="00992D95">
        <w:rPr>
          <w:rFonts w:ascii="CG Times" w:hAnsi="CG Times"/>
          <w:b/>
        </w:rPr>
        <w:t>Marchés de Biens</w:t>
      </w:r>
      <w:r>
        <w:rPr>
          <w:rFonts w:ascii="CG Times" w:hAnsi="CG Times"/>
        </w:rPr>
        <w:t xml:space="preserve"> : </w:t>
      </w:r>
    </w:p>
    <w:p w:rsidR="00717699" w:rsidRPr="00EC5D6D" w:rsidRDefault="00717699" w:rsidP="00717699">
      <w:pPr>
        <w:spacing w:after="120"/>
        <w:ind w:left="709" w:right="72"/>
        <w:jc w:val="both"/>
        <w:rPr>
          <w:rFonts w:ascii="CG Times" w:hAnsi="CG Times"/>
        </w:rPr>
      </w:pPr>
      <w:r w:rsidRPr="00EC5D6D">
        <w:rPr>
          <w:rFonts w:ascii="CG Times" w:hAnsi="CG Times"/>
        </w:rPr>
        <w:t xml:space="preserve">La passation des marchés de </w:t>
      </w:r>
      <w:r w:rsidRPr="00A31AC7">
        <w:rPr>
          <w:rFonts w:ascii="CG Times" w:hAnsi="CG Times"/>
        </w:rPr>
        <w:t>[Elevage, vétérinaire, centre de formation et équipement de fermes</w:t>
      </w:r>
      <w:r w:rsidRPr="00EC5D6D">
        <w:rPr>
          <w:rFonts w:ascii="CG Times" w:hAnsi="CG Times"/>
        </w:rPr>
        <w:t>] sera effectuée par [</w:t>
      </w:r>
      <w:r w:rsidRPr="005622F3">
        <w:rPr>
          <w:rFonts w:ascii="CG Times" w:hAnsi="CG Times"/>
        </w:rPr>
        <w:t>appel d'offres international limité pour les pays membres</w:t>
      </w:r>
      <w:r>
        <w:rPr>
          <w:rFonts w:ascii="CG Times" w:hAnsi="CG Times"/>
        </w:rPr>
        <w:t xml:space="preserve"> (ICB/MC)</w:t>
      </w:r>
      <w:r w:rsidRPr="00EC5D6D">
        <w:rPr>
          <w:rFonts w:ascii="CG Times" w:hAnsi="CG Times"/>
        </w:rPr>
        <w:t>]</w:t>
      </w:r>
    </w:p>
    <w:p w:rsidR="00717699" w:rsidRPr="00ED42BE" w:rsidRDefault="00717699" w:rsidP="00717699">
      <w:pPr>
        <w:spacing w:after="120"/>
        <w:ind w:left="709" w:right="72"/>
        <w:jc w:val="both"/>
        <w:rPr>
          <w:rFonts w:ascii="CG Times" w:hAnsi="CG Times"/>
        </w:rPr>
      </w:pPr>
      <w:r w:rsidRPr="00ED42BE">
        <w:rPr>
          <w:rFonts w:ascii="CG Times" w:hAnsi="CG Times"/>
        </w:rPr>
        <w:t xml:space="preserve">La passation des marchés </w:t>
      </w:r>
      <w:r>
        <w:rPr>
          <w:rFonts w:ascii="CG Times" w:hAnsi="CG Times"/>
        </w:rPr>
        <w:t>[équipement de bureaux</w:t>
      </w:r>
      <w:r w:rsidRPr="008D0680">
        <w:rPr>
          <w:rFonts w:ascii="CG Times" w:hAnsi="CG Times"/>
        </w:rPr>
        <w:t xml:space="preserve">, </w:t>
      </w:r>
      <w:r>
        <w:rPr>
          <w:rFonts w:ascii="CG Times" w:hAnsi="CG Times"/>
        </w:rPr>
        <w:t>fournitures et véhicules</w:t>
      </w:r>
      <w:r w:rsidRPr="008D0680">
        <w:rPr>
          <w:rFonts w:ascii="CG Times" w:hAnsi="CG Times"/>
        </w:rPr>
        <w:t xml:space="preserve"> </w:t>
      </w:r>
      <w:r>
        <w:rPr>
          <w:rFonts w:ascii="CG Times" w:hAnsi="CG Times"/>
        </w:rPr>
        <w:t>pour l’unité de gestion de Projet (PMU)]</w:t>
      </w:r>
      <w:r w:rsidRPr="00ED42BE">
        <w:rPr>
          <w:rFonts w:ascii="CG Times" w:hAnsi="CG Times"/>
        </w:rPr>
        <w:t xml:space="preserve"> </w:t>
      </w:r>
      <w:r>
        <w:rPr>
          <w:rFonts w:ascii="CG Times" w:hAnsi="CG Times"/>
        </w:rPr>
        <w:t>sera effectuée</w:t>
      </w:r>
      <w:r w:rsidRPr="00ED42BE">
        <w:rPr>
          <w:rFonts w:ascii="CG Times" w:hAnsi="CG Times"/>
        </w:rPr>
        <w:t xml:space="preserve"> par </w:t>
      </w:r>
      <w:r w:rsidRPr="00CD3976">
        <w:rPr>
          <w:rFonts w:ascii="CG Times" w:hAnsi="CG Times"/>
        </w:rPr>
        <w:t>[</w:t>
      </w:r>
      <w:r w:rsidRPr="005622F3">
        <w:rPr>
          <w:rFonts w:ascii="CG Times" w:hAnsi="CG Times"/>
        </w:rPr>
        <w:t>appel d'offres national</w:t>
      </w:r>
      <w:r>
        <w:rPr>
          <w:rFonts w:ascii="CG Times" w:hAnsi="CG Times"/>
        </w:rPr>
        <w:t xml:space="preserve"> (NCB)</w:t>
      </w:r>
      <w:r w:rsidRPr="00ED42BE">
        <w:rPr>
          <w:rFonts w:ascii="CG Times" w:hAnsi="CG Times"/>
        </w:rPr>
        <w:t>].</w:t>
      </w:r>
    </w:p>
    <w:p w:rsidR="00717699" w:rsidRDefault="00717699" w:rsidP="00717699">
      <w:pPr>
        <w:spacing w:after="120"/>
        <w:ind w:left="709" w:right="72"/>
        <w:rPr>
          <w:rFonts w:ascii="CG Times" w:hAnsi="CG Times"/>
        </w:rPr>
      </w:pPr>
      <w:r w:rsidRPr="00992D95">
        <w:rPr>
          <w:rFonts w:ascii="CG Times" w:hAnsi="CG Times"/>
          <w:b/>
        </w:rPr>
        <w:t>Marchés de Travaux</w:t>
      </w:r>
      <w:r>
        <w:rPr>
          <w:rFonts w:ascii="CG Times" w:hAnsi="CG Times"/>
        </w:rPr>
        <w:t xml:space="preserve"> : </w:t>
      </w:r>
    </w:p>
    <w:p w:rsidR="00717699" w:rsidRPr="00904C42" w:rsidRDefault="00717699" w:rsidP="00717699">
      <w:pPr>
        <w:spacing w:after="160" w:line="259" w:lineRule="auto"/>
        <w:ind w:left="709"/>
        <w:jc w:val="both"/>
        <w:rPr>
          <w:rFonts w:eastAsia="Calibri"/>
        </w:rPr>
      </w:pPr>
      <w:r w:rsidRPr="00453FB9">
        <w:rPr>
          <w:rFonts w:ascii="CG Times" w:hAnsi="CG Times"/>
        </w:rPr>
        <w:lastRenderedPageBreak/>
        <w:t>La passation des marchés de [</w:t>
      </w:r>
      <w:r w:rsidRPr="005F0557">
        <w:rPr>
          <w:rFonts w:eastAsia="Calibri"/>
        </w:rPr>
        <w:t>Développement de 16 parcelles de dé</w:t>
      </w:r>
      <w:r>
        <w:rPr>
          <w:rFonts w:eastAsia="Calibri"/>
        </w:rPr>
        <w:t>monstrations</w:t>
      </w:r>
      <w:r w:rsidRPr="005F0557">
        <w:rPr>
          <w:rFonts w:eastAsia="Calibri"/>
        </w:rPr>
        <w:t xml:space="preserve"> de 40ha</w:t>
      </w:r>
      <w:r w:rsidRPr="00077EDF">
        <w:rPr>
          <w:rFonts w:eastAsia="Calibri"/>
        </w:rPr>
        <w:t xml:space="preserve">, </w:t>
      </w:r>
      <w:r w:rsidRPr="005F0557">
        <w:rPr>
          <w:rFonts w:eastAsia="Calibri"/>
        </w:rPr>
        <w:t>Construction des infrastructures</w:t>
      </w:r>
      <w:r>
        <w:rPr>
          <w:rFonts w:eastAsia="Calibri"/>
        </w:rPr>
        <w:t xml:space="preserve"> d’élevage et de commercialisation, construction </w:t>
      </w:r>
      <w:r w:rsidRPr="00904C42">
        <w:rPr>
          <w:rFonts w:eastAsia="Calibri"/>
        </w:rPr>
        <w:t>des infrastructures vétérinaires et des systèmes d’énergie solaire</w:t>
      </w:r>
      <w:r>
        <w:rPr>
          <w:rFonts w:eastAsia="Calibri"/>
        </w:rPr>
        <w:t xml:space="preserve">, </w:t>
      </w:r>
      <w:r w:rsidRPr="00904C42">
        <w:rPr>
          <w:rFonts w:eastAsia="Calibri"/>
        </w:rPr>
        <w:t>construction de centres de form</w:t>
      </w:r>
      <w:r>
        <w:rPr>
          <w:rFonts w:eastAsia="Calibri"/>
        </w:rPr>
        <w:t xml:space="preserve">ation et </w:t>
      </w:r>
      <w:r w:rsidRPr="00904C42">
        <w:rPr>
          <w:rFonts w:eastAsia="Calibri"/>
        </w:rPr>
        <w:t>des points d’eau</w:t>
      </w:r>
      <w:r>
        <w:rPr>
          <w:rFonts w:eastAsia="Calibri"/>
        </w:rPr>
        <w:t xml:space="preserve">] </w:t>
      </w:r>
      <w:r w:rsidRPr="00077EDF">
        <w:rPr>
          <w:rFonts w:eastAsia="Calibri"/>
        </w:rPr>
        <w:t>sera effectuée par [appel d'offres national (NCB)].</w:t>
      </w:r>
    </w:p>
    <w:p w:rsidR="00717699" w:rsidRDefault="00717699" w:rsidP="00717699">
      <w:pPr>
        <w:spacing w:after="120"/>
        <w:ind w:left="709" w:right="72"/>
        <w:rPr>
          <w:rFonts w:ascii="CG Times" w:hAnsi="CG Times"/>
        </w:rPr>
      </w:pPr>
      <w:r w:rsidRPr="00992D95">
        <w:rPr>
          <w:rFonts w:ascii="CG Times" w:hAnsi="CG Times"/>
          <w:b/>
        </w:rPr>
        <w:t>Sélection de Consultants</w:t>
      </w:r>
      <w:r>
        <w:rPr>
          <w:rFonts w:ascii="CG Times" w:hAnsi="CG Times"/>
        </w:rPr>
        <w:t xml:space="preserve"> : </w:t>
      </w:r>
    </w:p>
    <w:p w:rsidR="00717699" w:rsidRDefault="00717699" w:rsidP="00717699">
      <w:pPr>
        <w:spacing w:after="120"/>
        <w:ind w:left="709" w:right="72"/>
        <w:jc w:val="both"/>
        <w:rPr>
          <w:rFonts w:ascii="CG Times" w:hAnsi="CG Times"/>
        </w:rPr>
      </w:pPr>
      <w:r>
        <w:rPr>
          <w:rFonts w:ascii="CG Times" w:hAnsi="CG Times"/>
        </w:rPr>
        <w:t>Les services de consultants pour [les services de consultation pour la conception des études techniques détaillées et pour la supervision ou maî</w:t>
      </w:r>
      <w:r>
        <w:t>t</w:t>
      </w:r>
      <w:r>
        <w:rPr>
          <w:rFonts w:ascii="CG Times" w:hAnsi="CG Times"/>
        </w:rPr>
        <w:t>rise d’œuvre totale</w:t>
      </w:r>
      <w:r w:rsidRPr="008D0680">
        <w:rPr>
          <w:rFonts w:ascii="CG Times" w:hAnsi="CG Times"/>
        </w:rPr>
        <w:t xml:space="preserve">] </w:t>
      </w:r>
      <w:r w:rsidRPr="005F0557">
        <w:rPr>
          <w:rFonts w:ascii="CG Times" w:hAnsi="CG Times"/>
        </w:rPr>
        <w:t>seront acquis par une mise en concurrence utilisant la méthode</w:t>
      </w:r>
      <w:r>
        <w:rPr>
          <w:rFonts w:ascii="CG Times" w:hAnsi="CG Times"/>
        </w:rPr>
        <w:t xml:space="preserve"> [</w:t>
      </w:r>
      <w:r w:rsidRPr="005622F3">
        <w:rPr>
          <w:rFonts w:ascii="CG Times" w:hAnsi="CG Times"/>
        </w:rPr>
        <w:t>sélection basée sur la qualité et le coût parmi les sociétés des pays membres</w:t>
      </w:r>
      <w:r>
        <w:rPr>
          <w:rFonts w:ascii="CG Times" w:hAnsi="CG Times"/>
        </w:rPr>
        <w:t xml:space="preserve"> (QCBS/MC)</w:t>
      </w:r>
      <w:r w:rsidRPr="003368F8">
        <w:rPr>
          <w:rFonts w:ascii="CG Times" w:hAnsi="CG Times"/>
        </w:rPr>
        <w:t>]</w:t>
      </w:r>
      <w:r>
        <w:rPr>
          <w:rFonts w:ascii="CG Times" w:hAnsi="CG Times"/>
        </w:rPr>
        <w:t>.</w:t>
      </w:r>
    </w:p>
    <w:p w:rsidR="00717699" w:rsidRDefault="00717699" w:rsidP="00717699">
      <w:pPr>
        <w:spacing w:after="120"/>
        <w:ind w:left="709" w:right="72"/>
        <w:jc w:val="both"/>
        <w:rPr>
          <w:rFonts w:ascii="CG Times" w:hAnsi="CG Times"/>
        </w:rPr>
      </w:pPr>
      <w:r>
        <w:rPr>
          <w:rFonts w:ascii="CG Times" w:hAnsi="CG Times"/>
        </w:rPr>
        <w:t>Les services de consultants pour [</w:t>
      </w:r>
      <w:r w:rsidRPr="00077EDF">
        <w:rPr>
          <w:rFonts w:ascii="CG Times" w:hAnsi="CG Times"/>
        </w:rPr>
        <w:t>ligne de</w:t>
      </w:r>
      <w:r>
        <w:rPr>
          <w:rFonts w:ascii="CG Times" w:hAnsi="CG Times"/>
        </w:rPr>
        <w:t xml:space="preserve"> finance islamique] seront acquis par une mise en concurrence utilisant la méthode [Source unique].</w:t>
      </w:r>
    </w:p>
    <w:p w:rsidR="00717699" w:rsidRDefault="00717699" w:rsidP="00717699">
      <w:pPr>
        <w:spacing w:after="120"/>
        <w:ind w:left="709" w:right="72"/>
        <w:jc w:val="both"/>
        <w:rPr>
          <w:rFonts w:ascii="CG Times" w:hAnsi="CG Times"/>
        </w:rPr>
      </w:pPr>
      <w:r>
        <w:rPr>
          <w:rFonts w:ascii="CG Times" w:hAnsi="CG Times"/>
        </w:rPr>
        <w:t>Les services de consultants pour [consultants pour la</w:t>
      </w:r>
      <w:r w:rsidRPr="008172F9">
        <w:rPr>
          <w:rFonts w:ascii="CG Times" w:hAnsi="CG Times"/>
        </w:rPr>
        <w:t xml:space="preserve"> microfinance islamique</w:t>
      </w:r>
      <w:r>
        <w:rPr>
          <w:rFonts w:ascii="CG Times" w:hAnsi="CG Times"/>
        </w:rPr>
        <w:t>]] seront acquis par une mise en concurrence utilisant la méthode [</w:t>
      </w:r>
      <w:r w:rsidRPr="005622F3">
        <w:rPr>
          <w:rFonts w:ascii="CG Times" w:hAnsi="CG Times"/>
        </w:rPr>
        <w:t>sélection basée sur la qualité et le coût parmi les sociétés des pays membres</w:t>
      </w:r>
      <w:r>
        <w:rPr>
          <w:rFonts w:ascii="CG Times" w:hAnsi="CG Times"/>
        </w:rPr>
        <w:t xml:space="preserve"> (QCBS/MC)].</w:t>
      </w:r>
    </w:p>
    <w:p w:rsidR="00717699" w:rsidRDefault="00717699" w:rsidP="00717699">
      <w:pPr>
        <w:spacing w:after="120"/>
        <w:ind w:left="709" w:right="72"/>
        <w:jc w:val="both"/>
        <w:rPr>
          <w:rFonts w:ascii="CG Times" w:hAnsi="CG Times"/>
        </w:rPr>
      </w:pPr>
      <w:r>
        <w:rPr>
          <w:rFonts w:ascii="CG Times" w:hAnsi="CG Times"/>
        </w:rPr>
        <w:t xml:space="preserve">Les services de consultants pour </w:t>
      </w:r>
      <w:r w:rsidRPr="000E1A6D">
        <w:rPr>
          <w:rFonts w:ascii="CG Times" w:hAnsi="CG Times"/>
        </w:rPr>
        <w:t>[consultants</w:t>
      </w:r>
      <w:r>
        <w:rPr>
          <w:rFonts w:ascii="CG Times" w:hAnsi="CG Times"/>
        </w:rPr>
        <w:t xml:space="preserve"> individuels</w:t>
      </w:r>
      <w:r w:rsidRPr="000E1A6D">
        <w:rPr>
          <w:rFonts w:ascii="CG Times" w:hAnsi="CG Times"/>
        </w:rPr>
        <w:t xml:space="preserve"> (</w:t>
      </w:r>
      <w:r>
        <w:rPr>
          <w:rFonts w:ascii="CG Times" w:hAnsi="CG Times"/>
        </w:rPr>
        <w:t>experts de l’Unité de gestion du Projet)] seront acquis par une mise en concurrence utilisant la méthode [</w:t>
      </w:r>
      <w:r w:rsidRPr="005622F3">
        <w:rPr>
          <w:rFonts w:ascii="CG Times" w:hAnsi="CG Times"/>
        </w:rPr>
        <w:t>consultant individuel parmi la liste</w:t>
      </w:r>
      <w:r>
        <w:rPr>
          <w:rFonts w:ascii="CG Times" w:hAnsi="CG Times"/>
        </w:rPr>
        <w:t xml:space="preserve"> restreinte de candidats locaux (IC/LC)].</w:t>
      </w:r>
    </w:p>
    <w:p w:rsidR="00717699" w:rsidRDefault="00717699" w:rsidP="00717699">
      <w:pPr>
        <w:spacing w:after="120"/>
        <w:ind w:left="709" w:right="72"/>
        <w:jc w:val="both"/>
        <w:rPr>
          <w:rFonts w:ascii="CG Times" w:hAnsi="CG Times"/>
        </w:rPr>
      </w:pPr>
      <w:r>
        <w:rPr>
          <w:rFonts w:ascii="CG Times" w:hAnsi="CG Times"/>
        </w:rPr>
        <w:t xml:space="preserve">Les services de consultants pour [MANUEL DE PROCEDURE POUR </w:t>
      </w:r>
      <w:r w:rsidRPr="00D52BEC">
        <w:rPr>
          <w:rFonts w:eastAsia="Calibri"/>
        </w:rPr>
        <w:t xml:space="preserve">LE FONCTIONNEMENT </w:t>
      </w:r>
      <w:r>
        <w:rPr>
          <w:rFonts w:ascii="CG Times" w:hAnsi="CG Times"/>
        </w:rPr>
        <w:t>DES INFRASTRUCTURES D’ELEVAGE] seront acquis par une mise en concurrence utilisant la méthode [</w:t>
      </w:r>
      <w:r w:rsidRPr="005622F3">
        <w:rPr>
          <w:rFonts w:ascii="CG Times" w:hAnsi="CG Times"/>
        </w:rPr>
        <w:t>sélection basée sur la qualité et le coût parmi liste des entreprises locales</w:t>
      </w:r>
      <w:r w:rsidRPr="00E9537B">
        <w:rPr>
          <w:rFonts w:ascii="CG Times" w:hAnsi="CG Times"/>
        </w:rPr>
        <w:t xml:space="preserve"> </w:t>
      </w:r>
      <w:r>
        <w:rPr>
          <w:rFonts w:ascii="CG Times" w:hAnsi="CG Times"/>
        </w:rPr>
        <w:t>(</w:t>
      </w:r>
      <w:r w:rsidRPr="005622F3">
        <w:rPr>
          <w:rFonts w:ascii="CG Times" w:hAnsi="CG Times"/>
        </w:rPr>
        <w:t>QCBS/LC)</w:t>
      </w:r>
      <w:r>
        <w:rPr>
          <w:rFonts w:ascii="CG Times" w:hAnsi="CG Times"/>
        </w:rPr>
        <w:t>].</w:t>
      </w:r>
    </w:p>
    <w:p w:rsidR="00717699" w:rsidRDefault="00717699" w:rsidP="00717699">
      <w:pPr>
        <w:spacing w:after="120"/>
        <w:ind w:left="709" w:right="72"/>
        <w:jc w:val="both"/>
        <w:rPr>
          <w:rFonts w:ascii="CG Times" w:hAnsi="CG Times"/>
        </w:rPr>
      </w:pPr>
      <w:r>
        <w:rPr>
          <w:rFonts w:ascii="CG Times" w:hAnsi="CG Times"/>
        </w:rPr>
        <w:t>Les services de consultants pour [</w:t>
      </w:r>
      <w:r w:rsidRPr="00A02398">
        <w:rPr>
          <w:rFonts w:ascii="CG Times" w:hAnsi="CG Times"/>
        </w:rPr>
        <w:t>PARTENAIRES TECHNIQUES (DPAIE, CDEN et CNFZV</w:t>
      </w:r>
      <w:r>
        <w:rPr>
          <w:rFonts w:ascii="CG Times" w:hAnsi="CG Times"/>
        </w:rPr>
        <w:t>)] seront acquis par une mise en concurrence utilisant la méthode [Source unique].</w:t>
      </w:r>
    </w:p>
    <w:p w:rsidR="00717699" w:rsidRPr="00A02398" w:rsidRDefault="00717699" w:rsidP="00717699">
      <w:pPr>
        <w:spacing w:after="120"/>
        <w:ind w:left="709" w:right="72"/>
        <w:jc w:val="both"/>
        <w:rPr>
          <w:rFonts w:ascii="CG Times" w:hAnsi="CG Times"/>
        </w:rPr>
      </w:pPr>
      <w:r>
        <w:rPr>
          <w:rFonts w:ascii="CG Times" w:hAnsi="CG Times"/>
        </w:rPr>
        <w:t>Les services de consultants pour [</w:t>
      </w:r>
      <w:r w:rsidRPr="00A02398">
        <w:rPr>
          <w:rFonts w:ascii="CG Times" w:hAnsi="CG Times"/>
        </w:rPr>
        <w:t>AUDIT]</w:t>
      </w:r>
      <w:r>
        <w:rPr>
          <w:rFonts w:ascii="CG Times" w:hAnsi="CG Times"/>
        </w:rPr>
        <w:t xml:space="preserve"> seront acquis par une mise en concurrence utilisant la méthode </w:t>
      </w:r>
      <w:r w:rsidRPr="00A02398">
        <w:rPr>
          <w:rFonts w:ascii="CG Times" w:hAnsi="CG Times"/>
        </w:rPr>
        <w:t>[</w:t>
      </w:r>
      <w:r w:rsidRPr="005622F3">
        <w:rPr>
          <w:rFonts w:ascii="CG Times" w:hAnsi="CG Times"/>
        </w:rPr>
        <w:t>sélection au moindre coût parmi la liste restreinte des entreprises locales</w:t>
      </w:r>
      <w:r w:rsidRPr="00613F12">
        <w:rPr>
          <w:rFonts w:ascii="CG Times" w:hAnsi="CG Times"/>
        </w:rPr>
        <w:t xml:space="preserve"> </w:t>
      </w:r>
      <w:r>
        <w:rPr>
          <w:rFonts w:ascii="CG Times" w:hAnsi="CG Times"/>
        </w:rPr>
        <w:t>(</w:t>
      </w:r>
      <w:r w:rsidRPr="005622F3">
        <w:rPr>
          <w:rFonts w:ascii="CG Times" w:hAnsi="CG Times"/>
        </w:rPr>
        <w:t>LCS/LC)</w:t>
      </w:r>
      <w:r w:rsidRPr="00A02398">
        <w:rPr>
          <w:rFonts w:ascii="CG Times" w:hAnsi="CG Times"/>
        </w:rPr>
        <w:t>].</w:t>
      </w:r>
    </w:p>
    <w:p w:rsidR="00717699" w:rsidRPr="00397517" w:rsidRDefault="00717699" w:rsidP="00717699">
      <w:pPr>
        <w:spacing w:after="120"/>
        <w:ind w:left="709" w:right="72"/>
        <w:jc w:val="both"/>
        <w:rPr>
          <w:rFonts w:ascii="CG Times" w:hAnsi="CG Times"/>
        </w:rPr>
      </w:pPr>
      <w:r w:rsidRPr="0078488A">
        <w:rPr>
          <w:rFonts w:ascii="CG Times" w:hAnsi="CG Times"/>
          <w:b/>
          <w:bCs/>
        </w:rPr>
        <w:t>Remarques</w:t>
      </w:r>
      <w:r w:rsidRPr="005622F3">
        <w:rPr>
          <w:rFonts w:ascii="CG Times" w:hAnsi="CG Times"/>
        </w:rPr>
        <w:t xml:space="preserve"> : ICB/MC (appel d'offres international limité pour les pays membres), NCB (appel d'offres national), QCBSIMC (sélection basée sur la qualité et le coût parmi les sociétés des pays membres), QCBS/LC (sélection basée sur la qualité et le coût parmi liste des entreprises locales), LCS/LC (sélection au moindre coût parmi la liste restreinte des entreprises locales), IC/LC (consultant individuel parmi la liste restreinte de candidats locaux).</w:t>
      </w:r>
      <w:r>
        <w:rPr>
          <w:rFonts w:ascii="CG Times" w:hAnsi="CG Times"/>
        </w:rPr>
        <w:t xml:space="preserve">  </w:t>
      </w:r>
    </w:p>
    <w:p w:rsidR="00717699" w:rsidRPr="00F61B08" w:rsidRDefault="00717699" w:rsidP="00717699">
      <w:pPr>
        <w:spacing w:after="120"/>
        <w:ind w:left="709" w:right="72"/>
        <w:jc w:val="both"/>
        <w:rPr>
          <w:rFonts w:ascii="CG Times" w:hAnsi="CG Times"/>
          <w:i/>
        </w:rPr>
      </w:pPr>
      <w:r>
        <w:rPr>
          <w:rFonts w:ascii="CG Times" w:hAnsi="CG Times"/>
        </w:rPr>
        <w:t>Les candidats intéressés peuvent obtenir des renseignements supplémentaires et doivent confirmer leur intérêt par écrit auprès de :</w:t>
      </w:r>
    </w:p>
    <w:p w:rsidR="00717699" w:rsidRDefault="00717699" w:rsidP="00717699">
      <w:pPr>
        <w:ind w:left="709" w:right="72"/>
        <w:jc w:val="both"/>
        <w:rPr>
          <w:rFonts w:ascii="CG Times" w:hAnsi="CG Times"/>
          <w:i/>
        </w:rPr>
      </w:pPr>
      <w:r>
        <w:rPr>
          <w:rFonts w:ascii="CG Times" w:hAnsi="CG Times"/>
          <w:i/>
        </w:rPr>
        <w:t>Nom de la personne à contacter : OLOUGOU OKOUNOU Etienne Valère.</w:t>
      </w:r>
    </w:p>
    <w:p w:rsidR="00717699" w:rsidRDefault="00717699" w:rsidP="00717699">
      <w:pPr>
        <w:ind w:left="709" w:right="72"/>
        <w:jc w:val="both"/>
        <w:rPr>
          <w:rFonts w:ascii="CG Times" w:hAnsi="CG Times"/>
          <w:i/>
        </w:rPr>
      </w:pPr>
      <w:r>
        <w:rPr>
          <w:rFonts w:ascii="CG Times" w:hAnsi="CG Times"/>
          <w:i/>
        </w:rPr>
        <w:t xml:space="preserve">Titre/fonction de la personne à contacter : Coordonnateur National du Projet de Développement de la Commercialisation de Bétails et des Infrastructures d’Elevage (PD-COBIE). Tel (237) 694 49 69 36/ 679 09 42 07, courriel : </w:t>
      </w:r>
      <w:hyperlink r:id="rId12" w:history="1">
        <w:r w:rsidRPr="00C24255">
          <w:rPr>
            <w:rStyle w:val="Hyperlink"/>
            <w:rFonts w:ascii="CG Times" w:hAnsi="CG Times"/>
            <w:i/>
          </w:rPr>
          <w:t>olougouokounou@yahoo.fr</w:t>
        </w:r>
      </w:hyperlink>
    </w:p>
    <w:p w:rsidR="00717699" w:rsidRDefault="00717699" w:rsidP="00717699">
      <w:pPr>
        <w:ind w:left="709" w:right="72" w:hanging="709"/>
        <w:rPr>
          <w:rFonts w:ascii="CG Times" w:hAnsi="CG Times"/>
          <w:i/>
        </w:rPr>
      </w:pPr>
    </w:p>
    <w:p w:rsidR="00717699" w:rsidRDefault="00717699" w:rsidP="00717699">
      <w:pPr>
        <w:ind w:left="709" w:right="72"/>
        <w:rPr>
          <w:rFonts w:ascii="CG Times" w:hAnsi="CG Times"/>
          <w:i/>
        </w:rPr>
      </w:pPr>
      <w:r>
        <w:rPr>
          <w:rFonts w:ascii="CG Times" w:hAnsi="CG Times"/>
          <w:i/>
        </w:rPr>
        <w:t>Nom de l’Organisme : Ministère de l’Elevage, des Pêches et des Industries Animales (MINEPIA)</w:t>
      </w:r>
    </w:p>
    <w:p w:rsidR="00717699" w:rsidRDefault="00717699" w:rsidP="00717699">
      <w:pPr>
        <w:ind w:left="709" w:right="72"/>
        <w:rPr>
          <w:rFonts w:ascii="CG Times" w:hAnsi="CG Times"/>
          <w:i/>
        </w:rPr>
      </w:pPr>
      <w:r>
        <w:rPr>
          <w:rFonts w:ascii="CG Times" w:hAnsi="CG Times"/>
          <w:i/>
        </w:rPr>
        <w:t>Téléphone : (237) 222 23 52 47</w:t>
      </w:r>
    </w:p>
    <w:p w:rsidR="00717699" w:rsidRDefault="00717699" w:rsidP="00717699">
      <w:pPr>
        <w:ind w:left="709" w:right="72"/>
        <w:rPr>
          <w:rFonts w:ascii="CG Times" w:hAnsi="CG Times"/>
          <w:i/>
        </w:rPr>
      </w:pPr>
      <w:r>
        <w:rPr>
          <w:rFonts w:ascii="CG Times" w:hAnsi="CG Times"/>
          <w:i/>
        </w:rPr>
        <w:t>Télécopie :</w:t>
      </w:r>
    </w:p>
    <w:p w:rsidR="00717699" w:rsidRDefault="00717699" w:rsidP="00717699">
      <w:pPr>
        <w:ind w:left="709" w:right="72"/>
        <w:rPr>
          <w:rFonts w:ascii="CG Times" w:hAnsi="CG Times"/>
          <w:i/>
        </w:rPr>
      </w:pPr>
      <w:r>
        <w:rPr>
          <w:rFonts w:ascii="CG Times" w:hAnsi="CG Times"/>
          <w:i/>
        </w:rPr>
        <w:t>Courriel :</w:t>
      </w:r>
    </w:p>
    <w:p w:rsidR="00717699" w:rsidRDefault="00717699" w:rsidP="00717699">
      <w:pPr>
        <w:spacing w:after="120"/>
        <w:ind w:left="709" w:right="72"/>
        <w:rPr>
          <w:rFonts w:ascii="CG Times" w:hAnsi="CG Times"/>
          <w:i/>
        </w:rPr>
      </w:pPr>
      <w:r>
        <w:rPr>
          <w:rFonts w:ascii="CG Times" w:hAnsi="CG Times"/>
          <w:i/>
        </w:rPr>
        <w:t xml:space="preserve">Site internet : </w:t>
      </w:r>
      <w:hyperlink r:id="rId13" w:history="1">
        <w:r w:rsidRPr="00C24255">
          <w:rPr>
            <w:rStyle w:val="Hyperlink"/>
            <w:rFonts w:ascii="CG Times" w:hAnsi="CG Times"/>
            <w:i/>
          </w:rPr>
          <w:t>www.minepia.gov.cm</w:t>
        </w:r>
      </w:hyperlink>
    </w:p>
    <w:p w:rsidR="00717699" w:rsidRPr="00992D95" w:rsidRDefault="00717699" w:rsidP="00717699">
      <w:pPr>
        <w:ind w:left="709" w:right="72"/>
        <w:jc w:val="both"/>
        <w:rPr>
          <w:rFonts w:ascii="CG Times" w:hAnsi="CG Times"/>
        </w:rPr>
      </w:pPr>
      <w:r w:rsidRPr="002E774C">
        <w:rPr>
          <w:rFonts w:ascii="CG Times" w:hAnsi="CG Times"/>
          <w:b/>
        </w:rPr>
        <w:t>Veuillez noter</w:t>
      </w:r>
      <w:r w:rsidRPr="00992D95">
        <w:rPr>
          <w:rFonts w:ascii="CG Times" w:hAnsi="CG Times"/>
        </w:rPr>
        <w:t xml:space="preserve"> que les candidats soumissionnaires souhaitant obtenir des renseignements</w:t>
      </w:r>
      <w:r>
        <w:rPr>
          <w:rFonts w:ascii="CG Times" w:hAnsi="CG Times"/>
        </w:rPr>
        <w:t xml:space="preserve"> supplémentaires sur les acquisitions en cause ou sur le projet en général doivent, sauf mention contraire, prendre contact avec l’organisme en charge du projet et non la BID.</w:t>
      </w:r>
    </w:p>
    <w:p w:rsidR="00717699" w:rsidRPr="006A2193" w:rsidRDefault="00717699" w:rsidP="00717699">
      <w:pPr>
        <w:ind w:left="709" w:hanging="709"/>
      </w:pPr>
    </w:p>
    <w:p w:rsidR="00717699" w:rsidRPr="000218B5" w:rsidRDefault="00717699" w:rsidP="00717699">
      <w:pPr>
        <w:ind w:left="709" w:hanging="709"/>
      </w:pPr>
    </w:p>
    <w:p w:rsidR="00921026" w:rsidRDefault="00921026"/>
    <w:sectPr w:rsidR="00921026" w:rsidSect="00F75E89">
      <w:footerReference w:type="even" r:id="rId14"/>
      <w:footerReference w:type="default" r:id="rId15"/>
      <w:pgSz w:w="11906" w:h="16838"/>
      <w:pgMar w:top="284" w:right="849" w:bottom="426" w:left="567" w:header="539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D7D" w:rsidRDefault="006C2D7D">
      <w:r>
        <w:separator/>
      </w:r>
    </w:p>
  </w:endnote>
  <w:endnote w:type="continuationSeparator" w:id="0">
    <w:p w:rsidR="006C2D7D" w:rsidRDefault="006C2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E89" w:rsidRDefault="00EB2D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F75E89" w:rsidRDefault="006C2D7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E89" w:rsidRPr="00FD08BD" w:rsidRDefault="00EB2DB6">
    <w:pPr>
      <w:pStyle w:val="Footer"/>
      <w:jc w:val="right"/>
      <w:rPr>
        <w:sz w:val="18"/>
        <w:szCs w:val="18"/>
      </w:rPr>
    </w:pPr>
    <w:r w:rsidRPr="00FD08BD">
      <w:rPr>
        <w:bCs/>
        <w:sz w:val="18"/>
        <w:szCs w:val="18"/>
      </w:rPr>
      <w:fldChar w:fldCharType="begin"/>
    </w:r>
    <w:r w:rsidRPr="00FD08BD">
      <w:rPr>
        <w:bCs/>
        <w:sz w:val="18"/>
        <w:szCs w:val="18"/>
      </w:rPr>
      <w:instrText>PAGE</w:instrText>
    </w:r>
    <w:r w:rsidRPr="00FD08BD">
      <w:rPr>
        <w:bCs/>
        <w:sz w:val="18"/>
        <w:szCs w:val="18"/>
      </w:rPr>
      <w:fldChar w:fldCharType="separate"/>
    </w:r>
    <w:r w:rsidR="00954CCF">
      <w:rPr>
        <w:bCs/>
        <w:noProof/>
        <w:sz w:val="18"/>
        <w:szCs w:val="18"/>
      </w:rPr>
      <w:t>2</w:t>
    </w:r>
    <w:r w:rsidRPr="00FD08BD">
      <w:rPr>
        <w:bCs/>
        <w:sz w:val="18"/>
        <w:szCs w:val="18"/>
      </w:rPr>
      <w:fldChar w:fldCharType="end"/>
    </w:r>
    <w:r w:rsidRPr="00FD08BD">
      <w:rPr>
        <w:bCs/>
        <w:sz w:val="18"/>
        <w:szCs w:val="18"/>
        <w:lang w:val="fr-FR"/>
      </w:rPr>
      <w:t>/</w:t>
    </w:r>
    <w:r w:rsidRPr="00FD08BD">
      <w:rPr>
        <w:bCs/>
        <w:sz w:val="18"/>
        <w:szCs w:val="18"/>
      </w:rPr>
      <w:fldChar w:fldCharType="begin"/>
    </w:r>
    <w:r w:rsidRPr="00FD08BD">
      <w:rPr>
        <w:bCs/>
        <w:sz w:val="18"/>
        <w:szCs w:val="18"/>
      </w:rPr>
      <w:instrText>NUMPAGES</w:instrText>
    </w:r>
    <w:r w:rsidRPr="00FD08BD">
      <w:rPr>
        <w:bCs/>
        <w:sz w:val="18"/>
        <w:szCs w:val="18"/>
      </w:rPr>
      <w:fldChar w:fldCharType="separate"/>
    </w:r>
    <w:r w:rsidR="00954CCF">
      <w:rPr>
        <w:bCs/>
        <w:noProof/>
        <w:sz w:val="18"/>
        <w:szCs w:val="18"/>
      </w:rPr>
      <w:t>2</w:t>
    </w:r>
    <w:r w:rsidRPr="00FD08BD">
      <w:rPr>
        <w:bCs/>
        <w:sz w:val="18"/>
        <w:szCs w:val="18"/>
      </w:rPr>
      <w:fldChar w:fldCharType="end"/>
    </w:r>
  </w:p>
  <w:p w:rsidR="00F75E89" w:rsidRPr="00B226CC" w:rsidRDefault="006C2D7D" w:rsidP="00F75E89">
    <w:pPr>
      <w:pStyle w:val="Footer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D7D" w:rsidRDefault="006C2D7D">
      <w:r>
        <w:separator/>
      </w:r>
    </w:p>
  </w:footnote>
  <w:footnote w:type="continuationSeparator" w:id="0">
    <w:p w:rsidR="006C2D7D" w:rsidRDefault="006C2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699"/>
    <w:rsid w:val="001B353A"/>
    <w:rsid w:val="00250946"/>
    <w:rsid w:val="005D7A7E"/>
    <w:rsid w:val="006C2D7D"/>
    <w:rsid w:val="00717699"/>
    <w:rsid w:val="0078488A"/>
    <w:rsid w:val="0087002A"/>
    <w:rsid w:val="00921026"/>
    <w:rsid w:val="00954CCF"/>
    <w:rsid w:val="00A531DD"/>
    <w:rsid w:val="00A6327B"/>
    <w:rsid w:val="00E07EF9"/>
    <w:rsid w:val="00E5351F"/>
    <w:rsid w:val="00EB2DB6"/>
    <w:rsid w:val="00F7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0298AE-A494-4CE5-8FCF-FB2AA444F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17699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717699"/>
    <w:rPr>
      <w:rFonts w:ascii="Times New Roman" w:eastAsia="Times New Roman" w:hAnsi="Times New Roman" w:cs="Times New Roman"/>
      <w:sz w:val="24"/>
      <w:szCs w:val="24"/>
      <w:lang w:val="x-none" w:eastAsia="fr-FR"/>
    </w:rPr>
  </w:style>
  <w:style w:type="character" w:styleId="PageNumber">
    <w:name w:val="page number"/>
    <w:basedOn w:val="DefaultParagraphFont"/>
    <w:rsid w:val="00717699"/>
  </w:style>
  <w:style w:type="character" w:styleId="Hyperlink">
    <w:name w:val="Hyperlink"/>
    <w:rsid w:val="00717699"/>
    <w:rPr>
      <w:color w:val="0000FF"/>
      <w:u w:val="single"/>
    </w:rPr>
  </w:style>
  <w:style w:type="paragraph" w:styleId="BodyText">
    <w:name w:val="Body Text"/>
    <w:basedOn w:val="Normal"/>
    <w:link w:val="BodyTextChar"/>
    <w:rsid w:val="00717699"/>
    <w:pPr>
      <w:suppressAutoHyphens/>
    </w:pPr>
    <w:rPr>
      <w:rFonts w:ascii="CG Times" w:hAnsi="CG Times"/>
      <w:spacing w:val="-2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717699"/>
    <w:rPr>
      <w:rFonts w:ascii="CG Times" w:eastAsia="Times New Roman" w:hAnsi="CG Times" w:cs="Times New Roman"/>
      <w:spacing w:val="-2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minepia.gov.c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12" Type="http://schemas.openxmlformats.org/officeDocument/2006/relationships/hyperlink" Target="mailto:olougouokounou@yahoo.fr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0.jpe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0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892</Words>
  <Characters>5091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OLOUGOU OKOUNOU Etienne Valère</dc:creator>
  <cp:keywords/>
  <dc:description/>
  <cp:lastModifiedBy>IDORENYIN JOHN</cp:lastModifiedBy>
  <cp:revision>2</cp:revision>
  <dcterms:created xsi:type="dcterms:W3CDTF">2019-03-25T09:24:00Z</dcterms:created>
  <dcterms:modified xsi:type="dcterms:W3CDTF">2019-03-25T09:24:00Z</dcterms:modified>
</cp:coreProperties>
</file>