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0128" w14:textId="13283DDF" w:rsidR="005C3794" w:rsidRPr="008346DA" w:rsidRDefault="005C3794" w:rsidP="007100F4">
      <w:pPr>
        <w:pStyle w:val="2"/>
        <w:tabs>
          <w:tab w:val="left" w:pos="9360"/>
        </w:tabs>
        <w:rPr>
          <w:rFonts w:asciiTheme="majorBidi" w:hAnsiTheme="majorBidi" w:cstheme="majorBidi"/>
          <w:smallCaps/>
          <w:color w:val="auto"/>
          <w:sz w:val="28"/>
          <w:szCs w:val="28"/>
        </w:rPr>
      </w:pPr>
      <w:r w:rsidRPr="008346DA">
        <w:rPr>
          <w:rFonts w:asciiTheme="majorBidi" w:hAnsiTheme="majorBidi" w:cstheme="majorBidi"/>
          <w:smallCaps/>
          <w:color w:val="auto"/>
          <w:sz w:val="28"/>
          <w:szCs w:val="28"/>
        </w:rPr>
        <w:t>REQUEST FOR QUOTATION (RFQ)</w:t>
      </w:r>
    </w:p>
    <w:p w14:paraId="7072BDBD" w14:textId="77777777" w:rsidR="005D5246" w:rsidRPr="008346DA" w:rsidRDefault="005D5246" w:rsidP="005D5246">
      <w:pPr>
        <w:jc w:val="center"/>
        <w:rPr>
          <w:rFonts w:asciiTheme="majorBidi" w:hAnsiTheme="majorBidi" w:cstheme="majorBidi"/>
          <w:b/>
          <w:bCs/>
          <w:i/>
          <w:color w:val="auto"/>
        </w:rPr>
      </w:pPr>
    </w:p>
    <w:p w14:paraId="62E8EAF9" w14:textId="1B8BA2BF" w:rsidR="008D2B49" w:rsidRPr="008346DA" w:rsidRDefault="005C3794" w:rsidP="005C3794">
      <w:pPr>
        <w:jc w:val="both"/>
        <w:rPr>
          <w:rFonts w:asciiTheme="majorBidi" w:hAnsiTheme="majorBidi" w:cstheme="majorBidi"/>
          <w:b/>
          <w:color w:val="auto"/>
          <w:sz w:val="24"/>
          <w:szCs w:val="24"/>
        </w:rPr>
      </w:pPr>
      <w:r w:rsidRPr="008346DA">
        <w:rPr>
          <w:rFonts w:asciiTheme="majorBidi" w:hAnsiTheme="majorBidi" w:cstheme="majorBidi"/>
          <w:b/>
          <w:color w:val="auto"/>
          <w:sz w:val="24"/>
          <w:szCs w:val="24"/>
        </w:rPr>
        <w:t>Project Title:</w:t>
      </w:r>
      <w:r w:rsidR="000E0679" w:rsidRPr="008346DA">
        <w:rPr>
          <w:rFonts w:asciiTheme="majorBidi" w:hAnsiTheme="majorBidi" w:cstheme="majorBidi"/>
          <w:bCs/>
          <w:color w:val="auto"/>
          <w:sz w:val="24"/>
          <w:szCs w:val="24"/>
        </w:rPr>
        <w:tab/>
      </w:r>
      <w:bookmarkStart w:id="0" w:name="_Hlk39477039"/>
      <w:r w:rsidR="00A61BB3" w:rsidRPr="008346DA">
        <w:rPr>
          <w:rFonts w:asciiTheme="majorBidi" w:hAnsiTheme="majorBidi" w:cstheme="majorBidi"/>
          <w:bCs/>
          <w:color w:val="auto"/>
          <w:sz w:val="24"/>
          <w:szCs w:val="24"/>
        </w:rPr>
        <w:t>Emergency Support for Building COVID-19 Pandemic Preparedness and Response Capacity in the Republic of Tajikistan</w:t>
      </w:r>
      <w:r w:rsidR="00A61BB3" w:rsidRPr="008346DA" w:rsidDel="00A61BB3">
        <w:rPr>
          <w:rFonts w:asciiTheme="majorBidi" w:hAnsiTheme="majorBidi" w:cstheme="majorBidi"/>
          <w:bCs/>
          <w:color w:val="auto"/>
          <w:sz w:val="24"/>
          <w:szCs w:val="24"/>
        </w:rPr>
        <w:t xml:space="preserve"> </w:t>
      </w:r>
      <w:bookmarkEnd w:id="0"/>
    </w:p>
    <w:p w14:paraId="260C04CC" w14:textId="77777777" w:rsidR="008D2B49" w:rsidRPr="008346DA" w:rsidRDefault="008D2B49" w:rsidP="005C3794">
      <w:pPr>
        <w:jc w:val="both"/>
        <w:rPr>
          <w:rFonts w:asciiTheme="majorBidi" w:hAnsiTheme="majorBidi" w:cstheme="majorBidi"/>
          <w:b/>
          <w:color w:val="auto"/>
          <w:sz w:val="24"/>
          <w:szCs w:val="24"/>
        </w:rPr>
      </w:pPr>
    </w:p>
    <w:p w14:paraId="2C56D426" w14:textId="429E0449" w:rsidR="000E0679"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b/>
          <w:bCs/>
          <w:color w:val="auto"/>
          <w:sz w:val="24"/>
          <w:szCs w:val="24"/>
        </w:rPr>
        <w:t>Contract Ref</w:t>
      </w:r>
      <w:r w:rsidR="000E0679" w:rsidRPr="008346DA">
        <w:rPr>
          <w:rFonts w:asciiTheme="majorBidi" w:hAnsiTheme="majorBidi" w:cstheme="majorBidi"/>
          <w:color w:val="auto"/>
          <w:sz w:val="24"/>
          <w:szCs w:val="24"/>
        </w:rPr>
        <w:t xml:space="preserve">: </w:t>
      </w:r>
      <w:r w:rsidR="006D6D66" w:rsidRPr="008346DA">
        <w:rPr>
          <w:rFonts w:asciiTheme="majorBidi" w:hAnsiTheme="majorBidi" w:cstheme="majorBidi"/>
          <w:color w:val="auto"/>
          <w:sz w:val="24"/>
          <w:szCs w:val="24"/>
        </w:rPr>
        <w:t>TJK-</w:t>
      </w:r>
      <w:r w:rsidR="00EB325E" w:rsidRPr="008346DA">
        <w:rPr>
          <w:rFonts w:asciiTheme="majorBidi" w:hAnsiTheme="majorBidi" w:cstheme="majorBidi"/>
          <w:color w:val="auto"/>
          <w:sz w:val="24"/>
          <w:szCs w:val="24"/>
        </w:rPr>
        <w:t>2020-RFQ-0</w:t>
      </w:r>
      <w:r w:rsidR="00CB3FA2" w:rsidRPr="008346DA">
        <w:rPr>
          <w:rFonts w:asciiTheme="majorBidi" w:hAnsiTheme="majorBidi" w:cstheme="majorBidi"/>
          <w:color w:val="auto"/>
          <w:sz w:val="24"/>
          <w:szCs w:val="24"/>
        </w:rPr>
        <w:t>2</w:t>
      </w:r>
    </w:p>
    <w:p w14:paraId="43C511B2" w14:textId="7168EBF8" w:rsidR="005C3794" w:rsidRPr="008346DA" w:rsidRDefault="005C3794" w:rsidP="005C3794">
      <w:pPr>
        <w:jc w:val="both"/>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Date of Issue of Request:</w:t>
      </w:r>
      <w:r w:rsidR="005D5246" w:rsidRPr="008346DA">
        <w:rPr>
          <w:rFonts w:asciiTheme="majorBidi" w:hAnsiTheme="majorBidi" w:cstheme="majorBidi"/>
          <w:b/>
          <w:bCs/>
          <w:color w:val="auto"/>
          <w:sz w:val="24"/>
          <w:szCs w:val="24"/>
        </w:rPr>
        <w:t xml:space="preserve"> ____________________ </w:t>
      </w:r>
      <w:r w:rsidR="00EA185A" w:rsidRPr="008346DA">
        <w:rPr>
          <w:rFonts w:asciiTheme="majorBidi" w:hAnsiTheme="majorBidi" w:cstheme="majorBidi"/>
          <w:b/>
          <w:bCs/>
          <w:color w:val="auto"/>
          <w:sz w:val="24"/>
          <w:szCs w:val="24"/>
        </w:rPr>
        <w:t xml:space="preserve"> </w:t>
      </w:r>
    </w:p>
    <w:p w14:paraId="3B1131BB" w14:textId="2E9487BE" w:rsidR="005C3794" w:rsidRPr="008346DA" w:rsidRDefault="005C3794" w:rsidP="005C3794">
      <w:pPr>
        <w:pStyle w:val="23"/>
        <w:rPr>
          <w:rFonts w:asciiTheme="majorBidi" w:hAnsiTheme="majorBidi" w:cstheme="majorBidi"/>
          <w:bCs/>
          <w:sz w:val="24"/>
          <w:szCs w:val="24"/>
        </w:rPr>
      </w:pPr>
      <w:r w:rsidRPr="008346DA">
        <w:rPr>
          <w:rFonts w:asciiTheme="majorBidi" w:hAnsiTheme="majorBidi" w:cstheme="majorBidi"/>
          <w:b/>
          <w:sz w:val="24"/>
          <w:szCs w:val="24"/>
        </w:rPr>
        <w:t>To:</w:t>
      </w:r>
      <w:r w:rsidR="005D5246" w:rsidRPr="008346DA">
        <w:rPr>
          <w:rFonts w:asciiTheme="majorBidi" w:hAnsiTheme="majorBidi" w:cstheme="majorBidi"/>
          <w:b/>
          <w:sz w:val="24"/>
          <w:szCs w:val="24"/>
        </w:rPr>
        <w:t xml:space="preserve"> </w:t>
      </w:r>
      <w:r w:rsidR="005D5246" w:rsidRPr="008346DA">
        <w:rPr>
          <w:rFonts w:asciiTheme="majorBidi" w:hAnsiTheme="majorBidi" w:cstheme="majorBidi"/>
          <w:bCs/>
          <w:snapToGrid w:val="0"/>
          <w:sz w:val="24"/>
          <w:szCs w:val="24"/>
        </w:rPr>
        <w:t>Ministry of health and social protection of population of Republic of Tajikistan</w:t>
      </w:r>
      <w:r w:rsidR="005D5246" w:rsidRPr="008346DA">
        <w:rPr>
          <w:rFonts w:asciiTheme="majorBidi" w:hAnsiTheme="majorBidi" w:cstheme="majorBidi"/>
          <w:b/>
          <w:sz w:val="24"/>
          <w:szCs w:val="24"/>
        </w:rPr>
        <w:t xml:space="preserve"> </w:t>
      </w:r>
    </w:p>
    <w:p w14:paraId="1DADA8BB" w14:textId="77777777" w:rsidR="005C3794" w:rsidRPr="008346DA" w:rsidRDefault="005C3794" w:rsidP="005C3794">
      <w:pPr>
        <w:pStyle w:val="23"/>
        <w:rPr>
          <w:rFonts w:asciiTheme="majorBidi" w:hAnsiTheme="majorBidi" w:cstheme="majorBidi"/>
          <w:bCs/>
          <w:sz w:val="24"/>
          <w:szCs w:val="24"/>
        </w:rPr>
      </w:pPr>
    </w:p>
    <w:p w14:paraId="2A2EC096" w14:textId="77777777" w:rsidR="005C3794" w:rsidRPr="008346DA" w:rsidRDefault="005C3794" w:rsidP="005C3794">
      <w:pPr>
        <w:pStyle w:val="23"/>
        <w:rPr>
          <w:rFonts w:asciiTheme="majorBidi" w:hAnsiTheme="majorBidi" w:cstheme="majorBidi"/>
          <w:bCs/>
          <w:sz w:val="24"/>
          <w:szCs w:val="24"/>
        </w:rPr>
      </w:pPr>
      <w:r w:rsidRPr="008346DA">
        <w:rPr>
          <w:rFonts w:asciiTheme="majorBidi" w:hAnsiTheme="majorBidi" w:cstheme="majorBidi"/>
          <w:bCs/>
          <w:sz w:val="24"/>
          <w:szCs w:val="24"/>
        </w:rPr>
        <w:t>Sir</w:t>
      </w:r>
      <w:r w:rsidR="00771A8B" w:rsidRPr="008346DA">
        <w:rPr>
          <w:rFonts w:asciiTheme="majorBidi" w:hAnsiTheme="majorBidi" w:cstheme="majorBidi"/>
          <w:bCs/>
          <w:sz w:val="24"/>
          <w:szCs w:val="24"/>
        </w:rPr>
        <w:t>/Madam</w:t>
      </w:r>
      <w:r w:rsidRPr="008346DA">
        <w:rPr>
          <w:rFonts w:asciiTheme="majorBidi" w:hAnsiTheme="majorBidi" w:cstheme="majorBidi"/>
          <w:bCs/>
          <w:sz w:val="24"/>
          <w:szCs w:val="24"/>
        </w:rPr>
        <w:t>:</w:t>
      </w:r>
    </w:p>
    <w:p w14:paraId="5E9F0C3D" w14:textId="77777777" w:rsidR="005C3794" w:rsidRPr="008346DA" w:rsidRDefault="005C3794" w:rsidP="005C3794">
      <w:pPr>
        <w:jc w:val="both"/>
        <w:rPr>
          <w:rFonts w:asciiTheme="majorBidi" w:hAnsiTheme="majorBidi" w:cstheme="majorBidi"/>
          <w:color w:val="auto"/>
          <w:sz w:val="24"/>
          <w:szCs w:val="24"/>
        </w:rPr>
      </w:pPr>
    </w:p>
    <w:p w14:paraId="16A56085" w14:textId="51DCADD7" w:rsidR="005C3794" w:rsidRPr="008346DA" w:rsidRDefault="005C3794" w:rsidP="005C3794">
      <w:pPr>
        <w:pStyle w:val="23"/>
        <w:rPr>
          <w:rFonts w:asciiTheme="majorBidi" w:hAnsiTheme="majorBidi" w:cstheme="majorBidi"/>
          <w:sz w:val="24"/>
          <w:szCs w:val="24"/>
        </w:rPr>
      </w:pPr>
      <w:r w:rsidRPr="008346DA">
        <w:rPr>
          <w:rFonts w:asciiTheme="majorBidi" w:hAnsiTheme="majorBidi" w:cstheme="majorBidi"/>
          <w:sz w:val="24"/>
          <w:szCs w:val="24"/>
        </w:rPr>
        <w:t>1.</w:t>
      </w:r>
      <w:r w:rsidRPr="008346DA">
        <w:rPr>
          <w:rFonts w:asciiTheme="majorBidi" w:hAnsiTheme="majorBidi" w:cstheme="majorBidi"/>
          <w:sz w:val="24"/>
          <w:szCs w:val="24"/>
        </w:rPr>
        <w:tab/>
        <w:t xml:space="preserve">The </w:t>
      </w:r>
      <w:r w:rsidR="005D5246" w:rsidRPr="008346DA">
        <w:rPr>
          <w:rFonts w:asciiTheme="majorBidi" w:hAnsiTheme="majorBidi" w:cstheme="majorBidi"/>
          <w:b/>
          <w:bCs/>
          <w:sz w:val="24"/>
          <w:szCs w:val="24"/>
        </w:rPr>
        <w:t xml:space="preserve">Ministry of health and social protection </w:t>
      </w:r>
      <w:r w:rsidR="004A2C87" w:rsidRPr="008346DA">
        <w:rPr>
          <w:rFonts w:asciiTheme="majorBidi" w:hAnsiTheme="majorBidi" w:cstheme="majorBidi"/>
          <w:b/>
          <w:bCs/>
          <w:sz w:val="24"/>
          <w:szCs w:val="24"/>
        </w:rPr>
        <w:t xml:space="preserve">of population </w:t>
      </w:r>
      <w:r w:rsidR="005D5246" w:rsidRPr="008346DA">
        <w:rPr>
          <w:rFonts w:asciiTheme="majorBidi" w:hAnsiTheme="majorBidi" w:cstheme="majorBidi"/>
          <w:b/>
          <w:bCs/>
          <w:sz w:val="24"/>
          <w:szCs w:val="24"/>
        </w:rPr>
        <w:t xml:space="preserve">of </w:t>
      </w:r>
      <w:r w:rsidR="009716E3" w:rsidRPr="008346DA">
        <w:rPr>
          <w:rFonts w:asciiTheme="majorBidi" w:hAnsiTheme="majorBidi" w:cstheme="majorBidi"/>
          <w:b/>
          <w:bCs/>
          <w:sz w:val="24"/>
          <w:szCs w:val="24"/>
        </w:rPr>
        <w:t xml:space="preserve">the </w:t>
      </w:r>
      <w:r w:rsidR="005D5246" w:rsidRPr="008346DA">
        <w:rPr>
          <w:rFonts w:asciiTheme="majorBidi" w:hAnsiTheme="majorBidi" w:cstheme="majorBidi"/>
          <w:b/>
          <w:bCs/>
          <w:sz w:val="24"/>
          <w:szCs w:val="24"/>
        </w:rPr>
        <w:t>Republic of Tajikistan</w:t>
      </w:r>
      <w:r w:rsidR="005D5246" w:rsidRPr="008346DA">
        <w:rPr>
          <w:rFonts w:asciiTheme="majorBidi" w:hAnsiTheme="majorBidi" w:cstheme="majorBidi"/>
          <w:i/>
          <w:iCs/>
          <w:sz w:val="24"/>
          <w:szCs w:val="24"/>
        </w:rPr>
        <w:t xml:space="preserve"> </w:t>
      </w:r>
      <w:r w:rsidRPr="008346DA">
        <w:rPr>
          <w:rFonts w:asciiTheme="majorBidi" w:hAnsiTheme="majorBidi" w:cstheme="majorBidi"/>
          <w:sz w:val="24"/>
          <w:szCs w:val="24"/>
        </w:rPr>
        <w:t>(Purchaser) hereby requests you to submit price quotation(s) for the supply of the</w:t>
      </w:r>
      <w:r w:rsidR="00665379" w:rsidRPr="008346DA">
        <w:rPr>
          <w:rFonts w:asciiTheme="majorBidi" w:hAnsiTheme="majorBidi" w:cstheme="majorBidi"/>
          <w:sz w:val="24"/>
          <w:szCs w:val="24"/>
        </w:rPr>
        <w:t xml:space="preserve"> following</w:t>
      </w:r>
      <w:r w:rsidRPr="008346DA">
        <w:rPr>
          <w:rFonts w:asciiTheme="majorBidi" w:hAnsiTheme="majorBidi" w:cstheme="majorBidi"/>
          <w:sz w:val="24"/>
          <w:szCs w:val="24"/>
        </w:rPr>
        <w:t xml:space="preserve"> items</w:t>
      </w:r>
      <w:r w:rsidR="00665379" w:rsidRPr="008346DA">
        <w:rPr>
          <w:rFonts w:asciiTheme="majorBidi" w:hAnsiTheme="majorBidi" w:cstheme="majorBidi"/>
          <w:sz w:val="24"/>
          <w:szCs w:val="24"/>
        </w:rPr>
        <w:t>:</w:t>
      </w:r>
    </w:p>
    <w:p w14:paraId="1A05E720" w14:textId="6A96E442" w:rsidR="00665379" w:rsidRPr="008346DA" w:rsidRDefault="00665379" w:rsidP="005C3794">
      <w:pPr>
        <w:pStyle w:val="23"/>
        <w:rPr>
          <w:rFonts w:asciiTheme="majorBidi" w:hAnsiTheme="majorBidi" w:cstheme="majorBidi"/>
          <w:sz w:val="24"/>
          <w:szCs w:val="24"/>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46"/>
        <w:gridCol w:w="7087"/>
        <w:gridCol w:w="1403"/>
      </w:tblGrid>
      <w:tr w:rsidR="008346DA" w:rsidRPr="008346DA" w14:paraId="3B945A3C" w14:textId="77777777" w:rsidTr="00626C25">
        <w:trPr>
          <w:cantSplit/>
          <w:trHeight w:val="276"/>
        </w:trPr>
        <w:tc>
          <w:tcPr>
            <w:tcW w:w="846" w:type="dxa"/>
            <w:vMerge w:val="restart"/>
            <w:shd w:val="clear" w:color="auto" w:fill="FFFFFF" w:themeFill="background1"/>
          </w:tcPr>
          <w:p w14:paraId="3DF3FE6D" w14:textId="245D2E03" w:rsidR="00665379" w:rsidRPr="008346DA" w:rsidRDefault="00626C25" w:rsidP="001F3A12">
            <w:pPr>
              <w:widowControl/>
              <w:suppressAutoHyphens/>
              <w:spacing w:before="60"/>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 xml:space="preserve">Item </w:t>
            </w:r>
            <w:r w:rsidR="00665379" w:rsidRPr="008346DA">
              <w:rPr>
                <w:rFonts w:ascii="Times New Roman" w:hAnsi="Times New Roman"/>
                <w:b/>
                <w:bCs/>
                <w:snapToGrid/>
                <w:color w:val="auto"/>
                <w:sz w:val="24"/>
                <w:szCs w:val="24"/>
              </w:rPr>
              <w:t>#</w:t>
            </w:r>
          </w:p>
        </w:tc>
        <w:tc>
          <w:tcPr>
            <w:tcW w:w="7087" w:type="dxa"/>
            <w:vMerge w:val="restart"/>
            <w:shd w:val="clear" w:color="auto" w:fill="FFFFFF" w:themeFill="background1"/>
          </w:tcPr>
          <w:p w14:paraId="547476B6" w14:textId="77777777" w:rsidR="00665379" w:rsidRPr="008346DA" w:rsidRDefault="00665379" w:rsidP="001F3A12">
            <w:pPr>
              <w:widowControl/>
              <w:suppressAutoHyphens/>
              <w:spacing w:before="60"/>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 xml:space="preserve">Description of Goods </w:t>
            </w:r>
          </w:p>
        </w:tc>
        <w:tc>
          <w:tcPr>
            <w:tcW w:w="1403" w:type="dxa"/>
            <w:vMerge w:val="restart"/>
            <w:shd w:val="clear" w:color="auto" w:fill="FFFFFF" w:themeFill="background1"/>
          </w:tcPr>
          <w:p w14:paraId="12FAF92A" w14:textId="50B939FB" w:rsidR="00665379" w:rsidRPr="008346DA" w:rsidRDefault="00665379" w:rsidP="001F3A12">
            <w:pPr>
              <w:widowControl/>
              <w:suppressAutoHyphens/>
              <w:spacing w:before="60"/>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Quantity (pcs.)</w:t>
            </w:r>
          </w:p>
        </w:tc>
      </w:tr>
      <w:tr w:rsidR="008346DA" w:rsidRPr="008346DA" w14:paraId="507A6280" w14:textId="77777777" w:rsidTr="00626C25">
        <w:trPr>
          <w:cantSplit/>
          <w:trHeight w:val="276"/>
        </w:trPr>
        <w:tc>
          <w:tcPr>
            <w:tcW w:w="846" w:type="dxa"/>
            <w:vMerge/>
            <w:shd w:val="clear" w:color="auto" w:fill="FFFFFF" w:themeFill="background1"/>
          </w:tcPr>
          <w:p w14:paraId="45568C69" w14:textId="77777777" w:rsidR="00665379" w:rsidRPr="008346DA" w:rsidRDefault="00665379" w:rsidP="001F3A12">
            <w:pPr>
              <w:widowControl/>
              <w:suppressAutoHyphens/>
              <w:jc w:val="center"/>
              <w:rPr>
                <w:rFonts w:ascii="Times New Roman" w:hAnsi="Times New Roman"/>
                <w:snapToGrid/>
                <w:color w:val="auto"/>
                <w:sz w:val="24"/>
                <w:szCs w:val="24"/>
              </w:rPr>
            </w:pPr>
          </w:p>
        </w:tc>
        <w:tc>
          <w:tcPr>
            <w:tcW w:w="7087" w:type="dxa"/>
            <w:vMerge/>
            <w:shd w:val="clear" w:color="auto" w:fill="FFFFFF" w:themeFill="background1"/>
          </w:tcPr>
          <w:p w14:paraId="24555F1B" w14:textId="77777777" w:rsidR="00665379" w:rsidRPr="008346DA" w:rsidRDefault="00665379" w:rsidP="001F3A12">
            <w:pPr>
              <w:widowControl/>
              <w:suppressAutoHyphens/>
              <w:jc w:val="center"/>
              <w:rPr>
                <w:rFonts w:ascii="Times New Roman" w:hAnsi="Times New Roman"/>
                <w:snapToGrid/>
                <w:color w:val="auto"/>
                <w:sz w:val="24"/>
                <w:szCs w:val="24"/>
              </w:rPr>
            </w:pPr>
          </w:p>
        </w:tc>
        <w:tc>
          <w:tcPr>
            <w:tcW w:w="1403" w:type="dxa"/>
            <w:vMerge/>
            <w:shd w:val="clear" w:color="auto" w:fill="FFFFFF" w:themeFill="background1"/>
          </w:tcPr>
          <w:p w14:paraId="7A2E42CE" w14:textId="77777777" w:rsidR="00665379" w:rsidRPr="008346DA" w:rsidRDefault="00665379" w:rsidP="001F3A12">
            <w:pPr>
              <w:widowControl/>
              <w:suppressAutoHyphens/>
              <w:jc w:val="center"/>
              <w:rPr>
                <w:rFonts w:ascii="Times New Roman" w:hAnsi="Times New Roman"/>
                <w:snapToGrid/>
                <w:color w:val="auto"/>
                <w:sz w:val="24"/>
                <w:szCs w:val="24"/>
              </w:rPr>
            </w:pPr>
          </w:p>
        </w:tc>
      </w:tr>
      <w:tr w:rsidR="008346DA" w:rsidRPr="008346DA" w14:paraId="54F69A0F" w14:textId="77777777" w:rsidTr="00626C25">
        <w:trPr>
          <w:cantSplit/>
        </w:trPr>
        <w:tc>
          <w:tcPr>
            <w:tcW w:w="846" w:type="dxa"/>
            <w:shd w:val="clear" w:color="auto" w:fill="FFFFFF" w:themeFill="background1"/>
          </w:tcPr>
          <w:p w14:paraId="0221A052" w14:textId="77777777" w:rsidR="0047116D" w:rsidRPr="008346DA" w:rsidRDefault="0047116D" w:rsidP="0047116D">
            <w:pPr>
              <w:widowControl/>
              <w:rPr>
                <w:rFonts w:ascii="Times New Roman" w:hAnsi="Times New Roman"/>
                <w:b/>
                <w:bCs/>
                <w:i/>
                <w:iCs/>
                <w:snapToGrid/>
                <w:color w:val="auto"/>
                <w:sz w:val="24"/>
                <w:szCs w:val="24"/>
              </w:rPr>
            </w:pPr>
          </w:p>
        </w:tc>
        <w:tc>
          <w:tcPr>
            <w:tcW w:w="7087" w:type="dxa"/>
            <w:shd w:val="clear" w:color="auto" w:fill="FFFFFF" w:themeFill="background1"/>
          </w:tcPr>
          <w:p w14:paraId="5F1018C4" w14:textId="6D29558A" w:rsidR="0047116D" w:rsidRPr="004D49EE" w:rsidRDefault="0047116D" w:rsidP="0047116D">
            <w:pPr>
              <w:widowControl/>
              <w:rPr>
                <w:rFonts w:ascii="Times New Roman" w:hAnsi="Times New Roman"/>
                <w:b/>
                <w:bCs/>
                <w:snapToGrid/>
                <w:color w:val="auto"/>
                <w:sz w:val="24"/>
                <w:szCs w:val="24"/>
              </w:rPr>
            </w:pPr>
            <w:r w:rsidRPr="004D49EE">
              <w:rPr>
                <w:rFonts w:ascii="Times New Roman" w:hAnsi="Times New Roman"/>
                <w:b/>
                <w:bCs/>
                <w:snapToGrid/>
                <w:color w:val="auto"/>
                <w:sz w:val="22"/>
                <w:szCs w:val="22"/>
              </w:rPr>
              <w:t>Lot 1 – Equipment for ICUs</w:t>
            </w:r>
          </w:p>
        </w:tc>
        <w:tc>
          <w:tcPr>
            <w:tcW w:w="1403" w:type="dxa"/>
            <w:shd w:val="clear" w:color="auto" w:fill="FFFFFF" w:themeFill="background1"/>
          </w:tcPr>
          <w:p w14:paraId="07931324" w14:textId="77777777" w:rsidR="0047116D" w:rsidRPr="008346DA" w:rsidRDefault="0047116D" w:rsidP="0047116D">
            <w:pPr>
              <w:widowControl/>
              <w:jc w:val="right"/>
              <w:rPr>
                <w:rFonts w:ascii="Times New Roman" w:hAnsi="Times New Roman"/>
                <w:b/>
                <w:bCs/>
                <w:color w:val="auto"/>
                <w:sz w:val="24"/>
                <w:szCs w:val="24"/>
              </w:rPr>
            </w:pPr>
          </w:p>
        </w:tc>
      </w:tr>
      <w:tr w:rsidR="008346DA" w:rsidRPr="008346DA" w14:paraId="1C9F1FBE" w14:textId="77777777" w:rsidTr="001F3A12">
        <w:trPr>
          <w:cantSplit/>
        </w:trPr>
        <w:tc>
          <w:tcPr>
            <w:tcW w:w="846" w:type="dxa"/>
            <w:shd w:val="clear" w:color="auto" w:fill="FFFFFF" w:themeFill="background1"/>
          </w:tcPr>
          <w:p w14:paraId="13811183" w14:textId="1499CA29" w:rsidR="0047116D" w:rsidRPr="008346DA" w:rsidRDefault="0047116D" w:rsidP="0047116D">
            <w:pPr>
              <w:widowControl/>
              <w:rPr>
                <w:rFonts w:ascii="Times New Roman" w:hAnsi="Times New Roman"/>
                <w:i/>
                <w:iCs/>
                <w:snapToGrid/>
                <w:color w:val="auto"/>
                <w:sz w:val="24"/>
                <w:szCs w:val="24"/>
              </w:rPr>
            </w:pPr>
            <w:r w:rsidRPr="008346DA">
              <w:rPr>
                <w:rFonts w:ascii="Times New Roman" w:hAnsi="Times New Roman"/>
                <w:snapToGrid/>
                <w:color w:val="auto"/>
                <w:sz w:val="22"/>
                <w:szCs w:val="22"/>
              </w:rPr>
              <w:t>1.</w:t>
            </w:r>
          </w:p>
        </w:tc>
        <w:tc>
          <w:tcPr>
            <w:tcW w:w="7087" w:type="dxa"/>
            <w:shd w:val="clear" w:color="auto" w:fill="FFFFFF" w:themeFill="background1"/>
          </w:tcPr>
          <w:p w14:paraId="59897CD2" w14:textId="2AED944A" w:rsidR="0047116D" w:rsidRPr="004D49EE" w:rsidRDefault="0047116D" w:rsidP="0047116D">
            <w:pPr>
              <w:widowControl/>
              <w:rPr>
                <w:rFonts w:ascii="Times New Roman" w:hAnsi="Times New Roman"/>
                <w:snapToGrid/>
                <w:color w:val="auto"/>
                <w:sz w:val="24"/>
                <w:szCs w:val="24"/>
              </w:rPr>
            </w:pPr>
            <w:r w:rsidRPr="004D49EE">
              <w:rPr>
                <w:rFonts w:ascii="Times New Roman" w:hAnsi="Times New Roman"/>
                <w:snapToGrid/>
                <w:color w:val="auto"/>
                <w:sz w:val="22"/>
                <w:szCs w:val="22"/>
              </w:rPr>
              <w:t xml:space="preserve">Patient ventilator, </w:t>
            </w:r>
            <w:proofErr w:type="spellStart"/>
            <w:r w:rsidRPr="004D49EE">
              <w:rPr>
                <w:rFonts w:ascii="Times New Roman" w:hAnsi="Times New Roman"/>
                <w:snapToGrid/>
                <w:color w:val="auto"/>
                <w:sz w:val="22"/>
                <w:szCs w:val="22"/>
              </w:rPr>
              <w:t>adu</w:t>
            </w:r>
            <w:proofErr w:type="spellEnd"/>
            <w:r w:rsidRPr="004D49EE">
              <w:rPr>
                <w:rFonts w:ascii="Times New Roman" w:hAnsi="Times New Roman"/>
                <w:snapToGrid/>
                <w:color w:val="auto"/>
                <w:sz w:val="22"/>
                <w:szCs w:val="22"/>
              </w:rPr>
              <w:t>/</w:t>
            </w:r>
            <w:proofErr w:type="spellStart"/>
            <w:r w:rsidRPr="004D49EE">
              <w:rPr>
                <w:rFonts w:ascii="Times New Roman" w:hAnsi="Times New Roman"/>
                <w:snapToGrid/>
                <w:color w:val="auto"/>
                <w:sz w:val="22"/>
                <w:szCs w:val="22"/>
              </w:rPr>
              <w:t>paed</w:t>
            </w:r>
            <w:proofErr w:type="spellEnd"/>
            <w:r w:rsidRPr="004D49EE">
              <w:rPr>
                <w:rFonts w:ascii="Times New Roman" w:hAnsi="Times New Roman"/>
                <w:snapToGrid/>
                <w:color w:val="auto"/>
                <w:sz w:val="22"/>
                <w:szCs w:val="22"/>
              </w:rPr>
              <w:t>/neon.</w:t>
            </w:r>
          </w:p>
        </w:tc>
        <w:tc>
          <w:tcPr>
            <w:tcW w:w="1403" w:type="dxa"/>
            <w:shd w:val="clear" w:color="auto" w:fill="FFFFFF" w:themeFill="background1"/>
            <w:vAlign w:val="center"/>
          </w:tcPr>
          <w:p w14:paraId="0A8660E7" w14:textId="022929DB" w:rsidR="0047116D" w:rsidRPr="008346DA" w:rsidRDefault="0047116D" w:rsidP="0047116D">
            <w:pPr>
              <w:widowControl/>
              <w:jc w:val="right"/>
              <w:rPr>
                <w:rFonts w:ascii="Times New Roman" w:hAnsi="Times New Roman"/>
                <w:i/>
                <w:iCs/>
                <w:snapToGrid/>
                <w:color w:val="auto"/>
                <w:sz w:val="24"/>
                <w:szCs w:val="24"/>
              </w:rPr>
            </w:pPr>
            <w:r w:rsidRPr="008346DA">
              <w:rPr>
                <w:rFonts w:ascii="Times New Roman" w:hAnsi="Times New Roman"/>
                <w:color w:val="auto"/>
                <w:sz w:val="22"/>
                <w:szCs w:val="22"/>
              </w:rPr>
              <w:t>80</w:t>
            </w:r>
          </w:p>
        </w:tc>
      </w:tr>
      <w:tr w:rsidR="008346DA" w:rsidRPr="008346DA" w14:paraId="60C61344" w14:textId="77777777" w:rsidTr="001F3A12">
        <w:trPr>
          <w:cantSplit/>
        </w:trPr>
        <w:tc>
          <w:tcPr>
            <w:tcW w:w="846" w:type="dxa"/>
            <w:shd w:val="clear" w:color="auto" w:fill="FFFFFF" w:themeFill="background1"/>
          </w:tcPr>
          <w:p w14:paraId="1F9171C0" w14:textId="68C92E7E"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1.1</w:t>
            </w:r>
          </w:p>
        </w:tc>
        <w:tc>
          <w:tcPr>
            <w:tcW w:w="7087" w:type="dxa"/>
            <w:shd w:val="clear" w:color="auto" w:fill="FFFFFF" w:themeFill="background1"/>
            <w:vAlign w:val="center"/>
          </w:tcPr>
          <w:p w14:paraId="29C58F4B" w14:textId="4F62D504"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Expiration valve, flow sensor, reusable</w:t>
            </w:r>
          </w:p>
        </w:tc>
        <w:tc>
          <w:tcPr>
            <w:tcW w:w="1403" w:type="dxa"/>
            <w:shd w:val="clear" w:color="auto" w:fill="FFFFFF" w:themeFill="background1"/>
            <w:vAlign w:val="center"/>
          </w:tcPr>
          <w:p w14:paraId="1B170119" w14:textId="1F346932" w:rsidR="0047116D" w:rsidRPr="008346DA" w:rsidRDefault="00175991" w:rsidP="00175991">
            <w:pPr>
              <w:widowControl/>
              <w:jc w:val="right"/>
              <w:rPr>
                <w:rFonts w:ascii="Times New Roman" w:hAnsi="Times New Roman"/>
                <w:snapToGrid/>
                <w:color w:val="auto"/>
                <w:sz w:val="24"/>
                <w:szCs w:val="24"/>
              </w:rPr>
            </w:pPr>
            <w:r w:rsidRPr="008346DA">
              <w:rPr>
                <w:rFonts w:ascii="Times New Roman" w:hAnsi="Times New Roman"/>
                <w:color w:val="auto"/>
                <w:sz w:val="22"/>
                <w:szCs w:val="22"/>
              </w:rPr>
              <w:t xml:space="preserve"> 80</w:t>
            </w:r>
          </w:p>
        </w:tc>
      </w:tr>
      <w:tr w:rsidR="008346DA" w:rsidRPr="008346DA" w14:paraId="1097BC71" w14:textId="77777777" w:rsidTr="001F3A12">
        <w:trPr>
          <w:cantSplit/>
        </w:trPr>
        <w:tc>
          <w:tcPr>
            <w:tcW w:w="846" w:type="dxa"/>
            <w:shd w:val="clear" w:color="auto" w:fill="FFFFFF" w:themeFill="background1"/>
          </w:tcPr>
          <w:p w14:paraId="29DE05B3" w14:textId="5B957C58"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1.2</w:t>
            </w:r>
          </w:p>
        </w:tc>
        <w:tc>
          <w:tcPr>
            <w:tcW w:w="7087" w:type="dxa"/>
            <w:shd w:val="clear" w:color="auto" w:fill="FFFFFF" w:themeFill="background1"/>
            <w:vAlign w:val="center"/>
          </w:tcPr>
          <w:p w14:paraId="458D7061" w14:textId="1DAD0C29"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Single use filters</w:t>
            </w:r>
          </w:p>
        </w:tc>
        <w:tc>
          <w:tcPr>
            <w:tcW w:w="1403" w:type="dxa"/>
            <w:shd w:val="clear" w:color="auto" w:fill="FFFFFF" w:themeFill="background1"/>
            <w:vAlign w:val="center"/>
          </w:tcPr>
          <w:p w14:paraId="5E1D1699" w14:textId="43A6452E"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19200</w:t>
            </w:r>
          </w:p>
        </w:tc>
      </w:tr>
      <w:tr w:rsidR="008346DA" w:rsidRPr="008346DA" w14:paraId="1116A96F" w14:textId="77777777" w:rsidTr="001F3A12">
        <w:trPr>
          <w:cantSplit/>
        </w:trPr>
        <w:tc>
          <w:tcPr>
            <w:tcW w:w="846" w:type="dxa"/>
            <w:shd w:val="clear" w:color="auto" w:fill="FFFFFF" w:themeFill="background1"/>
          </w:tcPr>
          <w:p w14:paraId="2824F486" w14:textId="36BA8005"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1.3</w:t>
            </w:r>
          </w:p>
        </w:tc>
        <w:tc>
          <w:tcPr>
            <w:tcW w:w="7087" w:type="dxa"/>
            <w:shd w:val="clear" w:color="auto" w:fill="FFFFFF" w:themeFill="background1"/>
            <w:vAlign w:val="center"/>
          </w:tcPr>
          <w:p w14:paraId="2CC5785F" w14:textId="3EF807D5"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Breathing circuit, adult (</w:t>
            </w:r>
            <w:proofErr w:type="gramStart"/>
            <w:r w:rsidRPr="004D49EE">
              <w:rPr>
                <w:rFonts w:ascii="Times New Roman" w:hAnsi="Times New Roman"/>
                <w:i/>
                <w:iCs/>
                <w:color w:val="auto"/>
                <w:sz w:val="22"/>
                <w:szCs w:val="22"/>
              </w:rPr>
              <w:t>tub./</w:t>
            </w:r>
            <w:proofErr w:type="gramEnd"/>
            <w:r w:rsidRPr="004D49EE">
              <w:rPr>
                <w:rFonts w:ascii="Times New Roman" w:hAnsi="Times New Roman"/>
                <w:i/>
                <w:iCs/>
                <w:color w:val="auto"/>
                <w:sz w:val="22"/>
                <w:szCs w:val="22"/>
              </w:rPr>
              <w:t>balloon/</w:t>
            </w:r>
            <w:r w:rsidR="008346DA" w:rsidRPr="004D49EE">
              <w:rPr>
                <w:rFonts w:ascii="Times New Roman" w:hAnsi="Times New Roman"/>
                <w:i/>
                <w:iCs/>
                <w:color w:val="auto"/>
                <w:sz w:val="22"/>
                <w:szCs w:val="22"/>
              </w:rPr>
              <w:t>valve</w:t>
            </w:r>
            <w:r w:rsidRPr="004D49EE">
              <w:rPr>
                <w:rFonts w:ascii="Times New Roman" w:hAnsi="Times New Roman"/>
                <w:i/>
                <w:iCs/>
                <w:color w:val="auto"/>
                <w:sz w:val="22"/>
                <w:szCs w:val="22"/>
              </w:rPr>
              <w:t xml:space="preserve">./mask), </w:t>
            </w:r>
            <w:r w:rsidR="00175991" w:rsidRPr="004D49EE">
              <w:rPr>
                <w:rFonts w:ascii="Times New Roman" w:hAnsi="Times New Roman"/>
                <w:i/>
                <w:iCs/>
                <w:color w:val="auto"/>
                <w:sz w:val="22"/>
                <w:szCs w:val="22"/>
              </w:rPr>
              <w:t xml:space="preserve">  reusable</w:t>
            </w:r>
          </w:p>
        </w:tc>
        <w:tc>
          <w:tcPr>
            <w:tcW w:w="1403" w:type="dxa"/>
            <w:shd w:val="clear" w:color="auto" w:fill="FFFFFF" w:themeFill="background1"/>
            <w:vAlign w:val="center"/>
          </w:tcPr>
          <w:p w14:paraId="2EA79720" w14:textId="2B04DB71"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240</w:t>
            </w:r>
          </w:p>
        </w:tc>
      </w:tr>
      <w:tr w:rsidR="008346DA" w:rsidRPr="008346DA" w14:paraId="2524B1FF" w14:textId="77777777" w:rsidTr="001F3A12">
        <w:trPr>
          <w:cantSplit/>
        </w:trPr>
        <w:tc>
          <w:tcPr>
            <w:tcW w:w="846" w:type="dxa"/>
            <w:shd w:val="clear" w:color="auto" w:fill="FFFFFF" w:themeFill="background1"/>
          </w:tcPr>
          <w:p w14:paraId="2D6ED494" w14:textId="1E474482"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1.4</w:t>
            </w:r>
          </w:p>
        </w:tc>
        <w:tc>
          <w:tcPr>
            <w:tcW w:w="7087" w:type="dxa"/>
            <w:shd w:val="clear" w:color="auto" w:fill="FFFFFF" w:themeFill="background1"/>
            <w:vAlign w:val="center"/>
          </w:tcPr>
          <w:p w14:paraId="0FDDEFA9" w14:textId="07EEC305"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 xml:space="preserve">Breathing circuit, </w:t>
            </w:r>
            <w:proofErr w:type="spellStart"/>
            <w:r w:rsidRPr="004D49EE">
              <w:rPr>
                <w:rFonts w:ascii="Times New Roman" w:hAnsi="Times New Roman"/>
                <w:i/>
                <w:iCs/>
                <w:color w:val="auto"/>
                <w:sz w:val="22"/>
                <w:szCs w:val="22"/>
              </w:rPr>
              <w:t>paediatr</w:t>
            </w:r>
            <w:proofErr w:type="spellEnd"/>
            <w:r w:rsidRPr="004D49EE">
              <w:rPr>
                <w:rFonts w:ascii="Times New Roman" w:hAnsi="Times New Roman"/>
                <w:i/>
                <w:iCs/>
                <w:color w:val="auto"/>
                <w:sz w:val="22"/>
                <w:szCs w:val="22"/>
              </w:rPr>
              <w:t>. (</w:t>
            </w:r>
            <w:proofErr w:type="gramStart"/>
            <w:r w:rsidRPr="004D49EE">
              <w:rPr>
                <w:rFonts w:ascii="Times New Roman" w:hAnsi="Times New Roman"/>
                <w:i/>
                <w:iCs/>
                <w:color w:val="auto"/>
                <w:sz w:val="22"/>
                <w:szCs w:val="22"/>
              </w:rPr>
              <w:t>tub./</w:t>
            </w:r>
            <w:proofErr w:type="gramEnd"/>
            <w:r w:rsidRPr="004D49EE">
              <w:rPr>
                <w:rFonts w:ascii="Times New Roman" w:hAnsi="Times New Roman"/>
                <w:i/>
                <w:iCs/>
                <w:color w:val="auto"/>
                <w:sz w:val="22"/>
                <w:szCs w:val="22"/>
              </w:rPr>
              <w:t>balloon/</w:t>
            </w:r>
            <w:proofErr w:type="spellStart"/>
            <w:r w:rsidRPr="004D49EE">
              <w:rPr>
                <w:rFonts w:ascii="Times New Roman" w:hAnsi="Times New Roman"/>
                <w:i/>
                <w:iCs/>
                <w:color w:val="auto"/>
                <w:sz w:val="22"/>
                <w:szCs w:val="22"/>
              </w:rPr>
              <w:t>valv</w:t>
            </w:r>
            <w:proofErr w:type="spellEnd"/>
            <w:r w:rsidRPr="004D49EE">
              <w:rPr>
                <w:rFonts w:ascii="Times New Roman" w:hAnsi="Times New Roman"/>
                <w:i/>
                <w:iCs/>
                <w:color w:val="auto"/>
                <w:sz w:val="22"/>
                <w:szCs w:val="22"/>
              </w:rPr>
              <w:t xml:space="preserve">./mask), </w:t>
            </w:r>
            <w:r w:rsidR="00175991" w:rsidRPr="004D49EE">
              <w:rPr>
                <w:rFonts w:ascii="Times New Roman" w:hAnsi="Times New Roman"/>
                <w:i/>
                <w:iCs/>
                <w:color w:val="auto"/>
                <w:sz w:val="22"/>
                <w:szCs w:val="22"/>
              </w:rPr>
              <w:t xml:space="preserve"> reusable</w:t>
            </w:r>
          </w:p>
        </w:tc>
        <w:tc>
          <w:tcPr>
            <w:tcW w:w="1403" w:type="dxa"/>
            <w:shd w:val="clear" w:color="auto" w:fill="FFFFFF" w:themeFill="background1"/>
            <w:vAlign w:val="center"/>
          </w:tcPr>
          <w:p w14:paraId="503FDB38" w14:textId="5C5B3AFB" w:rsidR="0047116D" w:rsidRPr="008346DA" w:rsidRDefault="00175991" w:rsidP="00140477">
            <w:pPr>
              <w:widowControl/>
              <w:jc w:val="right"/>
              <w:rPr>
                <w:rFonts w:ascii="Times New Roman" w:hAnsi="Times New Roman"/>
                <w:snapToGrid/>
                <w:color w:val="auto"/>
                <w:sz w:val="24"/>
                <w:szCs w:val="24"/>
              </w:rPr>
            </w:pPr>
            <w:r w:rsidRPr="008346DA">
              <w:rPr>
                <w:rFonts w:ascii="Times New Roman" w:hAnsi="Times New Roman"/>
                <w:color w:val="auto"/>
                <w:sz w:val="22"/>
                <w:szCs w:val="22"/>
              </w:rPr>
              <w:t xml:space="preserve"> </w:t>
            </w:r>
            <w:r w:rsidR="00140477" w:rsidRPr="008346DA">
              <w:rPr>
                <w:rFonts w:ascii="Times New Roman" w:hAnsi="Times New Roman"/>
                <w:color w:val="auto"/>
                <w:sz w:val="22"/>
                <w:szCs w:val="22"/>
              </w:rPr>
              <w:t>16</w:t>
            </w:r>
            <w:r w:rsidR="0047116D" w:rsidRPr="008346DA">
              <w:rPr>
                <w:rFonts w:ascii="Times New Roman" w:hAnsi="Times New Roman"/>
                <w:color w:val="auto"/>
                <w:sz w:val="22"/>
                <w:szCs w:val="22"/>
              </w:rPr>
              <w:t>0</w:t>
            </w:r>
          </w:p>
        </w:tc>
      </w:tr>
      <w:tr w:rsidR="008346DA" w:rsidRPr="008346DA" w14:paraId="1D162D16" w14:textId="77777777" w:rsidTr="001F3A12">
        <w:trPr>
          <w:cantSplit/>
        </w:trPr>
        <w:tc>
          <w:tcPr>
            <w:tcW w:w="846" w:type="dxa"/>
            <w:shd w:val="clear" w:color="auto" w:fill="FFFFFF" w:themeFill="background1"/>
          </w:tcPr>
          <w:p w14:paraId="3C161A2F" w14:textId="2185701A"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36F73EDD" w14:textId="4CE5EFC7" w:rsidR="0047116D" w:rsidRPr="004D49EE" w:rsidRDefault="0047116D" w:rsidP="0047116D">
            <w:pPr>
              <w:widowControl/>
              <w:rPr>
                <w:rFonts w:ascii="Times New Roman" w:hAnsi="Times New Roman"/>
                <w:snapToGrid/>
                <w:color w:val="auto"/>
                <w:sz w:val="24"/>
                <w:szCs w:val="24"/>
              </w:rPr>
            </w:pPr>
            <w:r w:rsidRPr="004D49EE">
              <w:rPr>
                <w:rFonts w:ascii="Times New Roman" w:hAnsi="Times New Roman"/>
                <w:snapToGrid/>
                <w:color w:val="auto"/>
                <w:sz w:val="22"/>
                <w:szCs w:val="22"/>
              </w:rPr>
              <w:t>Patient monitor</w:t>
            </w:r>
            <w:r w:rsidRPr="004D49EE">
              <w:rPr>
                <w:rFonts w:ascii="Times New Roman" w:hAnsi="Times New Roman"/>
                <w:color w:val="auto"/>
                <w:sz w:val="22"/>
                <w:szCs w:val="22"/>
              </w:rPr>
              <w:t xml:space="preserve">, </w:t>
            </w:r>
            <w:proofErr w:type="spellStart"/>
            <w:r w:rsidRPr="004D49EE">
              <w:rPr>
                <w:rFonts w:ascii="Times New Roman" w:hAnsi="Times New Roman"/>
                <w:color w:val="auto"/>
                <w:sz w:val="22"/>
                <w:szCs w:val="22"/>
              </w:rPr>
              <w:t>multiparamet</w:t>
            </w:r>
            <w:proofErr w:type="spellEnd"/>
            <w:r w:rsidRPr="004D49EE">
              <w:rPr>
                <w:rFonts w:ascii="Times New Roman" w:hAnsi="Times New Roman"/>
                <w:color w:val="auto"/>
                <w:sz w:val="22"/>
                <w:szCs w:val="22"/>
              </w:rPr>
              <w:t xml:space="preserve"> ECG/CAPNO/SpO2/NIBP/Temp, 230V</w:t>
            </w:r>
          </w:p>
        </w:tc>
        <w:tc>
          <w:tcPr>
            <w:tcW w:w="1403" w:type="dxa"/>
            <w:shd w:val="clear" w:color="auto" w:fill="FFFFFF" w:themeFill="background1"/>
            <w:vAlign w:val="center"/>
          </w:tcPr>
          <w:p w14:paraId="46336A31" w14:textId="4013842C"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80</w:t>
            </w:r>
          </w:p>
        </w:tc>
      </w:tr>
      <w:tr w:rsidR="008346DA" w:rsidRPr="008346DA" w14:paraId="20122261" w14:textId="77777777" w:rsidTr="001F3A12">
        <w:trPr>
          <w:cantSplit/>
        </w:trPr>
        <w:tc>
          <w:tcPr>
            <w:tcW w:w="846" w:type="dxa"/>
            <w:shd w:val="clear" w:color="auto" w:fill="FFFFFF" w:themeFill="background1"/>
          </w:tcPr>
          <w:p w14:paraId="76CC5C49" w14:textId="090832F9"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2.1</w:t>
            </w:r>
          </w:p>
        </w:tc>
        <w:tc>
          <w:tcPr>
            <w:tcW w:w="7087" w:type="dxa"/>
            <w:shd w:val="clear" w:color="auto" w:fill="FFFFFF" w:themeFill="background1"/>
            <w:vAlign w:val="center"/>
          </w:tcPr>
          <w:p w14:paraId="18FD5EAC" w14:textId="5B85D73A"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Blood pressure sensor, invasive</w:t>
            </w:r>
          </w:p>
        </w:tc>
        <w:tc>
          <w:tcPr>
            <w:tcW w:w="1403" w:type="dxa"/>
            <w:shd w:val="clear" w:color="auto" w:fill="FFFFFF" w:themeFill="background1"/>
            <w:vAlign w:val="center"/>
          </w:tcPr>
          <w:p w14:paraId="4B25B397" w14:textId="3BDC2FF6"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3AF3A122" w14:textId="77777777" w:rsidTr="001F3A12">
        <w:trPr>
          <w:cantSplit/>
        </w:trPr>
        <w:tc>
          <w:tcPr>
            <w:tcW w:w="846" w:type="dxa"/>
            <w:shd w:val="clear" w:color="auto" w:fill="FFFFFF" w:themeFill="background1"/>
          </w:tcPr>
          <w:p w14:paraId="72BDA087" w14:textId="7A9A9F2D"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2.2</w:t>
            </w:r>
          </w:p>
        </w:tc>
        <w:tc>
          <w:tcPr>
            <w:tcW w:w="7087" w:type="dxa"/>
            <w:shd w:val="clear" w:color="auto" w:fill="FFFFFF" w:themeFill="background1"/>
            <w:vAlign w:val="center"/>
          </w:tcPr>
          <w:p w14:paraId="6FC45998" w14:textId="6A1DFD9F"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l, wine 31-40cm 002207</w:t>
            </w:r>
          </w:p>
        </w:tc>
        <w:tc>
          <w:tcPr>
            <w:tcW w:w="1403" w:type="dxa"/>
            <w:shd w:val="clear" w:color="auto" w:fill="FFFFFF" w:themeFill="background1"/>
            <w:vAlign w:val="center"/>
          </w:tcPr>
          <w:p w14:paraId="5AAE147A" w14:textId="2519D9D9"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6D94FC91" w14:textId="77777777" w:rsidTr="001F3A12">
        <w:trPr>
          <w:cantSplit/>
        </w:trPr>
        <w:tc>
          <w:tcPr>
            <w:tcW w:w="846" w:type="dxa"/>
            <w:shd w:val="clear" w:color="auto" w:fill="FFFFFF" w:themeFill="background1"/>
          </w:tcPr>
          <w:p w14:paraId="2F795E1C" w14:textId="5002AE1A"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2.3</w:t>
            </w:r>
          </w:p>
        </w:tc>
        <w:tc>
          <w:tcPr>
            <w:tcW w:w="7087" w:type="dxa"/>
            <w:shd w:val="clear" w:color="auto" w:fill="FFFFFF" w:themeFill="background1"/>
            <w:vAlign w:val="center"/>
          </w:tcPr>
          <w:p w14:paraId="5E1C19F5" w14:textId="0B00C43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child, green 12-19cm 002201</w:t>
            </w:r>
          </w:p>
        </w:tc>
        <w:tc>
          <w:tcPr>
            <w:tcW w:w="1403" w:type="dxa"/>
            <w:shd w:val="clear" w:color="auto" w:fill="FFFFFF" w:themeFill="background1"/>
            <w:vAlign w:val="center"/>
          </w:tcPr>
          <w:p w14:paraId="771CB846" w14:textId="13EC8C68"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22203B9E" w14:textId="77777777" w:rsidTr="001F3A12">
        <w:trPr>
          <w:cantSplit/>
        </w:trPr>
        <w:tc>
          <w:tcPr>
            <w:tcW w:w="846" w:type="dxa"/>
            <w:shd w:val="clear" w:color="auto" w:fill="FFFFFF" w:themeFill="background1"/>
          </w:tcPr>
          <w:p w14:paraId="07AA4AB4" w14:textId="74D33357" w:rsidR="0047116D" w:rsidRPr="008346DA" w:rsidRDefault="0047116D" w:rsidP="0047116D">
            <w:pPr>
              <w:widowControl/>
              <w:rPr>
                <w:rFonts w:ascii="Times New Roman" w:hAnsi="Times New Roman"/>
                <w:b/>
                <w:bCs/>
                <w:i/>
                <w:iCs/>
                <w:snapToGrid/>
                <w:color w:val="auto"/>
                <w:sz w:val="24"/>
                <w:szCs w:val="24"/>
              </w:rPr>
            </w:pPr>
            <w:r w:rsidRPr="008346DA">
              <w:rPr>
                <w:rFonts w:ascii="Times New Roman" w:hAnsi="Times New Roman"/>
                <w:snapToGrid/>
                <w:color w:val="auto"/>
                <w:sz w:val="22"/>
                <w:szCs w:val="22"/>
              </w:rPr>
              <w:t>2.4</w:t>
            </w:r>
          </w:p>
        </w:tc>
        <w:tc>
          <w:tcPr>
            <w:tcW w:w="7087" w:type="dxa"/>
            <w:shd w:val="clear" w:color="auto" w:fill="FFFFFF" w:themeFill="background1"/>
            <w:vAlign w:val="center"/>
          </w:tcPr>
          <w:p w14:paraId="2B0090F7" w14:textId="04124B4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Tubing NIBP adult/child 107363</w:t>
            </w:r>
          </w:p>
        </w:tc>
        <w:tc>
          <w:tcPr>
            <w:tcW w:w="1403" w:type="dxa"/>
            <w:shd w:val="clear" w:color="auto" w:fill="FFFFFF" w:themeFill="background1"/>
            <w:vAlign w:val="center"/>
          </w:tcPr>
          <w:p w14:paraId="4FC628B3" w14:textId="4CDF2BC0" w:rsidR="0047116D" w:rsidRPr="008346DA" w:rsidRDefault="0047116D" w:rsidP="0047116D">
            <w:pPr>
              <w:widowControl/>
              <w:jc w:val="right"/>
              <w:rPr>
                <w:rFonts w:ascii="Times New Roman" w:hAnsi="Times New Roman"/>
                <w:b/>
                <w:bCs/>
                <w:color w:val="auto"/>
                <w:sz w:val="24"/>
                <w:szCs w:val="24"/>
              </w:rPr>
            </w:pPr>
            <w:r w:rsidRPr="008346DA">
              <w:rPr>
                <w:rFonts w:ascii="Times New Roman" w:hAnsi="Times New Roman"/>
                <w:color w:val="auto"/>
                <w:sz w:val="22"/>
                <w:szCs w:val="22"/>
              </w:rPr>
              <w:t>6</w:t>
            </w:r>
          </w:p>
        </w:tc>
      </w:tr>
      <w:tr w:rsidR="008346DA" w:rsidRPr="008346DA" w14:paraId="018AF53C" w14:textId="77777777" w:rsidTr="001F3A12">
        <w:trPr>
          <w:cantSplit/>
        </w:trPr>
        <w:tc>
          <w:tcPr>
            <w:tcW w:w="846" w:type="dxa"/>
            <w:shd w:val="clear" w:color="auto" w:fill="FFFFFF" w:themeFill="background1"/>
          </w:tcPr>
          <w:p w14:paraId="499BD246" w14:textId="5ABFADEC"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2.5</w:t>
            </w:r>
          </w:p>
        </w:tc>
        <w:tc>
          <w:tcPr>
            <w:tcW w:w="7087" w:type="dxa"/>
            <w:shd w:val="clear" w:color="auto" w:fill="FFFFFF" w:themeFill="background1"/>
            <w:vAlign w:val="center"/>
          </w:tcPr>
          <w:p w14:paraId="79DE9F8B" w14:textId="7B111D2C"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Sensor SpO2 adult </w:t>
            </w:r>
            <w:proofErr w:type="spellStart"/>
            <w:r w:rsidRPr="004D49EE">
              <w:rPr>
                <w:rFonts w:ascii="Times New Roman" w:hAnsi="Times New Roman"/>
                <w:i/>
                <w:iCs/>
                <w:color w:val="auto"/>
                <w:sz w:val="22"/>
                <w:szCs w:val="22"/>
              </w:rPr>
              <w:t>nellcor</w:t>
            </w:r>
            <w:proofErr w:type="spellEnd"/>
            <w:r w:rsidRPr="004D49EE">
              <w:rPr>
                <w:rFonts w:ascii="Times New Roman" w:hAnsi="Times New Roman"/>
                <w:i/>
                <w:iCs/>
                <w:color w:val="auto"/>
                <w:sz w:val="22"/>
                <w:szCs w:val="22"/>
              </w:rPr>
              <w:t xml:space="preserve"> ds100a</w:t>
            </w:r>
          </w:p>
        </w:tc>
        <w:tc>
          <w:tcPr>
            <w:tcW w:w="1403" w:type="dxa"/>
            <w:shd w:val="clear" w:color="auto" w:fill="FFFFFF" w:themeFill="background1"/>
            <w:vAlign w:val="center"/>
          </w:tcPr>
          <w:p w14:paraId="6C9B88B6" w14:textId="40363933"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52550FCD" w14:textId="77777777" w:rsidTr="001F3A12">
        <w:trPr>
          <w:cantSplit/>
        </w:trPr>
        <w:tc>
          <w:tcPr>
            <w:tcW w:w="846" w:type="dxa"/>
            <w:shd w:val="clear" w:color="auto" w:fill="FFFFFF" w:themeFill="background1"/>
          </w:tcPr>
          <w:p w14:paraId="4AEEAB4E" w14:textId="7807B660"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2.6</w:t>
            </w:r>
          </w:p>
        </w:tc>
        <w:tc>
          <w:tcPr>
            <w:tcW w:w="7087" w:type="dxa"/>
            <w:shd w:val="clear" w:color="auto" w:fill="FFFFFF" w:themeFill="background1"/>
            <w:vAlign w:val="center"/>
          </w:tcPr>
          <w:p w14:paraId="412EA521" w14:textId="3C54C2B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Sensor SpO2, ped/inf. + </w:t>
            </w:r>
            <w:proofErr w:type="spellStart"/>
            <w:proofErr w:type="gramStart"/>
            <w:r w:rsidRPr="004D49EE">
              <w:rPr>
                <w:rFonts w:ascii="Times New Roman" w:hAnsi="Times New Roman"/>
                <w:i/>
                <w:iCs/>
                <w:color w:val="auto"/>
                <w:sz w:val="22"/>
                <w:szCs w:val="22"/>
              </w:rPr>
              <w:t>adh.wrap</w:t>
            </w:r>
            <w:proofErr w:type="spellEnd"/>
            <w:proofErr w:type="gramEnd"/>
            <w:r w:rsidRPr="004D49EE">
              <w:rPr>
                <w:rFonts w:ascii="Times New Roman" w:hAnsi="Times New Roman"/>
                <w:i/>
                <w:iCs/>
                <w:color w:val="auto"/>
                <w:sz w:val="22"/>
                <w:szCs w:val="22"/>
              </w:rPr>
              <w:t xml:space="preserve"> </w:t>
            </w:r>
            <w:proofErr w:type="spellStart"/>
            <w:r w:rsidRPr="004D49EE">
              <w:rPr>
                <w:rFonts w:ascii="Times New Roman" w:hAnsi="Times New Roman"/>
                <w:i/>
                <w:iCs/>
                <w:color w:val="auto"/>
                <w:sz w:val="22"/>
                <w:szCs w:val="22"/>
              </w:rPr>
              <w:t>oxi</w:t>
            </w:r>
            <w:proofErr w:type="spellEnd"/>
            <w:r w:rsidRPr="004D49EE">
              <w:rPr>
                <w:rFonts w:ascii="Times New Roman" w:hAnsi="Times New Roman"/>
                <w:i/>
                <w:iCs/>
                <w:color w:val="auto"/>
                <w:sz w:val="22"/>
                <w:szCs w:val="22"/>
              </w:rPr>
              <w:t>-p/</w:t>
            </w:r>
            <w:proofErr w:type="spellStart"/>
            <w:r w:rsidRPr="004D49EE">
              <w:rPr>
                <w:rFonts w:ascii="Times New Roman" w:hAnsi="Times New Roman"/>
                <w:i/>
                <w:iCs/>
                <w:color w:val="auto"/>
                <w:sz w:val="22"/>
                <w:szCs w:val="22"/>
              </w:rPr>
              <w:t>i</w:t>
            </w:r>
            <w:proofErr w:type="spellEnd"/>
          </w:p>
        </w:tc>
        <w:tc>
          <w:tcPr>
            <w:tcW w:w="1403" w:type="dxa"/>
            <w:shd w:val="clear" w:color="auto" w:fill="FFFFFF" w:themeFill="background1"/>
            <w:vAlign w:val="center"/>
          </w:tcPr>
          <w:p w14:paraId="3581C778" w14:textId="13B3AA71"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478C01E1" w14:textId="77777777" w:rsidTr="001F3A12">
        <w:trPr>
          <w:cantSplit/>
        </w:trPr>
        <w:tc>
          <w:tcPr>
            <w:tcW w:w="846" w:type="dxa"/>
            <w:shd w:val="clear" w:color="auto" w:fill="FFFFFF" w:themeFill="background1"/>
          </w:tcPr>
          <w:p w14:paraId="244C0889" w14:textId="6E9E7130" w:rsidR="0047116D" w:rsidRPr="008346DA" w:rsidRDefault="0047116D" w:rsidP="0047116D">
            <w:pPr>
              <w:widowControl/>
              <w:rPr>
                <w:rFonts w:ascii="Times New Roman" w:hAnsi="Times New Roman"/>
                <w:b/>
                <w:bCs/>
                <w:i/>
                <w:iCs/>
                <w:snapToGrid/>
                <w:color w:val="auto"/>
                <w:sz w:val="24"/>
                <w:szCs w:val="24"/>
              </w:rPr>
            </w:pPr>
            <w:r w:rsidRPr="008346DA">
              <w:rPr>
                <w:rFonts w:ascii="Times New Roman" w:hAnsi="Times New Roman"/>
                <w:snapToGrid/>
                <w:color w:val="auto"/>
                <w:sz w:val="22"/>
                <w:szCs w:val="22"/>
              </w:rPr>
              <w:t>2.7</w:t>
            </w:r>
          </w:p>
        </w:tc>
        <w:tc>
          <w:tcPr>
            <w:tcW w:w="7087" w:type="dxa"/>
            <w:shd w:val="clear" w:color="auto" w:fill="FFFFFF" w:themeFill="background1"/>
            <w:vAlign w:val="center"/>
          </w:tcPr>
          <w:p w14:paraId="13F03A2D" w14:textId="109E0D78"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Skin temperature probe ad/ped diam.10mm, </w:t>
            </w:r>
            <w:proofErr w:type="spellStart"/>
            <w:r w:rsidRPr="004D49EE">
              <w:rPr>
                <w:rFonts w:ascii="Times New Roman" w:hAnsi="Times New Roman"/>
                <w:i/>
                <w:iCs/>
                <w:color w:val="auto"/>
                <w:sz w:val="22"/>
                <w:szCs w:val="22"/>
              </w:rPr>
              <w:t>reus</w:t>
            </w:r>
            <w:proofErr w:type="spellEnd"/>
            <w:r w:rsidRPr="004D49EE">
              <w:rPr>
                <w:rFonts w:ascii="Times New Roman" w:hAnsi="Times New Roman"/>
                <w:i/>
                <w:iCs/>
                <w:color w:val="auto"/>
                <w:sz w:val="22"/>
                <w:szCs w:val="22"/>
              </w:rPr>
              <w:t>., m1024254</w:t>
            </w:r>
          </w:p>
        </w:tc>
        <w:tc>
          <w:tcPr>
            <w:tcW w:w="1403" w:type="dxa"/>
            <w:shd w:val="clear" w:color="auto" w:fill="FFFFFF" w:themeFill="background1"/>
            <w:vAlign w:val="center"/>
          </w:tcPr>
          <w:p w14:paraId="01F491FD" w14:textId="1A777C61" w:rsidR="0047116D" w:rsidRPr="008346DA" w:rsidRDefault="0047116D" w:rsidP="0047116D">
            <w:pPr>
              <w:widowControl/>
              <w:jc w:val="right"/>
              <w:rPr>
                <w:rFonts w:ascii="Times New Roman" w:hAnsi="Times New Roman"/>
                <w:b/>
                <w:bCs/>
                <w:color w:val="auto"/>
                <w:sz w:val="24"/>
                <w:szCs w:val="24"/>
              </w:rPr>
            </w:pPr>
            <w:r w:rsidRPr="008346DA">
              <w:rPr>
                <w:rFonts w:ascii="Times New Roman" w:hAnsi="Times New Roman"/>
                <w:color w:val="auto"/>
                <w:sz w:val="22"/>
                <w:szCs w:val="22"/>
              </w:rPr>
              <w:t>6</w:t>
            </w:r>
          </w:p>
        </w:tc>
      </w:tr>
      <w:tr w:rsidR="008346DA" w:rsidRPr="008346DA" w14:paraId="09A20B77" w14:textId="77777777" w:rsidTr="001F3A12">
        <w:trPr>
          <w:cantSplit/>
        </w:trPr>
        <w:tc>
          <w:tcPr>
            <w:tcW w:w="846" w:type="dxa"/>
            <w:shd w:val="clear" w:color="auto" w:fill="FFFFFF" w:themeFill="background1"/>
          </w:tcPr>
          <w:p w14:paraId="6130F40C" w14:textId="0162A561"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2.8</w:t>
            </w:r>
          </w:p>
        </w:tc>
        <w:tc>
          <w:tcPr>
            <w:tcW w:w="7087" w:type="dxa"/>
            <w:shd w:val="clear" w:color="auto" w:fill="FFFFFF" w:themeFill="background1"/>
            <w:vAlign w:val="center"/>
          </w:tcPr>
          <w:p w14:paraId="2E0F4C00" w14:textId="06338065" w:rsidR="0047116D" w:rsidRPr="004D49EE" w:rsidRDefault="0047116D" w:rsidP="0047116D">
            <w:pPr>
              <w:widowControl/>
              <w:ind w:left="459"/>
              <w:rPr>
                <w:rFonts w:ascii="Times New Roman" w:hAnsi="Times New Roman"/>
                <w:i/>
                <w:iCs/>
                <w:color w:val="auto"/>
                <w:sz w:val="22"/>
                <w:szCs w:val="22"/>
              </w:rPr>
            </w:pPr>
            <w:proofErr w:type="spellStart"/>
            <w:r w:rsidRPr="004D49EE">
              <w:rPr>
                <w:rFonts w:ascii="Times New Roman" w:hAnsi="Times New Roman"/>
                <w:i/>
                <w:iCs/>
                <w:color w:val="auto"/>
                <w:sz w:val="22"/>
                <w:szCs w:val="22"/>
              </w:rPr>
              <w:t>Leadwire</w:t>
            </w:r>
            <w:proofErr w:type="spellEnd"/>
            <w:r w:rsidRPr="004D49EE">
              <w:rPr>
                <w:rFonts w:ascii="Times New Roman" w:hAnsi="Times New Roman"/>
                <w:i/>
                <w:iCs/>
                <w:color w:val="auto"/>
                <w:sz w:val="22"/>
                <w:szCs w:val="22"/>
              </w:rPr>
              <w:t xml:space="preserve"> </w:t>
            </w:r>
            <w:proofErr w:type="spellStart"/>
            <w:r w:rsidRPr="004D49EE">
              <w:rPr>
                <w:rFonts w:ascii="Times New Roman" w:hAnsi="Times New Roman"/>
                <w:i/>
                <w:iCs/>
                <w:color w:val="auto"/>
                <w:sz w:val="22"/>
                <w:szCs w:val="22"/>
              </w:rPr>
              <w:t>ecg</w:t>
            </w:r>
            <w:proofErr w:type="spellEnd"/>
            <w:r w:rsidRPr="004D49EE">
              <w:rPr>
                <w:rFonts w:ascii="Times New Roman" w:hAnsi="Times New Roman"/>
                <w:i/>
                <w:iCs/>
                <w:color w:val="auto"/>
                <w:sz w:val="22"/>
                <w:szCs w:val="22"/>
              </w:rPr>
              <w:t xml:space="preserve"> multilink 3 grabb.412682-003</w:t>
            </w:r>
          </w:p>
        </w:tc>
        <w:tc>
          <w:tcPr>
            <w:tcW w:w="1403" w:type="dxa"/>
            <w:shd w:val="clear" w:color="auto" w:fill="FFFFFF" w:themeFill="background1"/>
            <w:vAlign w:val="center"/>
          </w:tcPr>
          <w:p w14:paraId="1BE35519" w14:textId="7C140812"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0DB401A6" w14:textId="77777777" w:rsidTr="001F3A12">
        <w:trPr>
          <w:cantSplit/>
        </w:trPr>
        <w:tc>
          <w:tcPr>
            <w:tcW w:w="846" w:type="dxa"/>
            <w:shd w:val="clear" w:color="auto" w:fill="FFFFFF" w:themeFill="background1"/>
          </w:tcPr>
          <w:p w14:paraId="289E9831" w14:textId="27869C51"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2.9</w:t>
            </w:r>
          </w:p>
        </w:tc>
        <w:tc>
          <w:tcPr>
            <w:tcW w:w="7087" w:type="dxa"/>
            <w:shd w:val="clear" w:color="auto" w:fill="FFFFFF" w:themeFill="background1"/>
            <w:vAlign w:val="center"/>
          </w:tcPr>
          <w:p w14:paraId="67415FF9" w14:textId="7605ADD7"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Cable ECG, 3/5 leads 3.6m 2106305-003</w:t>
            </w:r>
          </w:p>
        </w:tc>
        <w:tc>
          <w:tcPr>
            <w:tcW w:w="1403" w:type="dxa"/>
            <w:shd w:val="clear" w:color="auto" w:fill="FFFFFF" w:themeFill="background1"/>
            <w:vAlign w:val="center"/>
          </w:tcPr>
          <w:p w14:paraId="520BBAEF" w14:textId="52EAF8BB"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5E84C8B8" w14:textId="77777777" w:rsidTr="001F3A12">
        <w:trPr>
          <w:cantSplit/>
        </w:trPr>
        <w:tc>
          <w:tcPr>
            <w:tcW w:w="846" w:type="dxa"/>
            <w:shd w:val="clear" w:color="auto" w:fill="FFFFFF" w:themeFill="background1"/>
          </w:tcPr>
          <w:p w14:paraId="4DB002FD" w14:textId="26E8AAA3"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w:t>
            </w:r>
          </w:p>
        </w:tc>
        <w:tc>
          <w:tcPr>
            <w:tcW w:w="7087" w:type="dxa"/>
            <w:shd w:val="clear" w:color="auto" w:fill="FFFFFF" w:themeFill="background1"/>
            <w:vAlign w:val="center"/>
          </w:tcPr>
          <w:p w14:paraId="746F7AE6" w14:textId="24CC985E" w:rsidR="0047116D" w:rsidRPr="004D49EE" w:rsidRDefault="0047116D" w:rsidP="0047116D">
            <w:pPr>
              <w:widowControl/>
              <w:rPr>
                <w:rFonts w:ascii="Times New Roman" w:hAnsi="Times New Roman"/>
                <w:b/>
                <w:bCs/>
                <w:snapToGrid/>
                <w:color w:val="auto"/>
                <w:sz w:val="24"/>
                <w:szCs w:val="24"/>
              </w:rPr>
            </w:pPr>
            <w:r w:rsidRPr="004D49EE">
              <w:rPr>
                <w:rFonts w:ascii="Times New Roman" w:hAnsi="Times New Roman"/>
                <w:color w:val="auto"/>
                <w:sz w:val="22"/>
                <w:szCs w:val="22"/>
              </w:rPr>
              <w:t xml:space="preserve">Suction pump, electrical, 100-230V, 50-60Hz </w:t>
            </w:r>
          </w:p>
        </w:tc>
        <w:tc>
          <w:tcPr>
            <w:tcW w:w="1403" w:type="dxa"/>
            <w:shd w:val="clear" w:color="auto" w:fill="FFFFFF" w:themeFill="background1"/>
            <w:vAlign w:val="center"/>
          </w:tcPr>
          <w:p w14:paraId="73CAC555" w14:textId="4AB2F934"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80</w:t>
            </w:r>
          </w:p>
        </w:tc>
      </w:tr>
      <w:tr w:rsidR="008346DA" w:rsidRPr="008346DA" w14:paraId="5C9F00C3" w14:textId="77777777" w:rsidTr="001F3A12">
        <w:trPr>
          <w:cantSplit/>
        </w:trPr>
        <w:tc>
          <w:tcPr>
            <w:tcW w:w="846" w:type="dxa"/>
            <w:shd w:val="clear" w:color="auto" w:fill="FFFFFF" w:themeFill="background1"/>
          </w:tcPr>
          <w:p w14:paraId="2715204C" w14:textId="13FB8E59"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3.1</w:t>
            </w:r>
          </w:p>
        </w:tc>
        <w:tc>
          <w:tcPr>
            <w:tcW w:w="7087" w:type="dxa"/>
            <w:shd w:val="clear" w:color="auto" w:fill="FFFFFF" w:themeFill="background1"/>
            <w:vAlign w:val="center"/>
          </w:tcPr>
          <w:p w14:paraId="7084DB33" w14:textId="2A7523B4"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Collection bottle, 1l, autoclavable</w:t>
            </w:r>
          </w:p>
        </w:tc>
        <w:tc>
          <w:tcPr>
            <w:tcW w:w="1403" w:type="dxa"/>
            <w:shd w:val="clear" w:color="auto" w:fill="FFFFFF" w:themeFill="background1"/>
            <w:vAlign w:val="center"/>
          </w:tcPr>
          <w:p w14:paraId="33DA1A54" w14:textId="4ACF433C"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5B8B23D0" w14:textId="77777777" w:rsidTr="001F3A12">
        <w:trPr>
          <w:cantSplit/>
        </w:trPr>
        <w:tc>
          <w:tcPr>
            <w:tcW w:w="846" w:type="dxa"/>
            <w:shd w:val="clear" w:color="auto" w:fill="FFFFFF" w:themeFill="background1"/>
          </w:tcPr>
          <w:p w14:paraId="5AED2183" w14:textId="6BF20EC0"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3.2</w:t>
            </w:r>
          </w:p>
        </w:tc>
        <w:tc>
          <w:tcPr>
            <w:tcW w:w="7087" w:type="dxa"/>
            <w:shd w:val="clear" w:color="auto" w:fill="FFFFFF" w:themeFill="background1"/>
            <w:vAlign w:val="center"/>
          </w:tcPr>
          <w:p w14:paraId="562B9546" w14:textId="10F6D44F"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Lid w/connector and overflow device</w:t>
            </w:r>
          </w:p>
        </w:tc>
        <w:tc>
          <w:tcPr>
            <w:tcW w:w="1403" w:type="dxa"/>
            <w:shd w:val="clear" w:color="auto" w:fill="FFFFFF" w:themeFill="background1"/>
            <w:vAlign w:val="center"/>
          </w:tcPr>
          <w:p w14:paraId="610A93D7" w14:textId="50C9FA82"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2792C124" w14:textId="77777777" w:rsidTr="001F3A12">
        <w:trPr>
          <w:cantSplit/>
        </w:trPr>
        <w:tc>
          <w:tcPr>
            <w:tcW w:w="846" w:type="dxa"/>
            <w:shd w:val="clear" w:color="auto" w:fill="FFFFFF" w:themeFill="background1"/>
          </w:tcPr>
          <w:p w14:paraId="03E9C7A5" w14:textId="57090C86"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3.3</w:t>
            </w:r>
          </w:p>
        </w:tc>
        <w:tc>
          <w:tcPr>
            <w:tcW w:w="7087" w:type="dxa"/>
            <w:shd w:val="clear" w:color="auto" w:fill="FFFFFF" w:themeFill="background1"/>
            <w:vAlign w:val="center"/>
          </w:tcPr>
          <w:p w14:paraId="3A9CB9B1" w14:textId="540DC335"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Bacteria filter, unit</w:t>
            </w:r>
          </w:p>
        </w:tc>
        <w:tc>
          <w:tcPr>
            <w:tcW w:w="1403" w:type="dxa"/>
            <w:shd w:val="clear" w:color="auto" w:fill="FFFFFF" w:themeFill="background1"/>
            <w:vAlign w:val="center"/>
          </w:tcPr>
          <w:p w14:paraId="298C9059" w14:textId="2EF22875"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800</w:t>
            </w:r>
          </w:p>
        </w:tc>
      </w:tr>
      <w:tr w:rsidR="008346DA" w:rsidRPr="008346DA" w14:paraId="6E012A0D" w14:textId="77777777" w:rsidTr="001F3A12">
        <w:trPr>
          <w:cantSplit/>
        </w:trPr>
        <w:tc>
          <w:tcPr>
            <w:tcW w:w="846" w:type="dxa"/>
            <w:shd w:val="clear" w:color="auto" w:fill="FFFFFF" w:themeFill="background1"/>
          </w:tcPr>
          <w:p w14:paraId="20221917" w14:textId="3DB7187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4.</w:t>
            </w:r>
          </w:p>
        </w:tc>
        <w:tc>
          <w:tcPr>
            <w:tcW w:w="7087" w:type="dxa"/>
            <w:shd w:val="clear" w:color="auto" w:fill="FFFFFF" w:themeFill="background1"/>
            <w:vAlign w:val="center"/>
          </w:tcPr>
          <w:p w14:paraId="57295DD2" w14:textId="3431EAFD"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color w:val="auto"/>
                <w:sz w:val="22"/>
                <w:szCs w:val="22"/>
              </w:rPr>
              <w:t>Infusion pump</w:t>
            </w:r>
          </w:p>
        </w:tc>
        <w:tc>
          <w:tcPr>
            <w:tcW w:w="1403" w:type="dxa"/>
            <w:shd w:val="clear" w:color="auto" w:fill="FFFFFF" w:themeFill="background1"/>
            <w:vAlign w:val="center"/>
          </w:tcPr>
          <w:p w14:paraId="690132A7" w14:textId="7A10C55F"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02123FB1" w14:textId="77777777" w:rsidTr="001F3A12">
        <w:trPr>
          <w:cantSplit/>
        </w:trPr>
        <w:tc>
          <w:tcPr>
            <w:tcW w:w="846" w:type="dxa"/>
            <w:shd w:val="clear" w:color="auto" w:fill="FFFFFF" w:themeFill="background1"/>
          </w:tcPr>
          <w:p w14:paraId="6CBB155D" w14:textId="1122122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4.1</w:t>
            </w:r>
          </w:p>
        </w:tc>
        <w:tc>
          <w:tcPr>
            <w:tcW w:w="7087" w:type="dxa"/>
            <w:shd w:val="clear" w:color="auto" w:fill="FFFFFF" w:themeFill="background1"/>
            <w:vAlign w:val="center"/>
          </w:tcPr>
          <w:p w14:paraId="602F7350" w14:textId="631EA254"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Infusion line vlst00</w:t>
            </w:r>
          </w:p>
        </w:tc>
        <w:tc>
          <w:tcPr>
            <w:tcW w:w="1403" w:type="dxa"/>
            <w:shd w:val="clear" w:color="auto" w:fill="FFFFFF" w:themeFill="background1"/>
            <w:vAlign w:val="center"/>
          </w:tcPr>
          <w:p w14:paraId="1767BEDF" w14:textId="29466AA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28800</w:t>
            </w:r>
          </w:p>
        </w:tc>
      </w:tr>
      <w:tr w:rsidR="008346DA" w:rsidRPr="008346DA" w14:paraId="0D8A7DBB" w14:textId="77777777" w:rsidTr="001F3A12">
        <w:trPr>
          <w:cantSplit/>
        </w:trPr>
        <w:tc>
          <w:tcPr>
            <w:tcW w:w="846" w:type="dxa"/>
            <w:shd w:val="clear" w:color="auto" w:fill="FFFFFF" w:themeFill="background1"/>
          </w:tcPr>
          <w:p w14:paraId="444C3807" w14:textId="15063286"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5.</w:t>
            </w:r>
          </w:p>
        </w:tc>
        <w:tc>
          <w:tcPr>
            <w:tcW w:w="7087" w:type="dxa"/>
            <w:shd w:val="clear" w:color="auto" w:fill="FFFFFF" w:themeFill="background1"/>
            <w:vAlign w:val="center"/>
          </w:tcPr>
          <w:p w14:paraId="3B0E43ED" w14:textId="29CCEC03" w:rsidR="0047116D" w:rsidRPr="008346DA" w:rsidRDefault="0047116D" w:rsidP="0047116D">
            <w:pPr>
              <w:widowControl/>
              <w:rPr>
                <w:rFonts w:ascii="Times New Roman" w:hAnsi="Times New Roman"/>
                <w:i/>
                <w:iCs/>
                <w:color w:val="auto"/>
                <w:sz w:val="22"/>
                <w:szCs w:val="22"/>
              </w:rPr>
            </w:pPr>
            <w:proofErr w:type="spellStart"/>
            <w:r w:rsidRPr="008346DA">
              <w:rPr>
                <w:rFonts w:ascii="Times New Roman" w:hAnsi="Times New Roman"/>
                <w:color w:val="auto"/>
                <w:sz w:val="22"/>
                <w:szCs w:val="22"/>
              </w:rPr>
              <w:t>Ambu</w:t>
            </w:r>
            <w:proofErr w:type="spellEnd"/>
            <w:r w:rsidRPr="008346DA">
              <w:rPr>
                <w:rFonts w:ascii="Times New Roman" w:hAnsi="Times New Roman"/>
                <w:color w:val="auto"/>
                <w:sz w:val="22"/>
                <w:szCs w:val="22"/>
              </w:rPr>
              <w:t xml:space="preserve"> bag with silicone masks for adults and children</w:t>
            </w:r>
          </w:p>
        </w:tc>
        <w:tc>
          <w:tcPr>
            <w:tcW w:w="1403" w:type="dxa"/>
            <w:shd w:val="clear" w:color="auto" w:fill="FFFFFF" w:themeFill="background1"/>
            <w:vAlign w:val="center"/>
          </w:tcPr>
          <w:p w14:paraId="2D50BDB4" w14:textId="358704CF"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41</w:t>
            </w:r>
          </w:p>
        </w:tc>
      </w:tr>
      <w:tr w:rsidR="008346DA" w:rsidRPr="008346DA" w14:paraId="5E673428" w14:textId="77777777" w:rsidTr="001F3A12">
        <w:trPr>
          <w:cantSplit/>
        </w:trPr>
        <w:tc>
          <w:tcPr>
            <w:tcW w:w="846" w:type="dxa"/>
            <w:shd w:val="clear" w:color="auto" w:fill="FFFFFF" w:themeFill="background1"/>
          </w:tcPr>
          <w:p w14:paraId="205C15B6" w14:textId="3848D34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p>
        </w:tc>
        <w:tc>
          <w:tcPr>
            <w:tcW w:w="7087" w:type="dxa"/>
            <w:shd w:val="clear" w:color="auto" w:fill="FFFFFF" w:themeFill="background1"/>
            <w:vAlign w:val="center"/>
          </w:tcPr>
          <w:p w14:paraId="07B9A17D" w14:textId="5CDEF29C"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Defibrillator, mobile, semi-</w:t>
            </w:r>
            <w:proofErr w:type="spellStart"/>
            <w:proofErr w:type="gramStart"/>
            <w:r w:rsidRPr="008346DA">
              <w:rPr>
                <w:rFonts w:ascii="Times New Roman" w:hAnsi="Times New Roman"/>
                <w:color w:val="auto"/>
                <w:sz w:val="22"/>
                <w:szCs w:val="22"/>
              </w:rPr>
              <w:t>auto,multi</w:t>
            </w:r>
            <w:proofErr w:type="spellEnd"/>
            <w:proofErr w:type="gramEnd"/>
            <w:r w:rsidRPr="008346DA">
              <w:rPr>
                <w:rFonts w:ascii="Times New Roman" w:hAnsi="Times New Roman"/>
                <w:color w:val="auto"/>
                <w:sz w:val="22"/>
                <w:szCs w:val="22"/>
              </w:rPr>
              <w:t>-</w:t>
            </w:r>
            <w:proofErr w:type="spellStart"/>
            <w:r w:rsidRPr="008346DA">
              <w:rPr>
                <w:rFonts w:ascii="Times New Roman" w:hAnsi="Times New Roman"/>
                <w:color w:val="auto"/>
                <w:sz w:val="22"/>
                <w:szCs w:val="22"/>
              </w:rPr>
              <w:t>paramet</w:t>
            </w:r>
            <w:proofErr w:type="spellEnd"/>
            <w:r w:rsidRPr="008346DA">
              <w:rPr>
                <w:rFonts w:ascii="Times New Roman" w:hAnsi="Times New Roman"/>
                <w:color w:val="auto"/>
                <w:sz w:val="22"/>
                <w:szCs w:val="22"/>
              </w:rPr>
              <w:t>, AC/DC, +trolley</w:t>
            </w:r>
          </w:p>
        </w:tc>
        <w:tc>
          <w:tcPr>
            <w:tcW w:w="1403" w:type="dxa"/>
            <w:shd w:val="clear" w:color="auto" w:fill="FFFFFF" w:themeFill="background1"/>
            <w:vAlign w:val="center"/>
          </w:tcPr>
          <w:p w14:paraId="7774FEFD" w14:textId="700E290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24B95C6" w14:textId="77777777" w:rsidTr="001F3A12">
        <w:trPr>
          <w:cantSplit/>
        </w:trPr>
        <w:tc>
          <w:tcPr>
            <w:tcW w:w="846" w:type="dxa"/>
            <w:shd w:val="clear" w:color="auto" w:fill="FFFFFF" w:themeFill="background1"/>
          </w:tcPr>
          <w:p w14:paraId="36C791EC" w14:textId="64EBEC04" w:rsidR="0047116D" w:rsidRPr="008346DA" w:rsidRDefault="0047116D" w:rsidP="00140477">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r w:rsidR="00140477" w:rsidRPr="008346DA">
              <w:rPr>
                <w:rFonts w:ascii="Times New Roman" w:hAnsi="Times New Roman"/>
                <w:snapToGrid/>
                <w:color w:val="auto"/>
                <w:sz w:val="22"/>
                <w:szCs w:val="22"/>
              </w:rPr>
              <w:t>1</w:t>
            </w:r>
          </w:p>
        </w:tc>
        <w:tc>
          <w:tcPr>
            <w:tcW w:w="7087" w:type="dxa"/>
            <w:shd w:val="clear" w:color="auto" w:fill="FFFFFF" w:themeFill="background1"/>
            <w:vAlign w:val="center"/>
          </w:tcPr>
          <w:p w14:paraId="2135E181" w14:textId="006891A9"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Electrode pads, adult, adhesive, disp.</w:t>
            </w:r>
          </w:p>
        </w:tc>
        <w:tc>
          <w:tcPr>
            <w:tcW w:w="1403" w:type="dxa"/>
            <w:shd w:val="clear" w:color="auto" w:fill="FFFFFF" w:themeFill="background1"/>
            <w:vAlign w:val="center"/>
          </w:tcPr>
          <w:p w14:paraId="2B18D261" w14:textId="46A8ADCD"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688536F6" w14:textId="77777777" w:rsidTr="001F3A12">
        <w:trPr>
          <w:cantSplit/>
        </w:trPr>
        <w:tc>
          <w:tcPr>
            <w:tcW w:w="846" w:type="dxa"/>
            <w:shd w:val="clear" w:color="auto" w:fill="FFFFFF" w:themeFill="background1"/>
          </w:tcPr>
          <w:p w14:paraId="1FB926E1" w14:textId="6DC9F34D" w:rsidR="0047116D" w:rsidRPr="008346DA" w:rsidRDefault="0047116D" w:rsidP="00140477">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r w:rsidR="00140477" w:rsidRPr="008346DA">
              <w:rPr>
                <w:rFonts w:ascii="Times New Roman" w:hAnsi="Times New Roman"/>
                <w:snapToGrid/>
                <w:color w:val="auto"/>
                <w:sz w:val="22"/>
                <w:szCs w:val="22"/>
              </w:rPr>
              <w:t>2</w:t>
            </w:r>
          </w:p>
        </w:tc>
        <w:tc>
          <w:tcPr>
            <w:tcW w:w="7087" w:type="dxa"/>
            <w:shd w:val="clear" w:color="auto" w:fill="FFFFFF" w:themeFill="background1"/>
            <w:vAlign w:val="center"/>
          </w:tcPr>
          <w:p w14:paraId="1D1539F7" w14:textId="15558F4B"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 xml:space="preserve">Electrode pads, </w:t>
            </w:r>
            <w:proofErr w:type="spellStart"/>
            <w:r w:rsidRPr="008346DA">
              <w:rPr>
                <w:rFonts w:ascii="Times New Roman" w:hAnsi="Times New Roman"/>
                <w:i/>
                <w:iCs/>
                <w:color w:val="auto"/>
                <w:sz w:val="22"/>
                <w:szCs w:val="22"/>
              </w:rPr>
              <w:t>paediat</w:t>
            </w:r>
            <w:proofErr w:type="spellEnd"/>
            <w:r w:rsidRPr="008346DA">
              <w:rPr>
                <w:rFonts w:ascii="Times New Roman" w:hAnsi="Times New Roman"/>
                <w:i/>
                <w:iCs/>
                <w:color w:val="auto"/>
                <w:sz w:val="22"/>
                <w:szCs w:val="22"/>
              </w:rPr>
              <w:t>., adhesive, disp.</w:t>
            </w:r>
          </w:p>
        </w:tc>
        <w:tc>
          <w:tcPr>
            <w:tcW w:w="1403" w:type="dxa"/>
            <w:shd w:val="clear" w:color="auto" w:fill="FFFFFF" w:themeFill="background1"/>
            <w:vAlign w:val="center"/>
          </w:tcPr>
          <w:p w14:paraId="525D835C" w14:textId="0E66EDFE"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18D5CEA" w14:textId="77777777" w:rsidTr="001F3A12">
        <w:trPr>
          <w:cantSplit/>
        </w:trPr>
        <w:tc>
          <w:tcPr>
            <w:tcW w:w="846" w:type="dxa"/>
            <w:shd w:val="clear" w:color="auto" w:fill="FFFFFF" w:themeFill="background1"/>
          </w:tcPr>
          <w:p w14:paraId="7FA6E948" w14:textId="573277F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7.</w:t>
            </w:r>
          </w:p>
        </w:tc>
        <w:tc>
          <w:tcPr>
            <w:tcW w:w="7087" w:type="dxa"/>
            <w:shd w:val="clear" w:color="auto" w:fill="FFFFFF" w:themeFill="background1"/>
            <w:vAlign w:val="center"/>
          </w:tcPr>
          <w:p w14:paraId="41507175" w14:textId="7787CB67" w:rsidR="0047116D" w:rsidRPr="008346DA" w:rsidRDefault="0047116D" w:rsidP="00140477">
            <w:pPr>
              <w:widowControl/>
              <w:rPr>
                <w:rFonts w:ascii="Times New Roman" w:hAnsi="Times New Roman"/>
                <w:i/>
                <w:iCs/>
                <w:color w:val="auto"/>
                <w:sz w:val="22"/>
                <w:szCs w:val="22"/>
              </w:rPr>
            </w:pPr>
            <w:r w:rsidRPr="008346DA">
              <w:rPr>
                <w:rFonts w:ascii="Times New Roman" w:hAnsi="Times New Roman"/>
                <w:color w:val="auto"/>
                <w:sz w:val="22"/>
                <w:szCs w:val="22"/>
              </w:rPr>
              <w:t xml:space="preserve">Laryngoscope (for adults and children) </w:t>
            </w:r>
          </w:p>
        </w:tc>
        <w:tc>
          <w:tcPr>
            <w:tcW w:w="1403" w:type="dxa"/>
            <w:shd w:val="clear" w:color="auto" w:fill="FFFFFF" w:themeFill="background1"/>
            <w:vAlign w:val="center"/>
          </w:tcPr>
          <w:p w14:paraId="461D6A8C" w14:textId="64F5A5CB"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635646F" w14:textId="77777777" w:rsidTr="001F3A12">
        <w:trPr>
          <w:cantSplit/>
        </w:trPr>
        <w:tc>
          <w:tcPr>
            <w:tcW w:w="846" w:type="dxa"/>
            <w:shd w:val="clear" w:color="auto" w:fill="FFFFFF" w:themeFill="background1"/>
          </w:tcPr>
          <w:p w14:paraId="6B44DA9C" w14:textId="595AC7EB"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8.</w:t>
            </w:r>
          </w:p>
        </w:tc>
        <w:tc>
          <w:tcPr>
            <w:tcW w:w="7087" w:type="dxa"/>
            <w:shd w:val="clear" w:color="auto" w:fill="FFFFFF" w:themeFill="background1"/>
            <w:vAlign w:val="center"/>
          </w:tcPr>
          <w:p w14:paraId="4B83945F" w14:textId="0AB47B29"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Portable glucometer with additional set for test</w:t>
            </w:r>
          </w:p>
        </w:tc>
        <w:tc>
          <w:tcPr>
            <w:tcW w:w="1403" w:type="dxa"/>
            <w:shd w:val="clear" w:color="auto" w:fill="FFFFFF" w:themeFill="background1"/>
            <w:vAlign w:val="center"/>
          </w:tcPr>
          <w:p w14:paraId="11DFEA8A" w14:textId="48E57FE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29</w:t>
            </w:r>
          </w:p>
        </w:tc>
      </w:tr>
      <w:tr w:rsidR="008346DA" w:rsidRPr="008346DA" w14:paraId="3DEB0CE4" w14:textId="77777777" w:rsidTr="001F3A12">
        <w:trPr>
          <w:cantSplit/>
        </w:trPr>
        <w:tc>
          <w:tcPr>
            <w:tcW w:w="846" w:type="dxa"/>
            <w:shd w:val="clear" w:color="auto" w:fill="FFFFFF" w:themeFill="background1"/>
          </w:tcPr>
          <w:p w14:paraId="69BAEB5B" w14:textId="7D5A4B6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8.1</w:t>
            </w:r>
          </w:p>
        </w:tc>
        <w:tc>
          <w:tcPr>
            <w:tcW w:w="7087" w:type="dxa"/>
            <w:shd w:val="clear" w:color="auto" w:fill="FFFFFF" w:themeFill="background1"/>
            <w:vAlign w:val="center"/>
          </w:tcPr>
          <w:p w14:paraId="42E3E94F" w14:textId="0C0AF686"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Test for glucometer</w:t>
            </w:r>
          </w:p>
        </w:tc>
        <w:tc>
          <w:tcPr>
            <w:tcW w:w="1403" w:type="dxa"/>
            <w:shd w:val="clear" w:color="auto" w:fill="FFFFFF" w:themeFill="background1"/>
            <w:vAlign w:val="center"/>
          </w:tcPr>
          <w:p w14:paraId="3C7A6114" w14:textId="1BA0395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8880</w:t>
            </w:r>
          </w:p>
        </w:tc>
      </w:tr>
      <w:tr w:rsidR="008346DA" w:rsidRPr="008346DA" w14:paraId="1C276A86" w14:textId="77777777" w:rsidTr="001F3A12">
        <w:trPr>
          <w:cantSplit/>
        </w:trPr>
        <w:tc>
          <w:tcPr>
            <w:tcW w:w="846" w:type="dxa"/>
            <w:shd w:val="clear" w:color="auto" w:fill="FFFFFF" w:themeFill="background1"/>
          </w:tcPr>
          <w:p w14:paraId="5747CBB0" w14:textId="2F2E527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w:t>
            </w:r>
          </w:p>
        </w:tc>
        <w:tc>
          <w:tcPr>
            <w:tcW w:w="7087" w:type="dxa"/>
            <w:shd w:val="clear" w:color="auto" w:fill="FFFFFF" w:themeFill="background1"/>
            <w:vAlign w:val="center"/>
          </w:tcPr>
          <w:p w14:paraId="785DF9F9" w14:textId="1F1EC3DA"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snapToGrid/>
                <w:color w:val="auto"/>
                <w:sz w:val="22"/>
                <w:szCs w:val="22"/>
              </w:rPr>
              <w:t>Patient monitor</w:t>
            </w:r>
            <w:r w:rsidRPr="008346DA">
              <w:rPr>
                <w:rFonts w:ascii="Times New Roman" w:hAnsi="Times New Roman"/>
                <w:color w:val="auto"/>
                <w:sz w:val="22"/>
                <w:szCs w:val="22"/>
              </w:rPr>
              <w:t>, NIBP, w/o ECG, battery, trolley</w:t>
            </w:r>
          </w:p>
        </w:tc>
        <w:tc>
          <w:tcPr>
            <w:tcW w:w="1403" w:type="dxa"/>
            <w:shd w:val="clear" w:color="auto" w:fill="FFFFFF" w:themeFill="background1"/>
            <w:vAlign w:val="center"/>
          </w:tcPr>
          <w:p w14:paraId="484BB9E5" w14:textId="7A4C3824"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16</w:t>
            </w:r>
          </w:p>
        </w:tc>
      </w:tr>
      <w:tr w:rsidR="008346DA" w:rsidRPr="008346DA" w14:paraId="2C729FC7" w14:textId="77777777" w:rsidTr="001F3A12">
        <w:trPr>
          <w:cantSplit/>
        </w:trPr>
        <w:tc>
          <w:tcPr>
            <w:tcW w:w="846" w:type="dxa"/>
            <w:shd w:val="clear" w:color="auto" w:fill="FFFFFF" w:themeFill="background1"/>
          </w:tcPr>
          <w:p w14:paraId="16A68131" w14:textId="44685548"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lastRenderedPageBreak/>
              <w:t>9.1</w:t>
            </w:r>
          </w:p>
        </w:tc>
        <w:tc>
          <w:tcPr>
            <w:tcW w:w="7087" w:type="dxa"/>
            <w:shd w:val="clear" w:color="auto" w:fill="FFFFFF" w:themeFill="background1"/>
            <w:vAlign w:val="center"/>
          </w:tcPr>
          <w:p w14:paraId="0CB6E56F" w14:textId="719C89A3"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m, navy 23-33cm 002203</w:t>
            </w:r>
          </w:p>
        </w:tc>
        <w:tc>
          <w:tcPr>
            <w:tcW w:w="1403" w:type="dxa"/>
            <w:shd w:val="clear" w:color="auto" w:fill="FFFFFF" w:themeFill="background1"/>
            <w:vAlign w:val="center"/>
          </w:tcPr>
          <w:p w14:paraId="5F8C8261" w14:textId="1D59344B"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8A2D066" w14:textId="77777777" w:rsidTr="001F3A12">
        <w:trPr>
          <w:cantSplit/>
        </w:trPr>
        <w:tc>
          <w:tcPr>
            <w:tcW w:w="846" w:type="dxa"/>
            <w:shd w:val="clear" w:color="auto" w:fill="FFFFFF" w:themeFill="background1"/>
          </w:tcPr>
          <w:p w14:paraId="2A04A448" w14:textId="7921C925"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9.2</w:t>
            </w:r>
          </w:p>
        </w:tc>
        <w:tc>
          <w:tcPr>
            <w:tcW w:w="7087" w:type="dxa"/>
            <w:shd w:val="clear" w:color="auto" w:fill="FFFFFF" w:themeFill="background1"/>
            <w:vAlign w:val="center"/>
          </w:tcPr>
          <w:p w14:paraId="0F1F3719" w14:textId="202E867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l, wine 31-40cm 002207</w:t>
            </w:r>
          </w:p>
        </w:tc>
        <w:tc>
          <w:tcPr>
            <w:tcW w:w="1403" w:type="dxa"/>
            <w:shd w:val="clear" w:color="auto" w:fill="FFFFFF" w:themeFill="background1"/>
            <w:vAlign w:val="center"/>
          </w:tcPr>
          <w:p w14:paraId="3B9184DC" w14:textId="33E8ED4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01B7F682" w14:textId="77777777" w:rsidTr="001F3A12">
        <w:trPr>
          <w:cantSplit/>
        </w:trPr>
        <w:tc>
          <w:tcPr>
            <w:tcW w:w="846" w:type="dxa"/>
            <w:shd w:val="clear" w:color="auto" w:fill="FFFFFF" w:themeFill="background1"/>
          </w:tcPr>
          <w:p w14:paraId="202455DB" w14:textId="0978829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9.3</w:t>
            </w:r>
          </w:p>
        </w:tc>
        <w:tc>
          <w:tcPr>
            <w:tcW w:w="7087" w:type="dxa"/>
            <w:shd w:val="clear" w:color="auto" w:fill="FFFFFF" w:themeFill="background1"/>
            <w:vAlign w:val="center"/>
          </w:tcPr>
          <w:p w14:paraId="2CFE6656" w14:textId="6F36988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child, green 12-19cm 002201</w:t>
            </w:r>
          </w:p>
        </w:tc>
        <w:tc>
          <w:tcPr>
            <w:tcW w:w="1403" w:type="dxa"/>
            <w:shd w:val="clear" w:color="auto" w:fill="FFFFFF" w:themeFill="background1"/>
            <w:vAlign w:val="center"/>
          </w:tcPr>
          <w:p w14:paraId="36A8B86D" w14:textId="1C8629F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36B07643" w14:textId="77777777" w:rsidTr="001F3A12">
        <w:trPr>
          <w:cantSplit/>
        </w:trPr>
        <w:tc>
          <w:tcPr>
            <w:tcW w:w="846" w:type="dxa"/>
            <w:shd w:val="clear" w:color="auto" w:fill="FFFFFF" w:themeFill="background1"/>
          </w:tcPr>
          <w:p w14:paraId="509B8E75" w14:textId="2AB5B01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9.4</w:t>
            </w:r>
          </w:p>
        </w:tc>
        <w:tc>
          <w:tcPr>
            <w:tcW w:w="7087" w:type="dxa"/>
            <w:shd w:val="clear" w:color="auto" w:fill="FFFFFF" w:themeFill="background1"/>
            <w:vAlign w:val="center"/>
          </w:tcPr>
          <w:p w14:paraId="7AB50E12" w14:textId="17326F8E"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neon., orange 8-13cm 002200</w:t>
            </w:r>
          </w:p>
        </w:tc>
        <w:tc>
          <w:tcPr>
            <w:tcW w:w="1403" w:type="dxa"/>
            <w:shd w:val="clear" w:color="auto" w:fill="FFFFFF" w:themeFill="background1"/>
            <w:vAlign w:val="center"/>
          </w:tcPr>
          <w:p w14:paraId="0EE9B424" w14:textId="04EE4958"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6AB7F68F" w14:textId="77777777" w:rsidTr="001F3A12">
        <w:trPr>
          <w:cantSplit/>
        </w:trPr>
        <w:tc>
          <w:tcPr>
            <w:tcW w:w="846" w:type="dxa"/>
            <w:shd w:val="clear" w:color="auto" w:fill="FFFFFF" w:themeFill="background1"/>
          </w:tcPr>
          <w:p w14:paraId="30B57984" w14:textId="2E7ACF3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9.5</w:t>
            </w:r>
          </w:p>
        </w:tc>
        <w:tc>
          <w:tcPr>
            <w:tcW w:w="7087" w:type="dxa"/>
            <w:shd w:val="clear" w:color="auto" w:fill="FFFFFF" w:themeFill="background1"/>
            <w:vAlign w:val="center"/>
          </w:tcPr>
          <w:p w14:paraId="3D0382B6" w14:textId="386CA08A"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Tubing </w:t>
            </w:r>
            <w:proofErr w:type="spellStart"/>
            <w:r w:rsidRPr="004D49EE">
              <w:rPr>
                <w:rFonts w:ascii="Times New Roman" w:hAnsi="Times New Roman"/>
                <w:i/>
                <w:iCs/>
                <w:color w:val="auto"/>
                <w:sz w:val="22"/>
                <w:szCs w:val="22"/>
              </w:rPr>
              <w:t>nibp</w:t>
            </w:r>
            <w:proofErr w:type="spellEnd"/>
            <w:r w:rsidRPr="004D49EE">
              <w:rPr>
                <w:rFonts w:ascii="Times New Roman" w:hAnsi="Times New Roman"/>
                <w:i/>
                <w:iCs/>
                <w:color w:val="auto"/>
                <w:sz w:val="22"/>
                <w:szCs w:val="22"/>
              </w:rPr>
              <w:t xml:space="preserve"> adult/child 107363</w:t>
            </w:r>
          </w:p>
        </w:tc>
        <w:tc>
          <w:tcPr>
            <w:tcW w:w="1403" w:type="dxa"/>
            <w:shd w:val="clear" w:color="auto" w:fill="FFFFFF" w:themeFill="background1"/>
            <w:vAlign w:val="center"/>
          </w:tcPr>
          <w:p w14:paraId="4ABA5E14" w14:textId="3A579803"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196BEB37" w14:textId="77777777" w:rsidTr="001F3A12">
        <w:trPr>
          <w:cantSplit/>
        </w:trPr>
        <w:tc>
          <w:tcPr>
            <w:tcW w:w="846" w:type="dxa"/>
            <w:shd w:val="clear" w:color="auto" w:fill="FFFFFF" w:themeFill="background1"/>
          </w:tcPr>
          <w:p w14:paraId="56466E63" w14:textId="5C2B4D15"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9.6</w:t>
            </w:r>
          </w:p>
        </w:tc>
        <w:tc>
          <w:tcPr>
            <w:tcW w:w="7087" w:type="dxa"/>
            <w:shd w:val="clear" w:color="auto" w:fill="FFFFFF" w:themeFill="background1"/>
            <w:vAlign w:val="center"/>
          </w:tcPr>
          <w:p w14:paraId="6705A773" w14:textId="04391000"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Sensor spo2 adult </w:t>
            </w:r>
            <w:proofErr w:type="spellStart"/>
            <w:r w:rsidRPr="004D49EE">
              <w:rPr>
                <w:rFonts w:ascii="Times New Roman" w:hAnsi="Times New Roman"/>
                <w:i/>
                <w:iCs/>
                <w:color w:val="auto"/>
                <w:sz w:val="22"/>
                <w:szCs w:val="22"/>
              </w:rPr>
              <w:t>nellcor</w:t>
            </w:r>
            <w:proofErr w:type="spellEnd"/>
            <w:r w:rsidRPr="004D49EE">
              <w:rPr>
                <w:rFonts w:ascii="Times New Roman" w:hAnsi="Times New Roman"/>
                <w:i/>
                <w:iCs/>
                <w:color w:val="auto"/>
                <w:sz w:val="22"/>
                <w:szCs w:val="22"/>
              </w:rPr>
              <w:t xml:space="preserve"> ds100a</w:t>
            </w:r>
          </w:p>
        </w:tc>
        <w:tc>
          <w:tcPr>
            <w:tcW w:w="1403" w:type="dxa"/>
            <w:shd w:val="clear" w:color="auto" w:fill="FFFFFF" w:themeFill="background1"/>
            <w:vAlign w:val="center"/>
          </w:tcPr>
          <w:p w14:paraId="5EF5DEA9" w14:textId="1C277CA9"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32E2469" w14:textId="77777777" w:rsidTr="001F3A12">
        <w:trPr>
          <w:cantSplit/>
        </w:trPr>
        <w:tc>
          <w:tcPr>
            <w:tcW w:w="846" w:type="dxa"/>
            <w:shd w:val="clear" w:color="auto" w:fill="FFFFFF" w:themeFill="background1"/>
          </w:tcPr>
          <w:p w14:paraId="43902CB9" w14:textId="4C37B48C"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9.7</w:t>
            </w:r>
          </w:p>
        </w:tc>
        <w:tc>
          <w:tcPr>
            <w:tcW w:w="7087" w:type="dxa"/>
            <w:shd w:val="clear" w:color="auto" w:fill="FFFFFF" w:themeFill="background1"/>
            <w:vAlign w:val="center"/>
          </w:tcPr>
          <w:p w14:paraId="0D107C78" w14:textId="101647FD"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Sensor spo2, ped/inf. + </w:t>
            </w:r>
            <w:proofErr w:type="spellStart"/>
            <w:proofErr w:type="gramStart"/>
            <w:r w:rsidRPr="004D49EE">
              <w:rPr>
                <w:rFonts w:ascii="Times New Roman" w:hAnsi="Times New Roman"/>
                <w:i/>
                <w:iCs/>
                <w:color w:val="auto"/>
                <w:sz w:val="22"/>
                <w:szCs w:val="22"/>
              </w:rPr>
              <w:t>adh.wrap</w:t>
            </w:r>
            <w:proofErr w:type="spellEnd"/>
            <w:proofErr w:type="gramEnd"/>
            <w:r w:rsidRPr="004D49EE">
              <w:rPr>
                <w:rFonts w:ascii="Times New Roman" w:hAnsi="Times New Roman"/>
                <w:i/>
                <w:iCs/>
                <w:color w:val="auto"/>
                <w:sz w:val="22"/>
                <w:szCs w:val="22"/>
              </w:rPr>
              <w:t xml:space="preserve"> </w:t>
            </w:r>
            <w:proofErr w:type="spellStart"/>
            <w:r w:rsidRPr="004D49EE">
              <w:rPr>
                <w:rFonts w:ascii="Times New Roman" w:hAnsi="Times New Roman"/>
                <w:i/>
                <w:iCs/>
                <w:color w:val="auto"/>
                <w:sz w:val="22"/>
                <w:szCs w:val="22"/>
              </w:rPr>
              <w:t>oxi</w:t>
            </w:r>
            <w:proofErr w:type="spellEnd"/>
            <w:r w:rsidRPr="004D49EE">
              <w:rPr>
                <w:rFonts w:ascii="Times New Roman" w:hAnsi="Times New Roman"/>
                <w:i/>
                <w:iCs/>
                <w:color w:val="auto"/>
                <w:sz w:val="22"/>
                <w:szCs w:val="22"/>
              </w:rPr>
              <w:t>-p/</w:t>
            </w:r>
            <w:proofErr w:type="spellStart"/>
            <w:r w:rsidRPr="004D49EE">
              <w:rPr>
                <w:rFonts w:ascii="Times New Roman" w:hAnsi="Times New Roman"/>
                <w:i/>
                <w:iCs/>
                <w:color w:val="auto"/>
                <w:sz w:val="22"/>
                <w:szCs w:val="22"/>
              </w:rPr>
              <w:t>i</w:t>
            </w:r>
            <w:proofErr w:type="spellEnd"/>
          </w:p>
        </w:tc>
        <w:tc>
          <w:tcPr>
            <w:tcW w:w="1403" w:type="dxa"/>
            <w:shd w:val="clear" w:color="auto" w:fill="FFFFFF" w:themeFill="background1"/>
            <w:vAlign w:val="center"/>
          </w:tcPr>
          <w:p w14:paraId="4C83B11B" w14:textId="41D4625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191D93C2" w14:textId="77777777" w:rsidTr="001F3A12">
        <w:trPr>
          <w:cantSplit/>
        </w:trPr>
        <w:tc>
          <w:tcPr>
            <w:tcW w:w="846" w:type="dxa"/>
            <w:shd w:val="clear" w:color="auto" w:fill="FFFFFF" w:themeFill="background1"/>
          </w:tcPr>
          <w:p w14:paraId="41B937A2" w14:textId="1EBA3D10"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10.</w:t>
            </w:r>
          </w:p>
        </w:tc>
        <w:tc>
          <w:tcPr>
            <w:tcW w:w="7087" w:type="dxa"/>
            <w:shd w:val="clear" w:color="auto" w:fill="FFFFFF" w:themeFill="background1"/>
            <w:vAlign w:val="center"/>
          </w:tcPr>
          <w:p w14:paraId="7998213B" w14:textId="69C56281" w:rsidR="0047116D" w:rsidRPr="004D49EE" w:rsidRDefault="0047116D" w:rsidP="0047116D">
            <w:pPr>
              <w:widowControl/>
              <w:rPr>
                <w:rFonts w:ascii="Times New Roman" w:hAnsi="Times New Roman"/>
                <w:i/>
                <w:iCs/>
                <w:color w:val="auto"/>
                <w:sz w:val="22"/>
                <w:szCs w:val="22"/>
              </w:rPr>
            </w:pPr>
            <w:r w:rsidRPr="004D49EE">
              <w:rPr>
                <w:rFonts w:ascii="Times New Roman" w:hAnsi="Times New Roman"/>
                <w:color w:val="auto"/>
                <w:sz w:val="22"/>
                <w:szCs w:val="22"/>
              </w:rPr>
              <w:t>Pulse oximeter, fingertip model, SpO2/PR, 2xAAA batt.</w:t>
            </w:r>
          </w:p>
        </w:tc>
        <w:tc>
          <w:tcPr>
            <w:tcW w:w="1403" w:type="dxa"/>
            <w:shd w:val="clear" w:color="auto" w:fill="FFFFFF" w:themeFill="background1"/>
            <w:vAlign w:val="center"/>
          </w:tcPr>
          <w:p w14:paraId="5C3FDD67" w14:textId="5460EAF2"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320</w:t>
            </w:r>
          </w:p>
        </w:tc>
      </w:tr>
      <w:tr w:rsidR="008346DA" w:rsidRPr="008346DA" w14:paraId="50CBE22E" w14:textId="77777777" w:rsidTr="001F3A12">
        <w:trPr>
          <w:cantSplit/>
        </w:trPr>
        <w:tc>
          <w:tcPr>
            <w:tcW w:w="846" w:type="dxa"/>
            <w:shd w:val="clear" w:color="auto" w:fill="FFFFFF" w:themeFill="background1"/>
          </w:tcPr>
          <w:p w14:paraId="19B90D49" w14:textId="38B0D70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11.</w:t>
            </w:r>
          </w:p>
        </w:tc>
        <w:tc>
          <w:tcPr>
            <w:tcW w:w="7087" w:type="dxa"/>
            <w:shd w:val="clear" w:color="auto" w:fill="FFFFFF" w:themeFill="background1"/>
            <w:vAlign w:val="center"/>
          </w:tcPr>
          <w:p w14:paraId="6B3F63E3" w14:textId="7336ED7A"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Acid Base Analyzers (electrolytes and blood gases) complete with consumables for 250 analyzes</w:t>
            </w:r>
          </w:p>
        </w:tc>
        <w:tc>
          <w:tcPr>
            <w:tcW w:w="1403" w:type="dxa"/>
            <w:shd w:val="clear" w:color="auto" w:fill="FFFFFF" w:themeFill="background1"/>
            <w:vAlign w:val="center"/>
          </w:tcPr>
          <w:p w14:paraId="79E7E868" w14:textId="1D4166C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045063F4" w14:textId="77777777" w:rsidTr="001F3A12">
        <w:trPr>
          <w:cantSplit/>
        </w:trPr>
        <w:tc>
          <w:tcPr>
            <w:tcW w:w="846" w:type="dxa"/>
            <w:shd w:val="clear" w:color="auto" w:fill="FFFFFF" w:themeFill="background1"/>
          </w:tcPr>
          <w:p w14:paraId="27F90B21" w14:textId="1B174CE0"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w:t>
            </w:r>
          </w:p>
        </w:tc>
        <w:tc>
          <w:tcPr>
            <w:tcW w:w="7087" w:type="dxa"/>
            <w:shd w:val="clear" w:color="auto" w:fill="FFFFFF" w:themeFill="background1"/>
            <w:vAlign w:val="center"/>
          </w:tcPr>
          <w:p w14:paraId="182CC908" w14:textId="67ED00EB"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 xml:space="preserve">Electrocardiograph, portable, 3 </w:t>
            </w:r>
            <w:proofErr w:type="spellStart"/>
            <w:r w:rsidRPr="004D49EE">
              <w:rPr>
                <w:rFonts w:ascii="Times New Roman" w:hAnsi="Times New Roman"/>
                <w:color w:val="auto"/>
                <w:sz w:val="22"/>
                <w:szCs w:val="22"/>
              </w:rPr>
              <w:t>ch.</w:t>
            </w:r>
            <w:proofErr w:type="spellEnd"/>
          </w:p>
        </w:tc>
        <w:tc>
          <w:tcPr>
            <w:tcW w:w="1403" w:type="dxa"/>
            <w:shd w:val="clear" w:color="auto" w:fill="FFFFFF" w:themeFill="background1"/>
            <w:vAlign w:val="center"/>
          </w:tcPr>
          <w:p w14:paraId="0928FBCC" w14:textId="0A49258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12</w:t>
            </w:r>
          </w:p>
        </w:tc>
      </w:tr>
      <w:tr w:rsidR="008346DA" w:rsidRPr="008346DA" w14:paraId="78229F32" w14:textId="77777777" w:rsidTr="001F3A12">
        <w:trPr>
          <w:cantSplit/>
        </w:trPr>
        <w:tc>
          <w:tcPr>
            <w:tcW w:w="846" w:type="dxa"/>
            <w:shd w:val="clear" w:color="auto" w:fill="FFFFFF" w:themeFill="background1"/>
          </w:tcPr>
          <w:p w14:paraId="41EC12DB" w14:textId="634241F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12.1</w:t>
            </w:r>
          </w:p>
        </w:tc>
        <w:tc>
          <w:tcPr>
            <w:tcW w:w="7087" w:type="dxa"/>
            <w:shd w:val="clear" w:color="auto" w:fill="FFFFFF" w:themeFill="background1"/>
            <w:vAlign w:val="center"/>
          </w:tcPr>
          <w:p w14:paraId="189C3F84" w14:textId="7FE983D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Patient cable 10 leads, 2.400070</w:t>
            </w:r>
          </w:p>
        </w:tc>
        <w:tc>
          <w:tcPr>
            <w:tcW w:w="1403" w:type="dxa"/>
            <w:shd w:val="clear" w:color="auto" w:fill="FFFFFF" w:themeFill="background1"/>
            <w:vAlign w:val="center"/>
          </w:tcPr>
          <w:p w14:paraId="3D3D6A45" w14:textId="3C7474AD"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6D36D97B" w14:textId="77777777" w:rsidTr="001F3A12">
        <w:trPr>
          <w:cantSplit/>
        </w:trPr>
        <w:tc>
          <w:tcPr>
            <w:tcW w:w="846" w:type="dxa"/>
            <w:shd w:val="clear" w:color="auto" w:fill="FFFFFF" w:themeFill="background1"/>
          </w:tcPr>
          <w:p w14:paraId="37E2AEF9" w14:textId="6C4242D6"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12.2</w:t>
            </w:r>
          </w:p>
        </w:tc>
        <w:tc>
          <w:tcPr>
            <w:tcW w:w="7087" w:type="dxa"/>
            <w:shd w:val="clear" w:color="auto" w:fill="FFFFFF" w:themeFill="background1"/>
            <w:vAlign w:val="center"/>
          </w:tcPr>
          <w:p w14:paraId="0E5F6266" w14:textId="450AEF06"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Set electrodes, </w:t>
            </w:r>
            <w:proofErr w:type="spellStart"/>
            <w:r w:rsidRPr="004D49EE">
              <w:rPr>
                <w:rFonts w:ascii="Times New Roman" w:hAnsi="Times New Roman"/>
                <w:i/>
                <w:iCs/>
                <w:color w:val="auto"/>
                <w:sz w:val="22"/>
                <w:szCs w:val="22"/>
              </w:rPr>
              <w:t>paediat</w:t>
            </w:r>
            <w:proofErr w:type="spellEnd"/>
            <w:r w:rsidRPr="004D49EE">
              <w:rPr>
                <w:rFonts w:ascii="Times New Roman" w:hAnsi="Times New Roman"/>
                <w:i/>
                <w:iCs/>
                <w:color w:val="auto"/>
                <w:sz w:val="22"/>
                <w:szCs w:val="22"/>
              </w:rPr>
              <w:t>., 6 bulbs and 4 clips</w:t>
            </w:r>
          </w:p>
        </w:tc>
        <w:tc>
          <w:tcPr>
            <w:tcW w:w="1403" w:type="dxa"/>
            <w:shd w:val="clear" w:color="auto" w:fill="FFFFFF" w:themeFill="background1"/>
            <w:vAlign w:val="center"/>
          </w:tcPr>
          <w:p w14:paraId="7C4E91A8" w14:textId="4F808694"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36C946FD" w14:textId="77777777" w:rsidTr="001F3A12">
        <w:trPr>
          <w:cantSplit/>
        </w:trPr>
        <w:tc>
          <w:tcPr>
            <w:tcW w:w="846" w:type="dxa"/>
            <w:shd w:val="clear" w:color="auto" w:fill="FFFFFF" w:themeFill="background1"/>
          </w:tcPr>
          <w:p w14:paraId="5247B1AD" w14:textId="62B51EDE"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12.3</w:t>
            </w:r>
          </w:p>
        </w:tc>
        <w:tc>
          <w:tcPr>
            <w:tcW w:w="7087" w:type="dxa"/>
            <w:shd w:val="clear" w:color="auto" w:fill="FFFFFF" w:themeFill="background1"/>
            <w:vAlign w:val="center"/>
          </w:tcPr>
          <w:p w14:paraId="237819E8" w14:textId="596E0503"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Electrodes clip, limb, set 4pcs/colors </w:t>
            </w:r>
          </w:p>
        </w:tc>
        <w:tc>
          <w:tcPr>
            <w:tcW w:w="1403" w:type="dxa"/>
            <w:shd w:val="clear" w:color="auto" w:fill="FFFFFF" w:themeFill="background1"/>
            <w:vAlign w:val="center"/>
          </w:tcPr>
          <w:p w14:paraId="5186ADE0" w14:textId="6CC3202D"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D04579F" w14:textId="77777777" w:rsidTr="001F3A12">
        <w:trPr>
          <w:cantSplit/>
        </w:trPr>
        <w:tc>
          <w:tcPr>
            <w:tcW w:w="846" w:type="dxa"/>
            <w:shd w:val="clear" w:color="auto" w:fill="FFFFFF" w:themeFill="background1"/>
          </w:tcPr>
          <w:p w14:paraId="3843BD13" w14:textId="0AA25531"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12.4</w:t>
            </w:r>
          </w:p>
        </w:tc>
        <w:tc>
          <w:tcPr>
            <w:tcW w:w="7087" w:type="dxa"/>
            <w:shd w:val="clear" w:color="auto" w:fill="FFFFFF" w:themeFill="background1"/>
            <w:vAlign w:val="center"/>
          </w:tcPr>
          <w:p w14:paraId="19B94989" w14:textId="10AAF7E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Recording paper, pack, 2.157044</w:t>
            </w:r>
          </w:p>
        </w:tc>
        <w:tc>
          <w:tcPr>
            <w:tcW w:w="1403" w:type="dxa"/>
            <w:shd w:val="clear" w:color="auto" w:fill="FFFFFF" w:themeFill="background1"/>
            <w:vAlign w:val="center"/>
          </w:tcPr>
          <w:p w14:paraId="7446D91E" w14:textId="09F4BD6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192</w:t>
            </w:r>
          </w:p>
        </w:tc>
      </w:tr>
      <w:tr w:rsidR="008346DA" w:rsidRPr="008346DA" w14:paraId="1ED367BE" w14:textId="77777777" w:rsidTr="001F3A12">
        <w:trPr>
          <w:cantSplit/>
        </w:trPr>
        <w:tc>
          <w:tcPr>
            <w:tcW w:w="846" w:type="dxa"/>
            <w:shd w:val="clear" w:color="auto" w:fill="FFFFFF" w:themeFill="background1"/>
          </w:tcPr>
          <w:p w14:paraId="4649593C" w14:textId="2F3FA92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12.5</w:t>
            </w:r>
          </w:p>
        </w:tc>
        <w:tc>
          <w:tcPr>
            <w:tcW w:w="7087" w:type="dxa"/>
            <w:shd w:val="clear" w:color="auto" w:fill="FFFFFF" w:themeFill="background1"/>
            <w:vAlign w:val="center"/>
          </w:tcPr>
          <w:p w14:paraId="06F12320" w14:textId="384A3CA7"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Suction electrode, adult, 4mm, set of 6</w:t>
            </w:r>
          </w:p>
        </w:tc>
        <w:tc>
          <w:tcPr>
            <w:tcW w:w="1403" w:type="dxa"/>
            <w:shd w:val="clear" w:color="auto" w:fill="FFFFFF" w:themeFill="background1"/>
            <w:vAlign w:val="center"/>
          </w:tcPr>
          <w:p w14:paraId="6BDD2B4F" w14:textId="13059E93"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192</w:t>
            </w:r>
          </w:p>
        </w:tc>
      </w:tr>
      <w:tr w:rsidR="008346DA" w:rsidRPr="008346DA" w14:paraId="333FCE60" w14:textId="77777777" w:rsidTr="001F3A12">
        <w:trPr>
          <w:cantSplit/>
        </w:trPr>
        <w:tc>
          <w:tcPr>
            <w:tcW w:w="846" w:type="dxa"/>
            <w:shd w:val="clear" w:color="auto" w:fill="FFFFFF" w:themeFill="background1"/>
          </w:tcPr>
          <w:p w14:paraId="20C1F833"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4C5B84C2" w14:textId="634F3043"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b/>
                <w:bCs/>
                <w:snapToGrid/>
                <w:color w:val="auto"/>
                <w:sz w:val="22"/>
                <w:szCs w:val="22"/>
              </w:rPr>
              <w:t>Lot 2 – Furniture and axillary items for ICUs</w:t>
            </w:r>
          </w:p>
        </w:tc>
        <w:tc>
          <w:tcPr>
            <w:tcW w:w="1403" w:type="dxa"/>
            <w:shd w:val="clear" w:color="auto" w:fill="FFFFFF" w:themeFill="background1"/>
          </w:tcPr>
          <w:p w14:paraId="6E00E436"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31BBD6CC" w14:textId="77777777" w:rsidTr="001F3A12">
        <w:trPr>
          <w:cantSplit/>
        </w:trPr>
        <w:tc>
          <w:tcPr>
            <w:tcW w:w="846" w:type="dxa"/>
            <w:shd w:val="clear" w:color="auto" w:fill="FFFFFF" w:themeFill="background1"/>
          </w:tcPr>
          <w:p w14:paraId="43B876ED" w14:textId="0E2C0EF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16B738DE" w14:textId="4B474F82" w:rsidR="0047116D" w:rsidRPr="008346DA" w:rsidRDefault="0047116D" w:rsidP="0047116D">
            <w:pPr>
              <w:widowControl/>
              <w:rPr>
                <w:rFonts w:ascii="Times New Roman" w:hAnsi="Times New Roman"/>
                <w:b/>
                <w:bCs/>
                <w:snapToGrid/>
                <w:color w:val="auto"/>
                <w:sz w:val="22"/>
                <w:szCs w:val="22"/>
              </w:rPr>
            </w:pPr>
            <w:r w:rsidRPr="008346DA">
              <w:rPr>
                <w:rFonts w:ascii="Times New Roman" w:hAnsi="Times New Roman"/>
                <w:color w:val="auto"/>
                <w:sz w:val="22"/>
                <w:szCs w:val="22"/>
              </w:rPr>
              <w:t>Functional reanimation beds</w:t>
            </w:r>
          </w:p>
        </w:tc>
        <w:tc>
          <w:tcPr>
            <w:tcW w:w="1403" w:type="dxa"/>
            <w:shd w:val="clear" w:color="auto" w:fill="FFFFFF" w:themeFill="background1"/>
            <w:vAlign w:val="center"/>
          </w:tcPr>
          <w:p w14:paraId="0E0D5D2A" w14:textId="09C1FB08"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4AD1648D" w14:textId="77777777" w:rsidTr="001F3A12">
        <w:trPr>
          <w:cantSplit/>
        </w:trPr>
        <w:tc>
          <w:tcPr>
            <w:tcW w:w="846" w:type="dxa"/>
            <w:shd w:val="clear" w:color="auto" w:fill="FFFFFF" w:themeFill="background1"/>
          </w:tcPr>
          <w:p w14:paraId="4A4C393E" w14:textId="5E0B4133"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693CD8E9" w14:textId="70D12268"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Functional bed 3-section, with a mattress against bedsores</w:t>
            </w:r>
          </w:p>
        </w:tc>
        <w:tc>
          <w:tcPr>
            <w:tcW w:w="1403" w:type="dxa"/>
            <w:shd w:val="clear" w:color="auto" w:fill="FFFFFF" w:themeFill="background1"/>
            <w:vAlign w:val="center"/>
          </w:tcPr>
          <w:p w14:paraId="5E5A573B" w14:textId="2221EAAA"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320</w:t>
            </w:r>
          </w:p>
        </w:tc>
      </w:tr>
      <w:tr w:rsidR="008346DA" w:rsidRPr="008346DA" w14:paraId="28718B69" w14:textId="77777777" w:rsidTr="001F3A12">
        <w:trPr>
          <w:cantSplit/>
        </w:trPr>
        <w:tc>
          <w:tcPr>
            <w:tcW w:w="846" w:type="dxa"/>
            <w:shd w:val="clear" w:color="auto" w:fill="FFFFFF" w:themeFill="background1"/>
          </w:tcPr>
          <w:p w14:paraId="6C7BE43B" w14:textId="26FE004E"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3.</w:t>
            </w:r>
          </w:p>
        </w:tc>
        <w:tc>
          <w:tcPr>
            <w:tcW w:w="7087" w:type="dxa"/>
            <w:shd w:val="clear" w:color="auto" w:fill="FFFFFF" w:themeFill="background1"/>
            <w:vAlign w:val="center"/>
          </w:tcPr>
          <w:p w14:paraId="67EFA2F1" w14:textId="795E7CE9"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Bedding set (duvet cover, pillowcase) 4 sets for each bed</w:t>
            </w:r>
          </w:p>
        </w:tc>
        <w:tc>
          <w:tcPr>
            <w:tcW w:w="1403" w:type="dxa"/>
            <w:shd w:val="clear" w:color="auto" w:fill="FFFFFF" w:themeFill="background1"/>
            <w:vAlign w:val="center"/>
          </w:tcPr>
          <w:p w14:paraId="6F4AECF6" w14:textId="38EAE8E9"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1600</w:t>
            </w:r>
          </w:p>
        </w:tc>
      </w:tr>
      <w:tr w:rsidR="008346DA" w:rsidRPr="008346DA" w14:paraId="26976089" w14:textId="77777777" w:rsidTr="001F3A12">
        <w:trPr>
          <w:cantSplit/>
        </w:trPr>
        <w:tc>
          <w:tcPr>
            <w:tcW w:w="846" w:type="dxa"/>
            <w:shd w:val="clear" w:color="auto" w:fill="FFFFFF" w:themeFill="background1"/>
          </w:tcPr>
          <w:p w14:paraId="7388FA6D" w14:textId="185F3B51"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4.</w:t>
            </w:r>
          </w:p>
        </w:tc>
        <w:tc>
          <w:tcPr>
            <w:tcW w:w="7087" w:type="dxa"/>
            <w:shd w:val="clear" w:color="auto" w:fill="FFFFFF" w:themeFill="background1"/>
            <w:vAlign w:val="center"/>
          </w:tcPr>
          <w:p w14:paraId="68FC12AB" w14:textId="18735A36"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 xml:space="preserve">Closed type UV Lamp </w:t>
            </w:r>
          </w:p>
        </w:tc>
        <w:tc>
          <w:tcPr>
            <w:tcW w:w="1403" w:type="dxa"/>
            <w:shd w:val="clear" w:color="auto" w:fill="FFFFFF" w:themeFill="background1"/>
            <w:vAlign w:val="center"/>
          </w:tcPr>
          <w:p w14:paraId="296519B1" w14:textId="1C587D8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110</w:t>
            </w:r>
          </w:p>
        </w:tc>
      </w:tr>
      <w:tr w:rsidR="008346DA" w:rsidRPr="008346DA" w14:paraId="222AE5EA" w14:textId="77777777" w:rsidTr="001F3A12">
        <w:trPr>
          <w:cantSplit/>
        </w:trPr>
        <w:tc>
          <w:tcPr>
            <w:tcW w:w="846" w:type="dxa"/>
            <w:shd w:val="clear" w:color="auto" w:fill="FFFFFF" w:themeFill="background1"/>
          </w:tcPr>
          <w:p w14:paraId="75AC2381" w14:textId="62C3134E"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5.</w:t>
            </w:r>
          </w:p>
        </w:tc>
        <w:tc>
          <w:tcPr>
            <w:tcW w:w="7087" w:type="dxa"/>
            <w:shd w:val="clear" w:color="auto" w:fill="FFFFFF" w:themeFill="background1"/>
            <w:vAlign w:val="center"/>
          </w:tcPr>
          <w:p w14:paraId="67DAF5A9" w14:textId="70C8743F"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Open UV-Lamp</w:t>
            </w:r>
          </w:p>
        </w:tc>
        <w:tc>
          <w:tcPr>
            <w:tcW w:w="1403" w:type="dxa"/>
            <w:shd w:val="clear" w:color="auto" w:fill="FFFFFF" w:themeFill="background1"/>
            <w:vAlign w:val="center"/>
          </w:tcPr>
          <w:p w14:paraId="560F4084" w14:textId="552077B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2935578A" w14:textId="77777777" w:rsidTr="001F3A12">
        <w:trPr>
          <w:cantSplit/>
        </w:trPr>
        <w:tc>
          <w:tcPr>
            <w:tcW w:w="846" w:type="dxa"/>
            <w:shd w:val="clear" w:color="auto" w:fill="FFFFFF" w:themeFill="background1"/>
          </w:tcPr>
          <w:p w14:paraId="6F4CCF07" w14:textId="7E6C05D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p>
        </w:tc>
        <w:tc>
          <w:tcPr>
            <w:tcW w:w="7087" w:type="dxa"/>
            <w:shd w:val="clear" w:color="auto" w:fill="FFFFFF" w:themeFill="background1"/>
            <w:vAlign w:val="center"/>
          </w:tcPr>
          <w:p w14:paraId="70AF4357" w14:textId="11284E71"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Intravenous infusion stand</w:t>
            </w:r>
          </w:p>
        </w:tc>
        <w:tc>
          <w:tcPr>
            <w:tcW w:w="1403" w:type="dxa"/>
            <w:shd w:val="clear" w:color="auto" w:fill="FFFFFF" w:themeFill="background1"/>
            <w:vAlign w:val="center"/>
          </w:tcPr>
          <w:p w14:paraId="0EB74DEE" w14:textId="5255EFF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400</w:t>
            </w:r>
          </w:p>
        </w:tc>
      </w:tr>
      <w:tr w:rsidR="008346DA" w:rsidRPr="008346DA" w14:paraId="18343840" w14:textId="77777777" w:rsidTr="001F3A12">
        <w:trPr>
          <w:cantSplit/>
        </w:trPr>
        <w:tc>
          <w:tcPr>
            <w:tcW w:w="846" w:type="dxa"/>
            <w:shd w:val="clear" w:color="auto" w:fill="FFFFFF" w:themeFill="background1"/>
          </w:tcPr>
          <w:p w14:paraId="78429DD8" w14:textId="265EA48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7.</w:t>
            </w:r>
          </w:p>
        </w:tc>
        <w:tc>
          <w:tcPr>
            <w:tcW w:w="7087" w:type="dxa"/>
            <w:shd w:val="clear" w:color="auto" w:fill="FFFFFF" w:themeFill="background1"/>
            <w:vAlign w:val="center"/>
          </w:tcPr>
          <w:p w14:paraId="2EAE62A7" w14:textId="17DA8824"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 xml:space="preserve">Plasma </w:t>
            </w:r>
            <w:proofErr w:type="spellStart"/>
            <w:r w:rsidRPr="008346DA">
              <w:rPr>
                <w:rFonts w:ascii="Times New Roman" w:hAnsi="Times New Roman"/>
                <w:color w:val="auto"/>
                <w:sz w:val="22"/>
                <w:szCs w:val="22"/>
              </w:rPr>
              <w:t>Thawer</w:t>
            </w:r>
            <w:proofErr w:type="spellEnd"/>
          </w:p>
        </w:tc>
        <w:tc>
          <w:tcPr>
            <w:tcW w:w="1403" w:type="dxa"/>
            <w:shd w:val="clear" w:color="auto" w:fill="FFFFFF" w:themeFill="background1"/>
            <w:vAlign w:val="center"/>
          </w:tcPr>
          <w:p w14:paraId="730B6BD1" w14:textId="35A5904A"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7</w:t>
            </w:r>
          </w:p>
        </w:tc>
      </w:tr>
      <w:tr w:rsidR="008346DA" w:rsidRPr="008346DA" w14:paraId="6CC4A117" w14:textId="77777777" w:rsidTr="001F3A12">
        <w:trPr>
          <w:cantSplit/>
        </w:trPr>
        <w:tc>
          <w:tcPr>
            <w:tcW w:w="846" w:type="dxa"/>
            <w:shd w:val="clear" w:color="auto" w:fill="FFFFFF" w:themeFill="background1"/>
          </w:tcPr>
          <w:p w14:paraId="1BDC101E" w14:textId="4E64DD6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8.</w:t>
            </w:r>
          </w:p>
        </w:tc>
        <w:tc>
          <w:tcPr>
            <w:tcW w:w="7087" w:type="dxa"/>
            <w:shd w:val="clear" w:color="auto" w:fill="FFFFFF" w:themeFill="background1"/>
            <w:vAlign w:val="center"/>
          </w:tcPr>
          <w:p w14:paraId="646322D1" w14:textId="0E8F71FF"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Needle cutter</w:t>
            </w:r>
          </w:p>
        </w:tc>
        <w:tc>
          <w:tcPr>
            <w:tcW w:w="1403" w:type="dxa"/>
            <w:shd w:val="clear" w:color="auto" w:fill="FFFFFF" w:themeFill="background1"/>
            <w:vAlign w:val="center"/>
          </w:tcPr>
          <w:p w14:paraId="4A3BA20D" w14:textId="3014FD7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22</w:t>
            </w:r>
          </w:p>
        </w:tc>
      </w:tr>
      <w:tr w:rsidR="008346DA" w:rsidRPr="008346DA" w14:paraId="639ED03F" w14:textId="77777777" w:rsidTr="001F3A12">
        <w:trPr>
          <w:cantSplit/>
        </w:trPr>
        <w:tc>
          <w:tcPr>
            <w:tcW w:w="846" w:type="dxa"/>
            <w:shd w:val="clear" w:color="auto" w:fill="FFFFFF" w:themeFill="background1"/>
          </w:tcPr>
          <w:p w14:paraId="2E663ABD" w14:textId="5EA7F27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w:t>
            </w:r>
          </w:p>
        </w:tc>
        <w:tc>
          <w:tcPr>
            <w:tcW w:w="7087" w:type="dxa"/>
            <w:shd w:val="clear" w:color="auto" w:fill="FFFFFF" w:themeFill="background1"/>
            <w:vAlign w:val="center"/>
          </w:tcPr>
          <w:p w14:paraId="22E83DE7" w14:textId="6C0E1A3E"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Transport trolley</w:t>
            </w:r>
          </w:p>
        </w:tc>
        <w:tc>
          <w:tcPr>
            <w:tcW w:w="1403" w:type="dxa"/>
            <w:shd w:val="clear" w:color="auto" w:fill="FFFFFF" w:themeFill="background1"/>
            <w:vAlign w:val="center"/>
          </w:tcPr>
          <w:p w14:paraId="429B8735" w14:textId="7411BA40"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41</w:t>
            </w:r>
          </w:p>
        </w:tc>
      </w:tr>
      <w:tr w:rsidR="008346DA" w:rsidRPr="008346DA" w14:paraId="112C876B" w14:textId="77777777" w:rsidTr="001F3A12">
        <w:trPr>
          <w:cantSplit/>
        </w:trPr>
        <w:tc>
          <w:tcPr>
            <w:tcW w:w="846" w:type="dxa"/>
            <w:shd w:val="clear" w:color="auto" w:fill="FFFFFF" w:themeFill="background1"/>
          </w:tcPr>
          <w:p w14:paraId="04217FAC" w14:textId="7453E01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10.</w:t>
            </w:r>
          </w:p>
        </w:tc>
        <w:tc>
          <w:tcPr>
            <w:tcW w:w="7087" w:type="dxa"/>
            <w:shd w:val="clear" w:color="auto" w:fill="FFFFFF" w:themeFill="background1"/>
            <w:vAlign w:val="center"/>
          </w:tcPr>
          <w:p w14:paraId="142BA43B" w14:textId="50C80853"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Food transport trolley</w:t>
            </w:r>
          </w:p>
        </w:tc>
        <w:tc>
          <w:tcPr>
            <w:tcW w:w="1403" w:type="dxa"/>
            <w:shd w:val="clear" w:color="auto" w:fill="FFFFFF" w:themeFill="background1"/>
            <w:vAlign w:val="center"/>
          </w:tcPr>
          <w:p w14:paraId="69482E7E" w14:textId="24F446A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22</w:t>
            </w:r>
          </w:p>
        </w:tc>
      </w:tr>
      <w:tr w:rsidR="008346DA" w:rsidRPr="008346DA" w14:paraId="5903E461" w14:textId="77777777" w:rsidTr="001F3A12">
        <w:trPr>
          <w:cantSplit/>
        </w:trPr>
        <w:tc>
          <w:tcPr>
            <w:tcW w:w="846" w:type="dxa"/>
            <w:shd w:val="clear" w:color="auto" w:fill="FFFFFF" w:themeFill="background1"/>
          </w:tcPr>
          <w:p w14:paraId="3FF682E8"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6F08E754" w14:textId="52FE3B59" w:rsidR="0047116D" w:rsidRPr="004D49EE" w:rsidRDefault="0047116D" w:rsidP="0047116D">
            <w:pPr>
              <w:widowControl/>
              <w:rPr>
                <w:rFonts w:ascii="Times New Roman" w:hAnsi="Times New Roman"/>
                <w:color w:val="auto"/>
                <w:sz w:val="22"/>
                <w:szCs w:val="22"/>
              </w:rPr>
            </w:pPr>
            <w:r w:rsidRPr="004D49EE">
              <w:rPr>
                <w:rFonts w:ascii="Times New Roman" w:hAnsi="Times New Roman"/>
                <w:b/>
                <w:bCs/>
                <w:snapToGrid/>
                <w:color w:val="auto"/>
                <w:sz w:val="22"/>
                <w:szCs w:val="22"/>
              </w:rPr>
              <w:t>Lot 3 – Oxygen equipment</w:t>
            </w:r>
          </w:p>
        </w:tc>
        <w:tc>
          <w:tcPr>
            <w:tcW w:w="1403" w:type="dxa"/>
            <w:shd w:val="clear" w:color="auto" w:fill="FFFFFF" w:themeFill="background1"/>
          </w:tcPr>
          <w:p w14:paraId="439F8025"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7C9FF121" w14:textId="77777777" w:rsidTr="001F3A12">
        <w:trPr>
          <w:cantSplit/>
        </w:trPr>
        <w:tc>
          <w:tcPr>
            <w:tcW w:w="846" w:type="dxa"/>
            <w:shd w:val="clear" w:color="auto" w:fill="FFFFFF" w:themeFill="background1"/>
          </w:tcPr>
          <w:p w14:paraId="5C7CF5C8" w14:textId="1EF2732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40EDEA6C" w14:textId="5637985F" w:rsidR="0047116D" w:rsidRPr="004D49EE" w:rsidRDefault="0047116D" w:rsidP="0047116D">
            <w:pPr>
              <w:widowControl/>
              <w:rPr>
                <w:rFonts w:ascii="Times New Roman" w:hAnsi="Times New Roman"/>
                <w:b/>
                <w:bCs/>
                <w:snapToGrid/>
                <w:color w:val="auto"/>
                <w:sz w:val="22"/>
                <w:szCs w:val="22"/>
              </w:rPr>
            </w:pPr>
            <w:r w:rsidRPr="004D49EE">
              <w:rPr>
                <w:rFonts w:ascii="Times New Roman" w:hAnsi="Times New Roman"/>
                <w:color w:val="auto"/>
                <w:sz w:val="22"/>
                <w:szCs w:val="22"/>
              </w:rPr>
              <w:t xml:space="preserve">Oxygen concentrator 10L, 230V, 50 Hz </w:t>
            </w:r>
          </w:p>
        </w:tc>
        <w:tc>
          <w:tcPr>
            <w:tcW w:w="1403" w:type="dxa"/>
            <w:shd w:val="clear" w:color="auto" w:fill="FFFFFF" w:themeFill="background1"/>
            <w:vAlign w:val="center"/>
          </w:tcPr>
          <w:p w14:paraId="0247193D" w14:textId="2DDD571E"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160</w:t>
            </w:r>
          </w:p>
        </w:tc>
      </w:tr>
      <w:tr w:rsidR="008346DA" w:rsidRPr="008346DA" w14:paraId="4D6F68CB" w14:textId="77777777" w:rsidTr="001F3A12">
        <w:trPr>
          <w:cantSplit/>
        </w:trPr>
        <w:tc>
          <w:tcPr>
            <w:tcW w:w="846" w:type="dxa"/>
            <w:shd w:val="clear" w:color="auto" w:fill="FFFFFF" w:themeFill="background1"/>
          </w:tcPr>
          <w:p w14:paraId="0C49EA5A" w14:textId="4614015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1.1</w:t>
            </w:r>
          </w:p>
        </w:tc>
        <w:tc>
          <w:tcPr>
            <w:tcW w:w="7087" w:type="dxa"/>
            <w:shd w:val="clear" w:color="auto" w:fill="FFFFFF" w:themeFill="background1"/>
            <w:vAlign w:val="center"/>
          </w:tcPr>
          <w:p w14:paraId="0AB02A62" w14:textId="08857A3F"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(conc. </w:t>
            </w:r>
            <w:proofErr w:type="spellStart"/>
            <w:r w:rsidRPr="004D49EE">
              <w:rPr>
                <w:rFonts w:ascii="Times New Roman" w:hAnsi="Times New Roman"/>
                <w:i/>
                <w:iCs/>
                <w:color w:val="auto"/>
                <w:sz w:val="22"/>
                <w:szCs w:val="22"/>
              </w:rPr>
              <w:t>nl</w:t>
            </w:r>
            <w:proofErr w:type="spellEnd"/>
            <w:r w:rsidRPr="004D49EE">
              <w:rPr>
                <w:rFonts w:ascii="Times New Roman" w:hAnsi="Times New Roman"/>
                <w:i/>
                <w:iCs/>
                <w:color w:val="auto"/>
                <w:sz w:val="22"/>
                <w:szCs w:val="22"/>
              </w:rPr>
              <w:t xml:space="preserve"> intensity 10l) outlet connector, fitting o2 f0025-1</w:t>
            </w:r>
          </w:p>
        </w:tc>
        <w:tc>
          <w:tcPr>
            <w:tcW w:w="1403" w:type="dxa"/>
            <w:shd w:val="clear" w:color="auto" w:fill="FFFFFF" w:themeFill="background1"/>
            <w:vAlign w:val="center"/>
          </w:tcPr>
          <w:p w14:paraId="2356A11C" w14:textId="7D383789" w:rsidR="0047116D" w:rsidRPr="008346DA" w:rsidRDefault="00D70E89" w:rsidP="00D70E89">
            <w:pPr>
              <w:widowControl/>
              <w:jc w:val="right"/>
              <w:rPr>
                <w:rFonts w:ascii="Times New Roman" w:hAnsi="Times New Roman"/>
                <w:color w:val="auto"/>
                <w:sz w:val="22"/>
                <w:szCs w:val="22"/>
              </w:rPr>
            </w:pPr>
            <w:r w:rsidRPr="008346DA">
              <w:rPr>
                <w:rFonts w:ascii="Times New Roman" w:hAnsi="Times New Roman"/>
                <w:color w:val="auto"/>
                <w:sz w:val="22"/>
                <w:szCs w:val="22"/>
              </w:rPr>
              <w:t xml:space="preserve"> 160</w:t>
            </w:r>
          </w:p>
        </w:tc>
      </w:tr>
      <w:tr w:rsidR="008346DA" w:rsidRPr="008346DA" w14:paraId="1E34FC5C" w14:textId="77777777" w:rsidTr="001F3A12">
        <w:trPr>
          <w:cantSplit/>
        </w:trPr>
        <w:tc>
          <w:tcPr>
            <w:tcW w:w="846" w:type="dxa"/>
            <w:shd w:val="clear" w:color="auto" w:fill="FFFFFF" w:themeFill="background1"/>
          </w:tcPr>
          <w:p w14:paraId="0789F11C" w14:textId="71C21A3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w:t>
            </w:r>
          </w:p>
        </w:tc>
        <w:tc>
          <w:tcPr>
            <w:tcW w:w="7087" w:type="dxa"/>
            <w:shd w:val="clear" w:color="auto" w:fill="FFFFFF" w:themeFill="background1"/>
            <w:vAlign w:val="center"/>
          </w:tcPr>
          <w:p w14:paraId="51F3616A" w14:textId="3E743ED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(conc. </w:t>
            </w:r>
            <w:proofErr w:type="spellStart"/>
            <w:r w:rsidRPr="004D49EE">
              <w:rPr>
                <w:rFonts w:ascii="Times New Roman" w:hAnsi="Times New Roman"/>
                <w:i/>
                <w:iCs/>
                <w:color w:val="auto"/>
                <w:sz w:val="22"/>
                <w:szCs w:val="22"/>
              </w:rPr>
              <w:t>nl</w:t>
            </w:r>
            <w:proofErr w:type="spellEnd"/>
            <w:r w:rsidRPr="004D49EE">
              <w:rPr>
                <w:rFonts w:ascii="Times New Roman" w:hAnsi="Times New Roman"/>
                <w:i/>
                <w:iCs/>
                <w:color w:val="auto"/>
                <w:sz w:val="22"/>
                <w:szCs w:val="22"/>
              </w:rPr>
              <w:t xml:space="preserve"> intensity 10l) oxygen outlet f0007-3</w:t>
            </w:r>
          </w:p>
        </w:tc>
        <w:tc>
          <w:tcPr>
            <w:tcW w:w="1403" w:type="dxa"/>
            <w:shd w:val="clear" w:color="auto" w:fill="FFFFFF" w:themeFill="background1"/>
            <w:vAlign w:val="center"/>
          </w:tcPr>
          <w:p w14:paraId="00ECF9BA" w14:textId="4950F16A" w:rsidR="0047116D" w:rsidRPr="008346DA" w:rsidRDefault="00D70E89"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 xml:space="preserve">  160</w:t>
            </w:r>
          </w:p>
        </w:tc>
      </w:tr>
      <w:tr w:rsidR="008346DA" w:rsidRPr="008346DA" w14:paraId="5B280C26" w14:textId="77777777" w:rsidTr="001F3A12">
        <w:trPr>
          <w:cantSplit/>
        </w:trPr>
        <w:tc>
          <w:tcPr>
            <w:tcW w:w="846" w:type="dxa"/>
            <w:shd w:val="clear" w:color="auto" w:fill="FFFFFF" w:themeFill="background1"/>
          </w:tcPr>
          <w:p w14:paraId="597A8B94" w14:textId="2A67074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4D498794" w14:textId="2F932721" w:rsidR="0047116D" w:rsidRPr="004D49EE" w:rsidRDefault="0047116D" w:rsidP="00140477">
            <w:pPr>
              <w:widowControl/>
              <w:rPr>
                <w:rFonts w:ascii="Times New Roman" w:hAnsi="Times New Roman"/>
                <w:i/>
                <w:iCs/>
                <w:color w:val="auto"/>
                <w:sz w:val="22"/>
                <w:szCs w:val="22"/>
              </w:rPr>
            </w:pPr>
            <w:r w:rsidRPr="004D49EE">
              <w:rPr>
                <w:rFonts w:ascii="Times New Roman" w:hAnsi="Times New Roman"/>
                <w:color w:val="auto"/>
                <w:sz w:val="22"/>
                <w:szCs w:val="22"/>
              </w:rPr>
              <w:t xml:space="preserve">Oxygen generator and stations for ICU </w:t>
            </w:r>
          </w:p>
        </w:tc>
        <w:tc>
          <w:tcPr>
            <w:tcW w:w="1403" w:type="dxa"/>
            <w:shd w:val="clear" w:color="auto" w:fill="FFFFFF" w:themeFill="background1"/>
            <w:vAlign w:val="center"/>
          </w:tcPr>
          <w:p w14:paraId="18E3184D" w14:textId="6ED2CC48"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5</w:t>
            </w:r>
          </w:p>
        </w:tc>
      </w:tr>
      <w:tr w:rsidR="008346DA" w:rsidRPr="008346DA" w14:paraId="15DE0A2F" w14:textId="77777777" w:rsidTr="001F3A12">
        <w:trPr>
          <w:cantSplit/>
        </w:trPr>
        <w:tc>
          <w:tcPr>
            <w:tcW w:w="846" w:type="dxa"/>
            <w:shd w:val="clear" w:color="auto" w:fill="FFFFFF" w:themeFill="background1"/>
          </w:tcPr>
          <w:p w14:paraId="01904C53" w14:textId="02396191"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2.1</w:t>
            </w:r>
          </w:p>
        </w:tc>
        <w:tc>
          <w:tcPr>
            <w:tcW w:w="7087" w:type="dxa"/>
            <w:shd w:val="clear" w:color="auto" w:fill="FFFFFF" w:themeFill="background1"/>
            <w:vAlign w:val="center"/>
          </w:tcPr>
          <w:p w14:paraId="17CCC6E6" w14:textId="6E60A12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Pipe (m)</w:t>
            </w:r>
          </w:p>
        </w:tc>
        <w:tc>
          <w:tcPr>
            <w:tcW w:w="1403" w:type="dxa"/>
            <w:shd w:val="clear" w:color="auto" w:fill="FFFFFF" w:themeFill="background1"/>
            <w:vAlign w:val="center"/>
          </w:tcPr>
          <w:p w14:paraId="25F7289E" w14:textId="0C130A1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800</w:t>
            </w:r>
          </w:p>
        </w:tc>
      </w:tr>
      <w:tr w:rsidR="008346DA" w:rsidRPr="008346DA" w14:paraId="491599A4" w14:textId="77777777" w:rsidTr="001F3A12">
        <w:trPr>
          <w:cantSplit/>
        </w:trPr>
        <w:tc>
          <w:tcPr>
            <w:tcW w:w="846" w:type="dxa"/>
            <w:shd w:val="clear" w:color="auto" w:fill="FFFFFF" w:themeFill="background1"/>
          </w:tcPr>
          <w:p w14:paraId="3AE37E87" w14:textId="5CB3FA7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2.2</w:t>
            </w:r>
          </w:p>
        </w:tc>
        <w:tc>
          <w:tcPr>
            <w:tcW w:w="7087" w:type="dxa"/>
            <w:shd w:val="clear" w:color="auto" w:fill="FFFFFF" w:themeFill="background1"/>
            <w:vAlign w:val="center"/>
          </w:tcPr>
          <w:p w14:paraId="4479CC45" w14:textId="7F9CE23F"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Oxygen Terminal Unit (Socket O2)</w:t>
            </w:r>
          </w:p>
        </w:tc>
        <w:tc>
          <w:tcPr>
            <w:tcW w:w="1403" w:type="dxa"/>
            <w:shd w:val="clear" w:color="auto" w:fill="FFFFFF" w:themeFill="background1"/>
            <w:vAlign w:val="center"/>
          </w:tcPr>
          <w:p w14:paraId="0F9E5AFF" w14:textId="40A0997A"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409FCF6C" w14:textId="77777777" w:rsidTr="001F3A12">
        <w:trPr>
          <w:cantSplit/>
        </w:trPr>
        <w:tc>
          <w:tcPr>
            <w:tcW w:w="846" w:type="dxa"/>
            <w:shd w:val="clear" w:color="auto" w:fill="FFFFFF" w:themeFill="background1"/>
          </w:tcPr>
          <w:p w14:paraId="0DAFB445" w14:textId="4DE531C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2.3</w:t>
            </w:r>
          </w:p>
        </w:tc>
        <w:tc>
          <w:tcPr>
            <w:tcW w:w="7087" w:type="dxa"/>
            <w:shd w:val="clear" w:color="auto" w:fill="FFFFFF" w:themeFill="background1"/>
            <w:vAlign w:val="center"/>
          </w:tcPr>
          <w:p w14:paraId="28A3767C" w14:textId="6CB4A84A"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Flowmeter 0-15 l/min</w:t>
            </w:r>
          </w:p>
        </w:tc>
        <w:tc>
          <w:tcPr>
            <w:tcW w:w="1403" w:type="dxa"/>
            <w:shd w:val="clear" w:color="auto" w:fill="FFFFFF" w:themeFill="background1"/>
            <w:vAlign w:val="center"/>
          </w:tcPr>
          <w:p w14:paraId="22054E76" w14:textId="69A913C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002884D3" w14:textId="77777777" w:rsidTr="001F3A12">
        <w:trPr>
          <w:cantSplit/>
        </w:trPr>
        <w:tc>
          <w:tcPr>
            <w:tcW w:w="846" w:type="dxa"/>
            <w:shd w:val="clear" w:color="auto" w:fill="FFFFFF" w:themeFill="background1"/>
          </w:tcPr>
          <w:p w14:paraId="03C980F2" w14:textId="2D7C55D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2.4</w:t>
            </w:r>
          </w:p>
        </w:tc>
        <w:tc>
          <w:tcPr>
            <w:tcW w:w="7087" w:type="dxa"/>
            <w:shd w:val="clear" w:color="auto" w:fill="FFFFFF" w:themeFill="background1"/>
            <w:vAlign w:val="center"/>
          </w:tcPr>
          <w:p w14:paraId="64646D7F" w14:textId="1FE92573" w:rsidR="0047116D" w:rsidRPr="008346DA" w:rsidRDefault="007A0D23" w:rsidP="0047116D">
            <w:pPr>
              <w:widowControl/>
              <w:ind w:left="459"/>
              <w:rPr>
                <w:rFonts w:ascii="Times New Roman" w:hAnsi="Times New Roman"/>
                <w:i/>
                <w:iCs/>
                <w:color w:val="auto"/>
                <w:sz w:val="22"/>
                <w:szCs w:val="22"/>
              </w:rPr>
            </w:pPr>
            <w:r w:rsidRPr="008346DA">
              <w:rPr>
                <w:rFonts w:ascii="Times New Roman" w:eastAsia="Calibri" w:hAnsi="Times New Roman"/>
                <w:i/>
                <w:color w:val="auto"/>
                <w:sz w:val="22"/>
                <w:szCs w:val="22"/>
              </w:rPr>
              <w:t xml:space="preserve">Oxygen therapy mask, </w:t>
            </w:r>
            <w:r w:rsidR="004C338E" w:rsidRPr="008346DA">
              <w:rPr>
                <w:rFonts w:ascii="Times New Roman" w:eastAsia="Calibri" w:hAnsi="Times New Roman"/>
                <w:i/>
                <w:color w:val="auto"/>
                <w:sz w:val="22"/>
                <w:szCs w:val="22"/>
              </w:rPr>
              <w:t>adult, reusable</w:t>
            </w:r>
            <w:r w:rsidRPr="008346DA">
              <w:rPr>
                <w:rFonts w:ascii="Times New Roman" w:eastAsia="Calibri" w:hAnsi="Times New Roman"/>
                <w:i/>
                <w:color w:val="auto"/>
                <w:sz w:val="22"/>
                <w:szCs w:val="22"/>
              </w:rPr>
              <w:t xml:space="preserve"> (suitable for use with O2 concentrators or flowmeters)</w:t>
            </w:r>
          </w:p>
        </w:tc>
        <w:tc>
          <w:tcPr>
            <w:tcW w:w="1403" w:type="dxa"/>
            <w:shd w:val="clear" w:color="auto" w:fill="FFFFFF" w:themeFill="background1"/>
            <w:vAlign w:val="center"/>
          </w:tcPr>
          <w:p w14:paraId="7BC99A11" w14:textId="4CA50875" w:rsidR="0047116D" w:rsidRPr="008346DA" w:rsidRDefault="00175991"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800</w:t>
            </w:r>
          </w:p>
        </w:tc>
      </w:tr>
      <w:tr w:rsidR="008346DA" w:rsidRPr="008346DA" w14:paraId="58AA97DC" w14:textId="77777777" w:rsidTr="001F3A12">
        <w:trPr>
          <w:cantSplit/>
        </w:trPr>
        <w:tc>
          <w:tcPr>
            <w:tcW w:w="846" w:type="dxa"/>
            <w:shd w:val="clear" w:color="auto" w:fill="FFFFFF" w:themeFill="background1"/>
          </w:tcPr>
          <w:p w14:paraId="40BCD8C0" w14:textId="2390BDD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2.5</w:t>
            </w:r>
          </w:p>
        </w:tc>
        <w:tc>
          <w:tcPr>
            <w:tcW w:w="7087" w:type="dxa"/>
            <w:shd w:val="clear" w:color="auto" w:fill="FFFFFF" w:themeFill="background1"/>
            <w:vAlign w:val="center"/>
          </w:tcPr>
          <w:p w14:paraId="27D42501" w14:textId="02CFE908"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Installation of an internal system of medical oxygen in the ICU and maintenance of equipment</w:t>
            </w:r>
          </w:p>
        </w:tc>
        <w:tc>
          <w:tcPr>
            <w:tcW w:w="1403" w:type="dxa"/>
            <w:shd w:val="clear" w:color="auto" w:fill="FFFFFF" w:themeFill="background1"/>
            <w:vAlign w:val="center"/>
          </w:tcPr>
          <w:p w14:paraId="109C5662" w14:textId="7D2B780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5087D5C" w14:textId="77777777" w:rsidTr="001F3A12">
        <w:trPr>
          <w:cantSplit/>
        </w:trPr>
        <w:tc>
          <w:tcPr>
            <w:tcW w:w="846" w:type="dxa"/>
            <w:shd w:val="clear" w:color="auto" w:fill="FFFFFF" w:themeFill="background1"/>
          </w:tcPr>
          <w:p w14:paraId="21D3E0D5"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58650765" w14:textId="3C3B38A6"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b/>
                <w:bCs/>
                <w:snapToGrid/>
                <w:color w:val="auto"/>
                <w:sz w:val="22"/>
                <w:szCs w:val="22"/>
              </w:rPr>
              <w:t>Lot 4 – Medical imaging equipment</w:t>
            </w:r>
          </w:p>
        </w:tc>
        <w:tc>
          <w:tcPr>
            <w:tcW w:w="1403" w:type="dxa"/>
            <w:shd w:val="clear" w:color="auto" w:fill="FFFFFF" w:themeFill="background1"/>
          </w:tcPr>
          <w:p w14:paraId="36D99A7D"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532BA690" w14:textId="77777777" w:rsidTr="001F3A12">
        <w:trPr>
          <w:cantSplit/>
        </w:trPr>
        <w:tc>
          <w:tcPr>
            <w:tcW w:w="846" w:type="dxa"/>
            <w:shd w:val="clear" w:color="auto" w:fill="FFFFFF" w:themeFill="background1"/>
          </w:tcPr>
          <w:p w14:paraId="3259ABAE" w14:textId="4CA1C78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351C08FB" w14:textId="7570E22E" w:rsidR="0047116D" w:rsidRPr="008346DA" w:rsidRDefault="0047116D" w:rsidP="0047116D">
            <w:pPr>
              <w:widowControl/>
              <w:rPr>
                <w:rFonts w:ascii="Times New Roman" w:hAnsi="Times New Roman"/>
                <w:b/>
                <w:bCs/>
                <w:snapToGrid/>
                <w:color w:val="auto"/>
                <w:sz w:val="22"/>
                <w:szCs w:val="22"/>
              </w:rPr>
            </w:pPr>
            <w:r w:rsidRPr="008346DA">
              <w:rPr>
                <w:rFonts w:ascii="Times New Roman" w:hAnsi="Times New Roman"/>
                <w:color w:val="auto"/>
                <w:sz w:val="22"/>
                <w:szCs w:val="22"/>
              </w:rPr>
              <w:t>DR Mobile x-ray machine, digital, with printer</w:t>
            </w:r>
          </w:p>
        </w:tc>
        <w:tc>
          <w:tcPr>
            <w:tcW w:w="1403" w:type="dxa"/>
            <w:shd w:val="clear" w:color="auto" w:fill="FFFFFF" w:themeFill="background1"/>
            <w:vAlign w:val="center"/>
          </w:tcPr>
          <w:p w14:paraId="0F9145B3" w14:textId="06A1F1E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4BA39427" w14:textId="77777777" w:rsidTr="001F3A12">
        <w:trPr>
          <w:cantSplit/>
        </w:trPr>
        <w:tc>
          <w:tcPr>
            <w:tcW w:w="846" w:type="dxa"/>
            <w:shd w:val="clear" w:color="auto" w:fill="FFFFFF" w:themeFill="background1"/>
          </w:tcPr>
          <w:p w14:paraId="7C5F7FCE" w14:textId="5D778CB5"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76B70927" w14:textId="4E5DF536"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Complete video bronchoscope, including suction and EHF apparatus</w:t>
            </w:r>
          </w:p>
        </w:tc>
        <w:tc>
          <w:tcPr>
            <w:tcW w:w="1403" w:type="dxa"/>
            <w:shd w:val="clear" w:color="auto" w:fill="FFFFFF" w:themeFill="background1"/>
            <w:vAlign w:val="center"/>
          </w:tcPr>
          <w:p w14:paraId="66E71F2B" w14:textId="05950352"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36440793" w14:textId="77777777" w:rsidTr="001F3A12">
        <w:trPr>
          <w:cantSplit/>
        </w:trPr>
        <w:tc>
          <w:tcPr>
            <w:tcW w:w="846" w:type="dxa"/>
            <w:shd w:val="clear" w:color="auto" w:fill="FFFFFF" w:themeFill="background1"/>
          </w:tcPr>
          <w:p w14:paraId="70F89D3D"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0CB52546" w14:textId="46F91AD6" w:rsidR="0047116D" w:rsidRPr="008346DA" w:rsidRDefault="0047116D" w:rsidP="0047116D">
            <w:pPr>
              <w:widowControl/>
              <w:rPr>
                <w:rFonts w:ascii="Times New Roman" w:hAnsi="Times New Roman"/>
                <w:color w:val="auto"/>
                <w:sz w:val="22"/>
                <w:szCs w:val="22"/>
              </w:rPr>
            </w:pPr>
            <w:r w:rsidRPr="008346DA">
              <w:rPr>
                <w:rFonts w:ascii="Times New Roman" w:hAnsi="Times New Roman"/>
                <w:b/>
                <w:bCs/>
                <w:snapToGrid/>
                <w:color w:val="auto"/>
                <w:sz w:val="22"/>
                <w:szCs w:val="22"/>
              </w:rPr>
              <w:t>Lot 5 – Sterilization equipment</w:t>
            </w:r>
          </w:p>
        </w:tc>
        <w:tc>
          <w:tcPr>
            <w:tcW w:w="1403" w:type="dxa"/>
            <w:shd w:val="clear" w:color="auto" w:fill="FFFFFF" w:themeFill="background1"/>
          </w:tcPr>
          <w:p w14:paraId="1C63A880"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116C6CCC" w14:textId="77777777" w:rsidTr="001F3A12">
        <w:trPr>
          <w:cantSplit/>
        </w:trPr>
        <w:tc>
          <w:tcPr>
            <w:tcW w:w="846" w:type="dxa"/>
            <w:shd w:val="clear" w:color="auto" w:fill="FFFFFF" w:themeFill="background1"/>
          </w:tcPr>
          <w:p w14:paraId="31C4657F" w14:textId="0796838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56767EAB" w14:textId="3440E5CD" w:rsidR="0047116D" w:rsidRPr="008346DA" w:rsidRDefault="0047116D" w:rsidP="0047116D">
            <w:pPr>
              <w:widowControl/>
              <w:rPr>
                <w:rFonts w:ascii="Times New Roman" w:hAnsi="Times New Roman"/>
                <w:b/>
                <w:bCs/>
                <w:snapToGrid/>
                <w:color w:val="auto"/>
                <w:sz w:val="22"/>
                <w:szCs w:val="22"/>
              </w:rPr>
            </w:pPr>
            <w:r w:rsidRPr="008346DA">
              <w:rPr>
                <w:rFonts w:ascii="Times New Roman" w:hAnsi="Times New Roman"/>
                <w:color w:val="auto"/>
                <w:sz w:val="22"/>
                <w:szCs w:val="22"/>
              </w:rPr>
              <w:t>Autoclave 39l, pressure type, w/o burner</w:t>
            </w:r>
          </w:p>
        </w:tc>
        <w:tc>
          <w:tcPr>
            <w:tcW w:w="1403" w:type="dxa"/>
            <w:shd w:val="clear" w:color="auto" w:fill="FFFFFF" w:themeFill="background1"/>
            <w:vAlign w:val="center"/>
          </w:tcPr>
          <w:p w14:paraId="1AE6558B" w14:textId="38BCCACE"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A17D92B" w14:textId="77777777" w:rsidTr="001F3A12">
        <w:trPr>
          <w:cantSplit/>
        </w:trPr>
        <w:tc>
          <w:tcPr>
            <w:tcW w:w="846" w:type="dxa"/>
            <w:shd w:val="clear" w:color="auto" w:fill="FFFFFF" w:themeFill="background1"/>
          </w:tcPr>
          <w:p w14:paraId="0DD913EA" w14:textId="7FF32DB8"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5BDDA8C9" w14:textId="2F2DE9A6"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Modules central sterilization, 90L</w:t>
            </w:r>
          </w:p>
        </w:tc>
        <w:tc>
          <w:tcPr>
            <w:tcW w:w="1403" w:type="dxa"/>
            <w:shd w:val="clear" w:color="auto" w:fill="FFFFFF" w:themeFill="background1"/>
            <w:vAlign w:val="center"/>
          </w:tcPr>
          <w:p w14:paraId="61A10A5F" w14:textId="0F695E3F"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bl>
    <w:p w14:paraId="6174986B" w14:textId="77777777" w:rsidR="009845BB" w:rsidRPr="008346DA" w:rsidRDefault="009845BB" w:rsidP="005C3794">
      <w:pPr>
        <w:pStyle w:val="23"/>
        <w:rPr>
          <w:rFonts w:asciiTheme="majorBidi" w:hAnsiTheme="majorBidi" w:cstheme="majorBidi"/>
          <w:sz w:val="24"/>
          <w:szCs w:val="24"/>
        </w:rPr>
      </w:pPr>
    </w:p>
    <w:p w14:paraId="3CB239E8" w14:textId="77777777" w:rsidR="005537F7"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ab/>
      </w:r>
      <w:r w:rsidR="005537F7" w:rsidRPr="008346DA">
        <w:rPr>
          <w:rFonts w:asciiTheme="majorBidi" w:hAnsiTheme="majorBidi" w:cstheme="majorBidi"/>
          <w:color w:val="auto"/>
          <w:sz w:val="24"/>
          <w:szCs w:val="24"/>
        </w:rPr>
        <w:t xml:space="preserve">Please note, however, that a firm which has been associated with the firm that prepared the design, and specifications of the contract that is subject of this procurement for the Purchaser, </w:t>
      </w:r>
      <w:r w:rsidR="005537F7" w:rsidRPr="008346DA">
        <w:rPr>
          <w:rFonts w:asciiTheme="majorBidi" w:hAnsiTheme="majorBidi" w:cstheme="majorBidi"/>
          <w:color w:val="auto"/>
          <w:sz w:val="24"/>
          <w:szCs w:val="24"/>
        </w:rPr>
        <w:lastRenderedPageBreak/>
        <w:t>shall not be eligible for the supply of the corresponding goods.</w:t>
      </w:r>
    </w:p>
    <w:p w14:paraId="4F271464" w14:textId="77777777" w:rsidR="00867496" w:rsidRPr="008346DA" w:rsidRDefault="005537F7"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ab/>
      </w:r>
    </w:p>
    <w:p w14:paraId="77FDC409" w14:textId="4514EF24" w:rsidR="005C3794" w:rsidRPr="008346DA" w:rsidRDefault="005C3794" w:rsidP="005C3794">
      <w:pPr>
        <w:jc w:val="both"/>
        <w:rPr>
          <w:rFonts w:asciiTheme="majorBidi" w:hAnsiTheme="majorBidi" w:cstheme="majorBidi"/>
          <w:iCs/>
          <w:color w:val="auto"/>
          <w:sz w:val="24"/>
          <w:szCs w:val="24"/>
        </w:rPr>
      </w:pPr>
      <w:r w:rsidRPr="008346DA">
        <w:rPr>
          <w:rFonts w:asciiTheme="majorBidi" w:hAnsiTheme="majorBidi" w:cstheme="majorBidi"/>
          <w:color w:val="auto"/>
          <w:sz w:val="24"/>
          <w:szCs w:val="24"/>
        </w:rPr>
        <w:t xml:space="preserve">To assist you in the preparation of your price quotation </w:t>
      </w:r>
      <w:r w:rsidR="005D5246" w:rsidRPr="008346DA">
        <w:rPr>
          <w:rFonts w:asciiTheme="majorBidi" w:hAnsiTheme="majorBidi" w:cstheme="majorBidi"/>
          <w:color w:val="auto"/>
          <w:sz w:val="24"/>
          <w:szCs w:val="24"/>
        </w:rPr>
        <w:t xml:space="preserve">Purchaser </w:t>
      </w:r>
      <w:r w:rsidRPr="008346DA">
        <w:rPr>
          <w:rFonts w:asciiTheme="majorBidi" w:hAnsiTheme="majorBidi" w:cstheme="majorBidi"/>
          <w:color w:val="auto"/>
          <w:sz w:val="24"/>
          <w:szCs w:val="24"/>
        </w:rPr>
        <w:t>enclose the necessary</w:t>
      </w:r>
      <w:r w:rsidRPr="008346DA">
        <w:rPr>
          <w:rFonts w:asciiTheme="majorBidi" w:hAnsiTheme="majorBidi" w:cstheme="majorBidi"/>
          <w:iCs/>
          <w:color w:val="auto"/>
          <w:sz w:val="24"/>
          <w:szCs w:val="24"/>
        </w:rPr>
        <w:t xml:space="preserve"> technical specifications </w:t>
      </w:r>
      <w:r w:rsidR="005D5246" w:rsidRPr="008346DA">
        <w:rPr>
          <w:rFonts w:asciiTheme="majorBidi" w:hAnsiTheme="majorBidi" w:cstheme="majorBidi"/>
          <w:b/>
          <w:bCs/>
          <w:iCs/>
          <w:color w:val="auto"/>
          <w:sz w:val="24"/>
          <w:szCs w:val="24"/>
        </w:rPr>
        <w:t>in Annex</w:t>
      </w:r>
      <w:r w:rsidR="0011144B" w:rsidRPr="008346DA">
        <w:rPr>
          <w:rFonts w:asciiTheme="majorBidi" w:hAnsiTheme="majorBidi" w:cstheme="majorBidi"/>
          <w:b/>
          <w:bCs/>
          <w:iCs/>
          <w:color w:val="auto"/>
          <w:sz w:val="24"/>
          <w:szCs w:val="24"/>
        </w:rPr>
        <w:t xml:space="preserve"> </w:t>
      </w:r>
      <w:r w:rsidR="005365B0" w:rsidRPr="008346DA">
        <w:rPr>
          <w:rFonts w:asciiTheme="majorBidi" w:hAnsiTheme="majorBidi" w:cstheme="majorBidi"/>
          <w:b/>
          <w:bCs/>
          <w:iCs/>
          <w:color w:val="auto"/>
          <w:sz w:val="24"/>
          <w:szCs w:val="24"/>
        </w:rPr>
        <w:t>1</w:t>
      </w:r>
      <w:r w:rsidRPr="008346DA">
        <w:rPr>
          <w:rFonts w:asciiTheme="majorBidi" w:hAnsiTheme="majorBidi" w:cstheme="majorBidi"/>
          <w:b/>
          <w:bCs/>
          <w:i/>
          <w:iCs/>
          <w:color w:val="auto"/>
          <w:sz w:val="24"/>
          <w:szCs w:val="24"/>
        </w:rPr>
        <w:t>.</w:t>
      </w:r>
      <w:r w:rsidRPr="008346DA">
        <w:rPr>
          <w:rFonts w:asciiTheme="majorBidi" w:hAnsiTheme="majorBidi" w:cstheme="majorBidi"/>
          <w:iCs/>
          <w:color w:val="auto"/>
          <w:sz w:val="24"/>
          <w:szCs w:val="24"/>
        </w:rPr>
        <w:t xml:space="preserve"> </w:t>
      </w:r>
    </w:p>
    <w:p w14:paraId="5D56745F" w14:textId="77777777" w:rsidR="005C3794" w:rsidRPr="008346DA" w:rsidRDefault="005C3794" w:rsidP="005C3794">
      <w:pPr>
        <w:jc w:val="both"/>
        <w:rPr>
          <w:rFonts w:asciiTheme="majorBidi" w:hAnsiTheme="majorBidi" w:cstheme="majorBidi"/>
          <w:color w:val="auto"/>
          <w:sz w:val="24"/>
          <w:szCs w:val="24"/>
        </w:rPr>
      </w:pPr>
    </w:p>
    <w:p w14:paraId="3D42930A" w14:textId="002227D9"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3.</w:t>
      </w:r>
      <w:r w:rsidRPr="008346DA">
        <w:rPr>
          <w:rFonts w:asciiTheme="majorBidi" w:hAnsiTheme="majorBidi" w:cstheme="majorBidi"/>
          <w:color w:val="auto"/>
          <w:sz w:val="24"/>
          <w:szCs w:val="24"/>
        </w:rPr>
        <w:tab/>
        <w:t xml:space="preserve">You </w:t>
      </w:r>
      <w:r w:rsidR="00CB49E0" w:rsidRPr="008346DA">
        <w:rPr>
          <w:rFonts w:asciiTheme="majorBidi" w:hAnsiTheme="majorBidi" w:cstheme="majorBidi"/>
          <w:color w:val="auto"/>
          <w:sz w:val="24"/>
          <w:szCs w:val="24"/>
        </w:rPr>
        <w:t>shall</w:t>
      </w:r>
      <w:r w:rsidRPr="008346DA">
        <w:rPr>
          <w:rFonts w:asciiTheme="majorBidi" w:hAnsiTheme="majorBidi" w:cstheme="majorBidi"/>
          <w:color w:val="auto"/>
          <w:sz w:val="24"/>
          <w:szCs w:val="24"/>
        </w:rPr>
        <w:t xml:space="preserve"> submit the Price Quotation </w:t>
      </w:r>
      <w:r w:rsidR="00D65632" w:rsidRPr="008346DA">
        <w:rPr>
          <w:rFonts w:asciiTheme="majorBidi" w:hAnsiTheme="majorBidi" w:cstheme="majorBidi"/>
          <w:color w:val="auto"/>
          <w:sz w:val="24"/>
          <w:szCs w:val="24"/>
        </w:rPr>
        <w:t xml:space="preserve">by email </w:t>
      </w:r>
      <w:r w:rsidR="000D7D89" w:rsidRPr="008346DA">
        <w:rPr>
          <w:rFonts w:asciiTheme="majorBidi" w:hAnsiTheme="majorBidi" w:cstheme="majorBidi"/>
          <w:color w:val="auto"/>
          <w:sz w:val="24"/>
          <w:szCs w:val="24"/>
        </w:rPr>
        <w:t xml:space="preserve">using </w:t>
      </w:r>
      <w:r w:rsidRPr="008346DA">
        <w:rPr>
          <w:rFonts w:asciiTheme="majorBidi" w:hAnsiTheme="majorBidi" w:cstheme="majorBidi"/>
          <w:color w:val="auto"/>
          <w:sz w:val="24"/>
          <w:szCs w:val="24"/>
        </w:rPr>
        <w:t xml:space="preserve">the </w:t>
      </w:r>
      <w:r w:rsidR="000D7D89" w:rsidRPr="008346DA">
        <w:rPr>
          <w:rFonts w:asciiTheme="majorBidi" w:hAnsiTheme="majorBidi" w:cstheme="majorBidi"/>
          <w:color w:val="auto"/>
          <w:sz w:val="24"/>
          <w:szCs w:val="24"/>
        </w:rPr>
        <w:t xml:space="preserve">attached </w:t>
      </w:r>
      <w:r w:rsidRPr="008346DA">
        <w:rPr>
          <w:rFonts w:asciiTheme="majorBidi" w:hAnsiTheme="majorBidi" w:cstheme="majorBidi"/>
          <w:color w:val="auto"/>
          <w:sz w:val="24"/>
          <w:szCs w:val="24"/>
        </w:rPr>
        <w:t xml:space="preserve">Form of </w:t>
      </w:r>
      <w:r w:rsidR="00DD5E75" w:rsidRPr="008346DA">
        <w:rPr>
          <w:rFonts w:asciiTheme="majorBidi" w:hAnsiTheme="majorBidi" w:cstheme="majorBidi"/>
          <w:color w:val="auto"/>
          <w:sz w:val="24"/>
          <w:szCs w:val="24"/>
        </w:rPr>
        <w:t>Quotation</w:t>
      </w:r>
      <w:r w:rsidR="00460066" w:rsidRPr="008346DA">
        <w:rPr>
          <w:rFonts w:asciiTheme="majorBidi" w:hAnsiTheme="majorBidi" w:cstheme="majorBidi"/>
          <w:color w:val="auto"/>
          <w:sz w:val="24"/>
          <w:szCs w:val="24"/>
        </w:rPr>
        <w:t xml:space="preserve"> to the following address</w:t>
      </w:r>
      <w:r w:rsidR="00BD1226" w:rsidRPr="008346DA">
        <w:rPr>
          <w:rFonts w:asciiTheme="majorBidi" w:hAnsiTheme="majorBidi" w:cstheme="majorBidi"/>
          <w:color w:val="auto"/>
          <w:sz w:val="24"/>
          <w:szCs w:val="24"/>
        </w:rPr>
        <w:t>:</w:t>
      </w:r>
    </w:p>
    <w:p w14:paraId="3E0FA8DF" w14:textId="77777777" w:rsidR="00DB5FD2" w:rsidRPr="008346DA" w:rsidRDefault="00DB5FD2" w:rsidP="005C3794">
      <w:pPr>
        <w:jc w:val="both"/>
        <w:rPr>
          <w:rFonts w:asciiTheme="majorBidi" w:hAnsiTheme="majorBidi" w:cstheme="majorBidi"/>
          <w:color w:val="auto"/>
          <w:sz w:val="24"/>
          <w:szCs w:val="24"/>
        </w:rPr>
      </w:pPr>
    </w:p>
    <w:p w14:paraId="6F22EC5C" w14:textId="1DAFF6E4" w:rsidR="008D2B49" w:rsidRPr="008346DA" w:rsidRDefault="00BD1226" w:rsidP="00CD16FD">
      <w:pPr>
        <w:pStyle w:val="ad"/>
        <w:numPr>
          <w:ilvl w:val="0"/>
          <w:numId w:val="5"/>
        </w:numPr>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Tender Evaluation Committee: </w:t>
      </w:r>
      <w:r w:rsidR="008D2B49" w:rsidRPr="008346DA">
        <w:rPr>
          <w:rFonts w:asciiTheme="majorBidi" w:hAnsiTheme="majorBidi" w:cstheme="majorBidi"/>
          <w:b/>
          <w:bCs/>
          <w:i/>
          <w:iCs/>
          <w:color w:val="auto"/>
          <w:sz w:val="24"/>
          <w:szCs w:val="24"/>
        </w:rPr>
        <w:t xml:space="preserve">State </w:t>
      </w:r>
      <w:r w:rsidR="00FD496A" w:rsidRPr="008346DA">
        <w:rPr>
          <w:rFonts w:asciiTheme="majorBidi" w:hAnsiTheme="majorBidi" w:cstheme="majorBidi"/>
          <w:b/>
          <w:bCs/>
          <w:i/>
          <w:iCs/>
          <w:color w:val="auto"/>
          <w:sz w:val="24"/>
          <w:szCs w:val="24"/>
        </w:rPr>
        <w:t xml:space="preserve">Committee on </w:t>
      </w:r>
      <w:r w:rsidR="00703676" w:rsidRPr="008346DA">
        <w:rPr>
          <w:rFonts w:asciiTheme="majorBidi" w:hAnsiTheme="majorBidi" w:cstheme="majorBidi"/>
          <w:b/>
          <w:bCs/>
          <w:i/>
          <w:iCs/>
          <w:color w:val="auto"/>
          <w:sz w:val="24"/>
          <w:szCs w:val="24"/>
        </w:rPr>
        <w:t>I</w:t>
      </w:r>
      <w:r w:rsidR="008D2B49" w:rsidRPr="008346DA">
        <w:rPr>
          <w:rFonts w:asciiTheme="majorBidi" w:hAnsiTheme="majorBidi" w:cstheme="majorBidi"/>
          <w:b/>
          <w:bCs/>
          <w:i/>
          <w:iCs/>
          <w:color w:val="auto"/>
          <w:sz w:val="24"/>
          <w:szCs w:val="24"/>
        </w:rPr>
        <w:t>nvestment</w:t>
      </w:r>
      <w:r w:rsidR="00FD496A" w:rsidRPr="008346DA">
        <w:rPr>
          <w:rFonts w:asciiTheme="majorBidi" w:hAnsiTheme="majorBidi" w:cstheme="majorBidi"/>
          <w:b/>
          <w:bCs/>
          <w:i/>
          <w:iCs/>
          <w:color w:val="auto"/>
          <w:sz w:val="24"/>
          <w:szCs w:val="24"/>
        </w:rPr>
        <w:t>s</w:t>
      </w:r>
      <w:r w:rsidR="008D2B49" w:rsidRPr="008346DA">
        <w:rPr>
          <w:rFonts w:asciiTheme="majorBidi" w:hAnsiTheme="majorBidi" w:cstheme="majorBidi"/>
          <w:b/>
          <w:bCs/>
          <w:i/>
          <w:iCs/>
          <w:color w:val="auto"/>
          <w:sz w:val="24"/>
          <w:szCs w:val="24"/>
        </w:rPr>
        <w:t xml:space="preserve"> and </w:t>
      </w:r>
      <w:r w:rsidR="00631423" w:rsidRPr="008346DA">
        <w:rPr>
          <w:rFonts w:asciiTheme="majorBidi" w:hAnsiTheme="majorBidi" w:cstheme="majorBidi"/>
          <w:b/>
          <w:bCs/>
          <w:i/>
          <w:iCs/>
          <w:color w:val="auto"/>
          <w:sz w:val="24"/>
          <w:szCs w:val="24"/>
        </w:rPr>
        <w:t>S</w:t>
      </w:r>
      <w:r w:rsidR="008D2B49" w:rsidRPr="008346DA">
        <w:rPr>
          <w:rFonts w:asciiTheme="majorBidi" w:hAnsiTheme="majorBidi" w:cstheme="majorBidi"/>
          <w:b/>
          <w:bCs/>
          <w:i/>
          <w:iCs/>
          <w:color w:val="auto"/>
          <w:sz w:val="24"/>
          <w:szCs w:val="24"/>
        </w:rPr>
        <w:t xml:space="preserve">tate </w:t>
      </w:r>
      <w:r w:rsidR="009D2EC2" w:rsidRPr="008346DA">
        <w:rPr>
          <w:rFonts w:asciiTheme="majorBidi" w:hAnsiTheme="majorBidi" w:cstheme="majorBidi"/>
          <w:b/>
          <w:bCs/>
          <w:i/>
          <w:iCs/>
          <w:color w:val="auto"/>
          <w:sz w:val="24"/>
          <w:szCs w:val="24"/>
        </w:rPr>
        <w:t>P</w:t>
      </w:r>
      <w:r w:rsidR="008D2B49" w:rsidRPr="008346DA">
        <w:rPr>
          <w:rFonts w:asciiTheme="majorBidi" w:hAnsiTheme="majorBidi" w:cstheme="majorBidi"/>
          <w:b/>
          <w:bCs/>
          <w:i/>
          <w:iCs/>
          <w:color w:val="auto"/>
          <w:sz w:val="24"/>
          <w:szCs w:val="24"/>
        </w:rPr>
        <w:t xml:space="preserve">roperty </w:t>
      </w:r>
      <w:r w:rsidR="00062C6B" w:rsidRPr="008346DA">
        <w:rPr>
          <w:rFonts w:asciiTheme="majorBidi" w:hAnsiTheme="majorBidi" w:cstheme="majorBidi"/>
          <w:b/>
          <w:bCs/>
          <w:i/>
          <w:iCs/>
          <w:color w:val="auto"/>
          <w:sz w:val="24"/>
          <w:szCs w:val="24"/>
        </w:rPr>
        <w:t xml:space="preserve">Management </w:t>
      </w:r>
      <w:r w:rsidR="008D2B49" w:rsidRPr="008346DA">
        <w:rPr>
          <w:rFonts w:asciiTheme="majorBidi" w:hAnsiTheme="majorBidi" w:cstheme="majorBidi"/>
          <w:b/>
          <w:bCs/>
          <w:i/>
          <w:iCs/>
          <w:color w:val="auto"/>
          <w:sz w:val="24"/>
          <w:szCs w:val="24"/>
        </w:rPr>
        <w:t xml:space="preserve">of the Republic of Tajikistan, </w:t>
      </w:r>
      <w:proofErr w:type="spellStart"/>
      <w:r w:rsidR="008D2B49" w:rsidRPr="008346DA">
        <w:rPr>
          <w:rFonts w:asciiTheme="majorBidi" w:hAnsiTheme="majorBidi" w:cstheme="majorBidi"/>
          <w:b/>
          <w:bCs/>
          <w:i/>
          <w:iCs/>
          <w:color w:val="auto"/>
          <w:sz w:val="24"/>
          <w:szCs w:val="24"/>
        </w:rPr>
        <w:t>Shotemur</w:t>
      </w:r>
      <w:proofErr w:type="spellEnd"/>
      <w:r w:rsidR="008D2B49" w:rsidRPr="008346DA">
        <w:rPr>
          <w:rFonts w:asciiTheme="majorBidi" w:hAnsiTheme="majorBidi" w:cstheme="majorBidi"/>
          <w:b/>
          <w:bCs/>
          <w:i/>
          <w:iCs/>
          <w:color w:val="auto"/>
          <w:sz w:val="24"/>
          <w:szCs w:val="24"/>
        </w:rPr>
        <w:t xml:space="preserve"> str., 27, 734025, room #1 or room #9, 1st floor,</w:t>
      </w:r>
      <w:r w:rsidR="008D2B49" w:rsidRPr="008346DA">
        <w:rPr>
          <w:rFonts w:asciiTheme="majorBidi" w:hAnsiTheme="majorBidi" w:cstheme="majorBidi"/>
          <w:color w:val="auto"/>
          <w:sz w:val="24"/>
          <w:szCs w:val="24"/>
        </w:rPr>
        <w:t xml:space="preserve"> </w:t>
      </w:r>
    </w:p>
    <w:p w14:paraId="6CDFB232" w14:textId="08D786A4" w:rsidR="00BD1226" w:rsidRPr="008346DA" w:rsidRDefault="008D2B49" w:rsidP="008D2B49">
      <w:pPr>
        <w:pStyle w:val="ad"/>
        <w:jc w:val="both"/>
        <w:rPr>
          <w:rFonts w:ascii="Times New Roman" w:hAnsi="Times New Roman"/>
          <w:i/>
          <w:iCs/>
          <w:color w:val="auto"/>
          <w:sz w:val="24"/>
          <w:szCs w:val="24"/>
          <w:lang w:eastAsia="ru-RU"/>
        </w:rPr>
      </w:pPr>
      <w:r w:rsidRPr="008346DA">
        <w:rPr>
          <w:rFonts w:ascii="Times New Roman" w:hAnsi="Times New Roman"/>
          <w:b/>
          <w:bCs/>
          <w:i/>
          <w:iCs/>
          <w:color w:val="auto"/>
          <w:sz w:val="24"/>
          <w:szCs w:val="24"/>
          <w:lang w:eastAsia="ru-RU"/>
        </w:rPr>
        <w:t>E-mail:</w:t>
      </w:r>
      <w:r w:rsidRPr="008346DA">
        <w:rPr>
          <w:rFonts w:ascii="Times New Roman" w:hAnsi="Times New Roman"/>
          <w:i/>
          <w:iCs/>
          <w:color w:val="auto"/>
          <w:sz w:val="24"/>
          <w:szCs w:val="24"/>
          <w:lang w:eastAsia="ru-RU"/>
        </w:rPr>
        <w:t xml:space="preserve"> </w:t>
      </w:r>
      <w:r w:rsidR="00BD1226" w:rsidRPr="008346DA">
        <w:rPr>
          <w:rFonts w:ascii="Times New Roman" w:hAnsi="Times New Roman"/>
          <w:i/>
          <w:iCs/>
          <w:color w:val="auto"/>
          <w:sz w:val="24"/>
          <w:szCs w:val="24"/>
          <w:lang w:eastAsia="ru-RU"/>
        </w:rPr>
        <w:t xml:space="preserve"> </w:t>
      </w:r>
      <w:hyperlink r:id="rId9" w:history="1">
        <w:r w:rsidRPr="008346DA">
          <w:rPr>
            <w:rStyle w:val="af5"/>
            <w:rFonts w:ascii="Times New Roman" w:hAnsi="Times New Roman"/>
            <w:i/>
            <w:iCs/>
            <w:color w:val="auto"/>
            <w:sz w:val="24"/>
            <w:szCs w:val="24"/>
            <w:lang w:eastAsia="ru-RU"/>
          </w:rPr>
          <w:t>tender@investcom.tj</w:t>
        </w:r>
      </w:hyperlink>
      <w:r w:rsidR="00BD1226" w:rsidRPr="008346DA">
        <w:rPr>
          <w:rFonts w:ascii="Times New Roman" w:hAnsi="Times New Roman"/>
          <w:i/>
          <w:iCs/>
          <w:color w:val="auto"/>
          <w:sz w:val="24"/>
          <w:szCs w:val="24"/>
          <w:lang w:eastAsia="ru-RU"/>
        </w:rPr>
        <w:t xml:space="preserve"> </w:t>
      </w:r>
    </w:p>
    <w:p w14:paraId="4F54FE7F" w14:textId="77777777" w:rsidR="008D2B49" w:rsidRPr="008346DA" w:rsidRDefault="008D2B49" w:rsidP="008D2B49">
      <w:pPr>
        <w:pStyle w:val="ad"/>
        <w:jc w:val="both"/>
        <w:rPr>
          <w:rFonts w:ascii="Times New Roman" w:hAnsi="Times New Roman"/>
          <w:i/>
          <w:iCs/>
          <w:color w:val="auto"/>
          <w:sz w:val="24"/>
          <w:szCs w:val="24"/>
        </w:rPr>
      </w:pPr>
    </w:p>
    <w:p w14:paraId="13CAD5A5" w14:textId="6BDB6232" w:rsidR="00BD1226" w:rsidRPr="008346DA" w:rsidRDefault="00BD1226" w:rsidP="00CD16FD">
      <w:pPr>
        <w:pStyle w:val="ad"/>
        <w:numPr>
          <w:ilvl w:val="0"/>
          <w:numId w:val="5"/>
        </w:numPr>
        <w:jc w:val="both"/>
        <w:rPr>
          <w:rFonts w:asciiTheme="majorBidi" w:hAnsiTheme="majorBidi" w:cstheme="majorBidi"/>
          <w:color w:val="auto"/>
          <w:sz w:val="24"/>
          <w:szCs w:val="24"/>
        </w:rPr>
      </w:pPr>
      <w:r w:rsidRPr="008346DA">
        <w:rPr>
          <w:rFonts w:asciiTheme="majorBidi" w:hAnsiTheme="majorBidi" w:cstheme="majorBidi"/>
          <w:color w:val="auto"/>
          <w:sz w:val="24"/>
          <w:szCs w:val="24"/>
        </w:rPr>
        <w:t>Purchaser’s Address</w:t>
      </w:r>
      <w:r w:rsidRPr="008346DA">
        <w:rPr>
          <w:rFonts w:asciiTheme="majorBidi" w:hAnsiTheme="majorBidi" w:cstheme="majorBidi"/>
          <w:color w:val="auto"/>
          <w:sz w:val="24"/>
          <w:szCs w:val="24"/>
        </w:rPr>
        <w:tab/>
        <w:t xml:space="preserve">: </w:t>
      </w:r>
      <w:r w:rsidRPr="008346DA">
        <w:rPr>
          <w:rFonts w:asciiTheme="majorBidi" w:hAnsiTheme="majorBidi" w:cstheme="majorBidi"/>
          <w:b/>
          <w:bCs/>
          <w:i/>
          <w:iCs/>
          <w:color w:val="auto"/>
          <w:sz w:val="24"/>
          <w:szCs w:val="24"/>
        </w:rPr>
        <w:t xml:space="preserve">Ministry of health and social protection of population of Republic of </w:t>
      </w:r>
      <w:bookmarkStart w:id="1" w:name="_Hlk39477745"/>
      <w:r w:rsidRPr="008346DA">
        <w:rPr>
          <w:rFonts w:asciiTheme="majorBidi" w:hAnsiTheme="majorBidi" w:cstheme="majorBidi"/>
          <w:b/>
          <w:bCs/>
          <w:i/>
          <w:iCs/>
          <w:color w:val="auto"/>
          <w:sz w:val="24"/>
          <w:szCs w:val="24"/>
        </w:rPr>
        <w:t xml:space="preserve">Tajikistan, Dushanbe, </w:t>
      </w:r>
      <w:r w:rsidR="00473550" w:rsidRPr="008346DA">
        <w:rPr>
          <w:rFonts w:asciiTheme="majorBidi" w:hAnsiTheme="majorBidi" w:cstheme="majorBidi"/>
          <w:b/>
          <w:bCs/>
          <w:i/>
          <w:iCs/>
          <w:color w:val="auto"/>
          <w:sz w:val="24"/>
          <w:szCs w:val="24"/>
        </w:rPr>
        <w:t xml:space="preserve">Republic of </w:t>
      </w:r>
      <w:r w:rsidRPr="008346DA">
        <w:rPr>
          <w:rFonts w:asciiTheme="majorBidi" w:hAnsiTheme="majorBidi" w:cstheme="majorBidi"/>
          <w:b/>
          <w:bCs/>
          <w:i/>
          <w:iCs/>
          <w:color w:val="auto"/>
          <w:sz w:val="24"/>
          <w:szCs w:val="24"/>
        </w:rPr>
        <w:t>Tajikistan, PoBox:734025, Shevchenko str., 69</w:t>
      </w:r>
      <w:r w:rsidRPr="008346DA">
        <w:rPr>
          <w:rFonts w:asciiTheme="majorBidi" w:hAnsiTheme="majorBidi" w:cstheme="majorBidi"/>
          <w:color w:val="auto"/>
          <w:sz w:val="24"/>
          <w:szCs w:val="24"/>
        </w:rPr>
        <w:t xml:space="preserve"> </w:t>
      </w:r>
      <w:bookmarkEnd w:id="1"/>
    </w:p>
    <w:p w14:paraId="6772C81F" w14:textId="39C84FFF" w:rsidR="00BD1226" w:rsidRPr="008346DA" w:rsidRDefault="00BD1226" w:rsidP="00BD1226">
      <w:pPr>
        <w:ind w:firstLine="720"/>
        <w:jc w:val="both"/>
        <w:rPr>
          <w:rFonts w:asciiTheme="majorBidi" w:hAnsiTheme="majorBidi" w:cstheme="majorBidi"/>
          <w:b/>
          <w:bCs/>
          <w:color w:val="auto"/>
          <w:sz w:val="24"/>
          <w:szCs w:val="24"/>
        </w:rPr>
      </w:pPr>
      <w:r w:rsidRPr="008346DA">
        <w:rPr>
          <w:rFonts w:asciiTheme="majorBidi" w:hAnsiTheme="majorBidi" w:cstheme="majorBidi"/>
          <w:color w:val="auto"/>
          <w:sz w:val="24"/>
          <w:szCs w:val="24"/>
        </w:rPr>
        <w:t>Telephone</w:t>
      </w:r>
      <w:r w:rsidR="00B84121" w:rsidRPr="008346DA">
        <w:rPr>
          <w:rFonts w:asciiTheme="majorBidi" w:hAnsiTheme="majorBidi" w:cstheme="majorBidi"/>
          <w:color w:val="auto"/>
          <w:sz w:val="24"/>
          <w:szCs w:val="24"/>
        </w:rPr>
        <w:t>:</w:t>
      </w:r>
      <w:r w:rsidRPr="008346DA">
        <w:rPr>
          <w:rFonts w:asciiTheme="majorBidi" w:hAnsiTheme="majorBidi" w:cstheme="majorBidi"/>
          <w:color w:val="auto"/>
          <w:sz w:val="24"/>
          <w:szCs w:val="24"/>
        </w:rPr>
        <w:tab/>
      </w:r>
      <w:r w:rsidRPr="008346DA">
        <w:rPr>
          <w:rFonts w:asciiTheme="majorBidi" w:hAnsiTheme="majorBidi" w:cstheme="majorBidi"/>
          <w:b/>
          <w:bCs/>
          <w:color w:val="auto"/>
          <w:sz w:val="24"/>
          <w:szCs w:val="24"/>
        </w:rPr>
        <w:t xml:space="preserve"> </w:t>
      </w:r>
      <w:bookmarkStart w:id="2" w:name="_Hlk39477799"/>
      <w:r w:rsidRPr="008346DA">
        <w:rPr>
          <w:rFonts w:asciiTheme="majorBidi" w:hAnsiTheme="majorBidi" w:cstheme="majorBidi"/>
          <w:b/>
          <w:bCs/>
          <w:color w:val="auto"/>
          <w:sz w:val="24"/>
          <w:szCs w:val="24"/>
        </w:rPr>
        <w:t xml:space="preserve">(+99237) 221 13 30, </w:t>
      </w:r>
      <w:bookmarkStart w:id="3" w:name="_Hlk39835315"/>
      <w:bookmarkEnd w:id="2"/>
      <w:r w:rsidRPr="008346DA">
        <w:rPr>
          <w:rFonts w:asciiTheme="majorBidi" w:hAnsiTheme="majorBidi" w:cstheme="majorBidi"/>
          <w:b/>
          <w:bCs/>
          <w:color w:val="auto"/>
          <w:sz w:val="24"/>
          <w:szCs w:val="24"/>
        </w:rPr>
        <w:t>Cell (+992)935 37 78 70</w:t>
      </w:r>
      <w:bookmarkEnd w:id="3"/>
    </w:p>
    <w:p w14:paraId="3E6775D6" w14:textId="39743B68" w:rsidR="00BD1226" w:rsidRPr="008346DA" w:rsidRDefault="00BD1226" w:rsidP="00BD1226">
      <w:pPr>
        <w:pStyle w:val="ad"/>
        <w:rPr>
          <w:rFonts w:ascii="Times New Roman" w:hAnsi="Times New Roman"/>
          <w:color w:val="auto"/>
          <w:sz w:val="24"/>
          <w:szCs w:val="24"/>
          <w:lang w:eastAsia="ru-RU"/>
        </w:rPr>
      </w:pPr>
      <w:bookmarkStart w:id="4" w:name="_Hlk39835288"/>
      <w:r w:rsidRPr="008346DA">
        <w:rPr>
          <w:rFonts w:ascii="Times New Roman" w:hAnsi="Times New Roman"/>
          <w:b/>
          <w:i/>
          <w:color w:val="auto"/>
          <w:sz w:val="24"/>
          <w:szCs w:val="24"/>
        </w:rPr>
        <w:t>E-mail:</w:t>
      </w:r>
      <w:r w:rsidRPr="008346DA">
        <w:rPr>
          <w:rFonts w:ascii="Times New Roman" w:hAnsi="Times New Roman"/>
          <w:bCs/>
          <w:i/>
          <w:color w:val="auto"/>
          <w:sz w:val="24"/>
          <w:szCs w:val="24"/>
        </w:rPr>
        <w:t xml:space="preserve"> </w:t>
      </w:r>
      <w:hyperlink r:id="rId10" w:history="1">
        <w:r w:rsidRPr="008346DA">
          <w:rPr>
            <w:rStyle w:val="af5"/>
            <w:rFonts w:ascii="Times New Roman" w:hAnsi="Times New Roman"/>
            <w:bCs/>
            <w:i/>
            <w:color w:val="auto"/>
            <w:sz w:val="24"/>
            <w:szCs w:val="24"/>
          </w:rPr>
          <w:t>r.anisa@mail.ru</w:t>
        </w:r>
      </w:hyperlink>
    </w:p>
    <w:bookmarkEnd w:id="4"/>
    <w:p w14:paraId="74F2BDB4" w14:textId="77777777" w:rsidR="005C3794" w:rsidRPr="008346DA" w:rsidRDefault="005C3794" w:rsidP="005C3794">
      <w:pPr>
        <w:jc w:val="both"/>
        <w:rPr>
          <w:rFonts w:asciiTheme="majorBidi" w:hAnsiTheme="majorBidi" w:cstheme="majorBidi"/>
          <w:color w:val="auto"/>
          <w:sz w:val="24"/>
          <w:szCs w:val="24"/>
          <w:lang w:eastAsia="ru-RU"/>
        </w:rPr>
      </w:pPr>
    </w:p>
    <w:p w14:paraId="54ED8F93" w14:textId="1FB6BE5A" w:rsidR="005C3794" w:rsidRPr="008346DA" w:rsidRDefault="005C3794" w:rsidP="005C3794">
      <w:pPr>
        <w:pStyle w:val="23"/>
        <w:rPr>
          <w:rFonts w:asciiTheme="majorBidi" w:hAnsiTheme="majorBidi" w:cstheme="majorBidi"/>
          <w:sz w:val="24"/>
          <w:szCs w:val="24"/>
        </w:rPr>
      </w:pPr>
      <w:r w:rsidRPr="008346DA">
        <w:rPr>
          <w:rFonts w:asciiTheme="majorBidi" w:hAnsiTheme="majorBidi" w:cstheme="majorBidi"/>
          <w:sz w:val="24"/>
          <w:szCs w:val="24"/>
        </w:rPr>
        <w:t>4.</w:t>
      </w:r>
      <w:r w:rsidRPr="008346DA">
        <w:rPr>
          <w:rFonts w:asciiTheme="majorBidi" w:hAnsiTheme="majorBidi" w:cstheme="majorBidi"/>
          <w:sz w:val="24"/>
          <w:szCs w:val="24"/>
        </w:rPr>
        <w:tab/>
        <w:t>Your quotation written in</w:t>
      </w:r>
      <w:r w:rsidRPr="008346DA">
        <w:rPr>
          <w:rFonts w:asciiTheme="majorBidi" w:hAnsiTheme="majorBidi" w:cstheme="majorBidi"/>
          <w:b/>
          <w:bCs/>
          <w:i/>
          <w:iCs/>
          <w:sz w:val="24"/>
          <w:szCs w:val="24"/>
        </w:rPr>
        <w:t xml:space="preserve"> </w:t>
      </w:r>
      <w:r w:rsidR="0068608B" w:rsidRPr="008346DA">
        <w:rPr>
          <w:rFonts w:asciiTheme="majorBidi" w:hAnsiTheme="majorBidi" w:cstheme="majorBidi"/>
          <w:b/>
          <w:bCs/>
          <w:i/>
          <w:iCs/>
          <w:sz w:val="24"/>
          <w:szCs w:val="24"/>
        </w:rPr>
        <w:t>English</w:t>
      </w:r>
      <w:r w:rsidRPr="008346DA">
        <w:rPr>
          <w:rFonts w:asciiTheme="majorBidi" w:hAnsiTheme="majorBidi" w:cstheme="majorBidi"/>
          <w:sz w:val="24"/>
          <w:szCs w:val="24"/>
        </w:rPr>
        <w:t xml:space="preserve"> language, should be accompanied by adequate technical documentation and catalogue(s) and other </w:t>
      </w:r>
      <w:r w:rsidR="00BD1226" w:rsidRPr="008346DA">
        <w:rPr>
          <w:rFonts w:asciiTheme="majorBidi" w:hAnsiTheme="majorBidi" w:cstheme="majorBidi"/>
          <w:sz w:val="24"/>
          <w:szCs w:val="24"/>
        </w:rPr>
        <w:t xml:space="preserve">electronical </w:t>
      </w:r>
      <w:r w:rsidRPr="008346DA">
        <w:rPr>
          <w:rFonts w:asciiTheme="majorBidi" w:hAnsiTheme="majorBidi" w:cstheme="majorBidi"/>
          <w:sz w:val="24"/>
          <w:szCs w:val="24"/>
        </w:rPr>
        <w:t>material or pertinent information (in</w:t>
      </w:r>
      <w:r w:rsidRPr="008346DA">
        <w:rPr>
          <w:rFonts w:asciiTheme="majorBidi" w:hAnsiTheme="majorBidi" w:cstheme="majorBidi"/>
          <w:b/>
          <w:bCs/>
          <w:i/>
          <w:iCs/>
          <w:sz w:val="24"/>
          <w:szCs w:val="24"/>
        </w:rPr>
        <w:t xml:space="preserve"> </w:t>
      </w:r>
      <w:r w:rsidR="0068608B" w:rsidRPr="008346DA">
        <w:rPr>
          <w:rFonts w:asciiTheme="majorBidi" w:hAnsiTheme="majorBidi" w:cstheme="majorBidi"/>
          <w:b/>
          <w:bCs/>
          <w:i/>
          <w:iCs/>
          <w:sz w:val="24"/>
          <w:szCs w:val="24"/>
        </w:rPr>
        <w:t>English</w:t>
      </w:r>
      <w:r w:rsidRPr="008346DA">
        <w:rPr>
          <w:rFonts w:asciiTheme="majorBidi" w:hAnsiTheme="majorBidi" w:cstheme="majorBidi"/>
          <w:sz w:val="24"/>
          <w:szCs w:val="24"/>
        </w:rPr>
        <w:t xml:space="preserve"> language) for each item quoted, including names and addresses of firms providing after-sales service facilities in</w:t>
      </w:r>
      <w:r w:rsidR="0068608B" w:rsidRPr="008346DA">
        <w:rPr>
          <w:rFonts w:asciiTheme="majorBidi" w:hAnsiTheme="majorBidi" w:cstheme="majorBidi"/>
          <w:b/>
          <w:bCs/>
          <w:i/>
          <w:iCs/>
          <w:sz w:val="24"/>
          <w:szCs w:val="24"/>
        </w:rPr>
        <w:t xml:space="preserve"> Republic of Tajikistan</w:t>
      </w:r>
      <w:r w:rsidRPr="008346DA">
        <w:rPr>
          <w:rFonts w:asciiTheme="majorBidi" w:hAnsiTheme="majorBidi" w:cstheme="majorBidi"/>
          <w:sz w:val="24"/>
          <w:szCs w:val="24"/>
        </w:rPr>
        <w:t>.</w:t>
      </w:r>
      <w:r w:rsidR="0077378C" w:rsidRPr="008346DA">
        <w:rPr>
          <w:rFonts w:asciiTheme="majorBidi" w:hAnsiTheme="majorBidi" w:cstheme="majorBidi"/>
          <w:sz w:val="24"/>
          <w:szCs w:val="24"/>
        </w:rPr>
        <w:t xml:space="preserve"> </w:t>
      </w:r>
      <w:r w:rsidR="0077378C" w:rsidRPr="008346DA">
        <w:rPr>
          <w:rFonts w:ascii="Times New Roman" w:hAnsi="Times New Roman"/>
          <w:sz w:val="24"/>
          <w:szCs w:val="24"/>
        </w:rPr>
        <w:t xml:space="preserve">Quotations submitted as email attachments shall be in the form of </w:t>
      </w:r>
      <w:bookmarkStart w:id="5" w:name="_Hlk35855327"/>
      <w:r w:rsidR="0077378C" w:rsidRPr="008346DA">
        <w:rPr>
          <w:rFonts w:ascii="Times New Roman" w:hAnsi="Times New Roman"/>
          <w:sz w:val="24"/>
          <w:szCs w:val="24"/>
        </w:rPr>
        <w:t>scanned non- editable images</w:t>
      </w:r>
      <w:bookmarkEnd w:id="5"/>
      <w:r w:rsidR="0077378C" w:rsidRPr="008346DA">
        <w:rPr>
          <w:rFonts w:ascii="Times New Roman" w:hAnsi="Times New Roman"/>
          <w:sz w:val="24"/>
          <w:szCs w:val="24"/>
        </w:rPr>
        <w:t>.</w:t>
      </w:r>
    </w:p>
    <w:p w14:paraId="38A9CC73" w14:textId="77777777" w:rsidR="005C3794" w:rsidRPr="008346DA" w:rsidRDefault="005C3794" w:rsidP="005C3794">
      <w:pPr>
        <w:jc w:val="both"/>
        <w:rPr>
          <w:rFonts w:asciiTheme="majorBidi" w:hAnsiTheme="majorBidi" w:cstheme="majorBidi"/>
          <w:color w:val="auto"/>
          <w:sz w:val="24"/>
          <w:szCs w:val="24"/>
        </w:rPr>
      </w:pPr>
    </w:p>
    <w:p w14:paraId="65152DA5" w14:textId="2FC7EF79" w:rsidR="005C3794" w:rsidRPr="008346DA" w:rsidRDefault="005C3794" w:rsidP="005C3794">
      <w:pPr>
        <w:pStyle w:val="23"/>
        <w:rPr>
          <w:rFonts w:asciiTheme="majorBidi" w:hAnsiTheme="majorBidi" w:cstheme="majorBidi"/>
          <w:sz w:val="24"/>
          <w:szCs w:val="24"/>
        </w:rPr>
      </w:pPr>
      <w:r w:rsidRPr="008346DA">
        <w:rPr>
          <w:rFonts w:asciiTheme="majorBidi" w:hAnsiTheme="majorBidi" w:cstheme="majorBidi"/>
          <w:sz w:val="24"/>
          <w:szCs w:val="24"/>
        </w:rPr>
        <w:t>5.</w:t>
      </w:r>
      <w:r w:rsidRPr="008346DA">
        <w:rPr>
          <w:rFonts w:asciiTheme="majorBidi" w:hAnsiTheme="majorBidi" w:cstheme="majorBidi"/>
          <w:sz w:val="24"/>
          <w:szCs w:val="24"/>
        </w:rPr>
        <w:tab/>
        <w:t xml:space="preserve">The deadline for receipt of your quotation (s) by the Purchaser at the address indicated in Paragraph 3 is: </w:t>
      </w:r>
      <w:r w:rsidR="004C338E" w:rsidRPr="004C338E">
        <w:rPr>
          <w:rFonts w:ascii="Times New Roman" w:hAnsi="Times New Roman"/>
          <w:b/>
          <w:sz w:val="24"/>
          <w:szCs w:val="24"/>
          <w:highlight w:val="yellow"/>
        </w:rPr>
        <w:t>15 Ju</w:t>
      </w:r>
      <w:r w:rsidR="00863E85">
        <w:rPr>
          <w:rFonts w:ascii="Times New Roman" w:hAnsi="Times New Roman"/>
          <w:b/>
          <w:sz w:val="24"/>
          <w:szCs w:val="24"/>
          <w:highlight w:val="yellow"/>
        </w:rPr>
        <w:t>ly</w:t>
      </w:r>
      <w:r w:rsidR="004C338E" w:rsidRPr="004C338E">
        <w:rPr>
          <w:rFonts w:ascii="Times New Roman" w:hAnsi="Times New Roman"/>
          <w:b/>
          <w:sz w:val="24"/>
          <w:szCs w:val="24"/>
          <w:highlight w:val="yellow"/>
        </w:rPr>
        <w:t xml:space="preserve"> 2020</w:t>
      </w:r>
      <w:r w:rsidR="00BD1226" w:rsidRPr="004C338E">
        <w:rPr>
          <w:rFonts w:asciiTheme="majorBidi" w:hAnsiTheme="majorBidi" w:cstheme="majorBidi"/>
          <w:b/>
          <w:bCs/>
          <w:i/>
          <w:iCs/>
          <w:sz w:val="24"/>
          <w:szCs w:val="24"/>
          <w:highlight w:val="yellow"/>
        </w:rPr>
        <w:t>.</w:t>
      </w:r>
      <w:r w:rsidR="00BD1226" w:rsidRPr="008346DA">
        <w:rPr>
          <w:rFonts w:asciiTheme="majorBidi" w:hAnsiTheme="majorBidi" w:cstheme="majorBidi"/>
          <w:sz w:val="24"/>
          <w:szCs w:val="24"/>
        </w:rPr>
        <w:t xml:space="preserve"> </w:t>
      </w:r>
    </w:p>
    <w:p w14:paraId="2BEBBC8F" w14:textId="0DAD8C4C" w:rsidR="00D0787A" w:rsidRPr="008346DA" w:rsidRDefault="00D0787A" w:rsidP="005C3794">
      <w:pPr>
        <w:pStyle w:val="23"/>
        <w:rPr>
          <w:rFonts w:asciiTheme="majorBidi" w:hAnsiTheme="majorBidi" w:cstheme="majorBidi"/>
          <w:sz w:val="24"/>
          <w:szCs w:val="24"/>
        </w:rPr>
      </w:pPr>
    </w:p>
    <w:p w14:paraId="5B6E5B68" w14:textId="77777777" w:rsidR="00D0787A" w:rsidRPr="008346DA" w:rsidRDefault="00D0787A" w:rsidP="00D0787A">
      <w:pPr>
        <w:pStyle w:val="23"/>
        <w:rPr>
          <w:rFonts w:asciiTheme="majorBidi" w:hAnsiTheme="majorBidi" w:cstheme="majorBidi"/>
          <w:sz w:val="24"/>
          <w:szCs w:val="24"/>
        </w:rPr>
      </w:pPr>
      <w:r w:rsidRPr="008346DA">
        <w:rPr>
          <w:rFonts w:asciiTheme="majorBidi" w:hAnsiTheme="majorBidi" w:cstheme="majorBidi"/>
          <w:sz w:val="24"/>
          <w:szCs w:val="24"/>
        </w:rPr>
        <w:t xml:space="preserve">6. </w:t>
      </w:r>
      <w:r w:rsidRPr="008346DA">
        <w:rPr>
          <w:rFonts w:asciiTheme="majorBidi" w:hAnsiTheme="majorBidi" w:cstheme="majorBidi"/>
          <w:sz w:val="24"/>
          <w:szCs w:val="24"/>
        </w:rPr>
        <w:tab/>
        <w:t>A supplier that does not manufacture or produce the Goods it offers to supply shall submit a Manufacturer’s Authorization using the form included to this RFQ to demonstrate that it has been duly authorized by the manufacturer or producer of the Goods to supply these Goods in the Purchaser’s Country.</w:t>
      </w:r>
    </w:p>
    <w:p w14:paraId="7884F2EC" w14:textId="77777777" w:rsidR="005C3794" w:rsidRPr="008346DA" w:rsidRDefault="005C3794" w:rsidP="005C3794">
      <w:pPr>
        <w:pStyle w:val="23"/>
        <w:rPr>
          <w:rFonts w:asciiTheme="majorBidi" w:hAnsiTheme="majorBidi" w:cstheme="majorBidi"/>
          <w:sz w:val="24"/>
          <w:szCs w:val="24"/>
        </w:rPr>
      </w:pPr>
    </w:p>
    <w:p w14:paraId="210BCC23" w14:textId="77593B9A" w:rsidR="005C3794" w:rsidRPr="008346DA" w:rsidRDefault="00D0787A" w:rsidP="005C3794">
      <w:pPr>
        <w:pStyle w:val="23"/>
        <w:rPr>
          <w:rFonts w:asciiTheme="majorBidi" w:hAnsiTheme="majorBidi" w:cstheme="majorBidi"/>
          <w:sz w:val="24"/>
          <w:szCs w:val="24"/>
        </w:rPr>
      </w:pPr>
      <w:r w:rsidRPr="008346DA">
        <w:rPr>
          <w:rFonts w:asciiTheme="majorBidi" w:hAnsiTheme="majorBidi" w:cstheme="majorBidi"/>
          <w:sz w:val="24"/>
          <w:szCs w:val="24"/>
        </w:rPr>
        <w:t>7</w:t>
      </w:r>
      <w:r w:rsidR="005C3794" w:rsidRPr="008346DA">
        <w:rPr>
          <w:rFonts w:asciiTheme="majorBidi" w:hAnsiTheme="majorBidi" w:cstheme="majorBidi"/>
          <w:sz w:val="24"/>
          <w:szCs w:val="24"/>
        </w:rPr>
        <w:t>.</w:t>
      </w:r>
      <w:r w:rsidR="005C3794" w:rsidRPr="008346DA">
        <w:rPr>
          <w:rFonts w:asciiTheme="majorBidi" w:hAnsiTheme="majorBidi" w:cstheme="majorBidi"/>
          <w:sz w:val="24"/>
          <w:szCs w:val="24"/>
        </w:rPr>
        <w:tab/>
      </w:r>
      <w:r w:rsidR="00CA07F1" w:rsidRPr="008346DA">
        <w:rPr>
          <w:rFonts w:asciiTheme="majorBidi" w:hAnsiTheme="majorBidi" w:cstheme="majorBidi"/>
          <w:sz w:val="24"/>
          <w:szCs w:val="24"/>
        </w:rPr>
        <w:t>Your</w:t>
      </w:r>
      <w:r w:rsidR="005C3794" w:rsidRPr="008346DA">
        <w:rPr>
          <w:rFonts w:asciiTheme="majorBidi" w:hAnsiTheme="majorBidi" w:cstheme="majorBidi"/>
          <w:sz w:val="24"/>
          <w:szCs w:val="24"/>
        </w:rPr>
        <w:t xml:space="preserve"> quotation(s) should be submitted as per the following instructions and in accordance with the attached </w:t>
      </w:r>
      <w:r w:rsidR="003E753E" w:rsidRPr="008346DA">
        <w:rPr>
          <w:rFonts w:asciiTheme="majorBidi" w:hAnsiTheme="majorBidi" w:cstheme="majorBidi"/>
          <w:sz w:val="24"/>
          <w:szCs w:val="24"/>
        </w:rPr>
        <w:t xml:space="preserve">form of </w:t>
      </w:r>
      <w:r w:rsidR="005C3794" w:rsidRPr="008346DA">
        <w:rPr>
          <w:rFonts w:asciiTheme="majorBidi" w:hAnsiTheme="majorBidi" w:cstheme="majorBidi"/>
          <w:sz w:val="24"/>
          <w:szCs w:val="24"/>
        </w:rPr>
        <w:t>Contract. The attached Terms and Conditions of Supply is an integral part of the Contract.</w:t>
      </w:r>
    </w:p>
    <w:p w14:paraId="5CA31263" w14:textId="77777777" w:rsidR="005C3794" w:rsidRPr="008346DA" w:rsidRDefault="005C3794" w:rsidP="00907537">
      <w:pPr>
        <w:jc w:val="right"/>
        <w:rPr>
          <w:rFonts w:asciiTheme="majorBidi" w:hAnsiTheme="majorBidi" w:cstheme="majorBidi"/>
          <w:color w:val="auto"/>
          <w:sz w:val="24"/>
          <w:szCs w:val="24"/>
        </w:rPr>
      </w:pPr>
    </w:p>
    <w:p w14:paraId="7705383A" w14:textId="024EA99F" w:rsidR="005C3794" w:rsidRPr="008346DA" w:rsidRDefault="005C3794" w:rsidP="005C3794">
      <w:pPr>
        <w:tabs>
          <w:tab w:val="left" w:pos="9360"/>
        </w:tabs>
        <w:ind w:left="1080" w:hanging="360"/>
        <w:jc w:val="both"/>
        <w:rPr>
          <w:rFonts w:ascii="Times New Roman" w:hAnsi="Times New Roman"/>
          <w:color w:val="auto"/>
          <w:sz w:val="24"/>
          <w:szCs w:val="24"/>
        </w:rPr>
      </w:pPr>
      <w:r w:rsidRPr="008346DA">
        <w:rPr>
          <w:rFonts w:ascii="Times New Roman" w:hAnsi="Times New Roman"/>
          <w:color w:val="auto"/>
          <w:sz w:val="24"/>
          <w:szCs w:val="24"/>
        </w:rPr>
        <w:t>(</w:t>
      </w:r>
      <w:proofErr w:type="spellStart"/>
      <w:r w:rsidRPr="008346DA">
        <w:rPr>
          <w:rFonts w:ascii="Times New Roman" w:hAnsi="Times New Roman"/>
          <w:color w:val="auto"/>
          <w:sz w:val="24"/>
          <w:szCs w:val="24"/>
        </w:rPr>
        <w:t>i</w:t>
      </w:r>
      <w:proofErr w:type="spellEnd"/>
      <w:r w:rsidRPr="008346DA">
        <w:rPr>
          <w:rFonts w:ascii="Times New Roman" w:hAnsi="Times New Roman"/>
          <w:color w:val="auto"/>
          <w:sz w:val="24"/>
          <w:szCs w:val="24"/>
        </w:rPr>
        <w:t xml:space="preserve">) </w:t>
      </w:r>
      <w:r w:rsidRPr="008346DA">
        <w:rPr>
          <w:rFonts w:ascii="Times New Roman" w:hAnsi="Times New Roman"/>
          <w:color w:val="auto"/>
          <w:sz w:val="24"/>
          <w:szCs w:val="24"/>
        </w:rPr>
        <w:tab/>
      </w:r>
      <w:r w:rsidRPr="008346DA">
        <w:rPr>
          <w:rFonts w:ascii="Times New Roman" w:hAnsi="Times New Roman"/>
          <w:b/>
          <w:bCs/>
          <w:color w:val="auto"/>
          <w:sz w:val="24"/>
          <w:szCs w:val="24"/>
          <w:u w:val="single"/>
        </w:rPr>
        <w:t>PRICES:</w:t>
      </w:r>
      <w:r w:rsidRPr="008346DA">
        <w:rPr>
          <w:rFonts w:ascii="Times New Roman" w:hAnsi="Times New Roman"/>
          <w:color w:val="auto"/>
          <w:sz w:val="24"/>
          <w:szCs w:val="24"/>
          <w:u w:val="single"/>
        </w:rPr>
        <w:t xml:space="preserve"> </w:t>
      </w:r>
      <w:r w:rsidRPr="008346DA">
        <w:rPr>
          <w:rFonts w:ascii="Times New Roman" w:hAnsi="Times New Roman"/>
          <w:color w:val="auto"/>
          <w:sz w:val="24"/>
          <w:szCs w:val="24"/>
        </w:rPr>
        <w:t xml:space="preserve"> The prices should be quoted for supply and delivery </w:t>
      </w:r>
      <w:r w:rsidRPr="008346DA">
        <w:rPr>
          <w:rFonts w:ascii="Times New Roman" w:hAnsi="Times New Roman"/>
          <w:bCs/>
          <w:color w:val="auto"/>
          <w:sz w:val="24"/>
          <w:szCs w:val="24"/>
        </w:rPr>
        <w:t>to</w:t>
      </w:r>
      <w:r w:rsidR="0076780F" w:rsidRPr="008346DA">
        <w:rPr>
          <w:rFonts w:ascii="Times New Roman" w:hAnsi="Times New Roman"/>
          <w:bCs/>
          <w:color w:val="auto"/>
          <w:sz w:val="24"/>
          <w:szCs w:val="24"/>
        </w:rPr>
        <w:t xml:space="preserve"> the</w:t>
      </w:r>
      <w:r w:rsidRPr="008346DA">
        <w:rPr>
          <w:rFonts w:ascii="Times New Roman" w:hAnsi="Times New Roman"/>
          <w:b/>
          <w:bCs/>
          <w:color w:val="auto"/>
          <w:sz w:val="24"/>
          <w:szCs w:val="24"/>
        </w:rPr>
        <w:t xml:space="preserve"> </w:t>
      </w:r>
      <w:r w:rsidR="0068608B" w:rsidRPr="008346DA">
        <w:rPr>
          <w:rFonts w:ascii="Times New Roman" w:hAnsi="Times New Roman"/>
          <w:color w:val="auto"/>
          <w:sz w:val="24"/>
          <w:szCs w:val="24"/>
        </w:rPr>
        <w:t xml:space="preserve">following project </w:t>
      </w:r>
      <w:r w:rsidR="00C4233C" w:rsidRPr="008346DA">
        <w:rPr>
          <w:rFonts w:ascii="Times New Roman" w:hAnsi="Times New Roman"/>
          <w:color w:val="auto"/>
          <w:sz w:val="24"/>
          <w:szCs w:val="24"/>
        </w:rPr>
        <w:t>destinations</w:t>
      </w:r>
      <w:r w:rsidR="0068608B" w:rsidRPr="008346DA">
        <w:rPr>
          <w:rFonts w:ascii="Times New Roman" w:hAnsi="Times New Roman"/>
          <w:color w:val="auto"/>
          <w:sz w:val="24"/>
          <w:szCs w:val="24"/>
        </w:rPr>
        <w:t>:</w:t>
      </w:r>
      <w:r w:rsidR="0068608B" w:rsidRPr="008346DA">
        <w:rPr>
          <w:rFonts w:ascii="Times New Roman" w:hAnsi="Times New Roman"/>
          <w:b/>
          <w:bCs/>
          <w:i/>
          <w:iCs/>
          <w:color w:val="auto"/>
          <w:sz w:val="24"/>
          <w:szCs w:val="24"/>
        </w:rPr>
        <w:t xml:space="preserve"> </w:t>
      </w:r>
      <w:r w:rsidR="0068608B" w:rsidRPr="008346DA">
        <w:rPr>
          <w:rFonts w:ascii="Times New Roman" w:hAnsi="Times New Roman"/>
          <w:b/>
          <w:bCs/>
          <w:i/>
          <w:iCs/>
          <w:snapToGrid/>
          <w:color w:val="auto"/>
          <w:spacing w:val="-1"/>
          <w:sz w:val="24"/>
          <w:szCs w:val="24"/>
        </w:rPr>
        <w:t xml:space="preserve">National Medical Center </w:t>
      </w:r>
      <w:proofErr w:type="spellStart"/>
      <w:r w:rsidR="0068608B" w:rsidRPr="008346DA">
        <w:rPr>
          <w:rFonts w:ascii="Times New Roman" w:hAnsi="Times New Roman"/>
          <w:b/>
          <w:bCs/>
          <w:i/>
          <w:iCs/>
          <w:snapToGrid/>
          <w:color w:val="auto"/>
          <w:spacing w:val="-1"/>
          <w:sz w:val="24"/>
          <w:szCs w:val="24"/>
        </w:rPr>
        <w:t>Shifobaksh</w:t>
      </w:r>
      <w:proofErr w:type="spellEnd"/>
      <w:r w:rsidR="0068608B" w:rsidRPr="008346DA">
        <w:rPr>
          <w:rFonts w:ascii="Times New Roman" w:hAnsi="Times New Roman"/>
          <w:b/>
          <w:bCs/>
          <w:i/>
          <w:iCs/>
          <w:snapToGrid/>
          <w:color w:val="auto"/>
          <w:spacing w:val="-1"/>
          <w:sz w:val="24"/>
          <w:szCs w:val="24"/>
        </w:rPr>
        <w:t xml:space="preserve">, Dushanbe Emergency Hospital, </w:t>
      </w:r>
      <w:proofErr w:type="spellStart"/>
      <w:r w:rsidR="0068608B" w:rsidRPr="008346DA">
        <w:rPr>
          <w:rFonts w:ascii="Times New Roman" w:hAnsi="Times New Roman"/>
          <w:b/>
          <w:bCs/>
          <w:i/>
          <w:iCs/>
          <w:snapToGrid/>
          <w:color w:val="auto"/>
          <w:spacing w:val="-1"/>
          <w:sz w:val="24"/>
          <w:szCs w:val="24"/>
        </w:rPr>
        <w:t>Vakhdat</w:t>
      </w:r>
      <w:proofErr w:type="spellEnd"/>
      <w:r w:rsidR="0068608B" w:rsidRPr="008346DA">
        <w:rPr>
          <w:rFonts w:ascii="Times New Roman" w:hAnsi="Times New Roman"/>
          <w:b/>
          <w:bCs/>
          <w:i/>
          <w:iCs/>
          <w:snapToGrid/>
          <w:color w:val="auto"/>
          <w:spacing w:val="-1"/>
          <w:sz w:val="24"/>
          <w:szCs w:val="24"/>
        </w:rPr>
        <w:t xml:space="preserve"> Central Republican Hospital, </w:t>
      </w:r>
      <w:proofErr w:type="spellStart"/>
      <w:r w:rsidR="0068608B" w:rsidRPr="008346DA">
        <w:rPr>
          <w:rFonts w:ascii="Times New Roman" w:hAnsi="Times New Roman"/>
          <w:b/>
          <w:bCs/>
          <w:i/>
          <w:iCs/>
          <w:snapToGrid/>
          <w:color w:val="auto"/>
          <w:spacing w:val="-1"/>
          <w:sz w:val="24"/>
          <w:szCs w:val="24"/>
        </w:rPr>
        <w:t>Rudaki</w:t>
      </w:r>
      <w:proofErr w:type="spellEnd"/>
      <w:r w:rsidR="0068608B" w:rsidRPr="008346DA">
        <w:rPr>
          <w:rFonts w:ascii="Times New Roman" w:hAnsi="Times New Roman"/>
          <w:b/>
          <w:bCs/>
          <w:i/>
          <w:iCs/>
          <w:snapToGrid/>
          <w:color w:val="auto"/>
          <w:spacing w:val="-1"/>
          <w:sz w:val="24"/>
          <w:szCs w:val="24"/>
        </w:rPr>
        <w:t xml:space="preserve"> Central Republic Hospital, </w:t>
      </w:r>
      <w:proofErr w:type="spellStart"/>
      <w:r w:rsidR="0068608B" w:rsidRPr="008346DA">
        <w:rPr>
          <w:rFonts w:ascii="Times New Roman" w:hAnsi="Times New Roman"/>
          <w:b/>
          <w:bCs/>
          <w:i/>
          <w:iCs/>
          <w:snapToGrid/>
          <w:color w:val="auto"/>
          <w:spacing w:val="-1"/>
          <w:sz w:val="24"/>
          <w:szCs w:val="24"/>
        </w:rPr>
        <w:t>Kuly</w:t>
      </w:r>
      <w:r w:rsidR="0004481C" w:rsidRPr="008346DA">
        <w:rPr>
          <w:rFonts w:ascii="Times New Roman" w:hAnsi="Times New Roman"/>
          <w:b/>
          <w:bCs/>
          <w:i/>
          <w:iCs/>
          <w:snapToGrid/>
          <w:color w:val="auto"/>
          <w:spacing w:val="-1"/>
          <w:sz w:val="24"/>
          <w:szCs w:val="24"/>
        </w:rPr>
        <w:t>o</w:t>
      </w:r>
      <w:r w:rsidR="0068608B" w:rsidRPr="008346DA">
        <w:rPr>
          <w:rFonts w:ascii="Times New Roman" w:hAnsi="Times New Roman"/>
          <w:b/>
          <w:bCs/>
          <w:i/>
          <w:iCs/>
          <w:snapToGrid/>
          <w:color w:val="auto"/>
          <w:spacing w:val="-1"/>
          <w:sz w:val="24"/>
          <w:szCs w:val="24"/>
        </w:rPr>
        <w:t>b</w:t>
      </w:r>
      <w:proofErr w:type="spellEnd"/>
      <w:r w:rsidR="0068608B" w:rsidRPr="008346DA">
        <w:rPr>
          <w:rFonts w:ascii="Times New Roman" w:hAnsi="Times New Roman"/>
          <w:b/>
          <w:bCs/>
          <w:i/>
          <w:iCs/>
          <w:snapToGrid/>
          <w:color w:val="auto"/>
          <w:spacing w:val="-1"/>
          <w:sz w:val="24"/>
          <w:szCs w:val="24"/>
        </w:rPr>
        <w:t xml:space="preserve"> Central District Hospital, Kh</w:t>
      </w:r>
      <w:r w:rsidR="002955A1" w:rsidRPr="008346DA">
        <w:rPr>
          <w:rFonts w:ascii="Times New Roman" w:hAnsi="Times New Roman"/>
          <w:b/>
          <w:bCs/>
          <w:i/>
          <w:iCs/>
          <w:snapToGrid/>
          <w:color w:val="auto"/>
          <w:spacing w:val="-1"/>
          <w:sz w:val="24"/>
          <w:szCs w:val="24"/>
        </w:rPr>
        <w:t>u</w:t>
      </w:r>
      <w:r w:rsidR="0068608B" w:rsidRPr="008346DA">
        <w:rPr>
          <w:rFonts w:ascii="Times New Roman" w:hAnsi="Times New Roman"/>
          <w:b/>
          <w:bCs/>
          <w:i/>
          <w:iCs/>
          <w:snapToGrid/>
          <w:color w:val="auto"/>
          <w:spacing w:val="-1"/>
          <w:sz w:val="24"/>
          <w:szCs w:val="24"/>
        </w:rPr>
        <w:t>jand Central District Infectious Hospital</w:t>
      </w:r>
      <w:r w:rsidRPr="008346DA">
        <w:rPr>
          <w:rFonts w:ascii="Times New Roman" w:hAnsi="Times New Roman"/>
          <w:color w:val="auto"/>
          <w:sz w:val="24"/>
          <w:szCs w:val="24"/>
        </w:rPr>
        <w:t>.</w:t>
      </w:r>
      <w:r w:rsidR="00B22F74" w:rsidRPr="008346DA">
        <w:rPr>
          <w:rFonts w:ascii="Times New Roman" w:hAnsi="Times New Roman"/>
          <w:color w:val="auto"/>
          <w:sz w:val="24"/>
          <w:szCs w:val="24"/>
        </w:rPr>
        <w:t xml:space="preserve"> The distribution list is attached to the Technical Specifications</w:t>
      </w:r>
      <w:r w:rsidR="00C4233C" w:rsidRPr="008346DA">
        <w:rPr>
          <w:rFonts w:ascii="Times New Roman" w:hAnsi="Times New Roman"/>
          <w:color w:val="auto"/>
          <w:sz w:val="24"/>
          <w:szCs w:val="24"/>
        </w:rPr>
        <w:t>.</w:t>
      </w:r>
      <w:r w:rsidR="001B756C" w:rsidRPr="008346DA">
        <w:rPr>
          <w:rFonts w:ascii="Times New Roman" w:hAnsi="Times New Roman"/>
          <w:color w:val="auto"/>
          <w:sz w:val="24"/>
          <w:szCs w:val="24"/>
        </w:rPr>
        <w:t xml:space="preserve"> </w:t>
      </w:r>
      <w:r w:rsidR="005C4868" w:rsidRPr="008346DA">
        <w:rPr>
          <w:rFonts w:ascii="Times New Roman" w:hAnsi="Times New Roman"/>
          <w:color w:val="auto"/>
          <w:sz w:val="24"/>
          <w:szCs w:val="24"/>
        </w:rPr>
        <w:t xml:space="preserve">The comparison shall be on the basis of CIP (place of final destination) prices for Goods to be supplied from outside the Purchaser’ country and EXW prices plus cost of inland transportation and insurance to place of destination, for Goods supplied from within the Purchaser’ </w:t>
      </w:r>
      <w:r w:rsidR="005C4868" w:rsidRPr="008346DA">
        <w:rPr>
          <w:rFonts w:ascii="Times New Roman" w:hAnsi="Times New Roman"/>
          <w:color w:val="auto"/>
          <w:sz w:val="24"/>
          <w:szCs w:val="24"/>
        </w:rPr>
        <w:lastRenderedPageBreak/>
        <w:t xml:space="preserve">country; together with prices for any required installation, training, commissioning and other services. The evaluation of prices shall not </w:t>
      </w:r>
      <w:proofErr w:type="gramStart"/>
      <w:r w:rsidR="005C4868" w:rsidRPr="008346DA">
        <w:rPr>
          <w:rFonts w:ascii="Times New Roman" w:hAnsi="Times New Roman"/>
          <w:color w:val="auto"/>
          <w:sz w:val="24"/>
          <w:szCs w:val="24"/>
        </w:rPr>
        <w:t>take into account</w:t>
      </w:r>
      <w:proofErr w:type="gramEnd"/>
      <w:r w:rsidR="005C4868" w:rsidRPr="008346DA">
        <w:rPr>
          <w:rFonts w:ascii="Times New Roman" w:hAnsi="Times New Roman"/>
          <w:color w:val="auto"/>
          <w:sz w:val="24"/>
          <w:szCs w:val="24"/>
        </w:rPr>
        <w:t xml:space="preserve"> custom duties and other taxes levied on imported goods quoted CIP and sales and similar taxes levied in connection with the sale or delivery of goods</w:t>
      </w:r>
      <w:r w:rsidR="005C4868" w:rsidRPr="008346DA">
        <w:rPr>
          <w:rFonts w:ascii="Times New Roman" w:hAnsi="Times New Roman"/>
          <w:i/>
          <w:color w:val="auto"/>
          <w:sz w:val="24"/>
          <w:szCs w:val="24"/>
        </w:rPr>
        <w:t>.</w:t>
      </w:r>
    </w:p>
    <w:p w14:paraId="1E4B083A" w14:textId="77777777" w:rsidR="005C3794" w:rsidRPr="008346DA" w:rsidRDefault="005C3794" w:rsidP="005C3794">
      <w:pPr>
        <w:tabs>
          <w:tab w:val="left" w:pos="9360"/>
        </w:tabs>
        <w:ind w:left="1080" w:hanging="360"/>
        <w:jc w:val="both"/>
        <w:rPr>
          <w:rFonts w:ascii="Times New Roman" w:hAnsi="Times New Roman"/>
          <w:color w:val="auto"/>
          <w:sz w:val="24"/>
          <w:szCs w:val="24"/>
        </w:rPr>
      </w:pPr>
    </w:p>
    <w:p w14:paraId="3F8755FD" w14:textId="77777777" w:rsidR="005C3794" w:rsidRPr="008346DA" w:rsidRDefault="005C3794" w:rsidP="005C3794">
      <w:pPr>
        <w:tabs>
          <w:tab w:val="left" w:pos="9360"/>
        </w:tabs>
        <w:ind w:left="108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(ii) </w:t>
      </w:r>
      <w:r w:rsidRPr="008346DA">
        <w:rPr>
          <w:rFonts w:asciiTheme="majorBidi" w:hAnsiTheme="majorBidi" w:cstheme="majorBidi"/>
          <w:color w:val="auto"/>
          <w:sz w:val="24"/>
          <w:szCs w:val="24"/>
        </w:rPr>
        <w:tab/>
      </w:r>
      <w:r w:rsidRPr="008346DA">
        <w:rPr>
          <w:rFonts w:asciiTheme="majorBidi" w:hAnsiTheme="majorBidi" w:cstheme="majorBidi"/>
          <w:b/>
          <w:bCs/>
          <w:color w:val="auto"/>
          <w:sz w:val="24"/>
          <w:szCs w:val="24"/>
          <w:u w:val="single"/>
        </w:rPr>
        <w:t>EVALUATION OF QUOTATIONS:</w:t>
      </w:r>
      <w:r w:rsidRPr="008346DA">
        <w:rPr>
          <w:rFonts w:asciiTheme="majorBidi" w:hAnsiTheme="majorBidi" w:cstheme="majorBidi"/>
          <w:color w:val="auto"/>
          <w:sz w:val="24"/>
          <w:szCs w:val="24"/>
          <w:u w:val="single"/>
        </w:rPr>
        <w:t xml:space="preserve"> </w:t>
      </w:r>
      <w:r w:rsidRPr="008346DA">
        <w:rPr>
          <w:rFonts w:asciiTheme="majorBidi" w:hAnsiTheme="majorBidi" w:cstheme="majorBidi"/>
          <w:color w:val="auto"/>
          <w:sz w:val="24"/>
          <w:szCs w:val="24"/>
        </w:rPr>
        <w:t xml:space="preserve"> Offers determined to be substantially responsive to the technical specifications will be evaluated by comparison of their prices. An offer is not substantially responsive if it contains material deviations or reservations to the terms, conditions, and specifications in this Request for Quotation, and it will not be considered further. The Purchaser will evaluate and compare only the quotations determined to be substantially responsive. In evaluating the quotations, the Purchaser will adjust for any arithmetical errors as follows:</w:t>
      </w:r>
    </w:p>
    <w:p w14:paraId="45FA983C" w14:textId="77777777" w:rsidR="005C3794" w:rsidRPr="008346DA" w:rsidRDefault="005C3794" w:rsidP="005C3794">
      <w:pPr>
        <w:spacing w:before="80"/>
        <w:ind w:left="144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(a) </w:t>
      </w:r>
      <w:r w:rsidR="00B249D2" w:rsidRPr="008346DA">
        <w:rPr>
          <w:rFonts w:asciiTheme="majorBidi" w:hAnsiTheme="majorBidi" w:cstheme="majorBidi"/>
          <w:color w:val="auto"/>
          <w:sz w:val="24"/>
          <w:szCs w:val="24"/>
        </w:rPr>
        <w:t>Where</w:t>
      </w:r>
      <w:r w:rsidRPr="008346DA">
        <w:rPr>
          <w:rFonts w:asciiTheme="majorBidi" w:hAnsiTheme="majorBidi" w:cstheme="majorBidi"/>
          <w:color w:val="auto"/>
          <w:sz w:val="24"/>
          <w:szCs w:val="24"/>
        </w:rPr>
        <w:t xml:space="preserve"> there is a discrepancy between amounts in figures and in words, the amount in words will govern;</w:t>
      </w:r>
    </w:p>
    <w:p w14:paraId="39AF2105" w14:textId="77777777" w:rsidR="005C3794" w:rsidRPr="008346DA" w:rsidRDefault="005C3794" w:rsidP="005C3794">
      <w:pPr>
        <w:spacing w:before="80"/>
        <w:ind w:left="144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(b) where is a discrepancy between the unit rate and the line item total resulting from multiplying the unit rate by the quantity, the unit rate as quoted will govern;</w:t>
      </w:r>
      <w:r w:rsidR="001B74CB" w:rsidRPr="008346DA">
        <w:rPr>
          <w:rFonts w:asciiTheme="majorBidi" w:hAnsiTheme="majorBidi" w:cstheme="majorBidi"/>
          <w:color w:val="auto"/>
          <w:sz w:val="24"/>
          <w:szCs w:val="24"/>
        </w:rPr>
        <w:t xml:space="preserve"> and</w:t>
      </w:r>
    </w:p>
    <w:p w14:paraId="0E9293E3" w14:textId="77777777" w:rsidR="005C3794" w:rsidRPr="008346DA" w:rsidRDefault="005C3794" w:rsidP="005C3794">
      <w:pPr>
        <w:spacing w:before="80"/>
        <w:ind w:left="144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(c) </w:t>
      </w:r>
      <w:r w:rsidR="00B249D2" w:rsidRPr="008346DA">
        <w:rPr>
          <w:rFonts w:asciiTheme="majorBidi" w:hAnsiTheme="majorBidi" w:cstheme="majorBidi"/>
          <w:color w:val="auto"/>
          <w:sz w:val="24"/>
          <w:szCs w:val="24"/>
        </w:rPr>
        <w:t>If</w:t>
      </w:r>
      <w:r w:rsidRPr="008346DA">
        <w:rPr>
          <w:rFonts w:asciiTheme="majorBidi" w:hAnsiTheme="majorBidi" w:cstheme="majorBidi"/>
          <w:color w:val="auto"/>
          <w:sz w:val="24"/>
          <w:szCs w:val="24"/>
        </w:rPr>
        <w:t xml:space="preserve"> a Supplier refuses to accept the correction, his quotation will be rejected.</w:t>
      </w:r>
    </w:p>
    <w:p w14:paraId="2840217D" w14:textId="77777777" w:rsidR="005C3794" w:rsidRPr="008346DA" w:rsidRDefault="005C3794" w:rsidP="005C3794">
      <w:pPr>
        <w:ind w:left="1440" w:hanging="360"/>
        <w:jc w:val="both"/>
        <w:rPr>
          <w:rFonts w:asciiTheme="majorBidi" w:hAnsiTheme="majorBidi" w:cstheme="majorBidi"/>
          <w:color w:val="auto"/>
          <w:sz w:val="24"/>
          <w:szCs w:val="24"/>
        </w:rPr>
      </w:pPr>
    </w:p>
    <w:p w14:paraId="3F5190D3" w14:textId="5B46BE08" w:rsidR="005C3794" w:rsidRPr="008346DA" w:rsidRDefault="004C2894" w:rsidP="00D8589A">
      <w:pPr>
        <w:tabs>
          <w:tab w:val="left" w:pos="9360"/>
        </w:tabs>
        <w:jc w:val="both"/>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T</w:t>
      </w:r>
      <w:r w:rsidR="005C3794" w:rsidRPr="008346DA">
        <w:rPr>
          <w:rFonts w:asciiTheme="majorBidi" w:hAnsiTheme="majorBidi" w:cstheme="majorBidi"/>
          <w:b/>
          <w:bCs/>
          <w:color w:val="auto"/>
          <w:sz w:val="24"/>
          <w:szCs w:val="24"/>
        </w:rPr>
        <w:t>he quoted price</w:t>
      </w:r>
      <w:r w:rsidRPr="008346DA">
        <w:rPr>
          <w:rFonts w:asciiTheme="majorBidi" w:hAnsiTheme="majorBidi" w:cstheme="majorBidi"/>
          <w:b/>
          <w:bCs/>
          <w:color w:val="auto"/>
          <w:sz w:val="24"/>
          <w:szCs w:val="24"/>
        </w:rPr>
        <w:t xml:space="preserve"> shall exclude </w:t>
      </w:r>
      <w:r w:rsidR="005C3794" w:rsidRPr="008346DA">
        <w:rPr>
          <w:rFonts w:asciiTheme="majorBidi" w:hAnsiTheme="majorBidi" w:cstheme="majorBidi"/>
          <w:b/>
          <w:bCs/>
          <w:color w:val="auto"/>
          <w:sz w:val="24"/>
          <w:szCs w:val="24"/>
        </w:rPr>
        <w:t>Value Added Tax (VAT)</w:t>
      </w:r>
      <w:r w:rsidRPr="008346DA">
        <w:rPr>
          <w:rFonts w:asciiTheme="majorBidi" w:hAnsiTheme="majorBidi" w:cstheme="majorBidi"/>
          <w:b/>
          <w:bCs/>
          <w:color w:val="auto"/>
          <w:sz w:val="24"/>
          <w:szCs w:val="24"/>
        </w:rPr>
        <w:t>.</w:t>
      </w:r>
    </w:p>
    <w:p w14:paraId="372DD561" w14:textId="77777777" w:rsidR="005C3794" w:rsidRPr="008346DA" w:rsidRDefault="005C3794" w:rsidP="005C3794">
      <w:pPr>
        <w:tabs>
          <w:tab w:val="left" w:pos="9360"/>
        </w:tabs>
        <w:ind w:left="72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 </w:t>
      </w:r>
    </w:p>
    <w:p w14:paraId="745FC533" w14:textId="08ECEBEA" w:rsidR="005C3794" w:rsidRPr="008346DA" w:rsidRDefault="005C3794" w:rsidP="00D21BB4">
      <w:pPr>
        <w:tabs>
          <w:tab w:val="left" w:pos="9360"/>
        </w:tabs>
        <w:ind w:left="1080" w:hanging="371"/>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(iii) </w:t>
      </w:r>
      <w:r w:rsidRPr="008346DA">
        <w:rPr>
          <w:rFonts w:asciiTheme="majorBidi" w:hAnsiTheme="majorBidi" w:cstheme="majorBidi"/>
          <w:b/>
          <w:bCs/>
          <w:color w:val="auto"/>
          <w:sz w:val="24"/>
          <w:szCs w:val="24"/>
          <w:u w:val="single"/>
        </w:rPr>
        <w:t xml:space="preserve">AWARD OF </w:t>
      </w:r>
      <w:r w:rsidR="000D7D89" w:rsidRPr="008346DA">
        <w:rPr>
          <w:rFonts w:asciiTheme="majorBidi" w:hAnsiTheme="majorBidi" w:cstheme="majorBidi"/>
          <w:b/>
          <w:bCs/>
          <w:color w:val="auto"/>
          <w:sz w:val="24"/>
          <w:szCs w:val="24"/>
          <w:u w:val="single"/>
        </w:rPr>
        <w:t>CONTRACT/</w:t>
      </w:r>
      <w:r w:rsidRPr="008346DA">
        <w:rPr>
          <w:rFonts w:asciiTheme="majorBidi" w:hAnsiTheme="majorBidi" w:cstheme="majorBidi"/>
          <w:b/>
          <w:bCs/>
          <w:color w:val="auto"/>
          <w:sz w:val="24"/>
          <w:szCs w:val="24"/>
          <w:u w:val="single"/>
        </w:rPr>
        <w:t>PURCHASE ORDER.</w:t>
      </w:r>
      <w:r w:rsidRPr="008346DA">
        <w:rPr>
          <w:rFonts w:asciiTheme="majorBidi" w:hAnsiTheme="majorBidi" w:cstheme="majorBidi"/>
          <w:color w:val="auto"/>
          <w:sz w:val="24"/>
          <w:szCs w:val="24"/>
        </w:rPr>
        <w:t xml:space="preserve">  The award will be made to the bidder offering the lowest evaluated price and </w:t>
      </w:r>
      <w:r w:rsidR="00D21BB4" w:rsidRPr="008346DA">
        <w:rPr>
          <w:rFonts w:asciiTheme="majorBidi" w:hAnsiTheme="majorBidi" w:cstheme="majorBidi"/>
          <w:color w:val="auto"/>
          <w:sz w:val="24"/>
          <w:szCs w:val="24"/>
        </w:rPr>
        <w:t>technically compliant quotation</w:t>
      </w:r>
      <w:r w:rsidRPr="008346DA">
        <w:rPr>
          <w:rFonts w:asciiTheme="majorBidi" w:hAnsiTheme="majorBidi" w:cstheme="majorBidi"/>
          <w:color w:val="auto"/>
          <w:sz w:val="24"/>
          <w:szCs w:val="24"/>
        </w:rPr>
        <w:t xml:space="preserve">. The successful bidder will sign a Contract as per attached form of contract and terms and conditions of supply. </w:t>
      </w:r>
    </w:p>
    <w:p w14:paraId="191D2300" w14:textId="77777777" w:rsidR="005C3794" w:rsidRPr="008346DA" w:rsidRDefault="005C3794" w:rsidP="005C3794">
      <w:pPr>
        <w:tabs>
          <w:tab w:val="left" w:pos="9360"/>
        </w:tabs>
        <w:ind w:left="1080" w:hanging="371"/>
        <w:jc w:val="both"/>
        <w:rPr>
          <w:rFonts w:asciiTheme="majorBidi" w:hAnsiTheme="majorBidi" w:cstheme="majorBidi"/>
          <w:color w:val="auto"/>
          <w:sz w:val="24"/>
          <w:szCs w:val="24"/>
        </w:rPr>
      </w:pPr>
    </w:p>
    <w:p w14:paraId="0DD47904" w14:textId="182B3E35" w:rsidR="005C3794" w:rsidRPr="008346DA" w:rsidRDefault="005C3794" w:rsidP="005C3794">
      <w:pPr>
        <w:tabs>
          <w:tab w:val="left" w:pos="9360"/>
        </w:tabs>
        <w:ind w:left="1080" w:hanging="371"/>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(iv) </w:t>
      </w:r>
      <w:r w:rsidRPr="008346DA">
        <w:rPr>
          <w:rFonts w:asciiTheme="majorBidi" w:hAnsiTheme="majorBidi" w:cstheme="majorBidi"/>
          <w:b/>
          <w:bCs/>
          <w:color w:val="auto"/>
          <w:sz w:val="24"/>
          <w:szCs w:val="24"/>
          <w:u w:val="single"/>
        </w:rPr>
        <w:t>VALIDITY OF THE OFFER:</w:t>
      </w:r>
      <w:r w:rsidRPr="008346DA">
        <w:rPr>
          <w:rFonts w:asciiTheme="majorBidi" w:hAnsiTheme="majorBidi" w:cstheme="majorBidi"/>
          <w:color w:val="auto"/>
          <w:sz w:val="24"/>
          <w:szCs w:val="24"/>
        </w:rPr>
        <w:t xml:space="preserve"> Your quotation(s) should be valid for a period of </w:t>
      </w:r>
      <w:r w:rsidR="00C40FAD" w:rsidRPr="008346DA">
        <w:rPr>
          <w:rFonts w:asciiTheme="majorBidi" w:hAnsiTheme="majorBidi" w:cstheme="majorBidi"/>
          <w:b/>
          <w:bCs/>
          <w:i/>
          <w:iCs/>
          <w:color w:val="auto"/>
          <w:sz w:val="24"/>
          <w:szCs w:val="24"/>
        </w:rPr>
        <w:t>thirty</w:t>
      </w:r>
      <w:r w:rsidR="00C75CB4" w:rsidRPr="008346DA">
        <w:rPr>
          <w:rFonts w:asciiTheme="majorBidi" w:hAnsiTheme="majorBidi" w:cstheme="majorBidi"/>
          <w:b/>
          <w:bCs/>
          <w:i/>
          <w:iCs/>
          <w:color w:val="auto"/>
          <w:sz w:val="24"/>
          <w:szCs w:val="24"/>
        </w:rPr>
        <w:t xml:space="preserve"> </w:t>
      </w:r>
      <w:r w:rsidRPr="008346DA">
        <w:rPr>
          <w:rFonts w:asciiTheme="majorBidi" w:hAnsiTheme="majorBidi" w:cstheme="majorBidi"/>
          <w:b/>
          <w:bCs/>
          <w:i/>
          <w:iCs/>
          <w:color w:val="auto"/>
          <w:sz w:val="24"/>
          <w:szCs w:val="24"/>
        </w:rPr>
        <w:t>(</w:t>
      </w:r>
      <w:r w:rsidR="00C40FAD" w:rsidRPr="008346DA">
        <w:rPr>
          <w:rFonts w:asciiTheme="majorBidi" w:hAnsiTheme="majorBidi" w:cstheme="majorBidi"/>
          <w:b/>
          <w:bCs/>
          <w:i/>
          <w:iCs/>
          <w:color w:val="auto"/>
          <w:sz w:val="24"/>
          <w:szCs w:val="24"/>
        </w:rPr>
        <w:t>3</w:t>
      </w:r>
      <w:r w:rsidRPr="008346DA">
        <w:rPr>
          <w:rFonts w:asciiTheme="majorBidi" w:hAnsiTheme="majorBidi" w:cstheme="majorBidi"/>
          <w:b/>
          <w:bCs/>
          <w:i/>
          <w:iCs/>
          <w:color w:val="auto"/>
          <w:sz w:val="24"/>
          <w:szCs w:val="24"/>
        </w:rPr>
        <w:t>0) days</w:t>
      </w:r>
      <w:r w:rsidRPr="008346DA">
        <w:rPr>
          <w:rFonts w:asciiTheme="majorBidi" w:hAnsiTheme="majorBidi" w:cstheme="majorBidi"/>
          <w:color w:val="auto"/>
          <w:sz w:val="24"/>
          <w:szCs w:val="24"/>
        </w:rPr>
        <w:t xml:space="preserve"> from the deadline for receipt of quotation(s) indicated in Paragraph 5 of this Request for Quotation.</w:t>
      </w:r>
    </w:p>
    <w:p w14:paraId="2B3342E8" w14:textId="77777777" w:rsidR="005C3794" w:rsidRPr="008346DA" w:rsidRDefault="005C3794" w:rsidP="005C3794">
      <w:pPr>
        <w:tabs>
          <w:tab w:val="left" w:pos="9360"/>
        </w:tabs>
        <w:ind w:left="1080" w:hanging="371"/>
        <w:jc w:val="both"/>
        <w:rPr>
          <w:rFonts w:asciiTheme="majorBidi" w:hAnsiTheme="majorBidi" w:cstheme="majorBidi"/>
          <w:color w:val="auto"/>
          <w:sz w:val="24"/>
          <w:szCs w:val="24"/>
        </w:rPr>
      </w:pPr>
    </w:p>
    <w:p w14:paraId="689A7773" w14:textId="77777777" w:rsidR="005C3794" w:rsidRPr="008346DA" w:rsidRDefault="005C3794" w:rsidP="005C3794">
      <w:pPr>
        <w:tabs>
          <w:tab w:val="left" w:pos="9360"/>
        </w:tabs>
        <w:ind w:left="1080" w:hanging="371"/>
        <w:jc w:val="both"/>
        <w:rPr>
          <w:rFonts w:asciiTheme="majorBidi" w:hAnsiTheme="majorBidi" w:cstheme="majorBidi"/>
          <w:color w:val="auto"/>
          <w:sz w:val="24"/>
          <w:szCs w:val="24"/>
        </w:rPr>
      </w:pPr>
      <w:r w:rsidRPr="008346DA">
        <w:rPr>
          <w:rFonts w:asciiTheme="majorBidi" w:hAnsiTheme="majorBidi" w:cstheme="majorBidi"/>
          <w:color w:val="auto"/>
          <w:sz w:val="24"/>
          <w:szCs w:val="24"/>
        </w:rPr>
        <w:t>(v)</w:t>
      </w:r>
      <w:r w:rsidRPr="008346DA">
        <w:rPr>
          <w:rFonts w:asciiTheme="majorBidi" w:hAnsiTheme="majorBidi" w:cstheme="majorBidi"/>
          <w:color w:val="auto"/>
          <w:sz w:val="24"/>
          <w:szCs w:val="24"/>
        </w:rPr>
        <w:tab/>
        <w:t>If you withdraw your quotation during the validity period and/or refuse to accept the award of a contract when and if awarded</w:t>
      </w:r>
      <w:r w:rsidR="000D7D89" w:rsidRPr="008346DA">
        <w:rPr>
          <w:rFonts w:asciiTheme="majorBidi" w:hAnsiTheme="majorBidi" w:cstheme="majorBidi"/>
          <w:color w:val="auto"/>
          <w:sz w:val="24"/>
          <w:szCs w:val="24"/>
        </w:rPr>
        <w:t xml:space="preserve"> subject to (iv) above</w:t>
      </w:r>
      <w:r w:rsidRPr="008346DA">
        <w:rPr>
          <w:rFonts w:asciiTheme="majorBidi" w:hAnsiTheme="majorBidi" w:cstheme="majorBidi"/>
          <w:color w:val="auto"/>
          <w:sz w:val="24"/>
          <w:szCs w:val="24"/>
        </w:rPr>
        <w:t>, then you will be excluded from the list of suppliers for the project for two years.</w:t>
      </w:r>
    </w:p>
    <w:p w14:paraId="63B987E2" w14:textId="77777777" w:rsidR="005C3794" w:rsidRPr="008346DA" w:rsidRDefault="005C3794" w:rsidP="005C3794">
      <w:pPr>
        <w:tabs>
          <w:tab w:val="left" w:pos="9360"/>
        </w:tabs>
        <w:jc w:val="both"/>
        <w:rPr>
          <w:rFonts w:asciiTheme="majorBidi" w:hAnsiTheme="majorBidi" w:cstheme="majorBidi"/>
          <w:color w:val="auto"/>
          <w:sz w:val="24"/>
          <w:szCs w:val="24"/>
        </w:rPr>
      </w:pPr>
    </w:p>
    <w:p w14:paraId="5F9ED3CC" w14:textId="77777777"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8.</w:t>
      </w:r>
      <w:r w:rsidRPr="008346DA">
        <w:rPr>
          <w:rFonts w:asciiTheme="majorBidi" w:hAnsiTheme="majorBidi" w:cstheme="majorBidi"/>
          <w:color w:val="auto"/>
          <w:sz w:val="24"/>
          <w:szCs w:val="24"/>
        </w:rPr>
        <w:tab/>
        <w:t>Further information can be obtained from:</w:t>
      </w:r>
    </w:p>
    <w:p w14:paraId="32199A7F" w14:textId="366C8BE6" w:rsidR="005C3794" w:rsidRPr="008346DA" w:rsidRDefault="00C75CB4" w:rsidP="00C75CB4">
      <w:pPr>
        <w:ind w:left="720"/>
        <w:jc w:val="both"/>
        <w:rPr>
          <w:rFonts w:asciiTheme="majorBidi" w:hAnsiTheme="majorBidi" w:cstheme="majorBidi"/>
          <w:b/>
          <w:bCs/>
          <w:i/>
          <w:iCs/>
          <w:color w:val="auto"/>
          <w:sz w:val="24"/>
          <w:szCs w:val="24"/>
        </w:rPr>
      </w:pPr>
      <w:r w:rsidRPr="008346DA">
        <w:rPr>
          <w:rFonts w:asciiTheme="majorBidi" w:hAnsiTheme="majorBidi" w:cstheme="majorBidi"/>
          <w:b/>
          <w:bCs/>
          <w:i/>
          <w:iCs/>
          <w:color w:val="auto"/>
          <w:sz w:val="24"/>
          <w:szCs w:val="24"/>
        </w:rPr>
        <w:t>Ms</w:t>
      </w:r>
      <w:r w:rsidR="00AE25F7" w:rsidRPr="008346DA">
        <w:rPr>
          <w:rFonts w:asciiTheme="majorBidi" w:hAnsiTheme="majorBidi" w:cstheme="majorBidi"/>
          <w:b/>
          <w:bCs/>
          <w:i/>
          <w:iCs/>
          <w:color w:val="auto"/>
          <w:sz w:val="24"/>
          <w:szCs w:val="24"/>
        </w:rPr>
        <w:t>.</w:t>
      </w:r>
      <w:r w:rsidRPr="008346DA">
        <w:rPr>
          <w:rFonts w:asciiTheme="majorBidi" w:hAnsiTheme="majorBidi" w:cstheme="majorBidi"/>
          <w:b/>
          <w:bCs/>
          <w:i/>
          <w:iCs/>
          <w:color w:val="auto"/>
          <w:sz w:val="24"/>
          <w:szCs w:val="24"/>
        </w:rPr>
        <w:t xml:space="preserve"> Rano Rahimova, </w:t>
      </w:r>
      <w:bookmarkStart w:id="6" w:name="_Hlk39835340"/>
      <w:r w:rsidRPr="008346DA">
        <w:rPr>
          <w:rFonts w:asciiTheme="majorBidi" w:hAnsiTheme="majorBidi" w:cstheme="majorBidi"/>
          <w:b/>
          <w:bCs/>
          <w:i/>
          <w:iCs/>
          <w:color w:val="auto"/>
          <w:sz w:val="24"/>
          <w:szCs w:val="24"/>
        </w:rPr>
        <w:t>Head of the International Cooperation Unit, Department of the reforms, PHC and international relations</w:t>
      </w:r>
      <w:bookmarkEnd w:id="6"/>
      <w:r w:rsidRPr="008346DA">
        <w:rPr>
          <w:rFonts w:asciiTheme="majorBidi" w:hAnsiTheme="majorBidi" w:cstheme="majorBidi"/>
          <w:b/>
          <w:bCs/>
          <w:i/>
          <w:iCs/>
          <w:color w:val="auto"/>
          <w:sz w:val="24"/>
          <w:szCs w:val="24"/>
        </w:rPr>
        <w:t xml:space="preserve">, Ministry of health and social protection of population of Republic of Tajikistan </w:t>
      </w:r>
    </w:p>
    <w:p w14:paraId="1B48D015" w14:textId="1973D8A8" w:rsidR="005C3794" w:rsidRPr="008346DA" w:rsidRDefault="005C3794" w:rsidP="005C3794">
      <w:pPr>
        <w:jc w:val="both"/>
        <w:rPr>
          <w:rFonts w:asciiTheme="majorBidi" w:hAnsiTheme="majorBidi" w:cstheme="majorBidi"/>
          <w:b/>
          <w:bCs/>
          <w:i/>
          <w:iCs/>
          <w:color w:val="auto"/>
          <w:sz w:val="24"/>
          <w:szCs w:val="24"/>
        </w:rPr>
      </w:pPr>
      <w:r w:rsidRPr="008346DA">
        <w:rPr>
          <w:rFonts w:asciiTheme="majorBidi" w:hAnsiTheme="majorBidi" w:cstheme="majorBidi"/>
          <w:color w:val="auto"/>
          <w:sz w:val="24"/>
          <w:szCs w:val="24"/>
        </w:rPr>
        <w:tab/>
      </w:r>
      <w:r w:rsidRPr="008346DA">
        <w:rPr>
          <w:rFonts w:asciiTheme="majorBidi" w:hAnsiTheme="majorBidi" w:cstheme="majorBidi"/>
          <w:b/>
          <w:bCs/>
          <w:i/>
          <w:iCs/>
          <w:color w:val="auto"/>
          <w:sz w:val="24"/>
          <w:szCs w:val="24"/>
        </w:rPr>
        <w:t xml:space="preserve">Telephone: </w:t>
      </w:r>
      <w:r w:rsidR="00C75CB4" w:rsidRPr="008346DA">
        <w:rPr>
          <w:rFonts w:asciiTheme="majorBidi" w:hAnsiTheme="majorBidi" w:cstheme="majorBidi"/>
          <w:b/>
          <w:bCs/>
          <w:i/>
          <w:iCs/>
          <w:color w:val="auto"/>
          <w:sz w:val="24"/>
          <w:szCs w:val="24"/>
        </w:rPr>
        <w:t>+99237 221 13 30</w:t>
      </w:r>
      <w:r w:rsidR="008D2B49" w:rsidRPr="008346DA">
        <w:rPr>
          <w:rFonts w:asciiTheme="majorBidi" w:hAnsiTheme="majorBidi" w:cstheme="majorBidi"/>
          <w:b/>
          <w:bCs/>
          <w:i/>
          <w:iCs/>
          <w:color w:val="auto"/>
          <w:sz w:val="24"/>
          <w:szCs w:val="24"/>
        </w:rPr>
        <w:t>, Cell (+992)935 37 78 70</w:t>
      </w:r>
    </w:p>
    <w:p w14:paraId="20D112DB" w14:textId="244C15F7" w:rsidR="008D2B49" w:rsidRPr="008346DA" w:rsidRDefault="005C3794" w:rsidP="008D2B49">
      <w:pPr>
        <w:jc w:val="both"/>
        <w:rPr>
          <w:rStyle w:val="af5"/>
          <w:rFonts w:asciiTheme="majorBidi" w:hAnsiTheme="majorBidi" w:cstheme="majorBidi"/>
          <w:b/>
          <w:bCs/>
          <w:i/>
          <w:iCs/>
          <w:color w:val="auto"/>
          <w:sz w:val="24"/>
          <w:szCs w:val="24"/>
        </w:rPr>
      </w:pPr>
      <w:r w:rsidRPr="008346DA">
        <w:rPr>
          <w:rFonts w:asciiTheme="majorBidi" w:hAnsiTheme="majorBidi" w:cstheme="majorBidi"/>
          <w:b/>
          <w:bCs/>
          <w:i/>
          <w:iCs/>
          <w:color w:val="auto"/>
          <w:sz w:val="24"/>
          <w:szCs w:val="24"/>
        </w:rPr>
        <w:tab/>
      </w:r>
      <w:r w:rsidR="008D2B49" w:rsidRPr="008346DA">
        <w:rPr>
          <w:rFonts w:asciiTheme="majorBidi" w:hAnsiTheme="majorBidi" w:cstheme="majorBidi"/>
          <w:b/>
          <w:bCs/>
          <w:i/>
          <w:iCs/>
          <w:color w:val="auto"/>
          <w:sz w:val="24"/>
          <w:szCs w:val="24"/>
        </w:rPr>
        <w:t xml:space="preserve">E-mail: </w:t>
      </w:r>
      <w:hyperlink r:id="rId11" w:history="1">
        <w:r w:rsidR="008D2B49" w:rsidRPr="008346DA">
          <w:rPr>
            <w:rStyle w:val="af5"/>
            <w:rFonts w:asciiTheme="majorBidi" w:hAnsiTheme="majorBidi" w:cstheme="majorBidi"/>
            <w:b/>
            <w:bCs/>
            <w:i/>
            <w:iCs/>
            <w:color w:val="auto"/>
            <w:sz w:val="24"/>
            <w:szCs w:val="24"/>
          </w:rPr>
          <w:t>r.anisa@mail.ru</w:t>
        </w:r>
      </w:hyperlink>
    </w:p>
    <w:p w14:paraId="15F35BA8" w14:textId="77777777" w:rsidR="00E17BE4" w:rsidRPr="008346DA" w:rsidRDefault="00E17BE4" w:rsidP="008D2B49">
      <w:pPr>
        <w:jc w:val="both"/>
        <w:rPr>
          <w:rFonts w:asciiTheme="majorBidi" w:hAnsiTheme="majorBidi" w:cstheme="majorBidi"/>
          <w:b/>
          <w:bCs/>
          <w:i/>
          <w:iCs/>
          <w:color w:val="auto"/>
          <w:sz w:val="24"/>
          <w:szCs w:val="24"/>
        </w:rPr>
      </w:pPr>
    </w:p>
    <w:p w14:paraId="47A7349D" w14:textId="075EA387"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9.</w:t>
      </w:r>
      <w:r w:rsidRPr="008346DA">
        <w:rPr>
          <w:rFonts w:asciiTheme="majorBidi" w:hAnsiTheme="majorBidi" w:cstheme="majorBidi"/>
          <w:color w:val="auto"/>
          <w:sz w:val="24"/>
          <w:szCs w:val="24"/>
        </w:rPr>
        <w:tab/>
        <w:t>The bidder whose quotation has been accepted will be notified of the award of contract through the Letter of Acceptance issued by the Purchaser.</w:t>
      </w:r>
      <w:r w:rsidR="003C1AA7" w:rsidRPr="008346DA">
        <w:rPr>
          <w:rFonts w:asciiTheme="majorBidi" w:hAnsiTheme="majorBidi" w:cstheme="majorBidi"/>
          <w:color w:val="auto"/>
          <w:sz w:val="24"/>
          <w:szCs w:val="24"/>
        </w:rPr>
        <w:t xml:space="preserve"> </w:t>
      </w:r>
      <w:r w:rsidR="003C1AA7" w:rsidRPr="008346DA">
        <w:rPr>
          <w:rFonts w:ascii="Times New Roman" w:hAnsi="Times New Roman"/>
          <w:color w:val="auto"/>
          <w:sz w:val="24"/>
          <w:szCs w:val="24"/>
        </w:rPr>
        <w:t>The successful Supplier shall submit a Performance Security in accordance with the Contract Conditions.</w:t>
      </w:r>
    </w:p>
    <w:p w14:paraId="749A3450" w14:textId="77777777" w:rsidR="005C3794" w:rsidRPr="008346DA" w:rsidRDefault="005C3794" w:rsidP="005C3794">
      <w:pPr>
        <w:jc w:val="both"/>
        <w:rPr>
          <w:rFonts w:asciiTheme="majorBidi" w:hAnsiTheme="majorBidi" w:cstheme="majorBidi"/>
          <w:color w:val="auto"/>
          <w:sz w:val="24"/>
          <w:szCs w:val="24"/>
        </w:rPr>
      </w:pPr>
    </w:p>
    <w:p w14:paraId="5AD5D3A0" w14:textId="29FE1AD8"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10.</w:t>
      </w:r>
      <w:r w:rsidRPr="008346DA">
        <w:rPr>
          <w:rFonts w:asciiTheme="majorBidi" w:hAnsiTheme="majorBidi" w:cstheme="majorBidi"/>
          <w:color w:val="auto"/>
          <w:sz w:val="24"/>
          <w:szCs w:val="24"/>
        </w:rPr>
        <w:tab/>
        <w:t xml:space="preserve">The Purchaser intends to apply funds from the </w:t>
      </w:r>
      <w:r w:rsidR="004C2894" w:rsidRPr="008346DA">
        <w:rPr>
          <w:rFonts w:asciiTheme="majorBidi" w:hAnsiTheme="majorBidi" w:cstheme="majorBidi"/>
          <w:color w:val="auto"/>
          <w:sz w:val="24"/>
          <w:szCs w:val="24"/>
        </w:rPr>
        <w:t>Islamic</w:t>
      </w:r>
      <w:r w:rsidRPr="008346DA">
        <w:rPr>
          <w:rFonts w:asciiTheme="majorBidi" w:hAnsiTheme="majorBidi" w:cstheme="majorBidi"/>
          <w:color w:val="auto"/>
          <w:sz w:val="24"/>
          <w:szCs w:val="24"/>
        </w:rPr>
        <w:t xml:space="preserve"> Development Bank (</w:t>
      </w:r>
      <w:proofErr w:type="spellStart"/>
      <w:r w:rsidR="009845BB" w:rsidRPr="008346DA">
        <w:rPr>
          <w:rFonts w:asciiTheme="majorBidi" w:hAnsiTheme="majorBidi" w:cstheme="majorBidi"/>
          <w:color w:val="auto"/>
          <w:sz w:val="24"/>
          <w:szCs w:val="24"/>
        </w:rPr>
        <w:t>Is</w:t>
      </w:r>
      <w:r w:rsidR="00DB2F1B" w:rsidRPr="008346DA">
        <w:rPr>
          <w:rFonts w:asciiTheme="majorBidi" w:hAnsiTheme="majorBidi" w:cstheme="majorBidi"/>
          <w:color w:val="auto"/>
          <w:sz w:val="24"/>
          <w:szCs w:val="24"/>
        </w:rPr>
        <w:t>DB</w:t>
      </w:r>
      <w:proofErr w:type="spellEnd"/>
      <w:r w:rsidRPr="008346DA">
        <w:rPr>
          <w:rFonts w:asciiTheme="majorBidi" w:hAnsiTheme="majorBidi" w:cstheme="majorBidi"/>
          <w:color w:val="auto"/>
          <w:sz w:val="24"/>
          <w:szCs w:val="24"/>
        </w:rPr>
        <w:t xml:space="preserve">) for </w:t>
      </w:r>
      <w:r w:rsidRPr="008346DA">
        <w:rPr>
          <w:rFonts w:asciiTheme="majorBidi" w:hAnsiTheme="majorBidi" w:cstheme="majorBidi"/>
          <w:color w:val="auto"/>
          <w:sz w:val="24"/>
          <w:szCs w:val="24"/>
        </w:rPr>
        <w:lastRenderedPageBreak/>
        <w:t xml:space="preserve">eligible payments under the </w:t>
      </w:r>
      <w:r w:rsidR="000D7D89" w:rsidRPr="008346DA">
        <w:rPr>
          <w:rFonts w:asciiTheme="majorBidi" w:hAnsiTheme="majorBidi" w:cstheme="majorBidi"/>
          <w:color w:val="auto"/>
          <w:sz w:val="24"/>
          <w:szCs w:val="24"/>
        </w:rPr>
        <w:t>Contract/</w:t>
      </w:r>
      <w:r w:rsidRPr="008346DA">
        <w:rPr>
          <w:rFonts w:asciiTheme="majorBidi" w:hAnsiTheme="majorBidi" w:cstheme="majorBidi"/>
          <w:color w:val="auto"/>
          <w:sz w:val="24"/>
          <w:szCs w:val="24"/>
        </w:rPr>
        <w:t xml:space="preserve">Purchase Order resulting from this </w:t>
      </w:r>
      <w:r w:rsidR="000D7D89" w:rsidRPr="008346DA">
        <w:rPr>
          <w:rFonts w:asciiTheme="majorBidi" w:hAnsiTheme="majorBidi" w:cstheme="majorBidi"/>
          <w:color w:val="auto"/>
          <w:sz w:val="24"/>
          <w:szCs w:val="24"/>
        </w:rPr>
        <w:t>Request for Quotations</w:t>
      </w:r>
      <w:r w:rsidRPr="008346DA">
        <w:rPr>
          <w:rFonts w:asciiTheme="majorBidi" w:hAnsiTheme="majorBidi" w:cstheme="majorBidi"/>
          <w:color w:val="auto"/>
          <w:sz w:val="24"/>
          <w:szCs w:val="24"/>
        </w:rPr>
        <w:t>.</w:t>
      </w:r>
    </w:p>
    <w:p w14:paraId="582496FC" w14:textId="77777777" w:rsidR="005C3794" w:rsidRPr="008346DA" w:rsidRDefault="005C3794" w:rsidP="005C3794">
      <w:pPr>
        <w:jc w:val="both"/>
        <w:rPr>
          <w:rFonts w:asciiTheme="majorBidi" w:hAnsiTheme="majorBidi" w:cstheme="majorBidi"/>
          <w:color w:val="auto"/>
          <w:sz w:val="24"/>
          <w:szCs w:val="24"/>
        </w:rPr>
      </w:pPr>
    </w:p>
    <w:p w14:paraId="0EC1370A" w14:textId="5A603290" w:rsidR="005C3794" w:rsidRPr="008346DA" w:rsidRDefault="005C3794" w:rsidP="005C3794">
      <w:pPr>
        <w:jc w:val="both"/>
        <w:rPr>
          <w:rFonts w:asciiTheme="majorBidi" w:hAnsiTheme="majorBidi" w:cstheme="majorBidi"/>
          <w:bCs/>
          <w:color w:val="auto"/>
          <w:sz w:val="24"/>
          <w:szCs w:val="24"/>
        </w:rPr>
      </w:pPr>
      <w:r w:rsidRPr="008346DA">
        <w:rPr>
          <w:rFonts w:asciiTheme="majorBidi" w:hAnsiTheme="majorBidi" w:cstheme="majorBidi"/>
          <w:color w:val="auto"/>
          <w:sz w:val="24"/>
          <w:szCs w:val="24"/>
        </w:rPr>
        <w:t>11.</w:t>
      </w:r>
      <w:r w:rsidRPr="008346DA">
        <w:rPr>
          <w:rFonts w:asciiTheme="majorBidi" w:hAnsiTheme="majorBidi" w:cstheme="majorBidi"/>
          <w:color w:val="auto"/>
          <w:sz w:val="24"/>
          <w:szCs w:val="24"/>
        </w:rPr>
        <w:tab/>
        <w:t xml:space="preserve">Under </w:t>
      </w:r>
      <w:proofErr w:type="spellStart"/>
      <w:r w:rsidR="009845BB" w:rsidRPr="008346DA">
        <w:rPr>
          <w:rFonts w:asciiTheme="majorBidi" w:hAnsiTheme="majorBidi" w:cstheme="majorBidi"/>
          <w:color w:val="auto"/>
          <w:sz w:val="24"/>
          <w:szCs w:val="24"/>
        </w:rPr>
        <w:t>Is</w:t>
      </w:r>
      <w:r w:rsidR="00DB2F1B" w:rsidRPr="008346DA">
        <w:rPr>
          <w:rFonts w:asciiTheme="majorBidi" w:hAnsiTheme="majorBidi" w:cstheme="majorBidi"/>
          <w:color w:val="auto"/>
          <w:sz w:val="24"/>
          <w:szCs w:val="24"/>
        </w:rPr>
        <w:t>DB</w:t>
      </w:r>
      <w:r w:rsidRPr="008346DA">
        <w:rPr>
          <w:rFonts w:asciiTheme="majorBidi" w:hAnsiTheme="majorBidi" w:cstheme="majorBidi"/>
          <w:color w:val="auto"/>
          <w:sz w:val="24"/>
          <w:szCs w:val="24"/>
        </w:rPr>
        <w:t>’s</w:t>
      </w:r>
      <w:proofErr w:type="spellEnd"/>
      <w:r w:rsidRPr="008346DA">
        <w:rPr>
          <w:rFonts w:asciiTheme="majorBidi" w:hAnsiTheme="majorBidi" w:cstheme="majorBidi"/>
          <w:color w:val="auto"/>
          <w:sz w:val="24"/>
          <w:szCs w:val="24"/>
        </w:rPr>
        <w:t xml:space="preserve"> Anticorruption Policy bidders shall observe the highest standard of ethics during the procurement and execution of such contracts. </w:t>
      </w:r>
      <w:proofErr w:type="spellStart"/>
      <w:r w:rsidR="009845BB" w:rsidRPr="008346DA">
        <w:rPr>
          <w:rFonts w:asciiTheme="majorBidi" w:hAnsiTheme="majorBidi" w:cstheme="majorBidi"/>
          <w:color w:val="auto"/>
          <w:sz w:val="24"/>
          <w:szCs w:val="24"/>
        </w:rPr>
        <w:t>Is</w:t>
      </w:r>
      <w:r w:rsidR="00DB2F1B" w:rsidRPr="008346DA">
        <w:rPr>
          <w:rFonts w:asciiTheme="majorBidi" w:hAnsiTheme="majorBidi" w:cstheme="majorBidi"/>
          <w:color w:val="auto"/>
          <w:sz w:val="24"/>
          <w:szCs w:val="24"/>
        </w:rPr>
        <w:t>DB</w:t>
      </w:r>
      <w:proofErr w:type="spellEnd"/>
      <w:r w:rsidRPr="008346DA">
        <w:rPr>
          <w:rFonts w:asciiTheme="majorBidi" w:hAnsiTheme="majorBidi" w:cstheme="majorBidi"/>
          <w:color w:val="auto"/>
          <w:sz w:val="24"/>
          <w:szCs w:val="24"/>
        </w:rPr>
        <w:t xml:space="preserve"> will reject a proposal for award, and will impose sanctions on parties involved, if it determines that the bidder recommended for award or any other party, has engaged in corrupt</w:t>
      </w:r>
      <w:r w:rsidR="000D7D89" w:rsidRPr="008346DA">
        <w:rPr>
          <w:rFonts w:asciiTheme="majorBidi" w:hAnsiTheme="majorBidi" w:cstheme="majorBidi"/>
          <w:color w:val="auto"/>
          <w:sz w:val="24"/>
          <w:szCs w:val="24"/>
        </w:rPr>
        <w:t xml:space="preserve"> or </w:t>
      </w:r>
      <w:r w:rsidRPr="008346DA">
        <w:rPr>
          <w:rFonts w:asciiTheme="majorBidi" w:hAnsiTheme="majorBidi" w:cstheme="majorBidi"/>
          <w:color w:val="auto"/>
          <w:sz w:val="24"/>
          <w:szCs w:val="24"/>
        </w:rPr>
        <w:t xml:space="preserve"> fraudulent practices in competing for, or in executing, the Contract</w:t>
      </w:r>
      <w:r w:rsidR="000D7D89" w:rsidRPr="008346DA">
        <w:rPr>
          <w:rFonts w:asciiTheme="majorBidi" w:hAnsiTheme="majorBidi" w:cstheme="majorBidi"/>
          <w:color w:val="auto"/>
          <w:sz w:val="24"/>
          <w:szCs w:val="24"/>
        </w:rPr>
        <w:t xml:space="preserve"> as specified in the Guidelines for Procurement of Goods, Works and related Services under Islamic Development Bank Project Financing, </w:t>
      </w:r>
      <w:r w:rsidR="001E5311" w:rsidRPr="008346DA">
        <w:rPr>
          <w:rFonts w:asciiTheme="majorBidi" w:hAnsiTheme="majorBidi" w:cstheme="majorBidi"/>
          <w:color w:val="auto"/>
          <w:sz w:val="24"/>
          <w:szCs w:val="24"/>
        </w:rPr>
        <w:t>April 2019</w:t>
      </w:r>
      <w:r w:rsidRPr="008346DA">
        <w:rPr>
          <w:rFonts w:asciiTheme="majorBidi" w:hAnsiTheme="majorBidi" w:cstheme="majorBidi"/>
          <w:color w:val="auto"/>
          <w:sz w:val="24"/>
          <w:szCs w:val="24"/>
        </w:rPr>
        <w:t>. At the time of submission of yo</w:t>
      </w:r>
      <w:r w:rsidRPr="008346DA">
        <w:rPr>
          <w:rFonts w:asciiTheme="majorBidi" w:hAnsiTheme="majorBidi" w:cstheme="majorBidi"/>
          <w:bCs/>
          <w:color w:val="auto"/>
          <w:sz w:val="24"/>
          <w:szCs w:val="24"/>
        </w:rPr>
        <w:t xml:space="preserve">ur quotation, you should not be in </w:t>
      </w:r>
      <w:proofErr w:type="spellStart"/>
      <w:r w:rsidR="009845BB" w:rsidRPr="008346DA">
        <w:rPr>
          <w:rFonts w:asciiTheme="majorBidi" w:hAnsiTheme="majorBidi" w:cstheme="majorBidi"/>
          <w:bCs/>
          <w:color w:val="auto"/>
          <w:sz w:val="24"/>
          <w:szCs w:val="24"/>
        </w:rPr>
        <w:t>Is</w:t>
      </w:r>
      <w:r w:rsidR="00DB2F1B" w:rsidRPr="008346DA">
        <w:rPr>
          <w:rFonts w:asciiTheme="majorBidi" w:hAnsiTheme="majorBidi" w:cstheme="majorBidi"/>
          <w:bCs/>
          <w:color w:val="auto"/>
          <w:sz w:val="24"/>
          <w:szCs w:val="24"/>
        </w:rPr>
        <w:t>DB</w:t>
      </w:r>
      <w:r w:rsidRPr="008346DA">
        <w:rPr>
          <w:rFonts w:asciiTheme="majorBidi" w:hAnsiTheme="majorBidi" w:cstheme="majorBidi"/>
          <w:bCs/>
          <w:color w:val="auto"/>
          <w:sz w:val="24"/>
          <w:szCs w:val="24"/>
        </w:rPr>
        <w:t>’s</w:t>
      </w:r>
      <w:proofErr w:type="spellEnd"/>
      <w:r w:rsidRPr="008346DA">
        <w:rPr>
          <w:rFonts w:asciiTheme="majorBidi" w:hAnsiTheme="majorBidi" w:cstheme="majorBidi"/>
          <w:bCs/>
          <w:color w:val="auto"/>
          <w:sz w:val="24"/>
          <w:szCs w:val="24"/>
        </w:rPr>
        <w:t xml:space="preserve"> sanctions list.</w:t>
      </w:r>
    </w:p>
    <w:p w14:paraId="7C47EB72" w14:textId="6E2079A2" w:rsidR="00D76ACF" w:rsidRPr="008346DA" w:rsidRDefault="00D76ACF" w:rsidP="005C3794">
      <w:pPr>
        <w:jc w:val="both"/>
        <w:rPr>
          <w:rFonts w:asciiTheme="majorBidi" w:hAnsiTheme="majorBidi" w:cstheme="majorBidi"/>
          <w:bCs/>
          <w:color w:val="auto"/>
          <w:sz w:val="24"/>
          <w:szCs w:val="24"/>
        </w:rPr>
      </w:pPr>
    </w:p>
    <w:p w14:paraId="4E06C642" w14:textId="7C5EA3F9" w:rsidR="000D7D89" w:rsidRPr="008346DA" w:rsidRDefault="000D7D89" w:rsidP="005C3794">
      <w:pPr>
        <w:jc w:val="both"/>
        <w:rPr>
          <w:rFonts w:asciiTheme="majorBidi" w:hAnsiTheme="majorBidi" w:cstheme="majorBidi"/>
          <w:bCs/>
          <w:color w:val="auto"/>
          <w:sz w:val="24"/>
          <w:szCs w:val="24"/>
        </w:rPr>
      </w:pPr>
      <w:r w:rsidRPr="008346DA">
        <w:rPr>
          <w:rFonts w:asciiTheme="majorBidi" w:hAnsiTheme="majorBidi" w:cstheme="majorBidi"/>
          <w:bCs/>
          <w:color w:val="auto"/>
          <w:sz w:val="24"/>
          <w:szCs w:val="24"/>
        </w:rPr>
        <w:t xml:space="preserve">13. </w:t>
      </w:r>
      <w:r w:rsidR="004376BB" w:rsidRPr="008346DA">
        <w:rPr>
          <w:rFonts w:asciiTheme="majorBidi" w:hAnsiTheme="majorBidi" w:cstheme="majorBidi"/>
          <w:bCs/>
          <w:color w:val="auto"/>
          <w:sz w:val="24"/>
          <w:szCs w:val="24"/>
        </w:rPr>
        <w:tab/>
        <w:t xml:space="preserve">Please be informed of </w:t>
      </w:r>
      <w:proofErr w:type="spellStart"/>
      <w:r w:rsidR="004376BB" w:rsidRPr="008346DA">
        <w:rPr>
          <w:rFonts w:asciiTheme="majorBidi" w:hAnsiTheme="majorBidi" w:cstheme="majorBidi"/>
          <w:bCs/>
          <w:color w:val="auto"/>
          <w:sz w:val="24"/>
          <w:szCs w:val="24"/>
        </w:rPr>
        <w:t>IsDB’s</w:t>
      </w:r>
      <w:proofErr w:type="spellEnd"/>
      <w:r w:rsidR="004376BB" w:rsidRPr="008346DA">
        <w:rPr>
          <w:rFonts w:asciiTheme="majorBidi" w:hAnsiTheme="majorBidi" w:cstheme="majorBidi"/>
          <w:bCs/>
          <w:color w:val="auto"/>
          <w:sz w:val="24"/>
          <w:szCs w:val="24"/>
        </w:rPr>
        <w:t xml:space="preserve"> policy on Procurement Related Complaints as stipulated in the </w:t>
      </w:r>
      <w:r w:rsidR="004C2894" w:rsidRPr="008346DA">
        <w:rPr>
          <w:rFonts w:asciiTheme="majorBidi" w:hAnsiTheme="majorBidi" w:cstheme="majorBidi"/>
          <w:bCs/>
          <w:color w:val="auto"/>
          <w:sz w:val="24"/>
          <w:szCs w:val="24"/>
        </w:rPr>
        <w:t xml:space="preserve">Procurement </w:t>
      </w:r>
      <w:r w:rsidR="004376BB" w:rsidRPr="008346DA">
        <w:rPr>
          <w:rFonts w:asciiTheme="majorBidi" w:hAnsiTheme="majorBidi" w:cstheme="majorBidi"/>
          <w:bCs/>
          <w:color w:val="auto"/>
          <w:sz w:val="24"/>
          <w:szCs w:val="24"/>
        </w:rPr>
        <w:t>Guidelines</w:t>
      </w:r>
      <w:r w:rsidR="004376BB" w:rsidRPr="008346DA">
        <w:rPr>
          <w:rFonts w:asciiTheme="majorBidi" w:hAnsiTheme="majorBidi" w:cstheme="majorBidi"/>
          <w:b/>
          <w:i/>
          <w:iCs/>
          <w:color w:val="auto"/>
          <w:sz w:val="24"/>
          <w:szCs w:val="24"/>
        </w:rPr>
        <w:t>.</w:t>
      </w:r>
    </w:p>
    <w:p w14:paraId="74F0B75A" w14:textId="77777777" w:rsidR="005C3794" w:rsidRPr="008346DA" w:rsidRDefault="005C3794" w:rsidP="005C3794">
      <w:pPr>
        <w:jc w:val="both"/>
        <w:rPr>
          <w:rFonts w:asciiTheme="majorBidi" w:hAnsiTheme="majorBidi" w:cstheme="majorBidi"/>
          <w:color w:val="auto"/>
          <w:sz w:val="24"/>
          <w:szCs w:val="24"/>
        </w:rPr>
      </w:pPr>
    </w:p>
    <w:p w14:paraId="51B6EEAE" w14:textId="250C3D96"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1</w:t>
      </w:r>
      <w:r w:rsidR="000D7D89" w:rsidRPr="008346DA">
        <w:rPr>
          <w:rFonts w:asciiTheme="majorBidi" w:hAnsiTheme="majorBidi" w:cstheme="majorBidi"/>
          <w:color w:val="auto"/>
          <w:sz w:val="24"/>
          <w:szCs w:val="24"/>
        </w:rPr>
        <w:t>4</w:t>
      </w:r>
      <w:r w:rsidRPr="008346DA">
        <w:rPr>
          <w:rFonts w:asciiTheme="majorBidi" w:hAnsiTheme="majorBidi" w:cstheme="majorBidi"/>
          <w:color w:val="auto"/>
          <w:sz w:val="24"/>
          <w:szCs w:val="24"/>
        </w:rPr>
        <w:t>.</w:t>
      </w:r>
      <w:r w:rsidRPr="008346DA">
        <w:rPr>
          <w:rFonts w:asciiTheme="majorBidi" w:hAnsiTheme="majorBidi" w:cstheme="majorBidi"/>
          <w:color w:val="auto"/>
          <w:sz w:val="24"/>
          <w:szCs w:val="24"/>
        </w:rPr>
        <w:tab/>
        <w:t xml:space="preserve">Please Confirm by </w:t>
      </w:r>
      <w:r w:rsidR="000240FC" w:rsidRPr="008346DA">
        <w:rPr>
          <w:rFonts w:asciiTheme="majorBidi" w:hAnsiTheme="majorBidi" w:cstheme="majorBidi"/>
          <w:color w:val="auto"/>
          <w:sz w:val="24"/>
          <w:szCs w:val="24"/>
        </w:rPr>
        <w:t>e</w:t>
      </w:r>
      <w:r w:rsidRPr="008346DA">
        <w:rPr>
          <w:rFonts w:asciiTheme="majorBidi" w:hAnsiTheme="majorBidi" w:cstheme="majorBidi"/>
          <w:color w:val="auto"/>
          <w:sz w:val="24"/>
          <w:szCs w:val="24"/>
        </w:rPr>
        <w:t xml:space="preserve">-mail the receipt of this request and </w:t>
      </w:r>
      <w:proofErr w:type="gramStart"/>
      <w:r w:rsidRPr="008346DA">
        <w:rPr>
          <w:rFonts w:asciiTheme="majorBidi" w:hAnsiTheme="majorBidi" w:cstheme="majorBidi"/>
          <w:color w:val="auto"/>
          <w:sz w:val="24"/>
          <w:szCs w:val="24"/>
        </w:rPr>
        <w:t>whether or not</w:t>
      </w:r>
      <w:proofErr w:type="gramEnd"/>
      <w:r w:rsidRPr="008346DA">
        <w:rPr>
          <w:rFonts w:asciiTheme="majorBidi" w:hAnsiTheme="majorBidi" w:cstheme="majorBidi"/>
          <w:color w:val="auto"/>
          <w:sz w:val="24"/>
          <w:szCs w:val="24"/>
        </w:rPr>
        <w:t xml:space="preserve"> you will submit the price quotation(s).</w:t>
      </w:r>
    </w:p>
    <w:p w14:paraId="6484D1F1" w14:textId="6510803F" w:rsidR="00411694" w:rsidRPr="008346DA" w:rsidRDefault="006104FB" w:rsidP="006104FB">
      <w:pPr>
        <w:tabs>
          <w:tab w:val="left" w:pos="9360"/>
        </w:tabs>
        <w:ind w:left="5760" w:firstLine="720"/>
        <w:rPr>
          <w:rFonts w:asciiTheme="majorBidi" w:hAnsiTheme="majorBidi" w:cstheme="majorBidi"/>
          <w:b/>
          <w:bCs/>
          <w:i/>
          <w:iCs/>
          <w:color w:val="auto"/>
          <w:sz w:val="24"/>
          <w:szCs w:val="24"/>
        </w:rPr>
      </w:pPr>
      <w:r w:rsidRPr="008346DA">
        <w:rPr>
          <w:rFonts w:asciiTheme="majorBidi" w:hAnsiTheme="majorBidi" w:cstheme="majorBidi"/>
          <w:b/>
          <w:bCs/>
          <w:color w:val="auto"/>
          <w:sz w:val="24"/>
          <w:szCs w:val="24"/>
        </w:rPr>
        <w:t xml:space="preserve">     </w:t>
      </w:r>
    </w:p>
    <w:p w14:paraId="44F080D3" w14:textId="1B4FEEB2" w:rsidR="005C3794" w:rsidRPr="008346DA" w:rsidRDefault="005C3794" w:rsidP="006104FB">
      <w:pPr>
        <w:tabs>
          <w:tab w:val="left" w:pos="9360"/>
        </w:tabs>
        <w:ind w:left="5760" w:firstLine="720"/>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Sincerely,</w:t>
      </w:r>
    </w:p>
    <w:p w14:paraId="62EB2585" w14:textId="720B431E" w:rsidR="006104FB" w:rsidRPr="008346DA" w:rsidRDefault="006104FB" w:rsidP="006104FB">
      <w:pPr>
        <w:tabs>
          <w:tab w:val="left" w:pos="9360"/>
        </w:tabs>
        <w:ind w:left="5760" w:firstLine="720"/>
        <w:rPr>
          <w:rFonts w:asciiTheme="majorBidi" w:hAnsiTheme="majorBidi" w:cstheme="majorBidi"/>
          <w:b/>
          <w:bCs/>
          <w:color w:val="auto"/>
          <w:sz w:val="24"/>
          <w:szCs w:val="24"/>
        </w:rPr>
      </w:pPr>
    </w:p>
    <w:p w14:paraId="598B0B39" w14:textId="6B7C25F4" w:rsidR="005C3794" w:rsidRPr="008346DA" w:rsidRDefault="005C3794" w:rsidP="005C3794">
      <w:pPr>
        <w:tabs>
          <w:tab w:val="left" w:pos="9360"/>
        </w:tabs>
        <w:ind w:left="5760"/>
        <w:jc w:val="both"/>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_____________</w:t>
      </w:r>
      <w:r w:rsidR="006104FB" w:rsidRPr="008346DA">
        <w:rPr>
          <w:rFonts w:asciiTheme="majorBidi" w:hAnsiTheme="majorBidi" w:cstheme="majorBidi"/>
          <w:b/>
          <w:bCs/>
          <w:color w:val="auto"/>
          <w:sz w:val="24"/>
          <w:szCs w:val="24"/>
        </w:rPr>
        <w:t>_</w:t>
      </w:r>
      <w:r w:rsidRPr="008346DA">
        <w:rPr>
          <w:rFonts w:asciiTheme="majorBidi" w:hAnsiTheme="majorBidi" w:cstheme="majorBidi"/>
          <w:b/>
          <w:bCs/>
          <w:color w:val="auto"/>
          <w:sz w:val="24"/>
          <w:szCs w:val="24"/>
        </w:rPr>
        <w:t>_</w:t>
      </w:r>
      <w:r w:rsidR="008D2B49" w:rsidRPr="008346DA">
        <w:rPr>
          <w:rFonts w:asciiTheme="majorBidi" w:hAnsiTheme="majorBidi" w:cstheme="majorBidi"/>
          <w:b/>
          <w:bCs/>
          <w:color w:val="auto"/>
          <w:sz w:val="24"/>
          <w:szCs w:val="24"/>
        </w:rPr>
        <w:t xml:space="preserve">Ms. </w:t>
      </w:r>
      <w:proofErr w:type="spellStart"/>
      <w:proofErr w:type="gramStart"/>
      <w:r w:rsidR="00434820" w:rsidRPr="008346DA">
        <w:rPr>
          <w:rFonts w:asciiTheme="majorBidi" w:hAnsiTheme="majorBidi" w:cstheme="majorBidi"/>
          <w:b/>
          <w:bCs/>
          <w:color w:val="auto"/>
          <w:sz w:val="24"/>
          <w:szCs w:val="24"/>
        </w:rPr>
        <w:t>R.Rahimova</w:t>
      </w:r>
      <w:proofErr w:type="spellEnd"/>
      <w:proofErr w:type="gramEnd"/>
      <w:r w:rsidR="00434820" w:rsidRPr="008346DA">
        <w:rPr>
          <w:rFonts w:asciiTheme="majorBidi" w:hAnsiTheme="majorBidi" w:cstheme="majorBidi"/>
          <w:b/>
          <w:bCs/>
          <w:color w:val="auto"/>
          <w:sz w:val="24"/>
          <w:szCs w:val="24"/>
        </w:rPr>
        <w:t xml:space="preserve"> </w:t>
      </w:r>
    </w:p>
    <w:p w14:paraId="0AA0DA9D" w14:textId="49869567" w:rsidR="006104FB" w:rsidRPr="008346DA" w:rsidRDefault="008D2B49" w:rsidP="00934469">
      <w:pPr>
        <w:tabs>
          <w:tab w:val="left" w:pos="9360"/>
        </w:tabs>
        <w:ind w:left="5387"/>
        <w:jc w:val="center"/>
        <w:rPr>
          <w:rFonts w:asciiTheme="majorBidi" w:hAnsiTheme="majorBidi" w:cstheme="majorBidi"/>
          <w:color w:val="auto"/>
          <w:sz w:val="24"/>
          <w:szCs w:val="24"/>
        </w:rPr>
      </w:pPr>
      <w:r w:rsidRPr="008346DA">
        <w:rPr>
          <w:rFonts w:asciiTheme="majorBidi" w:hAnsiTheme="majorBidi" w:cstheme="majorBidi"/>
          <w:color w:val="auto"/>
          <w:sz w:val="24"/>
          <w:szCs w:val="24"/>
        </w:rPr>
        <w:t>Head of the International</w:t>
      </w:r>
      <w:r w:rsidR="00934469" w:rsidRPr="008346DA">
        <w:rPr>
          <w:rFonts w:asciiTheme="majorBidi" w:hAnsiTheme="majorBidi" w:cstheme="majorBidi"/>
          <w:color w:val="auto"/>
          <w:sz w:val="24"/>
          <w:szCs w:val="24"/>
        </w:rPr>
        <w:t xml:space="preserve"> </w:t>
      </w:r>
      <w:r w:rsidRPr="008346DA">
        <w:rPr>
          <w:rFonts w:asciiTheme="majorBidi" w:hAnsiTheme="majorBidi" w:cstheme="majorBidi"/>
          <w:color w:val="auto"/>
          <w:sz w:val="24"/>
          <w:szCs w:val="24"/>
        </w:rPr>
        <w:t>Cooperation Unit, Department of the reforms, PHC and international relations</w:t>
      </w:r>
      <w:r w:rsidR="00B20A6B" w:rsidRPr="008346DA">
        <w:rPr>
          <w:rFonts w:asciiTheme="majorBidi" w:hAnsiTheme="majorBidi" w:cstheme="majorBidi"/>
          <w:color w:val="auto"/>
          <w:sz w:val="24"/>
          <w:szCs w:val="24"/>
        </w:rPr>
        <w:t>,</w:t>
      </w:r>
    </w:p>
    <w:p w14:paraId="33A7ACA9" w14:textId="27D1AF0C" w:rsidR="006104FB" w:rsidRPr="008346DA" w:rsidRDefault="006104FB" w:rsidP="006104FB">
      <w:pPr>
        <w:tabs>
          <w:tab w:val="left" w:pos="9360"/>
        </w:tabs>
        <w:ind w:left="5760"/>
        <w:jc w:val="center"/>
        <w:rPr>
          <w:rFonts w:asciiTheme="majorBidi" w:hAnsiTheme="majorBidi" w:cstheme="majorBidi"/>
          <w:color w:val="auto"/>
          <w:sz w:val="24"/>
          <w:szCs w:val="24"/>
        </w:rPr>
      </w:pPr>
      <w:r w:rsidRPr="008346DA">
        <w:rPr>
          <w:rFonts w:asciiTheme="majorBidi" w:hAnsiTheme="majorBidi" w:cstheme="majorBidi"/>
          <w:color w:val="auto"/>
          <w:sz w:val="24"/>
          <w:szCs w:val="24"/>
        </w:rPr>
        <w:t>Ministry of health and social protection of population,</w:t>
      </w:r>
    </w:p>
    <w:p w14:paraId="61B7AE1F" w14:textId="77777777" w:rsidR="0086303D" w:rsidRPr="008346DA" w:rsidRDefault="006104FB" w:rsidP="007B3F4D">
      <w:pPr>
        <w:tabs>
          <w:tab w:val="left" w:pos="9360"/>
        </w:tabs>
        <w:ind w:left="5760"/>
        <w:jc w:val="center"/>
        <w:rPr>
          <w:rFonts w:asciiTheme="majorBidi" w:hAnsiTheme="majorBidi" w:cstheme="majorBidi"/>
          <w:color w:val="auto"/>
          <w:sz w:val="24"/>
          <w:szCs w:val="24"/>
        </w:rPr>
      </w:pPr>
      <w:r w:rsidRPr="008346DA">
        <w:rPr>
          <w:rFonts w:asciiTheme="majorBidi" w:hAnsiTheme="majorBidi" w:cstheme="majorBidi"/>
          <w:color w:val="auto"/>
          <w:sz w:val="24"/>
          <w:szCs w:val="24"/>
        </w:rPr>
        <w:t>Republic of Tajikistan</w:t>
      </w:r>
      <w:bookmarkStart w:id="7" w:name="_Toc68320560"/>
      <w:r w:rsidR="000D7DDF" w:rsidRPr="008346DA">
        <w:rPr>
          <w:rFonts w:asciiTheme="majorBidi" w:hAnsiTheme="majorBidi" w:cstheme="majorBidi"/>
          <w:color w:val="auto"/>
          <w:sz w:val="24"/>
          <w:szCs w:val="24"/>
        </w:rPr>
        <w:t xml:space="preserve"> </w:t>
      </w:r>
      <w:r w:rsidR="00EB0FB0" w:rsidRPr="008346DA">
        <w:rPr>
          <w:rFonts w:asciiTheme="majorBidi" w:hAnsiTheme="majorBidi" w:cstheme="majorBidi"/>
          <w:color w:val="auto"/>
          <w:sz w:val="24"/>
          <w:szCs w:val="24"/>
        </w:rPr>
        <w:t xml:space="preserve"> </w:t>
      </w:r>
      <w:bookmarkEnd w:id="7"/>
    </w:p>
    <w:p w14:paraId="454D6241" w14:textId="7B65F904" w:rsidR="00DF02A5" w:rsidRPr="008346DA" w:rsidRDefault="00DF02A5" w:rsidP="00CD243C">
      <w:pPr>
        <w:tabs>
          <w:tab w:val="left" w:pos="9360"/>
        </w:tabs>
        <w:rPr>
          <w:rFonts w:ascii="Times New Roman" w:hAnsi="Times New Roman"/>
          <w:b/>
          <w:snapToGrid/>
          <w:color w:val="auto"/>
          <w:sz w:val="36"/>
        </w:rPr>
      </w:pPr>
      <w:bookmarkStart w:id="8" w:name="_GoBack"/>
      <w:bookmarkEnd w:id="8"/>
    </w:p>
    <w:sectPr w:rsidR="00DF02A5" w:rsidRPr="008346DA" w:rsidSect="00CD243C">
      <w:headerReference w:type="default" r:id="rId12"/>
      <w:pgSz w:w="12240" w:h="15840" w:code="1"/>
      <w:pgMar w:top="1702"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560E8" w14:textId="77777777" w:rsidR="0060777C" w:rsidRDefault="0060777C" w:rsidP="005C3794">
      <w:r>
        <w:separator/>
      </w:r>
    </w:p>
  </w:endnote>
  <w:endnote w:type="continuationSeparator" w:id="0">
    <w:p w14:paraId="24F9E1AA" w14:textId="77777777" w:rsidR="0060777C" w:rsidRDefault="0060777C"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1CF2" w14:textId="77777777" w:rsidR="0060777C" w:rsidRDefault="0060777C" w:rsidP="005C3794">
      <w:r>
        <w:separator/>
      </w:r>
    </w:p>
  </w:footnote>
  <w:footnote w:type="continuationSeparator" w:id="0">
    <w:p w14:paraId="06714F34" w14:textId="77777777" w:rsidR="0060777C" w:rsidRDefault="0060777C" w:rsidP="005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FE4B" w14:textId="77777777" w:rsidR="00E12876" w:rsidRPr="00C37EB7" w:rsidRDefault="00E12876" w:rsidP="004D2322">
    <w:pPr>
      <w:pStyle w:val="a3"/>
      <w:pBdr>
        <w:bottom w:val="single" w:sz="4" w:space="1" w:color="auto"/>
      </w:pBdr>
      <w:tabs>
        <w:tab w:val="clear" w:pos="8640"/>
        <w:tab w:val="right" w:pos="9356"/>
      </w:tabs>
      <w:ind w:right="4"/>
      <w:rPr>
        <w:bCs/>
        <w:sz w:val="18"/>
        <w:szCs w:val="18"/>
      </w:rPr>
    </w:pPr>
    <w:r w:rsidRPr="00907537">
      <w:rPr>
        <w:rFonts w:asciiTheme="majorBidi" w:hAnsiTheme="majorBidi" w:cstheme="majorBidi"/>
        <w:bCs/>
        <w:sz w:val="18"/>
        <w:szCs w:val="18"/>
      </w:rPr>
      <w:t>Request for Quotation</w:t>
    </w:r>
    <w:r w:rsidRPr="00907537" w:rsidDel="00CD7B13">
      <w:rPr>
        <w:rFonts w:asciiTheme="majorBidi" w:hAnsiTheme="majorBidi" w:cstheme="majorBidi"/>
        <w:bCs/>
        <w:sz w:val="18"/>
        <w:szCs w:val="18"/>
      </w:rPr>
      <w:t xml:space="preserve"> </w:t>
    </w:r>
    <w:r w:rsidRPr="00907537">
      <w:rPr>
        <w:rFonts w:asciiTheme="majorBidi" w:hAnsiTheme="majorBidi" w:cstheme="majorBidi"/>
        <w:bCs/>
        <w:sz w:val="18"/>
        <w:szCs w:val="18"/>
      </w:rPr>
      <w:tab/>
    </w:r>
    <w:r w:rsidRPr="00907537">
      <w:rPr>
        <w:rFonts w:asciiTheme="majorBidi" w:hAnsiTheme="majorBidi" w:cstheme="majorBidi"/>
        <w:bCs/>
        <w:sz w:val="18"/>
        <w:szCs w:val="18"/>
      </w:rPr>
      <w:tab/>
      <w:t>TJK-2020-RFQ-0</w:t>
    </w:r>
    <w:r>
      <w:rPr>
        <w:rFonts w:asciiTheme="majorBidi" w:hAnsiTheme="majorBidi" w:cstheme="majorBidi"/>
        <w:bCs/>
        <w:sz w:val="18"/>
        <w:szCs w:val="18"/>
      </w:rPr>
      <w:t>2</w:t>
    </w:r>
    <w:r w:rsidRPr="00907537" w:rsidDel="00CD7B13">
      <w:rPr>
        <w:rFonts w:asciiTheme="majorBidi" w:hAnsiTheme="majorBidi" w:cstheme="majorBidi"/>
        <w:bCs/>
        <w:sz w:val="18"/>
        <w:szCs w:val="18"/>
      </w:rPr>
      <w:t xml:space="preserve"> </w:t>
    </w:r>
  </w:p>
  <w:p w14:paraId="1C37C751" w14:textId="7632F899" w:rsidR="00E12876" w:rsidRPr="004D2322" w:rsidRDefault="00E12876" w:rsidP="004D23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DA6"/>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F4529"/>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B7D76"/>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552DB"/>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E0821"/>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0CED1F2B"/>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5C454F"/>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05B1F"/>
    <w:multiLevelType w:val="hybridMultilevel"/>
    <w:tmpl w:val="0D082CE8"/>
    <w:lvl w:ilvl="0" w:tplc="CADCEE7E">
      <w:start w:val="1"/>
      <w:numFmt w:val="upperLetter"/>
      <w:lvlText w:val="%1."/>
      <w:lvlJc w:val="left"/>
      <w:pPr>
        <w:ind w:left="720" w:hanging="360"/>
      </w:pPr>
      <w:rPr>
        <w:rFonts w:hint="default"/>
        <w:spacing w:val="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FE416C"/>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1205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083244"/>
    <w:multiLevelType w:val="hybridMultilevel"/>
    <w:tmpl w:val="83804298"/>
    <w:lvl w:ilvl="0" w:tplc="B8D0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556AC"/>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949C0"/>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D5062"/>
    <w:multiLevelType w:val="hybridMultilevel"/>
    <w:tmpl w:val="23B2D6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75E3B"/>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42517E"/>
    <w:multiLevelType w:val="hybridMultilevel"/>
    <w:tmpl w:val="1B6EB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65315D"/>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A15B1B"/>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4A7614"/>
    <w:multiLevelType w:val="hybridMultilevel"/>
    <w:tmpl w:val="78EA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075463"/>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63DEA"/>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23" w15:restartNumberingAfterBreak="0">
    <w:nsid w:val="41192597"/>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7862E7"/>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813D17"/>
    <w:multiLevelType w:val="hybridMultilevel"/>
    <w:tmpl w:val="42DE9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BA6389"/>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E441C0"/>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741F4"/>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B911C6"/>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DF1AB3"/>
    <w:multiLevelType w:val="hybridMultilevel"/>
    <w:tmpl w:val="DCC2B544"/>
    <w:lvl w:ilvl="0" w:tplc="1CD222A2">
      <w:start w:val="1"/>
      <w:numFmt w:val="lowerLetter"/>
      <w:lvlText w:val="%1)"/>
      <w:lvlJc w:val="left"/>
      <w:pPr>
        <w:tabs>
          <w:tab w:val="num" w:pos="1080"/>
        </w:tabs>
        <w:ind w:left="1080" w:hanging="360"/>
      </w:pPr>
    </w:lvl>
    <w:lvl w:ilvl="1" w:tplc="FD5AEFD2" w:tentative="1">
      <w:start w:val="1"/>
      <w:numFmt w:val="lowerLetter"/>
      <w:lvlText w:val="%2."/>
      <w:lvlJc w:val="left"/>
      <w:pPr>
        <w:tabs>
          <w:tab w:val="num" w:pos="1440"/>
        </w:tabs>
        <w:ind w:left="1440" w:hanging="360"/>
      </w:pPr>
    </w:lvl>
    <w:lvl w:ilvl="2" w:tplc="DDE09CB0" w:tentative="1">
      <w:start w:val="1"/>
      <w:numFmt w:val="lowerRoman"/>
      <w:lvlText w:val="%3."/>
      <w:lvlJc w:val="right"/>
      <w:pPr>
        <w:tabs>
          <w:tab w:val="num" w:pos="2160"/>
        </w:tabs>
        <w:ind w:left="2160" w:hanging="180"/>
      </w:pPr>
    </w:lvl>
    <w:lvl w:ilvl="3" w:tplc="72188CC2" w:tentative="1">
      <w:start w:val="1"/>
      <w:numFmt w:val="decimal"/>
      <w:lvlText w:val="%4."/>
      <w:lvlJc w:val="left"/>
      <w:pPr>
        <w:tabs>
          <w:tab w:val="num" w:pos="2880"/>
        </w:tabs>
        <w:ind w:left="2880" w:hanging="360"/>
      </w:pPr>
    </w:lvl>
    <w:lvl w:ilvl="4" w:tplc="54B62B48" w:tentative="1">
      <w:start w:val="1"/>
      <w:numFmt w:val="lowerLetter"/>
      <w:lvlText w:val="%5."/>
      <w:lvlJc w:val="left"/>
      <w:pPr>
        <w:tabs>
          <w:tab w:val="num" w:pos="3600"/>
        </w:tabs>
        <w:ind w:left="3600" w:hanging="360"/>
      </w:pPr>
    </w:lvl>
    <w:lvl w:ilvl="5" w:tplc="EECED894" w:tentative="1">
      <w:start w:val="1"/>
      <w:numFmt w:val="lowerRoman"/>
      <w:lvlText w:val="%6."/>
      <w:lvlJc w:val="right"/>
      <w:pPr>
        <w:tabs>
          <w:tab w:val="num" w:pos="4320"/>
        </w:tabs>
        <w:ind w:left="4320" w:hanging="180"/>
      </w:pPr>
    </w:lvl>
    <w:lvl w:ilvl="6" w:tplc="64907C26" w:tentative="1">
      <w:start w:val="1"/>
      <w:numFmt w:val="decimal"/>
      <w:lvlText w:val="%7."/>
      <w:lvlJc w:val="left"/>
      <w:pPr>
        <w:tabs>
          <w:tab w:val="num" w:pos="5040"/>
        </w:tabs>
        <w:ind w:left="5040" w:hanging="360"/>
      </w:pPr>
    </w:lvl>
    <w:lvl w:ilvl="7" w:tplc="54E8C668" w:tentative="1">
      <w:start w:val="1"/>
      <w:numFmt w:val="lowerLetter"/>
      <w:lvlText w:val="%8."/>
      <w:lvlJc w:val="left"/>
      <w:pPr>
        <w:tabs>
          <w:tab w:val="num" w:pos="5760"/>
        </w:tabs>
        <w:ind w:left="5760" w:hanging="360"/>
      </w:pPr>
    </w:lvl>
    <w:lvl w:ilvl="8" w:tplc="39362CBC" w:tentative="1">
      <w:start w:val="1"/>
      <w:numFmt w:val="lowerRoman"/>
      <w:lvlText w:val="%9."/>
      <w:lvlJc w:val="right"/>
      <w:pPr>
        <w:tabs>
          <w:tab w:val="num" w:pos="6480"/>
        </w:tabs>
        <w:ind w:left="6480" w:hanging="180"/>
      </w:pPr>
    </w:lvl>
  </w:abstractNum>
  <w:abstractNum w:abstractNumId="31" w15:restartNumberingAfterBreak="0">
    <w:nsid w:val="4EDB78B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5CCD65EF"/>
    <w:multiLevelType w:val="hybridMultilevel"/>
    <w:tmpl w:val="23B2D6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36068A"/>
    <w:multiLevelType w:val="hybridMultilevel"/>
    <w:tmpl w:val="A5A2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4A17E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025DCA"/>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715D5A"/>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1D061C"/>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42656D"/>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E5736E"/>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3720A7"/>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087BC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DD3F3B"/>
    <w:multiLevelType w:val="hybridMultilevel"/>
    <w:tmpl w:val="DF344EA6"/>
    <w:lvl w:ilvl="0" w:tplc="04190005">
      <w:start w:val="1"/>
      <w:numFmt w:val="lowerLetter"/>
      <w:lvlText w:val="%1)"/>
      <w:lvlJc w:val="left"/>
      <w:pPr>
        <w:tabs>
          <w:tab w:val="num" w:pos="1080"/>
        </w:tabs>
        <w:ind w:left="108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15:restartNumberingAfterBreak="0">
    <w:nsid w:val="770D712C"/>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EC138E"/>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250311"/>
    <w:multiLevelType w:val="hybridMultilevel"/>
    <w:tmpl w:val="63CE411E"/>
    <w:lvl w:ilvl="0" w:tplc="69962610">
      <w:start w:val="1"/>
      <w:numFmt w:val="decimal"/>
      <w:lvlText w:val="%1."/>
      <w:lvlJc w:val="left"/>
      <w:pPr>
        <w:tabs>
          <w:tab w:val="num" w:pos="720"/>
        </w:tabs>
        <w:ind w:left="720" w:hanging="360"/>
      </w:pPr>
      <w:rPr>
        <w:rFonts w:cs="Times New Roman"/>
        <w:b w:val="0"/>
        <w:bCs w:val="0"/>
      </w:rPr>
    </w:lvl>
    <w:lvl w:ilvl="1" w:tplc="BC0EF280">
      <w:start w:val="1"/>
      <w:numFmt w:val="lowerLetter"/>
      <w:lvlText w:val="%2."/>
      <w:lvlJc w:val="left"/>
      <w:pPr>
        <w:tabs>
          <w:tab w:val="num" w:pos="1440"/>
        </w:tabs>
        <w:ind w:left="1440" w:hanging="360"/>
      </w:pPr>
      <w:rPr>
        <w:rFonts w:cs="Times New Roman"/>
      </w:rPr>
    </w:lvl>
    <w:lvl w:ilvl="2" w:tplc="D772E7D6">
      <w:start w:val="1"/>
      <w:numFmt w:val="lowerRoman"/>
      <w:lvlText w:val="%3."/>
      <w:lvlJc w:val="right"/>
      <w:pPr>
        <w:tabs>
          <w:tab w:val="num" w:pos="2160"/>
        </w:tabs>
        <w:ind w:left="2160" w:hanging="180"/>
      </w:pPr>
      <w:rPr>
        <w:rFonts w:cs="Times New Roman"/>
      </w:rPr>
    </w:lvl>
    <w:lvl w:ilvl="3" w:tplc="8C9A5B40">
      <w:start w:val="1"/>
      <w:numFmt w:val="decimal"/>
      <w:lvlText w:val="%4."/>
      <w:lvlJc w:val="left"/>
      <w:pPr>
        <w:tabs>
          <w:tab w:val="num" w:pos="2880"/>
        </w:tabs>
        <w:ind w:left="2880" w:hanging="360"/>
      </w:pPr>
      <w:rPr>
        <w:rFonts w:cs="Times New Roman"/>
      </w:rPr>
    </w:lvl>
    <w:lvl w:ilvl="4" w:tplc="FF561FE6">
      <w:start w:val="1"/>
      <w:numFmt w:val="lowerLetter"/>
      <w:lvlText w:val="%5."/>
      <w:lvlJc w:val="left"/>
      <w:pPr>
        <w:tabs>
          <w:tab w:val="num" w:pos="3600"/>
        </w:tabs>
        <w:ind w:left="3600" w:hanging="360"/>
      </w:pPr>
      <w:rPr>
        <w:rFonts w:cs="Times New Roman"/>
      </w:rPr>
    </w:lvl>
    <w:lvl w:ilvl="5" w:tplc="16589678">
      <w:start w:val="1"/>
      <w:numFmt w:val="lowerRoman"/>
      <w:lvlText w:val="%6."/>
      <w:lvlJc w:val="right"/>
      <w:pPr>
        <w:tabs>
          <w:tab w:val="num" w:pos="4320"/>
        </w:tabs>
        <w:ind w:left="4320" w:hanging="180"/>
      </w:pPr>
      <w:rPr>
        <w:rFonts w:cs="Times New Roman"/>
      </w:rPr>
    </w:lvl>
    <w:lvl w:ilvl="6" w:tplc="FE861C4E">
      <w:start w:val="1"/>
      <w:numFmt w:val="decimal"/>
      <w:lvlText w:val="%7."/>
      <w:lvlJc w:val="left"/>
      <w:pPr>
        <w:tabs>
          <w:tab w:val="num" w:pos="5040"/>
        </w:tabs>
        <w:ind w:left="5040" w:hanging="360"/>
      </w:pPr>
      <w:rPr>
        <w:rFonts w:cs="Times New Roman"/>
      </w:rPr>
    </w:lvl>
    <w:lvl w:ilvl="7" w:tplc="46B637DE">
      <w:start w:val="1"/>
      <w:numFmt w:val="lowerLetter"/>
      <w:lvlText w:val="%8."/>
      <w:lvlJc w:val="left"/>
      <w:pPr>
        <w:tabs>
          <w:tab w:val="num" w:pos="5760"/>
        </w:tabs>
        <w:ind w:left="5760" w:hanging="360"/>
      </w:pPr>
      <w:rPr>
        <w:rFonts w:cs="Times New Roman"/>
      </w:rPr>
    </w:lvl>
    <w:lvl w:ilvl="8" w:tplc="8780C970">
      <w:start w:val="1"/>
      <w:numFmt w:val="lowerRoman"/>
      <w:lvlText w:val="%9."/>
      <w:lvlJc w:val="right"/>
      <w:pPr>
        <w:tabs>
          <w:tab w:val="num" w:pos="6480"/>
        </w:tabs>
        <w:ind w:left="6480" w:hanging="180"/>
      </w:pPr>
      <w:rPr>
        <w:rFonts w:cs="Times New Roman"/>
      </w:rPr>
    </w:lvl>
  </w:abstractNum>
  <w:abstractNum w:abstractNumId="48" w15:restartNumberingAfterBreak="0">
    <w:nsid w:val="7CC15E42"/>
    <w:multiLevelType w:val="hybridMultilevel"/>
    <w:tmpl w:val="E754082A"/>
    <w:lvl w:ilvl="0" w:tplc="04190015">
      <w:start w:val="1"/>
      <w:numFmt w:val="upp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22"/>
  </w:num>
  <w:num w:numId="4">
    <w:abstractNumId w:val="25"/>
  </w:num>
  <w:num w:numId="5">
    <w:abstractNumId w:val="35"/>
  </w:num>
  <w:num w:numId="6">
    <w:abstractNumId w:val="32"/>
  </w:num>
  <w:num w:numId="7">
    <w:abstractNumId w:val="47"/>
  </w:num>
  <w:num w:numId="8">
    <w:abstractNumId w:val="30"/>
  </w:num>
  <w:num w:numId="9">
    <w:abstractNumId w:val="44"/>
  </w:num>
  <w:num w:numId="10">
    <w:abstractNumId w:val="14"/>
  </w:num>
  <w:num w:numId="11">
    <w:abstractNumId w:val="34"/>
  </w:num>
  <w:num w:numId="12">
    <w:abstractNumId w:val="19"/>
  </w:num>
  <w:num w:numId="13">
    <w:abstractNumId w:val="2"/>
  </w:num>
  <w:num w:numId="14">
    <w:abstractNumId w:val="17"/>
  </w:num>
  <w:num w:numId="15">
    <w:abstractNumId w:val="1"/>
  </w:num>
  <w:num w:numId="16">
    <w:abstractNumId w:val="36"/>
  </w:num>
  <w:num w:numId="17">
    <w:abstractNumId w:val="42"/>
  </w:num>
  <w:num w:numId="18">
    <w:abstractNumId w:val="24"/>
  </w:num>
  <w:num w:numId="19">
    <w:abstractNumId w:val="3"/>
  </w:num>
  <w:num w:numId="20">
    <w:abstractNumId w:val="13"/>
  </w:num>
  <w:num w:numId="21">
    <w:abstractNumId w:val="46"/>
  </w:num>
  <w:num w:numId="22">
    <w:abstractNumId w:val="37"/>
  </w:num>
  <w:num w:numId="23">
    <w:abstractNumId w:val="43"/>
  </w:num>
  <w:num w:numId="24">
    <w:abstractNumId w:val="31"/>
  </w:num>
  <w:num w:numId="25">
    <w:abstractNumId w:val="12"/>
  </w:num>
  <w:num w:numId="26">
    <w:abstractNumId w:val="21"/>
  </w:num>
  <w:num w:numId="27">
    <w:abstractNumId w:val="9"/>
  </w:num>
  <w:num w:numId="28">
    <w:abstractNumId w:val="39"/>
  </w:num>
  <w:num w:numId="29">
    <w:abstractNumId w:val="41"/>
  </w:num>
  <w:num w:numId="30">
    <w:abstractNumId w:val="15"/>
  </w:num>
  <w:num w:numId="31">
    <w:abstractNumId w:val="8"/>
  </w:num>
  <w:num w:numId="32">
    <w:abstractNumId w:val="0"/>
  </w:num>
  <w:num w:numId="33">
    <w:abstractNumId w:val="6"/>
  </w:num>
  <w:num w:numId="34">
    <w:abstractNumId w:val="26"/>
  </w:num>
  <w:num w:numId="35">
    <w:abstractNumId w:val="23"/>
  </w:num>
  <w:num w:numId="36">
    <w:abstractNumId w:val="10"/>
  </w:num>
  <w:num w:numId="37">
    <w:abstractNumId w:val="48"/>
  </w:num>
  <w:num w:numId="38">
    <w:abstractNumId w:val="28"/>
  </w:num>
  <w:num w:numId="39">
    <w:abstractNumId w:val="11"/>
  </w:num>
  <w:num w:numId="40">
    <w:abstractNumId w:val="40"/>
  </w:num>
  <w:num w:numId="41">
    <w:abstractNumId w:val="18"/>
  </w:num>
  <w:num w:numId="42">
    <w:abstractNumId w:val="38"/>
  </w:num>
  <w:num w:numId="43">
    <w:abstractNumId w:val="20"/>
  </w:num>
  <w:num w:numId="44">
    <w:abstractNumId w:val="7"/>
  </w:num>
  <w:num w:numId="45">
    <w:abstractNumId w:val="4"/>
  </w:num>
  <w:num w:numId="46">
    <w:abstractNumId w:val="45"/>
  </w:num>
  <w:num w:numId="47">
    <w:abstractNumId w:val="29"/>
  </w:num>
  <w:num w:numId="48">
    <w:abstractNumId w:val="27"/>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94"/>
    <w:rsid w:val="00000FC4"/>
    <w:rsid w:val="00005954"/>
    <w:rsid w:val="00005AB2"/>
    <w:rsid w:val="00007B84"/>
    <w:rsid w:val="00011023"/>
    <w:rsid w:val="000240FC"/>
    <w:rsid w:val="0003208E"/>
    <w:rsid w:val="0003756D"/>
    <w:rsid w:val="000401BA"/>
    <w:rsid w:val="00043B45"/>
    <w:rsid w:val="0004481C"/>
    <w:rsid w:val="00050400"/>
    <w:rsid w:val="00051D95"/>
    <w:rsid w:val="00051FB0"/>
    <w:rsid w:val="00052566"/>
    <w:rsid w:val="00062C6B"/>
    <w:rsid w:val="00073A5D"/>
    <w:rsid w:val="00077736"/>
    <w:rsid w:val="000850DA"/>
    <w:rsid w:val="000873A0"/>
    <w:rsid w:val="000976C3"/>
    <w:rsid w:val="000A04CF"/>
    <w:rsid w:val="000A0E44"/>
    <w:rsid w:val="000A4F34"/>
    <w:rsid w:val="000A5BEA"/>
    <w:rsid w:val="000A5F08"/>
    <w:rsid w:val="000B2153"/>
    <w:rsid w:val="000C4315"/>
    <w:rsid w:val="000C5A8A"/>
    <w:rsid w:val="000D2C87"/>
    <w:rsid w:val="000D7D89"/>
    <w:rsid w:val="000D7DDF"/>
    <w:rsid w:val="000E0679"/>
    <w:rsid w:val="000E47DF"/>
    <w:rsid w:val="000E4905"/>
    <w:rsid w:val="000E4F3D"/>
    <w:rsid w:val="00103B30"/>
    <w:rsid w:val="0011144B"/>
    <w:rsid w:val="001147F9"/>
    <w:rsid w:val="00115761"/>
    <w:rsid w:val="00127B97"/>
    <w:rsid w:val="001311D9"/>
    <w:rsid w:val="00134B39"/>
    <w:rsid w:val="00135985"/>
    <w:rsid w:val="00140477"/>
    <w:rsid w:val="0014545C"/>
    <w:rsid w:val="0014548C"/>
    <w:rsid w:val="00150F2B"/>
    <w:rsid w:val="0015110D"/>
    <w:rsid w:val="0016037F"/>
    <w:rsid w:val="00161DA9"/>
    <w:rsid w:val="00164597"/>
    <w:rsid w:val="00175991"/>
    <w:rsid w:val="001830E9"/>
    <w:rsid w:val="0019515D"/>
    <w:rsid w:val="0019621D"/>
    <w:rsid w:val="001A1F11"/>
    <w:rsid w:val="001A7BEA"/>
    <w:rsid w:val="001B65CF"/>
    <w:rsid w:val="001B74CB"/>
    <w:rsid w:val="001B756C"/>
    <w:rsid w:val="001C01D7"/>
    <w:rsid w:val="001C11A0"/>
    <w:rsid w:val="001C1624"/>
    <w:rsid w:val="001C20D1"/>
    <w:rsid w:val="001C42B1"/>
    <w:rsid w:val="001D27DA"/>
    <w:rsid w:val="001D7595"/>
    <w:rsid w:val="001E5311"/>
    <w:rsid w:val="001F3A12"/>
    <w:rsid w:val="001F471E"/>
    <w:rsid w:val="0020307D"/>
    <w:rsid w:val="00203A08"/>
    <w:rsid w:val="0021673E"/>
    <w:rsid w:val="00220F7A"/>
    <w:rsid w:val="00226920"/>
    <w:rsid w:val="00227DB2"/>
    <w:rsid w:val="00241F14"/>
    <w:rsid w:val="00242DA2"/>
    <w:rsid w:val="00251123"/>
    <w:rsid w:val="002631F0"/>
    <w:rsid w:val="002643F2"/>
    <w:rsid w:val="00266694"/>
    <w:rsid w:val="00274A9C"/>
    <w:rsid w:val="002751B3"/>
    <w:rsid w:val="0028650A"/>
    <w:rsid w:val="002955A1"/>
    <w:rsid w:val="002A3AA8"/>
    <w:rsid w:val="002A52F5"/>
    <w:rsid w:val="002A6B95"/>
    <w:rsid w:val="002B0006"/>
    <w:rsid w:val="002B45D8"/>
    <w:rsid w:val="002B4BCA"/>
    <w:rsid w:val="002C1007"/>
    <w:rsid w:val="002C257E"/>
    <w:rsid w:val="002C2BE9"/>
    <w:rsid w:val="002C7F14"/>
    <w:rsid w:val="002D51A3"/>
    <w:rsid w:val="002E074A"/>
    <w:rsid w:val="002E321F"/>
    <w:rsid w:val="002E59E0"/>
    <w:rsid w:val="002F0E35"/>
    <w:rsid w:val="002F37B6"/>
    <w:rsid w:val="002F5B11"/>
    <w:rsid w:val="002F5F47"/>
    <w:rsid w:val="00301C56"/>
    <w:rsid w:val="00310BEF"/>
    <w:rsid w:val="0032633E"/>
    <w:rsid w:val="003265BB"/>
    <w:rsid w:val="00332B62"/>
    <w:rsid w:val="00336BCE"/>
    <w:rsid w:val="003374FB"/>
    <w:rsid w:val="00340AC3"/>
    <w:rsid w:val="00345358"/>
    <w:rsid w:val="00351F37"/>
    <w:rsid w:val="00356F40"/>
    <w:rsid w:val="00357431"/>
    <w:rsid w:val="003622AC"/>
    <w:rsid w:val="00366B02"/>
    <w:rsid w:val="0037059E"/>
    <w:rsid w:val="00375DD3"/>
    <w:rsid w:val="00391304"/>
    <w:rsid w:val="00391A8B"/>
    <w:rsid w:val="003953B2"/>
    <w:rsid w:val="003A590A"/>
    <w:rsid w:val="003C1AA7"/>
    <w:rsid w:val="003C2934"/>
    <w:rsid w:val="003C2B29"/>
    <w:rsid w:val="003C428A"/>
    <w:rsid w:val="003C47FA"/>
    <w:rsid w:val="003D65D1"/>
    <w:rsid w:val="003D7C86"/>
    <w:rsid w:val="003E245D"/>
    <w:rsid w:val="003E753E"/>
    <w:rsid w:val="003F37F8"/>
    <w:rsid w:val="003F46B9"/>
    <w:rsid w:val="003F619F"/>
    <w:rsid w:val="004053D4"/>
    <w:rsid w:val="00407430"/>
    <w:rsid w:val="00411694"/>
    <w:rsid w:val="0043100E"/>
    <w:rsid w:val="00431C1F"/>
    <w:rsid w:val="00434820"/>
    <w:rsid w:val="004358C4"/>
    <w:rsid w:val="004376BB"/>
    <w:rsid w:val="00437733"/>
    <w:rsid w:val="004435D8"/>
    <w:rsid w:val="00447294"/>
    <w:rsid w:val="00453F65"/>
    <w:rsid w:val="00455EC1"/>
    <w:rsid w:val="00460066"/>
    <w:rsid w:val="00467116"/>
    <w:rsid w:val="0047116D"/>
    <w:rsid w:val="00473550"/>
    <w:rsid w:val="00473982"/>
    <w:rsid w:val="00480077"/>
    <w:rsid w:val="00482320"/>
    <w:rsid w:val="004825D0"/>
    <w:rsid w:val="00483203"/>
    <w:rsid w:val="00496409"/>
    <w:rsid w:val="004970FC"/>
    <w:rsid w:val="004A197B"/>
    <w:rsid w:val="004A2C87"/>
    <w:rsid w:val="004A5DAF"/>
    <w:rsid w:val="004C129F"/>
    <w:rsid w:val="004C220E"/>
    <w:rsid w:val="004C2894"/>
    <w:rsid w:val="004C338E"/>
    <w:rsid w:val="004C612D"/>
    <w:rsid w:val="004D0CFB"/>
    <w:rsid w:val="004D2322"/>
    <w:rsid w:val="004D49EE"/>
    <w:rsid w:val="004D4B74"/>
    <w:rsid w:val="004E0735"/>
    <w:rsid w:val="004E7402"/>
    <w:rsid w:val="004F2692"/>
    <w:rsid w:val="004F2992"/>
    <w:rsid w:val="00500805"/>
    <w:rsid w:val="00512B77"/>
    <w:rsid w:val="005135FF"/>
    <w:rsid w:val="00515906"/>
    <w:rsid w:val="00517791"/>
    <w:rsid w:val="0052405A"/>
    <w:rsid w:val="005241EF"/>
    <w:rsid w:val="005254B5"/>
    <w:rsid w:val="00531C1F"/>
    <w:rsid w:val="005365B0"/>
    <w:rsid w:val="0053693B"/>
    <w:rsid w:val="005537F7"/>
    <w:rsid w:val="00554ED6"/>
    <w:rsid w:val="00556A7A"/>
    <w:rsid w:val="00560360"/>
    <w:rsid w:val="00563076"/>
    <w:rsid w:val="00567BF1"/>
    <w:rsid w:val="005724C9"/>
    <w:rsid w:val="00574ED8"/>
    <w:rsid w:val="00580430"/>
    <w:rsid w:val="00587845"/>
    <w:rsid w:val="00591A05"/>
    <w:rsid w:val="005A7B8E"/>
    <w:rsid w:val="005B0679"/>
    <w:rsid w:val="005B4156"/>
    <w:rsid w:val="005C003E"/>
    <w:rsid w:val="005C3794"/>
    <w:rsid w:val="005C4868"/>
    <w:rsid w:val="005C59EF"/>
    <w:rsid w:val="005D1436"/>
    <w:rsid w:val="005D240D"/>
    <w:rsid w:val="005D3083"/>
    <w:rsid w:val="005D3EB4"/>
    <w:rsid w:val="005D5246"/>
    <w:rsid w:val="005F2A1C"/>
    <w:rsid w:val="005F3846"/>
    <w:rsid w:val="00604B4F"/>
    <w:rsid w:val="00606C15"/>
    <w:rsid w:val="0060777C"/>
    <w:rsid w:val="006104FB"/>
    <w:rsid w:val="00612CA3"/>
    <w:rsid w:val="00613346"/>
    <w:rsid w:val="00614211"/>
    <w:rsid w:val="00622913"/>
    <w:rsid w:val="0062512B"/>
    <w:rsid w:val="00625B1E"/>
    <w:rsid w:val="00625B27"/>
    <w:rsid w:val="00626C25"/>
    <w:rsid w:val="00627018"/>
    <w:rsid w:val="00631423"/>
    <w:rsid w:val="00631621"/>
    <w:rsid w:val="00632905"/>
    <w:rsid w:val="006427D5"/>
    <w:rsid w:val="006435BD"/>
    <w:rsid w:val="00647812"/>
    <w:rsid w:val="00650ED2"/>
    <w:rsid w:val="006574BA"/>
    <w:rsid w:val="006577BD"/>
    <w:rsid w:val="00657B12"/>
    <w:rsid w:val="00661217"/>
    <w:rsid w:val="00664733"/>
    <w:rsid w:val="00665379"/>
    <w:rsid w:val="00670C59"/>
    <w:rsid w:val="00675121"/>
    <w:rsid w:val="00675C87"/>
    <w:rsid w:val="00682215"/>
    <w:rsid w:val="0068441C"/>
    <w:rsid w:val="0068608B"/>
    <w:rsid w:val="00686EDA"/>
    <w:rsid w:val="00690211"/>
    <w:rsid w:val="00690E59"/>
    <w:rsid w:val="0069399D"/>
    <w:rsid w:val="00695F56"/>
    <w:rsid w:val="006A0272"/>
    <w:rsid w:val="006A106F"/>
    <w:rsid w:val="006A4405"/>
    <w:rsid w:val="006B034C"/>
    <w:rsid w:val="006B6343"/>
    <w:rsid w:val="006B7674"/>
    <w:rsid w:val="006B7B43"/>
    <w:rsid w:val="006C04BD"/>
    <w:rsid w:val="006C1EDD"/>
    <w:rsid w:val="006C24ED"/>
    <w:rsid w:val="006C304E"/>
    <w:rsid w:val="006C32B3"/>
    <w:rsid w:val="006C6D23"/>
    <w:rsid w:val="006D17FE"/>
    <w:rsid w:val="006D3072"/>
    <w:rsid w:val="006D677C"/>
    <w:rsid w:val="006D6D66"/>
    <w:rsid w:val="006D7BD3"/>
    <w:rsid w:val="006E2E71"/>
    <w:rsid w:val="006E69EC"/>
    <w:rsid w:val="006F629F"/>
    <w:rsid w:val="00703676"/>
    <w:rsid w:val="007100F4"/>
    <w:rsid w:val="007146D9"/>
    <w:rsid w:val="00735ED0"/>
    <w:rsid w:val="0074002D"/>
    <w:rsid w:val="007430C9"/>
    <w:rsid w:val="00746E66"/>
    <w:rsid w:val="00751BBB"/>
    <w:rsid w:val="00751E67"/>
    <w:rsid w:val="00760C65"/>
    <w:rsid w:val="00762398"/>
    <w:rsid w:val="0076780F"/>
    <w:rsid w:val="00771A8B"/>
    <w:rsid w:val="0077378C"/>
    <w:rsid w:val="00774FF9"/>
    <w:rsid w:val="007851CF"/>
    <w:rsid w:val="007A0D23"/>
    <w:rsid w:val="007A3ABC"/>
    <w:rsid w:val="007A4731"/>
    <w:rsid w:val="007A5D0C"/>
    <w:rsid w:val="007A604F"/>
    <w:rsid w:val="007A61D0"/>
    <w:rsid w:val="007B3F4D"/>
    <w:rsid w:val="007B747B"/>
    <w:rsid w:val="007C7A2A"/>
    <w:rsid w:val="007D0475"/>
    <w:rsid w:val="007D23A5"/>
    <w:rsid w:val="007D2EC7"/>
    <w:rsid w:val="007D4B94"/>
    <w:rsid w:val="007D4BCE"/>
    <w:rsid w:val="007E726E"/>
    <w:rsid w:val="007F4667"/>
    <w:rsid w:val="007F67EA"/>
    <w:rsid w:val="00800945"/>
    <w:rsid w:val="0080333F"/>
    <w:rsid w:val="00803B71"/>
    <w:rsid w:val="00820A5C"/>
    <w:rsid w:val="008276F7"/>
    <w:rsid w:val="008346DA"/>
    <w:rsid w:val="00836EB4"/>
    <w:rsid w:val="00837186"/>
    <w:rsid w:val="0083753A"/>
    <w:rsid w:val="0084229C"/>
    <w:rsid w:val="00842CC8"/>
    <w:rsid w:val="00847EF7"/>
    <w:rsid w:val="00853451"/>
    <w:rsid w:val="00853F9E"/>
    <w:rsid w:val="00860414"/>
    <w:rsid w:val="0086303D"/>
    <w:rsid w:val="00863E85"/>
    <w:rsid w:val="00864F8D"/>
    <w:rsid w:val="00867496"/>
    <w:rsid w:val="0087173D"/>
    <w:rsid w:val="00877B67"/>
    <w:rsid w:val="008830F8"/>
    <w:rsid w:val="008921A8"/>
    <w:rsid w:val="008946AC"/>
    <w:rsid w:val="00896393"/>
    <w:rsid w:val="008A0931"/>
    <w:rsid w:val="008A5994"/>
    <w:rsid w:val="008A66E1"/>
    <w:rsid w:val="008B2231"/>
    <w:rsid w:val="008B6281"/>
    <w:rsid w:val="008C1188"/>
    <w:rsid w:val="008D0157"/>
    <w:rsid w:val="008D1805"/>
    <w:rsid w:val="008D2B49"/>
    <w:rsid w:val="008D2BF8"/>
    <w:rsid w:val="008D2ED1"/>
    <w:rsid w:val="008D4A33"/>
    <w:rsid w:val="008E5C33"/>
    <w:rsid w:val="008E5DA6"/>
    <w:rsid w:val="0090089F"/>
    <w:rsid w:val="00904C8A"/>
    <w:rsid w:val="00907227"/>
    <w:rsid w:val="00907537"/>
    <w:rsid w:val="0090795B"/>
    <w:rsid w:val="00910686"/>
    <w:rsid w:val="0091109A"/>
    <w:rsid w:val="0092002F"/>
    <w:rsid w:val="00924C52"/>
    <w:rsid w:val="00934469"/>
    <w:rsid w:val="00940D95"/>
    <w:rsid w:val="00941074"/>
    <w:rsid w:val="0095015F"/>
    <w:rsid w:val="00950423"/>
    <w:rsid w:val="009507AC"/>
    <w:rsid w:val="0095138F"/>
    <w:rsid w:val="0095572B"/>
    <w:rsid w:val="00956DE5"/>
    <w:rsid w:val="009573E5"/>
    <w:rsid w:val="009604C8"/>
    <w:rsid w:val="00964510"/>
    <w:rsid w:val="009716E3"/>
    <w:rsid w:val="00972612"/>
    <w:rsid w:val="00975ACD"/>
    <w:rsid w:val="009805A7"/>
    <w:rsid w:val="009845BB"/>
    <w:rsid w:val="009866F6"/>
    <w:rsid w:val="009901CC"/>
    <w:rsid w:val="00991F33"/>
    <w:rsid w:val="00994A69"/>
    <w:rsid w:val="009A3214"/>
    <w:rsid w:val="009A4206"/>
    <w:rsid w:val="009B1601"/>
    <w:rsid w:val="009C7268"/>
    <w:rsid w:val="009D2EC2"/>
    <w:rsid w:val="009D7E3E"/>
    <w:rsid w:val="009E4601"/>
    <w:rsid w:val="009F22A1"/>
    <w:rsid w:val="009F6CB8"/>
    <w:rsid w:val="00A006C2"/>
    <w:rsid w:val="00A00CC1"/>
    <w:rsid w:val="00A07A98"/>
    <w:rsid w:val="00A16F1C"/>
    <w:rsid w:val="00A22298"/>
    <w:rsid w:val="00A34BC7"/>
    <w:rsid w:val="00A414B1"/>
    <w:rsid w:val="00A47809"/>
    <w:rsid w:val="00A61BB3"/>
    <w:rsid w:val="00A75542"/>
    <w:rsid w:val="00A836E7"/>
    <w:rsid w:val="00A87C22"/>
    <w:rsid w:val="00A967E2"/>
    <w:rsid w:val="00A97C93"/>
    <w:rsid w:val="00AA14AE"/>
    <w:rsid w:val="00AA2CD7"/>
    <w:rsid w:val="00AA4B8C"/>
    <w:rsid w:val="00AB348A"/>
    <w:rsid w:val="00AC2DDF"/>
    <w:rsid w:val="00AC76A1"/>
    <w:rsid w:val="00AD12C7"/>
    <w:rsid w:val="00AD56D5"/>
    <w:rsid w:val="00AE25F7"/>
    <w:rsid w:val="00AE500C"/>
    <w:rsid w:val="00AE76CA"/>
    <w:rsid w:val="00AF1844"/>
    <w:rsid w:val="00AF4799"/>
    <w:rsid w:val="00AF722E"/>
    <w:rsid w:val="00B06EB7"/>
    <w:rsid w:val="00B10B8B"/>
    <w:rsid w:val="00B145F8"/>
    <w:rsid w:val="00B16EF2"/>
    <w:rsid w:val="00B20A6B"/>
    <w:rsid w:val="00B210D3"/>
    <w:rsid w:val="00B22F74"/>
    <w:rsid w:val="00B23E50"/>
    <w:rsid w:val="00B249D2"/>
    <w:rsid w:val="00B32CC2"/>
    <w:rsid w:val="00B33E88"/>
    <w:rsid w:val="00B3442B"/>
    <w:rsid w:val="00B34FDA"/>
    <w:rsid w:val="00B46C51"/>
    <w:rsid w:val="00B52244"/>
    <w:rsid w:val="00B5247B"/>
    <w:rsid w:val="00B5367E"/>
    <w:rsid w:val="00B5418E"/>
    <w:rsid w:val="00B554B7"/>
    <w:rsid w:val="00B6158B"/>
    <w:rsid w:val="00B61897"/>
    <w:rsid w:val="00B63F59"/>
    <w:rsid w:val="00B723EA"/>
    <w:rsid w:val="00B7257F"/>
    <w:rsid w:val="00B84121"/>
    <w:rsid w:val="00B84FF9"/>
    <w:rsid w:val="00B87D5E"/>
    <w:rsid w:val="00B9281A"/>
    <w:rsid w:val="00B95C34"/>
    <w:rsid w:val="00B97BFC"/>
    <w:rsid w:val="00BA0C76"/>
    <w:rsid w:val="00BA6102"/>
    <w:rsid w:val="00BB2F8B"/>
    <w:rsid w:val="00BC63DA"/>
    <w:rsid w:val="00BD1226"/>
    <w:rsid w:val="00BD370B"/>
    <w:rsid w:val="00BD683F"/>
    <w:rsid w:val="00BE0F14"/>
    <w:rsid w:val="00BE1323"/>
    <w:rsid w:val="00BE2FEC"/>
    <w:rsid w:val="00BE3FF2"/>
    <w:rsid w:val="00BF6E92"/>
    <w:rsid w:val="00BF7B22"/>
    <w:rsid w:val="00C028D0"/>
    <w:rsid w:val="00C049C8"/>
    <w:rsid w:val="00C10C98"/>
    <w:rsid w:val="00C163EE"/>
    <w:rsid w:val="00C37EB7"/>
    <w:rsid w:val="00C40FAD"/>
    <w:rsid w:val="00C4233C"/>
    <w:rsid w:val="00C471ED"/>
    <w:rsid w:val="00C47447"/>
    <w:rsid w:val="00C64D87"/>
    <w:rsid w:val="00C673CE"/>
    <w:rsid w:val="00C70887"/>
    <w:rsid w:val="00C72AF3"/>
    <w:rsid w:val="00C74B2A"/>
    <w:rsid w:val="00C75CB4"/>
    <w:rsid w:val="00C84970"/>
    <w:rsid w:val="00C9124A"/>
    <w:rsid w:val="00C912F1"/>
    <w:rsid w:val="00C9191C"/>
    <w:rsid w:val="00C93640"/>
    <w:rsid w:val="00CA01A0"/>
    <w:rsid w:val="00CA05F3"/>
    <w:rsid w:val="00CA07F1"/>
    <w:rsid w:val="00CA1E6B"/>
    <w:rsid w:val="00CB2706"/>
    <w:rsid w:val="00CB3FA2"/>
    <w:rsid w:val="00CB49E0"/>
    <w:rsid w:val="00CB530D"/>
    <w:rsid w:val="00CC67AF"/>
    <w:rsid w:val="00CC6B00"/>
    <w:rsid w:val="00CC7516"/>
    <w:rsid w:val="00CD005E"/>
    <w:rsid w:val="00CD16FD"/>
    <w:rsid w:val="00CD1CD9"/>
    <w:rsid w:val="00CD243C"/>
    <w:rsid w:val="00CD4F73"/>
    <w:rsid w:val="00CD7B13"/>
    <w:rsid w:val="00CE1DB0"/>
    <w:rsid w:val="00CE3F3A"/>
    <w:rsid w:val="00CF3AAE"/>
    <w:rsid w:val="00D03584"/>
    <w:rsid w:val="00D065F4"/>
    <w:rsid w:val="00D0787A"/>
    <w:rsid w:val="00D10D0B"/>
    <w:rsid w:val="00D12886"/>
    <w:rsid w:val="00D14BAF"/>
    <w:rsid w:val="00D21BB4"/>
    <w:rsid w:val="00D31D73"/>
    <w:rsid w:val="00D3407B"/>
    <w:rsid w:val="00D375A8"/>
    <w:rsid w:val="00D47044"/>
    <w:rsid w:val="00D53007"/>
    <w:rsid w:val="00D53EB6"/>
    <w:rsid w:val="00D54AED"/>
    <w:rsid w:val="00D560FE"/>
    <w:rsid w:val="00D600C6"/>
    <w:rsid w:val="00D65632"/>
    <w:rsid w:val="00D66AED"/>
    <w:rsid w:val="00D70E89"/>
    <w:rsid w:val="00D76ACF"/>
    <w:rsid w:val="00D8589A"/>
    <w:rsid w:val="00D93F0C"/>
    <w:rsid w:val="00DA1582"/>
    <w:rsid w:val="00DA2831"/>
    <w:rsid w:val="00DA3A06"/>
    <w:rsid w:val="00DA7F01"/>
    <w:rsid w:val="00DB137A"/>
    <w:rsid w:val="00DB2F1B"/>
    <w:rsid w:val="00DB5A5A"/>
    <w:rsid w:val="00DB5FD2"/>
    <w:rsid w:val="00DB73BD"/>
    <w:rsid w:val="00DB7F22"/>
    <w:rsid w:val="00DC5BC3"/>
    <w:rsid w:val="00DD159B"/>
    <w:rsid w:val="00DD5E75"/>
    <w:rsid w:val="00DD7187"/>
    <w:rsid w:val="00DE18D3"/>
    <w:rsid w:val="00DF02A5"/>
    <w:rsid w:val="00DF79AD"/>
    <w:rsid w:val="00E12876"/>
    <w:rsid w:val="00E17BE4"/>
    <w:rsid w:val="00E2391D"/>
    <w:rsid w:val="00E2622C"/>
    <w:rsid w:val="00E32C21"/>
    <w:rsid w:val="00E3703F"/>
    <w:rsid w:val="00E4557C"/>
    <w:rsid w:val="00E518E2"/>
    <w:rsid w:val="00E5296E"/>
    <w:rsid w:val="00E64101"/>
    <w:rsid w:val="00E64D59"/>
    <w:rsid w:val="00E7320C"/>
    <w:rsid w:val="00E76E43"/>
    <w:rsid w:val="00E77C3D"/>
    <w:rsid w:val="00E82BE7"/>
    <w:rsid w:val="00E84516"/>
    <w:rsid w:val="00EA185A"/>
    <w:rsid w:val="00EA7081"/>
    <w:rsid w:val="00EB0FB0"/>
    <w:rsid w:val="00EB1551"/>
    <w:rsid w:val="00EB2048"/>
    <w:rsid w:val="00EB325E"/>
    <w:rsid w:val="00EB593D"/>
    <w:rsid w:val="00EB6808"/>
    <w:rsid w:val="00EB76F1"/>
    <w:rsid w:val="00EC127E"/>
    <w:rsid w:val="00EC1B69"/>
    <w:rsid w:val="00EC1FF2"/>
    <w:rsid w:val="00EC5929"/>
    <w:rsid w:val="00ED3569"/>
    <w:rsid w:val="00EF6FE6"/>
    <w:rsid w:val="00F0090B"/>
    <w:rsid w:val="00F0354B"/>
    <w:rsid w:val="00F03F61"/>
    <w:rsid w:val="00F04EF0"/>
    <w:rsid w:val="00F05E09"/>
    <w:rsid w:val="00F13944"/>
    <w:rsid w:val="00F21F46"/>
    <w:rsid w:val="00F23A31"/>
    <w:rsid w:val="00F30144"/>
    <w:rsid w:val="00F31EB1"/>
    <w:rsid w:val="00F35A03"/>
    <w:rsid w:val="00F41AB1"/>
    <w:rsid w:val="00F44051"/>
    <w:rsid w:val="00F4561D"/>
    <w:rsid w:val="00F46D75"/>
    <w:rsid w:val="00F57AC9"/>
    <w:rsid w:val="00F62F23"/>
    <w:rsid w:val="00F6661B"/>
    <w:rsid w:val="00F6724A"/>
    <w:rsid w:val="00F70E45"/>
    <w:rsid w:val="00F7104B"/>
    <w:rsid w:val="00F762DC"/>
    <w:rsid w:val="00F82301"/>
    <w:rsid w:val="00F96488"/>
    <w:rsid w:val="00FA24A4"/>
    <w:rsid w:val="00FA6D76"/>
    <w:rsid w:val="00FA79F0"/>
    <w:rsid w:val="00FB05DA"/>
    <w:rsid w:val="00FC1099"/>
    <w:rsid w:val="00FC127A"/>
    <w:rsid w:val="00FC312D"/>
    <w:rsid w:val="00FC3C2E"/>
    <w:rsid w:val="00FC3E62"/>
    <w:rsid w:val="00FD0ABD"/>
    <w:rsid w:val="00FD496A"/>
    <w:rsid w:val="00FD73F9"/>
    <w:rsid w:val="00FE5DD5"/>
    <w:rsid w:val="00FE6107"/>
    <w:rsid w:val="00FF5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134B9"/>
  <w15:docId w15:val="{2327B83C-6310-4832-A246-088D85F1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paragraph" w:styleId="4">
    <w:name w:val="heading 4"/>
    <w:basedOn w:val="a"/>
    <w:next w:val="a"/>
    <w:link w:val="40"/>
    <w:uiPriority w:val="9"/>
    <w:semiHidden/>
    <w:unhideWhenUsed/>
    <w:qFormat/>
    <w:rsid w:val="00447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No Spacing"/>
    <w:link w:val="af"/>
    <w:uiPriority w:val="1"/>
    <w:qFormat/>
    <w:rsid w:val="0095015F"/>
    <w:pPr>
      <w:spacing w:after="0" w:line="240" w:lineRule="auto"/>
    </w:pPr>
    <w:rPr>
      <w:rFonts w:eastAsiaTheme="minorEastAsia"/>
    </w:rPr>
  </w:style>
  <w:style w:type="character" w:customStyle="1" w:styleId="af">
    <w:name w:val="Без интервала Знак"/>
    <w:basedOn w:val="a0"/>
    <w:link w:val="ae"/>
    <w:uiPriority w:val="1"/>
    <w:rsid w:val="0095015F"/>
    <w:rPr>
      <w:rFonts w:eastAsiaTheme="minorEastAsia"/>
    </w:rPr>
  </w:style>
  <w:style w:type="paragraph" w:styleId="af0">
    <w:name w:val="footnote text"/>
    <w:basedOn w:val="a"/>
    <w:link w:val="af1"/>
    <w:uiPriority w:val="99"/>
    <w:semiHidden/>
    <w:unhideWhenUsed/>
    <w:rsid w:val="00604B4F"/>
  </w:style>
  <w:style w:type="character" w:customStyle="1" w:styleId="af1">
    <w:name w:val="Текст сноски Знак"/>
    <w:basedOn w:val="a0"/>
    <w:link w:val="af0"/>
    <w:uiPriority w:val="99"/>
    <w:semiHidden/>
    <w:rsid w:val="00604B4F"/>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604B4F"/>
    <w:rPr>
      <w:vertAlign w:val="superscript"/>
    </w:rPr>
  </w:style>
  <w:style w:type="paragraph" w:styleId="af3">
    <w:name w:val="Balloon Text"/>
    <w:basedOn w:val="a"/>
    <w:link w:val="af4"/>
    <w:uiPriority w:val="99"/>
    <w:semiHidden/>
    <w:unhideWhenUsed/>
    <w:rsid w:val="00D93F0C"/>
    <w:rPr>
      <w:rFonts w:ascii="Segoe UI" w:hAnsi="Segoe UI" w:cs="Segoe UI"/>
      <w:sz w:val="18"/>
      <w:szCs w:val="18"/>
    </w:rPr>
  </w:style>
  <w:style w:type="character" w:customStyle="1" w:styleId="af4">
    <w:name w:val="Текст выноски Знак"/>
    <w:basedOn w:val="a0"/>
    <w:link w:val="af3"/>
    <w:uiPriority w:val="99"/>
    <w:semiHidden/>
    <w:rsid w:val="00D93F0C"/>
    <w:rPr>
      <w:rFonts w:ascii="Segoe UI" w:eastAsia="Times New Roman" w:hAnsi="Segoe UI" w:cs="Segoe UI"/>
      <w:snapToGrid w:val="0"/>
      <w:color w:val="000000"/>
      <w:sz w:val="18"/>
      <w:szCs w:val="18"/>
    </w:rPr>
  </w:style>
  <w:style w:type="character" w:styleId="af5">
    <w:name w:val="Hyperlink"/>
    <w:uiPriority w:val="99"/>
    <w:rsid w:val="0062512B"/>
    <w:rPr>
      <w:color w:val="0000FF"/>
      <w:u w:val="single"/>
    </w:rPr>
  </w:style>
  <w:style w:type="character" w:customStyle="1" w:styleId="1">
    <w:name w:val="Неразрешенное упоминание1"/>
    <w:basedOn w:val="a0"/>
    <w:uiPriority w:val="99"/>
    <w:semiHidden/>
    <w:unhideWhenUsed/>
    <w:rsid w:val="009C7268"/>
    <w:rPr>
      <w:color w:val="605E5C"/>
      <w:shd w:val="clear" w:color="auto" w:fill="E1DFDD"/>
    </w:rPr>
  </w:style>
  <w:style w:type="paragraph" w:styleId="af6">
    <w:name w:val="macro"/>
    <w:link w:val="af7"/>
    <w:semiHidden/>
    <w:unhideWhenUsed/>
    <w:rsid w:val="006104F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360" w:lineRule="atLeast"/>
      <w:jc w:val="both"/>
    </w:pPr>
    <w:rPr>
      <w:rFonts w:ascii="Courier New" w:eastAsia="SimSun" w:hAnsi="Courier New" w:cs="Times New Roman"/>
      <w:sz w:val="20"/>
      <w:szCs w:val="20"/>
      <w:lang w:val="en-GB" w:eastAsia="de-DE"/>
    </w:rPr>
  </w:style>
  <w:style w:type="character" w:customStyle="1" w:styleId="af7">
    <w:name w:val="Текст макроса Знак"/>
    <w:basedOn w:val="a0"/>
    <w:link w:val="af6"/>
    <w:semiHidden/>
    <w:rsid w:val="006104FB"/>
    <w:rPr>
      <w:rFonts w:ascii="Courier New" w:eastAsia="SimSun" w:hAnsi="Courier New" w:cs="Times New Roman"/>
      <w:sz w:val="20"/>
      <w:szCs w:val="20"/>
      <w:lang w:val="en-GB" w:eastAsia="de-DE"/>
    </w:rPr>
  </w:style>
  <w:style w:type="character" w:styleId="af8">
    <w:name w:val="annotation reference"/>
    <w:basedOn w:val="a0"/>
    <w:uiPriority w:val="99"/>
    <w:semiHidden/>
    <w:unhideWhenUsed/>
    <w:rsid w:val="00F21F46"/>
    <w:rPr>
      <w:sz w:val="16"/>
      <w:szCs w:val="16"/>
    </w:rPr>
  </w:style>
  <w:style w:type="paragraph" w:styleId="af9">
    <w:name w:val="annotation text"/>
    <w:basedOn w:val="a"/>
    <w:link w:val="afa"/>
    <w:uiPriority w:val="99"/>
    <w:semiHidden/>
    <w:unhideWhenUsed/>
    <w:rsid w:val="00F21F46"/>
  </w:style>
  <w:style w:type="character" w:customStyle="1" w:styleId="afa">
    <w:name w:val="Текст примечания Знак"/>
    <w:basedOn w:val="a0"/>
    <w:link w:val="af9"/>
    <w:uiPriority w:val="99"/>
    <w:semiHidden/>
    <w:rsid w:val="00F21F46"/>
    <w:rPr>
      <w:rFonts w:ascii="Arial" w:eastAsia="Times New Roman" w:hAnsi="Arial" w:cs="Times New Roman"/>
      <w:snapToGrid w:val="0"/>
      <w:color w:val="000000"/>
      <w:sz w:val="20"/>
      <w:szCs w:val="20"/>
    </w:rPr>
  </w:style>
  <w:style w:type="paragraph" w:styleId="afb">
    <w:name w:val="annotation subject"/>
    <w:basedOn w:val="af9"/>
    <w:next w:val="af9"/>
    <w:link w:val="afc"/>
    <w:uiPriority w:val="99"/>
    <w:semiHidden/>
    <w:unhideWhenUsed/>
    <w:rsid w:val="00F21F46"/>
    <w:rPr>
      <w:b/>
      <w:bCs/>
    </w:rPr>
  </w:style>
  <w:style w:type="character" w:customStyle="1" w:styleId="afc">
    <w:name w:val="Тема примечания Знак"/>
    <w:basedOn w:val="afa"/>
    <w:link w:val="afb"/>
    <w:uiPriority w:val="99"/>
    <w:semiHidden/>
    <w:rsid w:val="00F21F46"/>
    <w:rPr>
      <w:rFonts w:ascii="Arial" w:eastAsia="Times New Roman" w:hAnsi="Arial" w:cs="Times New Roman"/>
      <w:b/>
      <w:bCs/>
      <w:snapToGrid w:val="0"/>
      <w:color w:val="000000"/>
      <w:sz w:val="20"/>
      <w:szCs w:val="20"/>
    </w:rPr>
  </w:style>
  <w:style w:type="table" w:styleId="afd">
    <w:name w:val="Table Grid"/>
    <w:basedOn w:val="a1"/>
    <w:uiPriority w:val="39"/>
    <w:rsid w:val="002E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47294"/>
    <w:rPr>
      <w:rFonts w:asciiTheme="majorHAnsi" w:eastAsiaTheme="majorEastAsia" w:hAnsiTheme="majorHAnsi" w:cstheme="majorBidi"/>
      <w:i/>
      <w:iCs/>
      <w:snapToGrid w:val="0"/>
      <w:color w:val="365F91" w:themeColor="accent1" w:themeShade="BF"/>
      <w:sz w:val="20"/>
      <w:szCs w:val="20"/>
    </w:rPr>
  </w:style>
  <w:style w:type="character" w:styleId="afe">
    <w:name w:val="page number"/>
    <w:basedOn w:val="a0"/>
    <w:rsid w:val="00447294"/>
  </w:style>
  <w:style w:type="numbering" w:customStyle="1" w:styleId="NoList1">
    <w:name w:val="No List1"/>
    <w:next w:val="a2"/>
    <w:uiPriority w:val="99"/>
    <w:semiHidden/>
    <w:unhideWhenUsed/>
    <w:rsid w:val="001D7595"/>
  </w:style>
  <w:style w:type="numbering" w:customStyle="1" w:styleId="NoList11">
    <w:name w:val="No List11"/>
    <w:next w:val="a2"/>
    <w:uiPriority w:val="99"/>
    <w:semiHidden/>
    <w:unhideWhenUsed/>
    <w:rsid w:val="001D7595"/>
  </w:style>
  <w:style w:type="character" w:styleId="aff">
    <w:name w:val="FollowedHyperlink"/>
    <w:basedOn w:val="a0"/>
    <w:uiPriority w:val="99"/>
    <w:semiHidden/>
    <w:unhideWhenUsed/>
    <w:rsid w:val="001D7595"/>
    <w:rPr>
      <w:color w:val="954F72"/>
      <w:u w:val="single"/>
    </w:rPr>
  </w:style>
  <w:style w:type="paragraph" w:customStyle="1" w:styleId="msonormal0">
    <w:name w:val="msonormal"/>
    <w:basedOn w:val="a"/>
    <w:rsid w:val="001D7595"/>
    <w:pPr>
      <w:widowControl/>
      <w:spacing w:before="100" w:beforeAutospacing="1" w:after="100" w:afterAutospacing="1"/>
    </w:pPr>
    <w:rPr>
      <w:rFonts w:ascii="Times New Roman" w:hAnsi="Times New Roman"/>
      <w:snapToGrid/>
      <w:color w:val="auto"/>
      <w:sz w:val="24"/>
      <w:szCs w:val="24"/>
    </w:rPr>
  </w:style>
  <w:style w:type="paragraph" w:customStyle="1" w:styleId="font5">
    <w:name w:val="font5"/>
    <w:basedOn w:val="a"/>
    <w:rsid w:val="001D7595"/>
    <w:pPr>
      <w:widowControl/>
      <w:spacing w:before="100" w:beforeAutospacing="1" w:after="100" w:afterAutospacing="1"/>
    </w:pPr>
    <w:rPr>
      <w:rFonts w:ascii="Calibri" w:hAnsi="Calibri" w:cs="Calibri"/>
      <w:snapToGrid/>
      <w:color w:val="auto"/>
      <w:sz w:val="24"/>
      <w:szCs w:val="24"/>
    </w:rPr>
  </w:style>
  <w:style w:type="paragraph" w:customStyle="1" w:styleId="xl73">
    <w:name w:val="xl73"/>
    <w:basedOn w:val="a"/>
    <w:rsid w:val="001D7595"/>
    <w:pPr>
      <w:widowControl/>
      <w:spacing w:before="100" w:beforeAutospacing="1" w:after="100" w:afterAutospacing="1"/>
      <w:textAlignment w:val="top"/>
    </w:pPr>
    <w:rPr>
      <w:rFonts w:ascii="Times New Roman" w:hAnsi="Times New Roman"/>
      <w:snapToGrid/>
      <w:color w:val="auto"/>
      <w:sz w:val="24"/>
      <w:szCs w:val="24"/>
    </w:rPr>
  </w:style>
  <w:style w:type="paragraph" w:customStyle="1" w:styleId="xl74">
    <w:name w:val="xl74"/>
    <w:basedOn w:val="a"/>
    <w:rsid w:val="001D7595"/>
    <w:pPr>
      <w:widowControl/>
      <w:spacing w:before="100" w:beforeAutospacing="1" w:after="100" w:afterAutospacing="1"/>
      <w:textAlignment w:val="center"/>
    </w:pPr>
    <w:rPr>
      <w:rFonts w:ascii="Times New Roman" w:hAnsi="Times New Roman"/>
      <w:snapToGrid/>
      <w:color w:val="auto"/>
      <w:sz w:val="24"/>
      <w:szCs w:val="24"/>
    </w:rPr>
  </w:style>
  <w:style w:type="paragraph" w:customStyle="1" w:styleId="xl75">
    <w:name w:val="xl75"/>
    <w:basedOn w:val="a"/>
    <w:rsid w:val="001D7595"/>
    <w:pPr>
      <w:widowControl/>
      <w:spacing w:before="100" w:beforeAutospacing="1" w:after="100" w:afterAutospacing="1"/>
      <w:jc w:val="center"/>
      <w:textAlignment w:val="center"/>
    </w:pPr>
    <w:rPr>
      <w:rFonts w:ascii="Times New Roman" w:hAnsi="Times New Roman"/>
      <w:snapToGrid/>
      <w:color w:val="auto"/>
      <w:sz w:val="24"/>
      <w:szCs w:val="24"/>
    </w:rPr>
  </w:style>
  <w:style w:type="paragraph" w:customStyle="1" w:styleId="xl76">
    <w:name w:val="xl76"/>
    <w:basedOn w:val="a"/>
    <w:rsid w:val="001D7595"/>
    <w:pPr>
      <w:widowControl/>
      <w:spacing w:before="100" w:beforeAutospacing="1" w:after="100" w:afterAutospacing="1"/>
      <w:textAlignment w:val="center"/>
    </w:pPr>
    <w:rPr>
      <w:rFonts w:ascii="Times New Roman" w:hAnsi="Times New Roman"/>
      <w:snapToGrid/>
      <w:color w:val="auto"/>
      <w:sz w:val="24"/>
      <w:szCs w:val="24"/>
    </w:rPr>
  </w:style>
  <w:style w:type="paragraph" w:customStyle="1" w:styleId="xl77">
    <w:name w:val="xl77"/>
    <w:basedOn w:val="a"/>
    <w:rsid w:val="001D7595"/>
    <w:pPr>
      <w:widowControl/>
      <w:spacing w:before="100" w:beforeAutospacing="1" w:after="100" w:afterAutospacing="1"/>
      <w:jc w:val="center"/>
    </w:pPr>
    <w:rPr>
      <w:rFonts w:ascii="Times New Roman" w:hAnsi="Times New Roman"/>
      <w:snapToGrid/>
      <w:color w:val="auto"/>
      <w:sz w:val="24"/>
      <w:szCs w:val="24"/>
    </w:rPr>
  </w:style>
  <w:style w:type="paragraph" w:customStyle="1" w:styleId="xl78">
    <w:name w:val="xl78"/>
    <w:basedOn w:val="a"/>
    <w:rsid w:val="001D7595"/>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79">
    <w:name w:val="xl79"/>
    <w:basedOn w:val="a"/>
    <w:rsid w:val="001D7595"/>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80">
    <w:name w:val="xl80"/>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color w:val="auto"/>
      <w:sz w:val="24"/>
      <w:szCs w:val="24"/>
    </w:rPr>
  </w:style>
  <w:style w:type="paragraph" w:customStyle="1" w:styleId="xl81">
    <w:name w:val="xl81"/>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2">
    <w:name w:val="xl82"/>
    <w:basedOn w:val="a"/>
    <w:rsid w:val="001D7595"/>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83">
    <w:name w:val="xl83"/>
    <w:basedOn w:val="a"/>
    <w:rsid w:val="001D7595"/>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84">
    <w:name w:val="xl84"/>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color w:val="auto"/>
      <w:sz w:val="24"/>
      <w:szCs w:val="24"/>
    </w:rPr>
  </w:style>
  <w:style w:type="paragraph" w:customStyle="1" w:styleId="xl85">
    <w:name w:val="xl85"/>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
    <w:rsid w:val="001D7595"/>
    <w:pPr>
      <w:widowControl/>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snapToGrid/>
      <w:sz w:val="24"/>
      <w:szCs w:val="24"/>
    </w:rPr>
  </w:style>
  <w:style w:type="paragraph" w:customStyle="1" w:styleId="xl87">
    <w:name w:val="xl87"/>
    <w:basedOn w:val="a"/>
    <w:rsid w:val="001D7595"/>
    <w:pPr>
      <w:widowControl/>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snapToGrid/>
      <w:sz w:val="24"/>
      <w:szCs w:val="24"/>
    </w:rPr>
  </w:style>
  <w:style w:type="paragraph" w:customStyle="1" w:styleId="xl88">
    <w:name w:val="xl88"/>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i/>
      <w:iCs/>
      <w:snapToGrid/>
      <w:sz w:val="24"/>
      <w:szCs w:val="24"/>
    </w:rPr>
  </w:style>
  <w:style w:type="paragraph" w:customStyle="1" w:styleId="xl89">
    <w:name w:val="xl89"/>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b/>
      <w:bCs/>
      <w:i/>
      <w:iCs/>
      <w:snapToGrid/>
      <w:sz w:val="24"/>
      <w:szCs w:val="24"/>
    </w:rPr>
  </w:style>
  <w:style w:type="paragraph" w:customStyle="1" w:styleId="xl90">
    <w:name w:val="xl90"/>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91">
    <w:name w:val="xl91"/>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snapToGrid/>
      <w:sz w:val="24"/>
      <w:szCs w:val="24"/>
    </w:rPr>
  </w:style>
  <w:style w:type="paragraph" w:customStyle="1" w:styleId="xl92">
    <w:name w:val="xl92"/>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i/>
      <w:iCs/>
      <w:snapToGrid/>
      <w:sz w:val="24"/>
      <w:szCs w:val="24"/>
    </w:rPr>
  </w:style>
  <w:style w:type="paragraph" w:customStyle="1" w:styleId="xl93">
    <w:name w:val="xl93"/>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94">
    <w:name w:val="xl94"/>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95">
    <w:name w:val="xl95"/>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96">
    <w:name w:val="xl96"/>
    <w:basedOn w:val="a"/>
    <w:rsid w:val="001D759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snapToGrid/>
      <w:color w:val="auto"/>
      <w:sz w:val="24"/>
      <w:szCs w:val="24"/>
    </w:rPr>
  </w:style>
  <w:style w:type="paragraph" w:customStyle="1" w:styleId="xl97">
    <w:name w:val="xl97"/>
    <w:basedOn w:val="a"/>
    <w:rsid w:val="001D759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snapToGrid/>
      <w:color w:val="auto"/>
      <w:sz w:val="24"/>
      <w:szCs w:val="24"/>
    </w:rPr>
  </w:style>
  <w:style w:type="paragraph" w:customStyle="1" w:styleId="xl98">
    <w:name w:val="xl98"/>
    <w:basedOn w:val="a"/>
    <w:rsid w:val="001D759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napToGrid/>
      <w:sz w:val="24"/>
      <w:szCs w:val="24"/>
    </w:rPr>
  </w:style>
  <w:style w:type="paragraph" w:customStyle="1" w:styleId="xl99">
    <w:name w:val="xl99"/>
    <w:basedOn w:val="a"/>
    <w:rsid w:val="001D759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napToGrid/>
      <w:sz w:val="24"/>
      <w:szCs w:val="24"/>
    </w:rPr>
  </w:style>
  <w:style w:type="paragraph" w:customStyle="1" w:styleId="xl100">
    <w:name w:val="xl100"/>
    <w:basedOn w:val="a"/>
    <w:rsid w:val="001D7595"/>
    <w:pPr>
      <w:widowControl/>
      <w:pBdr>
        <w:top w:val="single" w:sz="8" w:space="0" w:color="auto"/>
        <w:left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1">
    <w:name w:val="xl101"/>
    <w:basedOn w:val="a"/>
    <w:rsid w:val="001D7595"/>
    <w:pPr>
      <w:widowControl/>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2">
    <w:name w:val="xl102"/>
    <w:basedOn w:val="a"/>
    <w:rsid w:val="001D7595"/>
    <w:pPr>
      <w:widowControl/>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3">
    <w:name w:val="xl103"/>
    <w:basedOn w:val="a"/>
    <w:rsid w:val="001D7595"/>
    <w:pPr>
      <w:widowControl/>
      <w:pBdr>
        <w:top w:val="single" w:sz="4" w:space="0" w:color="auto"/>
        <w:left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4">
    <w:name w:val="xl104"/>
    <w:basedOn w:val="a"/>
    <w:rsid w:val="001D7595"/>
    <w:pPr>
      <w:widowControl/>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5">
    <w:name w:val="xl105"/>
    <w:basedOn w:val="a"/>
    <w:rsid w:val="001D7595"/>
    <w:pPr>
      <w:widowControl/>
      <w:pBdr>
        <w:top w:val="single" w:sz="4" w:space="0" w:color="auto"/>
        <w:left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msonormalmailrucssattributepostfix">
    <w:name w:val="msonormal_mailru_css_attribute_postfix"/>
    <w:basedOn w:val="a"/>
    <w:rsid w:val="001D7595"/>
    <w:pPr>
      <w:widowControl/>
      <w:spacing w:before="100" w:beforeAutospacing="1" w:after="100" w:afterAutospacing="1"/>
    </w:pPr>
    <w:rPr>
      <w:rFonts w:ascii="Times New Roman" w:hAnsi="Times New Roman"/>
      <w:snapToGrid/>
      <w:color w:val="auto"/>
      <w:sz w:val="24"/>
      <w:szCs w:val="24"/>
      <w:lang w:val="ru-RU" w:eastAsia="ru-RU"/>
    </w:rPr>
  </w:style>
  <w:style w:type="table" w:customStyle="1" w:styleId="10">
    <w:name w:val="Сетка таблицы1"/>
    <w:basedOn w:val="a1"/>
    <w:next w:val="afd"/>
    <w:uiPriority w:val="39"/>
    <w:rsid w:val="001D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937104">
      <w:bodyDiv w:val="1"/>
      <w:marLeft w:val="0"/>
      <w:marRight w:val="0"/>
      <w:marTop w:val="0"/>
      <w:marBottom w:val="0"/>
      <w:divBdr>
        <w:top w:val="none" w:sz="0" w:space="0" w:color="auto"/>
        <w:left w:val="none" w:sz="0" w:space="0" w:color="auto"/>
        <w:bottom w:val="none" w:sz="0" w:space="0" w:color="auto"/>
        <w:right w:val="none" w:sz="0" w:space="0" w:color="auto"/>
      </w:divBdr>
    </w:div>
    <w:div w:id="1410347291">
      <w:bodyDiv w:val="1"/>
      <w:marLeft w:val="0"/>
      <w:marRight w:val="0"/>
      <w:marTop w:val="0"/>
      <w:marBottom w:val="0"/>
      <w:divBdr>
        <w:top w:val="none" w:sz="0" w:space="0" w:color="auto"/>
        <w:left w:val="none" w:sz="0" w:space="0" w:color="auto"/>
        <w:bottom w:val="none" w:sz="0" w:space="0" w:color="auto"/>
        <w:right w:val="none" w:sz="0" w:space="0" w:color="auto"/>
      </w:divBdr>
    </w:div>
    <w:div w:id="1456949194">
      <w:bodyDiv w:val="1"/>
      <w:marLeft w:val="0"/>
      <w:marRight w:val="0"/>
      <w:marTop w:val="0"/>
      <w:marBottom w:val="0"/>
      <w:divBdr>
        <w:top w:val="none" w:sz="0" w:space="0" w:color="auto"/>
        <w:left w:val="none" w:sz="0" w:space="0" w:color="auto"/>
        <w:bottom w:val="none" w:sz="0" w:space="0" w:color="auto"/>
        <w:right w:val="none" w:sz="0" w:space="0" w:color="auto"/>
      </w:divBdr>
    </w:div>
    <w:div w:id="1740640503">
      <w:bodyDiv w:val="1"/>
      <w:marLeft w:val="0"/>
      <w:marRight w:val="0"/>
      <w:marTop w:val="0"/>
      <w:marBottom w:val="0"/>
      <w:divBdr>
        <w:top w:val="none" w:sz="0" w:space="0" w:color="auto"/>
        <w:left w:val="none" w:sz="0" w:space="0" w:color="auto"/>
        <w:bottom w:val="none" w:sz="0" w:space="0" w:color="auto"/>
        <w:right w:val="none" w:sz="0" w:space="0" w:color="auto"/>
      </w:divBdr>
    </w:div>
    <w:div w:id="1778796218">
      <w:bodyDiv w:val="1"/>
      <w:marLeft w:val="0"/>
      <w:marRight w:val="0"/>
      <w:marTop w:val="0"/>
      <w:marBottom w:val="0"/>
      <w:divBdr>
        <w:top w:val="none" w:sz="0" w:space="0" w:color="auto"/>
        <w:left w:val="none" w:sz="0" w:space="0" w:color="auto"/>
        <w:bottom w:val="none" w:sz="0" w:space="0" w:color="auto"/>
        <w:right w:val="none" w:sz="0" w:space="0" w:color="auto"/>
      </w:divBdr>
    </w:div>
    <w:div w:id="19162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nisa@mail.ru" TargetMode="External"/><Relationship Id="rId5" Type="http://schemas.openxmlformats.org/officeDocument/2006/relationships/settings" Target="settings.xml"/><Relationship Id="rId10" Type="http://schemas.openxmlformats.org/officeDocument/2006/relationships/hyperlink" Target="mailto:r.anisa@mail.ru" TargetMode="External"/><Relationship Id="rId4" Type="http://schemas.openxmlformats.org/officeDocument/2006/relationships/styles" Target="styles.xml"/><Relationship Id="rId9" Type="http://schemas.openxmlformats.org/officeDocument/2006/relationships/hyperlink" Target="mailto:tender@investcom.t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Project Procurement Division (PPR)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2EEEF-CA36-4842-839F-E5EA481E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1588</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Operations Policy and Services Department (OPSD)</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Elhadj Malick Soumare</dc:creator>
  <cp:keywords>shopping document goods, shopping for goods, request for quotation, goods, quotation for goods, local procurement, procurement, adb, asian development bank</cp:keywords>
  <cp:lastModifiedBy>Ilkhom</cp:lastModifiedBy>
  <cp:revision>13</cp:revision>
  <cp:lastPrinted>2018-07-27T08:30:00Z</cp:lastPrinted>
  <dcterms:created xsi:type="dcterms:W3CDTF">2020-06-25T19:01:00Z</dcterms:created>
  <dcterms:modified xsi:type="dcterms:W3CDTF">2020-07-07T08:53:00Z</dcterms:modified>
</cp:coreProperties>
</file>