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7BEE" w14:textId="77777777" w:rsidR="00E104AF" w:rsidRDefault="008C513B">
      <w:pPr>
        <w:spacing w:before="75"/>
        <w:ind w:left="1300" w:right="356"/>
        <w:jc w:val="center"/>
        <w:rPr>
          <w:b/>
          <w:sz w:val="24"/>
        </w:rPr>
      </w:pPr>
      <w:bookmarkStart w:id="0" w:name="_GoBack"/>
      <w:bookmarkEnd w:id="0"/>
      <w:r>
        <w:rPr>
          <w:b/>
          <w:sz w:val="24"/>
        </w:rPr>
        <w:t>AGREEMENT</w:t>
      </w:r>
    </w:p>
    <w:p w14:paraId="3AE13446" w14:textId="77777777" w:rsidR="00E104AF" w:rsidRDefault="008C513B">
      <w:pPr>
        <w:ind w:left="1303" w:right="356"/>
        <w:jc w:val="center"/>
        <w:rPr>
          <w:b/>
          <w:sz w:val="24"/>
        </w:rPr>
      </w:pPr>
      <w:r>
        <w:rPr>
          <w:b/>
          <w:sz w:val="24"/>
        </w:rPr>
        <w:t>FOR PROCUREMENT OF SUPPLIES</w:t>
      </w:r>
    </w:p>
    <w:p w14:paraId="6C9F40F6" w14:textId="77777777" w:rsidR="00E104AF" w:rsidRDefault="00E104AF">
      <w:pPr>
        <w:pStyle w:val="BodyText"/>
        <w:rPr>
          <w:b/>
          <w:sz w:val="26"/>
        </w:rPr>
      </w:pPr>
    </w:p>
    <w:p w14:paraId="348C0DE9" w14:textId="77777777" w:rsidR="00E104AF" w:rsidRDefault="00E104AF">
      <w:pPr>
        <w:pStyle w:val="BodyText"/>
        <w:rPr>
          <w:b/>
          <w:sz w:val="26"/>
        </w:rPr>
      </w:pPr>
    </w:p>
    <w:p w14:paraId="7BFE76E3" w14:textId="77777777" w:rsidR="00E104AF" w:rsidRDefault="008C513B">
      <w:pPr>
        <w:tabs>
          <w:tab w:val="left" w:pos="7665"/>
          <w:tab w:val="left" w:pos="8135"/>
        </w:tabs>
        <w:spacing w:before="232" w:line="237" w:lineRule="auto"/>
        <w:ind w:left="3837" w:right="2890" w:firstLine="2"/>
        <w:jc w:val="center"/>
        <w:rPr>
          <w:i/>
          <w:sz w:val="24"/>
        </w:rPr>
      </w:pPr>
      <w:r>
        <w:rPr>
          <w:b/>
          <w:sz w:val="24"/>
        </w:rPr>
        <w:t>Project</w:t>
      </w:r>
      <w:r>
        <w:rPr>
          <w:b/>
          <w:spacing w:val="-6"/>
          <w:sz w:val="24"/>
        </w:rPr>
        <w:t xml:space="preserve"> </w:t>
      </w:r>
      <w:r>
        <w:rPr>
          <w:b/>
          <w:sz w:val="24"/>
        </w:rPr>
        <w:t>Name:</w:t>
      </w:r>
      <w:r>
        <w:rPr>
          <w:b/>
          <w:sz w:val="24"/>
          <w:u w:val="thick"/>
        </w:rPr>
        <w:t xml:space="preserve"> </w:t>
      </w:r>
      <w:r>
        <w:rPr>
          <w:b/>
          <w:sz w:val="24"/>
          <w:u w:val="thick"/>
        </w:rPr>
        <w:tab/>
      </w:r>
      <w:r>
        <w:rPr>
          <w:b/>
          <w:sz w:val="24"/>
        </w:rPr>
        <w:t xml:space="preserve"> Project Closing</w:t>
      </w:r>
      <w:r>
        <w:rPr>
          <w:b/>
          <w:spacing w:val="-5"/>
          <w:sz w:val="24"/>
        </w:rPr>
        <w:t xml:space="preserve"> </w:t>
      </w:r>
      <w:r>
        <w:rPr>
          <w:b/>
          <w:sz w:val="24"/>
        </w:rPr>
        <w:t>Date:</w:t>
      </w:r>
      <w:r>
        <w:rPr>
          <w:b/>
          <w:spacing w:val="-2"/>
          <w:sz w:val="24"/>
        </w:rPr>
        <w:t xml:space="preserve"> </w:t>
      </w:r>
      <w:r>
        <w:rPr>
          <w:b/>
          <w:sz w:val="24"/>
        </w:rPr>
        <w:t>_</w:t>
      </w:r>
      <w:r>
        <w:rPr>
          <w:b/>
          <w:sz w:val="24"/>
          <w:u w:val="single"/>
        </w:rPr>
        <w:t xml:space="preserve"> </w:t>
      </w:r>
      <w:r>
        <w:rPr>
          <w:b/>
          <w:sz w:val="24"/>
          <w:u w:val="single"/>
        </w:rPr>
        <w:tab/>
      </w:r>
      <w:r>
        <w:rPr>
          <w:b/>
          <w:sz w:val="24"/>
          <w:u w:val="single"/>
        </w:rPr>
        <w:tab/>
      </w:r>
      <w:r>
        <w:rPr>
          <w:b/>
          <w:sz w:val="24"/>
        </w:rPr>
        <w:t xml:space="preserve"> Reference No. </w:t>
      </w:r>
      <w:r>
        <w:rPr>
          <w:i/>
          <w:sz w:val="24"/>
        </w:rPr>
        <w:t>[per Procurement</w:t>
      </w:r>
      <w:r>
        <w:rPr>
          <w:i/>
          <w:spacing w:val="-15"/>
          <w:sz w:val="24"/>
        </w:rPr>
        <w:t xml:space="preserve"> </w:t>
      </w:r>
      <w:r>
        <w:rPr>
          <w:i/>
          <w:sz w:val="24"/>
        </w:rPr>
        <w:t>Plan]</w:t>
      </w:r>
    </w:p>
    <w:p w14:paraId="6C23DB19" w14:textId="77777777" w:rsidR="00E104AF" w:rsidRDefault="00E104AF">
      <w:pPr>
        <w:pStyle w:val="BodyText"/>
        <w:rPr>
          <w:i/>
          <w:sz w:val="26"/>
        </w:rPr>
      </w:pPr>
    </w:p>
    <w:p w14:paraId="36993901" w14:textId="77777777" w:rsidR="00E104AF" w:rsidRDefault="00E104AF">
      <w:pPr>
        <w:pStyle w:val="BodyText"/>
        <w:rPr>
          <w:i/>
          <w:sz w:val="26"/>
        </w:rPr>
      </w:pPr>
    </w:p>
    <w:p w14:paraId="2F2CBCFF" w14:textId="77777777" w:rsidR="00E104AF" w:rsidRDefault="00E104AF">
      <w:pPr>
        <w:pStyle w:val="BodyText"/>
        <w:rPr>
          <w:i/>
          <w:sz w:val="26"/>
        </w:rPr>
      </w:pPr>
    </w:p>
    <w:p w14:paraId="625B501C" w14:textId="77777777" w:rsidR="00E104AF" w:rsidRDefault="00E104AF">
      <w:pPr>
        <w:pStyle w:val="BodyText"/>
        <w:rPr>
          <w:i/>
          <w:sz w:val="26"/>
        </w:rPr>
      </w:pPr>
    </w:p>
    <w:p w14:paraId="641D3B54" w14:textId="77777777" w:rsidR="00E104AF" w:rsidRDefault="008C513B">
      <w:pPr>
        <w:tabs>
          <w:tab w:val="left" w:pos="7312"/>
        </w:tabs>
        <w:spacing w:before="190"/>
        <w:ind w:left="2027"/>
        <w:rPr>
          <w:i/>
        </w:rPr>
      </w:pPr>
      <w:r>
        <w:rPr>
          <w:b/>
          <w:sz w:val="24"/>
        </w:rPr>
        <w:t>Financing Agreement Date:</w:t>
      </w:r>
      <w:r>
        <w:rPr>
          <w:b/>
          <w:spacing w:val="-9"/>
          <w:sz w:val="24"/>
        </w:rPr>
        <w:t xml:space="preserve"> </w:t>
      </w:r>
      <w:r>
        <w:rPr>
          <w:i/>
        </w:rPr>
        <w:t>[date/month/year]</w:t>
      </w:r>
      <w:r>
        <w:rPr>
          <w:i/>
          <w:u w:val="single"/>
        </w:rPr>
        <w:t xml:space="preserve"> </w:t>
      </w:r>
      <w:r>
        <w:rPr>
          <w:i/>
          <w:u w:val="single"/>
        </w:rPr>
        <w:tab/>
      </w:r>
    </w:p>
    <w:p w14:paraId="5079FAB4" w14:textId="77777777" w:rsidR="00E104AF" w:rsidRDefault="00E104AF">
      <w:pPr>
        <w:pStyle w:val="BodyText"/>
        <w:spacing w:before="2"/>
        <w:rPr>
          <w:i/>
          <w:sz w:val="16"/>
        </w:rPr>
      </w:pPr>
    </w:p>
    <w:p w14:paraId="7293A886" w14:textId="77777777" w:rsidR="00E104AF" w:rsidRDefault="008C513B">
      <w:pPr>
        <w:pStyle w:val="Heading1"/>
        <w:spacing w:before="90"/>
        <w:ind w:left="2021"/>
      </w:pPr>
      <w:r>
        <w:t>between</w:t>
      </w:r>
    </w:p>
    <w:p w14:paraId="25B5146B" w14:textId="77777777" w:rsidR="00E104AF" w:rsidRDefault="00E104AF">
      <w:pPr>
        <w:pStyle w:val="BodyText"/>
        <w:spacing w:before="3"/>
        <w:rPr>
          <w:b/>
          <w:sz w:val="27"/>
        </w:rPr>
      </w:pPr>
    </w:p>
    <w:p w14:paraId="2EDD0A8A" w14:textId="77777777" w:rsidR="00E104AF" w:rsidRDefault="008C513B">
      <w:pPr>
        <w:ind w:left="1303" w:right="356"/>
        <w:jc w:val="center"/>
        <w:rPr>
          <w:rFonts w:ascii="TimesNewRomanPS-BoldItalicMT"/>
          <w:b/>
          <w:i/>
          <w:sz w:val="24"/>
        </w:rPr>
      </w:pPr>
      <w:r>
        <w:rPr>
          <w:b/>
          <w:sz w:val="24"/>
        </w:rPr>
        <w:t xml:space="preserve">THE GOVERNMENT OF </w:t>
      </w:r>
      <w:r>
        <w:rPr>
          <w:rFonts w:ascii="Arial-BoldItalicMT"/>
          <w:b/>
          <w:i/>
          <w:sz w:val="24"/>
        </w:rPr>
        <w:t>[</w:t>
      </w:r>
      <w:r>
        <w:rPr>
          <w:rFonts w:ascii="TimesNewRomanPS-BoldItalicMT"/>
          <w:b/>
          <w:i/>
          <w:sz w:val="24"/>
        </w:rPr>
        <w:t>insert the country name]</w:t>
      </w:r>
    </w:p>
    <w:p w14:paraId="70EA166A" w14:textId="77777777" w:rsidR="00E104AF" w:rsidRDefault="00E104AF">
      <w:pPr>
        <w:pStyle w:val="BodyText"/>
        <w:spacing w:before="8"/>
        <w:rPr>
          <w:rFonts w:ascii="TimesNewRomanPS-BoldItalicMT"/>
          <w:b/>
          <w:i/>
          <w:sz w:val="25"/>
        </w:rPr>
      </w:pPr>
    </w:p>
    <w:p w14:paraId="5F6AC8E2" w14:textId="77777777" w:rsidR="00E104AF" w:rsidRDefault="008C513B">
      <w:pPr>
        <w:pStyle w:val="Heading1"/>
      </w:pPr>
      <w:r>
        <w:t>and the</w:t>
      </w:r>
    </w:p>
    <w:p w14:paraId="1EA960FE" w14:textId="77777777" w:rsidR="00E104AF" w:rsidRDefault="00E104AF">
      <w:pPr>
        <w:pStyle w:val="BodyText"/>
        <w:rPr>
          <w:b/>
          <w:sz w:val="24"/>
        </w:rPr>
      </w:pPr>
    </w:p>
    <w:p w14:paraId="62FAB069" w14:textId="77777777" w:rsidR="00E104AF" w:rsidRDefault="008C513B">
      <w:pPr>
        <w:ind w:left="1301" w:right="356"/>
        <w:jc w:val="center"/>
        <w:rPr>
          <w:b/>
          <w:sz w:val="24"/>
        </w:rPr>
      </w:pPr>
      <w:r>
        <w:rPr>
          <w:b/>
          <w:sz w:val="24"/>
        </w:rPr>
        <w:t>UNITED NATIONS OFFICE FOR PROJECT SERVICES (UNOPS)</w:t>
      </w:r>
    </w:p>
    <w:p w14:paraId="464E9891" w14:textId="77777777" w:rsidR="00E104AF" w:rsidRDefault="00E104AF">
      <w:pPr>
        <w:pStyle w:val="BodyText"/>
        <w:rPr>
          <w:b/>
          <w:sz w:val="26"/>
        </w:rPr>
      </w:pPr>
    </w:p>
    <w:p w14:paraId="503FC625" w14:textId="77777777" w:rsidR="00E104AF" w:rsidRDefault="00E104AF">
      <w:pPr>
        <w:pStyle w:val="BodyText"/>
        <w:rPr>
          <w:b/>
          <w:sz w:val="26"/>
        </w:rPr>
      </w:pPr>
    </w:p>
    <w:p w14:paraId="39A1609E" w14:textId="77777777" w:rsidR="00E104AF" w:rsidRDefault="008C513B">
      <w:pPr>
        <w:spacing w:before="230"/>
        <w:ind w:left="1304" w:right="356"/>
        <w:jc w:val="center"/>
        <w:rPr>
          <w:b/>
          <w:sz w:val="24"/>
        </w:rPr>
      </w:pPr>
      <w:r>
        <w:rPr>
          <w:b/>
          <w:sz w:val="24"/>
        </w:rPr>
        <w:t>Dated: date/month/ year</w:t>
      </w:r>
    </w:p>
    <w:p w14:paraId="7F046BCE" w14:textId="77777777" w:rsidR="00E104AF" w:rsidRDefault="00E104AF">
      <w:pPr>
        <w:pStyle w:val="BodyText"/>
        <w:rPr>
          <w:b/>
          <w:sz w:val="26"/>
        </w:rPr>
      </w:pPr>
    </w:p>
    <w:p w14:paraId="67A8B8F1" w14:textId="77777777" w:rsidR="00E104AF" w:rsidRDefault="00E104AF">
      <w:pPr>
        <w:pStyle w:val="BodyText"/>
        <w:rPr>
          <w:b/>
          <w:sz w:val="26"/>
        </w:rPr>
      </w:pPr>
    </w:p>
    <w:p w14:paraId="4ECBE02C" w14:textId="77777777" w:rsidR="00E104AF" w:rsidRDefault="00E104AF">
      <w:pPr>
        <w:pStyle w:val="BodyText"/>
        <w:rPr>
          <w:b/>
          <w:sz w:val="26"/>
        </w:rPr>
      </w:pPr>
    </w:p>
    <w:p w14:paraId="7E63E407" w14:textId="77777777" w:rsidR="00E104AF" w:rsidRDefault="00E104AF">
      <w:pPr>
        <w:pStyle w:val="BodyText"/>
        <w:spacing w:before="9"/>
        <w:rPr>
          <w:b/>
          <w:sz w:val="20"/>
        </w:rPr>
      </w:pPr>
    </w:p>
    <w:p w14:paraId="592FDDE6" w14:textId="77777777" w:rsidR="00E104AF" w:rsidRDefault="008C513B">
      <w:pPr>
        <w:ind w:right="361"/>
        <w:jc w:val="right"/>
        <w:rPr>
          <w:rFonts w:ascii="Arial-BoldItalicMT" w:hAnsi="Arial-BoldItalicMT"/>
          <w:b/>
          <w:i/>
          <w:sz w:val="20"/>
        </w:rPr>
      </w:pPr>
      <w:r>
        <w:rPr>
          <w:noProof/>
        </w:rPr>
        <w:drawing>
          <wp:anchor distT="0" distB="0" distL="0" distR="0" simplePos="0" relativeHeight="251662336" behindDoc="0" locked="0" layoutInCell="1" allowOverlap="1" wp14:anchorId="7285EFA7" wp14:editId="1747CDA9">
            <wp:simplePos x="0" y="0"/>
            <wp:positionH relativeFrom="page">
              <wp:posOffset>1344930</wp:posOffset>
            </wp:positionH>
            <wp:positionV relativeFrom="paragraph">
              <wp:posOffset>-136685</wp:posOffset>
            </wp:positionV>
            <wp:extent cx="1771648" cy="32384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771648" cy="323843"/>
                    </a:xfrm>
                    <a:prstGeom prst="rect">
                      <a:avLst/>
                    </a:prstGeom>
                  </pic:spPr>
                </pic:pic>
              </a:graphicData>
            </a:graphic>
          </wp:anchor>
        </w:drawing>
      </w:r>
      <w:proofErr w:type="gramStart"/>
      <w:r>
        <w:rPr>
          <w:rFonts w:ascii="Arial-BoldItalicMT" w:hAnsi="Arial-BoldItalicMT"/>
          <w:b/>
          <w:i/>
          <w:spacing w:val="-1"/>
          <w:w w:val="195"/>
          <w:sz w:val="20"/>
        </w:rPr>
        <w:t>I</w:t>
      </w:r>
      <w:r>
        <w:rPr>
          <w:rFonts w:ascii="Arial-BoldItalicMT" w:hAnsi="Arial-BoldItalicMT"/>
          <w:b/>
          <w:i/>
          <w:spacing w:val="1"/>
          <w:w w:val="85"/>
          <w:sz w:val="20"/>
        </w:rPr>
        <w:t>n</w:t>
      </w:r>
      <w:r>
        <w:rPr>
          <w:rFonts w:ascii="Arial-BoldItalicMT" w:hAnsi="Arial-BoldItalicMT"/>
          <w:b/>
          <w:i/>
          <w:spacing w:val="-1"/>
          <w:w w:val="101"/>
          <w:sz w:val="20"/>
        </w:rPr>
        <w:t>se</w:t>
      </w:r>
      <w:r>
        <w:rPr>
          <w:rFonts w:ascii="Arial-BoldItalicMT" w:hAnsi="Arial-BoldItalicMT"/>
          <w:b/>
          <w:i/>
          <w:spacing w:val="2"/>
          <w:w w:val="101"/>
          <w:sz w:val="20"/>
        </w:rPr>
        <w:t>r</w:t>
      </w:r>
      <w:r>
        <w:rPr>
          <w:rFonts w:ascii="Arial-BoldItalicMT" w:hAnsi="Arial-BoldItalicMT"/>
          <w:b/>
          <w:i/>
          <w:w w:val="140"/>
          <w:sz w:val="20"/>
        </w:rPr>
        <w:t>t</w:t>
      </w:r>
      <w:r>
        <w:rPr>
          <w:rFonts w:ascii="Arial-BoldItalicMT" w:hAnsi="Arial-BoldItalicMT"/>
          <w:b/>
          <w:i/>
          <w:sz w:val="20"/>
        </w:rPr>
        <w:t xml:space="preserve"> </w:t>
      </w:r>
      <w:r>
        <w:rPr>
          <w:rFonts w:ascii="Arial-BoldItalicMT" w:hAnsi="Arial-BoldItalicMT"/>
          <w:b/>
          <w:i/>
          <w:spacing w:val="-25"/>
          <w:sz w:val="20"/>
        </w:rPr>
        <w:t xml:space="preserve"> </w:t>
      </w:r>
      <w:r>
        <w:rPr>
          <w:rFonts w:ascii="Arial-BoldItalicMT" w:hAnsi="Arial-BoldItalicMT"/>
          <w:b/>
          <w:i/>
          <w:spacing w:val="-1"/>
          <w:w w:val="86"/>
          <w:sz w:val="20"/>
        </w:rPr>
        <w:t>G</w:t>
      </w:r>
      <w:r>
        <w:rPr>
          <w:rFonts w:ascii="Arial-BoldItalicMT" w:hAnsi="Arial-BoldItalicMT"/>
          <w:b/>
          <w:i/>
          <w:spacing w:val="3"/>
          <w:w w:val="86"/>
          <w:sz w:val="20"/>
        </w:rPr>
        <w:t>o</w:t>
      </w:r>
      <w:r>
        <w:rPr>
          <w:rFonts w:ascii="Arial-BoldItalicMT" w:hAnsi="Arial-BoldItalicMT"/>
          <w:b/>
          <w:i/>
          <w:spacing w:val="-1"/>
          <w:w w:val="87"/>
          <w:sz w:val="20"/>
        </w:rPr>
        <w:t>v</w:t>
      </w:r>
      <w:r>
        <w:rPr>
          <w:rFonts w:ascii="Arial-BoldItalicMT" w:hAnsi="Arial-BoldItalicMT"/>
          <w:b/>
          <w:i/>
          <w:spacing w:val="-2"/>
          <w:w w:val="109"/>
          <w:sz w:val="20"/>
        </w:rPr>
        <w:t>e</w:t>
      </w:r>
      <w:r>
        <w:rPr>
          <w:rFonts w:ascii="Arial-BoldItalicMT" w:hAnsi="Arial-BoldItalicMT"/>
          <w:b/>
          <w:i/>
          <w:spacing w:val="2"/>
          <w:w w:val="109"/>
          <w:sz w:val="20"/>
        </w:rPr>
        <w:t>r</w:t>
      </w:r>
      <w:r>
        <w:rPr>
          <w:rFonts w:ascii="Arial-BoldItalicMT" w:hAnsi="Arial-BoldItalicMT"/>
          <w:b/>
          <w:i/>
          <w:spacing w:val="1"/>
          <w:w w:val="85"/>
          <w:sz w:val="20"/>
        </w:rPr>
        <w:t>n</w:t>
      </w:r>
      <w:r>
        <w:rPr>
          <w:rFonts w:ascii="Arial-BoldItalicMT" w:hAnsi="Arial-BoldItalicMT"/>
          <w:b/>
          <w:i/>
          <w:spacing w:val="-2"/>
          <w:w w:val="87"/>
          <w:sz w:val="20"/>
        </w:rPr>
        <w:t>m</w:t>
      </w:r>
      <w:r>
        <w:rPr>
          <w:rFonts w:ascii="Arial-BoldItalicMT" w:hAnsi="Arial-BoldItalicMT"/>
          <w:b/>
          <w:i/>
          <w:spacing w:val="1"/>
          <w:sz w:val="20"/>
        </w:rPr>
        <w:t>e</w:t>
      </w:r>
      <w:r>
        <w:rPr>
          <w:rFonts w:ascii="Arial-BoldItalicMT" w:hAnsi="Arial-BoldItalicMT"/>
          <w:b/>
          <w:i/>
          <w:spacing w:val="-2"/>
          <w:w w:val="104"/>
          <w:sz w:val="20"/>
        </w:rPr>
        <w:t>n</w:t>
      </w:r>
      <w:r>
        <w:rPr>
          <w:rFonts w:ascii="Arial-BoldItalicMT" w:hAnsi="Arial-BoldItalicMT"/>
          <w:b/>
          <w:i/>
          <w:spacing w:val="-1"/>
          <w:w w:val="104"/>
          <w:sz w:val="20"/>
        </w:rPr>
        <w:t>t</w:t>
      </w:r>
      <w:r>
        <w:rPr>
          <w:rFonts w:ascii="Arial-BoldItalicMT" w:hAnsi="Arial-BoldItalicMT"/>
          <w:b/>
          <w:i/>
          <w:spacing w:val="2"/>
          <w:w w:val="81"/>
          <w:sz w:val="20"/>
        </w:rPr>
        <w:t>’</w:t>
      </w:r>
      <w:r>
        <w:rPr>
          <w:rFonts w:ascii="Arial-BoldItalicMT" w:hAnsi="Arial-BoldItalicMT"/>
          <w:b/>
          <w:i/>
          <w:w w:val="87"/>
          <w:sz w:val="20"/>
        </w:rPr>
        <w:t>s</w:t>
      </w:r>
      <w:proofErr w:type="gramEnd"/>
      <w:r>
        <w:rPr>
          <w:rFonts w:ascii="Arial-BoldItalicMT" w:hAnsi="Arial-BoldItalicMT"/>
          <w:b/>
          <w:i/>
          <w:sz w:val="20"/>
        </w:rPr>
        <w:t xml:space="preserve"> </w:t>
      </w:r>
      <w:r>
        <w:rPr>
          <w:rFonts w:ascii="Arial-BoldItalicMT" w:hAnsi="Arial-BoldItalicMT"/>
          <w:b/>
          <w:i/>
          <w:spacing w:val="-26"/>
          <w:sz w:val="20"/>
        </w:rPr>
        <w:t xml:space="preserve"> </w:t>
      </w:r>
      <w:r>
        <w:rPr>
          <w:rFonts w:ascii="Arial-BoldItalicMT" w:hAnsi="Arial-BoldItalicMT"/>
          <w:b/>
          <w:i/>
          <w:w w:val="98"/>
          <w:sz w:val="20"/>
        </w:rPr>
        <w:t>l</w:t>
      </w:r>
      <w:r>
        <w:rPr>
          <w:rFonts w:ascii="Arial-BoldItalicMT" w:hAnsi="Arial-BoldItalicMT"/>
          <w:b/>
          <w:i/>
          <w:w w:val="85"/>
          <w:sz w:val="20"/>
        </w:rPr>
        <w:t>o</w:t>
      </w:r>
      <w:r>
        <w:rPr>
          <w:rFonts w:ascii="Arial-BoldItalicMT" w:hAnsi="Arial-BoldItalicMT"/>
          <w:b/>
          <w:i/>
          <w:spacing w:val="-1"/>
          <w:w w:val="86"/>
          <w:sz w:val="20"/>
        </w:rPr>
        <w:t>go</w:t>
      </w:r>
    </w:p>
    <w:p w14:paraId="1C60960D" w14:textId="77777777" w:rsidR="00E104AF" w:rsidRDefault="00E104AF">
      <w:pPr>
        <w:jc w:val="right"/>
        <w:rPr>
          <w:rFonts w:ascii="Arial-BoldItalicMT" w:hAnsi="Arial-BoldItalicMT"/>
          <w:sz w:val="20"/>
        </w:rPr>
        <w:sectPr w:rsidR="00E104AF">
          <w:footerReference w:type="default" r:id="rId8"/>
          <w:pgSz w:w="11910" w:h="16840"/>
          <w:pgMar w:top="1540" w:right="460" w:bottom="860" w:left="420" w:header="0" w:footer="666" w:gutter="0"/>
          <w:pgNumType w:start="1"/>
          <w:cols w:space="720"/>
        </w:sectPr>
      </w:pPr>
    </w:p>
    <w:p w14:paraId="40692DDD" w14:textId="77777777" w:rsidR="00E104AF" w:rsidRDefault="008C513B">
      <w:pPr>
        <w:spacing w:before="61"/>
        <w:ind w:left="1302" w:right="356"/>
        <w:jc w:val="center"/>
        <w:rPr>
          <w:b/>
          <w:sz w:val="28"/>
        </w:rPr>
      </w:pPr>
      <w:r>
        <w:rPr>
          <w:b/>
          <w:sz w:val="28"/>
        </w:rPr>
        <w:lastRenderedPageBreak/>
        <w:t>FORM OF AGREEMENT</w:t>
      </w:r>
    </w:p>
    <w:p w14:paraId="1E115985" w14:textId="77777777" w:rsidR="00E104AF" w:rsidRDefault="00E104AF">
      <w:pPr>
        <w:pStyle w:val="BodyText"/>
        <w:spacing w:before="7"/>
        <w:rPr>
          <w:b/>
          <w:sz w:val="23"/>
        </w:rPr>
      </w:pPr>
    </w:p>
    <w:p w14:paraId="1AA3FBD1" w14:textId="77777777" w:rsidR="00E104AF" w:rsidRDefault="008C513B">
      <w:pPr>
        <w:pStyle w:val="BodyText"/>
        <w:spacing w:before="1"/>
        <w:ind w:left="1306" w:right="356"/>
        <w:jc w:val="center"/>
        <w:rPr>
          <w:b/>
        </w:rPr>
      </w:pPr>
      <w:r>
        <w:t>THIS</w:t>
      </w:r>
      <w:r>
        <w:rPr>
          <w:spacing w:val="6"/>
        </w:rPr>
        <w:t xml:space="preserve"> </w:t>
      </w:r>
      <w:r>
        <w:t>AGREEMENT</w:t>
      </w:r>
      <w:r>
        <w:rPr>
          <w:spacing w:val="9"/>
        </w:rPr>
        <w:t xml:space="preserve"> </w:t>
      </w:r>
      <w:r>
        <w:t>(together</w:t>
      </w:r>
      <w:r>
        <w:rPr>
          <w:spacing w:val="6"/>
        </w:rPr>
        <w:t xml:space="preserve"> </w:t>
      </w:r>
      <w:r>
        <w:t>with</w:t>
      </w:r>
      <w:r>
        <w:rPr>
          <w:spacing w:val="7"/>
        </w:rPr>
        <w:t xml:space="preserve"> </w:t>
      </w:r>
      <w:r>
        <w:t>all</w:t>
      </w:r>
      <w:r>
        <w:rPr>
          <w:spacing w:val="7"/>
        </w:rPr>
        <w:t xml:space="preserve"> </w:t>
      </w:r>
      <w:r>
        <w:t>Annexes</w:t>
      </w:r>
      <w:r>
        <w:rPr>
          <w:spacing w:val="8"/>
        </w:rPr>
        <w:t xml:space="preserve"> </w:t>
      </w:r>
      <w:r>
        <w:t>hereto,</w:t>
      </w:r>
      <w:r>
        <w:rPr>
          <w:spacing w:val="7"/>
        </w:rPr>
        <w:t xml:space="preserve"> </w:t>
      </w:r>
      <w:r>
        <w:t>this</w:t>
      </w:r>
      <w:r>
        <w:rPr>
          <w:spacing w:val="8"/>
        </w:rPr>
        <w:t xml:space="preserve"> </w:t>
      </w:r>
      <w:r>
        <w:t>“</w:t>
      </w:r>
      <w:r>
        <w:rPr>
          <w:u w:val="single"/>
        </w:rPr>
        <w:t>Agreement</w:t>
      </w:r>
      <w:r>
        <w:t>”)</w:t>
      </w:r>
      <w:r>
        <w:rPr>
          <w:spacing w:val="5"/>
        </w:rPr>
        <w:t xml:space="preserve"> </w:t>
      </w:r>
      <w:r>
        <w:t>is</w:t>
      </w:r>
      <w:r>
        <w:rPr>
          <w:spacing w:val="8"/>
        </w:rPr>
        <w:t xml:space="preserve"> </w:t>
      </w:r>
      <w:r>
        <w:t>entered</w:t>
      </w:r>
      <w:r>
        <w:rPr>
          <w:spacing w:val="5"/>
        </w:rPr>
        <w:t xml:space="preserve"> </w:t>
      </w:r>
      <w:r>
        <w:t>into</w:t>
      </w:r>
      <w:r>
        <w:rPr>
          <w:spacing w:val="7"/>
        </w:rPr>
        <w:t xml:space="preserve"> </w:t>
      </w:r>
      <w:r>
        <w:t>between</w:t>
      </w:r>
      <w:r>
        <w:rPr>
          <w:spacing w:val="7"/>
        </w:rPr>
        <w:t xml:space="preserve"> </w:t>
      </w:r>
      <w:r>
        <w:rPr>
          <w:b/>
        </w:rPr>
        <w:t>THE</w:t>
      </w:r>
    </w:p>
    <w:p w14:paraId="200032C1" w14:textId="77777777" w:rsidR="00E104AF" w:rsidRDefault="008C513B">
      <w:pPr>
        <w:tabs>
          <w:tab w:val="left" w:pos="3143"/>
          <w:tab w:val="left" w:pos="3660"/>
          <w:tab w:val="left" w:pos="6962"/>
          <w:tab w:val="left" w:pos="7171"/>
          <w:tab w:val="left" w:pos="7601"/>
          <w:tab w:val="left" w:pos="8129"/>
          <w:tab w:val="left" w:pos="9024"/>
          <w:tab w:val="left" w:pos="9444"/>
          <w:tab w:val="left" w:pos="10486"/>
        </w:tabs>
        <w:spacing w:before="1"/>
        <w:ind w:left="1308"/>
      </w:pPr>
      <w:r>
        <w:rPr>
          <w:b/>
        </w:rPr>
        <w:t>GOVERNMENT</w:t>
      </w:r>
      <w:r>
        <w:rPr>
          <w:b/>
        </w:rPr>
        <w:tab/>
        <w:t>OF</w:t>
      </w:r>
      <w:r>
        <w:rPr>
          <w:b/>
        </w:rPr>
        <w:tab/>
      </w:r>
      <w:r>
        <w:rPr>
          <w:b/>
          <w:u w:val="single"/>
        </w:rPr>
        <w:t xml:space="preserve"> </w:t>
      </w:r>
      <w:r>
        <w:rPr>
          <w:b/>
          <w:u w:val="single"/>
        </w:rPr>
        <w:tab/>
      </w:r>
      <w:r>
        <w:rPr>
          <w:b/>
        </w:rPr>
        <w:tab/>
      </w:r>
      <w:r>
        <w:t>by</w:t>
      </w:r>
      <w:r>
        <w:tab/>
        <w:t>and</w:t>
      </w:r>
      <w:r>
        <w:tab/>
        <w:t>through</w:t>
      </w:r>
      <w:r>
        <w:tab/>
        <w:t>its</w:t>
      </w:r>
      <w:r>
        <w:tab/>
        <w:t>[Ministry</w:t>
      </w:r>
      <w:r>
        <w:tab/>
        <w:t>of</w:t>
      </w:r>
    </w:p>
    <w:p w14:paraId="42A7E7EF" w14:textId="77777777" w:rsidR="00E104AF" w:rsidRDefault="008C513B">
      <w:pPr>
        <w:pStyle w:val="BodyText"/>
        <w:tabs>
          <w:tab w:val="left" w:pos="4279"/>
        </w:tabs>
        <w:ind w:left="1308" w:right="355"/>
        <w:jc w:val="both"/>
      </w:pPr>
      <w:r>
        <w:rPr>
          <w:u w:val="single"/>
        </w:rPr>
        <w:t xml:space="preserve"> </w:t>
      </w:r>
      <w:r>
        <w:rPr>
          <w:u w:val="single"/>
        </w:rPr>
        <w:tab/>
      </w:r>
      <w:r>
        <w:t>] (the “</w:t>
      </w:r>
      <w:r>
        <w:rPr>
          <w:u w:val="single"/>
        </w:rPr>
        <w:t>Government</w:t>
      </w:r>
      <w:r>
        <w:t xml:space="preserve">”), the </w:t>
      </w:r>
      <w:r>
        <w:rPr>
          <w:b/>
        </w:rPr>
        <w:t>UNITED NATIONS OFFICE FOR PROJECT SERVICES</w:t>
      </w:r>
      <w:r>
        <w:t>, a subsidiary organ of the United Nations, with its headquarters in Copenhagen, Denmark</w:t>
      </w:r>
      <w:r>
        <w:rPr>
          <w:spacing w:val="-10"/>
        </w:rPr>
        <w:t xml:space="preserve"> </w:t>
      </w:r>
      <w:r>
        <w:t>(“</w:t>
      </w:r>
      <w:r>
        <w:rPr>
          <w:u w:val="single"/>
        </w:rPr>
        <w:t>UNOPS</w:t>
      </w:r>
      <w:r>
        <w:t>”,</w:t>
      </w:r>
      <w:r>
        <w:rPr>
          <w:spacing w:val="-7"/>
        </w:rPr>
        <w:t xml:space="preserve"> </w:t>
      </w:r>
      <w:r>
        <w:t>or</w:t>
      </w:r>
      <w:r>
        <w:rPr>
          <w:spacing w:val="-6"/>
        </w:rPr>
        <w:t xml:space="preserve"> </w:t>
      </w:r>
      <w:r>
        <w:t>the</w:t>
      </w:r>
      <w:r>
        <w:rPr>
          <w:spacing w:val="-6"/>
        </w:rPr>
        <w:t xml:space="preserve"> </w:t>
      </w:r>
      <w:r>
        <w:t>“</w:t>
      </w:r>
      <w:r>
        <w:rPr>
          <w:u w:val="single"/>
        </w:rPr>
        <w:t>UN</w:t>
      </w:r>
      <w:r>
        <w:rPr>
          <w:spacing w:val="-8"/>
          <w:u w:val="single"/>
        </w:rPr>
        <w:t xml:space="preserve"> </w:t>
      </w:r>
      <w:r>
        <w:rPr>
          <w:u w:val="single"/>
        </w:rPr>
        <w:t>Partner</w:t>
      </w:r>
      <w:r>
        <w:t>”</w:t>
      </w:r>
      <w:r>
        <w:rPr>
          <w:spacing w:val="-9"/>
        </w:rPr>
        <w:t xml:space="preserve"> </w:t>
      </w:r>
      <w:r>
        <w:t>together</w:t>
      </w:r>
      <w:r>
        <w:rPr>
          <w:spacing w:val="-6"/>
        </w:rPr>
        <w:t xml:space="preserve"> </w:t>
      </w:r>
      <w:r>
        <w:t>with</w:t>
      </w:r>
      <w:r>
        <w:rPr>
          <w:spacing w:val="-6"/>
        </w:rPr>
        <w:t xml:space="preserve"> </w:t>
      </w:r>
      <w:r>
        <w:t>the</w:t>
      </w:r>
      <w:r>
        <w:rPr>
          <w:spacing w:val="-9"/>
        </w:rPr>
        <w:t xml:space="preserve"> </w:t>
      </w:r>
      <w:r>
        <w:t>Government</w:t>
      </w:r>
      <w:r>
        <w:rPr>
          <w:spacing w:val="-6"/>
        </w:rPr>
        <w:t xml:space="preserve"> </w:t>
      </w:r>
      <w:r>
        <w:t>the</w:t>
      </w:r>
      <w:r>
        <w:rPr>
          <w:spacing w:val="-6"/>
        </w:rPr>
        <w:t xml:space="preserve"> </w:t>
      </w:r>
      <w:r>
        <w:t>“</w:t>
      </w:r>
      <w:r>
        <w:rPr>
          <w:u w:val="single"/>
        </w:rPr>
        <w:t>Parties</w:t>
      </w:r>
      <w:r>
        <w:t>”</w:t>
      </w:r>
      <w:r>
        <w:rPr>
          <w:spacing w:val="-9"/>
        </w:rPr>
        <w:t xml:space="preserve"> </w:t>
      </w:r>
      <w:r>
        <w:t>and</w:t>
      </w:r>
      <w:r>
        <w:rPr>
          <w:spacing w:val="-10"/>
        </w:rPr>
        <w:t xml:space="preserve"> </w:t>
      </w:r>
      <w:r>
        <w:t>each</w:t>
      </w:r>
      <w:r>
        <w:rPr>
          <w:spacing w:val="-6"/>
        </w:rPr>
        <w:t xml:space="preserve"> </w:t>
      </w:r>
      <w:r>
        <w:t>a</w:t>
      </w:r>
      <w:r>
        <w:rPr>
          <w:spacing w:val="-9"/>
        </w:rPr>
        <w:t xml:space="preserve"> </w:t>
      </w:r>
      <w:r>
        <w:t>“</w:t>
      </w:r>
      <w:r>
        <w:rPr>
          <w:u w:val="single"/>
        </w:rPr>
        <w:t>Party</w:t>
      </w:r>
      <w:r>
        <w:t>”).</w:t>
      </w:r>
    </w:p>
    <w:p w14:paraId="3E79A327" w14:textId="77777777" w:rsidR="00E104AF" w:rsidRDefault="00E104AF">
      <w:pPr>
        <w:pStyle w:val="BodyText"/>
        <w:spacing w:before="5"/>
        <w:rPr>
          <w:sz w:val="14"/>
        </w:rPr>
      </w:pPr>
    </w:p>
    <w:p w14:paraId="5B74D526" w14:textId="77777777" w:rsidR="00E104AF" w:rsidRDefault="008C513B">
      <w:pPr>
        <w:pStyle w:val="Heading2"/>
        <w:spacing w:before="92"/>
        <w:ind w:left="1299" w:right="356"/>
        <w:jc w:val="center"/>
      </w:pPr>
      <w:r>
        <w:t>WHEREAS</w:t>
      </w:r>
    </w:p>
    <w:p w14:paraId="2C2205AC" w14:textId="77777777" w:rsidR="00E104AF" w:rsidRDefault="00E104AF">
      <w:pPr>
        <w:pStyle w:val="BodyText"/>
        <w:spacing w:before="7"/>
        <w:rPr>
          <w:b/>
          <w:sz w:val="21"/>
        </w:rPr>
      </w:pPr>
    </w:p>
    <w:p w14:paraId="30405C6B" w14:textId="77777777" w:rsidR="00E104AF" w:rsidRDefault="008C513B">
      <w:pPr>
        <w:pStyle w:val="ListParagraph"/>
        <w:numPr>
          <w:ilvl w:val="1"/>
          <w:numId w:val="9"/>
        </w:numPr>
        <w:tabs>
          <w:tab w:val="left" w:pos="1668"/>
        </w:tabs>
        <w:ind w:right="353"/>
        <w:jc w:val="both"/>
      </w:pPr>
      <w:r>
        <w:t>UNOPS, as a subsidiary organ of the United Nations, acts as a central resource of the United Nations in procurement, contracts management and other capacity development activities, in accordance with the Host Country Agreement concluded between the Government and UNOPS (the “</w:t>
      </w:r>
      <w:r>
        <w:rPr>
          <w:u w:val="single"/>
        </w:rPr>
        <w:t>Basic Agreement</w:t>
      </w:r>
      <w:r>
        <w:t>”). If the Government has not concluded the Basic Agreement with UNOPS, references to the “Basic Agreement” shall, for the purposes of the present Agreement refer to either the Standard Basic Assistance Agreement concluded between the Government and UNDP or the Revised Standard Technical Assistance Agreement concluded with the UN and specialized</w:t>
      </w:r>
      <w:r>
        <w:rPr>
          <w:spacing w:val="-7"/>
        </w:rPr>
        <w:t xml:space="preserve"> </w:t>
      </w:r>
      <w:r>
        <w:t>agencies.</w:t>
      </w:r>
    </w:p>
    <w:p w14:paraId="302652E8" w14:textId="77777777" w:rsidR="00E104AF" w:rsidRDefault="00E104AF">
      <w:pPr>
        <w:pStyle w:val="BodyText"/>
        <w:spacing w:before="11"/>
        <w:rPr>
          <w:sz w:val="21"/>
        </w:rPr>
      </w:pPr>
    </w:p>
    <w:p w14:paraId="4947668C" w14:textId="77777777" w:rsidR="00E104AF" w:rsidRDefault="008C513B">
      <w:pPr>
        <w:pStyle w:val="ListParagraph"/>
        <w:numPr>
          <w:ilvl w:val="1"/>
          <w:numId w:val="9"/>
        </w:numPr>
        <w:tabs>
          <w:tab w:val="left" w:pos="1668"/>
        </w:tabs>
        <w:ind w:right="355"/>
        <w:jc w:val="both"/>
      </w:pPr>
      <w:r>
        <w:t>The Government, working with its development partners, including UNOPS and the Islamic Development Bank (the “</w:t>
      </w:r>
      <w:r>
        <w:rPr>
          <w:u w:val="single"/>
        </w:rPr>
        <w:t>Bank</w:t>
      </w:r>
      <w:r>
        <w:t>”), is implementing [</w:t>
      </w:r>
      <w:r>
        <w:rPr>
          <w:i/>
        </w:rPr>
        <w:t>project name</w:t>
      </w:r>
      <w:r>
        <w:t>] (the “</w:t>
      </w:r>
      <w:r>
        <w:rPr>
          <w:u w:val="single"/>
        </w:rPr>
        <w:t>Project</w:t>
      </w:r>
      <w:r>
        <w:t>”). As part of Project implementation,</w:t>
      </w:r>
      <w:r>
        <w:rPr>
          <w:spacing w:val="-7"/>
        </w:rPr>
        <w:t xml:space="preserve"> </w:t>
      </w:r>
      <w:r>
        <w:t>the</w:t>
      </w:r>
      <w:r>
        <w:rPr>
          <w:spacing w:val="-3"/>
        </w:rPr>
        <w:t xml:space="preserve"> </w:t>
      </w:r>
      <w:r>
        <w:t>Government</w:t>
      </w:r>
      <w:r>
        <w:rPr>
          <w:spacing w:val="-3"/>
        </w:rPr>
        <w:t xml:space="preserve"> </w:t>
      </w:r>
      <w:r>
        <w:t>has</w:t>
      </w:r>
      <w:r>
        <w:rPr>
          <w:spacing w:val="-7"/>
        </w:rPr>
        <w:t xml:space="preserve"> </w:t>
      </w:r>
      <w:r>
        <w:t>asked</w:t>
      </w:r>
      <w:r>
        <w:rPr>
          <w:spacing w:val="-4"/>
        </w:rPr>
        <w:t xml:space="preserve"> </w:t>
      </w:r>
      <w:r>
        <w:t>UNOPS,</w:t>
      </w:r>
      <w:r>
        <w:rPr>
          <w:spacing w:val="-4"/>
        </w:rPr>
        <w:t xml:space="preserve"> </w:t>
      </w:r>
      <w:r>
        <w:t>and</w:t>
      </w:r>
      <w:r>
        <w:rPr>
          <w:spacing w:val="-5"/>
        </w:rPr>
        <w:t xml:space="preserve"> </w:t>
      </w:r>
      <w:r>
        <w:t>UNOPS</w:t>
      </w:r>
      <w:r>
        <w:rPr>
          <w:spacing w:val="-4"/>
        </w:rPr>
        <w:t xml:space="preserve"> </w:t>
      </w:r>
      <w:r>
        <w:t>has</w:t>
      </w:r>
      <w:r>
        <w:rPr>
          <w:spacing w:val="-6"/>
        </w:rPr>
        <w:t xml:space="preserve"> </w:t>
      </w:r>
      <w:r>
        <w:t>agreed</w:t>
      </w:r>
      <w:r>
        <w:rPr>
          <w:spacing w:val="-6"/>
        </w:rPr>
        <w:t xml:space="preserve"> </w:t>
      </w:r>
      <w:r>
        <w:t>to</w:t>
      </w:r>
      <w:r>
        <w:rPr>
          <w:spacing w:val="-7"/>
        </w:rPr>
        <w:t xml:space="preserve"> </w:t>
      </w:r>
      <w:r>
        <w:t>supply</w:t>
      </w:r>
      <w:r>
        <w:rPr>
          <w:spacing w:val="-6"/>
        </w:rPr>
        <w:t xml:space="preserve"> </w:t>
      </w:r>
      <w:r>
        <w:t>the</w:t>
      </w:r>
      <w:r>
        <w:rPr>
          <w:spacing w:val="-6"/>
        </w:rPr>
        <w:t xml:space="preserve"> </w:t>
      </w:r>
      <w:r>
        <w:t>items</w:t>
      </w:r>
      <w:r>
        <w:rPr>
          <w:spacing w:val="-3"/>
        </w:rPr>
        <w:t xml:space="preserve"> </w:t>
      </w:r>
      <w:r>
        <w:t xml:space="preserve">listed in </w:t>
      </w:r>
      <w:r>
        <w:rPr>
          <w:b/>
        </w:rPr>
        <w:t>Annex I</w:t>
      </w:r>
      <w:r>
        <w:rPr>
          <w:b/>
          <w:spacing w:val="-4"/>
        </w:rPr>
        <w:t xml:space="preserve"> </w:t>
      </w:r>
      <w:r>
        <w:t>(“</w:t>
      </w:r>
      <w:r>
        <w:rPr>
          <w:u w:val="single"/>
        </w:rPr>
        <w:t>Supplies</w:t>
      </w:r>
      <w:r>
        <w:t>”).</w:t>
      </w:r>
    </w:p>
    <w:p w14:paraId="5335E1A6" w14:textId="77777777" w:rsidR="00E104AF" w:rsidRDefault="008C513B">
      <w:pPr>
        <w:pStyle w:val="ListParagraph"/>
        <w:numPr>
          <w:ilvl w:val="1"/>
          <w:numId w:val="9"/>
        </w:numPr>
        <w:tabs>
          <w:tab w:val="left" w:pos="1668"/>
        </w:tabs>
        <w:spacing w:before="200"/>
        <w:ind w:left="1668" w:right="354"/>
        <w:jc w:val="both"/>
      </w:pPr>
      <w:r>
        <w:t>Funds have been allocated by the Bank (the “</w:t>
      </w:r>
      <w:r>
        <w:rPr>
          <w:u w:val="single"/>
        </w:rPr>
        <w:t>Financing</w:t>
      </w:r>
      <w:r>
        <w:t>”) pursuant to a legal agreement for the Project (the “</w:t>
      </w:r>
      <w:r>
        <w:rPr>
          <w:u w:val="single"/>
        </w:rPr>
        <w:t>Financing Agreement</w:t>
      </w:r>
      <w:r>
        <w:t>”) towards the cost of Supplies. Pursuant to the Exchange of Letters concluded by UNOPS and the Bank on [insert date], payments will be made by the Bank on behalf of the Government in accordance with the terms of the Financing Agreement and this</w:t>
      </w:r>
      <w:r>
        <w:rPr>
          <w:spacing w:val="-19"/>
        </w:rPr>
        <w:t xml:space="preserve"> </w:t>
      </w:r>
      <w:r>
        <w:t>Agreement.</w:t>
      </w:r>
    </w:p>
    <w:p w14:paraId="551E8082" w14:textId="77777777" w:rsidR="00E104AF" w:rsidRDefault="008C513B">
      <w:pPr>
        <w:spacing w:before="202"/>
        <w:ind w:left="1308"/>
      </w:pPr>
      <w:r>
        <w:rPr>
          <w:b/>
        </w:rPr>
        <w:t xml:space="preserve">NOW, THEREFORE, </w:t>
      </w:r>
      <w:r>
        <w:t>the Parties agree as follows:</w:t>
      </w:r>
    </w:p>
    <w:p w14:paraId="0E34E7F3" w14:textId="77777777" w:rsidR="00E104AF" w:rsidRDefault="008C513B">
      <w:pPr>
        <w:pStyle w:val="ListParagraph"/>
        <w:numPr>
          <w:ilvl w:val="2"/>
          <w:numId w:val="9"/>
        </w:numPr>
        <w:tabs>
          <w:tab w:val="left" w:pos="2028"/>
        </w:tabs>
        <w:spacing w:before="199"/>
        <w:ind w:right="353" w:firstLine="0"/>
        <w:jc w:val="both"/>
      </w:pPr>
      <w:r>
        <w:t xml:space="preserve">The Government intends to apply a portion of the proceeds of the Financing up to a total amount of </w:t>
      </w:r>
      <w:r>
        <w:rPr>
          <w:b/>
        </w:rPr>
        <w:t xml:space="preserve">US$ </w:t>
      </w:r>
      <w:r>
        <w:rPr>
          <w:rFonts w:ascii="TimesNewRomanPS-BoldItalicMT" w:hAnsi="TimesNewRomanPS-BoldItalicMT"/>
          <w:b/>
          <w:i/>
        </w:rPr>
        <w:t xml:space="preserve">insert amount in words] </w:t>
      </w:r>
      <w:r>
        <w:t>(</w:t>
      </w:r>
      <w:r>
        <w:rPr>
          <w:i/>
        </w:rPr>
        <w:t>[insert amount in figures]</w:t>
      </w:r>
      <w:r>
        <w:t>) (the “</w:t>
      </w:r>
      <w:r>
        <w:rPr>
          <w:u w:val="single"/>
        </w:rPr>
        <w:t>Total Funding Ceiling</w:t>
      </w:r>
      <w:r>
        <w:t>”), to</w:t>
      </w:r>
      <w:r>
        <w:rPr>
          <w:spacing w:val="-37"/>
        </w:rPr>
        <w:t xml:space="preserve"> </w:t>
      </w:r>
      <w:r>
        <w:t>eligible payments under this Agreement. The Total Funding Ceiling</w:t>
      </w:r>
      <w:r>
        <w:rPr>
          <w:spacing w:val="-40"/>
        </w:rPr>
        <w:t xml:space="preserve"> </w:t>
      </w:r>
      <w:r>
        <w:t xml:space="preserve">is the Parties’ best estimate (as of the date of signing of this Agreement) calculated for the entire quantities required for Project implementation. A detailed calculation of the Total Funding Ceiling is provided in </w:t>
      </w:r>
      <w:r>
        <w:rPr>
          <w:b/>
        </w:rPr>
        <w:t>Annex</w:t>
      </w:r>
      <w:r>
        <w:rPr>
          <w:b/>
          <w:spacing w:val="-20"/>
        </w:rPr>
        <w:t xml:space="preserve"> </w:t>
      </w:r>
      <w:r>
        <w:rPr>
          <w:b/>
        </w:rPr>
        <w:t>I</w:t>
      </w:r>
      <w:r>
        <w:t>.</w:t>
      </w:r>
    </w:p>
    <w:p w14:paraId="1EB31E43" w14:textId="77777777" w:rsidR="00E104AF" w:rsidRDefault="008C513B">
      <w:pPr>
        <w:pStyle w:val="ListParagraph"/>
        <w:numPr>
          <w:ilvl w:val="2"/>
          <w:numId w:val="9"/>
        </w:numPr>
        <w:tabs>
          <w:tab w:val="left" w:pos="2028"/>
        </w:tabs>
        <w:spacing w:before="199"/>
        <w:ind w:right="356" w:firstLine="0"/>
        <w:jc w:val="both"/>
      </w:pPr>
      <w:r>
        <w:t>This Agreement is signed and executed in English, and all communications, notices and modifications related to this Agreement shall be made in writing and in the same</w:t>
      </w:r>
      <w:r>
        <w:rPr>
          <w:spacing w:val="-16"/>
        </w:rPr>
        <w:t xml:space="preserve"> </w:t>
      </w:r>
      <w:r>
        <w:t>language.</w:t>
      </w:r>
    </w:p>
    <w:p w14:paraId="589CA0AB" w14:textId="77777777" w:rsidR="00E104AF" w:rsidRDefault="00E104AF">
      <w:pPr>
        <w:pStyle w:val="BodyText"/>
        <w:spacing w:before="10"/>
        <w:rPr>
          <w:sz w:val="21"/>
        </w:rPr>
      </w:pPr>
    </w:p>
    <w:p w14:paraId="0BCCA008" w14:textId="77777777" w:rsidR="00E104AF" w:rsidRDefault="008C513B">
      <w:pPr>
        <w:pStyle w:val="ListParagraph"/>
        <w:numPr>
          <w:ilvl w:val="2"/>
          <w:numId w:val="9"/>
        </w:numPr>
        <w:tabs>
          <w:tab w:val="left" w:pos="2028"/>
        </w:tabs>
        <w:spacing w:before="1"/>
        <w:ind w:right="353" w:firstLine="0"/>
        <w:jc w:val="both"/>
      </w:pPr>
      <w:r>
        <w:t>This Agreement becomes effective on the date it is signed by both Parties (the “</w:t>
      </w:r>
      <w:r>
        <w:rPr>
          <w:u w:val="single"/>
        </w:rPr>
        <w:t>Effective Date</w:t>
      </w:r>
      <w:r>
        <w:t xml:space="preserve">”), and will remain effective until </w:t>
      </w:r>
      <w:r>
        <w:rPr>
          <w:i/>
        </w:rPr>
        <w:t xml:space="preserve">[insert the date which cannot exceed the Project’s closing date] </w:t>
      </w:r>
      <w:r>
        <w:t>(the “</w:t>
      </w:r>
      <w:r>
        <w:rPr>
          <w:u w:val="single"/>
        </w:rPr>
        <w:t>Completion Date</w:t>
      </w:r>
      <w:r>
        <w:t>”), unless otherwise agreed by the Parties in</w:t>
      </w:r>
      <w:r>
        <w:rPr>
          <w:spacing w:val="-15"/>
        </w:rPr>
        <w:t xml:space="preserve"> </w:t>
      </w:r>
      <w:r>
        <w:t>writing.</w:t>
      </w:r>
    </w:p>
    <w:p w14:paraId="44241990" w14:textId="77777777" w:rsidR="00E104AF" w:rsidRDefault="008C513B">
      <w:pPr>
        <w:pStyle w:val="ListParagraph"/>
        <w:numPr>
          <w:ilvl w:val="2"/>
          <w:numId w:val="9"/>
        </w:numPr>
        <w:tabs>
          <w:tab w:val="left" w:pos="2028"/>
        </w:tabs>
        <w:spacing w:before="201"/>
        <w:ind w:left="1667" w:right="355" w:firstLine="0"/>
        <w:jc w:val="both"/>
      </w:pPr>
      <w:r>
        <w:t>The</w:t>
      </w:r>
      <w:r>
        <w:rPr>
          <w:spacing w:val="-4"/>
        </w:rPr>
        <w:t xml:space="preserve"> </w:t>
      </w:r>
      <w:r>
        <w:t>Government</w:t>
      </w:r>
      <w:r>
        <w:rPr>
          <w:spacing w:val="-3"/>
        </w:rPr>
        <w:t xml:space="preserve"> </w:t>
      </w:r>
      <w:r>
        <w:t>designates</w:t>
      </w:r>
      <w:r>
        <w:rPr>
          <w:spacing w:val="-4"/>
        </w:rPr>
        <w:t xml:space="preserve"> </w:t>
      </w:r>
      <w:r>
        <w:t>[name,</w:t>
      </w:r>
      <w:r>
        <w:rPr>
          <w:spacing w:val="-4"/>
        </w:rPr>
        <w:t xml:space="preserve"> </w:t>
      </w:r>
      <w:r>
        <w:t>title],</w:t>
      </w:r>
      <w:r>
        <w:rPr>
          <w:spacing w:val="-5"/>
        </w:rPr>
        <w:t xml:space="preserve"> </w:t>
      </w:r>
      <w:r>
        <w:t>and</w:t>
      </w:r>
      <w:r>
        <w:rPr>
          <w:spacing w:val="-4"/>
        </w:rPr>
        <w:t xml:space="preserve"> </w:t>
      </w:r>
      <w:r>
        <w:t>UNOPS</w:t>
      </w:r>
      <w:r>
        <w:rPr>
          <w:spacing w:val="-5"/>
        </w:rPr>
        <w:t xml:space="preserve"> </w:t>
      </w:r>
      <w:r>
        <w:t>designates</w:t>
      </w:r>
      <w:r>
        <w:rPr>
          <w:spacing w:val="-5"/>
        </w:rPr>
        <w:t xml:space="preserve"> </w:t>
      </w:r>
      <w:r>
        <w:rPr>
          <w:i/>
        </w:rPr>
        <w:t>[names,</w:t>
      </w:r>
      <w:r>
        <w:rPr>
          <w:i/>
          <w:spacing w:val="-5"/>
        </w:rPr>
        <w:t xml:space="preserve"> </w:t>
      </w:r>
      <w:r>
        <w:rPr>
          <w:i/>
        </w:rPr>
        <w:t>title]</w:t>
      </w:r>
      <w:r>
        <w:rPr>
          <w:i/>
          <w:spacing w:val="1"/>
        </w:rPr>
        <w:t xml:space="preserve"> </w:t>
      </w:r>
      <w:r>
        <w:t>as</w:t>
      </w:r>
      <w:r>
        <w:rPr>
          <w:spacing w:val="-7"/>
        </w:rPr>
        <w:t xml:space="preserve"> </w:t>
      </w:r>
      <w:r>
        <w:t>their</w:t>
      </w:r>
      <w:r>
        <w:rPr>
          <w:spacing w:val="-3"/>
        </w:rPr>
        <w:t xml:space="preserve"> </w:t>
      </w:r>
      <w:r>
        <w:t>respective authorized representatives for the purpose of coordination of activities under this Agreement. The contact information for the authorized representatives is as</w:t>
      </w:r>
      <w:r>
        <w:rPr>
          <w:spacing w:val="-10"/>
        </w:rPr>
        <w:t xml:space="preserve"> </w:t>
      </w:r>
      <w:r>
        <w:t>following:</w:t>
      </w:r>
    </w:p>
    <w:p w14:paraId="37F58E2B" w14:textId="77777777" w:rsidR="00E104AF" w:rsidRDefault="008C513B">
      <w:pPr>
        <w:pStyle w:val="ListParagraph"/>
        <w:numPr>
          <w:ilvl w:val="3"/>
          <w:numId w:val="9"/>
        </w:numPr>
        <w:tabs>
          <w:tab w:val="left" w:pos="2389"/>
          <w:tab w:val="left" w:pos="5277"/>
        </w:tabs>
        <w:spacing w:before="198"/>
        <w:ind w:hanging="362"/>
        <w:rPr>
          <w:i/>
        </w:rPr>
      </w:pPr>
      <w:r>
        <w:t>Government</w:t>
      </w:r>
      <w:r>
        <w:rPr>
          <w:spacing w:val="-2"/>
        </w:rPr>
        <w:t xml:space="preserve"> </w:t>
      </w:r>
      <w:r>
        <w:t>representative:</w:t>
      </w:r>
      <w:r>
        <w:tab/>
      </w:r>
      <w:r>
        <w:rPr>
          <w:i/>
        </w:rPr>
        <w:t>[insert phone, e-mail and</w:t>
      </w:r>
      <w:r>
        <w:rPr>
          <w:i/>
          <w:spacing w:val="-4"/>
        </w:rPr>
        <w:t xml:space="preserve"> </w:t>
      </w:r>
      <w:r>
        <w:rPr>
          <w:i/>
        </w:rPr>
        <w:t>fax]</w:t>
      </w:r>
    </w:p>
    <w:p w14:paraId="625BCDD4" w14:textId="77777777" w:rsidR="00E104AF" w:rsidRDefault="008C513B">
      <w:pPr>
        <w:pStyle w:val="ListParagraph"/>
        <w:numPr>
          <w:ilvl w:val="3"/>
          <w:numId w:val="9"/>
        </w:numPr>
        <w:tabs>
          <w:tab w:val="left" w:pos="2388"/>
          <w:tab w:val="left" w:pos="5226"/>
        </w:tabs>
        <w:spacing w:before="2"/>
        <w:ind w:left="2387"/>
        <w:rPr>
          <w:i/>
        </w:rPr>
      </w:pPr>
      <w:r>
        <w:t>UNOPS</w:t>
      </w:r>
      <w:r>
        <w:rPr>
          <w:spacing w:val="-4"/>
        </w:rPr>
        <w:t xml:space="preserve"> </w:t>
      </w:r>
      <w:r>
        <w:t>representative:</w:t>
      </w:r>
      <w:r>
        <w:tab/>
      </w:r>
      <w:r>
        <w:rPr>
          <w:i/>
        </w:rPr>
        <w:t>[insert phone, e-mail and</w:t>
      </w:r>
      <w:r>
        <w:rPr>
          <w:i/>
          <w:spacing w:val="-1"/>
        </w:rPr>
        <w:t xml:space="preserve"> </w:t>
      </w:r>
      <w:r>
        <w:rPr>
          <w:i/>
        </w:rPr>
        <w:t>fax]</w:t>
      </w:r>
    </w:p>
    <w:p w14:paraId="76F41F6B" w14:textId="77777777" w:rsidR="00E104AF" w:rsidRDefault="00E104AF">
      <w:pPr>
        <w:pStyle w:val="BodyText"/>
        <w:spacing w:before="9"/>
        <w:rPr>
          <w:i/>
          <w:sz w:val="21"/>
        </w:rPr>
      </w:pPr>
    </w:p>
    <w:p w14:paraId="0E66512C" w14:textId="77777777" w:rsidR="00E104AF" w:rsidRDefault="008C513B">
      <w:pPr>
        <w:pStyle w:val="ListParagraph"/>
        <w:numPr>
          <w:ilvl w:val="2"/>
          <w:numId w:val="9"/>
        </w:numPr>
        <w:tabs>
          <w:tab w:val="left" w:pos="2028"/>
        </w:tabs>
        <w:ind w:left="1591" w:right="353" w:firstLine="0"/>
        <w:jc w:val="both"/>
      </w:pPr>
      <w:r>
        <w:t>This Agreement shall be interpreted in a manner that ensures it is consistent with the Convention on</w:t>
      </w:r>
      <w:r>
        <w:rPr>
          <w:spacing w:val="-11"/>
        </w:rPr>
        <w:t xml:space="preserve"> </w:t>
      </w:r>
      <w:r>
        <w:t>the</w:t>
      </w:r>
      <w:r>
        <w:rPr>
          <w:spacing w:val="-11"/>
        </w:rPr>
        <w:t xml:space="preserve"> </w:t>
      </w:r>
      <w:r>
        <w:t>Privileges</w:t>
      </w:r>
      <w:r>
        <w:rPr>
          <w:spacing w:val="-10"/>
        </w:rPr>
        <w:t xml:space="preserve"> </w:t>
      </w:r>
      <w:r>
        <w:t>and</w:t>
      </w:r>
      <w:r>
        <w:rPr>
          <w:spacing w:val="-11"/>
        </w:rPr>
        <w:t xml:space="preserve"> </w:t>
      </w:r>
      <w:r>
        <w:t>Immunities</w:t>
      </w:r>
      <w:r>
        <w:rPr>
          <w:spacing w:val="-10"/>
        </w:rPr>
        <w:t xml:space="preserve"> </w:t>
      </w:r>
      <w:r>
        <w:t>of</w:t>
      </w:r>
      <w:r>
        <w:rPr>
          <w:spacing w:val="-10"/>
        </w:rPr>
        <w:t xml:space="preserve"> </w:t>
      </w:r>
      <w:r>
        <w:t>the</w:t>
      </w:r>
      <w:r>
        <w:rPr>
          <w:spacing w:val="-11"/>
        </w:rPr>
        <w:t xml:space="preserve"> </w:t>
      </w:r>
      <w:r>
        <w:t>United</w:t>
      </w:r>
      <w:r>
        <w:rPr>
          <w:spacing w:val="-11"/>
        </w:rPr>
        <w:t xml:space="preserve"> </w:t>
      </w:r>
      <w:r>
        <w:t>Nations,</w:t>
      </w:r>
      <w:r>
        <w:rPr>
          <w:spacing w:val="-13"/>
        </w:rPr>
        <w:t xml:space="preserve"> </w:t>
      </w:r>
      <w:r>
        <w:t>1946</w:t>
      </w:r>
      <w:r>
        <w:rPr>
          <w:spacing w:val="-11"/>
        </w:rPr>
        <w:t xml:space="preserve"> </w:t>
      </w:r>
      <w:r>
        <w:t>(the</w:t>
      </w:r>
      <w:r>
        <w:rPr>
          <w:spacing w:val="-10"/>
        </w:rPr>
        <w:t xml:space="preserve"> </w:t>
      </w:r>
      <w:r>
        <w:t>“</w:t>
      </w:r>
      <w:r>
        <w:rPr>
          <w:u w:val="single"/>
        </w:rPr>
        <w:t>General</w:t>
      </w:r>
      <w:r>
        <w:rPr>
          <w:spacing w:val="-9"/>
          <w:u w:val="single"/>
        </w:rPr>
        <w:t xml:space="preserve"> </w:t>
      </w:r>
      <w:r>
        <w:rPr>
          <w:u w:val="single"/>
        </w:rPr>
        <w:t>Convention</w:t>
      </w:r>
      <w:r>
        <w:t>”),</w:t>
      </w:r>
      <w:r>
        <w:rPr>
          <w:spacing w:val="-11"/>
        </w:rPr>
        <w:t xml:space="preserve"> </w:t>
      </w:r>
      <w:r>
        <w:t>and</w:t>
      </w:r>
      <w:r>
        <w:rPr>
          <w:spacing w:val="-11"/>
        </w:rPr>
        <w:t xml:space="preserve"> </w:t>
      </w:r>
      <w:r>
        <w:t>the</w:t>
      </w:r>
      <w:r>
        <w:rPr>
          <w:spacing w:val="-10"/>
        </w:rPr>
        <w:t xml:space="preserve"> </w:t>
      </w:r>
      <w:r>
        <w:t>Basic Agreement.</w:t>
      </w:r>
    </w:p>
    <w:p w14:paraId="0644BDDC" w14:textId="77777777" w:rsidR="00E104AF" w:rsidRDefault="008C513B">
      <w:pPr>
        <w:pStyle w:val="ListParagraph"/>
        <w:numPr>
          <w:ilvl w:val="2"/>
          <w:numId w:val="9"/>
        </w:numPr>
        <w:tabs>
          <w:tab w:val="left" w:pos="2028"/>
        </w:tabs>
        <w:spacing w:before="201" w:line="242" w:lineRule="auto"/>
        <w:ind w:left="1591" w:right="353" w:firstLine="0"/>
        <w:jc w:val="both"/>
      </w:pPr>
      <w:r>
        <w:t>Nothing contained in or relating to this Agreement shall be deemed a waiver, express or implied, of any of the privileges and immunities of the United Nations, including UNOPS, under the General Convention, the Basic Agreement, or</w:t>
      </w:r>
      <w:r>
        <w:rPr>
          <w:spacing w:val="-3"/>
        </w:rPr>
        <w:t xml:space="preserve"> </w:t>
      </w:r>
      <w:r>
        <w:t>otherwise.</w:t>
      </w:r>
    </w:p>
    <w:p w14:paraId="16344F3B" w14:textId="77777777" w:rsidR="00E104AF" w:rsidRDefault="00E104AF">
      <w:pPr>
        <w:spacing w:line="242" w:lineRule="auto"/>
        <w:jc w:val="both"/>
        <w:sectPr w:rsidR="00E104AF">
          <w:pgSz w:w="11910" w:h="16840"/>
          <w:pgMar w:top="1000" w:right="460" w:bottom="940" w:left="420" w:header="0" w:footer="666" w:gutter="0"/>
          <w:cols w:space="720"/>
        </w:sectPr>
      </w:pPr>
    </w:p>
    <w:p w14:paraId="6FD047A6" w14:textId="77777777" w:rsidR="00E104AF" w:rsidRDefault="008C513B">
      <w:pPr>
        <w:pStyle w:val="ListParagraph"/>
        <w:numPr>
          <w:ilvl w:val="2"/>
          <w:numId w:val="9"/>
        </w:numPr>
        <w:tabs>
          <w:tab w:val="left" w:pos="2028"/>
        </w:tabs>
        <w:spacing w:before="78"/>
        <w:ind w:left="1591" w:right="354" w:firstLine="0"/>
        <w:jc w:val="both"/>
      </w:pPr>
      <w:r>
        <w:lastRenderedPageBreak/>
        <w:t>Any dispute, controversy or claim between the Parties arising out of or relating to this Agreement, including</w:t>
      </w:r>
      <w:r>
        <w:rPr>
          <w:spacing w:val="-9"/>
        </w:rPr>
        <w:t xml:space="preserve"> </w:t>
      </w:r>
      <w:r>
        <w:t>third</w:t>
      </w:r>
      <w:r>
        <w:rPr>
          <w:spacing w:val="-6"/>
        </w:rPr>
        <w:t xml:space="preserve"> </w:t>
      </w:r>
      <w:r>
        <w:t>party</w:t>
      </w:r>
      <w:r>
        <w:rPr>
          <w:spacing w:val="-9"/>
        </w:rPr>
        <w:t xml:space="preserve"> </w:t>
      </w:r>
      <w:r>
        <w:t>claims,</w:t>
      </w:r>
      <w:r>
        <w:rPr>
          <w:spacing w:val="-6"/>
        </w:rPr>
        <w:t xml:space="preserve"> </w:t>
      </w:r>
      <w:r>
        <w:t>shall</w:t>
      </w:r>
      <w:r>
        <w:rPr>
          <w:spacing w:val="-8"/>
        </w:rPr>
        <w:t xml:space="preserve"> </w:t>
      </w:r>
      <w:r>
        <w:t>be</w:t>
      </w:r>
      <w:r>
        <w:rPr>
          <w:spacing w:val="-8"/>
        </w:rPr>
        <w:t xml:space="preserve"> </w:t>
      </w:r>
      <w:r>
        <w:t>dealt</w:t>
      </w:r>
      <w:r>
        <w:rPr>
          <w:spacing w:val="-8"/>
        </w:rPr>
        <w:t xml:space="preserve"> </w:t>
      </w:r>
      <w:r>
        <w:t>with</w:t>
      </w:r>
      <w:r>
        <w:rPr>
          <w:spacing w:val="-8"/>
        </w:rPr>
        <w:t xml:space="preserve"> </w:t>
      </w:r>
      <w:r>
        <w:t>in</w:t>
      </w:r>
      <w:r>
        <w:rPr>
          <w:spacing w:val="-7"/>
        </w:rPr>
        <w:t xml:space="preserve"> </w:t>
      </w:r>
      <w:r>
        <w:t>accordance</w:t>
      </w:r>
      <w:r>
        <w:rPr>
          <w:spacing w:val="-8"/>
        </w:rPr>
        <w:t xml:space="preserve"> </w:t>
      </w:r>
      <w:r>
        <w:t>with</w:t>
      </w:r>
      <w:r>
        <w:rPr>
          <w:spacing w:val="-8"/>
        </w:rPr>
        <w:t xml:space="preserve"> </w:t>
      </w:r>
      <w:r>
        <w:t>the</w:t>
      </w:r>
      <w:r>
        <w:rPr>
          <w:spacing w:val="-6"/>
        </w:rPr>
        <w:t xml:space="preserve"> </w:t>
      </w:r>
      <w:r>
        <w:t>Basic</w:t>
      </w:r>
      <w:r>
        <w:rPr>
          <w:spacing w:val="-6"/>
        </w:rPr>
        <w:t xml:space="preserve"> </w:t>
      </w:r>
      <w:r>
        <w:t>Agreement.</w:t>
      </w:r>
      <w:r>
        <w:rPr>
          <w:spacing w:val="-6"/>
        </w:rPr>
        <w:t xml:space="preserve"> </w:t>
      </w:r>
      <w:r>
        <w:t>Any</w:t>
      </w:r>
      <w:r>
        <w:rPr>
          <w:spacing w:val="-9"/>
        </w:rPr>
        <w:t xml:space="preserve"> </w:t>
      </w:r>
      <w:r>
        <w:t>claims</w:t>
      </w:r>
      <w:r>
        <w:rPr>
          <w:spacing w:val="-6"/>
        </w:rPr>
        <w:t xml:space="preserve"> </w:t>
      </w:r>
      <w:r>
        <w:t>by the Government against UNOPS’ supplier pursuant to supplier’s warranties and any claims related to a commercial contract where UNOPS is a party to a signed contract will be handled in accordance with the terms of such</w:t>
      </w:r>
      <w:r>
        <w:rPr>
          <w:spacing w:val="-7"/>
        </w:rPr>
        <w:t xml:space="preserve"> </w:t>
      </w:r>
      <w:r>
        <w:t>contract.</w:t>
      </w:r>
    </w:p>
    <w:p w14:paraId="24599482" w14:textId="77777777" w:rsidR="00E104AF" w:rsidRDefault="008C513B">
      <w:pPr>
        <w:pStyle w:val="ListParagraph"/>
        <w:numPr>
          <w:ilvl w:val="2"/>
          <w:numId w:val="9"/>
        </w:numPr>
        <w:tabs>
          <w:tab w:val="left" w:pos="2028"/>
          <w:tab w:val="left" w:pos="2029"/>
        </w:tabs>
        <w:spacing w:before="6" w:line="450" w:lineRule="atLeast"/>
        <w:ind w:right="1022" w:hanging="77"/>
        <w:jc w:val="left"/>
      </w:pPr>
      <w:r>
        <w:t>For the Project’s coordination purposes, the Bank’s staff contact information is as follows: Name, Designation,</w:t>
      </w:r>
      <w:r>
        <w:rPr>
          <w:spacing w:val="-1"/>
        </w:rPr>
        <w:t xml:space="preserve"> </w:t>
      </w:r>
      <w:r>
        <w:t>Office:</w:t>
      </w:r>
    </w:p>
    <w:p w14:paraId="1BA2F39B" w14:textId="77777777" w:rsidR="00E104AF" w:rsidRDefault="008C513B">
      <w:pPr>
        <w:pStyle w:val="BodyText"/>
        <w:spacing w:line="252" w:lineRule="exact"/>
        <w:ind w:left="1668"/>
      </w:pPr>
      <w:r>
        <w:t>Telephone:</w:t>
      </w:r>
    </w:p>
    <w:p w14:paraId="55683382" w14:textId="77777777" w:rsidR="00E104AF" w:rsidRDefault="008C513B">
      <w:pPr>
        <w:pStyle w:val="BodyText"/>
        <w:spacing w:line="252" w:lineRule="exact"/>
        <w:ind w:left="1668"/>
      </w:pPr>
      <w:r>
        <w:t>E-mail:</w:t>
      </w:r>
    </w:p>
    <w:p w14:paraId="198CF6E5" w14:textId="77777777" w:rsidR="00E104AF" w:rsidRDefault="00E104AF">
      <w:pPr>
        <w:pStyle w:val="BodyText"/>
        <w:rPr>
          <w:sz w:val="24"/>
        </w:rPr>
      </w:pPr>
    </w:p>
    <w:p w14:paraId="4FE85B8C" w14:textId="77777777" w:rsidR="00E104AF" w:rsidRDefault="008C513B">
      <w:pPr>
        <w:pStyle w:val="ListParagraph"/>
        <w:numPr>
          <w:ilvl w:val="2"/>
          <w:numId w:val="9"/>
        </w:numPr>
        <w:tabs>
          <w:tab w:val="left" w:pos="2029"/>
        </w:tabs>
        <w:spacing w:before="179"/>
        <w:ind w:left="2028" w:hanging="361"/>
        <w:jc w:val="left"/>
      </w:pPr>
      <w:r>
        <w:t>The following documents form an integral part of this</w:t>
      </w:r>
      <w:r>
        <w:rPr>
          <w:spacing w:val="-14"/>
        </w:rPr>
        <w:t xml:space="preserve"> </w:t>
      </w:r>
      <w:r>
        <w:t>Agreement:</w:t>
      </w:r>
    </w:p>
    <w:p w14:paraId="200CF815" w14:textId="77777777" w:rsidR="00E104AF" w:rsidRDefault="008C513B">
      <w:pPr>
        <w:pStyle w:val="ListParagraph"/>
        <w:numPr>
          <w:ilvl w:val="3"/>
          <w:numId w:val="9"/>
        </w:numPr>
        <w:tabs>
          <w:tab w:val="left" w:pos="2432"/>
        </w:tabs>
        <w:spacing w:before="201"/>
        <w:ind w:left="2431"/>
      </w:pPr>
      <w:r>
        <w:t>The General Conditions of</w:t>
      </w:r>
      <w:r>
        <w:rPr>
          <w:spacing w:val="-7"/>
        </w:rPr>
        <w:t xml:space="preserve"> </w:t>
      </w:r>
      <w:r>
        <w:t>Agreement;</w:t>
      </w:r>
    </w:p>
    <w:p w14:paraId="2C95F886" w14:textId="77777777" w:rsidR="00E104AF" w:rsidRDefault="008C513B">
      <w:pPr>
        <w:pStyle w:val="ListParagraph"/>
        <w:numPr>
          <w:ilvl w:val="3"/>
          <w:numId w:val="9"/>
        </w:numPr>
        <w:tabs>
          <w:tab w:val="left" w:pos="2432"/>
        </w:tabs>
        <w:spacing w:before="200"/>
        <w:ind w:left="2431"/>
      </w:pPr>
      <w:r>
        <w:t>Annexes:</w:t>
      </w:r>
    </w:p>
    <w:p w14:paraId="106BFDAE" w14:textId="77777777" w:rsidR="00E104AF" w:rsidRDefault="008C513B">
      <w:pPr>
        <w:pStyle w:val="BodyText"/>
        <w:tabs>
          <w:tab w:val="left" w:pos="3648"/>
        </w:tabs>
        <w:spacing w:before="199" w:line="429" w:lineRule="auto"/>
        <w:ind w:left="2431" w:right="5416"/>
      </w:pPr>
      <w:r>
        <w:t>Annex I</w:t>
      </w:r>
      <w:r>
        <w:tab/>
        <w:t>Supply Requirements; Annex</w:t>
      </w:r>
      <w:r>
        <w:rPr>
          <w:spacing w:val="-1"/>
        </w:rPr>
        <w:t xml:space="preserve"> </w:t>
      </w:r>
      <w:r>
        <w:t>II</w:t>
      </w:r>
      <w:r>
        <w:tab/>
        <w:t>Quotation;</w:t>
      </w:r>
    </w:p>
    <w:p w14:paraId="19EFBD40" w14:textId="77777777" w:rsidR="00E104AF" w:rsidRDefault="008C513B">
      <w:pPr>
        <w:pStyle w:val="BodyText"/>
        <w:tabs>
          <w:tab w:val="left" w:pos="3537"/>
          <w:tab w:val="left" w:pos="3648"/>
        </w:tabs>
        <w:spacing w:before="1" w:line="427" w:lineRule="auto"/>
        <w:ind w:left="2388" w:right="4945" w:firstLine="43"/>
      </w:pPr>
      <w:r>
        <w:t>Annex</w:t>
      </w:r>
      <w:r>
        <w:rPr>
          <w:spacing w:val="-1"/>
        </w:rPr>
        <w:t xml:space="preserve"> </w:t>
      </w:r>
      <w:r>
        <w:t>III</w:t>
      </w:r>
      <w:r>
        <w:tab/>
      </w:r>
      <w:r>
        <w:tab/>
        <w:t xml:space="preserve">Acceptance Document; </w:t>
      </w:r>
      <w:r>
        <w:rPr>
          <w:spacing w:val="-4"/>
        </w:rPr>
        <w:t xml:space="preserve">and </w:t>
      </w:r>
      <w:r>
        <w:t>Annex</w:t>
      </w:r>
      <w:r>
        <w:rPr>
          <w:spacing w:val="-1"/>
        </w:rPr>
        <w:t xml:space="preserve"> </w:t>
      </w:r>
      <w:r>
        <w:t>IV</w:t>
      </w:r>
      <w:r>
        <w:tab/>
        <w:t>Reporting</w:t>
      </w:r>
      <w:r>
        <w:rPr>
          <w:spacing w:val="-4"/>
        </w:rPr>
        <w:t xml:space="preserve"> </w:t>
      </w:r>
      <w:r>
        <w:t>Requirements.</w:t>
      </w:r>
    </w:p>
    <w:p w14:paraId="1D3C0D34" w14:textId="77777777" w:rsidR="00E104AF" w:rsidRDefault="00E104AF">
      <w:pPr>
        <w:pStyle w:val="BodyText"/>
        <w:rPr>
          <w:sz w:val="24"/>
        </w:rPr>
      </w:pPr>
    </w:p>
    <w:p w14:paraId="23D34C46" w14:textId="77777777" w:rsidR="00E104AF" w:rsidRDefault="00E104AF">
      <w:pPr>
        <w:pStyle w:val="BodyText"/>
        <w:rPr>
          <w:sz w:val="20"/>
        </w:rPr>
      </w:pPr>
    </w:p>
    <w:p w14:paraId="7C21DEBC" w14:textId="77777777" w:rsidR="00E104AF" w:rsidRDefault="008C513B">
      <w:pPr>
        <w:pStyle w:val="Heading2"/>
        <w:ind w:left="1308"/>
        <w:rPr>
          <w:b w:val="0"/>
        </w:rPr>
      </w:pPr>
      <w:r>
        <w:t>PAYMENT INFORMATION</w:t>
      </w:r>
      <w:hyperlink w:anchor="_bookmark0" w:history="1">
        <w:r>
          <w:rPr>
            <w:b w:val="0"/>
            <w:position w:val="8"/>
            <w:sz w:val="14"/>
          </w:rPr>
          <w:t>1</w:t>
        </w:r>
      </w:hyperlink>
      <w:r>
        <w:rPr>
          <w:b w:val="0"/>
        </w:rPr>
        <w:t>:</w:t>
      </w:r>
    </w:p>
    <w:p w14:paraId="3A6AD32D" w14:textId="77777777" w:rsidR="00E104AF" w:rsidRDefault="009A5E89">
      <w:pPr>
        <w:pStyle w:val="BodyText"/>
        <w:spacing w:before="4"/>
        <w:rPr>
          <w:sz w:val="14"/>
        </w:rPr>
      </w:pPr>
      <w:r>
        <w:pict w14:anchorId="38A986C4">
          <v:shapetype id="_x0000_t202" coordsize="21600,21600" o:spt="202" path="m,l,21600r21600,l21600,xe">
            <v:stroke joinstyle="miter"/>
            <v:path gradientshapeok="t" o:connecttype="rect"/>
          </v:shapetype>
          <v:shape id="_x0000_s1031" type="#_x0000_t202" style="position:absolute;margin-left:80.75pt;margin-top:10.5pt;width:479.3pt;height:153.4pt;z-index:-251653120;mso-wrap-distance-left:0;mso-wrap-distance-right:0;mso-position-horizontal-relative:page" filled="f" strokeweight=".48pt">
            <v:textbox inset="0,0,0,0">
              <w:txbxContent>
                <w:p w14:paraId="0CC31B13" w14:textId="77777777" w:rsidR="00E104AF" w:rsidRDefault="008C513B">
                  <w:pPr>
                    <w:pStyle w:val="BodyText"/>
                    <w:spacing w:before="15" w:line="252" w:lineRule="exact"/>
                    <w:ind w:left="108"/>
                  </w:pPr>
                  <w:r>
                    <w:t>By bank wire transfer:</w:t>
                  </w:r>
                </w:p>
                <w:p w14:paraId="33F26EC9" w14:textId="77777777" w:rsidR="00E104AF" w:rsidRDefault="008C513B">
                  <w:pPr>
                    <w:spacing w:line="252" w:lineRule="exact"/>
                    <w:ind w:left="108"/>
                    <w:rPr>
                      <w:i/>
                    </w:rPr>
                  </w:pPr>
                  <w:r>
                    <w:rPr>
                      <w:b/>
                    </w:rPr>
                    <w:t xml:space="preserve">UNOPS Case Number: </w:t>
                  </w:r>
                  <w:r>
                    <w:rPr>
                      <w:i/>
                    </w:rPr>
                    <w:t>[Country]- [Project Number]</w:t>
                  </w:r>
                </w:p>
                <w:p w14:paraId="7690E869" w14:textId="77777777" w:rsidR="00E104AF" w:rsidRDefault="00E104AF">
                  <w:pPr>
                    <w:pStyle w:val="BodyText"/>
                    <w:rPr>
                      <w:i/>
                    </w:rPr>
                  </w:pPr>
                </w:p>
                <w:p w14:paraId="30310AB8" w14:textId="77777777" w:rsidR="00E104AF" w:rsidRDefault="008C513B">
                  <w:pPr>
                    <w:pStyle w:val="BodyText"/>
                    <w:tabs>
                      <w:tab w:val="left" w:pos="2267"/>
                    </w:tabs>
                    <w:spacing w:before="1"/>
                    <w:ind w:left="108" w:right="5289"/>
                  </w:pPr>
                  <w:r>
                    <w:t>ACCOUNT</w:t>
                  </w:r>
                  <w:r>
                    <w:rPr>
                      <w:spacing w:val="-1"/>
                    </w:rPr>
                    <w:t xml:space="preserve"> </w:t>
                  </w:r>
                  <w:r>
                    <w:t>NAME:</w:t>
                  </w:r>
                  <w:r>
                    <w:tab/>
                    <w:t>UNOPS USD Account CURRENCY</w:t>
                  </w:r>
                  <w:r>
                    <w:tab/>
                    <w:t>USD</w:t>
                  </w:r>
                </w:p>
                <w:p w14:paraId="6474F102" w14:textId="77777777" w:rsidR="00E104AF" w:rsidRDefault="008C513B">
                  <w:pPr>
                    <w:pStyle w:val="BodyText"/>
                    <w:tabs>
                      <w:tab w:val="left" w:pos="2267"/>
                    </w:tabs>
                    <w:spacing w:line="252" w:lineRule="exact"/>
                    <w:ind w:left="108"/>
                  </w:pPr>
                  <w:r>
                    <w:t>BANK</w:t>
                  </w:r>
                  <w:r>
                    <w:rPr>
                      <w:spacing w:val="-1"/>
                    </w:rPr>
                    <w:t xml:space="preserve"> </w:t>
                  </w:r>
                  <w:r>
                    <w:t>NAME</w:t>
                  </w:r>
                  <w:r>
                    <w:tab/>
                    <w:t>JP Morgan</w:t>
                  </w:r>
                  <w:r>
                    <w:rPr>
                      <w:spacing w:val="-3"/>
                    </w:rPr>
                    <w:t xml:space="preserve"> </w:t>
                  </w:r>
                  <w:r>
                    <w:t>Chase</w:t>
                  </w:r>
                </w:p>
                <w:p w14:paraId="754ED475" w14:textId="77777777" w:rsidR="00E104AF" w:rsidRDefault="008C513B">
                  <w:pPr>
                    <w:pStyle w:val="BodyText"/>
                    <w:tabs>
                      <w:tab w:val="left" w:pos="2267"/>
                    </w:tabs>
                    <w:spacing w:line="252" w:lineRule="exact"/>
                    <w:ind w:left="108"/>
                  </w:pPr>
                  <w:r>
                    <w:t>BANK</w:t>
                  </w:r>
                  <w:r>
                    <w:rPr>
                      <w:spacing w:val="-2"/>
                    </w:rPr>
                    <w:t xml:space="preserve"> </w:t>
                  </w:r>
                  <w:r>
                    <w:t>ADDRESS</w:t>
                  </w:r>
                  <w:r>
                    <w:tab/>
                    <w:t>277 Park Avenue, 23rd Fl., New York, NY 10172</w:t>
                  </w:r>
                  <w:r>
                    <w:rPr>
                      <w:spacing w:val="-11"/>
                    </w:rPr>
                    <w:t xml:space="preserve"> </w:t>
                  </w:r>
                  <w:r>
                    <w:t>USA</w:t>
                  </w:r>
                </w:p>
                <w:p w14:paraId="6C397A92" w14:textId="77777777" w:rsidR="00E104AF" w:rsidRDefault="00E104AF">
                  <w:pPr>
                    <w:pStyle w:val="BodyText"/>
                  </w:pPr>
                </w:p>
                <w:p w14:paraId="74202CCB" w14:textId="77777777" w:rsidR="00E104AF" w:rsidRDefault="008C513B">
                  <w:pPr>
                    <w:pStyle w:val="BodyText"/>
                    <w:spacing w:line="252" w:lineRule="exact"/>
                    <w:ind w:left="108"/>
                  </w:pPr>
                  <w:r>
                    <w:t>ACCOUNT NUMBER:</w:t>
                  </w:r>
                </w:p>
                <w:p w14:paraId="11636E65" w14:textId="77777777" w:rsidR="00E104AF" w:rsidRDefault="008C513B">
                  <w:pPr>
                    <w:pStyle w:val="BodyText"/>
                    <w:tabs>
                      <w:tab w:val="left" w:pos="2267"/>
                      <w:tab w:val="right" w:pos="3261"/>
                    </w:tabs>
                    <w:ind w:left="108" w:right="6218"/>
                  </w:pPr>
                  <w:r>
                    <w:t>SWIFT</w:t>
                  </w:r>
                  <w:r>
                    <w:rPr>
                      <w:spacing w:val="-1"/>
                    </w:rPr>
                    <w:t xml:space="preserve"> </w:t>
                  </w:r>
                  <w:r>
                    <w:t>CODE:</w:t>
                  </w:r>
                  <w:r>
                    <w:tab/>
                  </w:r>
                  <w:r>
                    <w:rPr>
                      <w:spacing w:val="-4"/>
                    </w:rPr>
                    <w:t xml:space="preserve">CHASUS33 </w:t>
                  </w:r>
                  <w:r>
                    <w:t>ABA</w:t>
                  </w:r>
                  <w:r>
                    <w:rPr>
                      <w:spacing w:val="-4"/>
                    </w:rPr>
                    <w:t xml:space="preserve"> </w:t>
                  </w:r>
                  <w:r>
                    <w:t>ROUTING:</w:t>
                  </w:r>
                  <w:r>
                    <w:tab/>
                    <w:t>021000021</w:t>
                  </w:r>
                </w:p>
              </w:txbxContent>
            </v:textbox>
            <w10:wrap type="topAndBottom" anchorx="page"/>
          </v:shape>
        </w:pict>
      </w:r>
    </w:p>
    <w:p w14:paraId="2F342902" w14:textId="77777777" w:rsidR="00E104AF" w:rsidRDefault="00E104AF">
      <w:pPr>
        <w:pStyle w:val="BodyText"/>
        <w:rPr>
          <w:sz w:val="20"/>
        </w:rPr>
      </w:pPr>
    </w:p>
    <w:p w14:paraId="7F160C63" w14:textId="77777777" w:rsidR="00E104AF" w:rsidRDefault="00E104AF">
      <w:pPr>
        <w:pStyle w:val="BodyText"/>
        <w:rPr>
          <w:sz w:val="20"/>
        </w:rPr>
      </w:pPr>
    </w:p>
    <w:p w14:paraId="0BE629EE" w14:textId="77777777" w:rsidR="00E104AF" w:rsidRDefault="00E104AF">
      <w:pPr>
        <w:pStyle w:val="BodyText"/>
        <w:rPr>
          <w:sz w:val="20"/>
        </w:rPr>
      </w:pPr>
    </w:p>
    <w:p w14:paraId="17E33B99" w14:textId="77777777" w:rsidR="00E104AF" w:rsidRDefault="00E104AF">
      <w:pPr>
        <w:pStyle w:val="BodyText"/>
        <w:spacing w:before="9"/>
        <w:rPr>
          <w:sz w:val="29"/>
        </w:rPr>
      </w:pPr>
    </w:p>
    <w:p w14:paraId="03720F8A" w14:textId="77777777" w:rsidR="00E104AF" w:rsidRDefault="008C513B">
      <w:pPr>
        <w:spacing w:before="91"/>
        <w:ind w:left="1308"/>
      </w:pPr>
      <w:r>
        <w:rPr>
          <w:b/>
        </w:rPr>
        <w:t>IN WITNESS WHEREOF</w:t>
      </w:r>
      <w:r>
        <w:t>, the Parties hereto have executed this Agreement.</w:t>
      </w:r>
    </w:p>
    <w:p w14:paraId="49CAC207" w14:textId="77777777" w:rsidR="00E104AF" w:rsidRDefault="00E104AF">
      <w:pPr>
        <w:pStyle w:val="BodyText"/>
        <w:rPr>
          <w:sz w:val="20"/>
        </w:rPr>
      </w:pPr>
    </w:p>
    <w:p w14:paraId="0282566C" w14:textId="77777777" w:rsidR="00E104AF" w:rsidRDefault="00E104AF">
      <w:pPr>
        <w:pStyle w:val="BodyText"/>
        <w:rPr>
          <w:sz w:val="20"/>
        </w:rPr>
      </w:pPr>
    </w:p>
    <w:p w14:paraId="5D3A1279" w14:textId="77777777" w:rsidR="00E104AF" w:rsidRDefault="00E104AF">
      <w:pPr>
        <w:pStyle w:val="BodyText"/>
        <w:rPr>
          <w:sz w:val="20"/>
        </w:rPr>
      </w:pPr>
    </w:p>
    <w:p w14:paraId="17E3905E" w14:textId="77777777" w:rsidR="00E104AF" w:rsidRDefault="00E104AF">
      <w:pPr>
        <w:pStyle w:val="BodyText"/>
        <w:rPr>
          <w:sz w:val="20"/>
        </w:rPr>
      </w:pPr>
    </w:p>
    <w:p w14:paraId="1026198D" w14:textId="77777777" w:rsidR="00E104AF" w:rsidRDefault="00E104AF">
      <w:pPr>
        <w:pStyle w:val="BodyText"/>
        <w:rPr>
          <w:sz w:val="20"/>
        </w:rPr>
      </w:pPr>
    </w:p>
    <w:p w14:paraId="20AF00EE" w14:textId="77777777" w:rsidR="00E104AF" w:rsidRDefault="009A5E89">
      <w:pPr>
        <w:pStyle w:val="BodyText"/>
        <w:spacing w:before="6"/>
        <w:rPr>
          <w:sz w:val="28"/>
        </w:rPr>
      </w:pPr>
      <w:r>
        <w:pict w14:anchorId="5AA3D3C9">
          <v:shape id="_x0000_s1030" style="position:absolute;margin-left:86.4pt;margin-top:18.85pt;width:2in;height:.1pt;z-index:-251652096;mso-wrap-distance-left:0;mso-wrap-distance-right:0;mso-position-horizontal-relative:page" coordorigin="1728,377" coordsize="2880,0" path="m1728,377r2880,e" filled="f" strokecolor="navy" strokeweight=".96pt">
            <v:path arrowok="t"/>
            <w10:wrap type="topAndBottom" anchorx="page"/>
          </v:shape>
        </w:pict>
      </w:r>
    </w:p>
    <w:p w14:paraId="74C3619B" w14:textId="77777777" w:rsidR="00E104AF" w:rsidRDefault="008C513B">
      <w:pPr>
        <w:spacing w:before="81" w:line="249" w:lineRule="auto"/>
        <w:ind w:left="1307" w:right="1192"/>
        <w:rPr>
          <w:i/>
        </w:rPr>
      </w:pPr>
      <w:bookmarkStart w:id="1" w:name="_bookmark0"/>
      <w:bookmarkEnd w:id="1"/>
      <w:r>
        <w:rPr>
          <w:rFonts w:ascii="Comic Sans MS"/>
          <w:color w:val="000080"/>
          <w:position w:val="9"/>
          <w:sz w:val="14"/>
        </w:rPr>
        <w:t xml:space="preserve">1 </w:t>
      </w:r>
      <w:r>
        <w:rPr>
          <w:i/>
        </w:rPr>
        <w:t>[Notes to Users: Payment information needs to be confirmed by UNOPS at the time of signing of a specific Agreement with the Government]</w:t>
      </w:r>
    </w:p>
    <w:p w14:paraId="06846B87" w14:textId="77777777" w:rsidR="00E104AF" w:rsidRDefault="00E104AF">
      <w:pPr>
        <w:spacing w:line="249" w:lineRule="auto"/>
        <w:sectPr w:rsidR="00E104AF">
          <w:pgSz w:w="11910" w:h="16840"/>
          <w:pgMar w:top="980" w:right="460" w:bottom="940" w:left="420" w:header="0" w:footer="666" w:gutter="0"/>
          <w:cols w:space="720"/>
        </w:sect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2"/>
        <w:gridCol w:w="4227"/>
      </w:tblGrid>
      <w:tr w:rsidR="00E104AF" w14:paraId="0B8E7478" w14:textId="77777777">
        <w:trPr>
          <w:trHeight w:val="4033"/>
        </w:trPr>
        <w:tc>
          <w:tcPr>
            <w:tcW w:w="4222" w:type="dxa"/>
          </w:tcPr>
          <w:p w14:paraId="211DC308" w14:textId="77777777" w:rsidR="00E104AF" w:rsidRDefault="008C513B">
            <w:pPr>
              <w:pStyle w:val="TableParagraph"/>
              <w:tabs>
                <w:tab w:val="left" w:pos="2786"/>
              </w:tabs>
              <w:spacing w:line="251" w:lineRule="exact"/>
              <w:ind w:left="115"/>
              <w:rPr>
                <w:rFonts w:ascii="TimesNewRomanPS-BoldItalicMT"/>
                <w:b/>
                <w:i/>
              </w:rPr>
            </w:pPr>
            <w:r>
              <w:rPr>
                <w:b/>
              </w:rPr>
              <w:lastRenderedPageBreak/>
              <w:t>[</w:t>
            </w:r>
            <w:r>
              <w:rPr>
                <w:rFonts w:ascii="TimesNewRomanPS-BoldItalicMT"/>
                <w:b/>
                <w:i/>
              </w:rPr>
              <w:t>The Government</w:t>
            </w:r>
            <w:r>
              <w:rPr>
                <w:rFonts w:ascii="TimesNewRomanPS-BoldItalicMT"/>
                <w:b/>
                <w:i/>
                <w:spacing w:val="-5"/>
              </w:rPr>
              <w:t xml:space="preserve"> </w:t>
            </w:r>
            <w:r>
              <w:rPr>
                <w:rFonts w:ascii="TimesNewRomanPS-BoldItalicMT"/>
                <w:b/>
                <w:i/>
              </w:rPr>
              <w:t>of</w:t>
            </w:r>
            <w:r>
              <w:rPr>
                <w:rFonts w:ascii="TimesNewRomanPS-BoldItalicMT"/>
                <w:b/>
                <w:i/>
                <w:spacing w:val="1"/>
              </w:rPr>
              <w:t xml:space="preserve"> </w:t>
            </w:r>
            <w:r>
              <w:rPr>
                <w:rFonts w:ascii="TimesNewRomanPS-BoldItalicMT"/>
                <w:b/>
                <w:i/>
                <w:u w:val="single"/>
              </w:rPr>
              <w:t xml:space="preserve"> </w:t>
            </w:r>
            <w:r>
              <w:rPr>
                <w:rFonts w:ascii="TimesNewRomanPS-BoldItalicMT"/>
                <w:b/>
                <w:i/>
                <w:u w:val="single"/>
              </w:rPr>
              <w:tab/>
            </w:r>
          </w:p>
          <w:p w14:paraId="0DCFCB19" w14:textId="77777777" w:rsidR="00E104AF" w:rsidRDefault="008C513B">
            <w:pPr>
              <w:pStyle w:val="TableParagraph"/>
              <w:tabs>
                <w:tab w:val="left" w:pos="3458"/>
              </w:tabs>
              <w:spacing w:before="121"/>
              <w:ind w:left="115"/>
              <w:rPr>
                <w:rFonts w:ascii="TimesNewRomanPS-BoldItalicMT"/>
                <w:b/>
                <w:i/>
              </w:rPr>
            </w:pPr>
            <w:r>
              <w:rPr>
                <w:rFonts w:ascii="TimesNewRomanPS-BoldItalicMT"/>
                <w:b/>
                <w:i/>
              </w:rPr>
              <w:t>The Ministry</w:t>
            </w:r>
            <w:r>
              <w:rPr>
                <w:rFonts w:ascii="TimesNewRomanPS-BoldItalicMT"/>
                <w:b/>
                <w:i/>
                <w:spacing w:val="-2"/>
              </w:rPr>
              <w:t xml:space="preserve"> </w:t>
            </w:r>
            <w:r>
              <w:rPr>
                <w:rFonts w:ascii="TimesNewRomanPS-BoldItalicMT"/>
                <w:b/>
                <w:i/>
              </w:rPr>
              <w:t>of</w:t>
            </w:r>
            <w:r>
              <w:rPr>
                <w:rFonts w:ascii="TimesNewRomanPS-BoldItalicMT"/>
                <w:b/>
                <w:i/>
                <w:u w:val="single"/>
              </w:rPr>
              <w:t xml:space="preserve"> </w:t>
            </w:r>
            <w:r>
              <w:rPr>
                <w:rFonts w:ascii="TimesNewRomanPS-BoldItalicMT"/>
                <w:b/>
                <w:i/>
                <w:u w:val="single"/>
              </w:rPr>
              <w:tab/>
            </w:r>
            <w:r>
              <w:rPr>
                <w:rFonts w:ascii="TimesNewRomanPS-BoldItalicMT"/>
                <w:b/>
                <w:i/>
              </w:rPr>
              <w:t>]</w:t>
            </w:r>
          </w:p>
          <w:p w14:paraId="77AF329B" w14:textId="77777777" w:rsidR="00E104AF" w:rsidRDefault="00E104AF">
            <w:pPr>
              <w:pStyle w:val="TableParagraph"/>
              <w:rPr>
                <w:i/>
                <w:sz w:val="24"/>
              </w:rPr>
            </w:pPr>
          </w:p>
          <w:p w14:paraId="17354AD0" w14:textId="77777777" w:rsidR="00E104AF" w:rsidRDefault="00E104AF">
            <w:pPr>
              <w:pStyle w:val="TableParagraph"/>
              <w:spacing w:before="11"/>
              <w:rPr>
                <w:i/>
                <w:sz w:val="29"/>
              </w:rPr>
            </w:pPr>
          </w:p>
          <w:p w14:paraId="7283D39E" w14:textId="77777777" w:rsidR="00E104AF" w:rsidRDefault="008C513B">
            <w:pPr>
              <w:pStyle w:val="TableParagraph"/>
              <w:tabs>
                <w:tab w:val="left" w:pos="834"/>
                <w:tab w:val="left" w:pos="2706"/>
                <w:tab w:val="left" w:pos="2774"/>
              </w:tabs>
              <w:spacing w:line="482" w:lineRule="auto"/>
              <w:ind w:left="114" w:right="1435"/>
              <w:rPr>
                <w:b/>
              </w:rPr>
            </w:pPr>
            <w:r>
              <w:rPr>
                <w:b/>
              </w:rPr>
              <w:t>Name:</w:t>
            </w:r>
            <w:r>
              <w:rPr>
                <w:b/>
                <w:u w:val="single"/>
              </w:rPr>
              <w:tab/>
            </w:r>
            <w:r>
              <w:rPr>
                <w:b/>
                <w:u w:val="single"/>
              </w:rPr>
              <w:tab/>
            </w:r>
            <w:r>
              <w:rPr>
                <w:b/>
                <w:u w:val="single"/>
              </w:rPr>
              <w:tab/>
            </w:r>
            <w:r>
              <w:rPr>
                <w:b/>
              </w:rPr>
              <w:t xml:space="preserve"> Title:</w:t>
            </w:r>
            <w:r>
              <w:rPr>
                <w:b/>
              </w:rPr>
              <w:tab/>
            </w:r>
            <w:r>
              <w:rPr>
                <w:b/>
                <w:u w:val="single"/>
              </w:rPr>
              <w:tab/>
            </w:r>
            <w:r>
              <w:rPr>
                <w:b/>
                <w:u w:val="single"/>
              </w:rPr>
              <w:tab/>
            </w:r>
            <w:r>
              <w:rPr>
                <w:b/>
              </w:rPr>
              <w:t xml:space="preserve"> Date:</w:t>
            </w:r>
            <w:r>
              <w:rPr>
                <w:b/>
                <w:spacing w:val="1"/>
              </w:rPr>
              <w:t xml:space="preserve"> </w:t>
            </w:r>
            <w:r>
              <w:rPr>
                <w:b/>
                <w:u w:val="single"/>
              </w:rPr>
              <w:t xml:space="preserve"> </w:t>
            </w:r>
            <w:r>
              <w:rPr>
                <w:b/>
                <w:u w:val="single"/>
              </w:rPr>
              <w:tab/>
            </w:r>
            <w:r>
              <w:rPr>
                <w:b/>
                <w:u w:val="single"/>
              </w:rPr>
              <w:tab/>
            </w:r>
            <w:r>
              <w:rPr>
                <w:b/>
                <w:u w:val="single"/>
              </w:rPr>
              <w:tab/>
            </w:r>
          </w:p>
        </w:tc>
        <w:tc>
          <w:tcPr>
            <w:tcW w:w="4227" w:type="dxa"/>
          </w:tcPr>
          <w:p w14:paraId="465A4E3B" w14:textId="77777777" w:rsidR="00E104AF" w:rsidRDefault="008C513B">
            <w:pPr>
              <w:pStyle w:val="TableParagraph"/>
              <w:ind w:left="114" w:right="142"/>
              <w:rPr>
                <w:b/>
              </w:rPr>
            </w:pPr>
            <w:r>
              <w:rPr>
                <w:b/>
              </w:rPr>
              <w:t>United Nations Office for Project Services (UNOPS)</w:t>
            </w:r>
          </w:p>
          <w:p w14:paraId="117814C3" w14:textId="77777777" w:rsidR="00E104AF" w:rsidRDefault="00E104AF">
            <w:pPr>
              <w:pStyle w:val="TableParagraph"/>
              <w:rPr>
                <w:i/>
                <w:sz w:val="24"/>
              </w:rPr>
            </w:pPr>
          </w:p>
          <w:p w14:paraId="46C142D3" w14:textId="77777777" w:rsidR="00E104AF" w:rsidRDefault="00E104AF">
            <w:pPr>
              <w:pStyle w:val="TableParagraph"/>
              <w:rPr>
                <w:i/>
                <w:sz w:val="24"/>
              </w:rPr>
            </w:pPr>
          </w:p>
          <w:p w14:paraId="7F2D6527" w14:textId="77777777" w:rsidR="00E104AF" w:rsidRDefault="008C513B">
            <w:pPr>
              <w:pStyle w:val="TableParagraph"/>
              <w:tabs>
                <w:tab w:val="left" w:pos="834"/>
                <w:tab w:val="left" w:pos="2555"/>
                <w:tab w:val="left" w:pos="2706"/>
                <w:tab w:val="left" w:pos="2773"/>
              </w:tabs>
              <w:spacing w:before="200" w:line="482" w:lineRule="auto"/>
              <w:ind w:left="114" w:right="1441"/>
              <w:rPr>
                <w:b/>
              </w:rPr>
            </w:pPr>
            <w:r>
              <w:rPr>
                <w:b/>
              </w:rPr>
              <w:t>Name:</w:t>
            </w:r>
            <w:r>
              <w:rPr>
                <w:b/>
                <w:u w:val="single"/>
              </w:rPr>
              <w:tab/>
            </w:r>
            <w:r>
              <w:rPr>
                <w:b/>
                <w:u w:val="single"/>
              </w:rPr>
              <w:tab/>
            </w:r>
            <w:r>
              <w:rPr>
                <w:b/>
                <w:u w:val="single"/>
              </w:rPr>
              <w:tab/>
            </w:r>
            <w:r>
              <w:rPr>
                <w:b/>
                <w:u w:val="single"/>
              </w:rPr>
              <w:tab/>
            </w:r>
            <w:r>
              <w:rPr>
                <w:b/>
              </w:rPr>
              <w:t xml:space="preserve"> Title:</w:t>
            </w:r>
            <w:r>
              <w:rPr>
                <w:b/>
              </w:rPr>
              <w:tab/>
            </w:r>
            <w:r>
              <w:rPr>
                <w:b/>
                <w:u w:val="single"/>
              </w:rPr>
              <w:tab/>
            </w:r>
            <w:r>
              <w:rPr>
                <w:b/>
                <w:u w:val="single"/>
              </w:rPr>
              <w:tab/>
            </w:r>
            <w:r>
              <w:rPr>
                <w:b/>
                <w:u w:val="single"/>
              </w:rPr>
              <w:tab/>
            </w:r>
            <w:r>
              <w:rPr>
                <w:b/>
              </w:rPr>
              <w:t xml:space="preserve"> Date:  </w:t>
            </w:r>
            <w:r>
              <w:rPr>
                <w:b/>
                <w:spacing w:val="-1"/>
              </w:rPr>
              <w:t xml:space="preserve"> </w:t>
            </w:r>
            <w:r>
              <w:rPr>
                <w:b/>
                <w:u w:val="single"/>
              </w:rPr>
              <w:t xml:space="preserve"> </w:t>
            </w:r>
            <w:r>
              <w:rPr>
                <w:b/>
                <w:u w:val="single"/>
              </w:rPr>
              <w:tab/>
            </w:r>
            <w:r>
              <w:rPr>
                <w:b/>
                <w:u w:val="single"/>
              </w:rPr>
              <w:tab/>
            </w:r>
            <w:r>
              <w:rPr>
                <w:b/>
                <w:u w:val="single"/>
              </w:rPr>
              <w:tab/>
            </w:r>
          </w:p>
        </w:tc>
      </w:tr>
    </w:tbl>
    <w:p w14:paraId="7316D743" w14:textId="77777777" w:rsidR="00E104AF" w:rsidRDefault="00E104AF">
      <w:pPr>
        <w:spacing w:line="482" w:lineRule="auto"/>
        <w:sectPr w:rsidR="00E104AF">
          <w:pgSz w:w="11910" w:h="16840"/>
          <w:pgMar w:top="1060" w:right="460" w:bottom="860" w:left="420" w:header="0" w:footer="666" w:gutter="0"/>
          <w:cols w:space="720"/>
        </w:sectPr>
      </w:pPr>
    </w:p>
    <w:p w14:paraId="4E4D23F8" w14:textId="77777777" w:rsidR="00E104AF" w:rsidRDefault="009A5E89">
      <w:pPr>
        <w:pStyle w:val="BodyText"/>
        <w:ind w:left="81"/>
        <w:rPr>
          <w:sz w:val="20"/>
        </w:rPr>
      </w:pPr>
      <w:r>
        <w:rPr>
          <w:position w:val="-1"/>
          <w:sz w:val="20"/>
        </w:rPr>
      </w:r>
      <w:r>
        <w:rPr>
          <w:position w:val="-1"/>
          <w:sz w:val="20"/>
        </w:rPr>
        <w:pict w14:anchorId="659CC59C">
          <v:shape id="_x0000_s1032" type="#_x0000_t202" style="width:540.5pt;height:58.5pt;mso-left-percent:-10001;mso-top-percent:-10001;mso-position-horizontal:absolute;mso-position-horizontal-relative:char;mso-position-vertical:absolute;mso-position-vertical-relative:line;mso-left-percent:-10001;mso-top-percent:-10001" filled="f" strokeweight="2pt">
            <v:textbox inset="0,0,0,0">
              <w:txbxContent>
                <w:p w14:paraId="39970423" w14:textId="77777777" w:rsidR="00E104AF" w:rsidRDefault="008C513B">
                  <w:pPr>
                    <w:spacing w:before="71"/>
                    <w:ind w:left="971"/>
                    <w:rPr>
                      <w:b/>
                      <w:sz w:val="24"/>
                    </w:rPr>
                  </w:pPr>
                  <w:r>
                    <w:rPr>
                      <w:b/>
                      <w:color w:val="4F81BC"/>
                      <w:sz w:val="24"/>
                    </w:rPr>
                    <w:t>The text of the clauses in these General Conditions of Agreement shall not be modified</w:t>
                  </w:r>
                </w:p>
              </w:txbxContent>
            </v:textbox>
            <w10:anchorlock/>
          </v:shape>
        </w:pict>
      </w:r>
    </w:p>
    <w:p w14:paraId="0069BA0A" w14:textId="77777777" w:rsidR="00E104AF" w:rsidRDefault="00E104AF">
      <w:pPr>
        <w:pStyle w:val="BodyText"/>
        <w:spacing w:before="6"/>
        <w:rPr>
          <w:i/>
          <w:sz w:val="24"/>
        </w:rPr>
      </w:pPr>
    </w:p>
    <w:p w14:paraId="7312B60C" w14:textId="77777777" w:rsidR="00E104AF" w:rsidRDefault="008C513B">
      <w:pPr>
        <w:spacing w:before="92" w:line="480" w:lineRule="auto"/>
        <w:ind w:left="5261" w:right="2929" w:hanging="1599"/>
        <w:rPr>
          <w:b/>
          <w:sz w:val="18"/>
        </w:rPr>
      </w:pPr>
      <w:r>
        <w:rPr>
          <w:b/>
        </w:rPr>
        <w:t>GENERAL CONDITIONS OF AGREEMENT D</w:t>
      </w:r>
      <w:r>
        <w:rPr>
          <w:b/>
          <w:sz w:val="18"/>
        </w:rPr>
        <w:t>EFINITIONS</w:t>
      </w:r>
    </w:p>
    <w:p w14:paraId="2FDECED7" w14:textId="77777777" w:rsidR="00E104AF" w:rsidRDefault="008C513B">
      <w:pPr>
        <w:pStyle w:val="ListParagraph"/>
        <w:numPr>
          <w:ilvl w:val="0"/>
          <w:numId w:val="8"/>
        </w:numPr>
        <w:tabs>
          <w:tab w:val="left" w:pos="2063"/>
          <w:tab w:val="left" w:pos="2064"/>
        </w:tabs>
        <w:spacing w:line="249" w:lineRule="exact"/>
      </w:pPr>
      <w:r>
        <w:t>In this Agreement, the following terms shall have the following</w:t>
      </w:r>
      <w:r>
        <w:rPr>
          <w:spacing w:val="-12"/>
        </w:rPr>
        <w:t xml:space="preserve"> </w:t>
      </w:r>
      <w:r>
        <w:t>meaning:</w:t>
      </w:r>
    </w:p>
    <w:p w14:paraId="11B1E64D" w14:textId="77777777" w:rsidR="00E104AF" w:rsidRDefault="00E104AF">
      <w:pPr>
        <w:pStyle w:val="BodyText"/>
        <w:spacing w:before="9"/>
        <w:rPr>
          <w:sz w:val="21"/>
        </w:rPr>
      </w:pPr>
    </w:p>
    <w:p w14:paraId="70DCC36E" w14:textId="77777777" w:rsidR="00E104AF" w:rsidRDefault="008C513B">
      <w:pPr>
        <w:pStyle w:val="ListParagraph"/>
        <w:numPr>
          <w:ilvl w:val="0"/>
          <w:numId w:val="7"/>
        </w:numPr>
        <w:tabs>
          <w:tab w:val="left" w:pos="2064"/>
          <w:tab w:val="left" w:pos="2065"/>
        </w:tabs>
        <w:spacing w:line="244" w:lineRule="auto"/>
        <w:ind w:right="634" w:hanging="855"/>
      </w:pPr>
      <w:r>
        <w:rPr>
          <w:u w:val="single"/>
        </w:rPr>
        <w:t>Acceptance</w:t>
      </w:r>
      <w:r>
        <w:rPr>
          <w:spacing w:val="-7"/>
          <w:u w:val="single"/>
        </w:rPr>
        <w:t xml:space="preserve"> </w:t>
      </w:r>
      <w:r>
        <w:rPr>
          <w:u w:val="single"/>
        </w:rPr>
        <w:t>Document</w:t>
      </w:r>
      <w:r>
        <w:rPr>
          <w:spacing w:val="-9"/>
        </w:rPr>
        <w:t xml:space="preserve"> </w:t>
      </w:r>
      <w:r>
        <w:t>means</w:t>
      </w:r>
      <w:r>
        <w:rPr>
          <w:spacing w:val="-7"/>
        </w:rPr>
        <w:t xml:space="preserve"> </w:t>
      </w:r>
      <w:r>
        <w:t>a</w:t>
      </w:r>
      <w:r>
        <w:rPr>
          <w:spacing w:val="-9"/>
        </w:rPr>
        <w:t xml:space="preserve"> </w:t>
      </w:r>
      <w:r>
        <w:t>written</w:t>
      </w:r>
      <w:r>
        <w:rPr>
          <w:spacing w:val="-9"/>
        </w:rPr>
        <w:t xml:space="preserve"> </w:t>
      </w:r>
      <w:r>
        <w:t>record</w:t>
      </w:r>
      <w:r>
        <w:rPr>
          <w:spacing w:val="-10"/>
        </w:rPr>
        <w:t xml:space="preserve"> </w:t>
      </w:r>
      <w:r>
        <w:t>of</w:t>
      </w:r>
      <w:r>
        <w:rPr>
          <w:spacing w:val="-9"/>
        </w:rPr>
        <w:t xml:space="preserve"> </w:t>
      </w:r>
      <w:r>
        <w:t>the</w:t>
      </w:r>
      <w:r>
        <w:rPr>
          <w:spacing w:val="-7"/>
        </w:rPr>
        <w:t xml:space="preserve"> </w:t>
      </w:r>
      <w:r>
        <w:t>Government</w:t>
      </w:r>
      <w:r>
        <w:rPr>
          <w:spacing w:val="-6"/>
        </w:rPr>
        <w:t xml:space="preserve"> </w:t>
      </w:r>
      <w:r>
        <w:t>confirming</w:t>
      </w:r>
      <w:r>
        <w:rPr>
          <w:spacing w:val="-10"/>
        </w:rPr>
        <w:t xml:space="preserve"> </w:t>
      </w:r>
      <w:r>
        <w:t>the</w:t>
      </w:r>
      <w:r>
        <w:rPr>
          <w:spacing w:val="-7"/>
        </w:rPr>
        <w:t xml:space="preserve"> </w:t>
      </w:r>
      <w:r>
        <w:t>acceptance</w:t>
      </w:r>
      <w:r>
        <w:rPr>
          <w:spacing w:val="-7"/>
        </w:rPr>
        <w:t xml:space="preserve"> </w:t>
      </w:r>
      <w:r>
        <w:t>of the Supplies delivered by the UN Partner in accordance with the terms of this</w:t>
      </w:r>
      <w:r>
        <w:rPr>
          <w:spacing w:val="-28"/>
        </w:rPr>
        <w:t xml:space="preserve"> </w:t>
      </w:r>
      <w:r>
        <w:t>Agreement.</w:t>
      </w:r>
    </w:p>
    <w:p w14:paraId="60423A49" w14:textId="77777777" w:rsidR="00E104AF" w:rsidRDefault="008C513B">
      <w:pPr>
        <w:pStyle w:val="ListParagraph"/>
        <w:numPr>
          <w:ilvl w:val="0"/>
          <w:numId w:val="7"/>
        </w:numPr>
        <w:tabs>
          <w:tab w:val="left" w:pos="2063"/>
          <w:tab w:val="left" w:pos="2064"/>
        </w:tabs>
        <w:spacing w:before="192"/>
        <w:ind w:right="638" w:hanging="855"/>
      </w:pPr>
      <w:r>
        <w:rPr>
          <w:u w:val="single"/>
        </w:rPr>
        <w:t>Delivery</w:t>
      </w:r>
      <w:r>
        <w:rPr>
          <w:spacing w:val="-9"/>
          <w:u w:val="single"/>
        </w:rPr>
        <w:t xml:space="preserve"> </w:t>
      </w:r>
      <w:r>
        <w:rPr>
          <w:u w:val="single"/>
        </w:rPr>
        <w:t>Schedule</w:t>
      </w:r>
      <w:r>
        <w:rPr>
          <w:spacing w:val="-5"/>
        </w:rPr>
        <w:t xml:space="preserve"> </w:t>
      </w:r>
      <w:r>
        <w:t>means</w:t>
      </w:r>
      <w:r>
        <w:rPr>
          <w:spacing w:val="-5"/>
        </w:rPr>
        <w:t xml:space="preserve"> </w:t>
      </w:r>
      <w:r>
        <w:t>the</w:t>
      </w:r>
      <w:r>
        <w:rPr>
          <w:spacing w:val="-5"/>
        </w:rPr>
        <w:t xml:space="preserve"> </w:t>
      </w:r>
      <w:r>
        <w:t>delivery</w:t>
      </w:r>
      <w:r>
        <w:rPr>
          <w:spacing w:val="-8"/>
        </w:rPr>
        <w:t xml:space="preserve"> </w:t>
      </w:r>
      <w:proofErr w:type="gramStart"/>
      <w:r>
        <w:t>time</w:t>
      </w:r>
      <w:r>
        <w:rPr>
          <w:spacing w:val="-5"/>
        </w:rPr>
        <w:t xml:space="preserve"> </w:t>
      </w:r>
      <w:r>
        <w:t>table</w:t>
      </w:r>
      <w:proofErr w:type="gramEnd"/>
      <w:r>
        <w:rPr>
          <w:spacing w:val="-8"/>
        </w:rPr>
        <w:t xml:space="preserve"> </w:t>
      </w:r>
      <w:r>
        <w:t>to</w:t>
      </w:r>
      <w:r>
        <w:rPr>
          <w:spacing w:val="-5"/>
        </w:rPr>
        <w:t xml:space="preserve"> </w:t>
      </w:r>
      <w:r>
        <w:t>the</w:t>
      </w:r>
      <w:r>
        <w:rPr>
          <w:spacing w:val="-7"/>
        </w:rPr>
        <w:t xml:space="preserve"> </w:t>
      </w:r>
      <w:r>
        <w:t>named</w:t>
      </w:r>
      <w:r>
        <w:rPr>
          <w:spacing w:val="-5"/>
        </w:rPr>
        <w:t xml:space="preserve"> </w:t>
      </w:r>
      <w:r>
        <w:t>Destination</w:t>
      </w:r>
      <w:r>
        <w:rPr>
          <w:spacing w:val="-5"/>
        </w:rPr>
        <w:t xml:space="preserve"> </w:t>
      </w:r>
      <w:r>
        <w:t>and</w:t>
      </w:r>
      <w:r>
        <w:rPr>
          <w:spacing w:val="-5"/>
        </w:rPr>
        <w:t xml:space="preserve"> </w:t>
      </w:r>
      <w:r>
        <w:t>according</w:t>
      </w:r>
      <w:r>
        <w:rPr>
          <w:spacing w:val="-9"/>
        </w:rPr>
        <w:t xml:space="preserve"> </w:t>
      </w:r>
      <w:r>
        <w:t>to</w:t>
      </w:r>
      <w:r>
        <w:rPr>
          <w:spacing w:val="-5"/>
        </w:rPr>
        <w:t xml:space="preserve"> </w:t>
      </w:r>
      <w:r>
        <w:t>the Incoterms agreed for each supply item as set out in this</w:t>
      </w:r>
      <w:r>
        <w:rPr>
          <w:spacing w:val="-19"/>
        </w:rPr>
        <w:t xml:space="preserve"> </w:t>
      </w:r>
      <w:r>
        <w:t>Agreement.</w:t>
      </w:r>
    </w:p>
    <w:p w14:paraId="67C2EEF0" w14:textId="77777777" w:rsidR="00E104AF" w:rsidRDefault="008C513B">
      <w:pPr>
        <w:pStyle w:val="ListParagraph"/>
        <w:numPr>
          <w:ilvl w:val="0"/>
          <w:numId w:val="7"/>
        </w:numPr>
        <w:tabs>
          <w:tab w:val="left" w:pos="2064"/>
          <w:tab w:val="left" w:pos="2065"/>
        </w:tabs>
        <w:spacing w:before="202"/>
        <w:ind w:left="2064" w:hanging="712"/>
      </w:pPr>
      <w:r>
        <w:rPr>
          <w:u w:val="single"/>
        </w:rPr>
        <w:t>Destination</w:t>
      </w:r>
      <w:r>
        <w:t xml:space="preserve"> means place of delivery of Supplies in the Government’s</w:t>
      </w:r>
      <w:r>
        <w:rPr>
          <w:spacing w:val="-12"/>
        </w:rPr>
        <w:t xml:space="preserve"> </w:t>
      </w:r>
      <w:r>
        <w:t>country.</w:t>
      </w:r>
    </w:p>
    <w:p w14:paraId="3C556705" w14:textId="77777777" w:rsidR="00E104AF" w:rsidRDefault="00E104AF">
      <w:pPr>
        <w:pStyle w:val="BodyText"/>
        <w:rPr>
          <w:sz w:val="20"/>
        </w:rPr>
      </w:pPr>
    </w:p>
    <w:p w14:paraId="335E11FE" w14:textId="77777777" w:rsidR="00E104AF" w:rsidRDefault="00E104AF">
      <w:pPr>
        <w:pStyle w:val="BodyText"/>
        <w:spacing w:before="7"/>
        <w:rPr>
          <w:sz w:val="19"/>
        </w:rPr>
      </w:pPr>
    </w:p>
    <w:p w14:paraId="3AE51BAF" w14:textId="77777777" w:rsidR="00E104AF" w:rsidRDefault="008C513B">
      <w:pPr>
        <w:ind w:left="3395"/>
        <w:rPr>
          <w:b/>
          <w:sz w:val="18"/>
        </w:rPr>
      </w:pPr>
      <w:r>
        <w:rPr>
          <w:b/>
        </w:rPr>
        <w:t>S</w:t>
      </w:r>
      <w:r>
        <w:rPr>
          <w:b/>
          <w:sz w:val="18"/>
        </w:rPr>
        <w:t xml:space="preserve">COPE AND </w:t>
      </w:r>
      <w:r>
        <w:rPr>
          <w:b/>
        </w:rPr>
        <w:t>G</w:t>
      </w:r>
      <w:r>
        <w:rPr>
          <w:b/>
          <w:sz w:val="18"/>
        </w:rPr>
        <w:t xml:space="preserve">ENERAL </w:t>
      </w:r>
      <w:r>
        <w:rPr>
          <w:b/>
        </w:rPr>
        <w:t>O</w:t>
      </w:r>
      <w:r>
        <w:rPr>
          <w:b/>
          <w:sz w:val="18"/>
        </w:rPr>
        <w:t xml:space="preserve">BLIGATIONS OF THE </w:t>
      </w:r>
      <w:r>
        <w:rPr>
          <w:b/>
        </w:rPr>
        <w:t>P</w:t>
      </w:r>
      <w:r>
        <w:rPr>
          <w:b/>
          <w:sz w:val="18"/>
        </w:rPr>
        <w:t>ARTIES</w:t>
      </w:r>
    </w:p>
    <w:p w14:paraId="0263DD52" w14:textId="77777777" w:rsidR="00E104AF" w:rsidRDefault="00E104AF">
      <w:pPr>
        <w:pStyle w:val="BodyText"/>
        <w:spacing w:before="7"/>
        <w:rPr>
          <w:b/>
          <w:sz w:val="21"/>
        </w:rPr>
      </w:pPr>
    </w:p>
    <w:p w14:paraId="4C2E56F9" w14:textId="77777777" w:rsidR="00E104AF" w:rsidRDefault="008C513B">
      <w:pPr>
        <w:pStyle w:val="ListParagraph"/>
        <w:numPr>
          <w:ilvl w:val="0"/>
          <w:numId w:val="8"/>
        </w:numPr>
        <w:tabs>
          <w:tab w:val="left" w:pos="2063"/>
          <w:tab w:val="left" w:pos="2064"/>
        </w:tabs>
        <w:ind w:left="2063"/>
      </w:pPr>
      <w:r>
        <w:t>The UN Partner agrees</w:t>
      </w:r>
      <w:r>
        <w:rPr>
          <w:spacing w:val="-5"/>
        </w:rPr>
        <w:t xml:space="preserve"> </w:t>
      </w:r>
      <w:r>
        <w:t>to:</w:t>
      </w:r>
    </w:p>
    <w:p w14:paraId="28CB738A" w14:textId="77777777" w:rsidR="00E104AF" w:rsidRDefault="00E104AF">
      <w:pPr>
        <w:pStyle w:val="BodyText"/>
        <w:spacing w:before="9"/>
        <w:rPr>
          <w:sz w:val="21"/>
        </w:rPr>
      </w:pPr>
    </w:p>
    <w:p w14:paraId="201C40E3" w14:textId="77777777" w:rsidR="00E104AF" w:rsidRDefault="008C513B">
      <w:pPr>
        <w:pStyle w:val="ListParagraph"/>
        <w:numPr>
          <w:ilvl w:val="0"/>
          <w:numId w:val="6"/>
        </w:numPr>
        <w:tabs>
          <w:tab w:val="left" w:pos="2064"/>
        </w:tabs>
        <w:spacing w:before="1" w:line="244" w:lineRule="auto"/>
        <w:ind w:right="635" w:hanging="855"/>
        <w:jc w:val="both"/>
      </w:pPr>
      <w:r>
        <w:t xml:space="preserve">procure Supplies set out in </w:t>
      </w:r>
      <w:r>
        <w:rPr>
          <w:b/>
        </w:rPr>
        <w:t>Annex II</w:t>
      </w:r>
      <w:r>
        <w:t>, in conformity with the applicable specifications and in the indicated quantities;</w:t>
      </w:r>
      <w:r>
        <w:rPr>
          <w:spacing w:val="-5"/>
        </w:rPr>
        <w:t xml:space="preserve"> </w:t>
      </w:r>
      <w:r>
        <w:t>and</w:t>
      </w:r>
    </w:p>
    <w:p w14:paraId="76F21070" w14:textId="77777777" w:rsidR="00E104AF" w:rsidRDefault="008C513B">
      <w:pPr>
        <w:pStyle w:val="ListParagraph"/>
        <w:numPr>
          <w:ilvl w:val="0"/>
          <w:numId w:val="6"/>
        </w:numPr>
        <w:tabs>
          <w:tab w:val="left" w:pos="2064"/>
        </w:tabs>
        <w:spacing w:before="191"/>
        <w:ind w:right="635" w:hanging="855"/>
        <w:jc w:val="both"/>
      </w:pPr>
      <w:r>
        <w:t>deliver Supplies in accordance with the delivery information agreed between the UN Partner and the</w:t>
      </w:r>
      <w:r>
        <w:rPr>
          <w:spacing w:val="-1"/>
        </w:rPr>
        <w:t xml:space="preserve"> </w:t>
      </w:r>
      <w:r>
        <w:t>Government.</w:t>
      </w:r>
    </w:p>
    <w:p w14:paraId="3F6D9FEF" w14:textId="77777777" w:rsidR="00E104AF" w:rsidRDefault="008C513B">
      <w:pPr>
        <w:pStyle w:val="ListParagraph"/>
        <w:numPr>
          <w:ilvl w:val="0"/>
          <w:numId w:val="6"/>
        </w:numPr>
        <w:tabs>
          <w:tab w:val="left" w:pos="2063"/>
          <w:tab w:val="left" w:pos="2064"/>
        </w:tabs>
        <w:spacing w:before="202"/>
        <w:ind w:left="2063"/>
      </w:pPr>
      <w:r>
        <w:t>The Government agrees</w:t>
      </w:r>
      <w:r>
        <w:rPr>
          <w:spacing w:val="-4"/>
        </w:rPr>
        <w:t xml:space="preserve"> </w:t>
      </w:r>
      <w:r>
        <w:t>to:</w:t>
      </w:r>
    </w:p>
    <w:p w14:paraId="6B9D686A" w14:textId="77777777" w:rsidR="00E104AF" w:rsidRDefault="008C513B">
      <w:pPr>
        <w:pStyle w:val="ListParagraph"/>
        <w:numPr>
          <w:ilvl w:val="0"/>
          <w:numId w:val="5"/>
        </w:numPr>
        <w:tabs>
          <w:tab w:val="left" w:pos="2064"/>
        </w:tabs>
        <w:spacing w:before="196" w:line="244" w:lineRule="auto"/>
        <w:ind w:right="634" w:hanging="855"/>
        <w:jc w:val="both"/>
      </w:pPr>
      <w:r>
        <w:t>Ensure</w:t>
      </w:r>
      <w:r>
        <w:rPr>
          <w:spacing w:val="-6"/>
        </w:rPr>
        <w:t xml:space="preserve"> </w:t>
      </w:r>
      <w:r>
        <w:t>that</w:t>
      </w:r>
      <w:r>
        <w:rPr>
          <w:spacing w:val="-5"/>
        </w:rPr>
        <w:t xml:space="preserve"> </w:t>
      </w:r>
      <w:r>
        <w:t>the</w:t>
      </w:r>
      <w:r>
        <w:rPr>
          <w:spacing w:val="-3"/>
        </w:rPr>
        <w:t xml:space="preserve"> </w:t>
      </w:r>
      <w:r>
        <w:t>Bank</w:t>
      </w:r>
      <w:r>
        <w:rPr>
          <w:spacing w:val="-6"/>
        </w:rPr>
        <w:t xml:space="preserve"> </w:t>
      </w:r>
      <w:r>
        <w:t>makes</w:t>
      </w:r>
      <w:r>
        <w:rPr>
          <w:spacing w:val="-2"/>
        </w:rPr>
        <w:t xml:space="preserve"> </w:t>
      </w:r>
      <w:r>
        <w:t>timely</w:t>
      </w:r>
      <w:r>
        <w:rPr>
          <w:spacing w:val="-6"/>
        </w:rPr>
        <w:t xml:space="preserve"> </w:t>
      </w:r>
      <w:r>
        <w:t>and</w:t>
      </w:r>
      <w:r>
        <w:rPr>
          <w:spacing w:val="-6"/>
        </w:rPr>
        <w:t xml:space="preserve"> </w:t>
      </w:r>
      <w:r>
        <w:t>complete</w:t>
      </w:r>
      <w:r>
        <w:rPr>
          <w:spacing w:val="-3"/>
        </w:rPr>
        <w:t xml:space="preserve"> </w:t>
      </w:r>
      <w:r>
        <w:t>payment</w:t>
      </w:r>
      <w:r>
        <w:rPr>
          <w:spacing w:val="-4"/>
        </w:rPr>
        <w:t xml:space="preserve"> </w:t>
      </w:r>
      <w:r>
        <w:t>to</w:t>
      </w:r>
      <w:r>
        <w:rPr>
          <w:spacing w:val="-6"/>
        </w:rPr>
        <w:t xml:space="preserve"> </w:t>
      </w:r>
      <w:r>
        <w:t>the</w:t>
      </w:r>
      <w:r>
        <w:rPr>
          <w:spacing w:val="-3"/>
        </w:rPr>
        <w:t xml:space="preserve"> </w:t>
      </w:r>
      <w:r>
        <w:t>UN</w:t>
      </w:r>
      <w:r>
        <w:rPr>
          <w:spacing w:val="-5"/>
        </w:rPr>
        <w:t xml:space="preserve"> </w:t>
      </w:r>
      <w:r>
        <w:t>Partner</w:t>
      </w:r>
      <w:r>
        <w:rPr>
          <w:spacing w:val="-4"/>
        </w:rPr>
        <w:t xml:space="preserve"> </w:t>
      </w:r>
      <w:r>
        <w:t>of</w:t>
      </w:r>
      <w:r>
        <w:rPr>
          <w:spacing w:val="-5"/>
        </w:rPr>
        <w:t xml:space="preserve"> </w:t>
      </w:r>
      <w:r>
        <w:t>all</w:t>
      </w:r>
      <w:r>
        <w:rPr>
          <w:spacing w:val="-5"/>
        </w:rPr>
        <w:t xml:space="preserve"> </w:t>
      </w:r>
      <w:r>
        <w:t>amounts,</w:t>
      </w:r>
      <w:r>
        <w:rPr>
          <w:spacing w:val="-4"/>
        </w:rPr>
        <w:t xml:space="preserve"> </w:t>
      </w:r>
      <w:r>
        <w:t>up to the Total Funding Ceiling, and within the validity dates stated in the</w:t>
      </w:r>
      <w:r>
        <w:rPr>
          <w:spacing w:val="-14"/>
        </w:rPr>
        <w:t xml:space="preserve"> </w:t>
      </w:r>
      <w:r>
        <w:t>quotation;</w:t>
      </w:r>
    </w:p>
    <w:p w14:paraId="10BBAD7C" w14:textId="77777777" w:rsidR="00E104AF" w:rsidRDefault="008C513B">
      <w:pPr>
        <w:pStyle w:val="ListParagraph"/>
        <w:numPr>
          <w:ilvl w:val="0"/>
          <w:numId w:val="5"/>
        </w:numPr>
        <w:tabs>
          <w:tab w:val="left" w:pos="2064"/>
        </w:tabs>
        <w:spacing w:before="192"/>
        <w:ind w:right="635" w:hanging="855"/>
        <w:jc w:val="both"/>
      </w:pPr>
      <w:r>
        <w:t>provide</w:t>
      </w:r>
      <w:r>
        <w:rPr>
          <w:spacing w:val="-14"/>
        </w:rPr>
        <w:t xml:space="preserve"> </w:t>
      </w:r>
      <w:r>
        <w:t>required</w:t>
      </w:r>
      <w:r>
        <w:rPr>
          <w:spacing w:val="-16"/>
        </w:rPr>
        <w:t xml:space="preserve"> </w:t>
      </w:r>
      <w:r>
        <w:t>support</w:t>
      </w:r>
      <w:r>
        <w:rPr>
          <w:spacing w:val="-15"/>
        </w:rPr>
        <w:t xml:space="preserve"> </w:t>
      </w:r>
      <w:r>
        <w:t>in</w:t>
      </w:r>
      <w:r>
        <w:rPr>
          <w:spacing w:val="-16"/>
        </w:rPr>
        <w:t xml:space="preserve"> </w:t>
      </w:r>
      <w:r>
        <w:t>connection</w:t>
      </w:r>
      <w:r>
        <w:rPr>
          <w:spacing w:val="-13"/>
        </w:rPr>
        <w:t xml:space="preserve"> </w:t>
      </w:r>
      <w:r>
        <w:t>with</w:t>
      </w:r>
      <w:r>
        <w:rPr>
          <w:spacing w:val="-13"/>
        </w:rPr>
        <w:t xml:space="preserve"> </w:t>
      </w:r>
      <w:r>
        <w:t>the</w:t>
      </w:r>
      <w:r>
        <w:rPr>
          <w:spacing w:val="-13"/>
        </w:rPr>
        <w:t xml:space="preserve"> </w:t>
      </w:r>
      <w:r>
        <w:t>UN</w:t>
      </w:r>
      <w:r>
        <w:rPr>
          <w:spacing w:val="-14"/>
        </w:rPr>
        <w:t xml:space="preserve"> </w:t>
      </w:r>
      <w:r>
        <w:t>Partner’s</w:t>
      </w:r>
      <w:r>
        <w:rPr>
          <w:spacing w:val="-13"/>
        </w:rPr>
        <w:t xml:space="preserve"> </w:t>
      </w:r>
      <w:r>
        <w:t>obligations</w:t>
      </w:r>
      <w:r>
        <w:rPr>
          <w:spacing w:val="-13"/>
        </w:rPr>
        <w:t xml:space="preserve"> </w:t>
      </w:r>
      <w:r>
        <w:t>under</w:t>
      </w:r>
      <w:r>
        <w:rPr>
          <w:spacing w:val="-12"/>
        </w:rPr>
        <w:t xml:space="preserve"> </w:t>
      </w:r>
      <w:r>
        <w:t>this</w:t>
      </w:r>
      <w:r>
        <w:rPr>
          <w:spacing w:val="-15"/>
        </w:rPr>
        <w:t xml:space="preserve"> </w:t>
      </w:r>
      <w:r>
        <w:t>Agreement, including in obtaining or assisting with permits, licenses, import approvals, and other</w:t>
      </w:r>
      <w:r>
        <w:rPr>
          <w:spacing w:val="-36"/>
        </w:rPr>
        <w:t xml:space="preserve"> </w:t>
      </w:r>
      <w:r>
        <w:t>official approvals, or furnish powers of attorney or other authorizations to the UN Partner to deliver services related to Supplies, and cooperate in a timely and expeditious</w:t>
      </w:r>
      <w:r>
        <w:rPr>
          <w:spacing w:val="-15"/>
        </w:rPr>
        <w:t xml:space="preserve"> </w:t>
      </w:r>
      <w:r>
        <w:t>manner;</w:t>
      </w:r>
    </w:p>
    <w:p w14:paraId="0AFB3502" w14:textId="77777777" w:rsidR="00E104AF" w:rsidRDefault="008C513B">
      <w:pPr>
        <w:pStyle w:val="ListParagraph"/>
        <w:numPr>
          <w:ilvl w:val="0"/>
          <w:numId w:val="5"/>
        </w:numPr>
        <w:tabs>
          <w:tab w:val="left" w:pos="2064"/>
        </w:tabs>
        <w:spacing w:before="200"/>
        <w:ind w:right="633" w:hanging="855"/>
        <w:jc w:val="both"/>
      </w:pPr>
      <w:r>
        <w:t>use Supplies exclusively for official business in support of the implementation of the Project, and cover all expenses related to Supplies’ insurance, maintenance and operation incurred from the date of the Acceptance Document (</w:t>
      </w:r>
      <w:r>
        <w:rPr>
          <w:b/>
        </w:rPr>
        <w:t>Annex III</w:t>
      </w:r>
      <w:r>
        <w:t>);</w:t>
      </w:r>
      <w:r>
        <w:rPr>
          <w:spacing w:val="-11"/>
        </w:rPr>
        <w:t xml:space="preserve"> </w:t>
      </w:r>
      <w:r>
        <w:t>and</w:t>
      </w:r>
    </w:p>
    <w:p w14:paraId="622D41BA" w14:textId="77777777" w:rsidR="00E104AF" w:rsidRDefault="008C513B">
      <w:pPr>
        <w:pStyle w:val="ListParagraph"/>
        <w:numPr>
          <w:ilvl w:val="0"/>
          <w:numId w:val="5"/>
        </w:numPr>
        <w:tabs>
          <w:tab w:val="left" w:pos="2064"/>
        </w:tabs>
        <w:spacing w:before="198" w:line="244" w:lineRule="auto"/>
        <w:ind w:right="633" w:hanging="855"/>
        <w:jc w:val="both"/>
      </w:pPr>
      <w:r>
        <w:t>obtain and maintain all appropriate third party</w:t>
      </w:r>
      <w:r>
        <w:rPr>
          <w:spacing w:val="-40"/>
        </w:rPr>
        <w:t xml:space="preserve"> </w:t>
      </w:r>
      <w:r>
        <w:t>liability claims insurance in connection with the use of Supplies.</w:t>
      </w:r>
    </w:p>
    <w:p w14:paraId="7D3F58A7" w14:textId="77777777" w:rsidR="00E104AF" w:rsidRDefault="00E104AF">
      <w:pPr>
        <w:pStyle w:val="BodyText"/>
        <w:spacing w:before="2"/>
        <w:rPr>
          <w:sz w:val="9"/>
        </w:rPr>
      </w:pPr>
    </w:p>
    <w:p w14:paraId="023907F1" w14:textId="77777777" w:rsidR="00E104AF" w:rsidRDefault="008C513B">
      <w:pPr>
        <w:spacing w:before="92"/>
        <w:ind w:left="3902"/>
        <w:rPr>
          <w:b/>
          <w:sz w:val="18"/>
        </w:rPr>
      </w:pPr>
      <w:r>
        <w:rPr>
          <w:b/>
        </w:rPr>
        <w:t>T</w:t>
      </w:r>
      <w:r>
        <w:rPr>
          <w:b/>
          <w:sz w:val="18"/>
        </w:rPr>
        <w:t xml:space="preserve">OTAL </w:t>
      </w:r>
      <w:r>
        <w:rPr>
          <w:b/>
        </w:rPr>
        <w:t>F</w:t>
      </w:r>
      <w:r>
        <w:rPr>
          <w:b/>
          <w:sz w:val="18"/>
        </w:rPr>
        <w:t xml:space="preserve">UNDING </w:t>
      </w:r>
      <w:r>
        <w:rPr>
          <w:b/>
        </w:rPr>
        <w:t>C</w:t>
      </w:r>
      <w:r>
        <w:rPr>
          <w:b/>
          <w:sz w:val="18"/>
        </w:rPr>
        <w:t xml:space="preserve">EILING AND </w:t>
      </w:r>
      <w:r>
        <w:rPr>
          <w:b/>
        </w:rPr>
        <w:t>P</w:t>
      </w:r>
      <w:r>
        <w:rPr>
          <w:b/>
          <w:sz w:val="18"/>
        </w:rPr>
        <w:t>AYMENTS</w:t>
      </w:r>
    </w:p>
    <w:p w14:paraId="60F25309" w14:textId="77777777" w:rsidR="00E104AF" w:rsidRDefault="008C513B">
      <w:pPr>
        <w:pStyle w:val="ListParagraph"/>
        <w:numPr>
          <w:ilvl w:val="0"/>
          <w:numId w:val="6"/>
        </w:numPr>
        <w:tabs>
          <w:tab w:val="left" w:pos="2064"/>
        </w:tabs>
        <w:spacing w:before="194"/>
        <w:ind w:right="632" w:hanging="855"/>
        <w:jc w:val="both"/>
      </w:pPr>
      <w:r>
        <w:t>Cumulative payments (disbursements) by the Bank on behalf of the Government under this Agreement shall not exceed the Total Funding Ceiling unless it is revised through a written amendment approved by the Bank. The UN Partner takes note that the Bank’s disbursements under</w:t>
      </w:r>
      <w:r>
        <w:rPr>
          <w:spacing w:val="-5"/>
        </w:rPr>
        <w:t xml:space="preserve"> </w:t>
      </w:r>
      <w:r>
        <w:t>this</w:t>
      </w:r>
      <w:r>
        <w:rPr>
          <w:spacing w:val="-3"/>
        </w:rPr>
        <w:t xml:space="preserve"> </w:t>
      </w:r>
      <w:r>
        <w:t>Agreement</w:t>
      </w:r>
      <w:r>
        <w:rPr>
          <w:spacing w:val="-2"/>
        </w:rPr>
        <w:t xml:space="preserve"> </w:t>
      </w:r>
      <w:r>
        <w:t>are</w:t>
      </w:r>
      <w:r>
        <w:rPr>
          <w:spacing w:val="-3"/>
        </w:rPr>
        <w:t xml:space="preserve"> </w:t>
      </w:r>
      <w:r>
        <w:t>subject,</w:t>
      </w:r>
      <w:r>
        <w:rPr>
          <w:spacing w:val="-5"/>
        </w:rPr>
        <w:t xml:space="preserve"> </w:t>
      </w:r>
      <w:r>
        <w:t>in</w:t>
      </w:r>
      <w:r>
        <w:rPr>
          <w:spacing w:val="-4"/>
        </w:rPr>
        <w:t xml:space="preserve"> </w:t>
      </w:r>
      <w:r>
        <w:t>all</w:t>
      </w:r>
      <w:r>
        <w:rPr>
          <w:spacing w:val="-4"/>
        </w:rPr>
        <w:t xml:space="preserve"> </w:t>
      </w:r>
      <w:r>
        <w:t>respects,</w:t>
      </w:r>
      <w:r>
        <w:rPr>
          <w:spacing w:val="-6"/>
        </w:rPr>
        <w:t xml:space="preserve"> </w:t>
      </w:r>
      <w:r>
        <w:t>to</w:t>
      </w:r>
      <w:r>
        <w:rPr>
          <w:spacing w:val="-3"/>
        </w:rPr>
        <w:t xml:space="preserve"> </w:t>
      </w:r>
      <w:r>
        <w:t>the</w:t>
      </w:r>
      <w:r>
        <w:rPr>
          <w:spacing w:val="-6"/>
        </w:rPr>
        <w:t xml:space="preserve"> </w:t>
      </w:r>
      <w:r>
        <w:t>terms</w:t>
      </w:r>
      <w:r>
        <w:rPr>
          <w:spacing w:val="-2"/>
        </w:rPr>
        <w:t xml:space="preserve"> </w:t>
      </w:r>
      <w:r>
        <w:t>and</w:t>
      </w:r>
      <w:r>
        <w:rPr>
          <w:spacing w:val="-4"/>
        </w:rPr>
        <w:t xml:space="preserve"> </w:t>
      </w:r>
      <w:r>
        <w:t>conditions</w:t>
      </w:r>
      <w:r>
        <w:rPr>
          <w:spacing w:val="-2"/>
        </w:rPr>
        <w:t xml:space="preserve"> </w:t>
      </w:r>
      <w:r>
        <w:t>of</w:t>
      </w:r>
      <w:r>
        <w:rPr>
          <w:spacing w:val="-3"/>
        </w:rPr>
        <w:t xml:space="preserve"> </w:t>
      </w:r>
      <w:r>
        <w:t>the</w:t>
      </w:r>
      <w:r>
        <w:rPr>
          <w:spacing w:val="-5"/>
        </w:rPr>
        <w:t xml:space="preserve"> </w:t>
      </w:r>
      <w:r>
        <w:t>Financing Agreement;</w:t>
      </w:r>
      <w:r>
        <w:rPr>
          <w:spacing w:val="-10"/>
        </w:rPr>
        <w:t xml:space="preserve"> </w:t>
      </w:r>
      <w:r>
        <w:t>and</w:t>
      </w:r>
      <w:r>
        <w:rPr>
          <w:spacing w:val="-11"/>
        </w:rPr>
        <w:t xml:space="preserve"> </w:t>
      </w:r>
      <w:r>
        <w:t>no</w:t>
      </w:r>
      <w:r>
        <w:rPr>
          <w:spacing w:val="-10"/>
        </w:rPr>
        <w:t xml:space="preserve"> </w:t>
      </w:r>
      <w:r>
        <w:t>party</w:t>
      </w:r>
      <w:r>
        <w:rPr>
          <w:spacing w:val="-13"/>
        </w:rPr>
        <w:t xml:space="preserve"> </w:t>
      </w:r>
      <w:r>
        <w:t>other</w:t>
      </w:r>
      <w:r>
        <w:rPr>
          <w:spacing w:val="-9"/>
        </w:rPr>
        <w:t xml:space="preserve"> </w:t>
      </w:r>
      <w:r>
        <w:t>than</w:t>
      </w:r>
      <w:r>
        <w:rPr>
          <w:spacing w:val="-11"/>
        </w:rPr>
        <w:t xml:space="preserve"> </w:t>
      </w:r>
      <w:r>
        <w:t>the</w:t>
      </w:r>
      <w:r>
        <w:rPr>
          <w:spacing w:val="-11"/>
        </w:rPr>
        <w:t xml:space="preserve"> </w:t>
      </w:r>
      <w:r>
        <w:t>government</w:t>
      </w:r>
      <w:r>
        <w:rPr>
          <w:spacing w:val="-9"/>
        </w:rPr>
        <w:t xml:space="preserve"> </w:t>
      </w:r>
      <w:r>
        <w:t>shall</w:t>
      </w:r>
      <w:r>
        <w:rPr>
          <w:spacing w:val="-10"/>
        </w:rPr>
        <w:t xml:space="preserve"> </w:t>
      </w:r>
      <w:r>
        <w:t>derive</w:t>
      </w:r>
      <w:r>
        <w:rPr>
          <w:spacing w:val="-9"/>
        </w:rPr>
        <w:t xml:space="preserve"> </w:t>
      </w:r>
      <w:r>
        <w:t>any</w:t>
      </w:r>
      <w:r>
        <w:rPr>
          <w:spacing w:val="-13"/>
        </w:rPr>
        <w:t xml:space="preserve"> </w:t>
      </w:r>
      <w:r>
        <w:t>rights</w:t>
      </w:r>
      <w:r>
        <w:rPr>
          <w:spacing w:val="-10"/>
        </w:rPr>
        <w:t xml:space="preserve"> </w:t>
      </w:r>
      <w:r>
        <w:t>from</w:t>
      </w:r>
      <w:r>
        <w:rPr>
          <w:spacing w:val="-14"/>
        </w:rPr>
        <w:t xml:space="preserve"> </w:t>
      </w:r>
      <w:r>
        <w:t>the</w:t>
      </w:r>
      <w:r>
        <w:rPr>
          <w:spacing w:val="-11"/>
        </w:rPr>
        <w:t xml:space="preserve"> </w:t>
      </w:r>
      <w:r>
        <w:t>Financing Agreement or have any claim to the Financing proceeds or against the</w:t>
      </w:r>
      <w:r>
        <w:rPr>
          <w:spacing w:val="-15"/>
        </w:rPr>
        <w:t xml:space="preserve"> </w:t>
      </w:r>
      <w:r>
        <w:t>Bank.</w:t>
      </w:r>
    </w:p>
    <w:p w14:paraId="4B6859BC" w14:textId="77777777" w:rsidR="00E104AF" w:rsidRDefault="00E104AF">
      <w:pPr>
        <w:jc w:val="both"/>
        <w:sectPr w:rsidR="00E104AF">
          <w:footerReference w:type="default" r:id="rId9"/>
          <w:pgSz w:w="11910" w:h="16840"/>
          <w:pgMar w:top="1460" w:right="460" w:bottom="940" w:left="420" w:header="0" w:footer="746" w:gutter="0"/>
          <w:pgNumType w:start="5"/>
          <w:cols w:space="720"/>
        </w:sectPr>
      </w:pPr>
    </w:p>
    <w:p w14:paraId="7D476D7D" w14:textId="77777777" w:rsidR="00E104AF" w:rsidRDefault="008C513B">
      <w:pPr>
        <w:pStyle w:val="ListParagraph"/>
        <w:numPr>
          <w:ilvl w:val="0"/>
          <w:numId w:val="6"/>
        </w:numPr>
        <w:tabs>
          <w:tab w:val="left" w:pos="2064"/>
        </w:tabs>
        <w:spacing w:before="72"/>
        <w:ind w:right="634" w:hanging="855"/>
        <w:jc w:val="both"/>
      </w:pPr>
      <w:r>
        <w:lastRenderedPageBreak/>
        <w:t>The payments under this Agreement shall be made by the Bank on behalf of the Government upon receipt of the quotation (</w:t>
      </w:r>
      <w:r>
        <w:rPr>
          <w:b/>
        </w:rPr>
        <w:t>Annex II</w:t>
      </w:r>
      <w:r>
        <w:t>). All payments to the UN Partner under this Agreement</w:t>
      </w:r>
      <w:r>
        <w:rPr>
          <w:spacing w:val="-9"/>
        </w:rPr>
        <w:t xml:space="preserve"> </w:t>
      </w:r>
      <w:r>
        <w:t>will</w:t>
      </w:r>
      <w:r>
        <w:rPr>
          <w:spacing w:val="-10"/>
        </w:rPr>
        <w:t xml:space="preserve"> </w:t>
      </w:r>
      <w:r>
        <w:t>be</w:t>
      </w:r>
      <w:r>
        <w:rPr>
          <w:spacing w:val="-8"/>
        </w:rPr>
        <w:t xml:space="preserve"> </w:t>
      </w:r>
      <w:r>
        <w:t>made</w:t>
      </w:r>
      <w:r>
        <w:rPr>
          <w:spacing w:val="-11"/>
        </w:rPr>
        <w:t xml:space="preserve"> </w:t>
      </w:r>
      <w:r>
        <w:t>in</w:t>
      </w:r>
      <w:r>
        <w:rPr>
          <w:spacing w:val="-11"/>
        </w:rPr>
        <w:t xml:space="preserve"> </w:t>
      </w:r>
      <w:r>
        <w:t>United</w:t>
      </w:r>
      <w:r>
        <w:rPr>
          <w:spacing w:val="-11"/>
        </w:rPr>
        <w:t xml:space="preserve"> </w:t>
      </w:r>
      <w:r>
        <w:t>States</w:t>
      </w:r>
      <w:r>
        <w:rPr>
          <w:spacing w:val="-8"/>
        </w:rPr>
        <w:t xml:space="preserve"> </w:t>
      </w:r>
      <w:r>
        <w:t>dollars.</w:t>
      </w:r>
      <w:r>
        <w:rPr>
          <w:spacing w:val="-11"/>
        </w:rPr>
        <w:t xml:space="preserve"> </w:t>
      </w:r>
      <w:r>
        <w:t>The</w:t>
      </w:r>
      <w:r>
        <w:rPr>
          <w:spacing w:val="-14"/>
        </w:rPr>
        <w:t xml:space="preserve"> </w:t>
      </w:r>
      <w:r>
        <w:t>UN</w:t>
      </w:r>
      <w:r>
        <w:rPr>
          <w:spacing w:val="-10"/>
        </w:rPr>
        <w:t xml:space="preserve"> </w:t>
      </w:r>
      <w:r>
        <w:t>Operational</w:t>
      </w:r>
      <w:r>
        <w:rPr>
          <w:spacing w:val="-8"/>
        </w:rPr>
        <w:t xml:space="preserve"> </w:t>
      </w:r>
      <w:r>
        <w:t>Rate</w:t>
      </w:r>
      <w:r>
        <w:rPr>
          <w:spacing w:val="-11"/>
        </w:rPr>
        <w:t xml:space="preserve"> </w:t>
      </w:r>
      <w:r>
        <w:t>of</w:t>
      </w:r>
      <w:r>
        <w:rPr>
          <w:spacing w:val="-10"/>
        </w:rPr>
        <w:t xml:space="preserve"> </w:t>
      </w:r>
      <w:r>
        <w:t>Exchange</w:t>
      </w:r>
      <w:r>
        <w:rPr>
          <w:spacing w:val="-8"/>
        </w:rPr>
        <w:t xml:space="preserve"> </w:t>
      </w:r>
      <w:r>
        <w:t>shall be used for converting expenditures to suppliers made in other</w:t>
      </w:r>
      <w:r>
        <w:rPr>
          <w:spacing w:val="-10"/>
        </w:rPr>
        <w:t xml:space="preserve"> </w:t>
      </w:r>
      <w:r>
        <w:t>currencies</w:t>
      </w:r>
      <w:r>
        <w:rPr>
          <w:color w:val="000080"/>
        </w:rPr>
        <w:t>.</w:t>
      </w:r>
    </w:p>
    <w:p w14:paraId="38405FB4" w14:textId="77777777" w:rsidR="00E104AF" w:rsidRDefault="00E104AF">
      <w:pPr>
        <w:pStyle w:val="BodyText"/>
      </w:pPr>
    </w:p>
    <w:p w14:paraId="18A449A5" w14:textId="77777777" w:rsidR="00E104AF" w:rsidRDefault="008C513B">
      <w:pPr>
        <w:pStyle w:val="ListParagraph"/>
        <w:numPr>
          <w:ilvl w:val="0"/>
          <w:numId w:val="6"/>
        </w:numPr>
        <w:tabs>
          <w:tab w:val="left" w:pos="2064"/>
        </w:tabs>
        <w:ind w:right="631" w:hanging="855"/>
        <w:jc w:val="both"/>
      </w:pPr>
      <w:r>
        <w:t>The UN Partner will maintain a separate identifiable fund code (ledger account or “</w:t>
      </w:r>
      <w:r>
        <w:rPr>
          <w:u w:val="single"/>
        </w:rPr>
        <w:t>Account</w:t>
      </w:r>
      <w:r>
        <w:t>”) to which all UN Partner receipts and disbursements for the purposes of this Agreement will be recorded. The ledger account shall be subject exclusively to the UN Partner’s internal and external audit in accordance with the UN Partner’s regulations and rules. The Parties acknowledge that the UN Partner’s financial books and records are routinely audited in accordance with the internal and external auditing procedures laid down in the UN Partner’s financial regulations and rules, and that the external auditors of UN Partner are appointed by and report to the UN Partner’s policymaking organ, of which the Government is member. Throughout the term of this Agreement, the UN Partner will ensure that its audited accounts and the External Auditors’ Report are posted on its website within ten (10) Days of their becoming public documents by reason of being presented to the UN Partner’s policymaking organ.</w:t>
      </w:r>
    </w:p>
    <w:p w14:paraId="71A9FCD4" w14:textId="77777777" w:rsidR="00E104AF" w:rsidRDefault="00E104AF">
      <w:pPr>
        <w:pStyle w:val="BodyText"/>
        <w:spacing w:before="10"/>
        <w:rPr>
          <w:sz w:val="21"/>
        </w:rPr>
      </w:pPr>
    </w:p>
    <w:p w14:paraId="21555292" w14:textId="77777777" w:rsidR="00E104AF" w:rsidRDefault="008C513B">
      <w:pPr>
        <w:pStyle w:val="ListParagraph"/>
        <w:numPr>
          <w:ilvl w:val="0"/>
          <w:numId w:val="6"/>
        </w:numPr>
        <w:tabs>
          <w:tab w:val="left" w:pos="2064"/>
        </w:tabs>
        <w:spacing w:before="1"/>
        <w:ind w:right="631" w:hanging="855"/>
        <w:jc w:val="both"/>
      </w:pPr>
      <w:r>
        <w:t>The UN Partner shall not be required to commence or continue any activities until the UN Partner has received the payments due in accordance with the payment schedule and it shall not be required to assume any liability in excess of such</w:t>
      </w:r>
      <w:r>
        <w:rPr>
          <w:spacing w:val="-11"/>
        </w:rPr>
        <w:t xml:space="preserve"> </w:t>
      </w:r>
      <w:r>
        <w:t>payments.</w:t>
      </w:r>
    </w:p>
    <w:p w14:paraId="614D60C3" w14:textId="77777777" w:rsidR="00E104AF" w:rsidRDefault="00E104AF">
      <w:pPr>
        <w:pStyle w:val="BodyText"/>
      </w:pPr>
    </w:p>
    <w:p w14:paraId="7085FBBE" w14:textId="77777777" w:rsidR="00E104AF" w:rsidRDefault="008C513B">
      <w:pPr>
        <w:pStyle w:val="ListParagraph"/>
        <w:numPr>
          <w:ilvl w:val="0"/>
          <w:numId w:val="6"/>
        </w:numPr>
        <w:tabs>
          <w:tab w:val="left" w:pos="2064"/>
        </w:tabs>
        <w:ind w:right="635" w:hanging="855"/>
        <w:jc w:val="both"/>
      </w:pPr>
      <w:r>
        <w:t>Payments to the UN Partner shall not prejudice the Government’s right to dispute any amount claimed by the UN Partner and to adjust any future payment by the amount in dispute and inform the UN Partner accordingly. In such case, the Government will promptly notify the UN Partner and the Bank to arrive at a mutually acceptable</w:t>
      </w:r>
      <w:r>
        <w:rPr>
          <w:spacing w:val="-15"/>
        </w:rPr>
        <w:t xml:space="preserve"> </w:t>
      </w:r>
      <w:r>
        <w:t>solution.</w:t>
      </w:r>
    </w:p>
    <w:p w14:paraId="5F179F3C" w14:textId="77777777" w:rsidR="00E104AF" w:rsidRDefault="00E104AF">
      <w:pPr>
        <w:pStyle w:val="BodyText"/>
        <w:rPr>
          <w:sz w:val="24"/>
        </w:rPr>
      </w:pPr>
    </w:p>
    <w:p w14:paraId="28449A57" w14:textId="77777777" w:rsidR="00E104AF" w:rsidRDefault="008C513B">
      <w:pPr>
        <w:spacing w:before="184"/>
        <w:ind w:left="3911"/>
        <w:rPr>
          <w:b/>
          <w:sz w:val="18"/>
        </w:rPr>
      </w:pPr>
      <w:r>
        <w:rPr>
          <w:b/>
        </w:rPr>
        <w:t>P</w:t>
      </w:r>
      <w:r>
        <w:rPr>
          <w:b/>
          <w:sz w:val="18"/>
        </w:rPr>
        <w:t xml:space="preserve">ROCUREMENT AND </w:t>
      </w:r>
      <w:r>
        <w:rPr>
          <w:b/>
        </w:rPr>
        <w:t>T</w:t>
      </w:r>
      <w:r>
        <w:rPr>
          <w:b/>
          <w:sz w:val="18"/>
        </w:rPr>
        <w:t xml:space="preserve">ERMS OF </w:t>
      </w:r>
      <w:r>
        <w:rPr>
          <w:b/>
        </w:rPr>
        <w:t>D</w:t>
      </w:r>
      <w:r>
        <w:rPr>
          <w:b/>
          <w:sz w:val="18"/>
        </w:rPr>
        <w:t>ELIVERY</w:t>
      </w:r>
    </w:p>
    <w:p w14:paraId="6AE1B167" w14:textId="77777777" w:rsidR="00E104AF" w:rsidRDefault="008C513B">
      <w:pPr>
        <w:pStyle w:val="ListParagraph"/>
        <w:numPr>
          <w:ilvl w:val="0"/>
          <w:numId w:val="6"/>
        </w:numPr>
        <w:tabs>
          <w:tab w:val="left" w:pos="2229"/>
          <w:tab w:val="left" w:pos="2230"/>
        </w:tabs>
        <w:spacing w:before="193"/>
        <w:ind w:right="634" w:hanging="855"/>
        <w:jc w:val="both"/>
      </w:pPr>
      <w:r>
        <w:t>Supplies will be procured, shipped and delivered in accordance with the terms of this Agreement and the UN Partner’s regulations, rules, procedures, and administrative instructions</w:t>
      </w:r>
      <w:r>
        <w:rPr>
          <w:spacing w:val="-10"/>
        </w:rPr>
        <w:t xml:space="preserve"> </w:t>
      </w:r>
      <w:r>
        <w:t>for</w:t>
      </w:r>
      <w:r>
        <w:rPr>
          <w:spacing w:val="-10"/>
        </w:rPr>
        <w:t xml:space="preserve"> </w:t>
      </w:r>
      <w:r>
        <w:t>procurement</w:t>
      </w:r>
      <w:r>
        <w:rPr>
          <w:spacing w:val="-9"/>
        </w:rPr>
        <w:t xml:space="preserve"> </w:t>
      </w:r>
      <w:r>
        <w:t>and</w:t>
      </w:r>
      <w:r>
        <w:rPr>
          <w:spacing w:val="-11"/>
        </w:rPr>
        <w:t xml:space="preserve"> </w:t>
      </w:r>
      <w:r>
        <w:t>finance,</w:t>
      </w:r>
      <w:r>
        <w:rPr>
          <w:spacing w:val="-11"/>
        </w:rPr>
        <w:t xml:space="preserve"> </w:t>
      </w:r>
      <w:r>
        <w:t>including</w:t>
      </w:r>
      <w:r>
        <w:rPr>
          <w:spacing w:val="-12"/>
        </w:rPr>
        <w:t xml:space="preserve"> </w:t>
      </w:r>
      <w:r>
        <w:t>the</w:t>
      </w:r>
      <w:r>
        <w:rPr>
          <w:spacing w:val="-11"/>
        </w:rPr>
        <w:t xml:space="preserve"> </w:t>
      </w:r>
      <w:r>
        <w:t>rules</w:t>
      </w:r>
      <w:r>
        <w:rPr>
          <w:spacing w:val="-10"/>
        </w:rPr>
        <w:t xml:space="preserve"> </w:t>
      </w:r>
      <w:r>
        <w:t>on</w:t>
      </w:r>
      <w:r>
        <w:rPr>
          <w:spacing w:val="-10"/>
        </w:rPr>
        <w:t xml:space="preserve"> </w:t>
      </w:r>
      <w:r>
        <w:t>the</w:t>
      </w:r>
      <w:r>
        <w:rPr>
          <w:spacing w:val="-11"/>
        </w:rPr>
        <w:t xml:space="preserve"> </w:t>
      </w:r>
      <w:r>
        <w:t>use</w:t>
      </w:r>
      <w:r>
        <w:rPr>
          <w:spacing w:val="-10"/>
        </w:rPr>
        <w:t xml:space="preserve"> </w:t>
      </w:r>
      <w:r>
        <w:t>of</w:t>
      </w:r>
      <w:r>
        <w:rPr>
          <w:spacing w:val="-9"/>
        </w:rPr>
        <w:t xml:space="preserve"> </w:t>
      </w:r>
      <w:r>
        <w:t>any</w:t>
      </w:r>
      <w:r>
        <w:rPr>
          <w:spacing w:val="-13"/>
        </w:rPr>
        <w:t xml:space="preserve"> </w:t>
      </w:r>
      <w:r>
        <w:t>interest</w:t>
      </w:r>
      <w:r>
        <w:rPr>
          <w:spacing w:val="-10"/>
        </w:rPr>
        <w:t xml:space="preserve"> </w:t>
      </w:r>
      <w:r>
        <w:t>derived from funds disbursed under this</w:t>
      </w:r>
      <w:r>
        <w:rPr>
          <w:spacing w:val="-7"/>
        </w:rPr>
        <w:t xml:space="preserve"> </w:t>
      </w:r>
      <w:r>
        <w:t>Agreement.</w:t>
      </w:r>
    </w:p>
    <w:p w14:paraId="6F5FA64A" w14:textId="77777777" w:rsidR="00E104AF" w:rsidRDefault="00E104AF">
      <w:pPr>
        <w:pStyle w:val="BodyText"/>
        <w:rPr>
          <w:sz w:val="24"/>
        </w:rPr>
      </w:pPr>
    </w:p>
    <w:p w14:paraId="437B580C" w14:textId="77777777" w:rsidR="00E104AF" w:rsidRDefault="008C513B">
      <w:pPr>
        <w:pStyle w:val="ListParagraph"/>
        <w:numPr>
          <w:ilvl w:val="0"/>
          <w:numId w:val="6"/>
        </w:numPr>
        <w:tabs>
          <w:tab w:val="left" w:pos="2065"/>
        </w:tabs>
        <w:spacing w:before="176"/>
        <w:ind w:right="631" w:hanging="855"/>
        <w:jc w:val="both"/>
      </w:pPr>
      <w:r>
        <w:t>Supplies</w:t>
      </w:r>
      <w:r>
        <w:rPr>
          <w:spacing w:val="-6"/>
        </w:rPr>
        <w:t xml:space="preserve"> </w:t>
      </w:r>
      <w:r>
        <w:t>will</w:t>
      </w:r>
      <w:r>
        <w:rPr>
          <w:spacing w:val="-5"/>
        </w:rPr>
        <w:t xml:space="preserve"> </w:t>
      </w:r>
      <w:r>
        <w:t>be</w:t>
      </w:r>
      <w:r>
        <w:rPr>
          <w:spacing w:val="-5"/>
        </w:rPr>
        <w:t xml:space="preserve"> </w:t>
      </w:r>
      <w:r>
        <w:t>delivered</w:t>
      </w:r>
      <w:r>
        <w:rPr>
          <w:spacing w:val="-6"/>
        </w:rPr>
        <w:t xml:space="preserve"> </w:t>
      </w:r>
      <w:r>
        <w:t>as</w:t>
      </w:r>
      <w:r>
        <w:rPr>
          <w:spacing w:val="-5"/>
        </w:rPr>
        <w:t xml:space="preserve"> </w:t>
      </w:r>
      <w:r>
        <w:t>per</w:t>
      </w:r>
      <w:r>
        <w:rPr>
          <w:spacing w:val="-7"/>
        </w:rPr>
        <w:t xml:space="preserve"> </w:t>
      </w:r>
      <w:r>
        <w:t>the</w:t>
      </w:r>
      <w:r>
        <w:rPr>
          <w:spacing w:val="-6"/>
        </w:rPr>
        <w:t xml:space="preserve"> </w:t>
      </w:r>
      <w:r>
        <w:t>Incoterms</w:t>
      </w:r>
      <w:r>
        <w:rPr>
          <w:spacing w:val="-5"/>
        </w:rPr>
        <w:t xml:space="preserve"> </w:t>
      </w:r>
      <w:r>
        <w:t>as</w:t>
      </w:r>
      <w:r>
        <w:rPr>
          <w:spacing w:val="-6"/>
        </w:rPr>
        <w:t xml:space="preserve"> </w:t>
      </w:r>
      <w:r>
        <w:t>set</w:t>
      </w:r>
      <w:r>
        <w:rPr>
          <w:spacing w:val="-5"/>
        </w:rPr>
        <w:t xml:space="preserve"> </w:t>
      </w:r>
      <w:r>
        <w:t>out</w:t>
      </w:r>
      <w:r>
        <w:rPr>
          <w:spacing w:val="-4"/>
        </w:rPr>
        <w:t xml:space="preserve"> </w:t>
      </w:r>
      <w:r>
        <w:t>in</w:t>
      </w:r>
      <w:r>
        <w:rPr>
          <w:spacing w:val="-8"/>
        </w:rPr>
        <w:t xml:space="preserve"> </w:t>
      </w:r>
      <w:r>
        <w:t>the</w:t>
      </w:r>
      <w:r>
        <w:rPr>
          <w:spacing w:val="-7"/>
        </w:rPr>
        <w:t xml:space="preserve"> </w:t>
      </w:r>
      <w:r>
        <w:t>relevant</w:t>
      </w:r>
      <w:r>
        <w:rPr>
          <w:spacing w:val="-5"/>
        </w:rPr>
        <w:t xml:space="preserve"> </w:t>
      </w:r>
      <w:r>
        <w:t>quotation</w:t>
      </w:r>
      <w:r>
        <w:rPr>
          <w:spacing w:val="-7"/>
        </w:rPr>
        <w:t xml:space="preserve"> </w:t>
      </w:r>
      <w:r>
        <w:t>issued</w:t>
      </w:r>
      <w:r>
        <w:rPr>
          <w:spacing w:val="-5"/>
        </w:rPr>
        <w:t xml:space="preserve"> </w:t>
      </w:r>
      <w:r>
        <w:t>by</w:t>
      </w:r>
      <w:r>
        <w:rPr>
          <w:spacing w:val="-9"/>
        </w:rPr>
        <w:t xml:space="preserve"> </w:t>
      </w:r>
      <w:r>
        <w:t xml:space="preserve">the UN Partner on the terms specified in </w:t>
      </w:r>
      <w:r>
        <w:rPr>
          <w:b/>
        </w:rPr>
        <w:t>Annex II</w:t>
      </w:r>
      <w:r>
        <w:t xml:space="preserve">. </w:t>
      </w:r>
      <w:r>
        <w:rPr>
          <w:b/>
        </w:rPr>
        <w:t xml:space="preserve">Annex II </w:t>
      </w:r>
      <w:r>
        <w:t>will specify the consignee of the Supplies following an agreement between the UN Partner and the Government. The UN Partner will not act as a consignee of the Supplies. The Government shall inform the UN Partner</w:t>
      </w:r>
      <w:r>
        <w:rPr>
          <w:spacing w:val="-5"/>
        </w:rPr>
        <w:t xml:space="preserve"> </w:t>
      </w:r>
      <w:r>
        <w:t>on</w:t>
      </w:r>
      <w:r>
        <w:rPr>
          <w:spacing w:val="-6"/>
        </w:rPr>
        <w:t xml:space="preserve"> </w:t>
      </w:r>
      <w:r>
        <w:t>the</w:t>
      </w:r>
      <w:r>
        <w:rPr>
          <w:spacing w:val="-6"/>
        </w:rPr>
        <w:t xml:space="preserve"> </w:t>
      </w:r>
      <w:r>
        <w:t>nominated</w:t>
      </w:r>
      <w:r>
        <w:rPr>
          <w:spacing w:val="-6"/>
        </w:rPr>
        <w:t xml:space="preserve"> </w:t>
      </w:r>
      <w:r>
        <w:t>representative</w:t>
      </w:r>
      <w:r>
        <w:rPr>
          <w:spacing w:val="-4"/>
        </w:rPr>
        <w:t xml:space="preserve"> </w:t>
      </w:r>
      <w:r>
        <w:t>to</w:t>
      </w:r>
      <w:r>
        <w:rPr>
          <w:spacing w:val="-5"/>
        </w:rPr>
        <w:t xml:space="preserve"> </w:t>
      </w:r>
      <w:r>
        <w:t>act</w:t>
      </w:r>
      <w:r>
        <w:rPr>
          <w:spacing w:val="-4"/>
        </w:rPr>
        <w:t xml:space="preserve"> </w:t>
      </w:r>
      <w:r>
        <w:t>as</w:t>
      </w:r>
      <w:r>
        <w:rPr>
          <w:spacing w:val="-6"/>
        </w:rPr>
        <w:t xml:space="preserve"> </w:t>
      </w:r>
      <w:r>
        <w:t>the</w:t>
      </w:r>
      <w:r>
        <w:rPr>
          <w:spacing w:val="-3"/>
        </w:rPr>
        <w:t xml:space="preserve"> </w:t>
      </w:r>
      <w:r>
        <w:t>consignee</w:t>
      </w:r>
      <w:r>
        <w:rPr>
          <w:spacing w:val="-6"/>
        </w:rPr>
        <w:t xml:space="preserve"> </w:t>
      </w:r>
      <w:r>
        <w:t>for</w:t>
      </w:r>
      <w:r>
        <w:rPr>
          <w:spacing w:val="-5"/>
        </w:rPr>
        <w:t xml:space="preserve"> </w:t>
      </w:r>
      <w:r>
        <w:t>the</w:t>
      </w:r>
      <w:r>
        <w:rPr>
          <w:spacing w:val="-3"/>
        </w:rPr>
        <w:t xml:space="preserve"> </w:t>
      </w:r>
      <w:r>
        <w:t>Supplies</w:t>
      </w:r>
      <w:r>
        <w:rPr>
          <w:spacing w:val="-3"/>
        </w:rPr>
        <w:t xml:space="preserve"> </w:t>
      </w:r>
      <w:r>
        <w:t>when</w:t>
      </w:r>
      <w:r>
        <w:rPr>
          <w:spacing w:val="-4"/>
        </w:rPr>
        <w:t xml:space="preserve"> </w:t>
      </w:r>
      <w:r>
        <w:t>placing an order with the UN</w:t>
      </w:r>
      <w:r>
        <w:rPr>
          <w:spacing w:val="-4"/>
        </w:rPr>
        <w:t xml:space="preserve"> </w:t>
      </w:r>
      <w:r>
        <w:t>Partner.</w:t>
      </w:r>
    </w:p>
    <w:p w14:paraId="6DEDA53D" w14:textId="77777777" w:rsidR="00E104AF" w:rsidRDefault="00E104AF">
      <w:pPr>
        <w:pStyle w:val="BodyText"/>
      </w:pPr>
    </w:p>
    <w:p w14:paraId="50E9100B" w14:textId="77777777" w:rsidR="00E104AF" w:rsidRDefault="008C513B">
      <w:pPr>
        <w:pStyle w:val="ListParagraph"/>
        <w:numPr>
          <w:ilvl w:val="0"/>
          <w:numId w:val="6"/>
        </w:numPr>
        <w:tabs>
          <w:tab w:val="left" w:pos="2064"/>
        </w:tabs>
        <w:ind w:right="635" w:hanging="855"/>
        <w:jc w:val="both"/>
      </w:pPr>
      <w:r>
        <w:t>UN Partner will inform the Government of any potential or actual delivery delay, including its likely duration and its cause(s), as soon as the UN Partner obtains information on such</w:t>
      </w:r>
      <w:r>
        <w:rPr>
          <w:spacing w:val="-36"/>
        </w:rPr>
        <w:t xml:space="preserve"> </w:t>
      </w:r>
      <w:r>
        <w:t>delay. The UN Partner will make good faith efforts to ensure that any actual delivery delays are minimized.</w:t>
      </w:r>
    </w:p>
    <w:p w14:paraId="18194BA4" w14:textId="77777777" w:rsidR="00E104AF" w:rsidRDefault="00E104AF">
      <w:pPr>
        <w:pStyle w:val="BodyText"/>
        <w:spacing w:before="1"/>
        <w:rPr>
          <w:sz w:val="10"/>
        </w:rPr>
      </w:pPr>
    </w:p>
    <w:p w14:paraId="1D779DA9" w14:textId="77777777" w:rsidR="00E104AF" w:rsidRDefault="008C513B">
      <w:pPr>
        <w:spacing w:before="92"/>
        <w:ind w:left="1069" w:right="356"/>
        <w:jc w:val="center"/>
        <w:rPr>
          <w:b/>
          <w:sz w:val="18"/>
        </w:rPr>
      </w:pPr>
      <w:r>
        <w:rPr>
          <w:b/>
        </w:rPr>
        <w:t>W</w:t>
      </w:r>
      <w:r>
        <w:rPr>
          <w:b/>
          <w:sz w:val="18"/>
        </w:rPr>
        <w:t>ARRANTIES</w:t>
      </w:r>
    </w:p>
    <w:p w14:paraId="10E81006" w14:textId="77777777" w:rsidR="00E104AF" w:rsidRDefault="008C513B">
      <w:pPr>
        <w:pStyle w:val="ListParagraph"/>
        <w:numPr>
          <w:ilvl w:val="0"/>
          <w:numId w:val="6"/>
        </w:numPr>
        <w:tabs>
          <w:tab w:val="left" w:pos="2064"/>
        </w:tabs>
        <w:spacing w:before="193"/>
        <w:ind w:right="631" w:hanging="855"/>
        <w:jc w:val="both"/>
      </w:pPr>
      <w:r>
        <w:t>The UN Partner will procure Supplies under terms which will include all warranties that are appropriate</w:t>
      </w:r>
      <w:r>
        <w:rPr>
          <w:spacing w:val="-7"/>
        </w:rPr>
        <w:t xml:space="preserve"> </w:t>
      </w:r>
      <w:r>
        <w:t>in</w:t>
      </w:r>
      <w:r>
        <w:rPr>
          <w:spacing w:val="-6"/>
        </w:rPr>
        <w:t xml:space="preserve"> </w:t>
      </w:r>
      <w:r>
        <w:t>the</w:t>
      </w:r>
      <w:r>
        <w:rPr>
          <w:spacing w:val="-6"/>
        </w:rPr>
        <w:t xml:space="preserve"> </w:t>
      </w:r>
      <w:r>
        <w:t>circumstances</w:t>
      </w:r>
      <w:r>
        <w:rPr>
          <w:spacing w:val="-6"/>
        </w:rPr>
        <w:t xml:space="preserve"> </w:t>
      </w:r>
      <w:r>
        <w:t>and</w:t>
      </w:r>
      <w:r>
        <w:rPr>
          <w:spacing w:val="-6"/>
        </w:rPr>
        <w:t xml:space="preserve"> </w:t>
      </w:r>
      <w:r>
        <w:t>that</w:t>
      </w:r>
      <w:r>
        <w:rPr>
          <w:spacing w:val="-6"/>
        </w:rPr>
        <w:t xml:space="preserve"> </w:t>
      </w:r>
      <w:r>
        <w:t>expressly</w:t>
      </w:r>
      <w:r>
        <w:rPr>
          <w:spacing w:val="-6"/>
        </w:rPr>
        <w:t xml:space="preserve"> </w:t>
      </w:r>
      <w:r>
        <w:t>enable</w:t>
      </w:r>
      <w:r>
        <w:rPr>
          <w:spacing w:val="-6"/>
        </w:rPr>
        <w:t xml:space="preserve"> </w:t>
      </w:r>
      <w:r>
        <w:t>the</w:t>
      </w:r>
      <w:r>
        <w:rPr>
          <w:spacing w:val="-6"/>
        </w:rPr>
        <w:t xml:space="preserve"> </w:t>
      </w:r>
      <w:r>
        <w:t>Government</w:t>
      </w:r>
      <w:r>
        <w:rPr>
          <w:spacing w:val="-6"/>
        </w:rPr>
        <w:t xml:space="preserve"> </w:t>
      </w:r>
      <w:r>
        <w:t>to</w:t>
      </w:r>
      <w:r>
        <w:rPr>
          <w:spacing w:val="-4"/>
        </w:rPr>
        <w:t xml:space="preserve"> </w:t>
      </w:r>
      <w:r>
        <w:t>benefit</w:t>
      </w:r>
      <w:r>
        <w:rPr>
          <w:spacing w:val="-3"/>
        </w:rPr>
        <w:t xml:space="preserve"> </w:t>
      </w:r>
      <w:r>
        <w:t>directly from</w:t>
      </w:r>
      <w:r>
        <w:rPr>
          <w:spacing w:val="-11"/>
        </w:rPr>
        <w:t xml:space="preserve"> </w:t>
      </w:r>
      <w:r>
        <w:t>such</w:t>
      </w:r>
      <w:r>
        <w:rPr>
          <w:spacing w:val="-9"/>
        </w:rPr>
        <w:t xml:space="preserve"> </w:t>
      </w:r>
      <w:r>
        <w:t>warranties.</w:t>
      </w:r>
      <w:r>
        <w:rPr>
          <w:spacing w:val="-11"/>
        </w:rPr>
        <w:t xml:space="preserve"> </w:t>
      </w:r>
      <w:r>
        <w:t>The</w:t>
      </w:r>
      <w:r>
        <w:rPr>
          <w:spacing w:val="-10"/>
        </w:rPr>
        <w:t xml:space="preserve"> </w:t>
      </w:r>
      <w:r>
        <w:t>UN</w:t>
      </w:r>
      <w:r>
        <w:rPr>
          <w:spacing w:val="-8"/>
        </w:rPr>
        <w:t xml:space="preserve"> </w:t>
      </w:r>
      <w:r>
        <w:t>Partner</w:t>
      </w:r>
      <w:r>
        <w:rPr>
          <w:spacing w:val="-8"/>
        </w:rPr>
        <w:t xml:space="preserve"> </w:t>
      </w:r>
      <w:r>
        <w:t>will</w:t>
      </w:r>
      <w:r>
        <w:rPr>
          <w:spacing w:val="-8"/>
        </w:rPr>
        <w:t xml:space="preserve"> </w:t>
      </w:r>
      <w:r>
        <w:t>transfer</w:t>
      </w:r>
      <w:r>
        <w:rPr>
          <w:spacing w:val="-8"/>
        </w:rPr>
        <w:t xml:space="preserve"> </w:t>
      </w:r>
      <w:r>
        <w:t>the</w:t>
      </w:r>
      <w:r>
        <w:rPr>
          <w:spacing w:val="-9"/>
        </w:rPr>
        <w:t xml:space="preserve"> </w:t>
      </w:r>
      <w:r>
        <w:t>relevant</w:t>
      </w:r>
      <w:r>
        <w:rPr>
          <w:spacing w:val="-7"/>
        </w:rPr>
        <w:t xml:space="preserve"> </w:t>
      </w:r>
      <w:r>
        <w:t>warranties</w:t>
      </w:r>
      <w:r>
        <w:rPr>
          <w:spacing w:val="-8"/>
        </w:rPr>
        <w:t xml:space="preserve"> </w:t>
      </w:r>
      <w:r>
        <w:t>to</w:t>
      </w:r>
      <w:r>
        <w:rPr>
          <w:spacing w:val="-10"/>
        </w:rPr>
        <w:t xml:space="preserve"> </w:t>
      </w:r>
      <w:r>
        <w:t>the</w:t>
      </w:r>
      <w:r>
        <w:rPr>
          <w:spacing w:val="-8"/>
        </w:rPr>
        <w:t xml:space="preserve"> </w:t>
      </w:r>
      <w:r>
        <w:t>Government as part of the shipment</w:t>
      </w:r>
      <w:r>
        <w:rPr>
          <w:spacing w:val="-1"/>
        </w:rPr>
        <w:t xml:space="preserve"> </w:t>
      </w:r>
      <w:r>
        <w:t>documentation.</w:t>
      </w:r>
    </w:p>
    <w:p w14:paraId="31BB6F6D" w14:textId="77777777" w:rsidR="00E104AF" w:rsidRDefault="008C513B">
      <w:pPr>
        <w:spacing w:before="208"/>
        <w:ind w:left="1065" w:right="356"/>
        <w:jc w:val="center"/>
        <w:rPr>
          <w:b/>
          <w:sz w:val="18"/>
        </w:rPr>
      </w:pPr>
      <w:r>
        <w:rPr>
          <w:b/>
        </w:rPr>
        <w:t>R</w:t>
      </w:r>
      <w:r>
        <w:rPr>
          <w:b/>
          <w:sz w:val="18"/>
        </w:rPr>
        <w:t xml:space="preserve">EPORT ON </w:t>
      </w:r>
      <w:r>
        <w:rPr>
          <w:b/>
        </w:rPr>
        <w:t>C</w:t>
      </w:r>
      <w:r>
        <w:rPr>
          <w:b/>
          <w:sz w:val="18"/>
        </w:rPr>
        <w:t xml:space="preserve">OMPLETION OF </w:t>
      </w:r>
      <w:r>
        <w:rPr>
          <w:b/>
        </w:rPr>
        <w:t>D</w:t>
      </w:r>
      <w:r>
        <w:rPr>
          <w:b/>
          <w:sz w:val="18"/>
        </w:rPr>
        <w:t>ELIVERY</w:t>
      </w:r>
    </w:p>
    <w:p w14:paraId="7EAE79BE" w14:textId="77777777" w:rsidR="00E104AF" w:rsidRDefault="00E104AF">
      <w:pPr>
        <w:jc w:val="center"/>
        <w:rPr>
          <w:sz w:val="18"/>
        </w:rPr>
        <w:sectPr w:rsidR="00E104AF">
          <w:pgSz w:w="11910" w:h="16840"/>
          <w:pgMar w:top="1240" w:right="460" w:bottom="940" w:left="420" w:header="0" w:footer="746" w:gutter="0"/>
          <w:cols w:space="720"/>
        </w:sectPr>
      </w:pPr>
    </w:p>
    <w:p w14:paraId="0681635D" w14:textId="77777777" w:rsidR="00E104AF" w:rsidRDefault="008C513B">
      <w:pPr>
        <w:pStyle w:val="ListParagraph"/>
        <w:numPr>
          <w:ilvl w:val="0"/>
          <w:numId w:val="6"/>
        </w:numPr>
        <w:tabs>
          <w:tab w:val="left" w:pos="2064"/>
        </w:tabs>
        <w:spacing w:before="78"/>
        <w:ind w:left="2208" w:right="635" w:hanging="855"/>
        <w:jc w:val="both"/>
      </w:pPr>
      <w:r>
        <w:lastRenderedPageBreak/>
        <w:t xml:space="preserve">Upon completion of each shipment of Supplies covered under </w:t>
      </w:r>
      <w:r>
        <w:rPr>
          <w:b/>
        </w:rPr>
        <w:t>Annex II</w:t>
      </w:r>
      <w:r>
        <w:t>, the UN Partner will notify the Government in writing to confirm the completion of procurement action and the use of funds.</w:t>
      </w:r>
    </w:p>
    <w:p w14:paraId="2CCDABA5" w14:textId="77777777" w:rsidR="00E104AF" w:rsidRDefault="008C513B">
      <w:pPr>
        <w:pStyle w:val="ListParagraph"/>
        <w:numPr>
          <w:ilvl w:val="0"/>
          <w:numId w:val="6"/>
        </w:numPr>
        <w:tabs>
          <w:tab w:val="left" w:pos="2065"/>
        </w:tabs>
        <w:spacing w:before="200"/>
        <w:ind w:left="2208" w:right="632" w:hanging="855"/>
        <w:jc w:val="both"/>
      </w:pPr>
      <w:r>
        <w:t>Upon the receipt of the notification, the Government will promptly prepare an acceptance document</w:t>
      </w:r>
      <w:r>
        <w:rPr>
          <w:spacing w:val="-8"/>
        </w:rPr>
        <w:t xml:space="preserve"> </w:t>
      </w:r>
      <w:r>
        <w:t>following</w:t>
      </w:r>
      <w:r>
        <w:rPr>
          <w:spacing w:val="-10"/>
        </w:rPr>
        <w:t xml:space="preserve"> </w:t>
      </w:r>
      <w:r>
        <w:t>the</w:t>
      </w:r>
      <w:r>
        <w:rPr>
          <w:spacing w:val="-7"/>
        </w:rPr>
        <w:t xml:space="preserve"> </w:t>
      </w:r>
      <w:r>
        <w:t>template</w:t>
      </w:r>
      <w:r>
        <w:rPr>
          <w:spacing w:val="-7"/>
        </w:rPr>
        <w:t xml:space="preserve"> </w:t>
      </w:r>
      <w:r>
        <w:t>set</w:t>
      </w:r>
      <w:r>
        <w:rPr>
          <w:spacing w:val="-7"/>
        </w:rPr>
        <w:t xml:space="preserve"> </w:t>
      </w:r>
      <w:r>
        <w:t>out</w:t>
      </w:r>
      <w:r>
        <w:rPr>
          <w:spacing w:val="-8"/>
        </w:rPr>
        <w:t xml:space="preserve"> </w:t>
      </w:r>
      <w:r>
        <w:t>in</w:t>
      </w:r>
      <w:r>
        <w:rPr>
          <w:spacing w:val="-8"/>
        </w:rPr>
        <w:t xml:space="preserve"> </w:t>
      </w:r>
      <w:r>
        <w:rPr>
          <w:b/>
        </w:rPr>
        <w:t>Annex</w:t>
      </w:r>
      <w:r>
        <w:rPr>
          <w:b/>
          <w:spacing w:val="-10"/>
        </w:rPr>
        <w:t xml:space="preserve"> </w:t>
      </w:r>
      <w:r>
        <w:rPr>
          <w:b/>
        </w:rPr>
        <w:t>III</w:t>
      </w:r>
      <w:r>
        <w:rPr>
          <w:b/>
          <w:spacing w:val="-6"/>
        </w:rPr>
        <w:t xml:space="preserve"> </w:t>
      </w:r>
      <w:r>
        <w:t>and</w:t>
      </w:r>
      <w:r>
        <w:rPr>
          <w:spacing w:val="-8"/>
        </w:rPr>
        <w:t xml:space="preserve"> </w:t>
      </w:r>
      <w:r>
        <w:t>will</w:t>
      </w:r>
      <w:r>
        <w:rPr>
          <w:spacing w:val="-7"/>
        </w:rPr>
        <w:t xml:space="preserve"> </w:t>
      </w:r>
      <w:r>
        <w:t>retain</w:t>
      </w:r>
      <w:r>
        <w:rPr>
          <w:spacing w:val="-8"/>
        </w:rPr>
        <w:t xml:space="preserve"> </w:t>
      </w:r>
      <w:r>
        <w:t>a</w:t>
      </w:r>
      <w:r>
        <w:rPr>
          <w:spacing w:val="-7"/>
        </w:rPr>
        <w:t xml:space="preserve"> </w:t>
      </w:r>
      <w:r>
        <w:t>signed</w:t>
      </w:r>
      <w:r>
        <w:rPr>
          <w:spacing w:val="-8"/>
        </w:rPr>
        <w:t xml:space="preserve"> </w:t>
      </w:r>
      <w:r>
        <w:t>original</w:t>
      </w:r>
      <w:r>
        <w:rPr>
          <w:spacing w:val="-7"/>
        </w:rPr>
        <w:t xml:space="preserve"> </w:t>
      </w:r>
      <w:r>
        <w:t>on</w:t>
      </w:r>
      <w:r>
        <w:rPr>
          <w:spacing w:val="-8"/>
        </w:rPr>
        <w:t xml:space="preserve"> </w:t>
      </w:r>
      <w:r>
        <w:t>file.</w:t>
      </w:r>
    </w:p>
    <w:p w14:paraId="693EB002" w14:textId="77777777" w:rsidR="00E104AF" w:rsidRDefault="008C513B">
      <w:pPr>
        <w:spacing w:before="205"/>
        <w:ind w:left="1066" w:right="356"/>
        <w:jc w:val="center"/>
        <w:rPr>
          <w:b/>
          <w:sz w:val="18"/>
        </w:rPr>
      </w:pPr>
      <w:r>
        <w:rPr>
          <w:b/>
        </w:rPr>
        <w:t>R</w:t>
      </w:r>
      <w:r>
        <w:rPr>
          <w:b/>
          <w:sz w:val="18"/>
        </w:rPr>
        <w:t>EPORTING</w:t>
      </w:r>
    </w:p>
    <w:p w14:paraId="24F3191D" w14:textId="77777777" w:rsidR="00E104AF" w:rsidRDefault="00E104AF">
      <w:pPr>
        <w:pStyle w:val="BodyText"/>
        <w:spacing w:before="7"/>
        <w:rPr>
          <w:b/>
          <w:sz w:val="21"/>
        </w:rPr>
      </w:pPr>
    </w:p>
    <w:p w14:paraId="1D1745F4" w14:textId="77777777" w:rsidR="00E104AF" w:rsidRDefault="008C513B">
      <w:pPr>
        <w:pStyle w:val="ListParagraph"/>
        <w:numPr>
          <w:ilvl w:val="0"/>
          <w:numId w:val="6"/>
        </w:numPr>
        <w:tabs>
          <w:tab w:val="left" w:pos="2064"/>
        </w:tabs>
        <w:ind w:right="631" w:hanging="855"/>
        <w:jc w:val="both"/>
      </w:pPr>
      <w:r>
        <w:t>The</w:t>
      </w:r>
      <w:r>
        <w:rPr>
          <w:spacing w:val="-3"/>
        </w:rPr>
        <w:t xml:space="preserve"> </w:t>
      </w:r>
      <w:r>
        <w:t>UN</w:t>
      </w:r>
      <w:r>
        <w:rPr>
          <w:spacing w:val="-5"/>
        </w:rPr>
        <w:t xml:space="preserve"> </w:t>
      </w:r>
      <w:r>
        <w:t>Partner</w:t>
      </w:r>
      <w:r>
        <w:rPr>
          <w:spacing w:val="-2"/>
        </w:rPr>
        <w:t xml:space="preserve"> </w:t>
      </w:r>
      <w:r>
        <w:t>will</w:t>
      </w:r>
      <w:r>
        <w:rPr>
          <w:spacing w:val="-3"/>
        </w:rPr>
        <w:t xml:space="preserve"> </w:t>
      </w:r>
      <w:r>
        <w:t>keep</w:t>
      </w:r>
      <w:r>
        <w:rPr>
          <w:spacing w:val="-3"/>
        </w:rPr>
        <w:t xml:space="preserve"> </w:t>
      </w:r>
      <w:r>
        <w:t>accurate</w:t>
      </w:r>
      <w:r>
        <w:rPr>
          <w:spacing w:val="-6"/>
        </w:rPr>
        <w:t xml:space="preserve"> </w:t>
      </w:r>
      <w:r>
        <w:t>accounts</w:t>
      </w:r>
      <w:r>
        <w:rPr>
          <w:spacing w:val="-5"/>
        </w:rPr>
        <w:t xml:space="preserve"> </w:t>
      </w:r>
      <w:r>
        <w:t>and</w:t>
      </w:r>
      <w:r>
        <w:rPr>
          <w:spacing w:val="-4"/>
        </w:rPr>
        <w:t xml:space="preserve"> </w:t>
      </w:r>
      <w:r>
        <w:t>records</w:t>
      </w:r>
      <w:r>
        <w:rPr>
          <w:spacing w:val="-2"/>
        </w:rPr>
        <w:t xml:space="preserve"> </w:t>
      </w:r>
      <w:r>
        <w:t>in</w:t>
      </w:r>
      <w:r>
        <w:rPr>
          <w:spacing w:val="-4"/>
        </w:rPr>
        <w:t xml:space="preserve"> </w:t>
      </w:r>
      <w:r>
        <w:t>respect</w:t>
      </w:r>
      <w:r>
        <w:rPr>
          <w:spacing w:val="-3"/>
        </w:rPr>
        <w:t xml:space="preserve"> </w:t>
      </w:r>
      <w:r>
        <w:t>of</w:t>
      </w:r>
      <w:r>
        <w:rPr>
          <w:spacing w:val="-4"/>
        </w:rPr>
        <w:t xml:space="preserve"> </w:t>
      </w:r>
      <w:r>
        <w:t>the</w:t>
      </w:r>
      <w:r>
        <w:rPr>
          <w:spacing w:val="-3"/>
        </w:rPr>
        <w:t xml:space="preserve"> </w:t>
      </w:r>
      <w:r>
        <w:t>funds</w:t>
      </w:r>
      <w:r>
        <w:rPr>
          <w:spacing w:val="-2"/>
        </w:rPr>
        <w:t xml:space="preserve"> </w:t>
      </w:r>
      <w:r>
        <w:t>made</w:t>
      </w:r>
      <w:r>
        <w:rPr>
          <w:spacing w:val="-3"/>
        </w:rPr>
        <w:t xml:space="preserve"> </w:t>
      </w:r>
      <w:r>
        <w:t>available under</w:t>
      </w:r>
      <w:r>
        <w:rPr>
          <w:spacing w:val="-13"/>
        </w:rPr>
        <w:t xml:space="preserve"> </w:t>
      </w:r>
      <w:r>
        <w:t>this</w:t>
      </w:r>
      <w:r>
        <w:rPr>
          <w:spacing w:val="-11"/>
        </w:rPr>
        <w:t xml:space="preserve"> </w:t>
      </w:r>
      <w:r>
        <w:t>Agreement,</w:t>
      </w:r>
      <w:r>
        <w:rPr>
          <w:spacing w:val="-11"/>
        </w:rPr>
        <w:t xml:space="preserve"> </w:t>
      </w:r>
      <w:r>
        <w:t>in</w:t>
      </w:r>
      <w:r>
        <w:rPr>
          <w:spacing w:val="-12"/>
        </w:rPr>
        <w:t xml:space="preserve"> </w:t>
      </w:r>
      <w:r>
        <w:t>accordance</w:t>
      </w:r>
      <w:r>
        <w:rPr>
          <w:spacing w:val="-10"/>
        </w:rPr>
        <w:t xml:space="preserve"> </w:t>
      </w:r>
      <w:r>
        <w:t>with</w:t>
      </w:r>
      <w:r>
        <w:rPr>
          <w:spacing w:val="-13"/>
        </w:rPr>
        <w:t xml:space="preserve"> </w:t>
      </w:r>
      <w:r>
        <w:t>the</w:t>
      </w:r>
      <w:r>
        <w:rPr>
          <w:spacing w:val="-14"/>
        </w:rPr>
        <w:t xml:space="preserve"> </w:t>
      </w:r>
      <w:r>
        <w:t>UN</w:t>
      </w:r>
      <w:r>
        <w:rPr>
          <w:spacing w:val="-12"/>
        </w:rPr>
        <w:t xml:space="preserve"> </w:t>
      </w:r>
      <w:r>
        <w:t>Partner’s</w:t>
      </w:r>
      <w:r>
        <w:rPr>
          <w:spacing w:val="-11"/>
        </w:rPr>
        <w:t xml:space="preserve"> </w:t>
      </w:r>
      <w:r>
        <w:t>financial</w:t>
      </w:r>
      <w:r>
        <w:rPr>
          <w:spacing w:val="-13"/>
        </w:rPr>
        <w:t xml:space="preserve"> </w:t>
      </w:r>
      <w:r>
        <w:t>regulations</w:t>
      </w:r>
      <w:r>
        <w:rPr>
          <w:spacing w:val="-11"/>
        </w:rPr>
        <w:t xml:space="preserve"> </w:t>
      </w:r>
      <w:r>
        <w:t>and</w:t>
      </w:r>
      <w:r>
        <w:rPr>
          <w:spacing w:val="-11"/>
        </w:rPr>
        <w:t xml:space="preserve"> </w:t>
      </w:r>
      <w:r>
        <w:t>rules</w:t>
      </w:r>
      <w:r>
        <w:rPr>
          <w:spacing w:val="-11"/>
        </w:rPr>
        <w:t xml:space="preserve"> </w:t>
      </w:r>
      <w:r>
        <w:t>and in</w:t>
      </w:r>
      <w:r>
        <w:rPr>
          <w:spacing w:val="-11"/>
        </w:rPr>
        <w:t xml:space="preserve"> </w:t>
      </w:r>
      <w:r>
        <w:t>such</w:t>
      </w:r>
      <w:r>
        <w:rPr>
          <w:spacing w:val="-12"/>
        </w:rPr>
        <w:t xml:space="preserve"> </w:t>
      </w:r>
      <w:r>
        <w:t>form</w:t>
      </w:r>
      <w:r>
        <w:rPr>
          <w:spacing w:val="-14"/>
        </w:rPr>
        <w:t xml:space="preserve"> </w:t>
      </w:r>
      <w:r>
        <w:t>and</w:t>
      </w:r>
      <w:r>
        <w:rPr>
          <w:spacing w:val="-10"/>
        </w:rPr>
        <w:t xml:space="preserve"> </w:t>
      </w:r>
      <w:r>
        <w:t>detail</w:t>
      </w:r>
      <w:r>
        <w:rPr>
          <w:spacing w:val="-9"/>
        </w:rPr>
        <w:t xml:space="preserve"> </w:t>
      </w:r>
      <w:r>
        <w:t>as</w:t>
      </w:r>
      <w:r>
        <w:rPr>
          <w:spacing w:val="-10"/>
        </w:rPr>
        <w:t xml:space="preserve"> </w:t>
      </w:r>
      <w:r>
        <w:t>will</w:t>
      </w:r>
      <w:r>
        <w:rPr>
          <w:spacing w:val="-9"/>
        </w:rPr>
        <w:t xml:space="preserve"> </w:t>
      </w:r>
      <w:r>
        <w:t>clearly</w:t>
      </w:r>
      <w:r>
        <w:rPr>
          <w:spacing w:val="-12"/>
        </w:rPr>
        <w:t xml:space="preserve"> </w:t>
      </w:r>
      <w:r>
        <w:t>identify</w:t>
      </w:r>
      <w:r>
        <w:rPr>
          <w:spacing w:val="-13"/>
        </w:rPr>
        <w:t xml:space="preserve"> </w:t>
      </w:r>
      <w:r>
        <w:t>all</w:t>
      </w:r>
      <w:r>
        <w:rPr>
          <w:spacing w:val="-9"/>
        </w:rPr>
        <w:t xml:space="preserve"> </w:t>
      </w:r>
      <w:r>
        <w:t>relevant</w:t>
      </w:r>
      <w:r>
        <w:rPr>
          <w:spacing w:val="-9"/>
        </w:rPr>
        <w:t xml:space="preserve"> </w:t>
      </w:r>
      <w:r>
        <w:t>charges</w:t>
      </w:r>
      <w:r>
        <w:rPr>
          <w:spacing w:val="-10"/>
        </w:rPr>
        <w:t xml:space="preserve"> </w:t>
      </w:r>
      <w:r>
        <w:t>and</w:t>
      </w:r>
      <w:r>
        <w:rPr>
          <w:spacing w:val="-10"/>
        </w:rPr>
        <w:t xml:space="preserve"> </w:t>
      </w:r>
      <w:r>
        <w:t>costs</w:t>
      </w:r>
      <w:r>
        <w:rPr>
          <w:spacing w:val="-10"/>
        </w:rPr>
        <w:t xml:space="preserve"> </w:t>
      </w:r>
      <w:r>
        <w:t>for</w:t>
      </w:r>
      <w:r>
        <w:rPr>
          <w:spacing w:val="-9"/>
        </w:rPr>
        <w:t xml:space="preserve"> </w:t>
      </w:r>
      <w:r>
        <w:t>corresponding deliverables.</w:t>
      </w:r>
    </w:p>
    <w:p w14:paraId="20E36202" w14:textId="77777777" w:rsidR="00E104AF" w:rsidRDefault="00E104AF">
      <w:pPr>
        <w:pStyle w:val="BodyText"/>
      </w:pPr>
    </w:p>
    <w:p w14:paraId="4E339B53" w14:textId="77777777" w:rsidR="00E104AF" w:rsidRDefault="008C513B">
      <w:pPr>
        <w:pStyle w:val="ListParagraph"/>
        <w:numPr>
          <w:ilvl w:val="0"/>
          <w:numId w:val="6"/>
        </w:numPr>
        <w:tabs>
          <w:tab w:val="left" w:pos="2064"/>
        </w:tabs>
        <w:ind w:right="633" w:hanging="855"/>
        <w:jc w:val="both"/>
      </w:pPr>
      <w:r>
        <w:t>The UN Partner will provide written Progress Reports to assist the Government as well as the Bank in monitoring implementation progress towards the provision of Supplies, and the remaining balance under the Total Funding Ceiling (a “</w:t>
      </w:r>
      <w:r>
        <w:rPr>
          <w:u w:val="single"/>
        </w:rPr>
        <w:t>Progress Report</w:t>
      </w:r>
      <w:r>
        <w:t xml:space="preserve">”). The frequency of the reporting and the reporting template are set out in </w:t>
      </w:r>
      <w:r>
        <w:rPr>
          <w:b/>
        </w:rPr>
        <w:t>Annex</w:t>
      </w:r>
      <w:r>
        <w:rPr>
          <w:b/>
          <w:spacing w:val="-19"/>
        </w:rPr>
        <w:t xml:space="preserve"> </w:t>
      </w:r>
      <w:r>
        <w:rPr>
          <w:b/>
        </w:rPr>
        <w:t>IV</w:t>
      </w:r>
      <w:r>
        <w:t>.</w:t>
      </w:r>
    </w:p>
    <w:p w14:paraId="2CDAACA0" w14:textId="77777777" w:rsidR="00E104AF" w:rsidRDefault="00E104AF">
      <w:pPr>
        <w:pStyle w:val="BodyText"/>
      </w:pPr>
    </w:p>
    <w:p w14:paraId="5C1D380F" w14:textId="77777777" w:rsidR="00E104AF" w:rsidRDefault="008C513B">
      <w:pPr>
        <w:pStyle w:val="ListParagraph"/>
        <w:numPr>
          <w:ilvl w:val="0"/>
          <w:numId w:val="6"/>
        </w:numPr>
        <w:tabs>
          <w:tab w:val="left" w:pos="2064"/>
        </w:tabs>
        <w:ind w:right="634" w:hanging="855"/>
        <w:jc w:val="both"/>
      </w:pPr>
      <w:r>
        <w:t>Upon request from the Government and following consultations between the UN Partner and the Government, the UN Partner may furnish supplemental information or documentation to provide additional</w:t>
      </w:r>
      <w:r>
        <w:rPr>
          <w:spacing w:val="-3"/>
        </w:rPr>
        <w:t xml:space="preserve"> </w:t>
      </w:r>
      <w:r>
        <w:t>details.</w:t>
      </w:r>
    </w:p>
    <w:p w14:paraId="67FC91A8" w14:textId="77777777" w:rsidR="00E104AF" w:rsidRDefault="00E104AF">
      <w:pPr>
        <w:pStyle w:val="BodyText"/>
        <w:spacing w:before="5"/>
      </w:pPr>
    </w:p>
    <w:p w14:paraId="5F6CBDAF" w14:textId="77777777" w:rsidR="00E104AF" w:rsidRDefault="008C513B">
      <w:pPr>
        <w:ind w:left="1069" w:right="356"/>
        <w:jc w:val="center"/>
        <w:rPr>
          <w:b/>
          <w:sz w:val="18"/>
        </w:rPr>
      </w:pPr>
      <w:r>
        <w:rPr>
          <w:b/>
        </w:rPr>
        <w:t>F</w:t>
      </w:r>
      <w:r>
        <w:rPr>
          <w:b/>
          <w:sz w:val="18"/>
        </w:rPr>
        <w:t xml:space="preserve">ORCE </w:t>
      </w:r>
      <w:r>
        <w:rPr>
          <w:b/>
        </w:rPr>
        <w:t>M</w:t>
      </w:r>
      <w:r>
        <w:rPr>
          <w:b/>
          <w:sz w:val="18"/>
        </w:rPr>
        <w:t>AJEURE</w:t>
      </w:r>
    </w:p>
    <w:p w14:paraId="69B5D2BD" w14:textId="77777777" w:rsidR="00E104AF" w:rsidRDefault="008C513B">
      <w:pPr>
        <w:pStyle w:val="ListParagraph"/>
        <w:numPr>
          <w:ilvl w:val="0"/>
          <w:numId w:val="6"/>
        </w:numPr>
        <w:tabs>
          <w:tab w:val="left" w:pos="2064"/>
        </w:tabs>
        <w:spacing w:before="194"/>
        <w:ind w:right="631" w:hanging="855"/>
        <w:jc w:val="both"/>
      </w:pPr>
      <w:r>
        <w:t>Either</w:t>
      </w:r>
      <w:r>
        <w:rPr>
          <w:spacing w:val="-3"/>
        </w:rPr>
        <w:t xml:space="preserve"> </w:t>
      </w:r>
      <w:r>
        <w:t>Party</w:t>
      </w:r>
      <w:r>
        <w:rPr>
          <w:spacing w:val="-4"/>
        </w:rPr>
        <w:t xml:space="preserve"> </w:t>
      </w:r>
      <w:r>
        <w:t>prevented</w:t>
      </w:r>
      <w:r>
        <w:rPr>
          <w:spacing w:val="-3"/>
        </w:rPr>
        <w:t xml:space="preserve"> </w:t>
      </w:r>
      <w:r>
        <w:t>by</w:t>
      </w:r>
      <w:r>
        <w:rPr>
          <w:spacing w:val="-4"/>
        </w:rPr>
        <w:t xml:space="preserve"> </w:t>
      </w:r>
      <w:r>
        <w:t>force</w:t>
      </w:r>
      <w:r>
        <w:rPr>
          <w:spacing w:val="-2"/>
        </w:rPr>
        <w:t xml:space="preserve"> </w:t>
      </w:r>
      <w:r>
        <w:t>majeure</w:t>
      </w:r>
      <w:r>
        <w:rPr>
          <w:spacing w:val="-1"/>
        </w:rPr>
        <w:t xml:space="preserve"> </w:t>
      </w:r>
      <w:r>
        <w:t>from</w:t>
      </w:r>
      <w:r>
        <w:rPr>
          <w:spacing w:val="-4"/>
        </w:rPr>
        <w:t xml:space="preserve"> </w:t>
      </w:r>
      <w:r>
        <w:t>fulfilling</w:t>
      </w:r>
      <w:r>
        <w:rPr>
          <w:spacing w:val="-4"/>
        </w:rPr>
        <w:t xml:space="preserve"> </w:t>
      </w:r>
      <w:r>
        <w:t>its</w:t>
      </w:r>
      <w:r>
        <w:rPr>
          <w:spacing w:val="-2"/>
        </w:rPr>
        <w:t xml:space="preserve"> </w:t>
      </w:r>
      <w:r>
        <w:t>obligations</w:t>
      </w:r>
      <w:proofErr w:type="gramStart"/>
      <w:r>
        <w:t>,</w:t>
      </w:r>
      <w:r>
        <w:rPr>
          <w:spacing w:val="-4"/>
        </w:rPr>
        <w:t xml:space="preserve"> </w:t>
      </w:r>
      <w:r>
        <w:t>,</w:t>
      </w:r>
      <w:proofErr w:type="gramEnd"/>
      <w:r>
        <w:rPr>
          <w:spacing w:val="-4"/>
        </w:rPr>
        <w:t xml:space="preserve"> </w:t>
      </w:r>
      <w:r>
        <w:t>shall</w:t>
      </w:r>
      <w:r>
        <w:rPr>
          <w:spacing w:val="-2"/>
        </w:rPr>
        <w:t xml:space="preserve"> </w:t>
      </w:r>
      <w:r>
        <w:t>not</w:t>
      </w:r>
      <w:r>
        <w:rPr>
          <w:spacing w:val="-5"/>
        </w:rPr>
        <w:t xml:space="preserve"> </w:t>
      </w:r>
      <w:r>
        <w:t>be deemed</w:t>
      </w:r>
      <w:r>
        <w:rPr>
          <w:spacing w:val="-1"/>
        </w:rPr>
        <w:t xml:space="preserve"> </w:t>
      </w:r>
      <w:r>
        <w:t>in breach of such obligations. The said party shall use all reasonable efforts to mitigate consequences</w:t>
      </w:r>
      <w:r>
        <w:rPr>
          <w:spacing w:val="-3"/>
        </w:rPr>
        <w:t xml:space="preserve"> </w:t>
      </w:r>
      <w:r>
        <w:t>of</w:t>
      </w:r>
      <w:r>
        <w:rPr>
          <w:spacing w:val="-3"/>
        </w:rPr>
        <w:t xml:space="preserve"> </w:t>
      </w:r>
      <w:r>
        <w:t>force</w:t>
      </w:r>
      <w:r>
        <w:rPr>
          <w:spacing w:val="-3"/>
        </w:rPr>
        <w:t xml:space="preserve"> </w:t>
      </w:r>
      <w:r>
        <w:t>majeure.</w:t>
      </w:r>
      <w:r>
        <w:rPr>
          <w:spacing w:val="-4"/>
        </w:rPr>
        <w:t xml:space="preserve"> </w:t>
      </w:r>
      <w:r>
        <w:t>At</w:t>
      </w:r>
      <w:r>
        <w:rPr>
          <w:spacing w:val="-3"/>
        </w:rPr>
        <w:t xml:space="preserve"> </w:t>
      </w:r>
      <w:r>
        <w:t>the</w:t>
      </w:r>
      <w:r>
        <w:rPr>
          <w:spacing w:val="-3"/>
        </w:rPr>
        <w:t xml:space="preserve"> </w:t>
      </w:r>
      <w:r>
        <w:t>same</w:t>
      </w:r>
      <w:r>
        <w:rPr>
          <w:spacing w:val="-2"/>
        </w:rPr>
        <w:t xml:space="preserve"> </w:t>
      </w:r>
      <w:r>
        <w:t>time,</w:t>
      </w:r>
      <w:r>
        <w:rPr>
          <w:spacing w:val="-4"/>
        </w:rPr>
        <w:t xml:space="preserve"> </w:t>
      </w:r>
      <w:r>
        <w:t>the</w:t>
      </w:r>
      <w:r>
        <w:rPr>
          <w:spacing w:val="-3"/>
        </w:rPr>
        <w:t xml:space="preserve"> </w:t>
      </w:r>
      <w:r>
        <w:t>Parties</w:t>
      </w:r>
      <w:r>
        <w:rPr>
          <w:spacing w:val="-3"/>
        </w:rPr>
        <w:t xml:space="preserve"> </w:t>
      </w:r>
      <w:r>
        <w:t>shall</w:t>
      </w:r>
      <w:r>
        <w:rPr>
          <w:spacing w:val="-3"/>
        </w:rPr>
        <w:t xml:space="preserve"> </w:t>
      </w:r>
      <w:r>
        <w:t>consult</w:t>
      </w:r>
      <w:r>
        <w:rPr>
          <w:spacing w:val="-3"/>
        </w:rPr>
        <w:t xml:space="preserve"> </w:t>
      </w:r>
      <w:r>
        <w:t>with</w:t>
      </w:r>
      <w:r>
        <w:rPr>
          <w:spacing w:val="-3"/>
        </w:rPr>
        <w:t xml:space="preserve"> </w:t>
      </w:r>
      <w:r>
        <w:t>each</w:t>
      </w:r>
      <w:r>
        <w:rPr>
          <w:spacing w:val="-4"/>
        </w:rPr>
        <w:t xml:space="preserve"> </w:t>
      </w:r>
      <w:r>
        <w:t>other</w:t>
      </w:r>
      <w:r>
        <w:rPr>
          <w:spacing w:val="-3"/>
        </w:rPr>
        <w:t xml:space="preserve"> </w:t>
      </w:r>
      <w:r>
        <w:t>on modalities</w:t>
      </w:r>
      <w:r>
        <w:rPr>
          <w:spacing w:val="-4"/>
        </w:rPr>
        <w:t xml:space="preserve"> </w:t>
      </w:r>
      <w:r>
        <w:t>of</w:t>
      </w:r>
      <w:r>
        <w:rPr>
          <w:spacing w:val="-4"/>
        </w:rPr>
        <w:t xml:space="preserve"> </w:t>
      </w:r>
      <w:r>
        <w:t>further</w:t>
      </w:r>
      <w:r>
        <w:rPr>
          <w:spacing w:val="-5"/>
        </w:rPr>
        <w:t xml:space="preserve"> </w:t>
      </w:r>
      <w:r>
        <w:t>execution</w:t>
      </w:r>
      <w:r>
        <w:rPr>
          <w:spacing w:val="-4"/>
        </w:rPr>
        <w:t xml:space="preserve"> </w:t>
      </w:r>
      <w:r>
        <w:t>of</w:t>
      </w:r>
      <w:r>
        <w:rPr>
          <w:spacing w:val="-4"/>
        </w:rPr>
        <w:t xml:space="preserve"> </w:t>
      </w:r>
      <w:r>
        <w:t>the</w:t>
      </w:r>
      <w:r>
        <w:rPr>
          <w:spacing w:val="-3"/>
        </w:rPr>
        <w:t xml:space="preserve"> </w:t>
      </w:r>
      <w:r>
        <w:t>Agreement.</w:t>
      </w:r>
      <w:r>
        <w:rPr>
          <w:spacing w:val="-5"/>
        </w:rPr>
        <w:t xml:space="preserve"> </w:t>
      </w:r>
      <w:r>
        <w:t>Force</w:t>
      </w:r>
      <w:r>
        <w:rPr>
          <w:spacing w:val="-3"/>
        </w:rPr>
        <w:t xml:space="preserve"> </w:t>
      </w:r>
      <w:r>
        <w:t>majeure</w:t>
      </w:r>
      <w:r>
        <w:rPr>
          <w:spacing w:val="-7"/>
        </w:rPr>
        <w:t xml:space="preserve"> </w:t>
      </w:r>
      <w:r>
        <w:t>as</w:t>
      </w:r>
      <w:r>
        <w:rPr>
          <w:spacing w:val="-3"/>
        </w:rPr>
        <w:t xml:space="preserve"> </w:t>
      </w:r>
      <w:r>
        <w:t>used</w:t>
      </w:r>
      <w:r>
        <w:rPr>
          <w:spacing w:val="-7"/>
        </w:rPr>
        <w:t xml:space="preserve"> </w:t>
      </w:r>
      <w:r>
        <w:t>in</w:t>
      </w:r>
      <w:r>
        <w:rPr>
          <w:spacing w:val="-4"/>
        </w:rPr>
        <w:t xml:space="preserve"> </w:t>
      </w:r>
      <w:r>
        <w:t>this</w:t>
      </w:r>
      <w:r>
        <w:rPr>
          <w:spacing w:val="-4"/>
        </w:rPr>
        <w:t xml:space="preserve"> </w:t>
      </w:r>
      <w:r>
        <w:t>Agreement</w:t>
      </w:r>
      <w:r>
        <w:rPr>
          <w:spacing w:val="-3"/>
        </w:rPr>
        <w:t xml:space="preserve"> </w:t>
      </w:r>
      <w:r>
        <w:t>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other acts of a similar nature or force.</w:t>
      </w:r>
    </w:p>
    <w:p w14:paraId="7F6299A3" w14:textId="77777777" w:rsidR="00E104AF" w:rsidRDefault="00E104AF">
      <w:pPr>
        <w:pStyle w:val="BodyText"/>
        <w:rPr>
          <w:sz w:val="10"/>
        </w:rPr>
      </w:pPr>
    </w:p>
    <w:p w14:paraId="04AD0186" w14:textId="77777777" w:rsidR="00E104AF" w:rsidRDefault="008C513B">
      <w:pPr>
        <w:spacing w:before="92"/>
        <w:ind w:left="4039"/>
        <w:rPr>
          <w:b/>
          <w:sz w:val="18"/>
        </w:rPr>
      </w:pPr>
      <w:r>
        <w:rPr>
          <w:b/>
        </w:rPr>
        <w:t>F</w:t>
      </w:r>
      <w:r>
        <w:rPr>
          <w:b/>
          <w:sz w:val="18"/>
        </w:rPr>
        <w:t xml:space="preserve">RAUD AND </w:t>
      </w:r>
      <w:r>
        <w:rPr>
          <w:b/>
        </w:rPr>
        <w:t>C</w:t>
      </w:r>
      <w:r>
        <w:rPr>
          <w:b/>
          <w:sz w:val="18"/>
        </w:rPr>
        <w:t xml:space="preserve">ORRUPTION </w:t>
      </w:r>
      <w:r>
        <w:rPr>
          <w:b/>
        </w:rPr>
        <w:t>P</w:t>
      </w:r>
      <w:r>
        <w:rPr>
          <w:b/>
          <w:sz w:val="18"/>
        </w:rPr>
        <w:t>REVENTION</w:t>
      </w:r>
    </w:p>
    <w:p w14:paraId="7C20162B" w14:textId="77777777" w:rsidR="00E104AF" w:rsidRDefault="008C513B">
      <w:pPr>
        <w:pStyle w:val="ListParagraph"/>
        <w:numPr>
          <w:ilvl w:val="0"/>
          <w:numId w:val="6"/>
        </w:numPr>
        <w:tabs>
          <w:tab w:val="left" w:pos="1781"/>
        </w:tabs>
        <w:spacing w:before="194"/>
        <w:ind w:left="2208" w:right="631" w:hanging="855"/>
        <w:jc w:val="both"/>
      </w:pPr>
      <w:r>
        <w:t>In the event that the Government, the UN Partner, or the Bank becomes aware of information that indicates the need for further scrutiny of the procurement or delivery process or the use of Financing</w:t>
      </w:r>
      <w:r>
        <w:rPr>
          <w:spacing w:val="-17"/>
        </w:rPr>
        <w:t xml:space="preserve"> </w:t>
      </w:r>
      <w:r>
        <w:t>provided</w:t>
      </w:r>
      <w:r>
        <w:rPr>
          <w:spacing w:val="-15"/>
        </w:rPr>
        <w:t xml:space="preserve"> </w:t>
      </w:r>
      <w:r>
        <w:t>under</w:t>
      </w:r>
      <w:r>
        <w:rPr>
          <w:spacing w:val="-13"/>
        </w:rPr>
        <w:t xml:space="preserve"> </w:t>
      </w:r>
      <w:r>
        <w:t>this</w:t>
      </w:r>
      <w:r>
        <w:rPr>
          <w:spacing w:val="-14"/>
        </w:rPr>
        <w:t xml:space="preserve"> </w:t>
      </w:r>
      <w:r>
        <w:t>Agreement</w:t>
      </w:r>
      <w:r>
        <w:rPr>
          <w:spacing w:val="-13"/>
        </w:rPr>
        <w:t xml:space="preserve"> </w:t>
      </w:r>
      <w:r>
        <w:t>(including</w:t>
      </w:r>
      <w:r>
        <w:rPr>
          <w:spacing w:val="-17"/>
        </w:rPr>
        <w:t xml:space="preserve"> </w:t>
      </w:r>
      <w:r>
        <w:t>non-frivolous</w:t>
      </w:r>
      <w:r>
        <w:rPr>
          <w:spacing w:val="-14"/>
        </w:rPr>
        <w:t xml:space="preserve"> </w:t>
      </w:r>
      <w:r>
        <w:t>allegations</w:t>
      </w:r>
      <w:r>
        <w:rPr>
          <w:spacing w:val="-14"/>
        </w:rPr>
        <w:t xml:space="preserve"> </w:t>
      </w:r>
      <w:r>
        <w:t>that</w:t>
      </w:r>
      <w:r>
        <w:rPr>
          <w:spacing w:val="-14"/>
        </w:rPr>
        <w:t xml:space="preserve"> </w:t>
      </w:r>
      <w:r>
        <w:t>reasonably indicate the possibility that corrupt, fraudulent, coercive or collusive practices may have occurred),</w:t>
      </w:r>
      <w:r>
        <w:rPr>
          <w:spacing w:val="-12"/>
        </w:rPr>
        <w:t xml:space="preserve"> </w:t>
      </w:r>
      <w:r>
        <w:t>the</w:t>
      </w:r>
      <w:r>
        <w:rPr>
          <w:spacing w:val="-11"/>
        </w:rPr>
        <w:t xml:space="preserve"> </w:t>
      </w:r>
      <w:r>
        <w:t>entity</w:t>
      </w:r>
      <w:r>
        <w:rPr>
          <w:spacing w:val="-11"/>
        </w:rPr>
        <w:t xml:space="preserve"> </w:t>
      </w:r>
      <w:r>
        <w:t>that</w:t>
      </w:r>
      <w:r>
        <w:rPr>
          <w:spacing w:val="-10"/>
        </w:rPr>
        <w:t xml:space="preserve"> </w:t>
      </w:r>
      <w:r>
        <w:t>has</w:t>
      </w:r>
      <w:r>
        <w:rPr>
          <w:spacing w:val="-8"/>
        </w:rPr>
        <w:t xml:space="preserve"> </w:t>
      </w:r>
      <w:r>
        <w:t>become</w:t>
      </w:r>
      <w:r>
        <w:rPr>
          <w:spacing w:val="-8"/>
        </w:rPr>
        <w:t xml:space="preserve"> </w:t>
      </w:r>
      <w:r>
        <w:t>aware</w:t>
      </w:r>
      <w:r>
        <w:rPr>
          <w:spacing w:val="-8"/>
        </w:rPr>
        <w:t xml:space="preserve"> </w:t>
      </w:r>
      <w:r>
        <w:t>of</w:t>
      </w:r>
      <w:r>
        <w:rPr>
          <w:spacing w:val="-10"/>
        </w:rPr>
        <w:t xml:space="preserve"> </w:t>
      </w:r>
      <w:r>
        <w:t>such</w:t>
      </w:r>
      <w:r>
        <w:rPr>
          <w:spacing w:val="-11"/>
        </w:rPr>
        <w:t xml:space="preserve"> </w:t>
      </w:r>
      <w:r>
        <w:t>information</w:t>
      </w:r>
      <w:r>
        <w:rPr>
          <w:spacing w:val="-9"/>
        </w:rPr>
        <w:t xml:space="preserve"> </w:t>
      </w:r>
      <w:r>
        <w:t>will</w:t>
      </w:r>
      <w:r>
        <w:rPr>
          <w:spacing w:val="-8"/>
        </w:rPr>
        <w:t xml:space="preserve"> </w:t>
      </w:r>
      <w:r>
        <w:t>promptly</w:t>
      </w:r>
      <w:r>
        <w:rPr>
          <w:spacing w:val="-11"/>
        </w:rPr>
        <w:t xml:space="preserve"> </w:t>
      </w:r>
      <w:r>
        <w:t>notify</w:t>
      </w:r>
      <w:r>
        <w:rPr>
          <w:spacing w:val="-11"/>
        </w:rPr>
        <w:t xml:space="preserve"> </w:t>
      </w:r>
      <w:r>
        <w:t>the</w:t>
      </w:r>
      <w:r>
        <w:rPr>
          <w:spacing w:val="-8"/>
        </w:rPr>
        <w:t xml:space="preserve"> </w:t>
      </w:r>
      <w:r>
        <w:t>other two.</w:t>
      </w:r>
    </w:p>
    <w:p w14:paraId="75FF5B11" w14:textId="77777777" w:rsidR="00E104AF" w:rsidRDefault="008C513B">
      <w:pPr>
        <w:pStyle w:val="ListParagraph"/>
        <w:numPr>
          <w:ilvl w:val="0"/>
          <w:numId w:val="6"/>
        </w:numPr>
        <w:tabs>
          <w:tab w:val="left" w:pos="1781"/>
        </w:tabs>
        <w:spacing w:before="200"/>
        <w:ind w:left="2208" w:right="634" w:hanging="855"/>
        <w:jc w:val="both"/>
      </w:pPr>
      <w:r>
        <w:t>In such case, this information will be brought promptly to the attention of the appropriate official or officials of the government, the UN Partner, and the</w:t>
      </w:r>
      <w:r>
        <w:rPr>
          <w:spacing w:val="-8"/>
        </w:rPr>
        <w:t xml:space="preserve"> </w:t>
      </w:r>
      <w:r>
        <w:t>Bank.</w:t>
      </w:r>
    </w:p>
    <w:p w14:paraId="6055874C" w14:textId="77777777" w:rsidR="00E104AF" w:rsidRDefault="008C513B">
      <w:pPr>
        <w:pStyle w:val="ListParagraph"/>
        <w:numPr>
          <w:ilvl w:val="0"/>
          <w:numId w:val="6"/>
        </w:numPr>
        <w:tabs>
          <w:tab w:val="left" w:pos="1781"/>
        </w:tabs>
        <w:spacing w:before="199"/>
        <w:ind w:left="2208" w:right="631" w:hanging="855"/>
        <w:jc w:val="both"/>
      </w:pPr>
      <w:r>
        <w:t>After consultation with the Government and the Bank, the UN Partner will, to the extent the information relates to actions within the authority or accountability of the UN Partner, take timely and appropriate action in accordance with its applicable regulations, rules, and administrative instructions, to investigate this information. For greater clarity on this matter, the Parties agree and acknowledge that the UN Partner shall have no authority to investigate Government officials or officials or consultants of the</w:t>
      </w:r>
      <w:r>
        <w:rPr>
          <w:spacing w:val="-6"/>
        </w:rPr>
        <w:t xml:space="preserve"> </w:t>
      </w:r>
      <w:r>
        <w:t>Bank.</w:t>
      </w:r>
    </w:p>
    <w:p w14:paraId="4C344CA5" w14:textId="77777777" w:rsidR="00E104AF" w:rsidRDefault="008C513B">
      <w:pPr>
        <w:pStyle w:val="ListParagraph"/>
        <w:numPr>
          <w:ilvl w:val="0"/>
          <w:numId w:val="6"/>
        </w:numPr>
        <w:tabs>
          <w:tab w:val="left" w:pos="1781"/>
        </w:tabs>
        <w:spacing w:before="201"/>
        <w:ind w:left="2208" w:right="630" w:hanging="855"/>
        <w:jc w:val="both"/>
      </w:pPr>
      <w:r>
        <w:t>To the extent such investigation confirms that corrupt, fraudulent, collusive or coercive practices have</w:t>
      </w:r>
      <w:r>
        <w:rPr>
          <w:spacing w:val="-3"/>
        </w:rPr>
        <w:t xml:space="preserve"> </w:t>
      </w:r>
      <w:r>
        <w:t>occurred</w:t>
      </w:r>
      <w:r>
        <w:rPr>
          <w:spacing w:val="-4"/>
        </w:rPr>
        <w:t xml:space="preserve"> </w:t>
      </w:r>
      <w:r>
        <w:t>and</w:t>
      </w:r>
      <w:r>
        <w:rPr>
          <w:spacing w:val="-3"/>
        </w:rPr>
        <w:t xml:space="preserve"> </w:t>
      </w:r>
      <w:r>
        <w:t>to</w:t>
      </w:r>
      <w:r>
        <w:rPr>
          <w:spacing w:val="-5"/>
        </w:rPr>
        <w:t xml:space="preserve"> </w:t>
      </w:r>
      <w:r>
        <w:t>the</w:t>
      </w:r>
      <w:r>
        <w:rPr>
          <w:spacing w:val="-3"/>
        </w:rPr>
        <w:t xml:space="preserve"> </w:t>
      </w:r>
      <w:r>
        <w:t>extent</w:t>
      </w:r>
      <w:r>
        <w:rPr>
          <w:spacing w:val="-3"/>
        </w:rPr>
        <w:t xml:space="preserve"> </w:t>
      </w:r>
      <w:r>
        <w:t>that</w:t>
      </w:r>
      <w:r>
        <w:rPr>
          <w:spacing w:val="-4"/>
        </w:rPr>
        <w:t xml:space="preserve"> </w:t>
      </w:r>
      <w:r>
        <w:t>remedial</w:t>
      </w:r>
      <w:r>
        <w:rPr>
          <w:spacing w:val="-5"/>
        </w:rPr>
        <w:t xml:space="preserve"> </w:t>
      </w:r>
      <w:r>
        <w:t>action</w:t>
      </w:r>
      <w:r>
        <w:rPr>
          <w:spacing w:val="-5"/>
        </w:rPr>
        <w:t xml:space="preserve"> </w:t>
      </w:r>
      <w:r>
        <w:t>is</w:t>
      </w:r>
      <w:r>
        <w:rPr>
          <w:spacing w:val="-7"/>
        </w:rPr>
        <w:t xml:space="preserve"> </w:t>
      </w:r>
      <w:r>
        <w:t>within</w:t>
      </w:r>
      <w:r>
        <w:rPr>
          <w:spacing w:val="-6"/>
        </w:rPr>
        <w:t xml:space="preserve"> </w:t>
      </w:r>
      <w:r>
        <w:t>the</w:t>
      </w:r>
      <w:r>
        <w:rPr>
          <w:spacing w:val="-5"/>
        </w:rPr>
        <w:t xml:space="preserve"> </w:t>
      </w:r>
      <w:r>
        <w:t>authority</w:t>
      </w:r>
      <w:r>
        <w:rPr>
          <w:spacing w:val="-6"/>
        </w:rPr>
        <w:t xml:space="preserve"> </w:t>
      </w:r>
      <w:r>
        <w:t>of</w:t>
      </w:r>
      <w:r>
        <w:rPr>
          <w:spacing w:val="-4"/>
        </w:rPr>
        <w:t xml:space="preserve"> </w:t>
      </w:r>
      <w:r>
        <w:t>the</w:t>
      </w:r>
      <w:r>
        <w:rPr>
          <w:spacing w:val="-8"/>
        </w:rPr>
        <w:t xml:space="preserve"> </w:t>
      </w:r>
      <w:r>
        <w:t>UN</w:t>
      </w:r>
      <w:r>
        <w:rPr>
          <w:spacing w:val="-4"/>
        </w:rPr>
        <w:t xml:space="preserve"> </w:t>
      </w:r>
      <w:r>
        <w:t>Partner, the UN Partner will take timely and appropriate action in response to the findings of</w:t>
      </w:r>
      <w:r>
        <w:rPr>
          <w:spacing w:val="21"/>
        </w:rPr>
        <w:t xml:space="preserve"> </w:t>
      </w:r>
      <w:r>
        <w:t>such</w:t>
      </w:r>
    </w:p>
    <w:p w14:paraId="0D6D2E36" w14:textId="77777777" w:rsidR="00E104AF" w:rsidRDefault="00E104AF">
      <w:pPr>
        <w:jc w:val="both"/>
        <w:sectPr w:rsidR="00E104AF">
          <w:pgSz w:w="11910" w:h="16840"/>
          <w:pgMar w:top="980" w:right="460" w:bottom="940" w:left="420" w:header="0" w:footer="746" w:gutter="0"/>
          <w:cols w:space="720"/>
        </w:sectPr>
      </w:pPr>
    </w:p>
    <w:p w14:paraId="3092800C" w14:textId="77777777" w:rsidR="00E104AF" w:rsidRDefault="008C513B">
      <w:pPr>
        <w:pStyle w:val="BodyText"/>
        <w:spacing w:before="78" w:line="244" w:lineRule="auto"/>
        <w:ind w:left="2207"/>
      </w:pPr>
      <w:r>
        <w:lastRenderedPageBreak/>
        <w:t>investigation, in accordance with its accountability and oversight framework and established procedures, including its financial regulations and rules, where applicable.</w:t>
      </w:r>
    </w:p>
    <w:p w14:paraId="7F470933" w14:textId="77777777" w:rsidR="00E104AF" w:rsidRDefault="008C513B">
      <w:pPr>
        <w:pStyle w:val="ListParagraph"/>
        <w:numPr>
          <w:ilvl w:val="0"/>
          <w:numId w:val="6"/>
        </w:numPr>
        <w:tabs>
          <w:tab w:val="left" w:pos="1781"/>
        </w:tabs>
        <w:spacing w:before="189"/>
        <w:ind w:right="631" w:hanging="855"/>
        <w:jc w:val="both"/>
      </w:pPr>
      <w:r>
        <w:t>To the extent consistent with the UN Partner’s internal control framework and established procedures, the UN Partner will keep the government and the Bank regularly informed by agreed</w:t>
      </w:r>
      <w:r>
        <w:rPr>
          <w:spacing w:val="-13"/>
        </w:rPr>
        <w:t xml:space="preserve"> </w:t>
      </w:r>
      <w:r>
        <w:t>means</w:t>
      </w:r>
      <w:r>
        <w:rPr>
          <w:spacing w:val="-13"/>
        </w:rPr>
        <w:t xml:space="preserve"> </w:t>
      </w:r>
      <w:r>
        <w:t>of</w:t>
      </w:r>
      <w:r>
        <w:rPr>
          <w:spacing w:val="-11"/>
        </w:rPr>
        <w:t xml:space="preserve"> </w:t>
      </w:r>
      <w:r>
        <w:t>actions</w:t>
      </w:r>
      <w:r>
        <w:rPr>
          <w:spacing w:val="-15"/>
        </w:rPr>
        <w:t xml:space="preserve"> </w:t>
      </w:r>
      <w:r>
        <w:t>taken,</w:t>
      </w:r>
      <w:r>
        <w:rPr>
          <w:spacing w:val="-12"/>
        </w:rPr>
        <w:t xml:space="preserve"> </w:t>
      </w:r>
      <w:r>
        <w:t>and</w:t>
      </w:r>
      <w:r>
        <w:rPr>
          <w:spacing w:val="-16"/>
        </w:rPr>
        <w:t xml:space="preserve"> </w:t>
      </w:r>
      <w:r>
        <w:t>the</w:t>
      </w:r>
      <w:r>
        <w:rPr>
          <w:spacing w:val="-12"/>
        </w:rPr>
        <w:t xml:space="preserve"> </w:t>
      </w:r>
      <w:r>
        <w:t>results</w:t>
      </w:r>
      <w:r>
        <w:rPr>
          <w:spacing w:val="-13"/>
        </w:rPr>
        <w:t xml:space="preserve"> </w:t>
      </w:r>
      <w:r>
        <w:t>of</w:t>
      </w:r>
      <w:r>
        <w:rPr>
          <w:spacing w:val="-14"/>
        </w:rPr>
        <w:t xml:space="preserve"> </w:t>
      </w:r>
      <w:r>
        <w:t>the</w:t>
      </w:r>
      <w:r>
        <w:rPr>
          <w:spacing w:val="-15"/>
        </w:rPr>
        <w:t xml:space="preserve"> </w:t>
      </w:r>
      <w:r>
        <w:t>implementation</w:t>
      </w:r>
      <w:r>
        <w:rPr>
          <w:spacing w:val="-12"/>
        </w:rPr>
        <w:t xml:space="preserve"> </w:t>
      </w:r>
      <w:r>
        <w:t>of</w:t>
      </w:r>
      <w:r>
        <w:rPr>
          <w:spacing w:val="-12"/>
        </w:rPr>
        <w:t xml:space="preserve"> </w:t>
      </w:r>
      <w:r>
        <w:t>such</w:t>
      </w:r>
      <w:r>
        <w:rPr>
          <w:spacing w:val="-12"/>
        </w:rPr>
        <w:t xml:space="preserve"> </w:t>
      </w:r>
      <w:r>
        <w:t>actions,</w:t>
      </w:r>
      <w:r>
        <w:rPr>
          <w:spacing w:val="-13"/>
        </w:rPr>
        <w:t xml:space="preserve"> </w:t>
      </w:r>
      <w:r>
        <w:t>including where</w:t>
      </w:r>
      <w:r>
        <w:rPr>
          <w:spacing w:val="-8"/>
        </w:rPr>
        <w:t xml:space="preserve"> </w:t>
      </w:r>
      <w:r>
        <w:t>relevant,</w:t>
      </w:r>
      <w:r>
        <w:rPr>
          <w:spacing w:val="-9"/>
        </w:rPr>
        <w:t xml:space="preserve"> </w:t>
      </w:r>
      <w:r>
        <w:t>details</w:t>
      </w:r>
      <w:r>
        <w:rPr>
          <w:spacing w:val="-7"/>
        </w:rPr>
        <w:t xml:space="preserve"> </w:t>
      </w:r>
      <w:r>
        <w:t>of</w:t>
      </w:r>
      <w:r>
        <w:rPr>
          <w:spacing w:val="-8"/>
        </w:rPr>
        <w:t xml:space="preserve"> </w:t>
      </w:r>
      <w:r>
        <w:t>any</w:t>
      </w:r>
      <w:r>
        <w:rPr>
          <w:spacing w:val="-9"/>
        </w:rPr>
        <w:t xml:space="preserve"> </w:t>
      </w:r>
      <w:r>
        <w:t>recovered</w:t>
      </w:r>
      <w:r>
        <w:rPr>
          <w:spacing w:val="-8"/>
        </w:rPr>
        <w:t xml:space="preserve"> </w:t>
      </w:r>
      <w:r>
        <w:t>amounts.</w:t>
      </w:r>
      <w:r>
        <w:rPr>
          <w:spacing w:val="-8"/>
        </w:rPr>
        <w:t xml:space="preserve"> </w:t>
      </w:r>
      <w:r>
        <w:t>The</w:t>
      </w:r>
      <w:r>
        <w:rPr>
          <w:spacing w:val="-7"/>
        </w:rPr>
        <w:t xml:space="preserve"> </w:t>
      </w:r>
      <w:r>
        <w:t>government</w:t>
      </w:r>
      <w:r>
        <w:rPr>
          <w:spacing w:val="-5"/>
        </w:rPr>
        <w:t xml:space="preserve"> </w:t>
      </w:r>
      <w:r>
        <w:t>will</w:t>
      </w:r>
      <w:r>
        <w:rPr>
          <w:spacing w:val="-7"/>
        </w:rPr>
        <w:t xml:space="preserve"> </w:t>
      </w:r>
      <w:r>
        <w:t>consult</w:t>
      </w:r>
      <w:r>
        <w:rPr>
          <w:spacing w:val="-6"/>
        </w:rPr>
        <w:t xml:space="preserve"> </w:t>
      </w:r>
      <w:r>
        <w:t>with</w:t>
      </w:r>
      <w:r>
        <w:rPr>
          <w:spacing w:val="-8"/>
        </w:rPr>
        <w:t xml:space="preserve"> </w:t>
      </w:r>
      <w:r>
        <w:t>the</w:t>
      </w:r>
      <w:r>
        <w:rPr>
          <w:spacing w:val="-6"/>
        </w:rPr>
        <w:t xml:space="preserve"> </w:t>
      </w:r>
      <w:r>
        <w:t>Bank and provide payment instructions to the UN Partner with respect to such</w:t>
      </w:r>
      <w:r>
        <w:rPr>
          <w:spacing w:val="-9"/>
        </w:rPr>
        <w:t xml:space="preserve"> </w:t>
      </w:r>
      <w:r>
        <w:t>amounts.</w:t>
      </w:r>
    </w:p>
    <w:p w14:paraId="6338D63F" w14:textId="77777777" w:rsidR="00E104AF" w:rsidRDefault="008C513B">
      <w:pPr>
        <w:pStyle w:val="ListParagraph"/>
        <w:numPr>
          <w:ilvl w:val="0"/>
          <w:numId w:val="6"/>
        </w:numPr>
        <w:tabs>
          <w:tab w:val="left" w:pos="2063"/>
          <w:tab w:val="left" w:pos="2064"/>
        </w:tabs>
        <w:spacing w:before="201"/>
        <w:ind w:left="2063"/>
      </w:pPr>
      <w:r>
        <w:t>For the purposes of this Agreement, the following definitions shall</w:t>
      </w:r>
      <w:r>
        <w:rPr>
          <w:spacing w:val="-10"/>
        </w:rPr>
        <w:t xml:space="preserve"> </w:t>
      </w:r>
      <w:r>
        <w:t>apply:</w:t>
      </w:r>
    </w:p>
    <w:p w14:paraId="16801E4F" w14:textId="77777777" w:rsidR="00E104AF" w:rsidRDefault="00E104AF">
      <w:pPr>
        <w:pStyle w:val="BodyText"/>
      </w:pPr>
    </w:p>
    <w:p w14:paraId="4C1773FF" w14:textId="77777777" w:rsidR="00E104AF" w:rsidRDefault="008C513B">
      <w:pPr>
        <w:pStyle w:val="ListParagraph"/>
        <w:numPr>
          <w:ilvl w:val="0"/>
          <w:numId w:val="4"/>
        </w:numPr>
        <w:tabs>
          <w:tab w:val="left" w:pos="2063"/>
          <w:tab w:val="left" w:pos="2064"/>
        </w:tabs>
        <w:spacing w:before="1"/>
        <w:ind w:right="1166" w:hanging="855"/>
      </w:pPr>
      <w:r>
        <w:t>“corrupt practice” is the offering, giving, receiving or soliciting, directly or indirectly, of anything of value to influence improperly the actions of another</w:t>
      </w:r>
      <w:r>
        <w:rPr>
          <w:spacing w:val="-12"/>
        </w:rPr>
        <w:t xml:space="preserve"> </w:t>
      </w:r>
      <w:r>
        <w:t>party;</w:t>
      </w:r>
    </w:p>
    <w:p w14:paraId="3AC9D96D" w14:textId="77777777" w:rsidR="00E104AF" w:rsidRDefault="00E104AF">
      <w:pPr>
        <w:pStyle w:val="BodyText"/>
        <w:spacing w:before="10"/>
        <w:rPr>
          <w:sz w:val="21"/>
        </w:rPr>
      </w:pPr>
    </w:p>
    <w:p w14:paraId="6CA6F1A1" w14:textId="77777777" w:rsidR="00E104AF" w:rsidRDefault="008C513B">
      <w:pPr>
        <w:pStyle w:val="ListParagraph"/>
        <w:numPr>
          <w:ilvl w:val="0"/>
          <w:numId w:val="4"/>
        </w:numPr>
        <w:tabs>
          <w:tab w:val="left" w:pos="2063"/>
          <w:tab w:val="left" w:pos="2064"/>
        </w:tabs>
        <w:ind w:right="800" w:hanging="855"/>
      </w:pPr>
      <w:r>
        <w:t>“fraudulent practice” is any act or omission, including misrepresentation, that knowingly or recklessly misleads, or attempts to mislead, a party to obtain financial or other benefit or to avoid an</w:t>
      </w:r>
      <w:r>
        <w:rPr>
          <w:spacing w:val="-1"/>
        </w:rPr>
        <w:t xml:space="preserve"> </w:t>
      </w:r>
      <w:r>
        <w:t>obligation;</w:t>
      </w:r>
    </w:p>
    <w:p w14:paraId="5B908ED2" w14:textId="77777777" w:rsidR="00E104AF" w:rsidRDefault="00E104AF">
      <w:pPr>
        <w:pStyle w:val="BodyText"/>
        <w:spacing w:before="10"/>
        <w:rPr>
          <w:sz w:val="21"/>
        </w:rPr>
      </w:pPr>
    </w:p>
    <w:p w14:paraId="53C3E654" w14:textId="77777777" w:rsidR="00E104AF" w:rsidRDefault="008C513B">
      <w:pPr>
        <w:pStyle w:val="ListParagraph"/>
        <w:numPr>
          <w:ilvl w:val="0"/>
          <w:numId w:val="4"/>
        </w:numPr>
        <w:tabs>
          <w:tab w:val="left" w:pos="2063"/>
          <w:tab w:val="left" w:pos="2064"/>
        </w:tabs>
        <w:ind w:right="985" w:hanging="855"/>
      </w:pPr>
      <w:r>
        <w:t>“collusive practice” is an arrangement between two or more parties designed to achieve an improper purpose, including to influence improperly the actions of another</w:t>
      </w:r>
      <w:r>
        <w:rPr>
          <w:spacing w:val="-13"/>
        </w:rPr>
        <w:t xml:space="preserve"> </w:t>
      </w:r>
      <w:r>
        <w:t>party;</w:t>
      </w:r>
    </w:p>
    <w:p w14:paraId="1D680EC4" w14:textId="77777777" w:rsidR="00E104AF" w:rsidRDefault="00E104AF">
      <w:pPr>
        <w:pStyle w:val="BodyText"/>
        <w:spacing w:before="2"/>
      </w:pPr>
    </w:p>
    <w:p w14:paraId="3C0B3E69" w14:textId="77777777" w:rsidR="00E104AF" w:rsidRDefault="008C513B">
      <w:pPr>
        <w:pStyle w:val="ListParagraph"/>
        <w:numPr>
          <w:ilvl w:val="0"/>
          <w:numId w:val="4"/>
        </w:numPr>
        <w:tabs>
          <w:tab w:val="left" w:pos="2063"/>
          <w:tab w:val="left" w:pos="2064"/>
        </w:tabs>
        <w:ind w:right="1084" w:hanging="855"/>
      </w:pPr>
      <w:r>
        <w:t>“coercive practice” is impairing or harming, or threatening to impair or harm, directly or indirectly, any party or the property of the party to influence improperly the actions of a party.</w:t>
      </w:r>
    </w:p>
    <w:p w14:paraId="16660762" w14:textId="77777777" w:rsidR="00E104AF" w:rsidRDefault="00E104AF">
      <w:pPr>
        <w:pStyle w:val="BodyText"/>
        <w:spacing w:before="9"/>
        <w:rPr>
          <w:sz w:val="21"/>
        </w:rPr>
      </w:pPr>
    </w:p>
    <w:p w14:paraId="6335E7C8" w14:textId="77777777" w:rsidR="00E104AF" w:rsidRDefault="008C513B">
      <w:pPr>
        <w:pStyle w:val="ListParagraph"/>
        <w:numPr>
          <w:ilvl w:val="0"/>
          <w:numId w:val="6"/>
        </w:numPr>
        <w:tabs>
          <w:tab w:val="left" w:pos="1781"/>
        </w:tabs>
        <w:spacing w:before="1"/>
        <w:ind w:right="633" w:hanging="855"/>
        <w:jc w:val="both"/>
      </w:pPr>
      <w:r>
        <w:t>In the event that the Government or the Bank reasonably believes that the UN Partner has not complied with the requirements of this section, the Government or the Bank may request direct consultations at a senior level between the Bank, the Government and the UN Partner in order to obtain assurances, in a manner consistent with the UN Partner’s oversight and accountability framework and respecting appropriate confidentiality, that the UN Partner’s oversight and accountability mechanisms have been or will be fully applied. Such direct consultations</w:t>
      </w:r>
      <w:r>
        <w:rPr>
          <w:spacing w:val="-3"/>
        </w:rPr>
        <w:t xml:space="preserve"> </w:t>
      </w:r>
      <w:r>
        <w:t>may</w:t>
      </w:r>
      <w:r>
        <w:rPr>
          <w:spacing w:val="-6"/>
        </w:rPr>
        <w:t xml:space="preserve"> </w:t>
      </w:r>
      <w:r>
        <w:t>result</w:t>
      </w:r>
      <w:r>
        <w:rPr>
          <w:spacing w:val="-5"/>
        </w:rPr>
        <w:t xml:space="preserve"> </w:t>
      </w:r>
      <w:r>
        <w:t>in</w:t>
      </w:r>
      <w:r>
        <w:rPr>
          <w:spacing w:val="-6"/>
        </w:rPr>
        <w:t xml:space="preserve"> </w:t>
      </w:r>
      <w:r>
        <w:t>an</w:t>
      </w:r>
      <w:r>
        <w:rPr>
          <w:spacing w:val="-3"/>
        </w:rPr>
        <w:t xml:space="preserve"> </w:t>
      </w:r>
      <w:r>
        <w:t>understanding</w:t>
      </w:r>
      <w:r>
        <w:rPr>
          <w:spacing w:val="-6"/>
        </w:rPr>
        <w:t xml:space="preserve"> </w:t>
      </w:r>
      <w:r>
        <w:t>between</w:t>
      </w:r>
      <w:r>
        <w:rPr>
          <w:spacing w:val="-6"/>
        </w:rPr>
        <w:t xml:space="preserve"> </w:t>
      </w:r>
      <w:r>
        <w:t>the</w:t>
      </w:r>
      <w:r>
        <w:rPr>
          <w:spacing w:val="-3"/>
        </w:rPr>
        <w:t xml:space="preserve"> </w:t>
      </w:r>
      <w:r>
        <w:t>Government,</w:t>
      </w:r>
      <w:r>
        <w:rPr>
          <w:spacing w:val="-4"/>
        </w:rPr>
        <w:t xml:space="preserve"> </w:t>
      </w:r>
      <w:r>
        <w:t>the</w:t>
      </w:r>
      <w:r>
        <w:rPr>
          <w:spacing w:val="-2"/>
        </w:rPr>
        <w:t xml:space="preserve"> </w:t>
      </w:r>
      <w:r>
        <w:t>Bank,</w:t>
      </w:r>
      <w:r>
        <w:rPr>
          <w:spacing w:val="-6"/>
        </w:rPr>
        <w:t xml:space="preserve"> </w:t>
      </w:r>
      <w:r>
        <w:t>and</w:t>
      </w:r>
      <w:r>
        <w:rPr>
          <w:spacing w:val="-4"/>
        </w:rPr>
        <w:t xml:space="preserve"> </w:t>
      </w:r>
      <w:r>
        <w:t>the</w:t>
      </w:r>
      <w:r>
        <w:rPr>
          <w:spacing w:val="-3"/>
        </w:rPr>
        <w:t xml:space="preserve"> </w:t>
      </w:r>
      <w:r>
        <w:t>UN Partner,</w:t>
      </w:r>
      <w:r>
        <w:rPr>
          <w:spacing w:val="-11"/>
        </w:rPr>
        <w:t xml:space="preserve"> </w:t>
      </w:r>
      <w:r>
        <w:t>on</w:t>
      </w:r>
      <w:r>
        <w:rPr>
          <w:spacing w:val="-10"/>
        </w:rPr>
        <w:t xml:space="preserve"> </w:t>
      </w:r>
      <w:r>
        <w:t>any</w:t>
      </w:r>
      <w:r>
        <w:rPr>
          <w:spacing w:val="-12"/>
        </w:rPr>
        <w:t xml:space="preserve"> </w:t>
      </w:r>
      <w:r>
        <w:t>further</w:t>
      </w:r>
      <w:r>
        <w:rPr>
          <w:spacing w:val="-10"/>
        </w:rPr>
        <w:t xml:space="preserve"> </w:t>
      </w:r>
      <w:r>
        <w:t>actions</w:t>
      </w:r>
      <w:r>
        <w:rPr>
          <w:spacing w:val="-10"/>
        </w:rPr>
        <w:t xml:space="preserve"> </w:t>
      </w:r>
      <w:r>
        <w:t>to</w:t>
      </w:r>
      <w:r>
        <w:rPr>
          <w:spacing w:val="-10"/>
        </w:rPr>
        <w:t xml:space="preserve"> </w:t>
      </w:r>
      <w:r>
        <w:t>be</w:t>
      </w:r>
      <w:r>
        <w:rPr>
          <w:spacing w:val="-10"/>
        </w:rPr>
        <w:t xml:space="preserve"> </w:t>
      </w:r>
      <w:r>
        <w:t>taken</w:t>
      </w:r>
      <w:r>
        <w:rPr>
          <w:spacing w:val="-10"/>
        </w:rPr>
        <w:t xml:space="preserve"> </w:t>
      </w:r>
      <w:r>
        <w:t>and</w:t>
      </w:r>
      <w:r>
        <w:rPr>
          <w:spacing w:val="-12"/>
        </w:rPr>
        <w:t xml:space="preserve"> </w:t>
      </w:r>
      <w:r>
        <w:t>the</w:t>
      </w:r>
      <w:r>
        <w:rPr>
          <w:spacing w:val="-9"/>
        </w:rPr>
        <w:t xml:space="preserve"> </w:t>
      </w:r>
      <w:r>
        <w:t>timeframe</w:t>
      </w:r>
      <w:r>
        <w:rPr>
          <w:spacing w:val="-10"/>
        </w:rPr>
        <w:t xml:space="preserve"> </w:t>
      </w:r>
      <w:r>
        <w:t>for</w:t>
      </w:r>
      <w:r>
        <w:rPr>
          <w:spacing w:val="-9"/>
        </w:rPr>
        <w:t xml:space="preserve"> </w:t>
      </w:r>
      <w:r>
        <w:t>such</w:t>
      </w:r>
      <w:r>
        <w:rPr>
          <w:spacing w:val="-10"/>
        </w:rPr>
        <w:t xml:space="preserve"> </w:t>
      </w:r>
      <w:r>
        <w:t>actions.</w:t>
      </w:r>
      <w:r>
        <w:rPr>
          <w:spacing w:val="-11"/>
        </w:rPr>
        <w:t xml:space="preserve"> </w:t>
      </w:r>
      <w:r>
        <w:t>The</w:t>
      </w:r>
      <w:r>
        <w:rPr>
          <w:spacing w:val="-9"/>
        </w:rPr>
        <w:t xml:space="preserve"> </w:t>
      </w:r>
      <w:r>
        <w:t>Parties</w:t>
      </w:r>
      <w:r>
        <w:rPr>
          <w:spacing w:val="-12"/>
        </w:rPr>
        <w:t xml:space="preserve"> </w:t>
      </w:r>
      <w:r>
        <w:t>take note of the relevant provisions in the Financial Regulations and Rules of the UN</w:t>
      </w:r>
      <w:r>
        <w:rPr>
          <w:spacing w:val="-20"/>
        </w:rPr>
        <w:t xml:space="preserve"> </w:t>
      </w:r>
      <w:r>
        <w:t>Partner.</w:t>
      </w:r>
    </w:p>
    <w:p w14:paraId="2609D1CE" w14:textId="77777777" w:rsidR="00E104AF" w:rsidRDefault="00E104AF">
      <w:pPr>
        <w:pStyle w:val="BodyText"/>
        <w:spacing w:before="10"/>
        <w:rPr>
          <w:sz w:val="21"/>
        </w:rPr>
      </w:pPr>
    </w:p>
    <w:p w14:paraId="61C27FC2" w14:textId="77777777" w:rsidR="00E104AF" w:rsidRDefault="008C513B">
      <w:pPr>
        <w:pStyle w:val="ListParagraph"/>
        <w:numPr>
          <w:ilvl w:val="0"/>
          <w:numId w:val="6"/>
        </w:numPr>
        <w:tabs>
          <w:tab w:val="left" w:pos="1781"/>
        </w:tabs>
        <w:ind w:right="633" w:hanging="855"/>
        <w:jc w:val="both"/>
      </w:pPr>
      <w:r>
        <w:t>The Parties agree and acknowledge that nothing in this section shall be deemed to waive or otherwise limit any right or authority of the Bank under the Financing Agreement or otherwise, to investigate allegations or other information relating to possible corrupt, fraudulent, coercive, collusive or obstructive practices by any third party, or to sanction or take remedial action against any such party which the Bank has determined to have engaged in such practices; provided however that in this section, “third party” does not include the UN Partner. To the extent consistent with the UN Partner’s oversight framework and established</w:t>
      </w:r>
      <w:r>
        <w:rPr>
          <w:spacing w:val="-5"/>
        </w:rPr>
        <w:t xml:space="preserve"> </w:t>
      </w:r>
      <w:r>
        <w:t>procedures,</w:t>
      </w:r>
      <w:r>
        <w:rPr>
          <w:spacing w:val="-4"/>
        </w:rPr>
        <w:t xml:space="preserve"> </w:t>
      </w:r>
      <w:r>
        <w:t>and</w:t>
      </w:r>
      <w:r>
        <w:rPr>
          <w:spacing w:val="-6"/>
        </w:rPr>
        <w:t xml:space="preserve"> </w:t>
      </w:r>
      <w:r>
        <w:t>if</w:t>
      </w:r>
      <w:r>
        <w:rPr>
          <w:spacing w:val="-5"/>
        </w:rPr>
        <w:t xml:space="preserve"> </w:t>
      </w:r>
      <w:r>
        <w:t>requested</w:t>
      </w:r>
      <w:r>
        <w:rPr>
          <w:spacing w:val="-7"/>
        </w:rPr>
        <w:t xml:space="preserve"> </w:t>
      </w:r>
      <w:r>
        <w:t>by</w:t>
      </w:r>
      <w:r>
        <w:rPr>
          <w:spacing w:val="-6"/>
        </w:rPr>
        <w:t xml:space="preserve"> </w:t>
      </w:r>
      <w:r>
        <w:t>the</w:t>
      </w:r>
      <w:r>
        <w:rPr>
          <w:spacing w:val="-3"/>
        </w:rPr>
        <w:t xml:space="preserve"> </w:t>
      </w:r>
      <w:r>
        <w:t>Bank,</w:t>
      </w:r>
      <w:r>
        <w:rPr>
          <w:spacing w:val="-4"/>
        </w:rPr>
        <w:t xml:space="preserve"> </w:t>
      </w:r>
      <w:r>
        <w:t>the</w:t>
      </w:r>
      <w:r>
        <w:rPr>
          <w:spacing w:val="-3"/>
        </w:rPr>
        <w:t xml:space="preserve"> </w:t>
      </w:r>
      <w:r>
        <w:t>UN</w:t>
      </w:r>
      <w:r>
        <w:rPr>
          <w:spacing w:val="-6"/>
        </w:rPr>
        <w:t xml:space="preserve"> </w:t>
      </w:r>
      <w:r>
        <w:t>Partner</w:t>
      </w:r>
      <w:r>
        <w:rPr>
          <w:spacing w:val="-3"/>
        </w:rPr>
        <w:t xml:space="preserve"> </w:t>
      </w:r>
      <w:r>
        <w:t>shall</w:t>
      </w:r>
      <w:r>
        <w:rPr>
          <w:spacing w:val="-5"/>
        </w:rPr>
        <w:t xml:space="preserve"> </w:t>
      </w:r>
      <w:r>
        <w:t>cooperate</w:t>
      </w:r>
      <w:r>
        <w:rPr>
          <w:spacing w:val="-3"/>
        </w:rPr>
        <w:t xml:space="preserve"> </w:t>
      </w:r>
      <w:r>
        <w:t>with</w:t>
      </w:r>
      <w:r>
        <w:rPr>
          <w:spacing w:val="-7"/>
        </w:rPr>
        <w:t xml:space="preserve"> </w:t>
      </w:r>
      <w:r>
        <w:t>the Bank or such other entity in the conduct of such</w:t>
      </w:r>
      <w:r>
        <w:rPr>
          <w:spacing w:val="-7"/>
        </w:rPr>
        <w:t xml:space="preserve"> </w:t>
      </w:r>
      <w:r>
        <w:t>investigations.</w:t>
      </w:r>
    </w:p>
    <w:p w14:paraId="7DAC30F4" w14:textId="77777777" w:rsidR="00E104AF" w:rsidRDefault="00E104AF">
      <w:pPr>
        <w:pStyle w:val="BodyText"/>
        <w:spacing w:before="11"/>
        <w:rPr>
          <w:sz w:val="21"/>
        </w:rPr>
      </w:pPr>
    </w:p>
    <w:p w14:paraId="51DF0E08" w14:textId="77777777" w:rsidR="00E104AF" w:rsidRDefault="008C513B">
      <w:pPr>
        <w:pStyle w:val="ListParagraph"/>
        <w:numPr>
          <w:ilvl w:val="0"/>
          <w:numId w:val="6"/>
        </w:numPr>
        <w:tabs>
          <w:tab w:val="left" w:pos="1781"/>
        </w:tabs>
        <w:ind w:right="632" w:hanging="855"/>
        <w:jc w:val="both"/>
      </w:pPr>
      <w:r>
        <w:t>(a) The UN Partner requires any party with which it has a long-term arrangement or to which it intends to issue a purchase order or a contract to disclose to the UN Partner whether it is subject to any sanction or temporary suspension imposed by the Bank. The UN Partner will give due regard to such sanctions and temporary suspensions, as disclosed to it when issuing contracts in connection with the Supplies under this</w:t>
      </w:r>
      <w:r>
        <w:rPr>
          <w:spacing w:val="-4"/>
        </w:rPr>
        <w:t xml:space="preserve"> </w:t>
      </w:r>
      <w:r>
        <w:t>Agreement.</w:t>
      </w:r>
    </w:p>
    <w:p w14:paraId="752A1974" w14:textId="77777777" w:rsidR="00E104AF" w:rsidRDefault="00E104AF">
      <w:pPr>
        <w:pStyle w:val="BodyText"/>
        <w:spacing w:before="1"/>
      </w:pPr>
    </w:p>
    <w:p w14:paraId="6B1F5B18" w14:textId="77777777" w:rsidR="00E104AF" w:rsidRDefault="008C513B">
      <w:pPr>
        <w:pStyle w:val="ListParagraph"/>
        <w:numPr>
          <w:ilvl w:val="0"/>
          <w:numId w:val="6"/>
        </w:numPr>
        <w:tabs>
          <w:tab w:val="left" w:pos="1781"/>
        </w:tabs>
        <w:ind w:right="633" w:hanging="855"/>
        <w:jc w:val="both"/>
      </w:pPr>
      <w:r>
        <w:t>(b) If the UN Partner intends to issue a contract in connection with the Supplies under this Agreement with a party which has disclosed to the UN Partner that it is under sanction or temporary</w:t>
      </w:r>
      <w:r>
        <w:rPr>
          <w:spacing w:val="-14"/>
        </w:rPr>
        <w:t xml:space="preserve"> </w:t>
      </w:r>
      <w:r>
        <w:t>suspension</w:t>
      </w:r>
      <w:r>
        <w:rPr>
          <w:spacing w:val="-11"/>
        </w:rPr>
        <w:t xml:space="preserve"> </w:t>
      </w:r>
      <w:r>
        <w:t>by</w:t>
      </w:r>
      <w:r>
        <w:rPr>
          <w:spacing w:val="-13"/>
        </w:rPr>
        <w:t xml:space="preserve"> </w:t>
      </w:r>
      <w:r>
        <w:t>the</w:t>
      </w:r>
      <w:r>
        <w:rPr>
          <w:spacing w:val="-10"/>
        </w:rPr>
        <w:t xml:space="preserve"> </w:t>
      </w:r>
      <w:r>
        <w:t>Bank,</w:t>
      </w:r>
      <w:r>
        <w:rPr>
          <w:spacing w:val="-12"/>
        </w:rPr>
        <w:t xml:space="preserve"> </w:t>
      </w:r>
      <w:r>
        <w:t>the</w:t>
      </w:r>
      <w:r>
        <w:rPr>
          <w:spacing w:val="-11"/>
        </w:rPr>
        <w:t xml:space="preserve"> </w:t>
      </w:r>
      <w:r>
        <w:t>following</w:t>
      </w:r>
      <w:r>
        <w:rPr>
          <w:spacing w:val="-13"/>
        </w:rPr>
        <w:t xml:space="preserve"> </w:t>
      </w:r>
      <w:r>
        <w:t>procedure</w:t>
      </w:r>
      <w:r>
        <w:rPr>
          <w:spacing w:val="-11"/>
        </w:rPr>
        <w:t xml:space="preserve"> </w:t>
      </w:r>
      <w:r>
        <w:t>will</w:t>
      </w:r>
      <w:r>
        <w:rPr>
          <w:spacing w:val="-11"/>
        </w:rPr>
        <w:t xml:space="preserve"> </w:t>
      </w:r>
      <w:r>
        <w:t>apply:</w:t>
      </w:r>
      <w:r>
        <w:rPr>
          <w:spacing w:val="-10"/>
        </w:rPr>
        <w:t xml:space="preserve"> </w:t>
      </w:r>
      <w:r>
        <w:t>(</w:t>
      </w:r>
      <w:proofErr w:type="spellStart"/>
      <w:r>
        <w:t>i</w:t>
      </w:r>
      <w:proofErr w:type="spellEnd"/>
      <w:r>
        <w:t>)</w:t>
      </w:r>
      <w:r>
        <w:rPr>
          <w:spacing w:val="-10"/>
        </w:rPr>
        <w:t xml:space="preserve"> </w:t>
      </w:r>
      <w:r>
        <w:t>the</w:t>
      </w:r>
      <w:r>
        <w:rPr>
          <w:spacing w:val="-12"/>
        </w:rPr>
        <w:t xml:space="preserve"> </w:t>
      </w:r>
      <w:r>
        <w:t>UN</w:t>
      </w:r>
      <w:r>
        <w:rPr>
          <w:spacing w:val="-14"/>
        </w:rPr>
        <w:t xml:space="preserve"> </w:t>
      </w:r>
      <w:r>
        <w:t>Partner</w:t>
      </w:r>
      <w:r>
        <w:rPr>
          <w:spacing w:val="-10"/>
        </w:rPr>
        <w:t xml:space="preserve"> </w:t>
      </w:r>
      <w:r>
        <w:t xml:space="preserve">will so inform the Government, with a copy to the Bank, before signing such contract; (ii) </w:t>
      </w:r>
      <w:r>
        <w:rPr>
          <w:spacing w:val="-3"/>
        </w:rPr>
        <w:t xml:space="preserve">the  </w:t>
      </w:r>
      <w:r>
        <w:t>Government and the Bank then may request direct consultations at a senior level, if</w:t>
      </w:r>
      <w:r>
        <w:rPr>
          <w:spacing w:val="-14"/>
        </w:rPr>
        <w:t xml:space="preserve"> </w:t>
      </w:r>
      <w:r>
        <w:t>required,</w:t>
      </w:r>
    </w:p>
    <w:p w14:paraId="2CF68D8C" w14:textId="77777777" w:rsidR="00E104AF" w:rsidRDefault="00E104AF">
      <w:pPr>
        <w:jc w:val="both"/>
        <w:sectPr w:rsidR="00E104AF">
          <w:pgSz w:w="11910" w:h="16840"/>
          <w:pgMar w:top="980" w:right="460" w:bottom="940" w:left="420" w:header="0" w:footer="746" w:gutter="0"/>
          <w:cols w:space="720"/>
        </w:sectPr>
      </w:pPr>
    </w:p>
    <w:p w14:paraId="09A10802" w14:textId="77777777" w:rsidR="00E104AF" w:rsidRDefault="008C513B">
      <w:pPr>
        <w:pStyle w:val="BodyText"/>
        <w:spacing w:before="78"/>
        <w:ind w:left="2208" w:right="632"/>
        <w:jc w:val="both"/>
      </w:pPr>
      <w:r>
        <w:lastRenderedPageBreak/>
        <w:t>between the Bank, the Government and the UN Partner to discuss the UN Partner’s decision; and (iii) if after such consultation, the UN Partner elects to proceed with the issuance of the contract,</w:t>
      </w:r>
      <w:r>
        <w:rPr>
          <w:spacing w:val="-6"/>
        </w:rPr>
        <w:t xml:space="preserve"> </w:t>
      </w:r>
      <w:r>
        <w:t>the</w:t>
      </w:r>
      <w:r>
        <w:rPr>
          <w:spacing w:val="-3"/>
        </w:rPr>
        <w:t xml:space="preserve"> </w:t>
      </w:r>
      <w:r>
        <w:t>Bank</w:t>
      </w:r>
      <w:r>
        <w:rPr>
          <w:spacing w:val="-6"/>
        </w:rPr>
        <w:t xml:space="preserve"> </w:t>
      </w:r>
      <w:r>
        <w:t>may</w:t>
      </w:r>
      <w:r>
        <w:rPr>
          <w:spacing w:val="-5"/>
        </w:rPr>
        <w:t xml:space="preserve"> </w:t>
      </w:r>
      <w:r>
        <w:t>inform</w:t>
      </w:r>
      <w:r>
        <w:rPr>
          <w:spacing w:val="-7"/>
        </w:rPr>
        <w:t xml:space="preserve"> </w:t>
      </w:r>
      <w:r>
        <w:t>the</w:t>
      </w:r>
      <w:r>
        <w:rPr>
          <w:spacing w:val="-3"/>
        </w:rPr>
        <w:t xml:space="preserve"> </w:t>
      </w:r>
      <w:r>
        <w:t>UN</w:t>
      </w:r>
      <w:r>
        <w:rPr>
          <w:spacing w:val="-4"/>
        </w:rPr>
        <w:t xml:space="preserve"> </w:t>
      </w:r>
      <w:r>
        <w:t>Partner</w:t>
      </w:r>
      <w:r>
        <w:rPr>
          <w:spacing w:val="-3"/>
        </w:rPr>
        <w:t xml:space="preserve"> </w:t>
      </w:r>
      <w:r>
        <w:t>by</w:t>
      </w:r>
      <w:r>
        <w:rPr>
          <w:spacing w:val="-6"/>
        </w:rPr>
        <w:t xml:space="preserve"> </w:t>
      </w:r>
      <w:r>
        <w:t>notice,</w:t>
      </w:r>
      <w:r>
        <w:rPr>
          <w:spacing w:val="-3"/>
        </w:rPr>
        <w:t xml:space="preserve"> </w:t>
      </w:r>
      <w:r>
        <w:t>with</w:t>
      </w:r>
      <w:r>
        <w:rPr>
          <w:spacing w:val="-4"/>
        </w:rPr>
        <w:t xml:space="preserve"> </w:t>
      </w:r>
      <w:r>
        <w:t>a</w:t>
      </w:r>
      <w:r>
        <w:rPr>
          <w:spacing w:val="-6"/>
        </w:rPr>
        <w:t xml:space="preserve"> </w:t>
      </w:r>
      <w:r>
        <w:t>copy</w:t>
      </w:r>
      <w:r>
        <w:rPr>
          <w:spacing w:val="-5"/>
        </w:rPr>
        <w:t xml:space="preserve"> </w:t>
      </w:r>
      <w:r>
        <w:t>to</w:t>
      </w:r>
      <w:r>
        <w:rPr>
          <w:spacing w:val="-6"/>
        </w:rPr>
        <w:t xml:space="preserve"> </w:t>
      </w:r>
      <w:r>
        <w:t>the</w:t>
      </w:r>
      <w:r>
        <w:rPr>
          <w:spacing w:val="-3"/>
        </w:rPr>
        <w:t xml:space="preserve"> </w:t>
      </w:r>
      <w:r>
        <w:t>Government,</w:t>
      </w:r>
      <w:r>
        <w:rPr>
          <w:spacing w:val="-3"/>
        </w:rPr>
        <w:t xml:space="preserve"> </w:t>
      </w:r>
      <w:r>
        <w:t>that the proceeds of the Financing may not be used to fund such</w:t>
      </w:r>
      <w:r>
        <w:rPr>
          <w:spacing w:val="-13"/>
        </w:rPr>
        <w:t xml:space="preserve"> </w:t>
      </w:r>
      <w:r>
        <w:t>contract.</w:t>
      </w:r>
    </w:p>
    <w:p w14:paraId="01BCE788" w14:textId="77777777" w:rsidR="00E104AF" w:rsidRDefault="00E104AF">
      <w:pPr>
        <w:pStyle w:val="BodyText"/>
        <w:spacing w:before="10"/>
        <w:rPr>
          <w:sz w:val="21"/>
        </w:rPr>
      </w:pPr>
    </w:p>
    <w:p w14:paraId="470B05BA" w14:textId="77777777" w:rsidR="00E104AF" w:rsidRDefault="008C513B">
      <w:pPr>
        <w:pStyle w:val="ListParagraph"/>
        <w:numPr>
          <w:ilvl w:val="0"/>
          <w:numId w:val="6"/>
        </w:numPr>
        <w:tabs>
          <w:tab w:val="left" w:pos="2065"/>
        </w:tabs>
        <w:spacing w:before="1"/>
        <w:ind w:left="2208" w:right="632" w:hanging="855"/>
        <w:jc w:val="both"/>
      </w:pPr>
      <w:r>
        <w:t>Any funds received by the UN Partner under this Agreement that were to be used to fund a contract in respect of which the Bank has exercised its rights under this section, shall be</w:t>
      </w:r>
      <w:r>
        <w:rPr>
          <w:spacing w:val="-36"/>
        </w:rPr>
        <w:t xml:space="preserve"> </w:t>
      </w:r>
      <w:r>
        <w:t>used to defray the amounts requested by the UN Partner in any subsequent Payment Request, if any,</w:t>
      </w:r>
      <w:r>
        <w:rPr>
          <w:spacing w:val="-1"/>
        </w:rPr>
        <w:t xml:space="preserve"> </w:t>
      </w:r>
      <w:r>
        <w:t>or will</w:t>
      </w:r>
      <w:r>
        <w:rPr>
          <w:spacing w:val="-2"/>
        </w:rPr>
        <w:t xml:space="preserve"> </w:t>
      </w:r>
      <w:r>
        <w:t>be</w:t>
      </w:r>
      <w:r>
        <w:rPr>
          <w:spacing w:val="-3"/>
        </w:rPr>
        <w:t xml:space="preserve"> </w:t>
      </w:r>
      <w:r>
        <w:t>treated</w:t>
      </w:r>
      <w:r>
        <w:rPr>
          <w:spacing w:val="-4"/>
        </w:rPr>
        <w:t xml:space="preserve"> </w:t>
      </w:r>
      <w:r>
        <w:t>as</w:t>
      </w:r>
      <w:r>
        <w:rPr>
          <w:spacing w:val="-2"/>
        </w:rPr>
        <w:t xml:space="preserve"> </w:t>
      </w:r>
      <w:r>
        <w:t>a</w:t>
      </w:r>
      <w:r>
        <w:rPr>
          <w:spacing w:val="-6"/>
        </w:rPr>
        <w:t xml:space="preserve"> </w:t>
      </w:r>
      <w:r>
        <w:t>balance</w:t>
      </w:r>
      <w:r>
        <w:rPr>
          <w:spacing w:val="-3"/>
        </w:rPr>
        <w:t xml:space="preserve"> </w:t>
      </w:r>
      <w:r>
        <w:t>in</w:t>
      </w:r>
      <w:r>
        <w:rPr>
          <w:spacing w:val="-3"/>
        </w:rPr>
        <w:t xml:space="preserve"> </w:t>
      </w:r>
      <w:proofErr w:type="spellStart"/>
      <w:r>
        <w:t>favour</w:t>
      </w:r>
      <w:proofErr w:type="spellEnd"/>
      <w:r>
        <w:t xml:space="preserve"> of</w:t>
      </w:r>
      <w:r>
        <w:rPr>
          <w:spacing w:val="-2"/>
        </w:rPr>
        <w:t xml:space="preserve"> </w:t>
      </w:r>
      <w:r>
        <w:t>the</w:t>
      </w:r>
      <w:r>
        <w:rPr>
          <w:spacing w:val="-3"/>
        </w:rPr>
        <w:t xml:space="preserve"> </w:t>
      </w:r>
      <w:r>
        <w:t>Government in</w:t>
      </w:r>
      <w:r>
        <w:rPr>
          <w:spacing w:val="-3"/>
        </w:rPr>
        <w:t xml:space="preserve"> </w:t>
      </w:r>
      <w:r>
        <w:t>the</w:t>
      </w:r>
      <w:r>
        <w:rPr>
          <w:spacing w:val="-3"/>
        </w:rPr>
        <w:t xml:space="preserve"> </w:t>
      </w:r>
      <w:r>
        <w:t>calculation</w:t>
      </w:r>
      <w:r>
        <w:rPr>
          <w:spacing w:val="-6"/>
        </w:rPr>
        <w:t xml:space="preserve"> </w:t>
      </w:r>
      <w:r>
        <w:t>of</w:t>
      </w:r>
      <w:r>
        <w:rPr>
          <w:spacing w:val="-2"/>
        </w:rPr>
        <w:t xml:space="preserve"> </w:t>
      </w:r>
      <w:r>
        <w:t>the</w:t>
      </w:r>
      <w:r>
        <w:rPr>
          <w:spacing w:val="-3"/>
        </w:rPr>
        <w:t xml:space="preserve"> </w:t>
      </w:r>
      <w:r>
        <w:t>final balances upon completion or early termination of this</w:t>
      </w:r>
      <w:r>
        <w:rPr>
          <w:spacing w:val="-12"/>
        </w:rPr>
        <w:t xml:space="preserve"> </w:t>
      </w:r>
      <w:r>
        <w:t>Agreement.</w:t>
      </w:r>
    </w:p>
    <w:p w14:paraId="0CE788B1" w14:textId="77777777" w:rsidR="00E104AF" w:rsidRDefault="00E104AF">
      <w:pPr>
        <w:pStyle w:val="BodyText"/>
        <w:spacing w:before="6"/>
      </w:pPr>
    </w:p>
    <w:p w14:paraId="2973A9CC" w14:textId="77777777" w:rsidR="00E104AF" w:rsidRDefault="008C513B">
      <w:pPr>
        <w:ind w:left="1067" w:right="356"/>
        <w:jc w:val="center"/>
        <w:rPr>
          <w:b/>
          <w:sz w:val="18"/>
        </w:rPr>
      </w:pPr>
      <w:r>
        <w:rPr>
          <w:b/>
        </w:rPr>
        <w:t>S</w:t>
      </w:r>
      <w:r>
        <w:rPr>
          <w:b/>
          <w:sz w:val="18"/>
        </w:rPr>
        <w:t xml:space="preserve">ETTLEMENT OF </w:t>
      </w:r>
      <w:r>
        <w:rPr>
          <w:b/>
        </w:rPr>
        <w:t>D</w:t>
      </w:r>
      <w:r>
        <w:rPr>
          <w:b/>
          <w:sz w:val="18"/>
        </w:rPr>
        <w:t xml:space="preserve">ISPUTES BETWEEN THE </w:t>
      </w:r>
      <w:r>
        <w:rPr>
          <w:b/>
        </w:rPr>
        <w:t>P</w:t>
      </w:r>
      <w:r>
        <w:rPr>
          <w:b/>
          <w:sz w:val="18"/>
        </w:rPr>
        <w:t>ARTIES</w:t>
      </w:r>
    </w:p>
    <w:p w14:paraId="5545B320" w14:textId="77777777" w:rsidR="00E104AF" w:rsidRDefault="00E104AF">
      <w:pPr>
        <w:pStyle w:val="BodyText"/>
        <w:rPr>
          <w:b/>
          <w:sz w:val="24"/>
        </w:rPr>
      </w:pPr>
    </w:p>
    <w:p w14:paraId="6DF5BF6B" w14:textId="77777777" w:rsidR="00E104AF" w:rsidRDefault="00E104AF">
      <w:pPr>
        <w:pStyle w:val="BodyText"/>
        <w:spacing w:before="6"/>
        <w:rPr>
          <w:b/>
          <w:sz w:val="19"/>
        </w:rPr>
      </w:pPr>
    </w:p>
    <w:p w14:paraId="07BD6230" w14:textId="77777777" w:rsidR="00E104AF" w:rsidRDefault="008C513B">
      <w:pPr>
        <w:pStyle w:val="ListParagraph"/>
        <w:numPr>
          <w:ilvl w:val="0"/>
          <w:numId w:val="6"/>
        </w:numPr>
        <w:tabs>
          <w:tab w:val="left" w:pos="2064"/>
        </w:tabs>
        <w:ind w:right="632" w:hanging="855"/>
        <w:jc w:val="both"/>
      </w:pPr>
      <w:r>
        <w:t>This Agreement shall be governed by general principles of international law, which shall be deemed</w:t>
      </w:r>
      <w:r>
        <w:rPr>
          <w:spacing w:val="-5"/>
        </w:rPr>
        <w:t xml:space="preserve"> </w:t>
      </w:r>
      <w:r>
        <w:t>to</w:t>
      </w:r>
      <w:r>
        <w:rPr>
          <w:spacing w:val="-5"/>
        </w:rPr>
        <w:t xml:space="preserve"> </w:t>
      </w:r>
      <w:r>
        <w:t>include</w:t>
      </w:r>
      <w:r>
        <w:rPr>
          <w:spacing w:val="-6"/>
        </w:rPr>
        <w:t xml:space="preserve"> </w:t>
      </w:r>
      <w:r>
        <w:t>the</w:t>
      </w:r>
      <w:r>
        <w:rPr>
          <w:spacing w:val="-4"/>
        </w:rPr>
        <w:t xml:space="preserve"> </w:t>
      </w:r>
      <w:r>
        <w:t>UNIDROIT</w:t>
      </w:r>
      <w:r>
        <w:rPr>
          <w:spacing w:val="-3"/>
        </w:rPr>
        <w:t xml:space="preserve"> </w:t>
      </w:r>
      <w:r>
        <w:t>General</w:t>
      </w:r>
      <w:r>
        <w:rPr>
          <w:spacing w:val="-4"/>
        </w:rPr>
        <w:t xml:space="preserve"> </w:t>
      </w:r>
      <w:r>
        <w:t>Principles</w:t>
      </w:r>
      <w:r>
        <w:rPr>
          <w:spacing w:val="-3"/>
        </w:rPr>
        <w:t xml:space="preserve"> </w:t>
      </w:r>
      <w:r>
        <w:t>of</w:t>
      </w:r>
      <w:r>
        <w:rPr>
          <w:spacing w:val="-4"/>
        </w:rPr>
        <w:t xml:space="preserve"> </w:t>
      </w:r>
      <w:r>
        <w:t>International</w:t>
      </w:r>
      <w:r>
        <w:rPr>
          <w:spacing w:val="-4"/>
        </w:rPr>
        <w:t xml:space="preserve"> </w:t>
      </w:r>
      <w:r>
        <w:t>Commercial</w:t>
      </w:r>
      <w:r>
        <w:rPr>
          <w:spacing w:val="-4"/>
        </w:rPr>
        <w:t xml:space="preserve"> </w:t>
      </w:r>
      <w:r>
        <w:t>Contracts (2010).</w:t>
      </w:r>
      <w:r>
        <w:rPr>
          <w:spacing w:val="-6"/>
        </w:rPr>
        <w:t xml:space="preserve"> </w:t>
      </w:r>
      <w:r>
        <w:t>Any</w:t>
      </w:r>
      <w:r>
        <w:rPr>
          <w:spacing w:val="-8"/>
        </w:rPr>
        <w:t xml:space="preserve"> </w:t>
      </w:r>
      <w:r>
        <w:t>dispute,</w:t>
      </w:r>
      <w:r>
        <w:rPr>
          <w:spacing w:val="-8"/>
        </w:rPr>
        <w:t xml:space="preserve"> </w:t>
      </w:r>
      <w:r>
        <w:t>controversy</w:t>
      </w:r>
      <w:r>
        <w:rPr>
          <w:spacing w:val="-8"/>
        </w:rPr>
        <w:t xml:space="preserve"> </w:t>
      </w:r>
      <w:r>
        <w:t>or</w:t>
      </w:r>
      <w:r>
        <w:rPr>
          <w:spacing w:val="-4"/>
        </w:rPr>
        <w:t xml:space="preserve"> </w:t>
      </w:r>
      <w:r>
        <w:t>claim</w:t>
      </w:r>
      <w:r>
        <w:rPr>
          <w:spacing w:val="-10"/>
        </w:rPr>
        <w:t xml:space="preserve"> </w:t>
      </w:r>
      <w:r>
        <w:t>arising</w:t>
      </w:r>
      <w:r>
        <w:rPr>
          <w:spacing w:val="-8"/>
        </w:rPr>
        <w:t xml:space="preserve"> </w:t>
      </w:r>
      <w:r>
        <w:t>out</w:t>
      </w:r>
      <w:r>
        <w:rPr>
          <w:spacing w:val="-4"/>
        </w:rPr>
        <w:t xml:space="preserve"> </w:t>
      </w:r>
      <w:r>
        <w:t>of</w:t>
      </w:r>
      <w:r>
        <w:rPr>
          <w:spacing w:val="-5"/>
        </w:rPr>
        <w:t xml:space="preserve"> </w:t>
      </w:r>
      <w:r>
        <w:t>or</w:t>
      </w:r>
      <w:r>
        <w:rPr>
          <w:spacing w:val="-7"/>
        </w:rPr>
        <w:t xml:space="preserve"> </w:t>
      </w:r>
      <w:r>
        <w:t>relating</w:t>
      </w:r>
      <w:r>
        <w:rPr>
          <w:spacing w:val="-9"/>
        </w:rPr>
        <w:t xml:space="preserve"> </w:t>
      </w:r>
      <w:r>
        <w:t>to</w:t>
      </w:r>
      <w:r>
        <w:rPr>
          <w:spacing w:val="-7"/>
        </w:rPr>
        <w:t xml:space="preserve"> </w:t>
      </w:r>
      <w:r>
        <w:t>this</w:t>
      </w:r>
      <w:r>
        <w:rPr>
          <w:spacing w:val="-5"/>
        </w:rPr>
        <w:t xml:space="preserve"> </w:t>
      </w:r>
      <w:r>
        <w:t>Agreement</w:t>
      </w:r>
      <w:r>
        <w:rPr>
          <w:spacing w:val="-5"/>
        </w:rPr>
        <w:t xml:space="preserve"> </w:t>
      </w:r>
      <w:r>
        <w:t>shall</w:t>
      </w:r>
      <w:r>
        <w:rPr>
          <w:spacing w:val="-4"/>
        </w:rPr>
        <w:t xml:space="preserve"> </w:t>
      </w:r>
      <w:r>
        <w:t>be resolved in accordance with the relevant provisions of the Basic Agreement or, failing such provision,</w:t>
      </w:r>
      <w:r>
        <w:rPr>
          <w:spacing w:val="-5"/>
        </w:rPr>
        <w:t xml:space="preserve"> </w:t>
      </w:r>
      <w:r>
        <w:t>if</w:t>
      </w:r>
      <w:r>
        <w:rPr>
          <w:spacing w:val="-4"/>
        </w:rPr>
        <w:t xml:space="preserve"> </w:t>
      </w:r>
      <w:r>
        <w:t>not</w:t>
      </w:r>
      <w:r>
        <w:rPr>
          <w:spacing w:val="-3"/>
        </w:rPr>
        <w:t xml:space="preserve"> </w:t>
      </w:r>
      <w:r>
        <w:t>settled</w:t>
      </w:r>
      <w:r>
        <w:rPr>
          <w:spacing w:val="-5"/>
        </w:rPr>
        <w:t xml:space="preserve"> </w:t>
      </w:r>
      <w:r>
        <w:t>by</w:t>
      </w:r>
      <w:r>
        <w:rPr>
          <w:spacing w:val="-4"/>
        </w:rPr>
        <w:t xml:space="preserve"> </w:t>
      </w:r>
      <w:r>
        <w:t>negotiation</w:t>
      </w:r>
      <w:r>
        <w:rPr>
          <w:spacing w:val="-2"/>
        </w:rPr>
        <w:t xml:space="preserve"> </w:t>
      </w:r>
      <w:r>
        <w:t>or other</w:t>
      </w:r>
      <w:r>
        <w:rPr>
          <w:spacing w:val="-4"/>
        </w:rPr>
        <w:t xml:space="preserve"> </w:t>
      </w:r>
      <w:r>
        <w:t>agreed</w:t>
      </w:r>
      <w:r>
        <w:rPr>
          <w:spacing w:val="-6"/>
        </w:rPr>
        <w:t xml:space="preserve"> </w:t>
      </w:r>
      <w:r>
        <w:t>mode</w:t>
      </w:r>
      <w:r>
        <w:rPr>
          <w:spacing w:val="-2"/>
        </w:rPr>
        <w:t xml:space="preserve"> </w:t>
      </w:r>
      <w:r>
        <w:t>of</w:t>
      </w:r>
      <w:r>
        <w:rPr>
          <w:spacing w:val="-1"/>
        </w:rPr>
        <w:t xml:space="preserve"> </w:t>
      </w:r>
      <w:r>
        <w:t>settlement,</w:t>
      </w:r>
      <w:r>
        <w:rPr>
          <w:spacing w:val="-1"/>
        </w:rPr>
        <w:t xml:space="preserve"> </w:t>
      </w:r>
      <w:r>
        <w:t>shall</w:t>
      </w:r>
      <w:r>
        <w:rPr>
          <w:spacing w:val="-4"/>
        </w:rPr>
        <w:t xml:space="preserve"> </w:t>
      </w:r>
      <w:r>
        <w:t>be</w:t>
      </w:r>
      <w:r>
        <w:rPr>
          <w:spacing w:val="-1"/>
        </w:rPr>
        <w:t xml:space="preserve"> </w:t>
      </w:r>
      <w:r>
        <w:t>submitted to arbitration at the request of either Party. Each Party shall appoint one arbitrator, and the two arbitrators so appointed shall appoint a third, who shall be the chairman. If within thirty days of the request for arbitration either Party has not appointed an arbitrator or if within fifteen days of the appointment of two arbitrators the third arbitrator has not been appointed, either Party may request the President of the International Court of Justice to appoint an arbitrator. The procedure of the arbitration shall be fixed by the arbitrators, and the expenses of</w:t>
      </w:r>
      <w:r>
        <w:rPr>
          <w:spacing w:val="-12"/>
        </w:rPr>
        <w:t xml:space="preserve"> </w:t>
      </w:r>
      <w:r>
        <w:t>the</w:t>
      </w:r>
      <w:r>
        <w:rPr>
          <w:spacing w:val="-13"/>
        </w:rPr>
        <w:t xml:space="preserve"> </w:t>
      </w:r>
      <w:r>
        <w:t>arbitration</w:t>
      </w:r>
      <w:r>
        <w:rPr>
          <w:spacing w:val="-12"/>
        </w:rPr>
        <w:t xml:space="preserve"> </w:t>
      </w:r>
      <w:r>
        <w:t>shall</w:t>
      </w:r>
      <w:r>
        <w:rPr>
          <w:spacing w:val="-12"/>
        </w:rPr>
        <w:t xml:space="preserve"> </w:t>
      </w:r>
      <w:r>
        <w:t>be</w:t>
      </w:r>
      <w:r>
        <w:rPr>
          <w:spacing w:val="-12"/>
        </w:rPr>
        <w:t xml:space="preserve"> </w:t>
      </w:r>
      <w:r>
        <w:t>borne</w:t>
      </w:r>
      <w:r>
        <w:rPr>
          <w:spacing w:val="-13"/>
        </w:rPr>
        <w:t xml:space="preserve"> </w:t>
      </w:r>
      <w:r>
        <w:t>by</w:t>
      </w:r>
      <w:r>
        <w:rPr>
          <w:spacing w:val="-13"/>
        </w:rPr>
        <w:t xml:space="preserve"> </w:t>
      </w:r>
      <w:r>
        <w:t>the</w:t>
      </w:r>
      <w:r>
        <w:rPr>
          <w:spacing w:val="-12"/>
        </w:rPr>
        <w:t xml:space="preserve"> </w:t>
      </w:r>
      <w:r>
        <w:t>Parties</w:t>
      </w:r>
      <w:r>
        <w:rPr>
          <w:spacing w:val="-13"/>
        </w:rPr>
        <w:t xml:space="preserve"> </w:t>
      </w:r>
      <w:r>
        <w:t>as</w:t>
      </w:r>
      <w:r>
        <w:rPr>
          <w:spacing w:val="-12"/>
        </w:rPr>
        <w:t xml:space="preserve"> </w:t>
      </w:r>
      <w:r>
        <w:t>assessed</w:t>
      </w:r>
      <w:r>
        <w:rPr>
          <w:spacing w:val="-11"/>
        </w:rPr>
        <w:t xml:space="preserve"> </w:t>
      </w:r>
      <w:r>
        <w:t>by</w:t>
      </w:r>
      <w:r>
        <w:rPr>
          <w:spacing w:val="-12"/>
        </w:rPr>
        <w:t xml:space="preserve"> </w:t>
      </w:r>
      <w:r>
        <w:t>the</w:t>
      </w:r>
      <w:r>
        <w:rPr>
          <w:spacing w:val="-13"/>
        </w:rPr>
        <w:t xml:space="preserve"> </w:t>
      </w:r>
      <w:r>
        <w:t>arbitrators.</w:t>
      </w:r>
      <w:r>
        <w:rPr>
          <w:spacing w:val="-16"/>
        </w:rPr>
        <w:t xml:space="preserve"> </w:t>
      </w:r>
      <w:r>
        <w:t>The</w:t>
      </w:r>
      <w:r>
        <w:rPr>
          <w:spacing w:val="-12"/>
        </w:rPr>
        <w:t xml:space="preserve"> </w:t>
      </w:r>
      <w:r>
        <w:t>arbitral</w:t>
      </w:r>
      <w:r>
        <w:rPr>
          <w:spacing w:val="-12"/>
        </w:rPr>
        <w:t xml:space="preserve"> </w:t>
      </w:r>
      <w:r>
        <w:t>award shall contain a statement of the reasons on which it is based and shall be accepted by the Parties as the final adjudication of the</w:t>
      </w:r>
      <w:r>
        <w:rPr>
          <w:spacing w:val="-14"/>
        </w:rPr>
        <w:t xml:space="preserve"> </w:t>
      </w:r>
      <w:r>
        <w:t>dispute.</w:t>
      </w:r>
    </w:p>
    <w:p w14:paraId="076C77B9" w14:textId="77777777" w:rsidR="00E104AF" w:rsidRDefault="00E104AF">
      <w:pPr>
        <w:pStyle w:val="BodyText"/>
        <w:spacing w:before="7"/>
      </w:pPr>
    </w:p>
    <w:p w14:paraId="6739B518" w14:textId="77777777" w:rsidR="00E104AF" w:rsidRDefault="008C513B">
      <w:pPr>
        <w:ind w:left="1070" w:right="356"/>
        <w:jc w:val="center"/>
        <w:rPr>
          <w:b/>
          <w:sz w:val="18"/>
        </w:rPr>
      </w:pPr>
      <w:r>
        <w:rPr>
          <w:b/>
        </w:rPr>
        <w:t>T</w:t>
      </w:r>
      <w:r>
        <w:rPr>
          <w:b/>
          <w:sz w:val="18"/>
        </w:rPr>
        <w:t>ERMINATION</w:t>
      </w:r>
    </w:p>
    <w:p w14:paraId="2BE53F19" w14:textId="77777777" w:rsidR="00E104AF" w:rsidRDefault="008C513B">
      <w:pPr>
        <w:pStyle w:val="ListParagraph"/>
        <w:numPr>
          <w:ilvl w:val="0"/>
          <w:numId w:val="6"/>
        </w:numPr>
        <w:tabs>
          <w:tab w:val="left" w:pos="2064"/>
        </w:tabs>
        <w:spacing w:before="194" w:line="242" w:lineRule="auto"/>
        <w:ind w:right="635" w:hanging="855"/>
        <w:jc w:val="both"/>
      </w:pPr>
      <w:r>
        <w:t>This Agreement may be terminated by either Party upon written notice to the other and only at the planning stage. In this connection, termination shall not affect any order already made by the UN</w:t>
      </w:r>
      <w:r>
        <w:rPr>
          <w:spacing w:val="-2"/>
        </w:rPr>
        <w:t xml:space="preserve"> </w:t>
      </w:r>
      <w:r>
        <w:t>Partner.</w:t>
      </w:r>
    </w:p>
    <w:p w14:paraId="14B272B5" w14:textId="77777777" w:rsidR="00E104AF" w:rsidRDefault="008C513B">
      <w:pPr>
        <w:pStyle w:val="ListParagraph"/>
        <w:numPr>
          <w:ilvl w:val="0"/>
          <w:numId w:val="6"/>
        </w:numPr>
        <w:tabs>
          <w:tab w:val="left" w:pos="2064"/>
        </w:tabs>
        <w:spacing w:before="191" w:line="244" w:lineRule="auto"/>
        <w:ind w:right="637" w:hanging="855"/>
        <w:jc w:val="both"/>
      </w:pPr>
      <w:r>
        <w:t>The</w:t>
      </w:r>
      <w:r>
        <w:rPr>
          <w:spacing w:val="-7"/>
        </w:rPr>
        <w:t xml:space="preserve"> </w:t>
      </w:r>
      <w:r>
        <w:t>provisions</w:t>
      </w:r>
      <w:r>
        <w:rPr>
          <w:spacing w:val="-4"/>
        </w:rPr>
        <w:t xml:space="preserve"> </w:t>
      </w:r>
      <w:r>
        <w:t>of</w:t>
      </w:r>
      <w:r>
        <w:rPr>
          <w:spacing w:val="-6"/>
        </w:rPr>
        <w:t xml:space="preserve"> </w:t>
      </w:r>
      <w:r>
        <w:t>this</w:t>
      </w:r>
      <w:r>
        <w:rPr>
          <w:spacing w:val="-4"/>
        </w:rPr>
        <w:t xml:space="preserve"> </w:t>
      </w:r>
      <w:r>
        <w:t>Agreement</w:t>
      </w:r>
      <w:r>
        <w:rPr>
          <w:spacing w:val="-4"/>
        </w:rPr>
        <w:t xml:space="preserve"> </w:t>
      </w:r>
      <w:r>
        <w:t>will</w:t>
      </w:r>
      <w:r>
        <w:rPr>
          <w:spacing w:val="-4"/>
        </w:rPr>
        <w:t xml:space="preserve"> </w:t>
      </w:r>
      <w:r>
        <w:t>survive</w:t>
      </w:r>
      <w:r>
        <w:rPr>
          <w:spacing w:val="-4"/>
        </w:rPr>
        <w:t xml:space="preserve"> </w:t>
      </w:r>
      <w:r>
        <w:t>expiration</w:t>
      </w:r>
      <w:r>
        <w:rPr>
          <w:spacing w:val="-5"/>
        </w:rPr>
        <w:t xml:space="preserve"> </w:t>
      </w:r>
      <w:r>
        <w:t>or</w:t>
      </w:r>
      <w:r>
        <w:rPr>
          <w:spacing w:val="-6"/>
        </w:rPr>
        <w:t xml:space="preserve"> </w:t>
      </w:r>
      <w:r>
        <w:t>termination</w:t>
      </w:r>
      <w:r>
        <w:rPr>
          <w:spacing w:val="-7"/>
        </w:rPr>
        <w:t xml:space="preserve"> </w:t>
      </w:r>
      <w:r>
        <w:t>to</w:t>
      </w:r>
      <w:r>
        <w:rPr>
          <w:spacing w:val="-7"/>
        </w:rPr>
        <w:t xml:space="preserve"> </w:t>
      </w:r>
      <w:r>
        <w:t>the</w:t>
      </w:r>
      <w:r>
        <w:rPr>
          <w:spacing w:val="-6"/>
        </w:rPr>
        <w:t xml:space="preserve"> </w:t>
      </w:r>
      <w:r>
        <w:t>extent</w:t>
      </w:r>
      <w:r>
        <w:rPr>
          <w:spacing w:val="-4"/>
        </w:rPr>
        <w:t xml:space="preserve"> </w:t>
      </w:r>
      <w:r>
        <w:t>necessary to permit an orderly settlement of accounts between the</w:t>
      </w:r>
      <w:r>
        <w:rPr>
          <w:spacing w:val="-5"/>
        </w:rPr>
        <w:t xml:space="preserve"> </w:t>
      </w:r>
      <w:r>
        <w:t>Parties.</w:t>
      </w:r>
    </w:p>
    <w:p w14:paraId="1CE74E51" w14:textId="77777777" w:rsidR="00E104AF" w:rsidRDefault="008C513B">
      <w:pPr>
        <w:spacing w:before="196"/>
        <w:ind w:left="1066" w:right="356"/>
        <w:jc w:val="center"/>
        <w:rPr>
          <w:b/>
          <w:sz w:val="18"/>
        </w:rPr>
      </w:pPr>
      <w:r>
        <w:rPr>
          <w:b/>
        </w:rPr>
        <w:t>A</w:t>
      </w:r>
      <w:r>
        <w:rPr>
          <w:b/>
          <w:sz w:val="18"/>
        </w:rPr>
        <w:t xml:space="preserve">MENDMENTS AND </w:t>
      </w:r>
      <w:r>
        <w:rPr>
          <w:b/>
        </w:rPr>
        <w:t>M</w:t>
      </w:r>
      <w:r>
        <w:rPr>
          <w:b/>
          <w:sz w:val="18"/>
        </w:rPr>
        <w:t>ODIFICATIONS</w:t>
      </w:r>
    </w:p>
    <w:p w14:paraId="70B4349E" w14:textId="77777777" w:rsidR="00E104AF" w:rsidRDefault="008C513B">
      <w:pPr>
        <w:pStyle w:val="ListParagraph"/>
        <w:numPr>
          <w:ilvl w:val="0"/>
          <w:numId w:val="6"/>
        </w:numPr>
        <w:tabs>
          <w:tab w:val="left" w:pos="2064"/>
        </w:tabs>
        <w:spacing w:before="194" w:line="244" w:lineRule="auto"/>
        <w:ind w:right="635" w:hanging="855"/>
        <w:jc w:val="both"/>
      </w:pPr>
      <w:r>
        <w:t>This</w:t>
      </w:r>
      <w:r>
        <w:rPr>
          <w:spacing w:val="-10"/>
        </w:rPr>
        <w:t xml:space="preserve"> </w:t>
      </w:r>
      <w:r>
        <w:t>Agreement</w:t>
      </w:r>
      <w:r>
        <w:rPr>
          <w:spacing w:val="-9"/>
        </w:rPr>
        <w:t xml:space="preserve"> </w:t>
      </w:r>
      <w:r>
        <w:t>may</w:t>
      </w:r>
      <w:r>
        <w:rPr>
          <w:spacing w:val="-12"/>
        </w:rPr>
        <w:t xml:space="preserve"> </w:t>
      </w:r>
      <w:r>
        <w:t>be</w:t>
      </w:r>
      <w:r>
        <w:rPr>
          <w:spacing w:val="-10"/>
        </w:rPr>
        <w:t xml:space="preserve"> </w:t>
      </w:r>
      <w:r>
        <w:t>altered,</w:t>
      </w:r>
      <w:r>
        <w:rPr>
          <w:spacing w:val="-10"/>
        </w:rPr>
        <w:t xml:space="preserve"> </w:t>
      </w:r>
      <w:r>
        <w:t>modified</w:t>
      </w:r>
      <w:r>
        <w:rPr>
          <w:spacing w:val="-10"/>
        </w:rPr>
        <w:t xml:space="preserve"> </w:t>
      </w:r>
      <w:r>
        <w:t>or</w:t>
      </w:r>
      <w:r>
        <w:rPr>
          <w:spacing w:val="-11"/>
        </w:rPr>
        <w:t xml:space="preserve"> </w:t>
      </w:r>
      <w:r>
        <w:t>amended</w:t>
      </w:r>
      <w:r>
        <w:rPr>
          <w:spacing w:val="-10"/>
        </w:rPr>
        <w:t xml:space="preserve"> </w:t>
      </w:r>
      <w:r>
        <w:t>only</w:t>
      </w:r>
      <w:r>
        <w:rPr>
          <w:spacing w:val="-12"/>
        </w:rPr>
        <w:t xml:space="preserve"> </w:t>
      </w:r>
      <w:r>
        <w:t>by</w:t>
      </w:r>
      <w:r>
        <w:rPr>
          <w:spacing w:val="-12"/>
        </w:rPr>
        <w:t xml:space="preserve"> </w:t>
      </w:r>
      <w:r>
        <w:t>written</w:t>
      </w:r>
      <w:r>
        <w:rPr>
          <w:spacing w:val="-12"/>
        </w:rPr>
        <w:t xml:space="preserve"> </w:t>
      </w:r>
      <w:r>
        <w:t>instrument</w:t>
      </w:r>
      <w:r>
        <w:rPr>
          <w:spacing w:val="-9"/>
        </w:rPr>
        <w:t xml:space="preserve"> </w:t>
      </w:r>
      <w:r>
        <w:t>duly</w:t>
      </w:r>
      <w:r>
        <w:rPr>
          <w:spacing w:val="-12"/>
        </w:rPr>
        <w:t xml:space="preserve"> </w:t>
      </w:r>
      <w:r>
        <w:t>executed by both</w:t>
      </w:r>
      <w:r>
        <w:rPr>
          <w:spacing w:val="-3"/>
        </w:rPr>
        <w:t xml:space="preserve"> </w:t>
      </w:r>
      <w:r>
        <w:t>Parties.</w:t>
      </w:r>
    </w:p>
    <w:p w14:paraId="4C537E45" w14:textId="77777777" w:rsidR="00E104AF" w:rsidRDefault="008C513B">
      <w:pPr>
        <w:pStyle w:val="ListParagraph"/>
        <w:numPr>
          <w:ilvl w:val="0"/>
          <w:numId w:val="6"/>
        </w:numPr>
        <w:tabs>
          <w:tab w:val="left" w:pos="2064"/>
        </w:tabs>
        <w:spacing w:before="189"/>
        <w:ind w:right="633" w:hanging="855"/>
        <w:jc w:val="both"/>
      </w:pPr>
      <w:r>
        <w:t>Amendments to, or cancellation of, or reduction in quantities in connection with binding agreements</w:t>
      </w:r>
      <w:r>
        <w:rPr>
          <w:spacing w:val="-3"/>
        </w:rPr>
        <w:t xml:space="preserve"> </w:t>
      </w:r>
      <w:r>
        <w:t>already</w:t>
      </w:r>
      <w:r>
        <w:rPr>
          <w:spacing w:val="-6"/>
        </w:rPr>
        <w:t xml:space="preserve"> </w:t>
      </w:r>
      <w:proofErr w:type="gramStart"/>
      <w:r>
        <w:t>entered</w:t>
      </w:r>
      <w:r>
        <w:rPr>
          <w:spacing w:val="-7"/>
        </w:rPr>
        <w:t xml:space="preserve"> </w:t>
      </w:r>
      <w:r>
        <w:t>into</w:t>
      </w:r>
      <w:proofErr w:type="gramEnd"/>
      <w:r>
        <w:rPr>
          <w:spacing w:val="-6"/>
        </w:rPr>
        <w:t xml:space="preserve"> </w:t>
      </w:r>
      <w:r>
        <w:t>by</w:t>
      </w:r>
      <w:r>
        <w:rPr>
          <w:spacing w:val="-5"/>
        </w:rPr>
        <w:t xml:space="preserve"> </w:t>
      </w:r>
      <w:r>
        <w:t>the</w:t>
      </w:r>
      <w:r>
        <w:rPr>
          <w:spacing w:val="-3"/>
        </w:rPr>
        <w:t xml:space="preserve"> </w:t>
      </w:r>
      <w:r>
        <w:t>UN</w:t>
      </w:r>
      <w:r>
        <w:rPr>
          <w:spacing w:val="-4"/>
        </w:rPr>
        <w:t xml:space="preserve"> </w:t>
      </w:r>
      <w:r>
        <w:t>Partner</w:t>
      </w:r>
      <w:r>
        <w:rPr>
          <w:spacing w:val="-5"/>
        </w:rPr>
        <w:t xml:space="preserve"> </w:t>
      </w:r>
      <w:r>
        <w:t>at</w:t>
      </w:r>
      <w:r>
        <w:rPr>
          <w:spacing w:val="-5"/>
        </w:rPr>
        <w:t xml:space="preserve"> </w:t>
      </w:r>
      <w:r>
        <w:t>the</w:t>
      </w:r>
      <w:r>
        <w:rPr>
          <w:spacing w:val="-2"/>
        </w:rPr>
        <w:t xml:space="preserve"> </w:t>
      </w:r>
      <w:r>
        <w:t>time</w:t>
      </w:r>
      <w:r>
        <w:rPr>
          <w:spacing w:val="-3"/>
        </w:rPr>
        <w:t xml:space="preserve"> </w:t>
      </w:r>
      <w:r>
        <w:t>such</w:t>
      </w:r>
      <w:r>
        <w:rPr>
          <w:spacing w:val="-3"/>
        </w:rPr>
        <w:t xml:space="preserve"> </w:t>
      </w:r>
      <w:r>
        <w:t>amendment,</w:t>
      </w:r>
      <w:r>
        <w:rPr>
          <w:spacing w:val="-4"/>
        </w:rPr>
        <w:t xml:space="preserve"> </w:t>
      </w:r>
      <w:r>
        <w:t>cancellation, reduction</w:t>
      </w:r>
      <w:r>
        <w:rPr>
          <w:spacing w:val="-4"/>
        </w:rPr>
        <w:t xml:space="preserve"> </w:t>
      </w:r>
      <w:r>
        <w:t>or</w:t>
      </w:r>
      <w:r>
        <w:rPr>
          <w:spacing w:val="-5"/>
        </w:rPr>
        <w:t xml:space="preserve"> </w:t>
      </w:r>
      <w:r>
        <w:t>change</w:t>
      </w:r>
      <w:r>
        <w:rPr>
          <w:spacing w:val="-3"/>
        </w:rPr>
        <w:t xml:space="preserve"> </w:t>
      </w:r>
      <w:r>
        <w:t>is</w:t>
      </w:r>
      <w:r>
        <w:rPr>
          <w:spacing w:val="-2"/>
        </w:rPr>
        <w:t xml:space="preserve"> </w:t>
      </w:r>
      <w:r>
        <w:t>proposed,</w:t>
      </w:r>
      <w:r>
        <w:rPr>
          <w:spacing w:val="-4"/>
        </w:rPr>
        <w:t xml:space="preserve"> </w:t>
      </w:r>
      <w:r>
        <w:t>may</w:t>
      </w:r>
      <w:r>
        <w:rPr>
          <w:spacing w:val="-6"/>
        </w:rPr>
        <w:t xml:space="preserve"> </w:t>
      </w:r>
      <w:r>
        <w:t>only</w:t>
      </w:r>
      <w:r>
        <w:rPr>
          <w:spacing w:val="-5"/>
        </w:rPr>
        <w:t xml:space="preserve"> </w:t>
      </w:r>
      <w:r>
        <w:t>be</w:t>
      </w:r>
      <w:r>
        <w:rPr>
          <w:spacing w:val="-3"/>
        </w:rPr>
        <w:t xml:space="preserve"> </w:t>
      </w:r>
      <w:r>
        <w:t>undertaken</w:t>
      </w:r>
      <w:r>
        <w:rPr>
          <w:spacing w:val="-4"/>
        </w:rPr>
        <w:t xml:space="preserve"> </w:t>
      </w:r>
      <w:r>
        <w:t>with</w:t>
      </w:r>
      <w:r>
        <w:rPr>
          <w:spacing w:val="-4"/>
        </w:rPr>
        <w:t xml:space="preserve"> </w:t>
      </w:r>
      <w:r>
        <w:t>the</w:t>
      </w:r>
      <w:r>
        <w:rPr>
          <w:spacing w:val="-2"/>
        </w:rPr>
        <w:t xml:space="preserve"> </w:t>
      </w:r>
      <w:r>
        <w:t>consent</w:t>
      </w:r>
      <w:r>
        <w:rPr>
          <w:spacing w:val="-3"/>
        </w:rPr>
        <w:t xml:space="preserve"> </w:t>
      </w:r>
      <w:r>
        <w:t>of</w:t>
      </w:r>
      <w:r>
        <w:rPr>
          <w:spacing w:val="-5"/>
        </w:rPr>
        <w:t xml:space="preserve"> </w:t>
      </w:r>
      <w:r>
        <w:t>the</w:t>
      </w:r>
      <w:r>
        <w:rPr>
          <w:spacing w:val="-5"/>
        </w:rPr>
        <w:t xml:space="preserve"> </w:t>
      </w:r>
      <w:r>
        <w:t>UN</w:t>
      </w:r>
      <w:r>
        <w:rPr>
          <w:spacing w:val="-5"/>
        </w:rPr>
        <w:t xml:space="preserve"> </w:t>
      </w:r>
      <w:r>
        <w:t>Partner. The Government is responsible for payment in advance of any resulting costs (including but not limited to any penalties imposed by the UN Partners’ suppliers or service</w:t>
      </w:r>
      <w:r>
        <w:rPr>
          <w:spacing w:val="-19"/>
        </w:rPr>
        <w:t xml:space="preserve"> </w:t>
      </w:r>
      <w:r>
        <w:t>providers).</w:t>
      </w:r>
    </w:p>
    <w:p w14:paraId="3A1FF40F" w14:textId="77777777" w:rsidR="00E104AF" w:rsidRDefault="008C513B">
      <w:pPr>
        <w:spacing w:before="209"/>
        <w:ind w:left="1112" w:right="356"/>
        <w:jc w:val="center"/>
        <w:rPr>
          <w:b/>
          <w:sz w:val="18"/>
        </w:rPr>
      </w:pPr>
      <w:r>
        <w:rPr>
          <w:b/>
        </w:rPr>
        <w:t>N</w:t>
      </w:r>
      <w:r>
        <w:rPr>
          <w:b/>
          <w:sz w:val="18"/>
        </w:rPr>
        <w:t>OTICES</w:t>
      </w:r>
    </w:p>
    <w:p w14:paraId="76E2B8DD" w14:textId="77777777" w:rsidR="00E104AF" w:rsidRDefault="008C513B">
      <w:pPr>
        <w:pStyle w:val="ListParagraph"/>
        <w:numPr>
          <w:ilvl w:val="0"/>
          <w:numId w:val="6"/>
        </w:numPr>
        <w:tabs>
          <w:tab w:val="left" w:pos="2063"/>
          <w:tab w:val="left" w:pos="2064"/>
        </w:tabs>
        <w:spacing w:before="193"/>
        <w:ind w:left="2063"/>
      </w:pPr>
      <w:r>
        <w:t>A notice will be deemed “received” twenty-four (24) hours after it is</w:t>
      </w:r>
      <w:r>
        <w:rPr>
          <w:spacing w:val="-13"/>
        </w:rPr>
        <w:t xml:space="preserve"> </w:t>
      </w:r>
      <w:r>
        <w:t>given.</w:t>
      </w:r>
    </w:p>
    <w:p w14:paraId="72DAF92F" w14:textId="77777777" w:rsidR="00E104AF" w:rsidRDefault="00E104AF">
      <w:pPr>
        <w:sectPr w:rsidR="00E104AF">
          <w:pgSz w:w="11910" w:h="16840"/>
          <w:pgMar w:top="980" w:right="460" w:bottom="940" w:left="420" w:header="0" w:footer="746" w:gutter="0"/>
          <w:cols w:space="720"/>
        </w:sectPr>
      </w:pPr>
    </w:p>
    <w:p w14:paraId="55966680" w14:textId="77777777" w:rsidR="00E104AF" w:rsidRDefault="008C513B">
      <w:pPr>
        <w:pStyle w:val="Heading2"/>
        <w:spacing w:before="65"/>
        <w:ind w:left="721" w:right="356"/>
        <w:jc w:val="center"/>
      </w:pPr>
      <w:r>
        <w:lastRenderedPageBreak/>
        <w:t>ANNEX I</w:t>
      </w:r>
    </w:p>
    <w:p w14:paraId="05E72208" w14:textId="77777777" w:rsidR="00E104AF" w:rsidRDefault="00E104AF">
      <w:pPr>
        <w:pStyle w:val="BodyText"/>
        <w:rPr>
          <w:b/>
        </w:rPr>
      </w:pPr>
    </w:p>
    <w:p w14:paraId="0F11451B" w14:textId="77777777" w:rsidR="00E104AF" w:rsidRDefault="008C513B">
      <w:pPr>
        <w:ind w:left="1086" w:right="356"/>
        <w:jc w:val="center"/>
        <w:rPr>
          <w:b/>
        </w:rPr>
      </w:pPr>
      <w:r>
        <w:rPr>
          <w:b/>
        </w:rPr>
        <w:t>SUPPLIES REQUIREMENTS</w:t>
      </w:r>
    </w:p>
    <w:p w14:paraId="2494D921" w14:textId="77777777" w:rsidR="00E104AF" w:rsidRDefault="00E104AF">
      <w:pPr>
        <w:jc w:val="center"/>
        <w:sectPr w:rsidR="00E104AF">
          <w:footerReference w:type="default" r:id="rId10"/>
          <w:pgSz w:w="11910" w:h="16840"/>
          <w:pgMar w:top="1360" w:right="460" w:bottom="860" w:left="420" w:header="0" w:footer="666" w:gutter="0"/>
          <w:pgNumType w:start="10"/>
          <w:cols w:space="720"/>
        </w:sectPr>
      </w:pPr>
    </w:p>
    <w:p w14:paraId="7D5A82ED" w14:textId="77777777" w:rsidR="00E104AF" w:rsidRDefault="008C513B">
      <w:pPr>
        <w:spacing w:before="121" w:line="480" w:lineRule="auto"/>
        <w:ind w:left="5133" w:right="4383" w:firstLine="16"/>
        <w:rPr>
          <w:b/>
          <w:sz w:val="24"/>
        </w:rPr>
      </w:pPr>
      <w:r>
        <w:rPr>
          <w:b/>
          <w:sz w:val="24"/>
        </w:rPr>
        <w:lastRenderedPageBreak/>
        <w:t>ANNEX II QUOTATION</w:t>
      </w:r>
    </w:p>
    <w:p w14:paraId="145DCA4B" w14:textId="77777777" w:rsidR="00E104AF" w:rsidRDefault="00E104AF">
      <w:pPr>
        <w:spacing w:line="480" w:lineRule="auto"/>
        <w:rPr>
          <w:sz w:val="24"/>
        </w:rPr>
        <w:sectPr w:rsidR="00E104AF">
          <w:pgSz w:w="11910" w:h="16840"/>
          <w:pgMar w:top="1580" w:right="460" w:bottom="940" w:left="420" w:header="0" w:footer="666" w:gutter="0"/>
          <w:cols w:space="720"/>
        </w:sectPr>
      </w:pPr>
    </w:p>
    <w:p w14:paraId="6D264D06" w14:textId="77777777" w:rsidR="00E104AF" w:rsidRDefault="00E104AF">
      <w:pPr>
        <w:pStyle w:val="BodyText"/>
        <w:spacing w:before="6"/>
        <w:rPr>
          <w:b/>
          <w:sz w:val="26"/>
        </w:rPr>
      </w:pPr>
    </w:p>
    <w:p w14:paraId="7165DEB4" w14:textId="77777777" w:rsidR="00E104AF" w:rsidRDefault="008C513B">
      <w:pPr>
        <w:spacing w:before="92"/>
        <w:ind w:left="4255" w:right="3864" w:firstLine="897"/>
        <w:rPr>
          <w:b/>
        </w:rPr>
      </w:pPr>
      <w:r>
        <w:rPr>
          <w:b/>
        </w:rPr>
        <w:t>ANNEX III ACCEPTANCE DOCUMENT</w:t>
      </w:r>
    </w:p>
    <w:p w14:paraId="6C1DA596" w14:textId="77777777" w:rsidR="00E104AF" w:rsidRDefault="008C513B">
      <w:pPr>
        <w:spacing w:line="248" w:lineRule="exact"/>
        <w:ind w:left="722" w:right="356"/>
        <w:jc w:val="center"/>
        <w:rPr>
          <w:i/>
        </w:rPr>
      </w:pPr>
      <w:r>
        <w:rPr>
          <w:i/>
        </w:rPr>
        <w:t>[to be prepared by the Government upon receipt of each shipment]</w:t>
      </w:r>
    </w:p>
    <w:p w14:paraId="4866519F" w14:textId="77777777" w:rsidR="00E104AF" w:rsidRDefault="00E104AF">
      <w:pPr>
        <w:pStyle w:val="BodyText"/>
        <w:rPr>
          <w:i/>
          <w:sz w:val="24"/>
        </w:rPr>
      </w:pPr>
    </w:p>
    <w:p w14:paraId="18560A6B" w14:textId="77777777" w:rsidR="00E104AF" w:rsidRDefault="00E104AF">
      <w:pPr>
        <w:pStyle w:val="BodyText"/>
        <w:spacing w:before="11"/>
        <w:rPr>
          <w:i/>
          <w:sz w:val="19"/>
        </w:rPr>
      </w:pPr>
    </w:p>
    <w:p w14:paraId="37DA738D" w14:textId="77777777" w:rsidR="00E104AF" w:rsidRDefault="008C513B">
      <w:pPr>
        <w:pStyle w:val="BodyText"/>
        <w:tabs>
          <w:tab w:val="left" w:pos="2459"/>
          <w:tab w:val="left" w:pos="3179"/>
        </w:tabs>
        <w:ind w:left="1019" w:right="7773"/>
      </w:pPr>
      <w:r>
        <w:t>Date:</w:t>
      </w:r>
      <w:r>
        <w:tab/>
        <w:t>[</w:t>
      </w:r>
      <w:r>
        <w:tab/>
      </w:r>
      <w:r>
        <w:rPr>
          <w:spacing w:val="-17"/>
        </w:rPr>
        <w:t xml:space="preserve">] </w:t>
      </w:r>
      <w:r>
        <w:t>Attention:</w:t>
      </w:r>
    </w:p>
    <w:p w14:paraId="528FC967" w14:textId="77777777" w:rsidR="00E104AF" w:rsidRDefault="008C513B">
      <w:pPr>
        <w:pStyle w:val="BodyText"/>
        <w:ind w:left="1019"/>
      </w:pPr>
      <w:r>
        <w:t>Cc:</w:t>
      </w:r>
    </w:p>
    <w:p w14:paraId="712E64CF" w14:textId="77777777" w:rsidR="00E104AF" w:rsidRDefault="00E104AF">
      <w:pPr>
        <w:pStyle w:val="BodyText"/>
      </w:pPr>
    </w:p>
    <w:p w14:paraId="1BDE44B9" w14:textId="77777777" w:rsidR="00E104AF" w:rsidRDefault="008C513B">
      <w:pPr>
        <w:ind w:left="1019" w:right="1192"/>
        <w:rPr>
          <w:i/>
        </w:rPr>
      </w:pPr>
      <w:r>
        <w:t xml:space="preserve">Reference: </w:t>
      </w:r>
      <w:r>
        <w:rPr>
          <w:i/>
        </w:rPr>
        <w:t>[insert Project Name, Loan/Credit/Grant number, Agreement Reference Number (as per Project’s Procurement Plan]</w:t>
      </w:r>
    </w:p>
    <w:p w14:paraId="38FF39DC" w14:textId="77777777" w:rsidR="00E104AF" w:rsidRDefault="00E104AF">
      <w:pPr>
        <w:pStyle w:val="BodyText"/>
        <w:rPr>
          <w:i/>
        </w:rPr>
      </w:pPr>
    </w:p>
    <w:p w14:paraId="325B7FCB" w14:textId="77777777" w:rsidR="00E104AF" w:rsidRDefault="008C513B">
      <w:pPr>
        <w:pStyle w:val="BodyText"/>
        <w:ind w:left="1019"/>
      </w:pPr>
      <w:r>
        <w:t>This Notice confirms receipt of the following Supplies:</w:t>
      </w:r>
    </w:p>
    <w:p w14:paraId="7B426489" w14:textId="77777777" w:rsidR="00E104AF" w:rsidRDefault="00E104AF">
      <w:pPr>
        <w:pStyle w:val="BodyText"/>
        <w:rPr>
          <w:sz w:val="24"/>
        </w:rPr>
      </w:pPr>
    </w:p>
    <w:p w14:paraId="3D17DB26" w14:textId="77777777" w:rsidR="00E104AF" w:rsidRDefault="00E104AF">
      <w:pPr>
        <w:pStyle w:val="BodyText"/>
        <w:spacing w:before="10"/>
        <w:rPr>
          <w:sz w:val="19"/>
        </w:rPr>
      </w:pPr>
    </w:p>
    <w:p w14:paraId="573F128D" w14:textId="77777777" w:rsidR="00E104AF" w:rsidRDefault="008C513B">
      <w:pPr>
        <w:pStyle w:val="BodyText"/>
        <w:spacing w:before="1"/>
        <w:ind w:left="1019"/>
      </w:pPr>
      <w:r>
        <w:t>Date the order arrived at the delivery destination (DD/MM/YY): ………….</w:t>
      </w:r>
    </w:p>
    <w:p w14:paraId="29B78B95" w14:textId="77777777" w:rsidR="00E104AF" w:rsidRDefault="008C513B">
      <w:pPr>
        <w:pStyle w:val="BodyText"/>
        <w:spacing w:before="1" w:line="252" w:lineRule="exact"/>
        <w:ind w:left="1019"/>
      </w:pPr>
      <w:r>
        <w:t>Shipment quality (check one):</w:t>
      </w:r>
    </w:p>
    <w:p w14:paraId="01729D3D" w14:textId="77777777" w:rsidR="00E104AF" w:rsidRDefault="008C513B">
      <w:pPr>
        <w:pStyle w:val="ListParagraph"/>
        <w:numPr>
          <w:ilvl w:val="0"/>
          <w:numId w:val="3"/>
        </w:numPr>
        <w:tabs>
          <w:tab w:val="left" w:pos="1739"/>
          <w:tab w:val="left" w:pos="1740"/>
        </w:tabs>
        <w:spacing w:line="261" w:lineRule="exact"/>
        <w:jc w:val="left"/>
      </w:pPr>
      <w:r>
        <w:t>Supplies fully received in good order including all parts</w:t>
      </w:r>
      <w:r>
        <w:rPr>
          <w:spacing w:val="-13"/>
        </w:rPr>
        <w:t xml:space="preserve"> </w:t>
      </w:r>
      <w:r>
        <w:t>ordered</w:t>
      </w:r>
    </w:p>
    <w:p w14:paraId="2506D2ED" w14:textId="77777777" w:rsidR="00E104AF" w:rsidRDefault="008C513B">
      <w:pPr>
        <w:pStyle w:val="ListParagraph"/>
        <w:numPr>
          <w:ilvl w:val="0"/>
          <w:numId w:val="3"/>
        </w:numPr>
        <w:tabs>
          <w:tab w:val="left" w:pos="1739"/>
          <w:tab w:val="left" w:pos="1740"/>
        </w:tabs>
        <w:spacing w:line="253" w:lineRule="exact"/>
        <w:jc w:val="left"/>
      </w:pPr>
      <w:r>
        <w:t>Supplies fully received in good order but with damaged or missing parts</w:t>
      </w:r>
      <w:r>
        <w:rPr>
          <w:spacing w:val="-9"/>
        </w:rPr>
        <w:t xml:space="preserve"> </w:t>
      </w:r>
      <w:r>
        <w:t>ordered</w:t>
      </w:r>
    </w:p>
    <w:p w14:paraId="11D6968F" w14:textId="77777777" w:rsidR="00E104AF" w:rsidRDefault="008C513B">
      <w:pPr>
        <w:pStyle w:val="ListParagraph"/>
        <w:numPr>
          <w:ilvl w:val="0"/>
          <w:numId w:val="3"/>
        </w:numPr>
        <w:tabs>
          <w:tab w:val="left" w:pos="1739"/>
          <w:tab w:val="left" w:pos="1740"/>
        </w:tabs>
        <w:spacing w:line="253" w:lineRule="exact"/>
        <w:jc w:val="left"/>
      </w:pPr>
      <w:r>
        <w:t>Supplies missing</w:t>
      </w:r>
    </w:p>
    <w:p w14:paraId="705A9D5D" w14:textId="77777777" w:rsidR="00E104AF" w:rsidRDefault="008C513B">
      <w:pPr>
        <w:pStyle w:val="ListParagraph"/>
        <w:numPr>
          <w:ilvl w:val="0"/>
          <w:numId w:val="3"/>
        </w:numPr>
        <w:tabs>
          <w:tab w:val="left" w:pos="1739"/>
          <w:tab w:val="left" w:pos="1740"/>
        </w:tabs>
        <w:spacing w:line="262" w:lineRule="exact"/>
        <w:jc w:val="left"/>
      </w:pPr>
      <w:r>
        <w:t>Supplies</w:t>
      </w:r>
      <w:r>
        <w:rPr>
          <w:spacing w:val="-1"/>
        </w:rPr>
        <w:t xml:space="preserve"> </w:t>
      </w:r>
      <w:r>
        <w:t>damaged</w:t>
      </w:r>
    </w:p>
    <w:p w14:paraId="5F53DDD3" w14:textId="77777777" w:rsidR="00E104AF" w:rsidRDefault="00E104AF">
      <w:pPr>
        <w:pStyle w:val="BodyText"/>
        <w:spacing w:before="5"/>
        <w:rPr>
          <w:sz w:val="20"/>
        </w:rPr>
      </w:pPr>
    </w:p>
    <w:p w14:paraId="2F71D294" w14:textId="77777777" w:rsidR="00E104AF" w:rsidRDefault="008C513B">
      <w:pPr>
        <w:pStyle w:val="BodyText"/>
        <w:spacing w:line="252" w:lineRule="exact"/>
        <w:ind w:left="1020"/>
      </w:pPr>
      <w:r>
        <w:t>Comments (optional)</w:t>
      </w:r>
      <w:r>
        <w:rPr>
          <w:spacing w:val="-11"/>
        </w:rPr>
        <w:t xml:space="preserve"> </w:t>
      </w:r>
      <w:r>
        <w:t>…………………………………………………………………………</w:t>
      </w:r>
      <w:proofErr w:type="gramStart"/>
      <w:r>
        <w:t>…..</w:t>
      </w:r>
      <w:proofErr w:type="gramEnd"/>
    </w:p>
    <w:p w14:paraId="3CA832F6" w14:textId="77777777" w:rsidR="00E104AF" w:rsidRDefault="008C513B">
      <w:pPr>
        <w:pStyle w:val="BodyText"/>
        <w:spacing w:line="252" w:lineRule="exact"/>
        <w:ind w:left="1020"/>
      </w:pPr>
      <w:r>
        <w:t>…………………………………………………………………………………………………….</w:t>
      </w:r>
    </w:p>
    <w:p w14:paraId="1BB7CDE1" w14:textId="77777777" w:rsidR="00E104AF" w:rsidRDefault="00E104AF">
      <w:pPr>
        <w:pStyle w:val="BodyText"/>
        <w:rPr>
          <w:sz w:val="20"/>
        </w:rPr>
      </w:pPr>
    </w:p>
    <w:p w14:paraId="7561E14A" w14:textId="77777777" w:rsidR="00E104AF" w:rsidRDefault="00E104AF">
      <w:pPr>
        <w:pStyle w:val="BodyText"/>
        <w:rPr>
          <w:sz w:val="20"/>
        </w:rPr>
      </w:pPr>
    </w:p>
    <w:p w14:paraId="470CC8B2" w14:textId="77777777" w:rsidR="00E104AF" w:rsidRDefault="009A5E89">
      <w:pPr>
        <w:pStyle w:val="BodyText"/>
        <w:spacing w:before="10"/>
        <w:rPr>
          <w:sz w:val="21"/>
        </w:rPr>
      </w:pPr>
      <w:r>
        <w:pict w14:anchorId="4A55D2B4">
          <v:shape id="_x0000_s1028" style="position:absolute;margin-left:1in;margin-top:14.8pt;width:143.05pt;height:.1pt;z-index:-251650048;mso-wrap-distance-left:0;mso-wrap-distance-right:0;mso-position-horizontal-relative:page" coordorigin="1440,296" coordsize="2861,0" path="m1440,296r2861,e" filled="f" strokeweight=".15578mm">
            <v:path arrowok="t"/>
            <w10:wrap type="topAndBottom" anchorx="page"/>
          </v:shape>
        </w:pict>
      </w:r>
    </w:p>
    <w:p w14:paraId="507C3565" w14:textId="77777777" w:rsidR="00E104AF" w:rsidRDefault="008C513B">
      <w:pPr>
        <w:pStyle w:val="BodyText"/>
        <w:spacing w:line="222" w:lineRule="exact"/>
        <w:ind w:left="1020"/>
      </w:pPr>
      <w:r>
        <w:t>Name</w:t>
      </w:r>
    </w:p>
    <w:p w14:paraId="481950A3" w14:textId="77777777" w:rsidR="00E104AF" w:rsidRDefault="00E104AF">
      <w:pPr>
        <w:pStyle w:val="BodyText"/>
        <w:rPr>
          <w:sz w:val="20"/>
        </w:rPr>
      </w:pPr>
    </w:p>
    <w:p w14:paraId="0E375B1A" w14:textId="77777777" w:rsidR="00E104AF" w:rsidRDefault="009A5E89">
      <w:pPr>
        <w:pStyle w:val="BodyText"/>
        <w:spacing w:before="9"/>
        <w:rPr>
          <w:sz w:val="19"/>
        </w:rPr>
      </w:pPr>
      <w:r>
        <w:pict w14:anchorId="598125D8">
          <v:shape id="_x0000_s1027" style="position:absolute;margin-left:1in;margin-top:13.6pt;width:143.05pt;height:.1pt;z-index:-251649024;mso-wrap-distance-left:0;mso-wrap-distance-right:0;mso-position-horizontal-relative:page" coordorigin="1440,272" coordsize="2861,0" path="m1440,272r2861,e" filled="f" strokeweight=".15578mm">
            <v:path arrowok="t"/>
            <w10:wrap type="topAndBottom" anchorx="page"/>
          </v:shape>
        </w:pict>
      </w:r>
    </w:p>
    <w:p w14:paraId="7CAEBEC5" w14:textId="77777777" w:rsidR="00E104AF" w:rsidRDefault="008C513B">
      <w:pPr>
        <w:pStyle w:val="BodyText"/>
        <w:spacing w:line="222" w:lineRule="exact"/>
        <w:ind w:left="1020"/>
      </w:pPr>
      <w:r>
        <w:t>Title</w:t>
      </w:r>
    </w:p>
    <w:p w14:paraId="56D992F6" w14:textId="77777777" w:rsidR="00E104AF" w:rsidRDefault="00E104AF">
      <w:pPr>
        <w:pStyle w:val="BodyText"/>
        <w:rPr>
          <w:sz w:val="20"/>
        </w:rPr>
      </w:pPr>
    </w:p>
    <w:p w14:paraId="73E7C9E5" w14:textId="77777777" w:rsidR="00E104AF" w:rsidRDefault="00E104AF">
      <w:pPr>
        <w:pStyle w:val="BodyText"/>
        <w:rPr>
          <w:sz w:val="20"/>
        </w:rPr>
      </w:pPr>
    </w:p>
    <w:p w14:paraId="1E3950ED" w14:textId="77777777" w:rsidR="00E104AF" w:rsidRDefault="009A5E89">
      <w:pPr>
        <w:pStyle w:val="BodyText"/>
        <w:spacing w:before="8"/>
        <w:rPr>
          <w:sz w:val="21"/>
        </w:rPr>
      </w:pPr>
      <w:r>
        <w:pict w14:anchorId="4A95C33C">
          <v:shape id="_x0000_s1026" style="position:absolute;margin-left:1in;margin-top:14.7pt;width:143.05pt;height:.1pt;z-index:-251648000;mso-wrap-distance-left:0;mso-wrap-distance-right:0;mso-position-horizontal-relative:page" coordorigin="1440,294" coordsize="2861,0" path="m1440,294r2861,e" filled="f" strokeweight=".15578mm">
            <v:path arrowok="t"/>
            <w10:wrap type="topAndBottom" anchorx="page"/>
          </v:shape>
        </w:pict>
      </w:r>
    </w:p>
    <w:p w14:paraId="17E25BF5" w14:textId="77777777" w:rsidR="00E104AF" w:rsidRDefault="008C513B">
      <w:pPr>
        <w:pStyle w:val="BodyText"/>
        <w:spacing w:line="225" w:lineRule="exact"/>
        <w:ind w:left="1020"/>
      </w:pPr>
      <w:r>
        <w:t>Location (City, Country)</w:t>
      </w:r>
    </w:p>
    <w:p w14:paraId="61EE80E5" w14:textId="77777777" w:rsidR="00E104AF" w:rsidRDefault="00E104AF">
      <w:pPr>
        <w:pStyle w:val="BodyText"/>
        <w:rPr>
          <w:sz w:val="20"/>
        </w:rPr>
      </w:pPr>
    </w:p>
    <w:p w14:paraId="15D3C88E" w14:textId="77777777" w:rsidR="00E104AF" w:rsidRDefault="00E104AF">
      <w:pPr>
        <w:pStyle w:val="BodyText"/>
        <w:rPr>
          <w:sz w:val="20"/>
        </w:rPr>
      </w:pPr>
    </w:p>
    <w:p w14:paraId="78C1B09F" w14:textId="77777777" w:rsidR="00E104AF" w:rsidRDefault="00E104AF">
      <w:pPr>
        <w:pStyle w:val="BodyText"/>
        <w:rPr>
          <w:sz w:val="20"/>
        </w:rPr>
      </w:pPr>
    </w:p>
    <w:p w14:paraId="39A1B714" w14:textId="77777777" w:rsidR="00E104AF" w:rsidRDefault="00E104AF">
      <w:pPr>
        <w:pStyle w:val="BodyText"/>
        <w:rPr>
          <w:sz w:val="20"/>
        </w:rPr>
      </w:pPr>
    </w:p>
    <w:p w14:paraId="0BF942BA" w14:textId="77777777" w:rsidR="00E104AF" w:rsidRDefault="00E104AF">
      <w:pPr>
        <w:pStyle w:val="BodyText"/>
        <w:rPr>
          <w:sz w:val="20"/>
        </w:rPr>
      </w:pPr>
    </w:p>
    <w:p w14:paraId="74817F7B" w14:textId="77777777" w:rsidR="00E104AF" w:rsidRDefault="00E104AF">
      <w:pPr>
        <w:pStyle w:val="BodyText"/>
        <w:rPr>
          <w:sz w:val="20"/>
        </w:rPr>
      </w:pPr>
    </w:p>
    <w:p w14:paraId="27048E71" w14:textId="77777777" w:rsidR="00E104AF" w:rsidRDefault="00E104AF">
      <w:pPr>
        <w:pStyle w:val="BodyText"/>
        <w:spacing w:before="4"/>
        <w:rPr>
          <w:sz w:val="17"/>
        </w:rPr>
      </w:pPr>
    </w:p>
    <w:p w14:paraId="74D94928" w14:textId="77777777" w:rsidR="00E104AF" w:rsidRDefault="008C513B">
      <w:pPr>
        <w:pStyle w:val="Heading2"/>
        <w:spacing w:before="92" w:line="465" w:lineRule="auto"/>
        <w:ind w:left="4101" w:right="3712" w:firstLine="1051"/>
      </w:pPr>
      <w:r>
        <w:t>ANNEX III REPORTING REQUIREMENTS</w:t>
      </w:r>
    </w:p>
    <w:p w14:paraId="4ED88801" w14:textId="77777777" w:rsidR="00E104AF" w:rsidRDefault="008C513B">
      <w:pPr>
        <w:spacing w:line="251" w:lineRule="exact"/>
        <w:ind w:left="1020"/>
      </w:pPr>
      <w:r>
        <w:t xml:space="preserve">UNOPS shall submit the following reports on a </w:t>
      </w:r>
      <w:r>
        <w:rPr>
          <w:i/>
        </w:rPr>
        <w:t>[choose and insert “</w:t>
      </w:r>
      <w:r>
        <w:t>quarterly</w:t>
      </w:r>
      <w:r>
        <w:rPr>
          <w:i/>
        </w:rPr>
        <w:t>” or “</w:t>
      </w:r>
      <w:r>
        <w:t>semi-annual</w:t>
      </w:r>
      <w:r>
        <w:rPr>
          <w:i/>
        </w:rPr>
        <w:t xml:space="preserve">”] </w:t>
      </w:r>
      <w:r>
        <w:t>basis:</w:t>
      </w:r>
    </w:p>
    <w:p w14:paraId="63E66D98" w14:textId="77777777" w:rsidR="00E104AF" w:rsidRDefault="00E104AF">
      <w:pPr>
        <w:pStyle w:val="BodyText"/>
        <w:rPr>
          <w:sz w:val="21"/>
        </w:rPr>
      </w:pPr>
    </w:p>
    <w:p w14:paraId="1A075B41" w14:textId="77777777" w:rsidR="00E104AF" w:rsidRDefault="008C513B">
      <w:pPr>
        <w:ind w:left="1075"/>
        <w:rPr>
          <w:i/>
        </w:rPr>
      </w:pPr>
      <w:r>
        <w:rPr>
          <w:i/>
        </w:rPr>
        <w:t>[Each report shall include:</w:t>
      </w:r>
    </w:p>
    <w:p w14:paraId="274489D5" w14:textId="77777777" w:rsidR="00E104AF" w:rsidRDefault="008C513B">
      <w:pPr>
        <w:pStyle w:val="ListParagraph"/>
        <w:numPr>
          <w:ilvl w:val="1"/>
          <w:numId w:val="6"/>
        </w:numPr>
        <w:tabs>
          <w:tab w:val="left" w:pos="2459"/>
          <w:tab w:val="left" w:pos="2460"/>
        </w:tabs>
        <w:spacing w:before="198"/>
        <w:ind w:right="644" w:firstLine="0"/>
        <w:jc w:val="both"/>
      </w:pPr>
      <w:r>
        <w:t xml:space="preserve">Summary of the status of delivery under each item listed in Annex </w:t>
      </w:r>
      <w:r>
        <w:rPr>
          <w:spacing w:val="-2"/>
        </w:rPr>
        <w:t xml:space="preserve">II, </w:t>
      </w:r>
      <w:r>
        <w:t>date of Acceptance Certificate for each completed delivery; indication of any delays and the cause(s) of such delays, and the revised delivery schedule. At completion of the Agreement, a consolidated delivery</w:t>
      </w:r>
      <w:r>
        <w:rPr>
          <w:spacing w:val="40"/>
        </w:rPr>
        <w:t xml:space="preserve"> </w:t>
      </w:r>
      <w:r>
        <w:t>report</w:t>
      </w:r>
    </w:p>
    <w:p w14:paraId="0B687338" w14:textId="77777777" w:rsidR="00E104AF" w:rsidRDefault="00E104AF">
      <w:pPr>
        <w:jc w:val="both"/>
        <w:sectPr w:rsidR="00E104AF">
          <w:pgSz w:w="11910" w:h="16840"/>
          <w:pgMar w:top="1580" w:right="460" w:bottom="940" w:left="420" w:header="0" w:footer="666" w:gutter="0"/>
          <w:cols w:space="720"/>
        </w:sectPr>
      </w:pPr>
    </w:p>
    <w:p w14:paraId="4118DFB8" w14:textId="77777777" w:rsidR="00E104AF" w:rsidRDefault="008C513B">
      <w:pPr>
        <w:pStyle w:val="BodyText"/>
        <w:spacing w:before="80"/>
        <w:ind w:left="1680"/>
      </w:pPr>
      <w:r>
        <w:lastRenderedPageBreak/>
        <w:t>for all Supplies delivered over the duration of this Agreement;</w:t>
      </w:r>
    </w:p>
    <w:p w14:paraId="724B6E68" w14:textId="77777777" w:rsidR="00E104AF" w:rsidRDefault="00E104AF">
      <w:pPr>
        <w:pStyle w:val="BodyText"/>
      </w:pPr>
    </w:p>
    <w:p w14:paraId="52D78072" w14:textId="77777777" w:rsidR="00E104AF" w:rsidRDefault="008C513B">
      <w:pPr>
        <w:pStyle w:val="ListParagraph"/>
        <w:numPr>
          <w:ilvl w:val="1"/>
          <w:numId w:val="6"/>
        </w:numPr>
        <w:tabs>
          <w:tab w:val="left" w:pos="2459"/>
          <w:tab w:val="left" w:pos="2461"/>
        </w:tabs>
        <w:ind w:right="645" w:firstLine="0"/>
      </w:pPr>
      <w:r>
        <w:t>Interim Financial reports on the use of funds and the Payment Request for the next installment signed by the authorized UNOPS</w:t>
      </w:r>
      <w:r>
        <w:rPr>
          <w:spacing w:val="-5"/>
        </w:rPr>
        <w:t xml:space="preserve"> </w:t>
      </w:r>
      <w:r>
        <w:t>representative;</w:t>
      </w:r>
    </w:p>
    <w:p w14:paraId="30676836" w14:textId="77777777" w:rsidR="00E104AF" w:rsidRDefault="00E104AF">
      <w:pPr>
        <w:pStyle w:val="BodyText"/>
        <w:spacing w:before="11"/>
        <w:rPr>
          <w:sz w:val="21"/>
        </w:rPr>
      </w:pPr>
    </w:p>
    <w:p w14:paraId="0A15AE72" w14:textId="77777777" w:rsidR="00E104AF" w:rsidRDefault="008C513B">
      <w:pPr>
        <w:pStyle w:val="ListParagraph"/>
        <w:numPr>
          <w:ilvl w:val="1"/>
          <w:numId w:val="6"/>
        </w:numPr>
        <w:tabs>
          <w:tab w:val="left" w:pos="2459"/>
          <w:tab w:val="left" w:pos="2461"/>
        </w:tabs>
        <w:ind w:right="644" w:firstLine="0"/>
      </w:pPr>
      <w:r>
        <w:t>A consolidated financial report on the use of funds (a sample format of consolidated summary is provided</w:t>
      </w:r>
      <w:r>
        <w:rPr>
          <w:spacing w:val="-4"/>
        </w:rPr>
        <w:t xml:space="preserve"> </w:t>
      </w:r>
      <w:r>
        <w:t>below).</w:t>
      </w:r>
    </w:p>
    <w:p w14:paraId="7CD2022F" w14:textId="77777777" w:rsidR="00E104AF" w:rsidRDefault="00E104AF">
      <w:pPr>
        <w:pStyle w:val="BodyText"/>
        <w:rPr>
          <w:sz w:val="24"/>
        </w:rPr>
      </w:pPr>
    </w:p>
    <w:p w14:paraId="1FAABCD0" w14:textId="77777777" w:rsidR="00E104AF" w:rsidRDefault="00E104AF">
      <w:pPr>
        <w:pStyle w:val="BodyText"/>
        <w:spacing w:before="3"/>
        <w:rPr>
          <w:sz w:val="19"/>
        </w:rPr>
      </w:pPr>
    </w:p>
    <w:p w14:paraId="741A353A" w14:textId="77777777" w:rsidR="00E104AF" w:rsidRDefault="008C513B">
      <w:pPr>
        <w:pStyle w:val="Heading2"/>
        <w:spacing w:line="244" w:lineRule="auto"/>
        <w:ind w:left="1020" w:right="735"/>
        <w:jc w:val="both"/>
      </w:pPr>
      <w:r>
        <w:t>The final Progress Report shall include a financial statement signed by an authorized official of the UNOPS:</w:t>
      </w:r>
    </w:p>
    <w:p w14:paraId="2C78DEB8" w14:textId="77777777" w:rsidR="00E104AF" w:rsidRDefault="008C513B">
      <w:pPr>
        <w:pStyle w:val="BodyText"/>
        <w:spacing w:before="185"/>
        <w:ind w:left="1020" w:right="641" w:firstLine="55"/>
        <w:jc w:val="both"/>
      </w:pPr>
      <w:r>
        <w:t>“We</w:t>
      </w:r>
      <w:r>
        <w:rPr>
          <w:spacing w:val="-15"/>
        </w:rPr>
        <w:t xml:space="preserve"> </w:t>
      </w:r>
      <w:r>
        <w:t>hereby</w:t>
      </w:r>
      <w:r>
        <w:rPr>
          <w:spacing w:val="-16"/>
        </w:rPr>
        <w:t xml:space="preserve"> </w:t>
      </w:r>
      <w:r>
        <w:t>confirm</w:t>
      </w:r>
      <w:r>
        <w:rPr>
          <w:spacing w:val="-17"/>
        </w:rPr>
        <w:t xml:space="preserve"> </w:t>
      </w:r>
      <w:r>
        <w:t>to</w:t>
      </w:r>
      <w:r>
        <w:rPr>
          <w:spacing w:val="-16"/>
        </w:rPr>
        <w:t xml:space="preserve"> </w:t>
      </w:r>
      <w:r>
        <w:t>the</w:t>
      </w:r>
      <w:r>
        <w:rPr>
          <w:spacing w:val="-15"/>
        </w:rPr>
        <w:t xml:space="preserve"> </w:t>
      </w:r>
      <w:r>
        <w:t>best</w:t>
      </w:r>
      <w:r>
        <w:rPr>
          <w:spacing w:val="-15"/>
        </w:rPr>
        <w:t xml:space="preserve"> </w:t>
      </w:r>
      <w:r>
        <w:t>of</w:t>
      </w:r>
      <w:r>
        <w:rPr>
          <w:spacing w:val="-12"/>
        </w:rPr>
        <w:t xml:space="preserve"> </w:t>
      </w:r>
      <w:r>
        <w:t>our</w:t>
      </w:r>
      <w:r>
        <w:rPr>
          <w:spacing w:val="-12"/>
        </w:rPr>
        <w:t xml:space="preserve"> </w:t>
      </w:r>
      <w:r>
        <w:t>knowledge</w:t>
      </w:r>
      <w:r>
        <w:rPr>
          <w:spacing w:val="-13"/>
        </w:rPr>
        <w:t xml:space="preserve"> </w:t>
      </w:r>
      <w:r>
        <w:t>and</w:t>
      </w:r>
      <w:r>
        <w:rPr>
          <w:spacing w:val="-16"/>
        </w:rPr>
        <w:t xml:space="preserve"> </w:t>
      </w:r>
      <w:r>
        <w:t>based</w:t>
      </w:r>
      <w:r>
        <w:rPr>
          <w:spacing w:val="-16"/>
        </w:rPr>
        <w:t xml:space="preserve"> </w:t>
      </w:r>
      <w:r>
        <w:t>on</w:t>
      </w:r>
      <w:r>
        <w:rPr>
          <w:spacing w:val="-16"/>
        </w:rPr>
        <w:t xml:space="preserve"> </w:t>
      </w:r>
      <w:r>
        <w:t>the</w:t>
      </w:r>
      <w:r>
        <w:rPr>
          <w:spacing w:val="-13"/>
        </w:rPr>
        <w:t xml:space="preserve"> </w:t>
      </w:r>
      <w:r>
        <w:t>available</w:t>
      </w:r>
      <w:r>
        <w:rPr>
          <w:spacing w:val="-15"/>
        </w:rPr>
        <w:t xml:space="preserve"> </w:t>
      </w:r>
      <w:r>
        <w:t>records</w:t>
      </w:r>
      <w:r>
        <w:rPr>
          <w:spacing w:val="-13"/>
        </w:rPr>
        <w:t xml:space="preserve"> </w:t>
      </w:r>
      <w:r>
        <w:t>that</w:t>
      </w:r>
      <w:r>
        <w:rPr>
          <w:spacing w:val="-17"/>
        </w:rPr>
        <w:t xml:space="preserve"> </w:t>
      </w:r>
      <w:r>
        <w:t>the</w:t>
      </w:r>
      <w:r>
        <w:rPr>
          <w:spacing w:val="-15"/>
        </w:rPr>
        <w:t xml:space="preserve"> </w:t>
      </w:r>
      <w:r>
        <w:t>above</w:t>
      </w:r>
      <w:r>
        <w:rPr>
          <w:spacing w:val="-14"/>
        </w:rPr>
        <w:t xml:space="preserve"> </w:t>
      </w:r>
      <w:r>
        <w:t>amounts have</w:t>
      </w:r>
      <w:r>
        <w:rPr>
          <w:spacing w:val="-3"/>
        </w:rPr>
        <w:t xml:space="preserve"> </w:t>
      </w:r>
      <w:r>
        <w:t>been</w:t>
      </w:r>
      <w:r>
        <w:rPr>
          <w:spacing w:val="-4"/>
        </w:rPr>
        <w:t xml:space="preserve"> </w:t>
      </w:r>
      <w:r>
        <w:t>paid</w:t>
      </w:r>
      <w:r>
        <w:rPr>
          <w:spacing w:val="-4"/>
        </w:rPr>
        <w:t xml:space="preserve"> </w:t>
      </w:r>
      <w:r>
        <w:t>for</w:t>
      </w:r>
      <w:r>
        <w:rPr>
          <w:spacing w:val="-3"/>
        </w:rPr>
        <w:t xml:space="preserve"> </w:t>
      </w:r>
      <w:r>
        <w:t>the</w:t>
      </w:r>
      <w:r>
        <w:rPr>
          <w:spacing w:val="-3"/>
        </w:rPr>
        <w:t xml:space="preserve"> </w:t>
      </w:r>
      <w:r>
        <w:t>proper</w:t>
      </w:r>
      <w:r>
        <w:rPr>
          <w:spacing w:val="-3"/>
        </w:rPr>
        <w:t xml:space="preserve"> </w:t>
      </w:r>
      <w:r>
        <w:t>execution</w:t>
      </w:r>
      <w:r>
        <w:rPr>
          <w:spacing w:val="-4"/>
        </w:rPr>
        <w:t xml:space="preserve"> </w:t>
      </w:r>
      <w:r>
        <w:t>of</w:t>
      </w:r>
      <w:r>
        <w:rPr>
          <w:spacing w:val="-2"/>
        </w:rPr>
        <w:t xml:space="preserve"> </w:t>
      </w:r>
      <w:r>
        <w:t>the</w:t>
      </w:r>
      <w:r>
        <w:rPr>
          <w:spacing w:val="-3"/>
        </w:rPr>
        <w:t xml:space="preserve"> </w:t>
      </w:r>
      <w:r>
        <w:t>Agreement</w:t>
      </w:r>
      <w:r>
        <w:rPr>
          <w:spacing w:val="-3"/>
        </w:rPr>
        <w:t xml:space="preserve"> </w:t>
      </w:r>
      <w:r>
        <w:t>and</w:t>
      </w:r>
      <w:r>
        <w:rPr>
          <w:spacing w:val="-6"/>
        </w:rPr>
        <w:t xml:space="preserve"> </w:t>
      </w:r>
      <w:r>
        <w:t>in</w:t>
      </w:r>
      <w:r>
        <w:rPr>
          <w:spacing w:val="-4"/>
        </w:rPr>
        <w:t xml:space="preserve"> </w:t>
      </w:r>
      <w:r>
        <w:t>accordance</w:t>
      </w:r>
      <w:r>
        <w:rPr>
          <w:spacing w:val="-3"/>
        </w:rPr>
        <w:t xml:space="preserve"> </w:t>
      </w:r>
      <w:r>
        <w:t>with</w:t>
      </w:r>
      <w:r>
        <w:rPr>
          <w:spacing w:val="-5"/>
        </w:rPr>
        <w:t xml:space="preserve"> </w:t>
      </w:r>
      <w:r>
        <w:t>the</w:t>
      </w:r>
      <w:r>
        <w:rPr>
          <w:spacing w:val="-3"/>
        </w:rPr>
        <w:t xml:space="preserve"> </w:t>
      </w:r>
      <w:r>
        <w:t>terms</w:t>
      </w:r>
      <w:r>
        <w:rPr>
          <w:spacing w:val="-3"/>
        </w:rPr>
        <w:t xml:space="preserve"> </w:t>
      </w:r>
      <w:r>
        <w:t>and</w:t>
      </w:r>
      <w:r>
        <w:rPr>
          <w:spacing w:val="-4"/>
        </w:rPr>
        <w:t xml:space="preserve"> </w:t>
      </w:r>
      <w:r>
        <w:t>conditions thereof. We confirm that the share of supplies and equipment has not exceeded the share (percentage) approved for this Agreement. All documentation authenticating these expenditures has been retained by UNOPS in accordance with its document retention policy and will be available to UNOPS’s External Auditors for examination in the course of the audit of UNOPS’s Financial</w:t>
      </w:r>
      <w:r>
        <w:rPr>
          <w:spacing w:val="-15"/>
        </w:rPr>
        <w:t xml:space="preserve"> </w:t>
      </w:r>
      <w:r>
        <w:t>Statements.</w:t>
      </w:r>
    </w:p>
    <w:p w14:paraId="3404FB02" w14:textId="77777777" w:rsidR="00E104AF" w:rsidRDefault="00E104AF">
      <w:pPr>
        <w:pStyle w:val="BodyText"/>
      </w:pPr>
    </w:p>
    <w:p w14:paraId="3E1E3E1D" w14:textId="77777777" w:rsidR="00E104AF" w:rsidRDefault="008C513B">
      <w:pPr>
        <w:pStyle w:val="BodyText"/>
        <w:tabs>
          <w:tab w:val="left" w:pos="9487"/>
          <w:tab w:val="left" w:pos="9808"/>
        </w:tabs>
        <w:ind w:left="5983" w:right="1218"/>
        <w:jc w:val="both"/>
      </w:pPr>
      <w:r>
        <w:t>Signed</w:t>
      </w:r>
      <w:r>
        <w:rPr>
          <w:spacing w:val="-3"/>
        </w:rPr>
        <w:t xml:space="preserve"> </w:t>
      </w:r>
      <w:r>
        <w:t>by:</w:t>
      </w:r>
      <w:r>
        <w:rPr>
          <w:spacing w:val="1"/>
        </w:rPr>
        <w:t xml:space="preserve"> </w:t>
      </w:r>
      <w:r>
        <w:rPr>
          <w:u w:val="single"/>
        </w:rPr>
        <w:t xml:space="preserve"> </w:t>
      </w:r>
      <w:r>
        <w:rPr>
          <w:u w:val="single"/>
        </w:rPr>
        <w:tab/>
      </w:r>
      <w:r>
        <w:rPr>
          <w:u w:val="single"/>
        </w:rPr>
        <w:tab/>
      </w:r>
      <w:r>
        <w:t xml:space="preserve"> Name</w:t>
      </w:r>
      <w:r>
        <w:rPr>
          <w:spacing w:val="-2"/>
        </w:rPr>
        <w:t xml:space="preserve"> </w:t>
      </w:r>
      <w:r>
        <w:t>and</w:t>
      </w:r>
      <w:r>
        <w:rPr>
          <w:spacing w:val="-2"/>
        </w:rPr>
        <w:t xml:space="preserve"> </w:t>
      </w:r>
      <w:r>
        <w:t>Title:</w:t>
      </w:r>
      <w:r>
        <w:rPr>
          <w:spacing w:val="-2"/>
        </w:rPr>
        <w:t xml:space="preserve"> </w:t>
      </w:r>
      <w:r>
        <w:rPr>
          <w:u w:val="single"/>
        </w:rPr>
        <w:t xml:space="preserve"> </w:t>
      </w:r>
      <w:r>
        <w:rPr>
          <w:u w:val="single"/>
        </w:rPr>
        <w:tab/>
      </w:r>
      <w:r>
        <w:rPr>
          <w:u w:val="single"/>
        </w:rPr>
        <w:tab/>
      </w:r>
      <w:r>
        <w:t xml:space="preserve">                                     Date:</w:t>
      </w:r>
      <w:r>
        <w:rPr>
          <w:spacing w:val="-2"/>
        </w:rPr>
        <w:t xml:space="preserve"> </w:t>
      </w:r>
      <w:r>
        <w:rPr>
          <w:u w:val="single"/>
        </w:rPr>
        <w:t xml:space="preserve"> </w:t>
      </w:r>
      <w:r>
        <w:rPr>
          <w:u w:val="single"/>
        </w:rPr>
        <w:tab/>
      </w:r>
    </w:p>
    <w:p w14:paraId="2941B5D4" w14:textId="77777777" w:rsidR="00E104AF" w:rsidRDefault="00E104AF">
      <w:pPr>
        <w:pStyle w:val="BodyText"/>
        <w:rPr>
          <w:sz w:val="20"/>
        </w:rPr>
      </w:pPr>
    </w:p>
    <w:p w14:paraId="58E950F1" w14:textId="77777777" w:rsidR="00E104AF" w:rsidRDefault="00E104AF">
      <w:pPr>
        <w:pStyle w:val="BodyText"/>
        <w:rPr>
          <w:sz w:val="20"/>
        </w:rPr>
      </w:pPr>
    </w:p>
    <w:p w14:paraId="09D31FF8" w14:textId="77777777" w:rsidR="00E104AF" w:rsidRDefault="00E104AF">
      <w:pPr>
        <w:pStyle w:val="BodyText"/>
        <w:rPr>
          <w:sz w:val="20"/>
        </w:rPr>
      </w:pPr>
    </w:p>
    <w:p w14:paraId="037E2E96" w14:textId="77777777" w:rsidR="00E104AF" w:rsidRDefault="00E104AF">
      <w:pPr>
        <w:pStyle w:val="BodyText"/>
        <w:rPr>
          <w:sz w:val="20"/>
        </w:rPr>
      </w:pPr>
    </w:p>
    <w:p w14:paraId="1ACDDA88" w14:textId="77777777" w:rsidR="00E104AF" w:rsidRDefault="00E104AF">
      <w:pPr>
        <w:pStyle w:val="BodyText"/>
        <w:rPr>
          <w:sz w:val="20"/>
        </w:rPr>
      </w:pPr>
    </w:p>
    <w:p w14:paraId="6645430F" w14:textId="77777777" w:rsidR="00E104AF" w:rsidRDefault="00E104AF">
      <w:pPr>
        <w:pStyle w:val="BodyText"/>
        <w:rPr>
          <w:sz w:val="20"/>
        </w:rPr>
      </w:pPr>
    </w:p>
    <w:p w14:paraId="0A2A845F" w14:textId="77777777" w:rsidR="00E104AF" w:rsidRDefault="00E104AF">
      <w:pPr>
        <w:pStyle w:val="BodyText"/>
        <w:rPr>
          <w:sz w:val="20"/>
        </w:rPr>
      </w:pPr>
    </w:p>
    <w:p w14:paraId="1C24F5E6" w14:textId="77777777" w:rsidR="00E104AF" w:rsidRDefault="00E104AF">
      <w:pPr>
        <w:pStyle w:val="BodyText"/>
        <w:rPr>
          <w:sz w:val="20"/>
        </w:rPr>
      </w:pPr>
    </w:p>
    <w:p w14:paraId="50FA33AC" w14:textId="77777777" w:rsidR="00E104AF" w:rsidRDefault="00E104AF">
      <w:pPr>
        <w:pStyle w:val="BodyText"/>
        <w:rPr>
          <w:sz w:val="20"/>
        </w:rPr>
      </w:pPr>
    </w:p>
    <w:p w14:paraId="299D3363" w14:textId="77777777" w:rsidR="00E104AF" w:rsidRDefault="00E104AF">
      <w:pPr>
        <w:pStyle w:val="BodyText"/>
        <w:rPr>
          <w:sz w:val="20"/>
        </w:rPr>
      </w:pPr>
    </w:p>
    <w:p w14:paraId="0EC93802" w14:textId="77777777" w:rsidR="00E104AF" w:rsidRDefault="00E104AF">
      <w:pPr>
        <w:pStyle w:val="BodyText"/>
        <w:rPr>
          <w:sz w:val="20"/>
        </w:rPr>
      </w:pPr>
    </w:p>
    <w:p w14:paraId="58764C70" w14:textId="77777777" w:rsidR="00E104AF" w:rsidRDefault="00E104AF">
      <w:pPr>
        <w:pStyle w:val="BodyText"/>
        <w:rPr>
          <w:sz w:val="20"/>
        </w:rPr>
      </w:pPr>
    </w:p>
    <w:p w14:paraId="4D5F48DE" w14:textId="77777777" w:rsidR="00E104AF" w:rsidRDefault="00E104AF">
      <w:pPr>
        <w:pStyle w:val="BodyText"/>
        <w:rPr>
          <w:sz w:val="20"/>
        </w:rPr>
      </w:pPr>
    </w:p>
    <w:p w14:paraId="5B7B40DE" w14:textId="77777777" w:rsidR="00E104AF" w:rsidRDefault="00E104AF">
      <w:pPr>
        <w:pStyle w:val="BodyText"/>
        <w:rPr>
          <w:sz w:val="20"/>
        </w:rPr>
      </w:pPr>
    </w:p>
    <w:p w14:paraId="227464C9" w14:textId="77777777" w:rsidR="00E104AF" w:rsidRDefault="00E104AF">
      <w:pPr>
        <w:pStyle w:val="BodyText"/>
        <w:rPr>
          <w:sz w:val="20"/>
        </w:rPr>
      </w:pPr>
    </w:p>
    <w:p w14:paraId="664B2837" w14:textId="77777777" w:rsidR="00E104AF" w:rsidRDefault="00E104AF">
      <w:pPr>
        <w:pStyle w:val="BodyText"/>
        <w:rPr>
          <w:sz w:val="20"/>
        </w:rPr>
      </w:pPr>
    </w:p>
    <w:p w14:paraId="6C52C4D5" w14:textId="77777777" w:rsidR="00E104AF" w:rsidRDefault="00E104AF">
      <w:pPr>
        <w:pStyle w:val="BodyText"/>
        <w:rPr>
          <w:sz w:val="20"/>
        </w:rPr>
      </w:pPr>
    </w:p>
    <w:p w14:paraId="3E560D13" w14:textId="77777777" w:rsidR="00E104AF" w:rsidRDefault="00E104AF">
      <w:pPr>
        <w:pStyle w:val="BodyText"/>
        <w:rPr>
          <w:sz w:val="20"/>
        </w:rPr>
      </w:pPr>
    </w:p>
    <w:p w14:paraId="064068C0" w14:textId="77777777" w:rsidR="00E104AF" w:rsidRDefault="00E104AF">
      <w:pPr>
        <w:pStyle w:val="BodyText"/>
        <w:rPr>
          <w:sz w:val="20"/>
        </w:rPr>
      </w:pPr>
    </w:p>
    <w:p w14:paraId="6FFF2EDE" w14:textId="77777777" w:rsidR="00E104AF" w:rsidRDefault="00E104AF">
      <w:pPr>
        <w:pStyle w:val="BodyText"/>
        <w:rPr>
          <w:sz w:val="20"/>
        </w:rPr>
      </w:pPr>
    </w:p>
    <w:p w14:paraId="2BB5DF6E" w14:textId="77777777" w:rsidR="00E104AF" w:rsidRDefault="00E104AF">
      <w:pPr>
        <w:pStyle w:val="BodyText"/>
        <w:rPr>
          <w:sz w:val="20"/>
        </w:rPr>
      </w:pPr>
    </w:p>
    <w:p w14:paraId="7B493E46" w14:textId="77777777" w:rsidR="00E104AF" w:rsidRDefault="00E104AF">
      <w:pPr>
        <w:pStyle w:val="BodyText"/>
        <w:spacing w:before="6"/>
        <w:rPr>
          <w:sz w:val="20"/>
        </w:rPr>
      </w:pPr>
    </w:p>
    <w:p w14:paraId="43E6EFED" w14:textId="77777777" w:rsidR="00E104AF" w:rsidRDefault="008C513B">
      <w:pPr>
        <w:pStyle w:val="ListParagraph"/>
        <w:numPr>
          <w:ilvl w:val="0"/>
          <w:numId w:val="2"/>
        </w:numPr>
        <w:tabs>
          <w:tab w:val="left" w:pos="1217"/>
        </w:tabs>
        <w:jc w:val="left"/>
        <w:rPr>
          <w:rFonts w:ascii="TimesNewRomanPS-BoldItalicMT"/>
          <w:b/>
          <w:i/>
        </w:rPr>
      </w:pPr>
      <w:r>
        <w:rPr>
          <w:rFonts w:ascii="TimesNewRomanPS-BoldItalicMT"/>
          <w:b/>
          <w:i/>
          <w:u w:val="thick"/>
        </w:rPr>
        <w:t>Sample of Interim Financial Statement</w:t>
      </w:r>
    </w:p>
    <w:p w14:paraId="0D8F318A" w14:textId="77777777" w:rsidR="00E104AF" w:rsidRDefault="00E104AF">
      <w:pPr>
        <w:pStyle w:val="BodyText"/>
        <w:spacing w:before="10"/>
        <w:rPr>
          <w:rFonts w:ascii="TimesNewRomanPS-BoldItalicMT"/>
          <w:b/>
          <w:i/>
          <w:sz w:val="13"/>
        </w:rPr>
      </w:pPr>
    </w:p>
    <w:p w14:paraId="496C37D3" w14:textId="77777777" w:rsidR="00E104AF" w:rsidRDefault="008C513B">
      <w:pPr>
        <w:pStyle w:val="Heading2"/>
        <w:spacing w:before="92" w:line="242" w:lineRule="auto"/>
        <w:ind w:right="8333"/>
      </w:pPr>
      <w:r>
        <w:t>Country Project: Grant/Loan No</w:t>
      </w:r>
    </w:p>
    <w:p w14:paraId="57A6786F" w14:textId="77777777" w:rsidR="00E104AF" w:rsidRDefault="00E104AF">
      <w:pPr>
        <w:pStyle w:val="BodyText"/>
        <w:spacing w:before="2"/>
        <w:rPr>
          <w:b/>
          <w:sz w:val="31"/>
        </w:rPr>
      </w:pPr>
    </w:p>
    <w:p w14:paraId="286731E9" w14:textId="77777777" w:rsidR="00E104AF" w:rsidRDefault="008C513B">
      <w:pPr>
        <w:spacing w:before="1"/>
        <w:ind w:left="1228"/>
        <w:rPr>
          <w:b/>
        </w:rPr>
      </w:pPr>
      <w:r>
        <w:rPr>
          <w:b/>
        </w:rPr>
        <w:t>Recipient:</w:t>
      </w:r>
    </w:p>
    <w:p w14:paraId="19F28D97" w14:textId="77777777" w:rsidR="00E104AF" w:rsidRDefault="008C513B">
      <w:pPr>
        <w:spacing w:before="195" w:line="242" w:lineRule="auto"/>
        <w:ind w:left="1228" w:right="7655"/>
        <w:rPr>
          <w:b/>
        </w:rPr>
      </w:pPr>
      <w:r>
        <w:rPr>
          <w:b/>
        </w:rPr>
        <w:t>UNOPS Case number: Description: Supply of……………</w:t>
      </w:r>
      <w:proofErr w:type="gramStart"/>
      <w:r>
        <w:rPr>
          <w:b/>
        </w:rPr>
        <w:t>…..</w:t>
      </w:r>
      <w:proofErr w:type="gramEnd"/>
    </w:p>
    <w:p w14:paraId="092E9A73" w14:textId="77777777" w:rsidR="00E104AF" w:rsidRDefault="008C513B">
      <w:pPr>
        <w:spacing w:line="247" w:lineRule="exact"/>
        <w:ind w:left="1228"/>
        <w:rPr>
          <w:b/>
        </w:rPr>
      </w:pPr>
      <w:r>
        <w:rPr>
          <w:b/>
        </w:rPr>
        <w:t>Grant Description:</w:t>
      </w:r>
    </w:p>
    <w:p w14:paraId="5BE7D0EB" w14:textId="77777777" w:rsidR="00E104AF" w:rsidRDefault="00E104AF">
      <w:pPr>
        <w:spacing w:line="247" w:lineRule="exact"/>
        <w:sectPr w:rsidR="00E104AF">
          <w:pgSz w:w="11910" w:h="16840"/>
          <w:pgMar w:top="1340" w:right="460" w:bottom="940" w:left="420" w:header="0" w:footer="666" w:gutter="0"/>
          <w:cols w:space="720"/>
        </w:sectPr>
      </w:pPr>
    </w:p>
    <w:tbl>
      <w:tblPr>
        <w:tblW w:w="0" w:type="auto"/>
        <w:tblInd w:w="1036" w:type="dxa"/>
        <w:tblLayout w:type="fixed"/>
        <w:tblCellMar>
          <w:left w:w="0" w:type="dxa"/>
          <w:right w:w="0" w:type="dxa"/>
        </w:tblCellMar>
        <w:tblLook w:val="01E0" w:firstRow="1" w:lastRow="1" w:firstColumn="1" w:lastColumn="1" w:noHBand="0" w:noVBand="0"/>
      </w:tblPr>
      <w:tblGrid>
        <w:gridCol w:w="2041"/>
        <w:gridCol w:w="7095"/>
      </w:tblGrid>
      <w:tr w:rsidR="00E104AF" w14:paraId="1CBA39BF" w14:textId="77777777">
        <w:trPr>
          <w:trHeight w:val="249"/>
        </w:trPr>
        <w:tc>
          <w:tcPr>
            <w:tcW w:w="9136" w:type="dxa"/>
            <w:gridSpan w:val="2"/>
          </w:tcPr>
          <w:p w14:paraId="6746A87A" w14:textId="77777777" w:rsidR="00E104AF" w:rsidRDefault="008C513B">
            <w:pPr>
              <w:pStyle w:val="TableParagraph"/>
              <w:spacing w:line="229" w:lineRule="exact"/>
              <w:ind w:left="200"/>
              <w:rPr>
                <w:b/>
              </w:rPr>
            </w:pPr>
            <w:r>
              <w:rPr>
                <w:b/>
              </w:rPr>
              <w:lastRenderedPageBreak/>
              <w:t>Grant/Loan Duration:</w:t>
            </w:r>
          </w:p>
        </w:tc>
      </w:tr>
      <w:tr w:rsidR="00E104AF" w14:paraId="308C4094" w14:textId="77777777">
        <w:trPr>
          <w:trHeight w:val="255"/>
        </w:trPr>
        <w:tc>
          <w:tcPr>
            <w:tcW w:w="2041" w:type="dxa"/>
          </w:tcPr>
          <w:p w14:paraId="2F461DAB" w14:textId="77777777" w:rsidR="00E104AF" w:rsidRDefault="008C513B">
            <w:pPr>
              <w:pStyle w:val="TableParagraph"/>
              <w:spacing w:line="236" w:lineRule="exact"/>
              <w:ind w:left="200"/>
              <w:rPr>
                <w:b/>
              </w:rPr>
            </w:pPr>
            <w:r>
              <w:rPr>
                <w:b/>
              </w:rPr>
              <w:t>Reporting Period:</w:t>
            </w:r>
          </w:p>
        </w:tc>
        <w:tc>
          <w:tcPr>
            <w:tcW w:w="7095" w:type="dxa"/>
          </w:tcPr>
          <w:p w14:paraId="2FECF553" w14:textId="77777777" w:rsidR="00E104AF" w:rsidRDefault="00E104AF">
            <w:pPr>
              <w:pStyle w:val="TableParagraph"/>
              <w:rPr>
                <w:sz w:val="18"/>
              </w:rPr>
            </w:pPr>
          </w:p>
        </w:tc>
      </w:tr>
      <w:tr w:rsidR="00E104AF" w14:paraId="109F7581" w14:textId="77777777">
        <w:trPr>
          <w:trHeight w:val="473"/>
        </w:trPr>
        <w:tc>
          <w:tcPr>
            <w:tcW w:w="9136" w:type="dxa"/>
            <w:gridSpan w:val="2"/>
          </w:tcPr>
          <w:p w14:paraId="0F9635ED" w14:textId="77777777" w:rsidR="00E104AF" w:rsidRDefault="008C513B">
            <w:pPr>
              <w:pStyle w:val="TableParagraph"/>
              <w:tabs>
                <w:tab w:val="left" w:leader="dot" w:pos="7086"/>
              </w:tabs>
              <w:spacing w:line="244" w:lineRule="exact"/>
              <w:ind w:left="1834"/>
              <w:rPr>
                <w:b/>
              </w:rPr>
            </w:pPr>
            <w:r>
              <w:rPr>
                <w:b/>
                <w:u w:val="thick"/>
              </w:rPr>
              <w:t>INTERIM FINANCIAL STATEMENT</w:t>
            </w:r>
            <w:r>
              <w:rPr>
                <w:b/>
                <w:spacing w:val="-10"/>
                <w:u w:val="thick"/>
              </w:rPr>
              <w:t xml:space="preserve"> </w:t>
            </w:r>
            <w:r>
              <w:rPr>
                <w:b/>
                <w:u w:val="thick"/>
              </w:rPr>
              <w:t>AS</w:t>
            </w:r>
            <w:r>
              <w:rPr>
                <w:b/>
                <w:spacing w:val="-3"/>
                <w:u w:val="thick"/>
              </w:rPr>
              <w:t xml:space="preserve"> </w:t>
            </w:r>
            <w:r>
              <w:rPr>
                <w:b/>
                <w:u w:val="thick"/>
              </w:rPr>
              <w:t>AT</w:t>
            </w:r>
            <w:r>
              <w:rPr>
                <w:b/>
              </w:rPr>
              <w:tab/>
            </w:r>
            <w:r>
              <w:rPr>
                <w:b/>
                <w:u w:val="thick"/>
              </w:rPr>
              <w:t>[date]</w:t>
            </w:r>
          </w:p>
        </w:tc>
      </w:tr>
      <w:tr w:rsidR="00E104AF" w14:paraId="7D6D9628" w14:textId="77777777">
        <w:trPr>
          <w:trHeight w:val="637"/>
        </w:trPr>
        <w:tc>
          <w:tcPr>
            <w:tcW w:w="2041" w:type="dxa"/>
          </w:tcPr>
          <w:p w14:paraId="506B9660" w14:textId="77777777" w:rsidR="00E104AF" w:rsidRDefault="008C513B">
            <w:pPr>
              <w:pStyle w:val="TableParagraph"/>
              <w:spacing w:before="208"/>
              <w:ind w:left="449"/>
              <w:rPr>
                <w:b/>
              </w:rPr>
            </w:pPr>
            <w:r>
              <w:rPr>
                <w:b/>
                <w:u w:val="thick"/>
              </w:rPr>
              <w:t>1) INCOME</w:t>
            </w:r>
          </w:p>
        </w:tc>
        <w:tc>
          <w:tcPr>
            <w:tcW w:w="7095" w:type="dxa"/>
          </w:tcPr>
          <w:p w14:paraId="4A74C9C6" w14:textId="77777777" w:rsidR="00E104AF" w:rsidRDefault="00E104AF">
            <w:pPr>
              <w:pStyle w:val="TableParagraph"/>
            </w:pPr>
          </w:p>
        </w:tc>
      </w:tr>
      <w:tr w:rsidR="00E104AF" w14:paraId="6F6F3815" w14:textId="77777777">
        <w:trPr>
          <w:trHeight w:val="704"/>
        </w:trPr>
        <w:tc>
          <w:tcPr>
            <w:tcW w:w="2041" w:type="dxa"/>
          </w:tcPr>
          <w:p w14:paraId="70266594" w14:textId="77777777" w:rsidR="00E104AF" w:rsidRDefault="008C513B">
            <w:pPr>
              <w:pStyle w:val="TableParagraph"/>
              <w:spacing w:before="154"/>
              <w:ind w:left="449"/>
              <w:rPr>
                <w:b/>
              </w:rPr>
            </w:pPr>
            <w:r>
              <w:rPr>
                <w:b/>
                <w:u w:val="thick"/>
              </w:rPr>
              <w:t>DEPOSITS</w:t>
            </w:r>
          </w:p>
        </w:tc>
        <w:tc>
          <w:tcPr>
            <w:tcW w:w="7095" w:type="dxa"/>
            <w:tcBorders>
              <w:bottom w:val="single" w:sz="4" w:space="0" w:color="000000"/>
            </w:tcBorders>
          </w:tcPr>
          <w:p w14:paraId="0C13D215" w14:textId="77777777" w:rsidR="00E104AF" w:rsidRDefault="00E104AF">
            <w:pPr>
              <w:pStyle w:val="TableParagraph"/>
            </w:pPr>
          </w:p>
        </w:tc>
      </w:tr>
      <w:tr w:rsidR="00E104AF" w14:paraId="668837D7" w14:textId="77777777">
        <w:trPr>
          <w:trHeight w:val="972"/>
        </w:trPr>
        <w:tc>
          <w:tcPr>
            <w:tcW w:w="9136" w:type="dxa"/>
            <w:gridSpan w:val="2"/>
          </w:tcPr>
          <w:p w14:paraId="18C77046" w14:textId="77777777" w:rsidR="00E104AF" w:rsidRDefault="00E104AF">
            <w:pPr>
              <w:pStyle w:val="TableParagraph"/>
              <w:spacing w:before="8"/>
              <w:rPr>
                <w:b/>
                <w:sz w:val="24"/>
              </w:rPr>
            </w:pPr>
          </w:p>
          <w:p w14:paraId="362ADD9C" w14:textId="77777777" w:rsidR="00E104AF" w:rsidRDefault="008C513B">
            <w:pPr>
              <w:pStyle w:val="TableParagraph"/>
              <w:spacing w:before="1" w:line="252" w:lineRule="exact"/>
              <w:ind w:left="670"/>
              <w:rPr>
                <w:b/>
              </w:rPr>
            </w:pPr>
            <w:r>
              <w:rPr>
                <w:b/>
              </w:rPr>
              <w:t>TOTAL FUNDS</w:t>
            </w:r>
          </w:p>
          <w:p w14:paraId="25847BA5" w14:textId="77777777" w:rsidR="00E104AF" w:rsidRDefault="008C513B">
            <w:pPr>
              <w:pStyle w:val="TableParagraph"/>
              <w:tabs>
                <w:tab w:val="left" w:pos="9135"/>
              </w:tabs>
              <w:spacing w:line="252" w:lineRule="exact"/>
              <w:ind w:left="334"/>
              <w:rPr>
                <w:b/>
              </w:rPr>
            </w:pPr>
            <w:r>
              <w:rPr>
                <w:b/>
                <w:u w:val="single"/>
              </w:rPr>
              <w:t xml:space="preserve"> </w:t>
            </w:r>
            <w:r>
              <w:rPr>
                <w:b/>
                <w:spacing w:val="5"/>
                <w:u w:val="single"/>
              </w:rPr>
              <w:t xml:space="preserve"> </w:t>
            </w:r>
            <w:r>
              <w:rPr>
                <w:b/>
                <w:u w:val="single"/>
              </w:rPr>
              <w:t>(A)</w:t>
            </w:r>
            <w:r>
              <w:rPr>
                <w:b/>
                <w:u w:val="single"/>
              </w:rPr>
              <w:tab/>
            </w:r>
          </w:p>
        </w:tc>
      </w:tr>
      <w:tr w:rsidR="00E104AF" w14:paraId="472E3FDE" w14:textId="77777777">
        <w:trPr>
          <w:trHeight w:val="589"/>
        </w:trPr>
        <w:tc>
          <w:tcPr>
            <w:tcW w:w="9136" w:type="dxa"/>
            <w:gridSpan w:val="2"/>
          </w:tcPr>
          <w:p w14:paraId="12D31736" w14:textId="77777777" w:rsidR="00E104AF" w:rsidRDefault="008C513B">
            <w:pPr>
              <w:pStyle w:val="TableParagraph"/>
              <w:spacing w:before="161"/>
              <w:ind w:left="449"/>
              <w:rPr>
                <w:b/>
              </w:rPr>
            </w:pPr>
            <w:r>
              <w:rPr>
                <w:b/>
                <w:u w:val="thick"/>
              </w:rPr>
              <w:t>2) PROJECT EXPENSES</w:t>
            </w:r>
          </w:p>
        </w:tc>
      </w:tr>
      <w:tr w:rsidR="00E104AF" w14:paraId="5DB6781B" w14:textId="77777777">
        <w:trPr>
          <w:trHeight w:val="433"/>
        </w:trPr>
        <w:tc>
          <w:tcPr>
            <w:tcW w:w="9136" w:type="dxa"/>
            <w:gridSpan w:val="2"/>
          </w:tcPr>
          <w:p w14:paraId="54550BE7" w14:textId="77777777" w:rsidR="00E104AF" w:rsidRDefault="008C513B">
            <w:pPr>
              <w:pStyle w:val="TableParagraph"/>
              <w:spacing w:before="153"/>
              <w:ind w:left="615"/>
              <w:rPr>
                <w:b/>
              </w:rPr>
            </w:pPr>
            <w:r>
              <w:rPr>
                <w:b/>
              </w:rPr>
              <w:t>PERIOD - CURRENT YEAR</w:t>
            </w:r>
          </w:p>
        </w:tc>
      </w:tr>
      <w:tr w:rsidR="00E104AF" w14:paraId="6CC8C109" w14:textId="77777777">
        <w:trPr>
          <w:trHeight w:val="289"/>
        </w:trPr>
        <w:tc>
          <w:tcPr>
            <w:tcW w:w="2041" w:type="dxa"/>
          </w:tcPr>
          <w:p w14:paraId="3C2A7FD2" w14:textId="77777777" w:rsidR="00E104AF" w:rsidRDefault="008C513B">
            <w:pPr>
              <w:pStyle w:val="TableParagraph"/>
              <w:spacing w:before="5"/>
              <w:ind w:left="1140"/>
            </w:pPr>
            <w:r>
              <w:t>2016</w:t>
            </w:r>
          </w:p>
        </w:tc>
        <w:tc>
          <w:tcPr>
            <w:tcW w:w="7095" w:type="dxa"/>
          </w:tcPr>
          <w:p w14:paraId="4576773A" w14:textId="77777777" w:rsidR="00E104AF" w:rsidRDefault="008C513B">
            <w:pPr>
              <w:pStyle w:val="TableParagraph"/>
              <w:spacing w:before="5"/>
              <w:ind w:left="458"/>
            </w:pPr>
            <w:r>
              <w:t>Project Expense</w:t>
            </w:r>
          </w:p>
        </w:tc>
      </w:tr>
      <w:tr w:rsidR="00E104AF" w14:paraId="0564A3EC" w14:textId="77777777">
        <w:trPr>
          <w:trHeight w:val="291"/>
        </w:trPr>
        <w:tc>
          <w:tcPr>
            <w:tcW w:w="2041" w:type="dxa"/>
          </w:tcPr>
          <w:p w14:paraId="6CA275B8" w14:textId="77777777" w:rsidR="00E104AF" w:rsidRDefault="00E104AF">
            <w:pPr>
              <w:pStyle w:val="TableParagraph"/>
              <w:rPr>
                <w:sz w:val="20"/>
              </w:rPr>
            </w:pPr>
          </w:p>
        </w:tc>
        <w:tc>
          <w:tcPr>
            <w:tcW w:w="7095" w:type="dxa"/>
          </w:tcPr>
          <w:p w14:paraId="2F8B1300" w14:textId="77777777" w:rsidR="00E104AF" w:rsidRDefault="008C513B">
            <w:pPr>
              <w:pStyle w:val="TableParagraph"/>
              <w:spacing w:before="9"/>
              <w:ind w:left="458"/>
            </w:pPr>
            <w:r>
              <w:t>Net exchange loss</w:t>
            </w:r>
          </w:p>
        </w:tc>
      </w:tr>
      <w:tr w:rsidR="00E104AF" w14:paraId="33F10989" w14:textId="77777777">
        <w:trPr>
          <w:trHeight w:val="442"/>
        </w:trPr>
        <w:tc>
          <w:tcPr>
            <w:tcW w:w="2041" w:type="dxa"/>
          </w:tcPr>
          <w:p w14:paraId="00F13BB4" w14:textId="77777777" w:rsidR="00E104AF" w:rsidRDefault="00E104AF">
            <w:pPr>
              <w:pStyle w:val="TableParagraph"/>
            </w:pPr>
          </w:p>
        </w:tc>
        <w:tc>
          <w:tcPr>
            <w:tcW w:w="7095" w:type="dxa"/>
          </w:tcPr>
          <w:p w14:paraId="418C06E3" w14:textId="77777777" w:rsidR="00E104AF" w:rsidRDefault="008C513B">
            <w:pPr>
              <w:pStyle w:val="TableParagraph"/>
              <w:tabs>
                <w:tab w:val="left" w:pos="3218"/>
                <w:tab w:val="left" w:pos="4557"/>
                <w:tab w:val="left" w:pos="4828"/>
                <w:tab w:val="left" w:pos="7094"/>
              </w:tabs>
              <w:spacing w:before="8"/>
              <w:ind w:left="458"/>
            </w:pPr>
            <w:r>
              <w:t>Indirect</w:t>
            </w:r>
            <w:r>
              <w:rPr>
                <w:spacing w:val="-2"/>
              </w:rPr>
              <w:t xml:space="preserve"> </w:t>
            </w:r>
            <w:r>
              <w:t>Cost</w:t>
            </w:r>
            <w:r>
              <w:tab/>
            </w:r>
            <w:r>
              <w:rPr>
                <w:u w:val="single"/>
              </w:rPr>
              <w:t xml:space="preserve"> </w:t>
            </w:r>
            <w:r>
              <w:rPr>
                <w:u w:val="single"/>
              </w:rPr>
              <w:tab/>
            </w:r>
            <w:r>
              <w:tab/>
            </w:r>
            <w:r>
              <w:rPr>
                <w:u w:val="single"/>
              </w:rPr>
              <w:t xml:space="preserve"> </w:t>
            </w:r>
            <w:r>
              <w:rPr>
                <w:u w:val="single"/>
              </w:rPr>
              <w:tab/>
            </w:r>
          </w:p>
        </w:tc>
      </w:tr>
      <w:tr w:rsidR="00E104AF" w14:paraId="59E94A60" w14:textId="77777777">
        <w:trPr>
          <w:trHeight w:val="593"/>
        </w:trPr>
        <w:tc>
          <w:tcPr>
            <w:tcW w:w="9136" w:type="dxa"/>
            <w:gridSpan w:val="2"/>
          </w:tcPr>
          <w:p w14:paraId="41078E42" w14:textId="77777777" w:rsidR="00E104AF" w:rsidRDefault="008C513B">
            <w:pPr>
              <w:pStyle w:val="TableParagraph"/>
              <w:tabs>
                <w:tab w:val="left" w:pos="9135"/>
              </w:tabs>
              <w:spacing w:before="160"/>
              <w:ind w:left="334"/>
              <w:rPr>
                <w:b/>
              </w:rPr>
            </w:pPr>
            <w:r>
              <w:rPr>
                <w:b/>
                <w:u w:val="single"/>
              </w:rPr>
              <w:t xml:space="preserve"> </w:t>
            </w:r>
            <w:r>
              <w:rPr>
                <w:b/>
                <w:spacing w:val="5"/>
                <w:u w:val="single"/>
              </w:rPr>
              <w:t xml:space="preserve"> </w:t>
            </w:r>
            <w:r>
              <w:rPr>
                <w:b/>
                <w:u w:val="single"/>
              </w:rPr>
              <w:t>TOTAL PROJECT EXPENSES</w:t>
            </w:r>
            <w:r>
              <w:rPr>
                <w:b/>
                <w:spacing w:val="-8"/>
                <w:u w:val="single"/>
              </w:rPr>
              <w:t xml:space="preserve"> </w:t>
            </w:r>
            <w:r>
              <w:rPr>
                <w:b/>
                <w:u w:val="single"/>
              </w:rPr>
              <w:t>(B)</w:t>
            </w:r>
            <w:r>
              <w:rPr>
                <w:b/>
                <w:u w:val="single"/>
              </w:rPr>
              <w:tab/>
            </w:r>
          </w:p>
        </w:tc>
      </w:tr>
      <w:tr w:rsidR="00E104AF" w14:paraId="22EAAD23" w14:textId="77777777">
        <w:trPr>
          <w:trHeight w:val="447"/>
        </w:trPr>
        <w:tc>
          <w:tcPr>
            <w:tcW w:w="2041" w:type="dxa"/>
          </w:tcPr>
          <w:p w14:paraId="65D71AE4" w14:textId="77777777" w:rsidR="00E104AF" w:rsidRDefault="00E104AF">
            <w:pPr>
              <w:pStyle w:val="TableParagraph"/>
            </w:pPr>
          </w:p>
        </w:tc>
        <w:tc>
          <w:tcPr>
            <w:tcW w:w="7095" w:type="dxa"/>
          </w:tcPr>
          <w:p w14:paraId="082F8AC0" w14:textId="77777777" w:rsidR="00E104AF" w:rsidRDefault="008C513B">
            <w:pPr>
              <w:pStyle w:val="TableParagraph"/>
              <w:tabs>
                <w:tab w:val="left" w:pos="3218"/>
                <w:tab w:val="left" w:pos="4557"/>
              </w:tabs>
              <w:spacing w:before="159"/>
              <w:ind w:left="458"/>
            </w:pPr>
            <w:r>
              <w:t>Project Advances</w:t>
            </w:r>
            <w:r>
              <w:rPr>
                <w:spacing w:val="-6"/>
              </w:rPr>
              <w:t xml:space="preserve"> </w:t>
            </w:r>
            <w:r>
              <w:t>(C)</w:t>
            </w:r>
            <w:r>
              <w:tab/>
            </w:r>
            <w:r>
              <w:rPr>
                <w:u w:val="single"/>
              </w:rPr>
              <w:t xml:space="preserve"> </w:t>
            </w:r>
            <w:r>
              <w:rPr>
                <w:u w:val="single"/>
              </w:rPr>
              <w:tab/>
            </w:r>
          </w:p>
        </w:tc>
      </w:tr>
      <w:tr w:rsidR="00E104AF" w14:paraId="0B147433" w14:textId="77777777">
        <w:trPr>
          <w:trHeight w:val="429"/>
        </w:trPr>
        <w:tc>
          <w:tcPr>
            <w:tcW w:w="2041" w:type="dxa"/>
          </w:tcPr>
          <w:p w14:paraId="2000D2D6" w14:textId="77777777" w:rsidR="00E104AF" w:rsidRDefault="00E104AF">
            <w:pPr>
              <w:pStyle w:val="TableParagraph"/>
            </w:pPr>
          </w:p>
        </w:tc>
        <w:tc>
          <w:tcPr>
            <w:tcW w:w="7095" w:type="dxa"/>
          </w:tcPr>
          <w:p w14:paraId="5AA51B48" w14:textId="77777777" w:rsidR="00E104AF" w:rsidRDefault="008C513B">
            <w:pPr>
              <w:pStyle w:val="TableParagraph"/>
              <w:tabs>
                <w:tab w:val="left" w:pos="4557"/>
              </w:tabs>
              <w:spacing w:before="14"/>
              <w:ind w:left="458"/>
            </w:pPr>
            <w:r>
              <w:t xml:space="preserve">Project </w:t>
            </w:r>
            <w:proofErr w:type="spellStart"/>
            <w:r>
              <w:t>Capitalised</w:t>
            </w:r>
            <w:proofErr w:type="spellEnd"/>
            <w:r>
              <w:t xml:space="preserve"> Asset</w:t>
            </w:r>
            <w:r>
              <w:rPr>
                <w:spacing w:val="-11"/>
              </w:rPr>
              <w:t xml:space="preserve"> </w:t>
            </w:r>
            <w:r>
              <w:t xml:space="preserve">(D)  </w:t>
            </w:r>
            <w:r>
              <w:rPr>
                <w:spacing w:val="22"/>
              </w:rPr>
              <w:t xml:space="preserve"> </w:t>
            </w:r>
            <w:r>
              <w:rPr>
                <w:u w:val="single"/>
              </w:rPr>
              <w:t xml:space="preserve"> </w:t>
            </w:r>
            <w:r>
              <w:rPr>
                <w:u w:val="single"/>
              </w:rPr>
              <w:tab/>
            </w:r>
          </w:p>
        </w:tc>
      </w:tr>
      <w:tr w:rsidR="00E104AF" w14:paraId="785CB5D2" w14:textId="77777777">
        <w:trPr>
          <w:trHeight w:val="828"/>
        </w:trPr>
        <w:tc>
          <w:tcPr>
            <w:tcW w:w="9136" w:type="dxa"/>
            <w:gridSpan w:val="2"/>
          </w:tcPr>
          <w:p w14:paraId="2ABA703E" w14:textId="77777777" w:rsidR="00E104AF" w:rsidRDefault="008C513B">
            <w:pPr>
              <w:pStyle w:val="TableParagraph"/>
              <w:spacing w:before="141"/>
              <w:ind w:left="449"/>
              <w:rPr>
                <w:b/>
              </w:rPr>
            </w:pPr>
            <w:r>
              <w:rPr>
                <w:b/>
              </w:rPr>
              <w:t>PROJECT CASH BALANCE (E) = (A) - (B) - (C)</w:t>
            </w:r>
          </w:p>
          <w:p w14:paraId="4D70B857" w14:textId="77777777" w:rsidR="00E104AF" w:rsidRDefault="008C513B">
            <w:pPr>
              <w:pStyle w:val="TableParagraph"/>
              <w:tabs>
                <w:tab w:val="left" w:pos="9135"/>
              </w:tabs>
              <w:spacing w:before="1"/>
              <w:ind w:left="334"/>
              <w:rPr>
                <w:b/>
              </w:rPr>
            </w:pPr>
            <w:r>
              <w:rPr>
                <w:b/>
                <w:u w:val="single"/>
              </w:rPr>
              <w:t xml:space="preserve"> </w:t>
            </w:r>
            <w:r>
              <w:rPr>
                <w:b/>
                <w:spacing w:val="5"/>
                <w:u w:val="single"/>
              </w:rPr>
              <w:t xml:space="preserve"> </w:t>
            </w:r>
            <w:r>
              <w:rPr>
                <w:b/>
                <w:u w:val="single"/>
              </w:rPr>
              <w:t>- (D)</w:t>
            </w:r>
            <w:r>
              <w:rPr>
                <w:b/>
                <w:u w:val="single"/>
              </w:rPr>
              <w:tab/>
            </w:r>
          </w:p>
        </w:tc>
      </w:tr>
      <w:tr w:rsidR="00E104AF" w14:paraId="020B557E" w14:textId="77777777">
        <w:trPr>
          <w:trHeight w:val="593"/>
        </w:trPr>
        <w:tc>
          <w:tcPr>
            <w:tcW w:w="2041" w:type="dxa"/>
          </w:tcPr>
          <w:p w14:paraId="17B83FCA" w14:textId="77777777" w:rsidR="00E104AF" w:rsidRDefault="00E104AF">
            <w:pPr>
              <w:pStyle w:val="TableParagraph"/>
            </w:pPr>
          </w:p>
        </w:tc>
        <w:tc>
          <w:tcPr>
            <w:tcW w:w="7095" w:type="dxa"/>
          </w:tcPr>
          <w:p w14:paraId="1273DDA9" w14:textId="77777777" w:rsidR="00E104AF" w:rsidRDefault="008C513B">
            <w:pPr>
              <w:pStyle w:val="TableParagraph"/>
              <w:tabs>
                <w:tab w:val="left" w:pos="3218"/>
                <w:tab w:val="left" w:pos="4557"/>
              </w:tabs>
              <w:spacing w:before="158"/>
              <w:ind w:left="458"/>
            </w:pPr>
            <w:r>
              <w:t>Open Purchase Orders</w:t>
            </w:r>
            <w:r>
              <w:rPr>
                <w:spacing w:val="-9"/>
              </w:rPr>
              <w:t xml:space="preserve"> </w:t>
            </w:r>
            <w:r>
              <w:t>(F)</w:t>
            </w:r>
            <w:r>
              <w:tab/>
            </w:r>
            <w:r>
              <w:rPr>
                <w:u w:val="single"/>
              </w:rPr>
              <w:t xml:space="preserve"> </w:t>
            </w:r>
            <w:r>
              <w:rPr>
                <w:u w:val="single"/>
              </w:rPr>
              <w:tab/>
            </w:r>
          </w:p>
        </w:tc>
      </w:tr>
      <w:tr w:rsidR="00E104AF" w14:paraId="0BAFEBC5" w14:textId="77777777">
        <w:trPr>
          <w:trHeight w:val="421"/>
        </w:trPr>
        <w:tc>
          <w:tcPr>
            <w:tcW w:w="9136" w:type="dxa"/>
            <w:gridSpan w:val="2"/>
          </w:tcPr>
          <w:p w14:paraId="07DB85FD" w14:textId="77777777" w:rsidR="00E104AF" w:rsidRDefault="008C513B">
            <w:pPr>
              <w:pStyle w:val="TableParagraph"/>
              <w:tabs>
                <w:tab w:val="left" w:pos="9135"/>
              </w:tabs>
              <w:spacing w:before="161" w:line="240" w:lineRule="exact"/>
              <w:ind w:left="320"/>
              <w:rPr>
                <w:b/>
              </w:rPr>
            </w:pPr>
            <w:r>
              <w:rPr>
                <w:b/>
                <w:u w:val="single"/>
              </w:rPr>
              <w:t xml:space="preserve"> </w:t>
            </w:r>
            <w:r>
              <w:rPr>
                <w:b/>
                <w:spacing w:val="19"/>
                <w:u w:val="single"/>
              </w:rPr>
              <w:t xml:space="preserve"> </w:t>
            </w:r>
            <w:r>
              <w:rPr>
                <w:b/>
                <w:u w:val="single"/>
              </w:rPr>
              <w:t>3)  PROJECT FUND BALANCE (G) = (E) -</w:t>
            </w:r>
            <w:r>
              <w:rPr>
                <w:b/>
                <w:spacing w:val="-15"/>
                <w:u w:val="single"/>
              </w:rPr>
              <w:t xml:space="preserve"> </w:t>
            </w:r>
            <w:r>
              <w:rPr>
                <w:b/>
                <w:u w:val="single"/>
              </w:rPr>
              <w:t>(F)</w:t>
            </w:r>
            <w:r>
              <w:rPr>
                <w:b/>
                <w:u w:val="single"/>
              </w:rPr>
              <w:tab/>
            </w:r>
          </w:p>
        </w:tc>
      </w:tr>
    </w:tbl>
    <w:p w14:paraId="76F49927" w14:textId="77777777" w:rsidR="00E104AF" w:rsidRDefault="00E104AF">
      <w:pPr>
        <w:spacing w:line="240" w:lineRule="exact"/>
        <w:sectPr w:rsidR="00E104AF">
          <w:pgSz w:w="11910" w:h="16840"/>
          <w:pgMar w:top="1440" w:right="460" w:bottom="860" w:left="420" w:header="0" w:footer="666" w:gutter="0"/>
          <w:cols w:space="720"/>
        </w:sectPr>
      </w:pPr>
    </w:p>
    <w:p w14:paraId="20A471BF" w14:textId="77777777" w:rsidR="00E104AF" w:rsidRDefault="00E104AF">
      <w:pPr>
        <w:pStyle w:val="BodyText"/>
        <w:spacing w:before="4"/>
        <w:rPr>
          <w:b/>
          <w:sz w:val="28"/>
        </w:rPr>
      </w:pPr>
    </w:p>
    <w:p w14:paraId="5FAC73A4" w14:textId="77777777" w:rsidR="00E104AF" w:rsidRDefault="008C513B">
      <w:pPr>
        <w:pStyle w:val="ListParagraph"/>
        <w:numPr>
          <w:ilvl w:val="0"/>
          <w:numId w:val="2"/>
        </w:numPr>
        <w:tabs>
          <w:tab w:val="left" w:pos="996"/>
        </w:tabs>
        <w:spacing w:before="90"/>
        <w:ind w:left="995" w:hanging="308"/>
        <w:jc w:val="left"/>
        <w:rPr>
          <w:rFonts w:ascii="TimesNewRomanPS-BoldItalicMT" w:hAnsi="TimesNewRomanPS-BoldItalicMT"/>
          <w:b/>
          <w:i/>
          <w:sz w:val="24"/>
        </w:rPr>
      </w:pPr>
      <w:bookmarkStart w:id="2" w:name="Amendments_and_Modifications"/>
      <w:bookmarkEnd w:id="2"/>
      <w:r>
        <w:rPr>
          <w:rFonts w:ascii="TimesNewRomanPS-BoldItalicMT" w:hAnsi="TimesNewRomanPS-BoldItalicMT"/>
          <w:b/>
          <w:i/>
          <w:sz w:val="24"/>
          <w:u w:val="thick"/>
        </w:rPr>
        <w:t>Sample of Interim Financial Statements –</w:t>
      </w:r>
      <w:r>
        <w:rPr>
          <w:rFonts w:ascii="TimesNewRomanPS-BoldItalicMT" w:hAnsi="TimesNewRomanPS-BoldItalicMT"/>
          <w:b/>
          <w:i/>
          <w:spacing w:val="-2"/>
          <w:sz w:val="24"/>
          <w:u w:val="thick"/>
        </w:rPr>
        <w:t xml:space="preserve"> </w:t>
      </w:r>
      <w:r>
        <w:rPr>
          <w:rFonts w:ascii="TimesNewRomanPS-BoldItalicMT" w:hAnsi="TimesNewRomanPS-BoldItalicMT"/>
          <w:b/>
          <w:i/>
          <w:sz w:val="24"/>
          <w:u w:val="thick"/>
        </w:rPr>
        <w:t>CUMULATIVE</w:t>
      </w:r>
    </w:p>
    <w:p w14:paraId="75DD50D0" w14:textId="77777777" w:rsidR="00E104AF" w:rsidRDefault="00E104AF">
      <w:pPr>
        <w:pStyle w:val="BodyText"/>
        <w:rPr>
          <w:rFonts w:ascii="TimesNewRomanPS-BoldItalicMT"/>
          <w:b/>
          <w:i/>
          <w:sz w:val="20"/>
        </w:rPr>
      </w:pPr>
    </w:p>
    <w:p w14:paraId="46722D87" w14:textId="77777777" w:rsidR="00E104AF" w:rsidRDefault="00E104AF">
      <w:pPr>
        <w:pStyle w:val="BodyText"/>
        <w:spacing w:before="8"/>
        <w:rPr>
          <w:rFonts w:ascii="TimesNewRomanPS-BoldItalicMT"/>
          <w:b/>
          <w:i/>
          <w:sz w:val="15"/>
        </w:rPr>
      </w:pPr>
    </w:p>
    <w:p w14:paraId="25497886" w14:textId="77777777" w:rsidR="00E104AF" w:rsidRDefault="008C513B">
      <w:pPr>
        <w:tabs>
          <w:tab w:val="left" w:pos="7887"/>
        </w:tabs>
        <w:spacing w:before="94"/>
        <w:ind w:left="229"/>
        <w:rPr>
          <w:b/>
          <w:sz w:val="16"/>
        </w:rPr>
      </w:pPr>
      <w:r>
        <w:rPr>
          <w:b/>
          <w:sz w:val="16"/>
        </w:rPr>
        <w:t>Country</w:t>
      </w:r>
      <w:r>
        <w:rPr>
          <w:b/>
          <w:sz w:val="16"/>
        </w:rPr>
        <w:tab/>
        <w:t>Programmable Amount:</w:t>
      </w:r>
    </w:p>
    <w:p w14:paraId="0EA1766A" w14:textId="77777777" w:rsidR="00E104AF" w:rsidRDefault="008C513B">
      <w:pPr>
        <w:tabs>
          <w:tab w:val="left" w:pos="7887"/>
        </w:tabs>
        <w:spacing w:before="73"/>
        <w:ind w:left="229"/>
        <w:rPr>
          <w:b/>
          <w:sz w:val="16"/>
        </w:rPr>
      </w:pPr>
      <w:r>
        <w:rPr>
          <w:b/>
          <w:sz w:val="16"/>
        </w:rPr>
        <w:t>Project:</w:t>
      </w:r>
      <w:r>
        <w:rPr>
          <w:b/>
          <w:sz w:val="16"/>
        </w:rPr>
        <w:tab/>
        <w:t>Total Funds</w:t>
      </w:r>
      <w:r>
        <w:rPr>
          <w:b/>
          <w:spacing w:val="-2"/>
          <w:sz w:val="16"/>
        </w:rPr>
        <w:t xml:space="preserve"> </w:t>
      </w:r>
      <w:r>
        <w:rPr>
          <w:b/>
          <w:sz w:val="16"/>
        </w:rPr>
        <w:t>Utilized:</w:t>
      </w:r>
    </w:p>
    <w:p w14:paraId="634869CB" w14:textId="77777777" w:rsidR="00E104AF" w:rsidRDefault="008C513B">
      <w:pPr>
        <w:tabs>
          <w:tab w:val="left" w:pos="7887"/>
        </w:tabs>
        <w:spacing w:before="71"/>
        <w:ind w:left="229"/>
        <w:rPr>
          <w:b/>
          <w:sz w:val="16"/>
        </w:rPr>
      </w:pPr>
      <w:r>
        <w:rPr>
          <w:b/>
          <w:sz w:val="16"/>
        </w:rPr>
        <w:t>Grant/Loan</w:t>
      </w:r>
      <w:r>
        <w:rPr>
          <w:b/>
          <w:spacing w:val="-3"/>
          <w:sz w:val="16"/>
        </w:rPr>
        <w:t xml:space="preserve"> </w:t>
      </w:r>
      <w:r>
        <w:rPr>
          <w:b/>
          <w:sz w:val="16"/>
        </w:rPr>
        <w:t>No</w:t>
      </w:r>
      <w:r>
        <w:rPr>
          <w:b/>
          <w:sz w:val="16"/>
        </w:rPr>
        <w:tab/>
      </w:r>
      <w:proofErr w:type="gramStart"/>
      <w:r>
        <w:rPr>
          <w:b/>
          <w:sz w:val="16"/>
        </w:rPr>
        <w:t>For</w:t>
      </w:r>
      <w:proofErr w:type="gramEnd"/>
      <w:r>
        <w:rPr>
          <w:b/>
          <w:sz w:val="16"/>
        </w:rPr>
        <w:t xml:space="preserve"> Reporting Period:</w:t>
      </w:r>
    </w:p>
    <w:p w14:paraId="6C0F6DCE" w14:textId="77777777" w:rsidR="00E104AF" w:rsidRDefault="00E104AF">
      <w:pPr>
        <w:pStyle w:val="BodyText"/>
        <w:rPr>
          <w:b/>
          <w:sz w:val="20"/>
        </w:rPr>
      </w:pPr>
    </w:p>
    <w:p w14:paraId="26F4689B" w14:textId="77777777" w:rsidR="00E104AF" w:rsidRDefault="00E104AF">
      <w:pPr>
        <w:rPr>
          <w:sz w:val="20"/>
        </w:rPr>
        <w:sectPr w:rsidR="00E104AF">
          <w:footerReference w:type="default" r:id="rId11"/>
          <w:pgSz w:w="16840" w:h="11910" w:orient="landscape"/>
          <w:pgMar w:top="1100" w:right="1500" w:bottom="860" w:left="1040" w:header="0" w:footer="666" w:gutter="0"/>
          <w:cols w:space="720"/>
        </w:sectPr>
      </w:pPr>
    </w:p>
    <w:p w14:paraId="095DC406" w14:textId="77777777" w:rsidR="00E104AF" w:rsidRDefault="008C513B">
      <w:pPr>
        <w:spacing w:before="94"/>
        <w:ind w:left="229"/>
        <w:rPr>
          <w:b/>
          <w:sz w:val="16"/>
        </w:rPr>
      </w:pPr>
      <w:r>
        <w:rPr>
          <w:b/>
          <w:sz w:val="16"/>
        </w:rPr>
        <w:t>Recipient:</w:t>
      </w:r>
    </w:p>
    <w:p w14:paraId="6D35D91E" w14:textId="77777777" w:rsidR="00E104AF" w:rsidRDefault="00E104AF">
      <w:pPr>
        <w:pStyle w:val="BodyText"/>
        <w:spacing w:before="3"/>
        <w:rPr>
          <w:b/>
          <w:sz w:val="23"/>
        </w:rPr>
      </w:pPr>
    </w:p>
    <w:p w14:paraId="45D743EB" w14:textId="77777777" w:rsidR="00E104AF" w:rsidRDefault="008C513B">
      <w:pPr>
        <w:spacing w:line="331" w:lineRule="auto"/>
        <w:ind w:left="229" w:right="23"/>
        <w:rPr>
          <w:b/>
          <w:sz w:val="16"/>
        </w:rPr>
      </w:pPr>
      <w:r>
        <w:rPr>
          <w:b/>
          <w:sz w:val="16"/>
        </w:rPr>
        <w:t>UNOPS Cas</w:t>
      </w:r>
      <w:bookmarkStart w:id="3" w:name="Settlement_of_Disputes_between_the_Parti"/>
      <w:bookmarkEnd w:id="3"/>
      <w:r>
        <w:rPr>
          <w:b/>
          <w:sz w:val="16"/>
        </w:rPr>
        <w:t>e number: Supply of……………</w:t>
      </w:r>
      <w:proofErr w:type="gramStart"/>
      <w:r>
        <w:rPr>
          <w:b/>
          <w:sz w:val="16"/>
        </w:rPr>
        <w:t>…..</w:t>
      </w:r>
      <w:proofErr w:type="gramEnd"/>
    </w:p>
    <w:p w14:paraId="6E555720" w14:textId="77777777" w:rsidR="00E104AF" w:rsidRDefault="008C513B">
      <w:pPr>
        <w:pStyle w:val="BodyText"/>
        <w:rPr>
          <w:b/>
          <w:sz w:val="18"/>
        </w:rPr>
      </w:pPr>
      <w:r>
        <w:br w:type="column"/>
      </w:r>
    </w:p>
    <w:p w14:paraId="5AFC4EC6" w14:textId="77777777" w:rsidR="00E104AF" w:rsidRDefault="008C513B">
      <w:pPr>
        <w:spacing w:before="154"/>
        <w:ind w:left="229"/>
        <w:rPr>
          <w:b/>
          <w:sz w:val="16"/>
        </w:rPr>
      </w:pPr>
      <w:r>
        <w:rPr>
          <w:b/>
          <w:sz w:val="16"/>
        </w:rPr>
        <w:t>Current funds utilized</w:t>
      </w:r>
    </w:p>
    <w:p w14:paraId="1C66EE5A" w14:textId="77777777" w:rsidR="00E104AF" w:rsidRDefault="00E104AF">
      <w:pPr>
        <w:rPr>
          <w:sz w:val="16"/>
        </w:rPr>
        <w:sectPr w:rsidR="00E104AF">
          <w:type w:val="continuous"/>
          <w:pgSz w:w="16840" w:h="11910" w:orient="landscape"/>
          <w:pgMar w:top="1120" w:right="1500" w:bottom="2380" w:left="1040" w:header="720" w:footer="720" w:gutter="0"/>
          <w:cols w:num="2" w:space="720" w:equalWidth="0">
            <w:col w:w="1966" w:space="5692"/>
            <w:col w:w="6642"/>
          </w:cols>
        </w:sectPr>
      </w:pPr>
    </w:p>
    <w:p w14:paraId="33D2C62B" w14:textId="77777777" w:rsidR="00E104AF" w:rsidRDefault="008C513B">
      <w:pPr>
        <w:tabs>
          <w:tab w:val="left" w:pos="7887"/>
        </w:tabs>
        <w:spacing w:before="1"/>
        <w:ind w:left="229"/>
        <w:rPr>
          <w:b/>
          <w:sz w:val="16"/>
        </w:rPr>
      </w:pPr>
      <w:r>
        <w:rPr>
          <w:b/>
          <w:sz w:val="16"/>
        </w:rPr>
        <w:t>Grant</w:t>
      </w:r>
      <w:r>
        <w:rPr>
          <w:b/>
          <w:spacing w:val="-2"/>
          <w:sz w:val="16"/>
        </w:rPr>
        <w:t xml:space="preserve"> </w:t>
      </w:r>
      <w:r>
        <w:rPr>
          <w:b/>
          <w:sz w:val="16"/>
        </w:rPr>
        <w:t>Description:</w:t>
      </w:r>
      <w:r>
        <w:rPr>
          <w:b/>
          <w:sz w:val="16"/>
        </w:rPr>
        <w:tab/>
        <w:t>Programmable</w:t>
      </w:r>
      <w:r>
        <w:rPr>
          <w:b/>
          <w:spacing w:val="1"/>
          <w:sz w:val="16"/>
        </w:rPr>
        <w:t xml:space="preserve"> </w:t>
      </w:r>
      <w:r>
        <w:rPr>
          <w:b/>
          <w:sz w:val="16"/>
        </w:rPr>
        <w:t>Balance:</w:t>
      </w:r>
    </w:p>
    <w:p w14:paraId="3809206F" w14:textId="77777777" w:rsidR="00E104AF" w:rsidRDefault="00E104AF">
      <w:pPr>
        <w:pStyle w:val="BodyText"/>
        <w:spacing w:before="3"/>
        <w:rPr>
          <w:b/>
          <w:sz w:val="23"/>
        </w:rPr>
      </w:pPr>
    </w:p>
    <w:p w14:paraId="512E20BC" w14:textId="77777777" w:rsidR="00E104AF" w:rsidRDefault="008C513B">
      <w:pPr>
        <w:ind w:left="229"/>
        <w:rPr>
          <w:b/>
          <w:sz w:val="16"/>
        </w:rPr>
      </w:pPr>
      <w:r>
        <w:rPr>
          <w:b/>
          <w:sz w:val="16"/>
        </w:rPr>
        <w:t>Grant Duration:</w:t>
      </w:r>
    </w:p>
    <w:p w14:paraId="71AAA10A" w14:textId="77777777" w:rsidR="00E104AF" w:rsidRDefault="008C513B">
      <w:pPr>
        <w:spacing w:before="70"/>
        <w:ind w:left="229"/>
        <w:rPr>
          <w:b/>
          <w:sz w:val="16"/>
        </w:rPr>
      </w:pPr>
      <w:r>
        <w:rPr>
          <w:b/>
          <w:sz w:val="16"/>
        </w:rPr>
        <w:t>Reporting Period:</w:t>
      </w:r>
    </w:p>
    <w:p w14:paraId="39F0E72E" w14:textId="77777777" w:rsidR="00E104AF" w:rsidRDefault="00E104AF">
      <w:pPr>
        <w:pStyle w:val="BodyText"/>
        <w:rPr>
          <w:b/>
          <w:sz w:val="18"/>
        </w:rPr>
      </w:pPr>
    </w:p>
    <w:p w14:paraId="69E1B4F0" w14:textId="77777777" w:rsidR="00E104AF" w:rsidRDefault="008C513B">
      <w:pPr>
        <w:spacing w:before="119"/>
        <w:ind w:left="4834" w:right="4831"/>
        <w:jc w:val="center"/>
        <w:rPr>
          <w:b/>
          <w:sz w:val="18"/>
        </w:rPr>
      </w:pPr>
      <w:r>
        <w:rPr>
          <w:b/>
          <w:sz w:val="18"/>
        </w:rPr>
        <w:t>Cumulative Total Funds Utilized under Agreement No…….</w:t>
      </w:r>
    </w:p>
    <w:p w14:paraId="12E7443D" w14:textId="77777777" w:rsidR="00E104AF" w:rsidRDefault="00E104AF">
      <w:pPr>
        <w:pStyle w:val="BodyText"/>
        <w:rPr>
          <w:b/>
          <w:sz w:val="20"/>
        </w:rPr>
      </w:pPr>
    </w:p>
    <w:p w14:paraId="4D31A4F6" w14:textId="77777777" w:rsidR="00E104AF" w:rsidRDefault="00E104AF">
      <w:pPr>
        <w:pStyle w:val="BodyText"/>
        <w:spacing w:before="4" w:after="1"/>
        <w:rPr>
          <w:b/>
          <w:sz w:val="10"/>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3466"/>
        <w:gridCol w:w="1575"/>
        <w:gridCol w:w="1501"/>
        <w:gridCol w:w="1179"/>
        <w:gridCol w:w="1181"/>
        <w:gridCol w:w="1481"/>
        <w:gridCol w:w="1068"/>
      </w:tblGrid>
      <w:tr w:rsidR="00E104AF" w14:paraId="42E3D5F0" w14:textId="77777777">
        <w:trPr>
          <w:trHeight w:val="1050"/>
        </w:trPr>
        <w:tc>
          <w:tcPr>
            <w:tcW w:w="2621" w:type="dxa"/>
            <w:tcBorders>
              <w:left w:val="single" w:sz="4" w:space="0" w:color="000000"/>
              <w:bottom w:val="single" w:sz="4" w:space="0" w:color="000000"/>
              <w:right w:val="single" w:sz="4" w:space="0" w:color="000000"/>
            </w:tcBorders>
            <w:shd w:val="clear" w:color="auto" w:fill="5B9BD4"/>
          </w:tcPr>
          <w:p w14:paraId="0492522E" w14:textId="77777777" w:rsidR="00E104AF" w:rsidRDefault="00E104AF">
            <w:pPr>
              <w:pStyle w:val="TableParagraph"/>
              <w:rPr>
                <w:sz w:val="16"/>
              </w:rPr>
            </w:pPr>
          </w:p>
        </w:tc>
        <w:tc>
          <w:tcPr>
            <w:tcW w:w="3466" w:type="dxa"/>
            <w:tcBorders>
              <w:left w:val="single" w:sz="4" w:space="0" w:color="000000"/>
              <w:bottom w:val="single" w:sz="4" w:space="0" w:color="000000"/>
              <w:right w:val="single" w:sz="4" w:space="0" w:color="000000"/>
            </w:tcBorders>
            <w:shd w:val="clear" w:color="auto" w:fill="5B9BD4"/>
          </w:tcPr>
          <w:p w14:paraId="7C6755E5" w14:textId="77777777" w:rsidR="00E104AF" w:rsidRDefault="00E104AF">
            <w:pPr>
              <w:pStyle w:val="TableParagraph"/>
              <w:rPr>
                <w:b/>
                <w:sz w:val="18"/>
              </w:rPr>
            </w:pPr>
          </w:p>
          <w:p w14:paraId="23573252" w14:textId="77777777" w:rsidR="00E104AF" w:rsidRDefault="00E104AF">
            <w:pPr>
              <w:pStyle w:val="TableParagraph"/>
              <w:spacing w:before="7"/>
              <w:rPr>
                <w:b/>
                <w:sz w:val="19"/>
              </w:rPr>
            </w:pPr>
          </w:p>
          <w:p w14:paraId="63323EA4" w14:textId="77777777" w:rsidR="00E104AF" w:rsidRDefault="008C513B">
            <w:pPr>
              <w:pStyle w:val="TableParagraph"/>
              <w:spacing w:before="1"/>
              <w:ind w:left="1258" w:right="1254"/>
              <w:jc w:val="center"/>
              <w:rPr>
                <w:b/>
                <w:sz w:val="16"/>
              </w:rPr>
            </w:pPr>
            <w:r>
              <w:rPr>
                <w:b/>
                <w:sz w:val="16"/>
              </w:rPr>
              <w:t>Supply Items</w:t>
            </w:r>
          </w:p>
        </w:tc>
        <w:tc>
          <w:tcPr>
            <w:tcW w:w="1575" w:type="dxa"/>
            <w:tcBorders>
              <w:left w:val="single" w:sz="4" w:space="0" w:color="000000"/>
              <w:bottom w:val="single" w:sz="4" w:space="0" w:color="000000"/>
              <w:right w:val="single" w:sz="4" w:space="0" w:color="000000"/>
            </w:tcBorders>
            <w:shd w:val="clear" w:color="auto" w:fill="5B9BD4"/>
          </w:tcPr>
          <w:p w14:paraId="199A0507" w14:textId="77777777" w:rsidR="00E104AF" w:rsidRDefault="00E104AF">
            <w:pPr>
              <w:pStyle w:val="TableParagraph"/>
              <w:rPr>
                <w:b/>
                <w:sz w:val="18"/>
              </w:rPr>
            </w:pPr>
          </w:p>
          <w:p w14:paraId="44BFA327" w14:textId="77777777" w:rsidR="00E104AF" w:rsidRDefault="008C513B">
            <w:pPr>
              <w:pStyle w:val="TableParagraph"/>
              <w:spacing w:before="133"/>
              <w:ind w:left="375" w:right="251" w:hanging="104"/>
              <w:rPr>
                <w:b/>
                <w:sz w:val="16"/>
              </w:rPr>
            </w:pPr>
            <w:r>
              <w:rPr>
                <w:b/>
                <w:sz w:val="16"/>
              </w:rPr>
              <w:t>Funded by this Grant/Loan</w:t>
            </w:r>
          </w:p>
        </w:tc>
        <w:tc>
          <w:tcPr>
            <w:tcW w:w="1501" w:type="dxa"/>
            <w:tcBorders>
              <w:left w:val="single" w:sz="4" w:space="0" w:color="000000"/>
              <w:bottom w:val="single" w:sz="4" w:space="0" w:color="000000"/>
              <w:right w:val="single" w:sz="4" w:space="0" w:color="000000"/>
            </w:tcBorders>
            <w:shd w:val="clear" w:color="auto" w:fill="5B9BD4"/>
          </w:tcPr>
          <w:p w14:paraId="06E2DF32" w14:textId="77777777" w:rsidR="00E104AF" w:rsidRDefault="008C513B">
            <w:pPr>
              <w:pStyle w:val="TableParagraph"/>
              <w:spacing w:before="157"/>
              <w:ind w:left="109" w:right="108"/>
              <w:jc w:val="center"/>
              <w:rPr>
                <w:b/>
                <w:sz w:val="16"/>
              </w:rPr>
            </w:pPr>
            <w:r>
              <w:rPr>
                <w:b/>
                <w:sz w:val="16"/>
              </w:rPr>
              <w:t>Funds utilized for the current [quarter</w:t>
            </w:r>
          </w:p>
          <w:p w14:paraId="48993457" w14:textId="77777777" w:rsidR="00E104AF" w:rsidRDefault="008C513B">
            <w:pPr>
              <w:pStyle w:val="TableParagraph"/>
              <w:ind w:left="112" w:right="108"/>
              <w:jc w:val="center"/>
              <w:rPr>
                <w:b/>
                <w:sz w:val="16"/>
              </w:rPr>
            </w:pPr>
            <w:r>
              <w:rPr>
                <w:b/>
                <w:sz w:val="16"/>
              </w:rPr>
              <w:t>/reporting period]</w:t>
            </w:r>
          </w:p>
        </w:tc>
        <w:tc>
          <w:tcPr>
            <w:tcW w:w="1179" w:type="dxa"/>
            <w:tcBorders>
              <w:left w:val="single" w:sz="4" w:space="0" w:color="000000"/>
              <w:bottom w:val="single" w:sz="4" w:space="0" w:color="000000"/>
              <w:right w:val="single" w:sz="4" w:space="0" w:color="000000"/>
            </w:tcBorders>
            <w:shd w:val="clear" w:color="auto" w:fill="5B9BD4"/>
          </w:tcPr>
          <w:p w14:paraId="3879C9C5" w14:textId="77777777" w:rsidR="00E104AF" w:rsidRDefault="00E104AF">
            <w:pPr>
              <w:pStyle w:val="TableParagraph"/>
              <w:rPr>
                <w:b/>
                <w:sz w:val="18"/>
              </w:rPr>
            </w:pPr>
          </w:p>
          <w:p w14:paraId="333E4E14" w14:textId="77777777" w:rsidR="00E104AF" w:rsidRDefault="008C513B">
            <w:pPr>
              <w:pStyle w:val="TableParagraph"/>
              <w:spacing w:before="133"/>
              <w:ind w:left="120" w:right="99" w:firstLine="64"/>
              <w:rPr>
                <w:b/>
                <w:sz w:val="16"/>
              </w:rPr>
            </w:pPr>
            <w:r>
              <w:rPr>
                <w:b/>
                <w:sz w:val="16"/>
              </w:rPr>
              <w:t>Cumulative funds utilized</w:t>
            </w:r>
          </w:p>
        </w:tc>
        <w:tc>
          <w:tcPr>
            <w:tcW w:w="1181" w:type="dxa"/>
            <w:tcBorders>
              <w:left w:val="single" w:sz="4" w:space="0" w:color="000000"/>
              <w:bottom w:val="single" w:sz="4" w:space="0" w:color="000000"/>
              <w:right w:val="single" w:sz="4" w:space="0" w:color="000000"/>
            </w:tcBorders>
            <w:shd w:val="clear" w:color="auto" w:fill="5B9BD4"/>
          </w:tcPr>
          <w:p w14:paraId="784621FD" w14:textId="77777777" w:rsidR="00E104AF" w:rsidRDefault="00E104AF">
            <w:pPr>
              <w:pStyle w:val="TableParagraph"/>
              <w:rPr>
                <w:b/>
                <w:sz w:val="18"/>
              </w:rPr>
            </w:pPr>
          </w:p>
          <w:p w14:paraId="3592E71D" w14:textId="77777777" w:rsidR="00E104AF" w:rsidRDefault="00E104AF">
            <w:pPr>
              <w:pStyle w:val="TableParagraph"/>
              <w:spacing w:before="7"/>
              <w:rPr>
                <w:b/>
                <w:sz w:val="19"/>
              </w:rPr>
            </w:pPr>
          </w:p>
          <w:p w14:paraId="5FB91548" w14:textId="77777777" w:rsidR="00E104AF" w:rsidRDefault="008C513B">
            <w:pPr>
              <w:pStyle w:val="TableParagraph"/>
              <w:spacing w:before="1"/>
              <w:ind w:left="313"/>
              <w:rPr>
                <w:b/>
                <w:sz w:val="16"/>
              </w:rPr>
            </w:pPr>
            <w:r>
              <w:rPr>
                <w:b/>
                <w:sz w:val="16"/>
              </w:rPr>
              <w:t>Balance</w:t>
            </w:r>
          </w:p>
        </w:tc>
        <w:tc>
          <w:tcPr>
            <w:tcW w:w="1481" w:type="dxa"/>
            <w:tcBorders>
              <w:left w:val="single" w:sz="4" w:space="0" w:color="000000"/>
              <w:bottom w:val="single" w:sz="4" w:space="0" w:color="000000"/>
              <w:right w:val="single" w:sz="4" w:space="0" w:color="000000"/>
            </w:tcBorders>
            <w:shd w:val="clear" w:color="auto" w:fill="5B9BD4"/>
          </w:tcPr>
          <w:p w14:paraId="5A724B83" w14:textId="77777777" w:rsidR="00E104AF" w:rsidRDefault="00E104AF">
            <w:pPr>
              <w:pStyle w:val="TableParagraph"/>
              <w:rPr>
                <w:b/>
                <w:sz w:val="18"/>
              </w:rPr>
            </w:pPr>
          </w:p>
          <w:p w14:paraId="6DC7D10E" w14:textId="77777777" w:rsidR="00E104AF" w:rsidRDefault="00E104AF">
            <w:pPr>
              <w:pStyle w:val="TableParagraph"/>
              <w:spacing w:before="7"/>
              <w:rPr>
                <w:b/>
                <w:sz w:val="19"/>
              </w:rPr>
            </w:pPr>
          </w:p>
          <w:p w14:paraId="25ABF894" w14:textId="77777777" w:rsidR="00E104AF" w:rsidRDefault="008C513B">
            <w:pPr>
              <w:pStyle w:val="TableParagraph"/>
              <w:spacing w:before="1"/>
              <w:ind w:left="253"/>
              <w:rPr>
                <w:b/>
                <w:sz w:val="16"/>
              </w:rPr>
            </w:pPr>
            <w:r>
              <w:rPr>
                <w:b/>
                <w:sz w:val="16"/>
              </w:rPr>
              <w:t>Commitments</w:t>
            </w:r>
          </w:p>
        </w:tc>
        <w:tc>
          <w:tcPr>
            <w:tcW w:w="1068" w:type="dxa"/>
            <w:tcBorders>
              <w:left w:val="single" w:sz="4" w:space="0" w:color="000000"/>
              <w:bottom w:val="single" w:sz="4" w:space="0" w:color="000000"/>
              <w:right w:val="single" w:sz="4" w:space="0" w:color="000000"/>
            </w:tcBorders>
            <w:shd w:val="clear" w:color="auto" w:fill="5B9BD4"/>
          </w:tcPr>
          <w:p w14:paraId="516C0E38" w14:textId="77777777" w:rsidR="00E104AF" w:rsidRDefault="00E104AF">
            <w:pPr>
              <w:pStyle w:val="TableParagraph"/>
              <w:spacing w:before="7"/>
              <w:rPr>
                <w:b/>
                <w:sz w:val="21"/>
              </w:rPr>
            </w:pPr>
          </w:p>
          <w:p w14:paraId="396A6CFC" w14:textId="77777777" w:rsidR="00E104AF" w:rsidRDefault="008C513B">
            <w:pPr>
              <w:pStyle w:val="TableParagraph"/>
              <w:ind w:left="119" w:right="115" w:hanging="3"/>
              <w:jc w:val="center"/>
              <w:rPr>
                <w:b/>
                <w:sz w:val="16"/>
              </w:rPr>
            </w:pPr>
            <w:r>
              <w:rPr>
                <w:b/>
                <w:sz w:val="16"/>
              </w:rPr>
              <w:t>% of Grant/Loan Utilized</w:t>
            </w:r>
          </w:p>
        </w:tc>
      </w:tr>
      <w:tr w:rsidR="00E104AF" w14:paraId="616E4BA2" w14:textId="77777777">
        <w:trPr>
          <w:trHeight w:val="253"/>
        </w:trPr>
        <w:tc>
          <w:tcPr>
            <w:tcW w:w="14072" w:type="dxa"/>
            <w:gridSpan w:val="8"/>
            <w:tcBorders>
              <w:top w:val="single" w:sz="4" w:space="0" w:color="000000"/>
              <w:left w:val="single" w:sz="4" w:space="0" w:color="000000"/>
              <w:bottom w:val="single" w:sz="4" w:space="0" w:color="000000"/>
              <w:right w:val="single" w:sz="4" w:space="0" w:color="000000"/>
            </w:tcBorders>
            <w:shd w:val="clear" w:color="auto" w:fill="8DB3E1"/>
          </w:tcPr>
          <w:p w14:paraId="39934296" w14:textId="77777777" w:rsidR="00E104AF" w:rsidRDefault="008C513B">
            <w:pPr>
              <w:pStyle w:val="TableParagraph"/>
              <w:tabs>
                <w:tab w:val="left" w:pos="1194"/>
              </w:tabs>
              <w:spacing w:before="23"/>
              <w:ind w:left="475"/>
              <w:rPr>
                <w:b/>
                <w:sz w:val="18"/>
              </w:rPr>
            </w:pPr>
            <w:r>
              <w:rPr>
                <w:b/>
                <w:sz w:val="18"/>
              </w:rPr>
              <w:t>I.</w:t>
            </w:r>
            <w:r>
              <w:rPr>
                <w:b/>
                <w:sz w:val="18"/>
              </w:rPr>
              <w:tab/>
              <w:t>Supplies</w:t>
            </w:r>
          </w:p>
        </w:tc>
      </w:tr>
      <w:tr w:rsidR="00E104AF" w14:paraId="5DC8EA8C" w14:textId="77777777">
        <w:trPr>
          <w:trHeight w:val="256"/>
        </w:trPr>
        <w:tc>
          <w:tcPr>
            <w:tcW w:w="14072" w:type="dxa"/>
            <w:gridSpan w:val="8"/>
            <w:tcBorders>
              <w:top w:val="single" w:sz="4" w:space="0" w:color="000000"/>
              <w:left w:val="single" w:sz="4" w:space="0" w:color="000000"/>
              <w:bottom w:val="single" w:sz="4" w:space="0" w:color="000000"/>
              <w:right w:val="single" w:sz="4" w:space="0" w:color="000000"/>
            </w:tcBorders>
            <w:shd w:val="clear" w:color="auto" w:fill="DDEBF7"/>
          </w:tcPr>
          <w:p w14:paraId="5F586934" w14:textId="77777777" w:rsidR="00E104AF" w:rsidRDefault="00E104AF">
            <w:pPr>
              <w:pStyle w:val="TableParagraph"/>
              <w:rPr>
                <w:sz w:val="16"/>
              </w:rPr>
            </w:pPr>
          </w:p>
        </w:tc>
      </w:tr>
      <w:tr w:rsidR="00E104AF" w14:paraId="23A9C593" w14:textId="77777777">
        <w:trPr>
          <w:trHeight w:val="253"/>
        </w:trPr>
        <w:tc>
          <w:tcPr>
            <w:tcW w:w="2621" w:type="dxa"/>
            <w:tcBorders>
              <w:top w:val="single" w:sz="4" w:space="0" w:color="000000"/>
              <w:left w:val="single" w:sz="4" w:space="0" w:color="000000"/>
              <w:bottom w:val="single" w:sz="4" w:space="0" w:color="000000"/>
              <w:right w:val="single" w:sz="4" w:space="0" w:color="000000"/>
            </w:tcBorders>
          </w:tcPr>
          <w:p w14:paraId="7FDAE3F5" w14:textId="77777777" w:rsidR="00E104AF" w:rsidRDefault="008C513B">
            <w:pPr>
              <w:pStyle w:val="TableParagraph"/>
              <w:spacing w:line="181" w:lineRule="exact"/>
              <w:ind w:left="155"/>
              <w:rPr>
                <w:sz w:val="16"/>
              </w:rPr>
            </w:pPr>
            <w:r>
              <w:rPr>
                <w:sz w:val="16"/>
              </w:rPr>
              <w:t>No………</w:t>
            </w:r>
          </w:p>
        </w:tc>
        <w:tc>
          <w:tcPr>
            <w:tcW w:w="3466" w:type="dxa"/>
            <w:tcBorders>
              <w:top w:val="single" w:sz="4" w:space="0" w:color="000000"/>
              <w:left w:val="single" w:sz="4" w:space="0" w:color="000000"/>
              <w:bottom w:val="single" w:sz="4" w:space="0" w:color="000000"/>
              <w:right w:val="single" w:sz="4" w:space="0" w:color="000000"/>
            </w:tcBorders>
          </w:tcPr>
          <w:p w14:paraId="0B682BD0"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36657D24"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6E7E98DB"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09BAEE0B"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634ABF6F"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59F024E"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00284348" w14:textId="77777777" w:rsidR="00E104AF" w:rsidRDefault="00E104AF">
            <w:pPr>
              <w:pStyle w:val="TableParagraph"/>
              <w:rPr>
                <w:sz w:val="16"/>
              </w:rPr>
            </w:pPr>
          </w:p>
        </w:tc>
      </w:tr>
      <w:tr w:rsidR="00E104AF" w14:paraId="0FF9779B" w14:textId="77777777">
        <w:trPr>
          <w:trHeight w:val="256"/>
        </w:trPr>
        <w:tc>
          <w:tcPr>
            <w:tcW w:w="2621" w:type="dxa"/>
            <w:tcBorders>
              <w:top w:val="single" w:sz="4" w:space="0" w:color="000000"/>
              <w:left w:val="single" w:sz="4" w:space="0" w:color="000000"/>
              <w:bottom w:val="single" w:sz="4" w:space="0" w:color="000000"/>
              <w:right w:val="single" w:sz="4" w:space="0" w:color="000000"/>
            </w:tcBorders>
          </w:tcPr>
          <w:p w14:paraId="430D5685" w14:textId="77777777" w:rsidR="00E104AF" w:rsidRDefault="00E104AF">
            <w:pPr>
              <w:pStyle w:val="TableParagraph"/>
              <w:rPr>
                <w:sz w:val="16"/>
              </w:rPr>
            </w:pPr>
          </w:p>
        </w:tc>
        <w:tc>
          <w:tcPr>
            <w:tcW w:w="3466" w:type="dxa"/>
            <w:tcBorders>
              <w:top w:val="single" w:sz="4" w:space="0" w:color="000000"/>
              <w:left w:val="single" w:sz="4" w:space="0" w:color="000000"/>
              <w:bottom w:val="single" w:sz="4" w:space="0" w:color="000000"/>
              <w:right w:val="single" w:sz="4" w:space="0" w:color="000000"/>
            </w:tcBorders>
          </w:tcPr>
          <w:p w14:paraId="71BD046E"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7B5FE12D"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284E66DF"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62CD45A9"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77F65DA0"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172BF48"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6A21063E" w14:textId="77777777" w:rsidR="00E104AF" w:rsidRDefault="00E104AF">
            <w:pPr>
              <w:pStyle w:val="TableParagraph"/>
              <w:rPr>
                <w:sz w:val="16"/>
              </w:rPr>
            </w:pPr>
          </w:p>
        </w:tc>
      </w:tr>
      <w:tr w:rsidR="00E104AF" w14:paraId="1C633CD4" w14:textId="77777777">
        <w:trPr>
          <w:trHeight w:val="254"/>
        </w:trPr>
        <w:tc>
          <w:tcPr>
            <w:tcW w:w="2621" w:type="dxa"/>
            <w:tcBorders>
              <w:top w:val="single" w:sz="4" w:space="0" w:color="000000"/>
              <w:left w:val="single" w:sz="4" w:space="0" w:color="000000"/>
              <w:bottom w:val="single" w:sz="4" w:space="0" w:color="000000"/>
              <w:right w:val="single" w:sz="4" w:space="0" w:color="000000"/>
            </w:tcBorders>
          </w:tcPr>
          <w:p w14:paraId="706E2B2E" w14:textId="77777777" w:rsidR="00E104AF" w:rsidRDefault="008C513B">
            <w:pPr>
              <w:pStyle w:val="TableParagraph"/>
              <w:spacing w:line="178" w:lineRule="exact"/>
              <w:ind w:right="102"/>
              <w:jc w:val="right"/>
              <w:rPr>
                <w:sz w:val="16"/>
              </w:rPr>
            </w:pPr>
            <w:r>
              <w:rPr>
                <w:sz w:val="16"/>
              </w:rPr>
              <w:t>3</w:t>
            </w:r>
          </w:p>
        </w:tc>
        <w:tc>
          <w:tcPr>
            <w:tcW w:w="3466" w:type="dxa"/>
            <w:tcBorders>
              <w:top w:val="single" w:sz="4" w:space="0" w:color="000000"/>
              <w:left w:val="single" w:sz="4" w:space="0" w:color="000000"/>
              <w:bottom w:val="single" w:sz="4" w:space="0" w:color="000000"/>
              <w:right w:val="single" w:sz="4" w:space="0" w:color="000000"/>
            </w:tcBorders>
          </w:tcPr>
          <w:p w14:paraId="4D7B748D"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14333458"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0B6BD5C2"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42F43963"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2E4A5080"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73FF078D"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19D1B040" w14:textId="77777777" w:rsidR="00E104AF" w:rsidRDefault="00E104AF">
            <w:pPr>
              <w:pStyle w:val="TableParagraph"/>
              <w:rPr>
                <w:sz w:val="16"/>
              </w:rPr>
            </w:pPr>
          </w:p>
        </w:tc>
      </w:tr>
      <w:tr w:rsidR="00E104AF" w14:paraId="1CD2C5BE" w14:textId="77777777">
        <w:trPr>
          <w:trHeight w:val="253"/>
        </w:trPr>
        <w:tc>
          <w:tcPr>
            <w:tcW w:w="6087" w:type="dxa"/>
            <w:gridSpan w:val="2"/>
            <w:tcBorders>
              <w:top w:val="single" w:sz="4" w:space="0" w:color="000000"/>
              <w:left w:val="single" w:sz="4" w:space="0" w:color="000000"/>
              <w:bottom w:val="single" w:sz="4" w:space="0" w:color="000000"/>
              <w:right w:val="single" w:sz="4" w:space="0" w:color="000000"/>
            </w:tcBorders>
          </w:tcPr>
          <w:p w14:paraId="26213F9F" w14:textId="77777777" w:rsidR="00E104AF" w:rsidRDefault="008C513B">
            <w:pPr>
              <w:pStyle w:val="TableParagraph"/>
              <w:spacing w:line="183" w:lineRule="exact"/>
              <w:ind w:left="114"/>
              <w:rPr>
                <w:b/>
                <w:sz w:val="16"/>
              </w:rPr>
            </w:pPr>
            <w:r>
              <w:rPr>
                <w:b/>
                <w:sz w:val="16"/>
              </w:rPr>
              <w:t xml:space="preserve">Sub-total for </w:t>
            </w:r>
            <w:bookmarkStart w:id="4" w:name="Termination"/>
            <w:bookmarkEnd w:id="4"/>
            <w:r>
              <w:rPr>
                <w:b/>
                <w:sz w:val="16"/>
              </w:rPr>
              <w:t>Supplies</w:t>
            </w:r>
          </w:p>
        </w:tc>
        <w:tc>
          <w:tcPr>
            <w:tcW w:w="1575" w:type="dxa"/>
            <w:tcBorders>
              <w:top w:val="single" w:sz="4" w:space="0" w:color="000000"/>
              <w:left w:val="single" w:sz="4" w:space="0" w:color="000000"/>
              <w:bottom w:val="single" w:sz="4" w:space="0" w:color="000000"/>
              <w:right w:val="single" w:sz="4" w:space="0" w:color="000000"/>
            </w:tcBorders>
          </w:tcPr>
          <w:p w14:paraId="64928FD9"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65A576E9"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17CFA4E2"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13F53C95"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221E8BC"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29EA4E83" w14:textId="77777777" w:rsidR="00E104AF" w:rsidRDefault="00E104AF">
            <w:pPr>
              <w:pStyle w:val="TableParagraph"/>
              <w:rPr>
                <w:sz w:val="16"/>
              </w:rPr>
            </w:pPr>
          </w:p>
        </w:tc>
      </w:tr>
      <w:tr w:rsidR="00E104AF" w14:paraId="5022AB4C" w14:textId="77777777">
        <w:trPr>
          <w:trHeight w:val="256"/>
        </w:trPr>
        <w:tc>
          <w:tcPr>
            <w:tcW w:w="14072" w:type="dxa"/>
            <w:gridSpan w:val="8"/>
            <w:tcBorders>
              <w:top w:val="single" w:sz="4" w:space="0" w:color="000000"/>
              <w:left w:val="single" w:sz="4" w:space="0" w:color="000000"/>
              <w:bottom w:val="single" w:sz="4" w:space="0" w:color="000000"/>
              <w:right w:val="single" w:sz="4" w:space="0" w:color="000000"/>
            </w:tcBorders>
            <w:shd w:val="clear" w:color="auto" w:fill="DDEBF7"/>
          </w:tcPr>
          <w:p w14:paraId="5CF8CECE" w14:textId="77777777" w:rsidR="00E104AF" w:rsidRDefault="008C513B">
            <w:pPr>
              <w:pStyle w:val="TableParagraph"/>
              <w:tabs>
                <w:tab w:val="left" w:pos="1194"/>
              </w:tabs>
              <w:spacing w:before="26"/>
              <w:ind w:left="475"/>
              <w:rPr>
                <w:b/>
                <w:sz w:val="18"/>
              </w:rPr>
            </w:pPr>
            <w:r>
              <w:rPr>
                <w:b/>
                <w:sz w:val="18"/>
              </w:rPr>
              <w:t>II.</w:t>
            </w:r>
            <w:r>
              <w:rPr>
                <w:b/>
                <w:sz w:val="18"/>
              </w:rPr>
              <w:tab/>
              <w:t>Related</w:t>
            </w:r>
            <w:r>
              <w:rPr>
                <w:b/>
                <w:spacing w:val="-3"/>
                <w:sz w:val="18"/>
              </w:rPr>
              <w:t xml:space="preserve"> </w:t>
            </w:r>
            <w:r>
              <w:rPr>
                <w:b/>
                <w:sz w:val="18"/>
              </w:rPr>
              <w:t>Services</w:t>
            </w:r>
          </w:p>
        </w:tc>
      </w:tr>
      <w:tr w:rsidR="00E104AF" w14:paraId="7DDED4C0" w14:textId="77777777">
        <w:trPr>
          <w:trHeight w:val="253"/>
        </w:trPr>
        <w:tc>
          <w:tcPr>
            <w:tcW w:w="2621" w:type="dxa"/>
            <w:tcBorders>
              <w:top w:val="single" w:sz="4" w:space="0" w:color="000000"/>
              <w:left w:val="single" w:sz="4" w:space="0" w:color="000000"/>
              <w:bottom w:val="single" w:sz="4" w:space="0" w:color="000000"/>
              <w:right w:val="single" w:sz="4" w:space="0" w:color="000000"/>
            </w:tcBorders>
          </w:tcPr>
          <w:p w14:paraId="5D12631E" w14:textId="77777777" w:rsidR="00E104AF" w:rsidRDefault="008C513B">
            <w:pPr>
              <w:pStyle w:val="TableParagraph"/>
              <w:spacing w:line="181" w:lineRule="exact"/>
              <w:ind w:right="102"/>
              <w:jc w:val="right"/>
              <w:rPr>
                <w:sz w:val="16"/>
              </w:rPr>
            </w:pPr>
            <w:r>
              <w:rPr>
                <w:sz w:val="16"/>
              </w:rPr>
              <w:t>1</w:t>
            </w:r>
          </w:p>
        </w:tc>
        <w:tc>
          <w:tcPr>
            <w:tcW w:w="3466" w:type="dxa"/>
            <w:tcBorders>
              <w:top w:val="single" w:sz="4" w:space="0" w:color="000000"/>
              <w:left w:val="single" w:sz="4" w:space="0" w:color="000000"/>
              <w:bottom w:val="single" w:sz="4" w:space="0" w:color="000000"/>
              <w:right w:val="single" w:sz="4" w:space="0" w:color="000000"/>
            </w:tcBorders>
          </w:tcPr>
          <w:p w14:paraId="25714DF1"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06C7DA71"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3C13C3E5"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5D4EED6C"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37F74225"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23B14D3A"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63EC5DFE" w14:textId="77777777" w:rsidR="00E104AF" w:rsidRDefault="00E104AF">
            <w:pPr>
              <w:pStyle w:val="TableParagraph"/>
              <w:rPr>
                <w:sz w:val="16"/>
              </w:rPr>
            </w:pPr>
          </w:p>
        </w:tc>
      </w:tr>
      <w:tr w:rsidR="00E104AF" w14:paraId="0ACB0FF7" w14:textId="77777777">
        <w:trPr>
          <w:trHeight w:val="256"/>
        </w:trPr>
        <w:tc>
          <w:tcPr>
            <w:tcW w:w="2621" w:type="dxa"/>
            <w:tcBorders>
              <w:top w:val="single" w:sz="4" w:space="0" w:color="000000"/>
              <w:left w:val="single" w:sz="4" w:space="0" w:color="000000"/>
              <w:bottom w:val="single" w:sz="4" w:space="0" w:color="000000"/>
              <w:right w:val="single" w:sz="4" w:space="0" w:color="000000"/>
            </w:tcBorders>
          </w:tcPr>
          <w:p w14:paraId="6894D723" w14:textId="77777777" w:rsidR="00E104AF" w:rsidRDefault="008C513B">
            <w:pPr>
              <w:pStyle w:val="TableParagraph"/>
              <w:spacing w:line="181" w:lineRule="exact"/>
              <w:ind w:right="102"/>
              <w:jc w:val="right"/>
              <w:rPr>
                <w:sz w:val="16"/>
              </w:rPr>
            </w:pPr>
            <w:r>
              <w:rPr>
                <w:sz w:val="16"/>
              </w:rPr>
              <w:t>2</w:t>
            </w:r>
          </w:p>
        </w:tc>
        <w:tc>
          <w:tcPr>
            <w:tcW w:w="3466" w:type="dxa"/>
            <w:tcBorders>
              <w:top w:val="single" w:sz="4" w:space="0" w:color="000000"/>
              <w:left w:val="single" w:sz="4" w:space="0" w:color="000000"/>
              <w:bottom w:val="single" w:sz="4" w:space="0" w:color="000000"/>
              <w:right w:val="single" w:sz="4" w:space="0" w:color="000000"/>
            </w:tcBorders>
          </w:tcPr>
          <w:p w14:paraId="310E50A1"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0D37EE15"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35B55AF2"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096EBC0D"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7830F2CB"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08DF5F2B"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7C52AD30" w14:textId="77777777" w:rsidR="00E104AF" w:rsidRDefault="00E104AF">
            <w:pPr>
              <w:pStyle w:val="TableParagraph"/>
              <w:rPr>
                <w:sz w:val="16"/>
              </w:rPr>
            </w:pPr>
          </w:p>
        </w:tc>
      </w:tr>
      <w:tr w:rsidR="00E104AF" w14:paraId="4EFC14E6" w14:textId="77777777">
        <w:trPr>
          <w:trHeight w:val="254"/>
        </w:trPr>
        <w:tc>
          <w:tcPr>
            <w:tcW w:w="2621" w:type="dxa"/>
            <w:tcBorders>
              <w:top w:val="single" w:sz="4" w:space="0" w:color="000000"/>
              <w:left w:val="single" w:sz="4" w:space="0" w:color="000000"/>
              <w:bottom w:val="single" w:sz="4" w:space="0" w:color="000000"/>
              <w:right w:val="single" w:sz="4" w:space="0" w:color="000000"/>
            </w:tcBorders>
          </w:tcPr>
          <w:p w14:paraId="2B301E38" w14:textId="77777777" w:rsidR="00E104AF" w:rsidRDefault="008C513B">
            <w:pPr>
              <w:pStyle w:val="TableParagraph"/>
              <w:spacing w:line="181" w:lineRule="exact"/>
              <w:ind w:right="102"/>
              <w:jc w:val="right"/>
              <w:rPr>
                <w:sz w:val="16"/>
              </w:rPr>
            </w:pPr>
            <w:r>
              <w:rPr>
                <w:sz w:val="16"/>
              </w:rPr>
              <w:t>3</w:t>
            </w:r>
          </w:p>
        </w:tc>
        <w:tc>
          <w:tcPr>
            <w:tcW w:w="3466" w:type="dxa"/>
            <w:tcBorders>
              <w:top w:val="single" w:sz="4" w:space="0" w:color="000000"/>
              <w:left w:val="single" w:sz="4" w:space="0" w:color="000000"/>
              <w:bottom w:val="single" w:sz="4" w:space="0" w:color="000000"/>
              <w:right w:val="single" w:sz="4" w:space="0" w:color="000000"/>
            </w:tcBorders>
          </w:tcPr>
          <w:p w14:paraId="7004199E"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6857A2FB"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05145646"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783E5BCC"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0B548CEF"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5AF6EFC"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7641A24B" w14:textId="77777777" w:rsidR="00E104AF" w:rsidRDefault="00E104AF">
            <w:pPr>
              <w:pStyle w:val="TableParagraph"/>
              <w:rPr>
                <w:sz w:val="16"/>
              </w:rPr>
            </w:pPr>
          </w:p>
        </w:tc>
      </w:tr>
      <w:tr w:rsidR="00E104AF" w14:paraId="7112B39E" w14:textId="77777777">
        <w:trPr>
          <w:trHeight w:val="256"/>
        </w:trPr>
        <w:tc>
          <w:tcPr>
            <w:tcW w:w="6087" w:type="dxa"/>
            <w:gridSpan w:val="2"/>
            <w:tcBorders>
              <w:top w:val="single" w:sz="4" w:space="0" w:color="000000"/>
              <w:left w:val="single" w:sz="4" w:space="0" w:color="000000"/>
              <w:bottom w:val="single" w:sz="4" w:space="0" w:color="000000"/>
              <w:right w:val="single" w:sz="4" w:space="0" w:color="000000"/>
            </w:tcBorders>
          </w:tcPr>
          <w:p w14:paraId="37BAACEC" w14:textId="77777777" w:rsidR="00E104AF" w:rsidRDefault="008C513B">
            <w:pPr>
              <w:pStyle w:val="TableParagraph"/>
              <w:spacing w:line="183" w:lineRule="exact"/>
              <w:ind w:left="114"/>
              <w:rPr>
                <w:b/>
                <w:sz w:val="16"/>
              </w:rPr>
            </w:pPr>
            <w:r>
              <w:rPr>
                <w:b/>
                <w:sz w:val="16"/>
              </w:rPr>
              <w:t>Sub-total for Related Services</w:t>
            </w:r>
          </w:p>
        </w:tc>
        <w:tc>
          <w:tcPr>
            <w:tcW w:w="1575" w:type="dxa"/>
            <w:tcBorders>
              <w:top w:val="single" w:sz="4" w:space="0" w:color="000000"/>
              <w:left w:val="single" w:sz="4" w:space="0" w:color="000000"/>
              <w:bottom w:val="single" w:sz="4" w:space="0" w:color="000000"/>
              <w:right w:val="single" w:sz="4" w:space="0" w:color="000000"/>
            </w:tcBorders>
          </w:tcPr>
          <w:p w14:paraId="0F88ACC2"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09584BD9"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1B626E3E"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2A2C1305"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77E28021"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475A5F9C" w14:textId="77777777" w:rsidR="00E104AF" w:rsidRDefault="00E104AF">
            <w:pPr>
              <w:pStyle w:val="TableParagraph"/>
              <w:rPr>
                <w:sz w:val="16"/>
              </w:rPr>
            </w:pPr>
          </w:p>
        </w:tc>
      </w:tr>
      <w:tr w:rsidR="00E104AF" w14:paraId="48EECD2D" w14:textId="77777777">
        <w:trPr>
          <w:trHeight w:val="253"/>
        </w:trPr>
        <w:tc>
          <w:tcPr>
            <w:tcW w:w="6087" w:type="dxa"/>
            <w:gridSpan w:val="2"/>
            <w:tcBorders>
              <w:top w:val="single" w:sz="4" w:space="0" w:color="000000"/>
              <w:left w:val="single" w:sz="4" w:space="0" w:color="000000"/>
              <w:bottom w:val="single" w:sz="4" w:space="0" w:color="000000"/>
              <w:right w:val="single" w:sz="4" w:space="0" w:color="000000"/>
            </w:tcBorders>
            <w:shd w:val="clear" w:color="auto" w:fill="5B9BD4"/>
          </w:tcPr>
          <w:p w14:paraId="7581AD54" w14:textId="77777777" w:rsidR="00E104AF" w:rsidRDefault="008C513B">
            <w:pPr>
              <w:pStyle w:val="TableParagraph"/>
              <w:spacing w:line="181" w:lineRule="exact"/>
              <w:ind w:left="2619" w:right="2612"/>
              <w:jc w:val="center"/>
              <w:rPr>
                <w:b/>
                <w:sz w:val="16"/>
              </w:rPr>
            </w:pPr>
            <w:r>
              <w:rPr>
                <w:b/>
                <w:sz w:val="16"/>
              </w:rPr>
              <w:t>Grand total</w:t>
            </w:r>
          </w:p>
        </w:tc>
        <w:tc>
          <w:tcPr>
            <w:tcW w:w="1575" w:type="dxa"/>
            <w:tcBorders>
              <w:top w:val="single" w:sz="4" w:space="0" w:color="000000"/>
              <w:left w:val="single" w:sz="4" w:space="0" w:color="000000"/>
              <w:bottom w:val="single" w:sz="4" w:space="0" w:color="000000"/>
              <w:right w:val="single" w:sz="4" w:space="0" w:color="000000"/>
            </w:tcBorders>
            <w:shd w:val="clear" w:color="auto" w:fill="5B9BD4"/>
          </w:tcPr>
          <w:p w14:paraId="0AE37651"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shd w:val="clear" w:color="auto" w:fill="5B9BD4"/>
          </w:tcPr>
          <w:p w14:paraId="533EAC36"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shd w:val="clear" w:color="auto" w:fill="5B9BD4"/>
          </w:tcPr>
          <w:p w14:paraId="26616298"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shd w:val="clear" w:color="auto" w:fill="5B9BD4"/>
          </w:tcPr>
          <w:p w14:paraId="011025EF"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shd w:val="clear" w:color="auto" w:fill="5B9BD4"/>
          </w:tcPr>
          <w:p w14:paraId="638BE497"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5B9BD4"/>
          </w:tcPr>
          <w:p w14:paraId="08CD597D" w14:textId="77777777" w:rsidR="00E104AF" w:rsidRDefault="00E104AF">
            <w:pPr>
              <w:pStyle w:val="TableParagraph"/>
              <w:rPr>
                <w:sz w:val="16"/>
              </w:rPr>
            </w:pPr>
          </w:p>
        </w:tc>
      </w:tr>
    </w:tbl>
    <w:p w14:paraId="0C421D1B" w14:textId="77777777" w:rsidR="008C513B" w:rsidRDefault="008C513B"/>
    <w:sectPr w:rsidR="008C513B">
      <w:type w:val="continuous"/>
      <w:pgSz w:w="16840" w:h="11910" w:orient="landscape"/>
      <w:pgMar w:top="1120" w:right="1500" w:bottom="23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0CE95" w14:textId="77777777" w:rsidR="009A5E89" w:rsidRDefault="009A5E89">
      <w:r>
        <w:separator/>
      </w:r>
    </w:p>
  </w:endnote>
  <w:endnote w:type="continuationSeparator" w:id="0">
    <w:p w14:paraId="49DB0A60" w14:textId="77777777" w:rsidR="009A5E89" w:rsidRDefault="009A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charset w:val="00"/>
    <w:family w:val="roman"/>
    <w:pitch w:val="variable"/>
  </w:font>
  <w:font w:name="Arial-BoldItalicMT">
    <w:altName w:val="Arial"/>
    <w:charset w:val="00"/>
    <w:family w:val="swiss"/>
    <w:pitch w:val="variable"/>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06A6" w14:textId="77777777" w:rsidR="00E104AF" w:rsidRDefault="009A5E89">
    <w:pPr>
      <w:pStyle w:val="BodyText"/>
      <w:spacing w:line="14" w:lineRule="auto"/>
      <w:rPr>
        <w:sz w:val="14"/>
      </w:rPr>
    </w:pPr>
    <w:r>
      <w:pict w14:anchorId="42DD0D97">
        <v:shapetype id="_x0000_t202" coordsize="21600,21600" o:spt="202" path="m,l,21600r21600,l21600,xe">
          <v:stroke joinstyle="miter"/>
          <v:path gradientshapeok="t" o:connecttype="rect"/>
        </v:shapetype>
        <v:shape id="_x0000_s2052" type="#_x0000_t202" style="position:absolute;margin-left:501pt;margin-top:793.4pt;width:11pt;height:13.05pt;z-index:-252600320;mso-position-horizontal-relative:page;mso-position-vertical-relative:page" filled="f" stroked="f">
          <v:textbox inset="0,0,0,0">
            <w:txbxContent>
              <w:p w14:paraId="7142D4A9" w14:textId="77777777" w:rsidR="00E104AF" w:rsidRDefault="008C513B">
                <w:pPr>
                  <w:spacing w:before="10"/>
                  <w:ind w:left="60"/>
                  <w:rPr>
                    <w:sz w:val="20"/>
                  </w:rPr>
                </w:pPr>
                <w:r>
                  <w:fldChar w:fldCharType="begin"/>
                </w:r>
                <w:r>
                  <w:rPr>
                    <w:w w:val="99"/>
                    <w:sz w:val="20"/>
                  </w:rPr>
                  <w:instrText xml:space="preserve"> PAGE </w:instrText>
                </w:r>
                <w:r>
                  <w:fldChar w:fldCharType="separate"/>
                </w:r>
                <w: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E677" w14:textId="77777777" w:rsidR="00E104AF" w:rsidRDefault="009A5E89">
    <w:pPr>
      <w:pStyle w:val="BodyText"/>
      <w:spacing w:line="14" w:lineRule="auto"/>
      <w:rPr>
        <w:sz w:val="20"/>
      </w:rPr>
    </w:pPr>
    <w:r>
      <w:pict w14:anchorId="355F3E69">
        <v:shapetype id="_x0000_t202" coordsize="21600,21600" o:spt="202" path="m,l,21600r21600,l21600,xe">
          <v:stroke joinstyle="miter"/>
          <v:path gradientshapeok="t" o:connecttype="rect"/>
        </v:shapetype>
        <v:shape id="_x0000_s2051" type="#_x0000_t202" style="position:absolute;margin-left:303.95pt;margin-top:793.4pt;width:11pt;height:13.05pt;z-index:-252599296;mso-position-horizontal-relative:page;mso-position-vertical-relative:page" filled="f" stroked="f">
          <v:textbox inset="0,0,0,0">
            <w:txbxContent>
              <w:p w14:paraId="15D1D79D" w14:textId="77777777" w:rsidR="00E104AF" w:rsidRDefault="008C513B">
                <w:pPr>
                  <w:spacing w:before="10"/>
                  <w:ind w:left="60"/>
                  <w:rPr>
                    <w:sz w:val="20"/>
                  </w:rPr>
                </w:pPr>
                <w:r>
                  <w:fldChar w:fldCharType="begin"/>
                </w:r>
                <w:r>
                  <w:rPr>
                    <w:w w:val="99"/>
                    <w:sz w:val="20"/>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EC60" w14:textId="77777777" w:rsidR="00E104AF" w:rsidRDefault="009A5E89">
    <w:pPr>
      <w:pStyle w:val="BodyText"/>
      <w:spacing w:line="14" w:lineRule="auto"/>
      <w:rPr>
        <w:sz w:val="14"/>
      </w:rPr>
    </w:pPr>
    <w:r>
      <w:pict w14:anchorId="21EA12D8">
        <v:shapetype id="_x0000_t202" coordsize="21600,21600" o:spt="202" path="m,l,21600r21600,l21600,xe">
          <v:stroke joinstyle="miter"/>
          <v:path gradientshapeok="t" o:connecttype="rect"/>
        </v:shapetype>
        <v:shape id="_x0000_s2050" type="#_x0000_t202" style="position:absolute;margin-left:289.7pt;margin-top:793.4pt;width:16.1pt;height:13.05pt;z-index:-252598272;mso-position-horizontal-relative:page;mso-position-vertical-relative:page" filled="f" stroked="f">
          <v:textbox inset="0,0,0,0">
            <w:txbxContent>
              <w:p w14:paraId="50875B8F" w14:textId="77777777" w:rsidR="00E104AF" w:rsidRDefault="008C513B">
                <w:pPr>
                  <w:spacing w:before="10"/>
                  <w:ind w:left="60"/>
                  <w:rPr>
                    <w:sz w:val="20"/>
                  </w:rPr>
                </w:pPr>
                <w:r>
                  <w:fldChar w:fldCharType="begin"/>
                </w:r>
                <w:r>
                  <w:rPr>
                    <w:sz w:val="20"/>
                  </w:rPr>
                  <w:instrText xml:space="preserve"> PAGE </w:instrText>
                </w:r>
                <w:r>
                  <w:fldChar w:fldCharType="separate"/>
                </w:r>
                <w: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1317" w14:textId="77777777" w:rsidR="00E104AF" w:rsidRDefault="009A5E89">
    <w:pPr>
      <w:pStyle w:val="BodyText"/>
      <w:spacing w:line="14" w:lineRule="auto"/>
      <w:rPr>
        <w:sz w:val="20"/>
      </w:rPr>
    </w:pPr>
    <w:r>
      <w:pict w14:anchorId="2BE1B3FF">
        <v:shapetype id="_x0000_t202" coordsize="21600,21600" o:spt="202" path="m,l,21600r21600,l21600,xe">
          <v:stroke joinstyle="miter"/>
          <v:path gradientshapeok="t" o:connecttype="rect"/>
        </v:shapetype>
        <v:shape id="_x0000_s2049" type="#_x0000_t202" style="position:absolute;margin-left:414.8pt;margin-top:547.15pt;width:12.1pt;height:13.05pt;z-index:-252597248;mso-position-horizontal-relative:page;mso-position-vertical-relative:page" filled="f" stroked="f">
          <v:textbox inset="0,0,0,0">
            <w:txbxContent>
              <w:p w14:paraId="1D5315E4" w14:textId="77777777" w:rsidR="00E104AF" w:rsidRDefault="008C513B">
                <w:pPr>
                  <w:spacing w:before="10"/>
                  <w:ind w:left="20"/>
                  <w:rPr>
                    <w:sz w:val="20"/>
                  </w:rPr>
                </w:pPr>
                <w:r>
                  <w:rPr>
                    <w:sz w:val="20"/>
                  </w:rPr>
                  <w:t>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8260" w14:textId="77777777" w:rsidR="009A5E89" w:rsidRDefault="009A5E89">
      <w:r>
        <w:separator/>
      </w:r>
    </w:p>
  </w:footnote>
  <w:footnote w:type="continuationSeparator" w:id="0">
    <w:p w14:paraId="42DB6714" w14:textId="77777777" w:rsidR="009A5E89" w:rsidRDefault="009A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780D"/>
    <w:multiLevelType w:val="hybridMultilevel"/>
    <w:tmpl w:val="DBE0E14A"/>
    <w:lvl w:ilvl="0" w:tplc="8CA0544C">
      <w:start w:val="1"/>
      <w:numFmt w:val="upperRoman"/>
      <w:lvlText w:val="%1."/>
      <w:lvlJc w:val="left"/>
      <w:pPr>
        <w:ind w:left="1216" w:hanging="197"/>
        <w:jc w:val="right"/>
      </w:pPr>
      <w:rPr>
        <w:rFonts w:hint="default"/>
        <w:b/>
        <w:bCs/>
        <w:i/>
        <w:w w:val="100"/>
        <w:u w:val="thick" w:color="000000"/>
      </w:rPr>
    </w:lvl>
    <w:lvl w:ilvl="1" w:tplc="75CA4EEC">
      <w:numFmt w:val="bullet"/>
      <w:lvlText w:val="•"/>
      <w:lvlJc w:val="left"/>
      <w:pPr>
        <w:ind w:left="2200" w:hanging="197"/>
      </w:pPr>
      <w:rPr>
        <w:rFonts w:hint="default"/>
      </w:rPr>
    </w:lvl>
    <w:lvl w:ilvl="2" w:tplc="4AA8A3A8">
      <w:numFmt w:val="bullet"/>
      <w:lvlText w:val="•"/>
      <w:lvlJc w:val="left"/>
      <w:pPr>
        <w:ind w:left="3181" w:hanging="197"/>
      </w:pPr>
      <w:rPr>
        <w:rFonts w:hint="default"/>
      </w:rPr>
    </w:lvl>
    <w:lvl w:ilvl="3" w:tplc="01D0F55E">
      <w:numFmt w:val="bullet"/>
      <w:lvlText w:val="•"/>
      <w:lvlJc w:val="left"/>
      <w:pPr>
        <w:ind w:left="4162" w:hanging="197"/>
      </w:pPr>
      <w:rPr>
        <w:rFonts w:hint="default"/>
      </w:rPr>
    </w:lvl>
    <w:lvl w:ilvl="4" w:tplc="C5F27C70">
      <w:numFmt w:val="bullet"/>
      <w:lvlText w:val="•"/>
      <w:lvlJc w:val="left"/>
      <w:pPr>
        <w:ind w:left="5143" w:hanging="197"/>
      </w:pPr>
      <w:rPr>
        <w:rFonts w:hint="default"/>
      </w:rPr>
    </w:lvl>
    <w:lvl w:ilvl="5" w:tplc="4A7261BE">
      <w:numFmt w:val="bullet"/>
      <w:lvlText w:val="•"/>
      <w:lvlJc w:val="left"/>
      <w:pPr>
        <w:ind w:left="6124" w:hanging="197"/>
      </w:pPr>
      <w:rPr>
        <w:rFonts w:hint="default"/>
      </w:rPr>
    </w:lvl>
    <w:lvl w:ilvl="6" w:tplc="4496922C">
      <w:numFmt w:val="bullet"/>
      <w:lvlText w:val="•"/>
      <w:lvlJc w:val="left"/>
      <w:pPr>
        <w:ind w:left="7105" w:hanging="197"/>
      </w:pPr>
      <w:rPr>
        <w:rFonts w:hint="default"/>
      </w:rPr>
    </w:lvl>
    <w:lvl w:ilvl="7" w:tplc="2626D498">
      <w:numFmt w:val="bullet"/>
      <w:lvlText w:val="•"/>
      <w:lvlJc w:val="left"/>
      <w:pPr>
        <w:ind w:left="8086" w:hanging="197"/>
      </w:pPr>
      <w:rPr>
        <w:rFonts w:hint="default"/>
      </w:rPr>
    </w:lvl>
    <w:lvl w:ilvl="8" w:tplc="6CE4FB8A">
      <w:numFmt w:val="bullet"/>
      <w:lvlText w:val="•"/>
      <w:lvlJc w:val="left"/>
      <w:pPr>
        <w:ind w:left="9067" w:hanging="197"/>
      </w:pPr>
      <w:rPr>
        <w:rFonts w:hint="default"/>
      </w:rPr>
    </w:lvl>
  </w:abstractNum>
  <w:abstractNum w:abstractNumId="1" w15:restartNumberingAfterBreak="0">
    <w:nsid w:val="0DB451A5"/>
    <w:multiLevelType w:val="hybridMultilevel"/>
    <w:tmpl w:val="D45C8A72"/>
    <w:lvl w:ilvl="0" w:tplc="A9F486F6">
      <w:start w:val="1"/>
      <w:numFmt w:val="decimal"/>
      <w:lvlText w:val="%1."/>
      <w:lvlJc w:val="left"/>
      <w:pPr>
        <w:ind w:left="2207" w:hanging="711"/>
        <w:jc w:val="left"/>
      </w:pPr>
      <w:rPr>
        <w:rFonts w:ascii="Times New Roman" w:eastAsia="Times New Roman" w:hAnsi="Times New Roman" w:cs="Times New Roman" w:hint="default"/>
        <w:w w:val="100"/>
        <w:sz w:val="22"/>
        <w:szCs w:val="22"/>
      </w:rPr>
    </w:lvl>
    <w:lvl w:ilvl="1" w:tplc="2236C1D2">
      <w:start w:val="1"/>
      <w:numFmt w:val="decimal"/>
      <w:lvlText w:val="%2."/>
      <w:lvlJc w:val="left"/>
      <w:pPr>
        <w:ind w:left="1679" w:hanging="781"/>
        <w:jc w:val="left"/>
      </w:pPr>
      <w:rPr>
        <w:rFonts w:ascii="Times New Roman" w:eastAsia="Times New Roman" w:hAnsi="Times New Roman" w:cs="Times New Roman" w:hint="default"/>
        <w:w w:val="100"/>
        <w:sz w:val="22"/>
        <w:szCs w:val="22"/>
      </w:rPr>
    </w:lvl>
    <w:lvl w:ilvl="2" w:tplc="06E6E33C">
      <w:numFmt w:val="bullet"/>
      <w:lvlText w:val="•"/>
      <w:lvlJc w:val="left"/>
      <w:pPr>
        <w:ind w:left="3180" w:hanging="781"/>
      </w:pPr>
      <w:rPr>
        <w:rFonts w:hint="default"/>
      </w:rPr>
    </w:lvl>
    <w:lvl w:ilvl="3" w:tplc="FA5EA352">
      <w:numFmt w:val="bullet"/>
      <w:lvlText w:val="•"/>
      <w:lvlJc w:val="left"/>
      <w:pPr>
        <w:ind w:left="4161" w:hanging="781"/>
      </w:pPr>
      <w:rPr>
        <w:rFonts w:hint="default"/>
      </w:rPr>
    </w:lvl>
    <w:lvl w:ilvl="4" w:tplc="0714F49C">
      <w:numFmt w:val="bullet"/>
      <w:lvlText w:val="•"/>
      <w:lvlJc w:val="left"/>
      <w:pPr>
        <w:ind w:left="5142" w:hanging="781"/>
      </w:pPr>
      <w:rPr>
        <w:rFonts w:hint="default"/>
      </w:rPr>
    </w:lvl>
    <w:lvl w:ilvl="5" w:tplc="8CFC1B4A">
      <w:numFmt w:val="bullet"/>
      <w:lvlText w:val="•"/>
      <w:lvlJc w:val="left"/>
      <w:pPr>
        <w:ind w:left="6123" w:hanging="781"/>
      </w:pPr>
      <w:rPr>
        <w:rFonts w:hint="default"/>
      </w:rPr>
    </w:lvl>
    <w:lvl w:ilvl="6" w:tplc="3A80BBF4">
      <w:numFmt w:val="bullet"/>
      <w:lvlText w:val="•"/>
      <w:lvlJc w:val="left"/>
      <w:pPr>
        <w:ind w:left="7104" w:hanging="781"/>
      </w:pPr>
      <w:rPr>
        <w:rFonts w:hint="default"/>
      </w:rPr>
    </w:lvl>
    <w:lvl w:ilvl="7" w:tplc="243698C0">
      <w:numFmt w:val="bullet"/>
      <w:lvlText w:val="•"/>
      <w:lvlJc w:val="left"/>
      <w:pPr>
        <w:ind w:left="8085" w:hanging="781"/>
      </w:pPr>
      <w:rPr>
        <w:rFonts w:hint="default"/>
      </w:rPr>
    </w:lvl>
    <w:lvl w:ilvl="8" w:tplc="67B85CFE">
      <w:numFmt w:val="bullet"/>
      <w:lvlText w:val="•"/>
      <w:lvlJc w:val="left"/>
      <w:pPr>
        <w:ind w:left="9066" w:hanging="781"/>
      </w:pPr>
      <w:rPr>
        <w:rFonts w:hint="default"/>
      </w:rPr>
    </w:lvl>
  </w:abstractNum>
  <w:abstractNum w:abstractNumId="2" w15:restartNumberingAfterBreak="0">
    <w:nsid w:val="2BFE6A56"/>
    <w:multiLevelType w:val="hybridMultilevel"/>
    <w:tmpl w:val="5C106002"/>
    <w:lvl w:ilvl="0" w:tplc="BF081FAA">
      <w:start w:val="1"/>
      <w:numFmt w:val="decimal"/>
      <w:lvlText w:val="%1."/>
      <w:lvlJc w:val="left"/>
      <w:pPr>
        <w:ind w:left="2064" w:hanging="711"/>
        <w:jc w:val="left"/>
      </w:pPr>
      <w:rPr>
        <w:rFonts w:ascii="Times New Roman" w:eastAsia="Times New Roman" w:hAnsi="Times New Roman" w:cs="Times New Roman" w:hint="default"/>
        <w:w w:val="100"/>
        <w:sz w:val="22"/>
        <w:szCs w:val="22"/>
      </w:rPr>
    </w:lvl>
    <w:lvl w:ilvl="1" w:tplc="1BD87F08">
      <w:numFmt w:val="bullet"/>
      <w:lvlText w:val="•"/>
      <w:lvlJc w:val="left"/>
      <w:pPr>
        <w:ind w:left="2956" w:hanging="711"/>
      </w:pPr>
      <w:rPr>
        <w:rFonts w:hint="default"/>
      </w:rPr>
    </w:lvl>
    <w:lvl w:ilvl="2" w:tplc="E60A9746">
      <w:numFmt w:val="bullet"/>
      <w:lvlText w:val="•"/>
      <w:lvlJc w:val="left"/>
      <w:pPr>
        <w:ind w:left="3853" w:hanging="711"/>
      </w:pPr>
      <w:rPr>
        <w:rFonts w:hint="default"/>
      </w:rPr>
    </w:lvl>
    <w:lvl w:ilvl="3" w:tplc="D0C6CC94">
      <w:numFmt w:val="bullet"/>
      <w:lvlText w:val="•"/>
      <w:lvlJc w:val="left"/>
      <w:pPr>
        <w:ind w:left="4750" w:hanging="711"/>
      </w:pPr>
      <w:rPr>
        <w:rFonts w:hint="default"/>
      </w:rPr>
    </w:lvl>
    <w:lvl w:ilvl="4" w:tplc="C1F6A0E0">
      <w:numFmt w:val="bullet"/>
      <w:lvlText w:val="•"/>
      <w:lvlJc w:val="left"/>
      <w:pPr>
        <w:ind w:left="5647" w:hanging="711"/>
      </w:pPr>
      <w:rPr>
        <w:rFonts w:hint="default"/>
      </w:rPr>
    </w:lvl>
    <w:lvl w:ilvl="5" w:tplc="2D94F97C">
      <w:numFmt w:val="bullet"/>
      <w:lvlText w:val="•"/>
      <w:lvlJc w:val="left"/>
      <w:pPr>
        <w:ind w:left="6544" w:hanging="711"/>
      </w:pPr>
      <w:rPr>
        <w:rFonts w:hint="default"/>
      </w:rPr>
    </w:lvl>
    <w:lvl w:ilvl="6" w:tplc="AB06A1C4">
      <w:numFmt w:val="bullet"/>
      <w:lvlText w:val="•"/>
      <w:lvlJc w:val="left"/>
      <w:pPr>
        <w:ind w:left="7441" w:hanging="711"/>
      </w:pPr>
      <w:rPr>
        <w:rFonts w:hint="default"/>
      </w:rPr>
    </w:lvl>
    <w:lvl w:ilvl="7" w:tplc="5A8C39BC">
      <w:numFmt w:val="bullet"/>
      <w:lvlText w:val="•"/>
      <w:lvlJc w:val="left"/>
      <w:pPr>
        <w:ind w:left="8338" w:hanging="711"/>
      </w:pPr>
      <w:rPr>
        <w:rFonts w:hint="default"/>
      </w:rPr>
    </w:lvl>
    <w:lvl w:ilvl="8" w:tplc="517A45AA">
      <w:numFmt w:val="bullet"/>
      <w:lvlText w:val="•"/>
      <w:lvlJc w:val="left"/>
      <w:pPr>
        <w:ind w:left="9235" w:hanging="711"/>
      </w:pPr>
      <w:rPr>
        <w:rFonts w:hint="default"/>
      </w:rPr>
    </w:lvl>
  </w:abstractNum>
  <w:abstractNum w:abstractNumId="3" w15:restartNumberingAfterBreak="0">
    <w:nsid w:val="451D1DEE"/>
    <w:multiLevelType w:val="hybridMultilevel"/>
    <w:tmpl w:val="ED509CA4"/>
    <w:lvl w:ilvl="0" w:tplc="B8B2FE1A">
      <w:start w:val="1"/>
      <w:numFmt w:val="lowerRoman"/>
      <w:lvlText w:val="(%1)"/>
      <w:lvlJc w:val="left"/>
      <w:pPr>
        <w:ind w:left="2207" w:hanging="711"/>
        <w:jc w:val="left"/>
      </w:pPr>
      <w:rPr>
        <w:rFonts w:ascii="Times New Roman" w:eastAsia="Times New Roman" w:hAnsi="Times New Roman" w:cs="Times New Roman" w:hint="default"/>
        <w:w w:val="100"/>
        <w:sz w:val="22"/>
        <w:szCs w:val="22"/>
      </w:rPr>
    </w:lvl>
    <w:lvl w:ilvl="1" w:tplc="C2388468">
      <w:numFmt w:val="bullet"/>
      <w:lvlText w:val="•"/>
      <w:lvlJc w:val="left"/>
      <w:pPr>
        <w:ind w:left="3082" w:hanging="711"/>
      </w:pPr>
      <w:rPr>
        <w:rFonts w:hint="default"/>
      </w:rPr>
    </w:lvl>
    <w:lvl w:ilvl="2" w:tplc="1674B6F6">
      <w:numFmt w:val="bullet"/>
      <w:lvlText w:val="•"/>
      <w:lvlJc w:val="left"/>
      <w:pPr>
        <w:ind w:left="3965" w:hanging="711"/>
      </w:pPr>
      <w:rPr>
        <w:rFonts w:hint="default"/>
      </w:rPr>
    </w:lvl>
    <w:lvl w:ilvl="3" w:tplc="6AD4AB76">
      <w:numFmt w:val="bullet"/>
      <w:lvlText w:val="•"/>
      <w:lvlJc w:val="left"/>
      <w:pPr>
        <w:ind w:left="4848" w:hanging="711"/>
      </w:pPr>
      <w:rPr>
        <w:rFonts w:hint="default"/>
      </w:rPr>
    </w:lvl>
    <w:lvl w:ilvl="4" w:tplc="38BA865C">
      <w:numFmt w:val="bullet"/>
      <w:lvlText w:val="•"/>
      <w:lvlJc w:val="left"/>
      <w:pPr>
        <w:ind w:left="5731" w:hanging="711"/>
      </w:pPr>
      <w:rPr>
        <w:rFonts w:hint="default"/>
      </w:rPr>
    </w:lvl>
    <w:lvl w:ilvl="5" w:tplc="D6A41134">
      <w:numFmt w:val="bullet"/>
      <w:lvlText w:val="•"/>
      <w:lvlJc w:val="left"/>
      <w:pPr>
        <w:ind w:left="6614" w:hanging="711"/>
      </w:pPr>
      <w:rPr>
        <w:rFonts w:hint="default"/>
      </w:rPr>
    </w:lvl>
    <w:lvl w:ilvl="6" w:tplc="52E0E4EC">
      <w:numFmt w:val="bullet"/>
      <w:lvlText w:val="•"/>
      <w:lvlJc w:val="left"/>
      <w:pPr>
        <w:ind w:left="7497" w:hanging="711"/>
      </w:pPr>
      <w:rPr>
        <w:rFonts w:hint="default"/>
      </w:rPr>
    </w:lvl>
    <w:lvl w:ilvl="7" w:tplc="F2D2F8B0">
      <w:numFmt w:val="bullet"/>
      <w:lvlText w:val="•"/>
      <w:lvlJc w:val="left"/>
      <w:pPr>
        <w:ind w:left="8380" w:hanging="711"/>
      </w:pPr>
      <w:rPr>
        <w:rFonts w:hint="default"/>
      </w:rPr>
    </w:lvl>
    <w:lvl w:ilvl="8" w:tplc="0D2E0232">
      <w:numFmt w:val="bullet"/>
      <w:lvlText w:val="•"/>
      <w:lvlJc w:val="left"/>
      <w:pPr>
        <w:ind w:left="9263" w:hanging="711"/>
      </w:pPr>
      <w:rPr>
        <w:rFonts w:hint="default"/>
      </w:rPr>
    </w:lvl>
  </w:abstractNum>
  <w:abstractNum w:abstractNumId="4" w15:restartNumberingAfterBreak="0">
    <w:nsid w:val="48233B2D"/>
    <w:multiLevelType w:val="hybridMultilevel"/>
    <w:tmpl w:val="BEDA63DA"/>
    <w:lvl w:ilvl="0" w:tplc="0D804D5E">
      <w:numFmt w:val="bullet"/>
      <w:lvlText w:val="o"/>
      <w:lvlJc w:val="left"/>
      <w:pPr>
        <w:ind w:left="1739" w:hanging="361"/>
      </w:pPr>
      <w:rPr>
        <w:rFonts w:ascii="Courier New" w:eastAsia="Courier New" w:hAnsi="Courier New" w:cs="Courier New" w:hint="default"/>
        <w:w w:val="100"/>
        <w:sz w:val="22"/>
        <w:szCs w:val="22"/>
      </w:rPr>
    </w:lvl>
    <w:lvl w:ilvl="1" w:tplc="89283AD4">
      <w:numFmt w:val="bullet"/>
      <w:lvlText w:val="•"/>
      <w:lvlJc w:val="left"/>
      <w:pPr>
        <w:ind w:left="2668" w:hanging="361"/>
      </w:pPr>
      <w:rPr>
        <w:rFonts w:hint="default"/>
      </w:rPr>
    </w:lvl>
    <w:lvl w:ilvl="2" w:tplc="53B0FDD0">
      <w:numFmt w:val="bullet"/>
      <w:lvlText w:val="•"/>
      <w:lvlJc w:val="left"/>
      <w:pPr>
        <w:ind w:left="3597" w:hanging="361"/>
      </w:pPr>
      <w:rPr>
        <w:rFonts w:hint="default"/>
      </w:rPr>
    </w:lvl>
    <w:lvl w:ilvl="3" w:tplc="A0324464">
      <w:numFmt w:val="bullet"/>
      <w:lvlText w:val="•"/>
      <w:lvlJc w:val="left"/>
      <w:pPr>
        <w:ind w:left="4526" w:hanging="361"/>
      </w:pPr>
      <w:rPr>
        <w:rFonts w:hint="default"/>
      </w:rPr>
    </w:lvl>
    <w:lvl w:ilvl="4" w:tplc="0E4601AA">
      <w:numFmt w:val="bullet"/>
      <w:lvlText w:val="•"/>
      <w:lvlJc w:val="left"/>
      <w:pPr>
        <w:ind w:left="5455" w:hanging="361"/>
      </w:pPr>
      <w:rPr>
        <w:rFonts w:hint="default"/>
      </w:rPr>
    </w:lvl>
    <w:lvl w:ilvl="5" w:tplc="51D26ACC">
      <w:numFmt w:val="bullet"/>
      <w:lvlText w:val="•"/>
      <w:lvlJc w:val="left"/>
      <w:pPr>
        <w:ind w:left="6384" w:hanging="361"/>
      </w:pPr>
      <w:rPr>
        <w:rFonts w:hint="default"/>
      </w:rPr>
    </w:lvl>
    <w:lvl w:ilvl="6" w:tplc="B1129B7A">
      <w:numFmt w:val="bullet"/>
      <w:lvlText w:val="•"/>
      <w:lvlJc w:val="left"/>
      <w:pPr>
        <w:ind w:left="7313" w:hanging="361"/>
      </w:pPr>
      <w:rPr>
        <w:rFonts w:hint="default"/>
      </w:rPr>
    </w:lvl>
    <w:lvl w:ilvl="7" w:tplc="0B2E2CF6">
      <w:numFmt w:val="bullet"/>
      <w:lvlText w:val="•"/>
      <w:lvlJc w:val="left"/>
      <w:pPr>
        <w:ind w:left="8242" w:hanging="361"/>
      </w:pPr>
      <w:rPr>
        <w:rFonts w:hint="default"/>
      </w:rPr>
    </w:lvl>
    <w:lvl w:ilvl="8" w:tplc="4454D79E">
      <w:numFmt w:val="bullet"/>
      <w:lvlText w:val="•"/>
      <w:lvlJc w:val="left"/>
      <w:pPr>
        <w:ind w:left="9171" w:hanging="361"/>
      </w:pPr>
      <w:rPr>
        <w:rFonts w:hint="default"/>
      </w:rPr>
    </w:lvl>
  </w:abstractNum>
  <w:abstractNum w:abstractNumId="5" w15:restartNumberingAfterBreak="0">
    <w:nsid w:val="50046B35"/>
    <w:multiLevelType w:val="hybridMultilevel"/>
    <w:tmpl w:val="55AC34DC"/>
    <w:lvl w:ilvl="0" w:tplc="637E69E4">
      <w:start w:val="1"/>
      <w:numFmt w:val="lowerLetter"/>
      <w:lvlText w:val="(%1)"/>
      <w:lvlJc w:val="left"/>
      <w:pPr>
        <w:ind w:left="2207" w:hanging="711"/>
        <w:jc w:val="left"/>
      </w:pPr>
      <w:rPr>
        <w:rFonts w:ascii="Times New Roman" w:eastAsia="Times New Roman" w:hAnsi="Times New Roman" w:cs="Times New Roman" w:hint="default"/>
        <w:w w:val="100"/>
        <w:sz w:val="22"/>
        <w:szCs w:val="22"/>
      </w:rPr>
    </w:lvl>
    <w:lvl w:ilvl="1" w:tplc="D3806D36">
      <w:numFmt w:val="bullet"/>
      <w:lvlText w:val="•"/>
      <w:lvlJc w:val="left"/>
      <w:pPr>
        <w:ind w:left="3082" w:hanging="711"/>
      </w:pPr>
      <w:rPr>
        <w:rFonts w:hint="default"/>
      </w:rPr>
    </w:lvl>
    <w:lvl w:ilvl="2" w:tplc="2A94CC48">
      <w:numFmt w:val="bullet"/>
      <w:lvlText w:val="•"/>
      <w:lvlJc w:val="left"/>
      <w:pPr>
        <w:ind w:left="3965" w:hanging="711"/>
      </w:pPr>
      <w:rPr>
        <w:rFonts w:hint="default"/>
      </w:rPr>
    </w:lvl>
    <w:lvl w:ilvl="3" w:tplc="85FEF870">
      <w:numFmt w:val="bullet"/>
      <w:lvlText w:val="•"/>
      <w:lvlJc w:val="left"/>
      <w:pPr>
        <w:ind w:left="4848" w:hanging="711"/>
      </w:pPr>
      <w:rPr>
        <w:rFonts w:hint="default"/>
      </w:rPr>
    </w:lvl>
    <w:lvl w:ilvl="4" w:tplc="71986E60">
      <w:numFmt w:val="bullet"/>
      <w:lvlText w:val="•"/>
      <w:lvlJc w:val="left"/>
      <w:pPr>
        <w:ind w:left="5731" w:hanging="711"/>
      </w:pPr>
      <w:rPr>
        <w:rFonts w:hint="default"/>
      </w:rPr>
    </w:lvl>
    <w:lvl w:ilvl="5" w:tplc="EE68C000">
      <w:numFmt w:val="bullet"/>
      <w:lvlText w:val="•"/>
      <w:lvlJc w:val="left"/>
      <w:pPr>
        <w:ind w:left="6614" w:hanging="711"/>
      </w:pPr>
      <w:rPr>
        <w:rFonts w:hint="default"/>
      </w:rPr>
    </w:lvl>
    <w:lvl w:ilvl="6" w:tplc="5F0A9966">
      <w:numFmt w:val="bullet"/>
      <w:lvlText w:val="•"/>
      <w:lvlJc w:val="left"/>
      <w:pPr>
        <w:ind w:left="7497" w:hanging="711"/>
      </w:pPr>
      <w:rPr>
        <w:rFonts w:hint="default"/>
      </w:rPr>
    </w:lvl>
    <w:lvl w:ilvl="7" w:tplc="6A04902C">
      <w:numFmt w:val="bullet"/>
      <w:lvlText w:val="•"/>
      <w:lvlJc w:val="left"/>
      <w:pPr>
        <w:ind w:left="8380" w:hanging="711"/>
      </w:pPr>
      <w:rPr>
        <w:rFonts w:hint="default"/>
      </w:rPr>
    </w:lvl>
    <w:lvl w:ilvl="8" w:tplc="925C4492">
      <w:numFmt w:val="bullet"/>
      <w:lvlText w:val="•"/>
      <w:lvlJc w:val="left"/>
      <w:pPr>
        <w:ind w:left="9263" w:hanging="711"/>
      </w:pPr>
      <w:rPr>
        <w:rFonts w:hint="default"/>
      </w:rPr>
    </w:lvl>
  </w:abstractNum>
  <w:abstractNum w:abstractNumId="6" w15:restartNumberingAfterBreak="0">
    <w:nsid w:val="5C3F2435"/>
    <w:multiLevelType w:val="hybridMultilevel"/>
    <w:tmpl w:val="924CFF66"/>
    <w:lvl w:ilvl="0" w:tplc="ABB83D46">
      <w:start w:val="1"/>
      <w:numFmt w:val="lowerRoman"/>
      <w:lvlText w:val="%1."/>
      <w:lvlJc w:val="left"/>
      <w:pPr>
        <w:ind w:left="1651" w:hanging="720"/>
        <w:jc w:val="left"/>
      </w:pPr>
      <w:rPr>
        <w:rFonts w:ascii="Times New Roman" w:eastAsia="Times New Roman" w:hAnsi="Times New Roman" w:cs="Times New Roman" w:hint="default"/>
        <w:spacing w:val="-3"/>
        <w:w w:val="100"/>
        <w:sz w:val="24"/>
        <w:szCs w:val="24"/>
      </w:rPr>
    </w:lvl>
    <w:lvl w:ilvl="1" w:tplc="F8C4060C">
      <w:numFmt w:val="bullet"/>
      <w:lvlText w:val="•"/>
      <w:lvlJc w:val="left"/>
      <w:pPr>
        <w:ind w:left="2384" w:hanging="720"/>
      </w:pPr>
      <w:rPr>
        <w:rFonts w:hint="default"/>
      </w:rPr>
    </w:lvl>
    <w:lvl w:ilvl="2" w:tplc="7CC03348">
      <w:numFmt w:val="bullet"/>
      <w:lvlText w:val="•"/>
      <w:lvlJc w:val="left"/>
      <w:pPr>
        <w:ind w:left="3109" w:hanging="720"/>
      </w:pPr>
      <w:rPr>
        <w:rFonts w:hint="default"/>
      </w:rPr>
    </w:lvl>
    <w:lvl w:ilvl="3" w:tplc="D728C094">
      <w:numFmt w:val="bullet"/>
      <w:lvlText w:val="•"/>
      <w:lvlJc w:val="left"/>
      <w:pPr>
        <w:ind w:left="3833" w:hanging="720"/>
      </w:pPr>
      <w:rPr>
        <w:rFonts w:hint="default"/>
      </w:rPr>
    </w:lvl>
    <w:lvl w:ilvl="4" w:tplc="929006F2">
      <w:numFmt w:val="bullet"/>
      <w:lvlText w:val="•"/>
      <w:lvlJc w:val="left"/>
      <w:pPr>
        <w:ind w:left="4558" w:hanging="720"/>
      </w:pPr>
      <w:rPr>
        <w:rFonts w:hint="default"/>
      </w:rPr>
    </w:lvl>
    <w:lvl w:ilvl="5" w:tplc="D5EC523A">
      <w:numFmt w:val="bullet"/>
      <w:lvlText w:val="•"/>
      <w:lvlJc w:val="left"/>
      <w:pPr>
        <w:ind w:left="5283" w:hanging="720"/>
      </w:pPr>
      <w:rPr>
        <w:rFonts w:hint="default"/>
      </w:rPr>
    </w:lvl>
    <w:lvl w:ilvl="6" w:tplc="02C21DD2">
      <w:numFmt w:val="bullet"/>
      <w:lvlText w:val="•"/>
      <w:lvlJc w:val="left"/>
      <w:pPr>
        <w:ind w:left="6007" w:hanging="720"/>
      </w:pPr>
      <w:rPr>
        <w:rFonts w:hint="default"/>
      </w:rPr>
    </w:lvl>
    <w:lvl w:ilvl="7" w:tplc="58728C48">
      <w:numFmt w:val="bullet"/>
      <w:lvlText w:val="•"/>
      <w:lvlJc w:val="left"/>
      <w:pPr>
        <w:ind w:left="6732" w:hanging="720"/>
      </w:pPr>
      <w:rPr>
        <w:rFonts w:hint="default"/>
      </w:rPr>
    </w:lvl>
    <w:lvl w:ilvl="8" w:tplc="2F786BAC">
      <w:numFmt w:val="bullet"/>
      <w:lvlText w:val="•"/>
      <w:lvlJc w:val="left"/>
      <w:pPr>
        <w:ind w:left="7457" w:hanging="720"/>
      </w:pPr>
      <w:rPr>
        <w:rFonts w:hint="default"/>
      </w:rPr>
    </w:lvl>
  </w:abstractNum>
  <w:abstractNum w:abstractNumId="7" w15:restartNumberingAfterBreak="0">
    <w:nsid w:val="69BD423A"/>
    <w:multiLevelType w:val="hybridMultilevel"/>
    <w:tmpl w:val="CA363308"/>
    <w:lvl w:ilvl="0" w:tplc="4B383BC6">
      <w:start w:val="1"/>
      <w:numFmt w:val="lowerLetter"/>
      <w:lvlText w:val="(%1)"/>
      <w:lvlJc w:val="left"/>
      <w:pPr>
        <w:ind w:left="2208" w:hanging="711"/>
        <w:jc w:val="left"/>
      </w:pPr>
      <w:rPr>
        <w:rFonts w:ascii="Times New Roman" w:eastAsia="Times New Roman" w:hAnsi="Times New Roman" w:cs="Times New Roman" w:hint="default"/>
        <w:w w:val="100"/>
        <w:sz w:val="22"/>
        <w:szCs w:val="22"/>
      </w:rPr>
    </w:lvl>
    <w:lvl w:ilvl="1" w:tplc="668EC558">
      <w:numFmt w:val="bullet"/>
      <w:lvlText w:val="•"/>
      <w:lvlJc w:val="left"/>
      <w:pPr>
        <w:ind w:left="3082" w:hanging="711"/>
      </w:pPr>
      <w:rPr>
        <w:rFonts w:hint="default"/>
      </w:rPr>
    </w:lvl>
    <w:lvl w:ilvl="2" w:tplc="36420C28">
      <w:numFmt w:val="bullet"/>
      <w:lvlText w:val="•"/>
      <w:lvlJc w:val="left"/>
      <w:pPr>
        <w:ind w:left="3965" w:hanging="711"/>
      </w:pPr>
      <w:rPr>
        <w:rFonts w:hint="default"/>
      </w:rPr>
    </w:lvl>
    <w:lvl w:ilvl="3" w:tplc="A386F6DC">
      <w:numFmt w:val="bullet"/>
      <w:lvlText w:val="•"/>
      <w:lvlJc w:val="left"/>
      <w:pPr>
        <w:ind w:left="4848" w:hanging="711"/>
      </w:pPr>
      <w:rPr>
        <w:rFonts w:hint="default"/>
      </w:rPr>
    </w:lvl>
    <w:lvl w:ilvl="4" w:tplc="0A68815E">
      <w:numFmt w:val="bullet"/>
      <w:lvlText w:val="•"/>
      <w:lvlJc w:val="left"/>
      <w:pPr>
        <w:ind w:left="5731" w:hanging="711"/>
      </w:pPr>
      <w:rPr>
        <w:rFonts w:hint="default"/>
      </w:rPr>
    </w:lvl>
    <w:lvl w:ilvl="5" w:tplc="59103656">
      <w:numFmt w:val="bullet"/>
      <w:lvlText w:val="•"/>
      <w:lvlJc w:val="left"/>
      <w:pPr>
        <w:ind w:left="6614" w:hanging="711"/>
      </w:pPr>
      <w:rPr>
        <w:rFonts w:hint="default"/>
      </w:rPr>
    </w:lvl>
    <w:lvl w:ilvl="6" w:tplc="E4342DEE">
      <w:numFmt w:val="bullet"/>
      <w:lvlText w:val="•"/>
      <w:lvlJc w:val="left"/>
      <w:pPr>
        <w:ind w:left="7497" w:hanging="711"/>
      </w:pPr>
      <w:rPr>
        <w:rFonts w:hint="default"/>
      </w:rPr>
    </w:lvl>
    <w:lvl w:ilvl="7" w:tplc="5244703A">
      <w:numFmt w:val="bullet"/>
      <w:lvlText w:val="•"/>
      <w:lvlJc w:val="left"/>
      <w:pPr>
        <w:ind w:left="8380" w:hanging="711"/>
      </w:pPr>
      <w:rPr>
        <w:rFonts w:hint="default"/>
      </w:rPr>
    </w:lvl>
    <w:lvl w:ilvl="8" w:tplc="C458142C">
      <w:numFmt w:val="bullet"/>
      <w:lvlText w:val="•"/>
      <w:lvlJc w:val="left"/>
      <w:pPr>
        <w:ind w:left="9263" w:hanging="711"/>
      </w:pPr>
      <w:rPr>
        <w:rFonts w:hint="default"/>
      </w:rPr>
    </w:lvl>
  </w:abstractNum>
  <w:abstractNum w:abstractNumId="8" w15:restartNumberingAfterBreak="0">
    <w:nsid w:val="79B03349"/>
    <w:multiLevelType w:val="hybridMultilevel"/>
    <w:tmpl w:val="7F3A6192"/>
    <w:lvl w:ilvl="0" w:tplc="89700368">
      <w:start w:val="1"/>
      <w:numFmt w:val="decimal"/>
      <w:lvlText w:val="%1."/>
      <w:lvlJc w:val="left"/>
      <w:pPr>
        <w:ind w:left="1291" w:hanging="360"/>
        <w:jc w:val="left"/>
      </w:pPr>
      <w:rPr>
        <w:rFonts w:ascii="Times New Roman" w:eastAsia="Times New Roman" w:hAnsi="Times New Roman" w:cs="Times New Roman" w:hint="default"/>
        <w:spacing w:val="-5"/>
        <w:w w:val="100"/>
        <w:sz w:val="24"/>
        <w:szCs w:val="24"/>
      </w:rPr>
    </w:lvl>
    <w:lvl w:ilvl="1" w:tplc="17F2FC76">
      <w:start w:val="1"/>
      <w:numFmt w:val="upperLetter"/>
      <w:lvlText w:val="%2."/>
      <w:lvlJc w:val="left"/>
      <w:pPr>
        <w:ind w:left="1667" w:hanging="360"/>
        <w:jc w:val="left"/>
      </w:pPr>
      <w:rPr>
        <w:rFonts w:ascii="Times New Roman" w:eastAsia="Times New Roman" w:hAnsi="Times New Roman" w:cs="Times New Roman" w:hint="default"/>
        <w:spacing w:val="-2"/>
        <w:w w:val="100"/>
        <w:sz w:val="22"/>
        <w:szCs w:val="22"/>
      </w:rPr>
    </w:lvl>
    <w:lvl w:ilvl="2" w:tplc="F8628280">
      <w:start w:val="1"/>
      <w:numFmt w:val="decimal"/>
      <w:lvlText w:val="%3."/>
      <w:lvlJc w:val="left"/>
      <w:pPr>
        <w:ind w:left="1668" w:hanging="360"/>
        <w:jc w:val="right"/>
      </w:pPr>
      <w:rPr>
        <w:rFonts w:ascii="Times New Roman" w:eastAsia="Times New Roman" w:hAnsi="Times New Roman" w:cs="Times New Roman" w:hint="default"/>
        <w:w w:val="100"/>
        <w:sz w:val="22"/>
        <w:szCs w:val="22"/>
      </w:rPr>
    </w:lvl>
    <w:lvl w:ilvl="3" w:tplc="E89C3D20">
      <w:start w:val="1"/>
      <w:numFmt w:val="lowerLetter"/>
      <w:lvlText w:val="(%4)"/>
      <w:lvlJc w:val="left"/>
      <w:pPr>
        <w:ind w:left="2388" w:hanging="361"/>
        <w:jc w:val="left"/>
      </w:pPr>
      <w:rPr>
        <w:rFonts w:ascii="Times New Roman" w:eastAsia="Times New Roman" w:hAnsi="Times New Roman" w:cs="Times New Roman" w:hint="default"/>
        <w:w w:val="100"/>
        <w:sz w:val="22"/>
        <w:szCs w:val="22"/>
      </w:rPr>
    </w:lvl>
    <w:lvl w:ilvl="4" w:tplc="4864A53A">
      <w:numFmt w:val="bullet"/>
      <w:lvlText w:val="•"/>
      <w:lvlJc w:val="left"/>
      <w:pPr>
        <w:ind w:left="3363" w:hanging="361"/>
      </w:pPr>
      <w:rPr>
        <w:rFonts w:hint="default"/>
      </w:rPr>
    </w:lvl>
    <w:lvl w:ilvl="5" w:tplc="3DE6EB62">
      <w:numFmt w:val="bullet"/>
      <w:lvlText w:val="•"/>
      <w:lvlJc w:val="left"/>
      <w:pPr>
        <w:ind w:left="4287" w:hanging="361"/>
      </w:pPr>
      <w:rPr>
        <w:rFonts w:hint="default"/>
      </w:rPr>
    </w:lvl>
    <w:lvl w:ilvl="6" w:tplc="C800286A">
      <w:numFmt w:val="bullet"/>
      <w:lvlText w:val="•"/>
      <w:lvlJc w:val="left"/>
      <w:pPr>
        <w:ind w:left="5211" w:hanging="361"/>
      </w:pPr>
      <w:rPr>
        <w:rFonts w:hint="default"/>
      </w:rPr>
    </w:lvl>
    <w:lvl w:ilvl="7" w:tplc="BC8A9544">
      <w:numFmt w:val="bullet"/>
      <w:lvlText w:val="•"/>
      <w:lvlJc w:val="left"/>
      <w:pPr>
        <w:ind w:left="6135" w:hanging="361"/>
      </w:pPr>
      <w:rPr>
        <w:rFonts w:hint="default"/>
      </w:rPr>
    </w:lvl>
    <w:lvl w:ilvl="8" w:tplc="FD50743A">
      <w:numFmt w:val="bullet"/>
      <w:lvlText w:val="•"/>
      <w:lvlJc w:val="left"/>
      <w:pPr>
        <w:ind w:left="7058" w:hanging="361"/>
      </w:pPr>
      <w:rPr>
        <w:rFont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104AF"/>
    <w:rsid w:val="005C73BD"/>
    <w:rsid w:val="008C513B"/>
    <w:rsid w:val="009A5E89"/>
    <w:rsid w:val="00E104AF"/>
    <w:rsid w:val="00F60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D5F2BF"/>
  <w15:docId w15:val="{CCEACD4F-8C0B-4561-8450-70C0D74D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04" w:right="356"/>
      <w:jc w:val="center"/>
      <w:outlineLvl w:val="0"/>
    </w:pPr>
    <w:rPr>
      <w:b/>
      <w:bCs/>
      <w:sz w:val="24"/>
      <w:szCs w:val="24"/>
    </w:rPr>
  </w:style>
  <w:style w:type="paragraph" w:styleId="Heading2">
    <w:name w:val="heading 2"/>
    <w:basedOn w:val="Normal"/>
    <w:uiPriority w:val="9"/>
    <w:unhideWhenUsed/>
    <w:qFormat/>
    <w:pPr>
      <w:ind w:left="12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07" w:hanging="85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3766</Words>
  <Characters>21468</Characters>
  <Application>Microsoft Office Word</Application>
  <DocSecurity>0</DocSecurity>
  <Lines>178</Lines>
  <Paragraphs>50</Paragraphs>
  <ScaleCrop>false</ScaleCrop>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 Audia</dc:creator>
  <cp:lastModifiedBy>Tahseen Ali</cp:lastModifiedBy>
  <cp:revision>4</cp:revision>
  <dcterms:created xsi:type="dcterms:W3CDTF">2020-06-26T05:39:00Z</dcterms:created>
  <dcterms:modified xsi:type="dcterms:W3CDTF">2020-07-19T17:33:00Z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20 for Word</vt:lpwstr>
  </property>
  <property fmtid="{D5CDD505-2E9C-101B-9397-08002B2CF9AE}" pid="4" name="LastSaved">
    <vt:filetime>2020-06-26T00:00:00Z</vt:filetime>
  </property>
</Properties>
</file>