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D9958" w14:textId="1FA745BE" w:rsidR="005F45C9" w:rsidRPr="00497EB6" w:rsidRDefault="005F45C9" w:rsidP="005F45C9">
      <w:pPr>
        <w:rPr>
          <w:b/>
          <w:color w:val="FFFFFF" w:themeColor="background1"/>
          <w:spacing w:val="80"/>
          <w:sz w:val="72"/>
          <w:szCs w:val="52"/>
          <w:lang w:eastAsia="en-US"/>
        </w:rPr>
      </w:pPr>
      <w:bookmarkStart w:id="0" w:name="_Toc494778661"/>
      <w:bookmarkStart w:id="1" w:name="_Toc213669830"/>
    </w:p>
    <w:p w14:paraId="3E80A853" w14:textId="68ABD717" w:rsidR="005F45C9" w:rsidRPr="00497EB6" w:rsidRDefault="005F45C9" w:rsidP="005F45C9">
      <w:pPr>
        <w:shd w:val="clear" w:color="auto" w:fill="365F91" w:themeFill="accent1" w:themeFillShade="BF"/>
        <w:ind w:left="-630" w:right="-450"/>
        <w:jc w:val="center"/>
        <w:rPr>
          <w:b/>
          <w:color w:val="FFFFFF" w:themeColor="background1"/>
          <w:spacing w:val="80"/>
          <w:sz w:val="40"/>
          <w:szCs w:val="40"/>
          <w:lang w:eastAsia="en-US"/>
        </w:rPr>
      </w:pPr>
      <w:r w:rsidRPr="00497EB6">
        <w:rPr>
          <w:b/>
          <w:color w:val="FFFFFF" w:themeColor="background1"/>
          <w:spacing w:val="80"/>
          <w:sz w:val="40"/>
          <w:szCs w:val="40"/>
          <w:lang w:eastAsia="en-US"/>
        </w:rPr>
        <w:t xml:space="preserve">DOSSIER </w:t>
      </w:r>
      <w:bookmarkEnd w:id="0"/>
      <w:bookmarkEnd w:id="1"/>
      <w:r w:rsidR="00BA55E2" w:rsidRPr="00497EB6">
        <w:rPr>
          <w:b/>
          <w:color w:val="FFFFFF" w:themeColor="background1"/>
          <w:spacing w:val="80"/>
          <w:sz w:val="40"/>
          <w:szCs w:val="40"/>
          <w:lang w:eastAsia="en-US"/>
        </w:rPr>
        <w:t>TYPE D’APPEL D’OFFRES</w:t>
      </w:r>
    </w:p>
    <w:p w14:paraId="68C64C72" w14:textId="7ED7EC79" w:rsidR="005F45C9" w:rsidRPr="00497EB6" w:rsidRDefault="005F45C9" w:rsidP="005F45C9">
      <w:pPr>
        <w:jc w:val="center"/>
        <w:rPr>
          <w:b/>
          <w:sz w:val="48"/>
        </w:rPr>
      </w:pPr>
    </w:p>
    <w:p w14:paraId="1A6F9885" w14:textId="3C97E594" w:rsidR="005F45C9" w:rsidRPr="00497EB6" w:rsidRDefault="00091197" w:rsidP="005F45C9">
      <w:pPr>
        <w:spacing w:before="120" w:after="120"/>
        <w:jc w:val="center"/>
        <w:rPr>
          <w:b/>
          <w:sz w:val="72"/>
          <w:szCs w:val="72"/>
        </w:rPr>
      </w:pPr>
      <w:r>
        <w:rPr>
          <w:noProof/>
        </w:rPr>
        <mc:AlternateContent>
          <mc:Choice Requires="wps">
            <w:drawing>
              <wp:anchor distT="0" distB="0" distL="114300" distR="114300" simplePos="0" relativeHeight="251672576" behindDoc="0" locked="0" layoutInCell="1" allowOverlap="1" wp14:anchorId="06C0DAA6" wp14:editId="13FE71B5">
                <wp:simplePos x="0" y="0"/>
                <wp:positionH relativeFrom="column">
                  <wp:posOffset>6018530</wp:posOffset>
                </wp:positionH>
                <wp:positionV relativeFrom="paragraph">
                  <wp:posOffset>393700</wp:posOffset>
                </wp:positionV>
                <wp:extent cx="1133475" cy="1123950"/>
                <wp:effectExtent l="0" t="0" r="28575" b="19050"/>
                <wp:wrapNone/>
                <wp:docPr id="981990215" name="Hexagon 10"/>
                <wp:cNvGraphicFramePr/>
                <a:graphic xmlns:a="http://schemas.openxmlformats.org/drawingml/2006/main">
                  <a:graphicData uri="http://schemas.microsoft.com/office/word/2010/wordprocessingShape">
                    <wps:wsp>
                      <wps:cNvSpPr/>
                      <wps:spPr>
                        <a:xfrm>
                          <a:off x="0" y="0"/>
                          <a:ext cx="1133475" cy="1123950"/>
                        </a:xfrm>
                        <a:prstGeom prst="hexagon">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64EC4"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 o:spid="_x0000_s1026" type="#_x0000_t9" style="position:absolute;margin-left:473.9pt;margin-top:31pt;width:89.25pt;height: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" adj="5355" filled="f" strokecolor="#1f497d [3215]" strokeweight="2pt"/>
            </w:pict>
          </mc:Fallback>
        </mc:AlternateContent>
      </w:r>
      <w:r w:rsidR="00BA55E2" w:rsidRPr="00497EB6">
        <w:rPr>
          <w:b/>
          <w:sz w:val="72"/>
          <w:szCs w:val="72"/>
        </w:rPr>
        <w:t>Appel à</w:t>
      </w:r>
      <w:r w:rsidR="005F45C9" w:rsidRPr="00497EB6">
        <w:rPr>
          <w:b/>
          <w:sz w:val="72"/>
          <w:szCs w:val="72"/>
        </w:rPr>
        <w:t xml:space="preserve"> Propositions</w:t>
      </w:r>
    </w:p>
    <w:p w14:paraId="67C20106" w14:textId="3E8E798A" w:rsidR="00AF4866" w:rsidRPr="00497EB6" w:rsidRDefault="005F45C9" w:rsidP="00863AE5">
      <w:pPr>
        <w:spacing w:before="120" w:after="240"/>
        <w:jc w:val="center"/>
        <w:rPr>
          <w:b/>
          <w:sz w:val="72"/>
          <w:szCs w:val="72"/>
        </w:rPr>
      </w:pPr>
      <w:r w:rsidRPr="00497EB6">
        <w:rPr>
          <w:b/>
          <w:sz w:val="72"/>
          <w:szCs w:val="72"/>
        </w:rPr>
        <w:t>Marchés de Travaux</w:t>
      </w:r>
      <w:r w:rsidR="00020C04" w:rsidRPr="00497EB6">
        <w:rPr>
          <w:b/>
          <w:sz w:val="72"/>
          <w:szCs w:val="72"/>
        </w:rPr>
        <w:t xml:space="preserve"> et </w:t>
      </w:r>
      <w:r w:rsidR="00305FF8" w:rsidRPr="00497EB6">
        <w:rPr>
          <w:b/>
          <w:sz w:val="72"/>
          <w:szCs w:val="72"/>
        </w:rPr>
        <w:t>Services d’</w:t>
      </w:r>
      <w:r w:rsidR="009B1D20" w:rsidRPr="00497EB6">
        <w:rPr>
          <w:b/>
          <w:sz w:val="72"/>
          <w:szCs w:val="72"/>
        </w:rPr>
        <w:t>Exploitation</w:t>
      </w:r>
    </w:p>
    <w:p w14:paraId="5A66168E" w14:textId="7AD98031" w:rsidR="005F45C9" w:rsidRPr="00497EB6" w:rsidRDefault="00091197" w:rsidP="00BF268A">
      <w:pPr>
        <w:spacing w:before="120" w:after="120"/>
        <w:jc w:val="center"/>
        <w:rPr>
          <w:b/>
          <w:color w:val="000000" w:themeColor="text1"/>
          <w:sz w:val="36"/>
          <w:szCs w:val="36"/>
        </w:rPr>
      </w:pPr>
      <w:r>
        <w:rPr>
          <w:noProof/>
        </w:rPr>
        <mc:AlternateContent>
          <mc:Choice Requires="wps">
            <w:drawing>
              <wp:anchor distT="0" distB="0" distL="114300" distR="114300" simplePos="0" relativeHeight="251670528" behindDoc="0" locked="0" layoutInCell="1" allowOverlap="1" wp14:anchorId="62CE1257" wp14:editId="4A9C0352">
                <wp:simplePos x="0" y="0"/>
                <wp:positionH relativeFrom="column">
                  <wp:posOffset>5913755</wp:posOffset>
                </wp:positionH>
                <wp:positionV relativeFrom="paragraph">
                  <wp:posOffset>219075</wp:posOffset>
                </wp:positionV>
                <wp:extent cx="1666875" cy="1504950"/>
                <wp:effectExtent l="0" t="0" r="28575" b="19050"/>
                <wp:wrapNone/>
                <wp:docPr id="1273147028" name="Hexagon 10"/>
                <wp:cNvGraphicFramePr/>
                <a:graphic xmlns:a="http://schemas.openxmlformats.org/drawingml/2006/main">
                  <a:graphicData uri="http://schemas.microsoft.com/office/word/2010/wordprocessingShape">
                    <wps:wsp>
                      <wps:cNvSpPr/>
                      <wps:spPr>
                        <a:xfrm>
                          <a:off x="0" y="0"/>
                          <a:ext cx="1666875" cy="1504950"/>
                        </a:xfrm>
                        <a:prstGeom prst="hexagon">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51AA28" id="Hexagon 10" o:spid="_x0000_s1026" type="#_x0000_t9" style="position:absolute;margin-left:465.65pt;margin-top:17.25pt;width:131.25pt;height:11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" adj="4875" filled="f" strokecolor="#1f497d [3215]" strokeweight="2pt"/>
            </w:pict>
          </mc:Fallback>
        </mc:AlternateContent>
      </w:r>
      <w:r w:rsidR="005F45C9" w:rsidRPr="00497EB6">
        <w:rPr>
          <w:b/>
          <w:color w:val="000000" w:themeColor="text1"/>
          <w:sz w:val="36"/>
          <w:szCs w:val="36"/>
        </w:rPr>
        <w:t>Conception</w:t>
      </w:r>
      <w:r w:rsidR="00020C04" w:rsidRPr="00497EB6">
        <w:rPr>
          <w:b/>
          <w:color w:val="000000" w:themeColor="text1"/>
          <w:sz w:val="36"/>
          <w:szCs w:val="36"/>
        </w:rPr>
        <w:t xml:space="preserve">, Construction et </w:t>
      </w:r>
      <w:r w:rsidR="009B1D20" w:rsidRPr="00497EB6">
        <w:rPr>
          <w:b/>
          <w:color w:val="000000" w:themeColor="text1"/>
          <w:sz w:val="36"/>
          <w:szCs w:val="36"/>
        </w:rPr>
        <w:t>Exploitation</w:t>
      </w:r>
    </w:p>
    <w:p w14:paraId="2BA379D5" w14:textId="2094BBF7" w:rsidR="00020C04" w:rsidRPr="00497EB6" w:rsidRDefault="00020C04" w:rsidP="005F45C9">
      <w:pPr>
        <w:spacing w:line="276" w:lineRule="auto"/>
        <w:jc w:val="center"/>
        <w:rPr>
          <w:i/>
          <w:iCs/>
          <w:sz w:val="36"/>
          <w:szCs w:val="36"/>
        </w:rPr>
      </w:pPr>
      <w:r w:rsidRPr="00497EB6">
        <w:rPr>
          <w:b/>
          <w:i/>
          <w:iCs/>
          <w:color w:val="000000" w:themeColor="text1"/>
          <w:sz w:val="36"/>
          <w:szCs w:val="36"/>
        </w:rPr>
        <w:t xml:space="preserve">[Installations de </w:t>
      </w:r>
      <w:r w:rsidR="00305FF8" w:rsidRPr="00497EB6">
        <w:rPr>
          <w:b/>
          <w:i/>
          <w:iCs/>
          <w:color w:val="000000" w:themeColor="text1"/>
          <w:sz w:val="36"/>
          <w:szCs w:val="36"/>
        </w:rPr>
        <w:t>Production d</w:t>
      </w:r>
      <w:r w:rsidRPr="00497EB6">
        <w:rPr>
          <w:b/>
          <w:i/>
          <w:iCs/>
          <w:color w:val="000000" w:themeColor="text1"/>
          <w:sz w:val="36"/>
          <w:szCs w:val="36"/>
        </w:rPr>
        <w:t>’Eau (I</w:t>
      </w:r>
      <w:r w:rsidR="00305FF8" w:rsidRPr="00497EB6">
        <w:rPr>
          <w:b/>
          <w:i/>
          <w:iCs/>
          <w:color w:val="000000" w:themeColor="text1"/>
          <w:sz w:val="36"/>
          <w:szCs w:val="36"/>
        </w:rPr>
        <w:t>P</w:t>
      </w:r>
      <w:r w:rsidRPr="00497EB6">
        <w:rPr>
          <w:b/>
          <w:i/>
          <w:iCs/>
          <w:color w:val="000000" w:themeColor="text1"/>
          <w:sz w:val="36"/>
          <w:szCs w:val="36"/>
        </w:rPr>
        <w:t xml:space="preserve">E) / Installations de Traitement des Eaux Usées (ITEU)] </w:t>
      </w:r>
    </w:p>
    <w:p w14:paraId="197C2FC3" w14:textId="1CF48B2B" w:rsidR="005F45C9" w:rsidRPr="00497EB6" w:rsidRDefault="005F45C9" w:rsidP="005F45C9">
      <w:pPr>
        <w:jc w:val="center"/>
        <w:rPr>
          <w:b/>
          <w:sz w:val="28"/>
          <w:szCs w:val="28"/>
          <w:lang w:eastAsia="en-US"/>
        </w:rPr>
      </w:pPr>
      <w:r w:rsidRPr="00497EB6">
        <w:rPr>
          <w:b/>
          <w:sz w:val="28"/>
          <w:szCs w:val="28"/>
          <w:lang w:eastAsia="en-US"/>
        </w:rPr>
        <w:t xml:space="preserve"> </w:t>
      </w:r>
    </w:p>
    <w:p w14:paraId="4C410E13" w14:textId="53F64F4B" w:rsidR="005F45C9" w:rsidRPr="00497EB6" w:rsidRDefault="00091197" w:rsidP="005F45C9">
      <w:pPr>
        <w:jc w:val="center"/>
        <w:rPr>
          <w:b/>
          <w:sz w:val="28"/>
          <w:szCs w:val="28"/>
          <w:lang w:eastAsia="en-US"/>
        </w:rPr>
      </w:pPr>
      <w:r>
        <w:rPr>
          <w:noProof/>
        </w:rPr>
        <mc:AlternateContent>
          <mc:Choice Requires="wps">
            <w:drawing>
              <wp:anchor distT="0" distB="0" distL="114300" distR="114300" simplePos="0" relativeHeight="251671552" behindDoc="0" locked="0" layoutInCell="1" allowOverlap="1" wp14:anchorId="739D79EF" wp14:editId="3072AA0A">
                <wp:simplePos x="0" y="0"/>
                <wp:positionH relativeFrom="column">
                  <wp:posOffset>-2000250</wp:posOffset>
                </wp:positionH>
                <wp:positionV relativeFrom="paragraph">
                  <wp:posOffset>325755</wp:posOffset>
                </wp:positionV>
                <wp:extent cx="1666875" cy="1504950"/>
                <wp:effectExtent l="0" t="0" r="28575" b="19050"/>
                <wp:wrapNone/>
                <wp:docPr id="1527348565" name="Hexagon 10"/>
                <wp:cNvGraphicFramePr/>
                <a:graphic xmlns:a="http://schemas.openxmlformats.org/drawingml/2006/main">
                  <a:graphicData uri="http://schemas.microsoft.com/office/word/2010/wordprocessingShape">
                    <wps:wsp>
                      <wps:cNvSpPr/>
                      <wps:spPr>
                        <a:xfrm>
                          <a:off x="0" y="0"/>
                          <a:ext cx="1666875" cy="1504950"/>
                        </a:xfrm>
                        <a:prstGeom prst="hexagon">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BFD25E" id="Hexagon 10" o:spid="_x0000_s1026" type="#_x0000_t9" style="position:absolute;margin-left:-157.5pt;margin-top:25.65pt;width:131.25pt;height:11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" adj="4875" filled="f" strokecolor="#1f497d [3215]" strokeweight="2pt"/>
            </w:pict>
          </mc:Fallback>
        </mc:AlternateContent>
      </w:r>
      <w:r w:rsidR="005F45C9" w:rsidRPr="00497EB6">
        <w:rPr>
          <w:b/>
          <w:sz w:val="28"/>
          <w:szCs w:val="28"/>
          <w:lang w:eastAsia="en-US"/>
        </w:rPr>
        <w:t xml:space="preserve">(Appel à Propositions en </w:t>
      </w:r>
      <w:r w:rsidR="001178B9">
        <w:rPr>
          <w:b/>
          <w:sz w:val="28"/>
          <w:szCs w:val="28"/>
          <w:lang w:eastAsia="en-US"/>
        </w:rPr>
        <w:t>une</w:t>
      </w:r>
      <w:r w:rsidR="001178B9" w:rsidRPr="00497EB6">
        <w:rPr>
          <w:b/>
          <w:sz w:val="28"/>
          <w:szCs w:val="28"/>
          <w:lang w:eastAsia="en-US"/>
        </w:rPr>
        <w:t xml:space="preserve"> </w:t>
      </w:r>
      <w:r w:rsidR="005F45C9" w:rsidRPr="00497EB6">
        <w:rPr>
          <w:b/>
          <w:sz w:val="28"/>
          <w:szCs w:val="28"/>
          <w:lang w:eastAsia="en-US"/>
        </w:rPr>
        <w:t>étape, après Sélection initiale)</w:t>
      </w:r>
    </w:p>
    <w:p w14:paraId="76C5DE9E" w14:textId="3C7AF42E" w:rsidR="005F45C9" w:rsidRPr="00497EB6" w:rsidRDefault="005F45C9" w:rsidP="005F45C9">
      <w:pPr>
        <w:spacing w:before="240" w:after="240"/>
        <w:jc w:val="center"/>
      </w:pPr>
    </w:p>
    <w:p w14:paraId="58905AF3" w14:textId="1CA95BF0" w:rsidR="005929C7" w:rsidRPr="00497EB6" w:rsidRDefault="00D377E1" w:rsidP="005F45C9">
      <w:pPr>
        <w:spacing w:before="240" w:after="240"/>
        <w:jc w:val="center"/>
      </w:pPr>
      <w:r w:rsidRPr="00497EB6">
        <w:rPr>
          <w:bCs/>
          <w:sz w:val="32"/>
          <w:szCs w:val="32"/>
        </w:rPr>
        <w:t>(</w:t>
      </w:r>
      <w:r w:rsidR="00E32252" w:rsidRPr="00497EB6">
        <w:rPr>
          <w:noProof/>
          <w:sz w:val="56"/>
          <w:szCs w:val="56"/>
        </w:rPr>
        <w:drawing>
          <wp:inline distT="0" distB="0" distL="0" distR="0" wp14:anchorId="2838D4A4" wp14:editId="274251E0">
            <wp:extent cx="2731135" cy="719455"/>
            <wp:effectExtent l="0" t="0" r="0" b="4445"/>
            <wp:docPr id="2" name="Pictur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1135" cy="719455"/>
                    </a:xfrm>
                    <a:prstGeom prst="rect">
                      <a:avLst/>
                    </a:prstGeom>
                    <a:noFill/>
                  </pic:spPr>
                </pic:pic>
              </a:graphicData>
            </a:graphic>
          </wp:inline>
        </w:drawing>
      </w:r>
    </w:p>
    <w:p w14:paraId="19712CBC" w14:textId="563CCB67" w:rsidR="00E02EC7" w:rsidRPr="00497EB6" w:rsidRDefault="00E02EC7" w:rsidP="00E02EC7">
      <w:pPr>
        <w:jc w:val="center"/>
        <w:rPr>
          <w:b/>
          <w:sz w:val="52"/>
        </w:rPr>
      </w:pPr>
    </w:p>
    <w:bookmarkStart w:id="2" w:name="_Toc494778659"/>
    <w:p w14:paraId="25CDDD6C" w14:textId="5ED90B0F" w:rsidR="00E02EC7" w:rsidRPr="00497EB6" w:rsidRDefault="00692C18" w:rsidP="00E02EC7">
      <w:pPr>
        <w:jc w:val="center"/>
        <w:rPr>
          <w:caps/>
          <w:sz w:val="40"/>
          <w:lang w:eastAsia="en-US"/>
        </w:rPr>
      </w:pPr>
      <w:r>
        <w:rPr>
          <w:noProof/>
        </w:rPr>
        <mc:AlternateContent>
          <mc:Choice Requires="wps">
            <w:drawing>
              <wp:anchor distT="0" distB="0" distL="114300" distR="114300" simplePos="0" relativeHeight="251666432" behindDoc="0" locked="0" layoutInCell="1" allowOverlap="1" wp14:anchorId="10A70D6A" wp14:editId="61EF0178">
                <wp:simplePos x="0" y="0"/>
                <wp:positionH relativeFrom="column">
                  <wp:posOffset>-933450</wp:posOffset>
                </wp:positionH>
                <wp:positionV relativeFrom="paragraph">
                  <wp:posOffset>357505</wp:posOffset>
                </wp:positionV>
                <wp:extent cx="7772400" cy="2666365"/>
                <wp:effectExtent l="0" t="0" r="0" b="635"/>
                <wp:wrapNone/>
                <wp:docPr id="1918509884" name="Freeform 2"/>
                <wp:cNvGraphicFramePr/>
                <a:graphic xmlns:a="http://schemas.openxmlformats.org/drawingml/2006/main">
                  <a:graphicData uri="http://schemas.microsoft.com/office/word/2010/wordprocessingShape">
                    <wps:wsp>
                      <wps:cNvSpPr/>
                      <wps:spPr>
                        <a:xfrm>
                          <a:off x="0" y="0"/>
                          <a:ext cx="7772400" cy="2666365"/>
                        </a:xfrm>
                        <a:custGeom>
                          <a:avLst/>
                          <a:gdLst/>
                          <a:ahLst/>
                          <a:cxnLst/>
                          <a:rect l="l" t="t" r="r" b="b"/>
                          <a:pathLst>
                            <a:path w="7560000" h="2666603">
                              <a:moveTo>
                                <a:pt x="0" y="0"/>
                              </a:moveTo>
                              <a:lnTo>
                                <a:pt x="7560000" y="0"/>
                              </a:lnTo>
                              <a:lnTo>
                                <a:pt x="7560000" y="2666603"/>
                              </a:lnTo>
                              <a:lnTo>
                                <a:pt x="0" y="2666603"/>
                              </a:lnTo>
                              <a:lnTo>
                                <a:pt x="0" y="0"/>
                              </a:lnTo>
                              <a:close/>
                            </a:path>
                          </a:pathLst>
                        </a:custGeom>
                        <a:blipFill>
                          <a:blip r:embed="rId9">
                            <a:alphaModFix amt="30000"/>
                          </a:blip>
                          <a:stretch>
                            <a:fillRect t="-11688" b="-77316"/>
                          </a:stretch>
                        </a:blipFill>
                      </wps:spPr>
                      <wps:bodyPr>
                        <a:normAutofit/>
                      </wps:bodyPr>
                    </wps:wsp>
                  </a:graphicData>
                </a:graphic>
                <wp14:sizeRelH relativeFrom="margin">
                  <wp14:pctWidth>0</wp14:pctWidth>
                </wp14:sizeRelH>
              </wp:anchor>
            </w:drawing>
          </mc:Choice>
          <mc:Fallback>
            <w:pict>
              <v:shape w14:anchorId="668BC124" id="Freeform 2" o:spid="_x0000_s1026" style="position:absolute;margin-left:-73.5pt;margin-top:28.15pt;width:612pt;height:209.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560000,2666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" path="m,l7560000,r,2666603l,2666603,,xe" stroked="f">
                <v:fill r:id="rId10" o:title="" opacity="19661f" recolor="t" rotate="t" type="frame"/>
                <v:path arrowok="t"/>
              </v:shape>
            </w:pict>
          </mc:Fallback>
        </mc:AlternateContent>
      </w:r>
      <w:r w:rsidR="00E02EC7" w:rsidRPr="00497EB6">
        <w:rPr>
          <w:caps/>
          <w:sz w:val="40"/>
          <w:lang w:eastAsia="en-US"/>
        </w:rPr>
        <w:t>BANQUE ISLAMIQUE DE DEVELOPPEMENT</w:t>
      </w:r>
      <w:bookmarkEnd w:id="2"/>
    </w:p>
    <w:p w14:paraId="456255E8" w14:textId="3EAF3D91" w:rsidR="00863AE5" w:rsidRPr="00497EB6" w:rsidRDefault="00863AE5" w:rsidP="00D377E1">
      <w:pPr>
        <w:spacing w:before="240" w:after="240"/>
        <w:rPr>
          <w:b/>
          <w:iCs/>
          <w:sz w:val="28"/>
        </w:rPr>
      </w:pPr>
    </w:p>
    <w:p w14:paraId="3B6A4C28" w14:textId="64BB6E72" w:rsidR="00D377E1" w:rsidRPr="00497EB6" w:rsidRDefault="00D377E1" w:rsidP="006A55BE">
      <w:pPr>
        <w:spacing w:before="240" w:after="240"/>
        <w:ind w:left="709" w:firstLine="709"/>
        <w:jc w:val="right"/>
        <w:rPr>
          <w:b/>
          <w:iCs/>
          <w:sz w:val="28"/>
        </w:rPr>
      </w:pPr>
    </w:p>
    <w:p w14:paraId="757DC825" w14:textId="478A3A28" w:rsidR="00863AE5" w:rsidRPr="00497EB6" w:rsidRDefault="00692C18">
      <w:pPr>
        <w:rPr>
          <w:b/>
          <w:iCs/>
          <w:sz w:val="28"/>
        </w:rPr>
      </w:pPr>
      <w:r w:rsidRPr="00692C18">
        <w:rPr>
          <w:caps/>
          <w:noProof/>
          <w:sz w:val="40"/>
          <w:lang w:eastAsia="en-US"/>
        </w:rPr>
        <mc:AlternateContent>
          <mc:Choice Requires="wps">
            <w:drawing>
              <wp:anchor distT="45720" distB="45720" distL="114300" distR="114300" simplePos="0" relativeHeight="251668480" behindDoc="0" locked="0" layoutInCell="1" allowOverlap="1" wp14:anchorId="030EB451" wp14:editId="5AA1C518">
                <wp:simplePos x="0" y="0"/>
                <wp:positionH relativeFrom="column">
                  <wp:posOffset>4286250</wp:posOffset>
                </wp:positionH>
                <wp:positionV relativeFrom="paragraph">
                  <wp:posOffset>1155700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A18B73" w14:textId="1615FB4D" w:rsidR="00692C18" w:rsidRDefault="00692C18" w:rsidP="00692C18">
                            <w:pPr>
                              <w:jc w:val="right"/>
                            </w:pPr>
                            <w:r w:rsidRPr="00497EB6">
                              <w:rPr>
                                <w:b/>
                                <w:iCs/>
                                <w:sz w:val="28"/>
                              </w:rPr>
                              <w:t>Septembre 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30EB451" id="_x0000_t202" coordsize="21600,21600" o:spt="202" path="m,l,21600r21600,l21600,xe">
                <v:stroke joinstyle="miter"/>
                <v:path gradientshapeok="t" o:connecttype="rect"/>
              </v:shapetype>
              <v:shape id="Text Box 2" o:spid="_x0000_s1026" type="#_x0000_t202" style="position:absolute;margin-left:337.5pt;margin-top:91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" filled="f" stroked="f">
                <v:textbox style="mso-fit-shape-to-text:t">
                  <w:txbxContent>
                    <w:p w14:paraId="50A18B73" w14:textId="1615FB4D" w:rsidR="00692C18" w:rsidRDefault="00692C18" w:rsidP="00692C18">
                      <w:pPr>
                        <w:jc w:val="right"/>
                      </w:pPr>
                      <w:r w:rsidRPr="00497EB6">
                        <w:rPr>
                          <w:b/>
                          <w:iCs/>
                          <w:sz w:val="28"/>
                        </w:rPr>
                        <w:t>Septembre 2024</w:t>
                      </w:r>
                    </w:p>
                  </w:txbxContent>
                </v:textbox>
              </v:shape>
            </w:pict>
          </mc:Fallback>
        </mc:AlternateContent>
      </w:r>
      <w:r w:rsidR="00863AE5" w:rsidRPr="00497EB6">
        <w:rPr>
          <w:b/>
          <w:iCs/>
          <w:sz w:val="28"/>
        </w:rPr>
        <w:br w:type="page"/>
      </w:r>
    </w:p>
    <w:p w14:paraId="5889FCDB" w14:textId="77777777" w:rsidR="00D377E1" w:rsidRPr="00497EB6" w:rsidRDefault="00D377E1">
      <w:pPr>
        <w:rPr>
          <w:b/>
          <w:iCs/>
          <w:sz w:val="28"/>
        </w:rPr>
      </w:pPr>
    </w:p>
    <w:p w14:paraId="3B84FE60" w14:textId="40FDAFB9" w:rsidR="00D377E1" w:rsidRPr="00497EB6" w:rsidRDefault="00D377E1" w:rsidP="00E02EC7">
      <w:pPr>
        <w:spacing w:after="120"/>
        <w:jc w:val="both"/>
        <w:rPr>
          <w:rFonts w:asciiTheme="majorBidi" w:hAnsiTheme="majorBidi" w:cstheme="majorBidi"/>
          <w:sz w:val="24"/>
          <w:szCs w:val="24"/>
        </w:rPr>
      </w:pPr>
      <w:r w:rsidRPr="00497EB6">
        <w:rPr>
          <w:rFonts w:asciiTheme="majorBidi" w:hAnsiTheme="majorBidi" w:cstheme="majorBidi"/>
          <w:i/>
          <w:iCs/>
          <w:sz w:val="24"/>
          <w:szCs w:val="24"/>
        </w:rPr>
        <w:t>Ce document est protégé par le droit d'auteur.</w:t>
      </w:r>
      <w:r w:rsidR="00E02EC7" w:rsidRPr="00497EB6">
        <w:rPr>
          <w:rFonts w:asciiTheme="majorBidi" w:hAnsiTheme="majorBidi" w:cstheme="majorBidi"/>
          <w:i/>
          <w:iCs/>
          <w:sz w:val="24"/>
          <w:szCs w:val="24"/>
        </w:rPr>
        <w:t xml:space="preserve"> </w:t>
      </w:r>
      <w:r w:rsidRPr="00497EB6">
        <w:rPr>
          <w:rFonts w:asciiTheme="majorBidi" w:hAnsiTheme="majorBidi" w:cstheme="majorBidi"/>
          <w:i/>
          <w:iCs/>
          <w:sz w:val="24"/>
          <w:szCs w:val="24"/>
        </w:rPr>
        <w:t>Ce document ne peut être utilisé et reproduit qu'à des fins non-commerciales. Toute utilisation commerciale, y compris, sans que cette liste soit limitative, la revente, l’exigence de paiement pour y avoir accès, pour le redistribuer, ou pour effectuer des travaux dérivés tels que des traductions non officielles basées sur ce document n'est pas autorisée</w:t>
      </w:r>
      <w:r w:rsidRPr="00497EB6">
        <w:rPr>
          <w:rFonts w:asciiTheme="majorBidi" w:hAnsiTheme="majorBidi" w:cstheme="majorBidi"/>
          <w:sz w:val="24"/>
          <w:szCs w:val="24"/>
        </w:rPr>
        <w:t>.</w:t>
      </w:r>
    </w:p>
    <w:p w14:paraId="2B1CE3BF" w14:textId="0E59D39B" w:rsidR="00863AE5" w:rsidRPr="00497EB6" w:rsidRDefault="00863AE5">
      <w:pPr>
        <w:rPr>
          <w:b/>
          <w:iCs/>
          <w:sz w:val="28"/>
        </w:rPr>
        <w:sectPr w:rsidR="00863AE5" w:rsidRPr="00497EB6" w:rsidSect="007705AC">
          <w:headerReference w:type="even" r:id="rId11"/>
          <w:headerReference w:type="default" r:id="rId12"/>
          <w:headerReference w:type="first" r:id="rId13"/>
          <w:pgSz w:w="12240" w:h="15840" w:code="1"/>
          <w:pgMar w:top="1440" w:right="1440" w:bottom="1440" w:left="1440" w:header="720" w:footer="720" w:gutter="0"/>
          <w:pgNumType w:fmt="lowerRoman"/>
          <w:cols w:space="720"/>
          <w:titlePg/>
        </w:sectPr>
      </w:pPr>
    </w:p>
    <w:p w14:paraId="042BF112" w14:textId="23D3DDFF" w:rsidR="00D032BA" w:rsidRPr="00497EB6" w:rsidRDefault="00D032BA" w:rsidP="00D032BA">
      <w:pPr>
        <w:pStyle w:val="FrenchHeading"/>
      </w:pPr>
      <w:r w:rsidRPr="00497EB6">
        <w:lastRenderedPageBreak/>
        <w:t>Préface</w:t>
      </w:r>
    </w:p>
    <w:p w14:paraId="11F83AAF" w14:textId="77777777" w:rsidR="0072573E" w:rsidRPr="00497EB6" w:rsidRDefault="0072573E" w:rsidP="00D032BA">
      <w:pPr>
        <w:pStyle w:val="FrenchHeading"/>
        <w:rPr>
          <w:b w:val="0"/>
        </w:rPr>
      </w:pPr>
    </w:p>
    <w:p w14:paraId="3638015D" w14:textId="1F86A72D" w:rsidR="00F7031F" w:rsidRPr="00497EB6" w:rsidRDefault="00F7031F" w:rsidP="00F7031F">
      <w:pPr>
        <w:spacing w:after="134"/>
        <w:ind w:right="-14"/>
        <w:jc w:val="both"/>
        <w:rPr>
          <w:sz w:val="24"/>
          <w:szCs w:val="24"/>
        </w:rPr>
      </w:pPr>
      <w:r w:rsidRPr="00497EB6">
        <w:rPr>
          <w:sz w:val="24"/>
          <w:szCs w:val="24"/>
        </w:rPr>
        <w:t xml:space="preserve">Ce Document Type de Passation de Marchés (DTPM) pour les Travaux </w:t>
      </w:r>
      <w:r w:rsidR="00C7209D" w:rsidRPr="00497EB6">
        <w:rPr>
          <w:sz w:val="24"/>
          <w:szCs w:val="24"/>
        </w:rPr>
        <w:t xml:space="preserve">et Services d’Exploitation (Conception, Construction et Exploitation) d’Installations de Production d’Eau (IPE) et d’Installations de Traitement des Eaux Usées (ITEU) </w:t>
      </w:r>
      <w:r w:rsidRPr="00497EB6">
        <w:rPr>
          <w:sz w:val="24"/>
          <w:szCs w:val="24"/>
        </w:rPr>
        <w:t xml:space="preserve">a été préparé par la Banque islamique de Développement (BIsD) sur la base du Document Standard de Passation de Marchés - Demande de Propositions </w:t>
      </w:r>
      <w:r w:rsidR="00C7209D" w:rsidRPr="00497EB6">
        <w:rPr>
          <w:sz w:val="24"/>
          <w:szCs w:val="24"/>
        </w:rPr>
        <w:t xml:space="preserve">et Services d’Exploitation (Conception, Construction et Exploitation) d’Installations de Production d’Eau (IPE) et d’Installations de Traitement des Eaux Usées (ITEU) </w:t>
      </w:r>
      <w:r w:rsidRPr="00497EB6">
        <w:rPr>
          <w:sz w:val="24"/>
          <w:szCs w:val="24"/>
        </w:rPr>
        <w:t xml:space="preserve">de la Banque Mondiale. La BIsD remercie la Banque Mondiale d'avoir autorisé l'utilisation et la modification du document pour son utilisation dans les opérations de la BIsD. </w:t>
      </w:r>
    </w:p>
    <w:p w14:paraId="33C08022" w14:textId="4F5BAFE3" w:rsidR="006365A8" w:rsidRPr="00497EB6" w:rsidRDefault="009C15BE" w:rsidP="006365A8">
      <w:pPr>
        <w:spacing w:after="134"/>
        <w:ind w:right="-14"/>
        <w:jc w:val="both"/>
        <w:rPr>
          <w:sz w:val="24"/>
          <w:szCs w:val="24"/>
          <w:lang w:eastAsia="en-US"/>
        </w:rPr>
      </w:pPr>
      <w:r w:rsidRPr="00497EB6">
        <w:rPr>
          <w:sz w:val="24"/>
          <w:szCs w:val="24"/>
        </w:rPr>
        <w:t>Ce DTPM est en conformité avec les Directives pour l’</w:t>
      </w:r>
      <w:r w:rsidR="000678F9" w:rsidRPr="00497EB6">
        <w:rPr>
          <w:sz w:val="24"/>
          <w:szCs w:val="24"/>
        </w:rPr>
        <w:t>A</w:t>
      </w:r>
      <w:r w:rsidRPr="00497EB6">
        <w:rPr>
          <w:sz w:val="24"/>
          <w:szCs w:val="24"/>
        </w:rPr>
        <w:t xml:space="preserve">cquisition de Biens, Travaux et Services connexes financés par la BIsD, Avril 2019 </w:t>
      </w:r>
      <w:r w:rsidR="00D514C6" w:rsidRPr="00497EB6">
        <w:rPr>
          <w:sz w:val="24"/>
          <w:szCs w:val="24"/>
        </w:rPr>
        <w:t>révis</w:t>
      </w:r>
      <w:r w:rsidR="00030997" w:rsidRPr="00497EB6">
        <w:rPr>
          <w:sz w:val="24"/>
          <w:szCs w:val="24"/>
        </w:rPr>
        <w:t xml:space="preserve">ées en Février 2023 </w:t>
      </w:r>
      <w:r w:rsidRPr="00497EB6">
        <w:rPr>
          <w:sz w:val="24"/>
          <w:szCs w:val="24"/>
        </w:rPr>
        <w:t>(les « Directives »)</w:t>
      </w:r>
      <w:r w:rsidR="000678F9" w:rsidRPr="00497EB6">
        <w:rPr>
          <w:sz w:val="24"/>
          <w:szCs w:val="24"/>
        </w:rPr>
        <w:t xml:space="preserve">. </w:t>
      </w:r>
      <w:r w:rsidR="00C03F9D" w:rsidRPr="00497EB6">
        <w:rPr>
          <w:sz w:val="24"/>
          <w:szCs w:val="24"/>
        </w:rPr>
        <w:t>Ce</w:t>
      </w:r>
      <w:r w:rsidR="000B1F84" w:rsidRPr="00497EB6">
        <w:rPr>
          <w:sz w:val="24"/>
          <w:szCs w:val="24"/>
        </w:rPr>
        <w:t xml:space="preserve"> DTPM</w:t>
      </w:r>
      <w:r w:rsidR="00763925" w:rsidRPr="00497EB6">
        <w:rPr>
          <w:sz w:val="24"/>
          <w:szCs w:val="24"/>
        </w:rPr>
        <w:t xml:space="preserve"> </w:t>
      </w:r>
      <w:r w:rsidR="00006325" w:rsidRPr="00497EB6">
        <w:rPr>
          <w:sz w:val="24"/>
          <w:szCs w:val="24"/>
        </w:rPr>
        <w:t xml:space="preserve">est applicable </w:t>
      </w:r>
      <w:r w:rsidR="00D032BA" w:rsidRPr="00497EB6">
        <w:rPr>
          <w:sz w:val="24"/>
          <w:szCs w:val="24"/>
        </w:rPr>
        <w:t xml:space="preserve">pour </w:t>
      </w:r>
      <w:r w:rsidR="00D15C5B" w:rsidRPr="00497EB6">
        <w:rPr>
          <w:sz w:val="24"/>
          <w:szCs w:val="24"/>
        </w:rPr>
        <w:t xml:space="preserve">la passation des marchés de Travaux et </w:t>
      </w:r>
      <w:r w:rsidR="003A4D27" w:rsidRPr="00497EB6">
        <w:rPr>
          <w:sz w:val="24"/>
          <w:szCs w:val="24"/>
        </w:rPr>
        <w:t>Services d’</w:t>
      </w:r>
      <w:r w:rsidR="009B1D20" w:rsidRPr="00497EB6">
        <w:rPr>
          <w:sz w:val="24"/>
          <w:szCs w:val="24"/>
        </w:rPr>
        <w:t>Exploitation</w:t>
      </w:r>
      <w:r w:rsidR="00D15C5B" w:rsidRPr="00497EB6">
        <w:rPr>
          <w:sz w:val="24"/>
          <w:szCs w:val="24"/>
        </w:rPr>
        <w:t xml:space="preserve"> (Conception, Construction et </w:t>
      </w:r>
      <w:r w:rsidR="009B1D20" w:rsidRPr="00497EB6">
        <w:rPr>
          <w:sz w:val="24"/>
          <w:szCs w:val="24"/>
        </w:rPr>
        <w:t>Exploitation</w:t>
      </w:r>
      <w:r w:rsidR="00D15C5B" w:rsidRPr="00497EB6">
        <w:rPr>
          <w:sz w:val="24"/>
          <w:szCs w:val="24"/>
        </w:rPr>
        <w:t xml:space="preserve">) d’Installations de </w:t>
      </w:r>
      <w:r w:rsidR="003A4D27" w:rsidRPr="00497EB6">
        <w:rPr>
          <w:sz w:val="24"/>
          <w:szCs w:val="24"/>
        </w:rPr>
        <w:t xml:space="preserve">Production </w:t>
      </w:r>
      <w:r w:rsidR="00D15C5B" w:rsidRPr="00497EB6">
        <w:rPr>
          <w:sz w:val="24"/>
          <w:szCs w:val="24"/>
        </w:rPr>
        <w:t>d’Eau (I</w:t>
      </w:r>
      <w:r w:rsidR="003A4D27" w:rsidRPr="00497EB6">
        <w:rPr>
          <w:sz w:val="24"/>
          <w:szCs w:val="24"/>
        </w:rPr>
        <w:t>P</w:t>
      </w:r>
      <w:r w:rsidR="00D15C5B" w:rsidRPr="00497EB6">
        <w:rPr>
          <w:sz w:val="24"/>
          <w:szCs w:val="24"/>
        </w:rPr>
        <w:t>E) et d’Installations de Traitement des Eaux Usées (ITEU)</w:t>
      </w:r>
      <w:r w:rsidR="00D032BA" w:rsidRPr="00497EB6">
        <w:rPr>
          <w:sz w:val="24"/>
          <w:szCs w:val="24"/>
        </w:rPr>
        <w:t xml:space="preserve"> financés par la </w:t>
      </w:r>
      <w:r w:rsidR="00163E14" w:rsidRPr="00497EB6">
        <w:rPr>
          <w:sz w:val="24"/>
          <w:szCs w:val="24"/>
        </w:rPr>
        <w:t>BIsD</w:t>
      </w:r>
      <w:r w:rsidR="006F644C" w:rsidRPr="00497EB6">
        <w:rPr>
          <w:sz w:val="24"/>
          <w:szCs w:val="24"/>
        </w:rPr>
        <w:t>.</w:t>
      </w:r>
    </w:p>
    <w:p w14:paraId="796271A8" w14:textId="38C912DF" w:rsidR="00006325" w:rsidRPr="00497EB6" w:rsidRDefault="00D032BA" w:rsidP="000B1F84">
      <w:pPr>
        <w:spacing w:before="120" w:after="240"/>
        <w:jc w:val="both"/>
        <w:rPr>
          <w:sz w:val="24"/>
          <w:szCs w:val="24"/>
        </w:rPr>
      </w:pPr>
      <w:r w:rsidRPr="00497EB6">
        <w:rPr>
          <w:sz w:val="24"/>
          <w:szCs w:val="24"/>
        </w:rPr>
        <w:t xml:space="preserve">Ce DTPM est à utiliser </w:t>
      </w:r>
      <w:r w:rsidR="000B1F84" w:rsidRPr="00497EB6">
        <w:rPr>
          <w:sz w:val="24"/>
          <w:szCs w:val="24"/>
        </w:rPr>
        <w:t xml:space="preserve">dans le cas d’une procédure de mise en concurrence internationale utilisant </w:t>
      </w:r>
      <w:r w:rsidR="006F644C" w:rsidRPr="00497EB6">
        <w:rPr>
          <w:sz w:val="24"/>
          <w:szCs w:val="24"/>
        </w:rPr>
        <w:t xml:space="preserve">la méthode de sélection </w:t>
      </w:r>
      <w:r w:rsidR="00864CCD" w:rsidRPr="00497EB6">
        <w:rPr>
          <w:sz w:val="24"/>
          <w:szCs w:val="24"/>
        </w:rPr>
        <w:t>d’Appel à</w:t>
      </w:r>
      <w:r w:rsidR="000B1F84" w:rsidRPr="00497EB6">
        <w:rPr>
          <w:sz w:val="24"/>
          <w:szCs w:val="24"/>
        </w:rPr>
        <w:t xml:space="preserve"> Proposition (</w:t>
      </w:r>
      <w:r w:rsidR="008D1530" w:rsidRPr="00497EB6">
        <w:rPr>
          <w:sz w:val="24"/>
          <w:szCs w:val="24"/>
        </w:rPr>
        <w:t>A</w:t>
      </w:r>
      <w:r w:rsidR="000B1F84" w:rsidRPr="00497EB6">
        <w:rPr>
          <w:sz w:val="24"/>
          <w:szCs w:val="24"/>
        </w:rPr>
        <w:t xml:space="preserve">P) en </w:t>
      </w:r>
      <w:r w:rsidR="001178B9">
        <w:rPr>
          <w:sz w:val="24"/>
          <w:szCs w:val="24"/>
        </w:rPr>
        <w:t>une</w:t>
      </w:r>
      <w:r w:rsidR="001178B9" w:rsidRPr="00497EB6">
        <w:rPr>
          <w:sz w:val="24"/>
          <w:szCs w:val="24"/>
        </w:rPr>
        <w:t xml:space="preserve"> </w:t>
      </w:r>
      <w:r w:rsidR="000B1F84" w:rsidRPr="00497EB6">
        <w:rPr>
          <w:sz w:val="24"/>
          <w:szCs w:val="24"/>
        </w:rPr>
        <w:t>étape</w:t>
      </w:r>
      <w:r w:rsidR="00AA217A" w:rsidRPr="00497EB6">
        <w:rPr>
          <w:sz w:val="24"/>
          <w:szCs w:val="24"/>
        </w:rPr>
        <w:t xml:space="preserve"> </w:t>
      </w:r>
      <w:r w:rsidR="000B1F84" w:rsidRPr="00497EB6">
        <w:rPr>
          <w:sz w:val="24"/>
          <w:szCs w:val="24"/>
        </w:rPr>
        <w:t xml:space="preserve">après une Sélection Initiale. Si, à la suite de la Stratégie de </w:t>
      </w:r>
      <w:r w:rsidR="00446006" w:rsidRPr="00497EB6">
        <w:rPr>
          <w:sz w:val="24"/>
          <w:szCs w:val="24"/>
        </w:rPr>
        <w:t>P</w:t>
      </w:r>
      <w:r w:rsidR="000B1F84" w:rsidRPr="00497EB6">
        <w:rPr>
          <w:sz w:val="24"/>
          <w:szCs w:val="24"/>
        </w:rPr>
        <w:t xml:space="preserve">assation de </w:t>
      </w:r>
      <w:r w:rsidR="00446006" w:rsidRPr="00497EB6">
        <w:rPr>
          <w:sz w:val="24"/>
          <w:szCs w:val="24"/>
        </w:rPr>
        <w:t>M</w:t>
      </w:r>
      <w:r w:rsidR="000B1F84" w:rsidRPr="00497EB6">
        <w:rPr>
          <w:sz w:val="24"/>
          <w:szCs w:val="24"/>
        </w:rPr>
        <w:t>archés (</w:t>
      </w:r>
      <w:r w:rsidR="00006325" w:rsidRPr="00497EB6">
        <w:rPr>
          <w:sz w:val="24"/>
          <w:szCs w:val="24"/>
        </w:rPr>
        <w:t>SPM</w:t>
      </w:r>
      <w:r w:rsidR="000B1F84" w:rsidRPr="00497EB6">
        <w:rPr>
          <w:sz w:val="24"/>
          <w:szCs w:val="24"/>
        </w:rPr>
        <w:t xml:space="preserve">), un processus en </w:t>
      </w:r>
      <w:r w:rsidR="001178B9">
        <w:rPr>
          <w:sz w:val="24"/>
          <w:szCs w:val="24"/>
        </w:rPr>
        <w:t>deux</w:t>
      </w:r>
      <w:r w:rsidR="006C3ADE" w:rsidRPr="00497EB6">
        <w:rPr>
          <w:sz w:val="24"/>
          <w:szCs w:val="24"/>
        </w:rPr>
        <w:t xml:space="preserve"> </w:t>
      </w:r>
      <w:r w:rsidR="00487655" w:rsidRPr="00497EB6">
        <w:rPr>
          <w:sz w:val="24"/>
          <w:szCs w:val="24"/>
        </w:rPr>
        <w:t>étape</w:t>
      </w:r>
      <w:r w:rsidR="001178B9">
        <w:rPr>
          <w:sz w:val="24"/>
          <w:szCs w:val="24"/>
        </w:rPr>
        <w:t>s</w:t>
      </w:r>
      <w:r w:rsidR="00487655" w:rsidRPr="00497EB6">
        <w:rPr>
          <w:sz w:val="24"/>
          <w:szCs w:val="24"/>
        </w:rPr>
        <w:t xml:space="preserve"> </w:t>
      </w:r>
      <w:r w:rsidR="000B1F84" w:rsidRPr="00497EB6">
        <w:rPr>
          <w:sz w:val="24"/>
          <w:szCs w:val="24"/>
        </w:rPr>
        <w:t xml:space="preserve">serait plus approprié, le DTPM correspondant à un processus en </w:t>
      </w:r>
      <w:r w:rsidR="001178B9">
        <w:rPr>
          <w:sz w:val="24"/>
          <w:szCs w:val="24"/>
        </w:rPr>
        <w:t>deux</w:t>
      </w:r>
      <w:r w:rsidR="001178B9" w:rsidRPr="00497EB6">
        <w:rPr>
          <w:sz w:val="24"/>
          <w:szCs w:val="24"/>
        </w:rPr>
        <w:t xml:space="preserve"> </w:t>
      </w:r>
      <w:r w:rsidR="00963766" w:rsidRPr="00497EB6">
        <w:rPr>
          <w:sz w:val="24"/>
          <w:szCs w:val="24"/>
        </w:rPr>
        <w:t>étape</w:t>
      </w:r>
      <w:r w:rsidR="001178B9">
        <w:rPr>
          <w:sz w:val="24"/>
          <w:szCs w:val="24"/>
        </w:rPr>
        <w:t>s</w:t>
      </w:r>
      <w:r w:rsidR="000B1F84" w:rsidRPr="00497EB6">
        <w:rPr>
          <w:sz w:val="24"/>
          <w:szCs w:val="24"/>
        </w:rPr>
        <w:t xml:space="preserve"> devrait être appliqué. </w:t>
      </w:r>
      <w:r w:rsidR="006F644C" w:rsidRPr="00497EB6">
        <w:rPr>
          <w:sz w:val="24"/>
          <w:szCs w:val="24"/>
        </w:rPr>
        <w:t xml:space="preserve">Les deux DTPM </w:t>
      </w:r>
      <w:r w:rsidR="00D52F79" w:rsidRPr="00497EB6">
        <w:rPr>
          <w:sz w:val="24"/>
          <w:szCs w:val="24"/>
        </w:rPr>
        <w:t xml:space="preserve">supposent </w:t>
      </w:r>
      <w:r w:rsidR="006F644C" w:rsidRPr="00497EB6">
        <w:rPr>
          <w:sz w:val="24"/>
          <w:szCs w:val="24"/>
        </w:rPr>
        <w:t xml:space="preserve">qu’une sélection initiale a été effectuée, ce qui devrait être normalement le cas pour la méthode de sélection </w:t>
      </w:r>
      <w:r w:rsidR="008D1530" w:rsidRPr="00497EB6">
        <w:rPr>
          <w:sz w:val="24"/>
          <w:szCs w:val="24"/>
        </w:rPr>
        <w:t>par A</w:t>
      </w:r>
      <w:r w:rsidR="006F644C" w:rsidRPr="00497EB6">
        <w:rPr>
          <w:sz w:val="24"/>
          <w:szCs w:val="24"/>
        </w:rPr>
        <w:t>P. Si le SPM pour des raisons justifiées (dans des circonstances spécifiques) n’a pas identifié le besoin d</w:t>
      </w:r>
      <w:r w:rsidR="009225CE" w:rsidRPr="00497EB6">
        <w:rPr>
          <w:sz w:val="24"/>
          <w:szCs w:val="24"/>
        </w:rPr>
        <w:t>’entreprend</w:t>
      </w:r>
      <w:r w:rsidR="006F644C" w:rsidRPr="00497EB6">
        <w:rPr>
          <w:sz w:val="24"/>
          <w:szCs w:val="24"/>
        </w:rPr>
        <w:t xml:space="preserve">re une sélection initiale, les dispositions de ces DTPM devraient être modifiées en conséquence. </w:t>
      </w:r>
    </w:p>
    <w:p w14:paraId="3FA3563D" w14:textId="2C84252C" w:rsidR="00006325" w:rsidRPr="00497EB6" w:rsidRDefault="00006325" w:rsidP="00006325">
      <w:pPr>
        <w:spacing w:before="120" w:after="200"/>
        <w:jc w:val="both"/>
        <w:rPr>
          <w:sz w:val="24"/>
          <w:szCs w:val="24"/>
        </w:rPr>
      </w:pPr>
      <w:r w:rsidRPr="00497EB6">
        <w:rPr>
          <w:sz w:val="24"/>
          <w:szCs w:val="24"/>
        </w:rPr>
        <w:t xml:space="preserve">Ce DTPM, avec une certaine adaptation, pourrait être utilisé pour des projets avec des réseaux d’eau et d’eaux usées et des installations connexes. Un document distinct de </w:t>
      </w:r>
      <w:r w:rsidR="009225CE" w:rsidRPr="00497EB6">
        <w:rPr>
          <w:sz w:val="24"/>
          <w:szCs w:val="24"/>
        </w:rPr>
        <w:t>S</w:t>
      </w:r>
      <w:r w:rsidRPr="00497EB6">
        <w:rPr>
          <w:sz w:val="24"/>
          <w:szCs w:val="24"/>
        </w:rPr>
        <w:t xml:space="preserve">élection </w:t>
      </w:r>
      <w:r w:rsidR="009225CE" w:rsidRPr="00497EB6">
        <w:rPr>
          <w:sz w:val="24"/>
          <w:szCs w:val="24"/>
        </w:rPr>
        <w:t>I</w:t>
      </w:r>
      <w:r w:rsidRPr="00497EB6">
        <w:rPr>
          <w:sz w:val="24"/>
          <w:szCs w:val="24"/>
        </w:rPr>
        <w:t xml:space="preserve">nitiale Standard </w:t>
      </w:r>
      <w:r w:rsidR="00AB491E" w:rsidRPr="00497EB6">
        <w:rPr>
          <w:sz w:val="24"/>
          <w:szCs w:val="24"/>
        </w:rPr>
        <w:t xml:space="preserve">pour Travaux </w:t>
      </w:r>
      <w:r w:rsidRPr="00497EB6">
        <w:rPr>
          <w:sz w:val="24"/>
          <w:szCs w:val="24"/>
        </w:rPr>
        <w:t xml:space="preserve">a été publié </w:t>
      </w:r>
      <w:r w:rsidR="008D1530" w:rsidRPr="00497EB6">
        <w:rPr>
          <w:sz w:val="24"/>
          <w:szCs w:val="24"/>
        </w:rPr>
        <w:t>par la BIsD</w:t>
      </w:r>
      <w:r w:rsidRPr="00497EB6">
        <w:rPr>
          <w:sz w:val="24"/>
          <w:szCs w:val="24"/>
        </w:rPr>
        <w:t>.</w:t>
      </w:r>
    </w:p>
    <w:p w14:paraId="60F52203" w14:textId="5F661AE0" w:rsidR="000B1F84" w:rsidRPr="00497EB6" w:rsidRDefault="000B1F84" w:rsidP="00C911DE">
      <w:pPr>
        <w:spacing w:before="120" w:after="120"/>
        <w:jc w:val="both"/>
        <w:rPr>
          <w:sz w:val="24"/>
          <w:szCs w:val="24"/>
        </w:rPr>
      </w:pPr>
      <w:bookmarkStart w:id="3" w:name="_Hlk527032866"/>
      <w:bookmarkStart w:id="4" w:name="_Hlk6214294"/>
      <w:r w:rsidRPr="00497EB6">
        <w:rPr>
          <w:sz w:val="24"/>
          <w:szCs w:val="24"/>
        </w:rPr>
        <w:t>Les c</w:t>
      </w:r>
      <w:r w:rsidR="001506BE" w:rsidRPr="00497EB6">
        <w:rPr>
          <w:sz w:val="24"/>
          <w:szCs w:val="24"/>
        </w:rPr>
        <w:t>lause</w:t>
      </w:r>
      <w:r w:rsidRPr="00497EB6">
        <w:rPr>
          <w:sz w:val="24"/>
          <w:szCs w:val="24"/>
        </w:rPr>
        <w:t>s contractuelles sont les « </w:t>
      </w:r>
      <w:r w:rsidR="009225CE" w:rsidRPr="00497EB6">
        <w:rPr>
          <w:sz w:val="24"/>
          <w:szCs w:val="24"/>
        </w:rPr>
        <w:t>C</w:t>
      </w:r>
      <w:r w:rsidR="001506BE" w:rsidRPr="00497EB6">
        <w:rPr>
          <w:sz w:val="24"/>
          <w:szCs w:val="24"/>
        </w:rPr>
        <w:t>lause</w:t>
      </w:r>
      <w:r w:rsidRPr="00497EB6">
        <w:rPr>
          <w:sz w:val="24"/>
          <w:szCs w:val="24"/>
        </w:rPr>
        <w:t>s générales » qui font partie des « </w:t>
      </w:r>
      <w:r w:rsidR="009225CE" w:rsidRPr="00497EB6">
        <w:rPr>
          <w:sz w:val="24"/>
          <w:szCs w:val="24"/>
        </w:rPr>
        <w:t>C</w:t>
      </w:r>
      <w:r w:rsidR="001506BE" w:rsidRPr="00497EB6">
        <w:rPr>
          <w:sz w:val="24"/>
          <w:szCs w:val="24"/>
        </w:rPr>
        <w:t>lause</w:t>
      </w:r>
      <w:r w:rsidRPr="00497EB6">
        <w:rPr>
          <w:sz w:val="24"/>
          <w:szCs w:val="24"/>
        </w:rPr>
        <w:t>s d</w:t>
      </w:r>
      <w:r w:rsidR="00006325" w:rsidRPr="00497EB6">
        <w:rPr>
          <w:sz w:val="24"/>
          <w:szCs w:val="24"/>
        </w:rPr>
        <w:t xml:space="preserve">e </w:t>
      </w:r>
      <w:r w:rsidR="009225CE" w:rsidRPr="00497EB6">
        <w:rPr>
          <w:sz w:val="24"/>
          <w:szCs w:val="24"/>
        </w:rPr>
        <w:t>M</w:t>
      </w:r>
      <w:r w:rsidR="00006325" w:rsidRPr="00497EB6">
        <w:rPr>
          <w:sz w:val="24"/>
          <w:szCs w:val="24"/>
        </w:rPr>
        <w:t>arché</w:t>
      </w:r>
      <w:r w:rsidRPr="00497EB6">
        <w:rPr>
          <w:sz w:val="24"/>
          <w:szCs w:val="24"/>
        </w:rPr>
        <w:t xml:space="preserve"> pour </w:t>
      </w:r>
      <w:r w:rsidR="00006325" w:rsidRPr="00497EB6">
        <w:rPr>
          <w:sz w:val="24"/>
          <w:szCs w:val="24"/>
        </w:rPr>
        <w:t>l</w:t>
      </w:r>
      <w:r w:rsidR="00C00DB2" w:rsidRPr="00497EB6">
        <w:rPr>
          <w:sz w:val="24"/>
          <w:szCs w:val="24"/>
        </w:rPr>
        <w:t>es</w:t>
      </w:r>
      <w:r w:rsidRPr="00497EB6">
        <w:rPr>
          <w:sz w:val="24"/>
          <w:szCs w:val="24"/>
        </w:rPr>
        <w:t xml:space="preserve"> </w:t>
      </w:r>
      <w:r w:rsidR="00006325" w:rsidRPr="00497EB6">
        <w:rPr>
          <w:sz w:val="24"/>
          <w:szCs w:val="24"/>
        </w:rPr>
        <w:t>Projets de C</w:t>
      </w:r>
      <w:r w:rsidRPr="00497EB6">
        <w:rPr>
          <w:sz w:val="24"/>
          <w:szCs w:val="24"/>
        </w:rPr>
        <w:t>onception</w:t>
      </w:r>
      <w:r w:rsidR="00006325" w:rsidRPr="00497EB6">
        <w:rPr>
          <w:sz w:val="24"/>
          <w:szCs w:val="24"/>
        </w:rPr>
        <w:t xml:space="preserve">, Construction et </w:t>
      </w:r>
      <w:r w:rsidR="009225CE" w:rsidRPr="00497EB6">
        <w:rPr>
          <w:sz w:val="24"/>
          <w:szCs w:val="24"/>
        </w:rPr>
        <w:t xml:space="preserve">Exploitation </w:t>
      </w:r>
      <w:r w:rsidRPr="00497EB6">
        <w:rPr>
          <w:sz w:val="24"/>
          <w:szCs w:val="24"/>
        </w:rPr>
        <w:t>(« </w:t>
      </w:r>
      <w:r w:rsidR="009B1D20" w:rsidRPr="00497EB6">
        <w:rPr>
          <w:sz w:val="24"/>
          <w:szCs w:val="24"/>
        </w:rPr>
        <w:t>L</w:t>
      </w:r>
      <w:r w:rsidRPr="00497EB6">
        <w:rPr>
          <w:sz w:val="24"/>
          <w:szCs w:val="24"/>
        </w:rPr>
        <w:t xml:space="preserve">ivre </w:t>
      </w:r>
      <w:r w:rsidR="009B1D20" w:rsidRPr="00497EB6">
        <w:rPr>
          <w:sz w:val="24"/>
          <w:szCs w:val="24"/>
        </w:rPr>
        <w:t>Or</w:t>
      </w:r>
      <w:r w:rsidRPr="00497EB6">
        <w:rPr>
          <w:sz w:val="24"/>
          <w:szCs w:val="24"/>
        </w:rPr>
        <w:t xml:space="preserve"> ») </w:t>
      </w:r>
      <w:r w:rsidR="00006325" w:rsidRPr="00497EB6">
        <w:rPr>
          <w:sz w:val="24"/>
          <w:szCs w:val="24"/>
        </w:rPr>
        <w:t>Première</w:t>
      </w:r>
      <w:r w:rsidRPr="00497EB6">
        <w:rPr>
          <w:sz w:val="24"/>
          <w:szCs w:val="24"/>
        </w:rPr>
        <w:t xml:space="preserve"> </w:t>
      </w:r>
      <w:r w:rsidR="006E337B" w:rsidRPr="00497EB6">
        <w:rPr>
          <w:sz w:val="24"/>
          <w:szCs w:val="24"/>
        </w:rPr>
        <w:t>E</w:t>
      </w:r>
      <w:r w:rsidRPr="00497EB6">
        <w:rPr>
          <w:sz w:val="24"/>
          <w:szCs w:val="24"/>
        </w:rPr>
        <w:t>dition 20</w:t>
      </w:r>
      <w:r w:rsidR="00006325" w:rsidRPr="00497EB6">
        <w:rPr>
          <w:sz w:val="24"/>
          <w:szCs w:val="24"/>
        </w:rPr>
        <w:t>08</w:t>
      </w:r>
      <w:r w:rsidRPr="00497EB6">
        <w:rPr>
          <w:sz w:val="24"/>
          <w:szCs w:val="24"/>
        </w:rPr>
        <w:t> » publié par la Fédération Internationale des Ingénieurs - Conseils (FIDIC) et les « C</w:t>
      </w:r>
      <w:r w:rsidR="0018386E" w:rsidRPr="00497EB6">
        <w:rPr>
          <w:sz w:val="24"/>
          <w:szCs w:val="24"/>
        </w:rPr>
        <w:t>lause</w:t>
      </w:r>
      <w:r w:rsidRPr="00497EB6">
        <w:rPr>
          <w:sz w:val="24"/>
          <w:szCs w:val="24"/>
        </w:rPr>
        <w:t xml:space="preserve">s particulières » à utiliser par les </w:t>
      </w:r>
      <w:r w:rsidR="0018386E" w:rsidRPr="00497EB6">
        <w:rPr>
          <w:sz w:val="24"/>
          <w:szCs w:val="24"/>
        </w:rPr>
        <w:t>Bénéficiaire</w:t>
      </w:r>
      <w:r w:rsidRPr="00497EB6">
        <w:rPr>
          <w:sz w:val="24"/>
          <w:szCs w:val="24"/>
        </w:rPr>
        <w:t xml:space="preserve">s </w:t>
      </w:r>
      <w:r w:rsidR="006E337B" w:rsidRPr="00497EB6">
        <w:rPr>
          <w:sz w:val="24"/>
          <w:szCs w:val="24"/>
        </w:rPr>
        <w:t>pour utilis</w:t>
      </w:r>
      <w:r w:rsidRPr="00497EB6">
        <w:rPr>
          <w:sz w:val="24"/>
          <w:szCs w:val="24"/>
        </w:rPr>
        <w:t xml:space="preserve">ation </w:t>
      </w:r>
      <w:r w:rsidR="006E337B" w:rsidRPr="00497EB6">
        <w:rPr>
          <w:sz w:val="24"/>
          <w:szCs w:val="24"/>
        </w:rPr>
        <w:t xml:space="preserve">avec </w:t>
      </w:r>
      <w:r w:rsidRPr="00497EB6">
        <w:rPr>
          <w:sz w:val="24"/>
          <w:szCs w:val="24"/>
        </w:rPr>
        <w:t>ces « </w:t>
      </w:r>
      <w:r w:rsidR="006E337B" w:rsidRPr="00497EB6">
        <w:rPr>
          <w:sz w:val="24"/>
          <w:szCs w:val="24"/>
        </w:rPr>
        <w:t>C</w:t>
      </w:r>
      <w:r w:rsidR="0018386E" w:rsidRPr="00497EB6">
        <w:rPr>
          <w:sz w:val="24"/>
          <w:szCs w:val="24"/>
        </w:rPr>
        <w:t>lause</w:t>
      </w:r>
      <w:r w:rsidRPr="00497EB6">
        <w:rPr>
          <w:sz w:val="24"/>
          <w:szCs w:val="24"/>
        </w:rPr>
        <w:t>s générales ».</w:t>
      </w:r>
      <w:r w:rsidR="00006325" w:rsidRPr="00497EB6">
        <w:rPr>
          <w:sz w:val="24"/>
          <w:szCs w:val="24"/>
        </w:rPr>
        <w:t xml:space="preserve"> </w:t>
      </w:r>
      <w:r w:rsidRPr="00497EB6">
        <w:rPr>
          <w:sz w:val="24"/>
          <w:szCs w:val="24"/>
        </w:rPr>
        <w:t xml:space="preserve">Un </w:t>
      </w:r>
      <w:r w:rsidR="006E337B" w:rsidRPr="00497EB6">
        <w:rPr>
          <w:sz w:val="24"/>
          <w:szCs w:val="24"/>
        </w:rPr>
        <w:t xml:space="preserve">exemplaire </w:t>
      </w:r>
      <w:r w:rsidRPr="00497EB6">
        <w:rPr>
          <w:sz w:val="24"/>
          <w:szCs w:val="24"/>
        </w:rPr>
        <w:t xml:space="preserve">original de la publication FIDIC, c’est-à-dire « </w:t>
      </w:r>
      <w:r w:rsidR="006E337B" w:rsidRPr="00497EB6">
        <w:rPr>
          <w:sz w:val="24"/>
          <w:szCs w:val="24"/>
        </w:rPr>
        <w:t>C</w:t>
      </w:r>
      <w:r w:rsidR="000F09B6" w:rsidRPr="00497EB6">
        <w:rPr>
          <w:sz w:val="24"/>
          <w:szCs w:val="24"/>
        </w:rPr>
        <w:t>lause</w:t>
      </w:r>
      <w:r w:rsidRPr="00497EB6">
        <w:rPr>
          <w:sz w:val="24"/>
          <w:szCs w:val="24"/>
        </w:rPr>
        <w:t xml:space="preserve">s </w:t>
      </w:r>
      <w:r w:rsidR="00C00DB2" w:rsidRPr="00497EB6">
        <w:rPr>
          <w:sz w:val="24"/>
          <w:szCs w:val="24"/>
        </w:rPr>
        <w:t>de</w:t>
      </w:r>
      <w:r w:rsidRPr="00497EB6">
        <w:rPr>
          <w:sz w:val="24"/>
          <w:szCs w:val="24"/>
        </w:rPr>
        <w:t xml:space="preserve"> </w:t>
      </w:r>
      <w:r w:rsidR="00C00DB2" w:rsidRPr="00497EB6">
        <w:rPr>
          <w:sz w:val="24"/>
          <w:szCs w:val="24"/>
        </w:rPr>
        <w:t>M</w:t>
      </w:r>
      <w:r w:rsidR="00006325" w:rsidRPr="00497EB6">
        <w:rPr>
          <w:sz w:val="24"/>
          <w:szCs w:val="24"/>
        </w:rPr>
        <w:t xml:space="preserve">arché </w:t>
      </w:r>
      <w:r w:rsidR="00C00DB2" w:rsidRPr="00497EB6">
        <w:rPr>
          <w:sz w:val="24"/>
          <w:szCs w:val="24"/>
        </w:rPr>
        <w:t>pour les Projets de Conception, Construction et Exploitation</w:t>
      </w:r>
      <w:r w:rsidR="00006325" w:rsidRPr="00497EB6">
        <w:rPr>
          <w:sz w:val="24"/>
          <w:szCs w:val="24"/>
        </w:rPr>
        <w:t>»</w:t>
      </w:r>
      <w:r w:rsidRPr="00497EB6">
        <w:rPr>
          <w:sz w:val="24"/>
          <w:szCs w:val="24"/>
        </w:rPr>
        <w:t>, doit être obtenu auprès de la FIDIC.</w:t>
      </w:r>
      <w:bookmarkEnd w:id="3"/>
      <w:bookmarkEnd w:id="4"/>
    </w:p>
    <w:p w14:paraId="255F34E0" w14:textId="77777777" w:rsidR="002A16DA" w:rsidRPr="00497EB6" w:rsidRDefault="002A16DA" w:rsidP="002A16DA">
      <w:pPr>
        <w:shd w:val="clear" w:color="auto" w:fill="FDFDFD"/>
        <w:jc w:val="both"/>
        <w:rPr>
          <w:sz w:val="24"/>
          <w:szCs w:val="24"/>
          <w:lang w:eastAsia="en-US"/>
        </w:rPr>
      </w:pPr>
      <w:bookmarkStart w:id="5" w:name="_Hlk10193149"/>
      <w:bookmarkEnd w:id="5"/>
    </w:p>
    <w:p w14:paraId="5A826E3F" w14:textId="14E5D260" w:rsidR="000B1F84" w:rsidRPr="00497EB6" w:rsidRDefault="000B1F84" w:rsidP="000B1F84">
      <w:pPr>
        <w:pStyle w:val="CommentText"/>
        <w:spacing w:before="120" w:after="240"/>
        <w:rPr>
          <w:sz w:val="24"/>
          <w:szCs w:val="24"/>
        </w:rPr>
      </w:pPr>
      <w:r w:rsidRPr="00497EB6">
        <w:rPr>
          <w:sz w:val="24"/>
          <w:szCs w:val="24"/>
        </w:rPr>
        <w:lastRenderedPageBreak/>
        <w:t xml:space="preserve">Il est important que, dans le cadre de la planification </w:t>
      </w:r>
      <w:r w:rsidR="00567C7A" w:rsidRPr="00497EB6">
        <w:rPr>
          <w:sz w:val="24"/>
          <w:szCs w:val="24"/>
        </w:rPr>
        <w:t>des acquisitions</w:t>
      </w:r>
      <w:r w:rsidRPr="00497EB6">
        <w:rPr>
          <w:sz w:val="24"/>
          <w:szCs w:val="24"/>
        </w:rPr>
        <w:t>, l</w:t>
      </w:r>
      <w:r w:rsidR="00AD0795" w:rsidRPr="00497EB6">
        <w:rPr>
          <w:sz w:val="24"/>
          <w:szCs w:val="24"/>
        </w:rPr>
        <w:t>e Maître d’Ouvrage</w:t>
      </w:r>
      <w:r w:rsidRPr="00497EB6">
        <w:rPr>
          <w:sz w:val="24"/>
          <w:szCs w:val="24"/>
        </w:rPr>
        <w:t xml:space="preserve"> </w:t>
      </w:r>
      <w:r w:rsidR="00AD0795" w:rsidRPr="00497EB6">
        <w:rPr>
          <w:sz w:val="24"/>
          <w:szCs w:val="24"/>
        </w:rPr>
        <w:t>considère</w:t>
      </w:r>
      <w:r w:rsidRPr="00497EB6">
        <w:rPr>
          <w:sz w:val="24"/>
          <w:szCs w:val="24"/>
        </w:rPr>
        <w:t xml:space="preserve"> les avantages, les limites, les risques et les attributs potentiels de l’approche </w:t>
      </w:r>
      <w:r w:rsidR="00C00DB2" w:rsidRPr="00497EB6">
        <w:rPr>
          <w:sz w:val="24"/>
          <w:szCs w:val="24"/>
        </w:rPr>
        <w:t>C</w:t>
      </w:r>
      <w:r w:rsidRPr="00497EB6">
        <w:rPr>
          <w:sz w:val="24"/>
          <w:szCs w:val="24"/>
        </w:rPr>
        <w:t xml:space="preserve">onception </w:t>
      </w:r>
      <w:r w:rsidR="00C00DB2" w:rsidRPr="00497EB6">
        <w:rPr>
          <w:sz w:val="24"/>
          <w:szCs w:val="24"/>
        </w:rPr>
        <w:t>C</w:t>
      </w:r>
      <w:r w:rsidRPr="00497EB6">
        <w:rPr>
          <w:sz w:val="24"/>
          <w:szCs w:val="24"/>
        </w:rPr>
        <w:t xml:space="preserve">onstruction et </w:t>
      </w:r>
      <w:r w:rsidR="00C00DB2" w:rsidRPr="00497EB6">
        <w:rPr>
          <w:sz w:val="24"/>
          <w:szCs w:val="24"/>
        </w:rPr>
        <w:t>Exploitation</w:t>
      </w:r>
      <w:r w:rsidR="00F82A4C" w:rsidRPr="00497EB6">
        <w:rPr>
          <w:sz w:val="24"/>
          <w:szCs w:val="24"/>
        </w:rPr>
        <w:t xml:space="preserve"> </w:t>
      </w:r>
      <w:r w:rsidRPr="00497EB6">
        <w:rPr>
          <w:sz w:val="24"/>
          <w:szCs w:val="24"/>
        </w:rPr>
        <w:t>qu’il pren</w:t>
      </w:r>
      <w:r w:rsidR="00F82A4C" w:rsidRPr="00497EB6">
        <w:rPr>
          <w:sz w:val="24"/>
          <w:szCs w:val="24"/>
        </w:rPr>
        <w:t>ne</w:t>
      </w:r>
      <w:r w:rsidRPr="00497EB6">
        <w:rPr>
          <w:sz w:val="24"/>
          <w:szCs w:val="24"/>
        </w:rPr>
        <w:t xml:space="preserve"> une décision éclairée quant à savoir si l’utilisation conception construction </w:t>
      </w:r>
      <w:r w:rsidR="00F82A4C" w:rsidRPr="00497EB6">
        <w:rPr>
          <w:sz w:val="24"/>
          <w:szCs w:val="24"/>
        </w:rPr>
        <w:t xml:space="preserve">et exploitation </w:t>
      </w:r>
      <w:r w:rsidRPr="00497EB6">
        <w:rPr>
          <w:sz w:val="24"/>
          <w:szCs w:val="24"/>
        </w:rPr>
        <w:t xml:space="preserve">sera bénéfique. Il convient d’accorder attention à l’efficacité et la capacité </w:t>
      </w:r>
      <w:r w:rsidR="00AD0795" w:rsidRPr="00497EB6">
        <w:rPr>
          <w:sz w:val="24"/>
          <w:szCs w:val="24"/>
        </w:rPr>
        <w:t xml:space="preserve">du Maître d’Ouvrage </w:t>
      </w:r>
      <w:r w:rsidR="004853BB" w:rsidRPr="00497EB6">
        <w:rPr>
          <w:sz w:val="24"/>
          <w:szCs w:val="24"/>
        </w:rPr>
        <w:t>en matière de passation et de gestion de marchés,</w:t>
      </w:r>
      <w:r w:rsidRPr="00497EB6">
        <w:rPr>
          <w:sz w:val="24"/>
          <w:szCs w:val="24"/>
        </w:rPr>
        <w:t xml:space="preserve"> la réponse potentielle du marché; le temps total </w:t>
      </w:r>
      <w:r w:rsidR="004853BB" w:rsidRPr="00497EB6">
        <w:rPr>
          <w:sz w:val="24"/>
          <w:szCs w:val="24"/>
        </w:rPr>
        <w:t xml:space="preserve">estimé </w:t>
      </w:r>
      <w:r w:rsidRPr="00497EB6">
        <w:rPr>
          <w:sz w:val="24"/>
          <w:szCs w:val="24"/>
        </w:rPr>
        <w:t>requis pour que l</w:t>
      </w:r>
      <w:r w:rsidR="004853BB" w:rsidRPr="00497EB6">
        <w:rPr>
          <w:sz w:val="24"/>
          <w:szCs w:val="24"/>
        </w:rPr>
        <w:t xml:space="preserve">e Maître d’Ouvrage </w:t>
      </w:r>
      <w:r w:rsidRPr="00497EB6">
        <w:rPr>
          <w:sz w:val="24"/>
          <w:szCs w:val="24"/>
        </w:rPr>
        <w:t>effectue le processus d</w:t>
      </w:r>
      <w:r w:rsidR="004853BB" w:rsidRPr="00497EB6">
        <w:rPr>
          <w:sz w:val="24"/>
          <w:szCs w:val="24"/>
        </w:rPr>
        <w:t>e passation de marchés</w:t>
      </w:r>
      <w:r w:rsidRPr="00497EB6">
        <w:rPr>
          <w:sz w:val="24"/>
          <w:szCs w:val="24"/>
        </w:rPr>
        <w:t>; ainsi qu</w:t>
      </w:r>
      <w:r w:rsidR="007B4196" w:rsidRPr="00497EB6">
        <w:rPr>
          <w:sz w:val="24"/>
          <w:szCs w:val="24"/>
        </w:rPr>
        <w:t>’à</w:t>
      </w:r>
      <w:r w:rsidRPr="00497EB6">
        <w:rPr>
          <w:sz w:val="24"/>
          <w:szCs w:val="24"/>
        </w:rPr>
        <w:t xml:space="preserve"> la capacité technique existante d</w:t>
      </w:r>
      <w:r w:rsidR="004853BB" w:rsidRPr="00497EB6">
        <w:rPr>
          <w:sz w:val="24"/>
          <w:szCs w:val="24"/>
        </w:rPr>
        <w:t xml:space="preserve">u Maître d’Ouvrage et </w:t>
      </w:r>
      <w:r w:rsidR="007B4196" w:rsidRPr="00497EB6">
        <w:rPr>
          <w:sz w:val="24"/>
          <w:szCs w:val="24"/>
        </w:rPr>
        <w:t>à</w:t>
      </w:r>
      <w:r w:rsidRPr="00497EB6">
        <w:rPr>
          <w:sz w:val="24"/>
          <w:szCs w:val="24"/>
        </w:rPr>
        <w:t xml:space="preserve"> </w:t>
      </w:r>
      <w:r w:rsidR="007B4196" w:rsidRPr="00497EB6">
        <w:rPr>
          <w:sz w:val="24"/>
          <w:szCs w:val="24"/>
        </w:rPr>
        <w:t>l’</w:t>
      </w:r>
      <w:r w:rsidRPr="00497EB6">
        <w:rPr>
          <w:sz w:val="24"/>
          <w:szCs w:val="24"/>
        </w:rPr>
        <w:t>assistance professionnelle requise</w:t>
      </w:r>
      <w:r w:rsidR="007B4196" w:rsidRPr="00497EB6">
        <w:rPr>
          <w:sz w:val="24"/>
          <w:szCs w:val="24"/>
        </w:rPr>
        <w:t xml:space="preserve"> éventuellement</w:t>
      </w:r>
      <w:r w:rsidRPr="00497EB6">
        <w:rPr>
          <w:sz w:val="24"/>
          <w:szCs w:val="24"/>
        </w:rPr>
        <w:t xml:space="preserve">. </w:t>
      </w:r>
    </w:p>
    <w:p w14:paraId="6626E06D" w14:textId="12387D26" w:rsidR="009B1D20" w:rsidRPr="00497EB6" w:rsidRDefault="009B1D20" w:rsidP="009B1D20">
      <w:pPr>
        <w:pStyle w:val="plane"/>
        <w:spacing w:before="120" w:after="240"/>
        <w:rPr>
          <w:rFonts w:ascii="Times New Roman" w:hAnsi="Times New Roman"/>
          <w:szCs w:val="24"/>
          <w:lang w:val="fr-FR" w:eastAsia="fr-FR"/>
        </w:rPr>
      </w:pPr>
      <w:r w:rsidRPr="00497EB6">
        <w:rPr>
          <w:rFonts w:ascii="Times New Roman" w:hAnsi="Times New Roman"/>
          <w:szCs w:val="24"/>
          <w:lang w:val="fr-FR" w:eastAsia="fr-FR"/>
        </w:rPr>
        <w:t xml:space="preserve">Quelques-uns des avantages de l’approche Conception, Construction et Exploitation sont: (i) une unique responsabilité ; la conception, la construction et l'exploitation sont effectuées par le même entrepreneur, (ii) l'accès à l'expertise en matière d'exploitation et de maintenance, (iii) des incitations plus fortes à fournir une </w:t>
      </w:r>
      <w:r w:rsidR="007B4196" w:rsidRPr="00497EB6">
        <w:rPr>
          <w:rFonts w:ascii="Times New Roman" w:hAnsi="Times New Roman"/>
          <w:szCs w:val="24"/>
          <w:lang w:val="fr-FR" w:eastAsia="fr-FR"/>
        </w:rPr>
        <w:t xml:space="preserve">installation </w:t>
      </w:r>
      <w:r w:rsidRPr="00497EB6">
        <w:rPr>
          <w:rFonts w:ascii="Times New Roman" w:hAnsi="Times New Roman"/>
          <w:szCs w:val="24"/>
          <w:lang w:val="fr-FR" w:eastAsia="fr-FR"/>
        </w:rPr>
        <w:t xml:space="preserve">fiable et durable parce que l'entrepreneur supporterait les conséquences financières d'une conception et d'une exécution médiocres et de la sélection et de l'installation d'équipements de mauvaise qualité, (iv) une optimisation des ressources à long terme parce que le contrat est attribué au </w:t>
      </w:r>
      <w:r w:rsidR="007B4196" w:rsidRPr="00497EB6">
        <w:rPr>
          <w:rFonts w:ascii="Times New Roman" w:hAnsi="Times New Roman"/>
          <w:szCs w:val="24"/>
          <w:lang w:val="fr-FR" w:eastAsia="fr-FR"/>
        </w:rPr>
        <w:t>P</w:t>
      </w:r>
      <w:r w:rsidRPr="00497EB6">
        <w:rPr>
          <w:rFonts w:ascii="Times New Roman" w:hAnsi="Times New Roman"/>
          <w:szCs w:val="24"/>
          <w:lang w:val="fr-FR" w:eastAsia="fr-FR"/>
        </w:rPr>
        <w:t xml:space="preserve">roposant offrant le coût d'investissement et d'exploitation combiné le plus bas (contrairement à </w:t>
      </w:r>
      <w:r w:rsidR="007F7215" w:rsidRPr="00497EB6">
        <w:rPr>
          <w:szCs w:val="24"/>
          <w:lang w:val="fr-FR"/>
        </w:rPr>
        <w:t>l’approche</w:t>
      </w:r>
      <w:r w:rsidRPr="00497EB6">
        <w:rPr>
          <w:rFonts w:ascii="Times New Roman" w:hAnsi="Times New Roman"/>
          <w:szCs w:val="24"/>
          <w:lang w:val="fr-FR" w:eastAsia="fr-FR"/>
        </w:rPr>
        <w:t xml:space="preserve"> conception-construction </w:t>
      </w:r>
      <w:r w:rsidR="007F7215" w:rsidRPr="00497EB6">
        <w:rPr>
          <w:rFonts w:ascii="Times New Roman" w:hAnsi="Times New Roman"/>
          <w:szCs w:val="24"/>
          <w:lang w:val="fr-FR" w:eastAsia="fr-FR"/>
        </w:rPr>
        <w:t>dans laquelle</w:t>
      </w:r>
      <w:r w:rsidR="00AB6CDD" w:rsidRPr="00497EB6">
        <w:rPr>
          <w:rFonts w:ascii="Times New Roman" w:hAnsi="Times New Roman"/>
          <w:szCs w:val="24"/>
          <w:lang w:val="fr-FR" w:eastAsia="fr-FR"/>
        </w:rPr>
        <w:t xml:space="preserve"> le marché</w:t>
      </w:r>
      <w:r w:rsidR="007F7215" w:rsidRPr="00497EB6">
        <w:rPr>
          <w:rFonts w:ascii="Times New Roman" w:hAnsi="Times New Roman"/>
          <w:szCs w:val="24"/>
          <w:lang w:val="fr-FR" w:eastAsia="fr-FR"/>
        </w:rPr>
        <w:t xml:space="preserve"> </w:t>
      </w:r>
      <w:r w:rsidRPr="00497EB6">
        <w:rPr>
          <w:rFonts w:ascii="Times New Roman" w:hAnsi="Times New Roman"/>
          <w:szCs w:val="24"/>
          <w:lang w:val="fr-FR" w:eastAsia="fr-FR"/>
        </w:rPr>
        <w:t>est attribué sur la base du coût d'investissement initial le plus bas), et (v) de</w:t>
      </w:r>
      <w:r w:rsidR="00AB6CDD" w:rsidRPr="00497EB6">
        <w:rPr>
          <w:rFonts w:ascii="Times New Roman" w:hAnsi="Times New Roman"/>
          <w:szCs w:val="24"/>
          <w:lang w:val="fr-FR" w:eastAsia="fr-FR"/>
        </w:rPr>
        <w:t xml:space="preserve"> meilleure</w:t>
      </w:r>
      <w:r w:rsidRPr="00497EB6">
        <w:rPr>
          <w:rFonts w:ascii="Times New Roman" w:hAnsi="Times New Roman"/>
          <w:szCs w:val="24"/>
          <w:lang w:val="fr-FR" w:eastAsia="fr-FR"/>
        </w:rPr>
        <w:t>s incitations à l'innovation : par exemple, l</w:t>
      </w:r>
      <w:r w:rsidR="00D95CC6" w:rsidRPr="00497EB6">
        <w:rPr>
          <w:rFonts w:ascii="Times New Roman" w:hAnsi="Times New Roman"/>
          <w:szCs w:val="24"/>
          <w:lang w:val="fr-FR" w:eastAsia="fr-FR"/>
        </w:rPr>
        <w:t>’</w:t>
      </w:r>
      <w:r w:rsidRPr="00497EB6">
        <w:rPr>
          <w:rFonts w:ascii="Times New Roman" w:hAnsi="Times New Roman"/>
          <w:szCs w:val="24"/>
          <w:lang w:val="fr-FR" w:eastAsia="fr-FR"/>
        </w:rPr>
        <w:t>e</w:t>
      </w:r>
      <w:r w:rsidR="00D95CC6" w:rsidRPr="00497EB6">
        <w:rPr>
          <w:rFonts w:ascii="Times New Roman" w:hAnsi="Times New Roman"/>
          <w:szCs w:val="24"/>
          <w:lang w:val="fr-FR" w:eastAsia="fr-FR"/>
        </w:rPr>
        <w:t>ntrepreneur</w:t>
      </w:r>
      <w:r w:rsidRPr="00497EB6">
        <w:rPr>
          <w:rFonts w:ascii="Times New Roman" w:hAnsi="Times New Roman"/>
          <w:szCs w:val="24"/>
          <w:lang w:val="fr-FR" w:eastAsia="fr-FR"/>
        </w:rPr>
        <w:t xml:space="preserve"> peut être en mesure de développer une meilleure conception grâce à l'analyse de la valeur et en tenant compte des coûts d'exploitation et de construction des Ouvrages. </w:t>
      </w:r>
    </w:p>
    <w:p w14:paraId="7C7CB2F3" w14:textId="70382C61" w:rsidR="009B1D20" w:rsidRPr="00497EB6" w:rsidRDefault="00D57EF3" w:rsidP="009B1D20">
      <w:pPr>
        <w:spacing w:before="120" w:after="240"/>
        <w:jc w:val="both"/>
        <w:rPr>
          <w:color w:val="333333"/>
          <w:sz w:val="24"/>
          <w:szCs w:val="24"/>
        </w:rPr>
      </w:pPr>
      <w:r w:rsidRPr="00497EB6">
        <w:rPr>
          <w:color w:val="333333"/>
          <w:sz w:val="24"/>
          <w:szCs w:val="24"/>
        </w:rPr>
        <w:t>Quelques-unes d</w:t>
      </w:r>
      <w:r w:rsidR="009B1D20" w:rsidRPr="00497EB6">
        <w:rPr>
          <w:color w:val="333333"/>
          <w:sz w:val="24"/>
          <w:szCs w:val="24"/>
        </w:rPr>
        <w:t xml:space="preserve">es limites de l'approche "Conception, Construction et Exploitation " par rapport au fait d'avoir des contrats séparés pour la conception et la construction (ou d'avoir un seul contrat de conception-construction), </w:t>
      </w:r>
      <w:r w:rsidRPr="00497EB6">
        <w:rPr>
          <w:color w:val="333333"/>
          <w:sz w:val="24"/>
          <w:szCs w:val="24"/>
        </w:rPr>
        <w:t>sont</w:t>
      </w:r>
      <w:r w:rsidR="009B1D20" w:rsidRPr="00497EB6">
        <w:rPr>
          <w:color w:val="333333"/>
          <w:sz w:val="24"/>
          <w:szCs w:val="24"/>
        </w:rPr>
        <w:t xml:space="preserve"> (i) le Maître d'Ouvrage n'a pas la capacité d'évaluer objectivement et correctement les différences entre les solutions proposées par les Proposants (le risque peut être réduit en s'assurant que le comité d'évaluation dispose de l'expertise appropriée), (ii) le Maître d'Ouvrage peut perdre </w:t>
      </w:r>
      <w:r w:rsidRPr="00497EB6">
        <w:rPr>
          <w:color w:val="333333"/>
          <w:sz w:val="24"/>
          <w:szCs w:val="24"/>
        </w:rPr>
        <w:t>en partie</w:t>
      </w:r>
      <w:r w:rsidR="00340971" w:rsidRPr="00497EB6">
        <w:rPr>
          <w:color w:val="333333"/>
          <w:sz w:val="24"/>
          <w:szCs w:val="24"/>
        </w:rPr>
        <w:t xml:space="preserve"> le</w:t>
      </w:r>
      <w:r w:rsidR="009B1D20" w:rsidRPr="00497EB6">
        <w:rPr>
          <w:color w:val="333333"/>
          <w:sz w:val="24"/>
          <w:szCs w:val="24"/>
        </w:rPr>
        <w:t xml:space="preserve"> contrôle du processus de conception : généralement (mais pas toujours) l</w:t>
      </w:r>
      <w:r w:rsidR="00340971" w:rsidRPr="00497EB6">
        <w:rPr>
          <w:color w:val="333333"/>
          <w:sz w:val="24"/>
          <w:szCs w:val="24"/>
        </w:rPr>
        <w:t xml:space="preserve">’entrepreneur </w:t>
      </w:r>
      <w:r w:rsidR="009B1D20" w:rsidRPr="00497EB6">
        <w:rPr>
          <w:color w:val="333333"/>
          <w:sz w:val="24"/>
          <w:szCs w:val="24"/>
        </w:rPr>
        <w:t>CCE bénéficie d'une certaine flexibilité dans la sélection des technologies de process appropriées, (iii) le Maître d'Ouvrage perd le contrôle direct des activités d'exploitation et de maintenance, et (iv) il peut y avoir une perte de flexibilité future car le Maître d'Ouvrage est lié par une relation à long terme avec l</w:t>
      </w:r>
      <w:r w:rsidR="00340971" w:rsidRPr="00497EB6">
        <w:rPr>
          <w:color w:val="333333"/>
          <w:sz w:val="24"/>
          <w:szCs w:val="24"/>
        </w:rPr>
        <w:t>’Entrepren</w:t>
      </w:r>
      <w:r w:rsidR="009B1D20" w:rsidRPr="00497EB6">
        <w:rPr>
          <w:color w:val="333333"/>
          <w:sz w:val="24"/>
          <w:szCs w:val="24"/>
        </w:rPr>
        <w:t xml:space="preserve">eur. </w:t>
      </w:r>
    </w:p>
    <w:p w14:paraId="7FD4DCA2" w14:textId="62250E25" w:rsidR="0000450D" w:rsidRPr="00497EB6" w:rsidRDefault="0000450D" w:rsidP="0000450D">
      <w:pPr>
        <w:autoSpaceDE w:val="0"/>
        <w:autoSpaceDN w:val="0"/>
        <w:adjustRightInd w:val="0"/>
        <w:spacing w:before="120" w:after="200"/>
        <w:jc w:val="both"/>
        <w:rPr>
          <w:sz w:val="24"/>
          <w:szCs w:val="24"/>
        </w:rPr>
      </w:pPr>
      <w:r w:rsidRPr="00497EB6">
        <w:rPr>
          <w:sz w:val="24"/>
          <w:szCs w:val="24"/>
        </w:rPr>
        <w:t xml:space="preserve">Nonobstant le fait que l’Entrepreneur est responsable de la conception des </w:t>
      </w:r>
      <w:r w:rsidR="009B1D20" w:rsidRPr="00497EB6">
        <w:rPr>
          <w:sz w:val="24"/>
          <w:szCs w:val="24"/>
        </w:rPr>
        <w:t>Ouvrages</w:t>
      </w:r>
      <w:r w:rsidRPr="00497EB6">
        <w:rPr>
          <w:sz w:val="24"/>
          <w:szCs w:val="24"/>
        </w:rPr>
        <w:t xml:space="preserve">, le Maître d’Ouvrage devrait effectuer les tâches de première ligne appropriées pour </w:t>
      </w:r>
      <w:r w:rsidR="00E50EE4" w:rsidRPr="00497EB6">
        <w:rPr>
          <w:sz w:val="24"/>
          <w:szCs w:val="24"/>
        </w:rPr>
        <w:t xml:space="preserve">lui </w:t>
      </w:r>
      <w:r w:rsidRPr="00497EB6">
        <w:rPr>
          <w:sz w:val="24"/>
          <w:szCs w:val="24"/>
        </w:rPr>
        <w:t xml:space="preserve">permettre de : (i) développer une compréhension réaliste de la portée et des coûts du marché; ii) fournir aux Proposants des renseignements sur lesquels ils peuvent raisonnablement </w:t>
      </w:r>
      <w:r w:rsidR="00A72716" w:rsidRPr="00497EB6">
        <w:rPr>
          <w:sz w:val="24"/>
          <w:szCs w:val="24"/>
        </w:rPr>
        <w:t xml:space="preserve">s’appuyer </w:t>
      </w:r>
      <w:r w:rsidRPr="00497EB6">
        <w:rPr>
          <w:sz w:val="24"/>
          <w:szCs w:val="24"/>
        </w:rPr>
        <w:t xml:space="preserve">pour établir leur prix et </w:t>
      </w:r>
      <w:r w:rsidR="002434E3" w:rsidRPr="00497EB6">
        <w:rPr>
          <w:sz w:val="24"/>
          <w:szCs w:val="24"/>
        </w:rPr>
        <w:t xml:space="preserve">prendre </w:t>
      </w:r>
      <w:r w:rsidRPr="00497EB6">
        <w:rPr>
          <w:sz w:val="24"/>
          <w:szCs w:val="24"/>
        </w:rPr>
        <w:t>d’autres décisions commerciales;  iii) évaluer et comparer les Propositions sur une base commune, comme le prévoit l</w:t>
      </w:r>
      <w:r w:rsidR="002434E3" w:rsidRPr="00497EB6">
        <w:rPr>
          <w:sz w:val="24"/>
          <w:szCs w:val="24"/>
        </w:rPr>
        <w:t>e</w:t>
      </w:r>
      <w:r w:rsidRPr="00497EB6">
        <w:rPr>
          <w:sz w:val="24"/>
          <w:szCs w:val="24"/>
        </w:rPr>
        <w:t xml:space="preserve"> </w:t>
      </w:r>
      <w:r w:rsidR="002434E3" w:rsidRPr="00497EB6">
        <w:rPr>
          <w:sz w:val="24"/>
          <w:szCs w:val="24"/>
        </w:rPr>
        <w:t>D</w:t>
      </w:r>
      <w:r w:rsidRPr="00497EB6">
        <w:rPr>
          <w:sz w:val="24"/>
          <w:szCs w:val="24"/>
        </w:rPr>
        <w:t xml:space="preserve">DP. Ces tâches peuvent comprendre, le cas échéant, la spécification des exigences de performance/fonctionnelles/de base, les conditions contractuelles, ainsi que les </w:t>
      </w:r>
      <w:r w:rsidR="009B1D20" w:rsidRPr="00497EB6">
        <w:rPr>
          <w:sz w:val="24"/>
          <w:szCs w:val="24"/>
        </w:rPr>
        <w:t>études</w:t>
      </w:r>
      <w:r w:rsidRPr="00497EB6">
        <w:rPr>
          <w:sz w:val="24"/>
          <w:szCs w:val="24"/>
        </w:rPr>
        <w:t xml:space="preserve"> géotechniques/environnementales nécessaires, l’acquisition de permis, etc.</w:t>
      </w:r>
    </w:p>
    <w:p w14:paraId="58D46E07" w14:textId="77777777" w:rsidR="007A443D" w:rsidRPr="00497EB6" w:rsidRDefault="007A443D" w:rsidP="007A443D">
      <w:pPr>
        <w:spacing w:after="120"/>
        <w:jc w:val="both"/>
        <w:rPr>
          <w:sz w:val="24"/>
          <w:szCs w:val="24"/>
        </w:rPr>
      </w:pPr>
      <w:r w:rsidRPr="00497EB6">
        <w:rPr>
          <w:sz w:val="24"/>
          <w:szCs w:val="24"/>
        </w:rPr>
        <w:lastRenderedPageBreak/>
        <w:t>Pour toutes questions ou observations relatives à ce document, ou pour obtenir des informations sur la passation des marchés dans le cadre de projets financés par la BIsD, prière vous adresser à:</w:t>
      </w:r>
    </w:p>
    <w:p w14:paraId="26F2FA44" w14:textId="3D514DF4" w:rsidR="007A443D" w:rsidRPr="00A83186" w:rsidRDefault="007A443D" w:rsidP="001F7180">
      <w:pPr>
        <w:jc w:val="center"/>
        <w:rPr>
          <w:sz w:val="24"/>
          <w:szCs w:val="24"/>
          <w:lang w:val="en-US"/>
        </w:rPr>
      </w:pPr>
      <w:r w:rsidRPr="00A83186">
        <w:rPr>
          <w:sz w:val="24"/>
          <w:szCs w:val="24"/>
          <w:lang w:val="en-US"/>
        </w:rPr>
        <w:t>Project Procurement and Financial Management (PPFM)</w:t>
      </w:r>
      <w:r w:rsidRPr="00A83186">
        <w:rPr>
          <w:sz w:val="24"/>
          <w:szCs w:val="24"/>
          <w:lang w:val="en-US"/>
        </w:rPr>
        <w:br/>
      </w:r>
      <w:r w:rsidR="001F7180">
        <w:rPr>
          <w:spacing w:val="-7"/>
          <w:sz w:val="24"/>
          <w:szCs w:val="24"/>
          <w:lang w:val="en-US"/>
        </w:rPr>
        <w:t>Operations</w:t>
      </w:r>
      <w:r w:rsidRPr="00A83186">
        <w:rPr>
          <w:spacing w:val="-7"/>
          <w:sz w:val="24"/>
          <w:szCs w:val="24"/>
          <w:lang w:val="en-US"/>
        </w:rPr>
        <w:t xml:space="preserve"> Complex </w:t>
      </w:r>
      <w:r w:rsidRPr="00A83186">
        <w:rPr>
          <w:spacing w:val="-7"/>
          <w:sz w:val="24"/>
          <w:szCs w:val="24"/>
          <w:lang w:val="en-US"/>
        </w:rPr>
        <w:br/>
      </w:r>
      <w:r w:rsidRPr="00A83186">
        <w:rPr>
          <w:sz w:val="24"/>
          <w:szCs w:val="24"/>
          <w:lang w:val="en-US"/>
        </w:rPr>
        <w:t>The Islamic Development Bank</w:t>
      </w:r>
      <w:r w:rsidRPr="00A83186">
        <w:rPr>
          <w:sz w:val="24"/>
          <w:szCs w:val="24"/>
          <w:lang w:val="en-US"/>
        </w:rPr>
        <w:br/>
        <w:t>8111 King Khalid St.</w:t>
      </w:r>
      <w:r w:rsidRPr="00A83186">
        <w:rPr>
          <w:sz w:val="24"/>
          <w:szCs w:val="24"/>
          <w:lang w:val="en-US"/>
        </w:rPr>
        <w:br/>
        <w:t>AI Nuzlah AI Yamania Dist. Unit No. 1</w:t>
      </w:r>
      <w:r w:rsidRPr="00A83186">
        <w:rPr>
          <w:sz w:val="24"/>
          <w:szCs w:val="24"/>
          <w:lang w:val="en-US"/>
        </w:rPr>
        <w:br/>
        <w:t>Jeddah 22332-2444</w:t>
      </w:r>
      <w:r w:rsidRPr="00A83186">
        <w:rPr>
          <w:sz w:val="24"/>
          <w:szCs w:val="24"/>
          <w:lang w:val="en-US"/>
        </w:rPr>
        <w:br/>
        <w:t>Kingdom of Saudi Arabia</w:t>
      </w:r>
      <w:hyperlink r:id="rId14" w:history="1"/>
      <w:r w:rsidRPr="00A83186">
        <w:rPr>
          <w:sz w:val="24"/>
          <w:szCs w:val="24"/>
          <w:lang w:val="en-US"/>
        </w:rPr>
        <w:t xml:space="preserve"> </w:t>
      </w:r>
      <w:r w:rsidRPr="00A83186">
        <w:rPr>
          <w:sz w:val="24"/>
          <w:szCs w:val="24"/>
          <w:lang w:val="en-US"/>
        </w:rPr>
        <w:br/>
      </w:r>
      <w:hyperlink r:id="rId15" w:history="1">
        <w:r w:rsidR="00DD2857" w:rsidRPr="00D36B54">
          <w:rPr>
            <w:rStyle w:val="Hyperlink"/>
            <w:sz w:val="24"/>
            <w:szCs w:val="24"/>
            <w:lang w:val="en-US"/>
          </w:rPr>
          <w:t>PPFM@isdb.org</w:t>
        </w:r>
      </w:hyperlink>
    </w:p>
    <w:p w14:paraId="5277BDBF" w14:textId="77777777" w:rsidR="007A443D" w:rsidRPr="00497EB6" w:rsidRDefault="007A443D" w:rsidP="007A443D">
      <w:pPr>
        <w:pStyle w:val="NoSpacing"/>
        <w:jc w:val="center"/>
        <w:rPr>
          <w:rFonts w:ascii="Times New Roman" w:hAnsi="Times New Roman"/>
          <w:sz w:val="24"/>
          <w:szCs w:val="24"/>
        </w:rPr>
      </w:pPr>
      <w:hyperlink r:id="rId16" w:history="1">
        <w:r w:rsidRPr="00497EB6">
          <w:rPr>
            <w:rStyle w:val="Hyperlink"/>
            <w:rFonts w:ascii="Times New Roman" w:hAnsi="Times New Roman"/>
            <w:sz w:val="24"/>
            <w:szCs w:val="24"/>
          </w:rPr>
          <w:t>www.isdb.org</w:t>
        </w:r>
      </w:hyperlink>
    </w:p>
    <w:p w14:paraId="7B9E97D8" w14:textId="48E06944" w:rsidR="005F45C9" w:rsidRPr="00497EB6" w:rsidRDefault="005F45C9">
      <w:r w:rsidRPr="00497EB6">
        <w:br w:type="page"/>
      </w:r>
    </w:p>
    <w:p w14:paraId="0E3446C9" w14:textId="549D392A" w:rsidR="003528F3" w:rsidRPr="00497EB6" w:rsidRDefault="00A10B81" w:rsidP="000C3877">
      <w:pPr>
        <w:shd w:val="clear" w:color="auto" w:fill="E36C0A" w:themeFill="accent6" w:themeFillShade="BF"/>
        <w:ind w:left="-630" w:right="-450"/>
        <w:jc w:val="center"/>
        <w:rPr>
          <w:b/>
          <w:color w:val="FFFFFF" w:themeColor="background1"/>
          <w:spacing w:val="80"/>
          <w:sz w:val="44"/>
          <w:szCs w:val="52"/>
          <w:lang w:eastAsia="en-US"/>
        </w:rPr>
      </w:pPr>
      <w:r w:rsidRPr="00497EB6">
        <w:rPr>
          <w:b/>
          <w:color w:val="FFFFFF" w:themeColor="background1"/>
          <w:spacing w:val="80"/>
          <w:sz w:val="44"/>
          <w:szCs w:val="52"/>
          <w:lang w:eastAsia="en-US"/>
        </w:rPr>
        <w:lastRenderedPageBreak/>
        <w:t xml:space="preserve">Dossier </w:t>
      </w:r>
      <w:r w:rsidR="003528F3" w:rsidRPr="00497EB6">
        <w:rPr>
          <w:b/>
          <w:color w:val="FFFFFF" w:themeColor="background1"/>
          <w:spacing w:val="80"/>
          <w:sz w:val="44"/>
          <w:szCs w:val="52"/>
          <w:lang w:eastAsia="en-US"/>
        </w:rPr>
        <w:t>de Passation de Marché</w:t>
      </w:r>
    </w:p>
    <w:p w14:paraId="068C56AE" w14:textId="77777777" w:rsidR="00AF135B" w:rsidRPr="00497EB6" w:rsidRDefault="00AF135B" w:rsidP="007705AC">
      <w:pPr>
        <w:spacing w:before="240"/>
        <w:jc w:val="center"/>
        <w:rPr>
          <w:b/>
          <w:sz w:val="48"/>
          <w:lang w:eastAsia="en-US"/>
        </w:rPr>
      </w:pPr>
      <w:r w:rsidRPr="00497EB6">
        <w:rPr>
          <w:b/>
          <w:sz w:val="48"/>
          <w:lang w:eastAsia="en-US"/>
        </w:rPr>
        <w:t>Sommaire</w:t>
      </w:r>
    </w:p>
    <w:p w14:paraId="50E5F387" w14:textId="59FD9B03" w:rsidR="003528F3" w:rsidRPr="00497EB6" w:rsidRDefault="003528F3" w:rsidP="00527FF1">
      <w:pPr>
        <w:spacing w:before="240" w:after="120"/>
        <w:rPr>
          <w:b/>
          <w:bCs/>
          <w:sz w:val="32"/>
          <w:szCs w:val="32"/>
        </w:rPr>
      </w:pPr>
      <w:bookmarkStart w:id="6" w:name="_Hlt480811697"/>
      <w:r w:rsidRPr="00497EB6">
        <w:rPr>
          <w:b/>
          <w:bCs/>
          <w:sz w:val="32"/>
          <w:szCs w:val="32"/>
        </w:rPr>
        <w:t>Avis d</w:t>
      </w:r>
      <w:r w:rsidR="0072573E" w:rsidRPr="00497EB6">
        <w:rPr>
          <w:b/>
          <w:bCs/>
          <w:sz w:val="32"/>
          <w:szCs w:val="32"/>
        </w:rPr>
        <w:t xml:space="preserve">e Demande de </w:t>
      </w:r>
      <w:r w:rsidR="006444EC" w:rsidRPr="00497EB6">
        <w:rPr>
          <w:b/>
          <w:bCs/>
          <w:sz w:val="32"/>
          <w:szCs w:val="32"/>
        </w:rPr>
        <w:t>Proposition</w:t>
      </w:r>
      <w:r w:rsidRPr="00497EB6">
        <w:rPr>
          <w:b/>
          <w:bCs/>
          <w:sz w:val="32"/>
          <w:szCs w:val="32"/>
        </w:rPr>
        <w:t>s – (A</w:t>
      </w:r>
      <w:r w:rsidR="004B5F80" w:rsidRPr="00497EB6">
        <w:rPr>
          <w:b/>
          <w:bCs/>
          <w:sz w:val="32"/>
          <w:szCs w:val="32"/>
        </w:rPr>
        <w:t>D</w:t>
      </w:r>
      <w:r w:rsidR="006444EC" w:rsidRPr="00497EB6">
        <w:rPr>
          <w:b/>
          <w:bCs/>
          <w:sz w:val="32"/>
          <w:szCs w:val="32"/>
        </w:rPr>
        <w:t>P</w:t>
      </w:r>
      <w:r w:rsidRPr="00497EB6">
        <w:rPr>
          <w:b/>
          <w:bCs/>
          <w:sz w:val="32"/>
          <w:szCs w:val="32"/>
        </w:rPr>
        <w:t>)</w:t>
      </w:r>
    </w:p>
    <w:p w14:paraId="20BC633A" w14:textId="347C2AAF" w:rsidR="003528F3" w:rsidRPr="00497EB6" w:rsidRDefault="003528F3" w:rsidP="00527FF1">
      <w:pPr>
        <w:spacing w:before="240" w:after="120"/>
        <w:rPr>
          <w:b/>
          <w:bCs/>
          <w:sz w:val="28"/>
          <w:szCs w:val="28"/>
        </w:rPr>
      </w:pPr>
      <w:r w:rsidRPr="00497EB6">
        <w:rPr>
          <w:b/>
          <w:bCs/>
          <w:sz w:val="28"/>
          <w:szCs w:val="28"/>
        </w:rPr>
        <w:t>Avis d</w:t>
      </w:r>
      <w:r w:rsidR="0072573E" w:rsidRPr="00497EB6">
        <w:rPr>
          <w:b/>
          <w:bCs/>
          <w:sz w:val="28"/>
          <w:szCs w:val="28"/>
        </w:rPr>
        <w:t xml:space="preserve">e Demande de </w:t>
      </w:r>
      <w:r w:rsidR="006444EC" w:rsidRPr="00497EB6">
        <w:rPr>
          <w:b/>
          <w:bCs/>
          <w:sz w:val="28"/>
          <w:szCs w:val="28"/>
        </w:rPr>
        <w:t>Proposition</w:t>
      </w:r>
      <w:r w:rsidRPr="00497EB6">
        <w:rPr>
          <w:b/>
          <w:bCs/>
          <w:sz w:val="28"/>
          <w:szCs w:val="28"/>
        </w:rPr>
        <w:t xml:space="preserve">s, </w:t>
      </w:r>
      <w:r w:rsidR="006444EC" w:rsidRPr="00497EB6">
        <w:rPr>
          <w:b/>
          <w:bCs/>
          <w:sz w:val="28"/>
          <w:szCs w:val="28"/>
        </w:rPr>
        <w:t xml:space="preserve">destiné aux </w:t>
      </w:r>
      <w:r w:rsidR="00547E47" w:rsidRPr="00497EB6">
        <w:rPr>
          <w:b/>
          <w:bCs/>
          <w:sz w:val="28"/>
          <w:szCs w:val="28"/>
        </w:rPr>
        <w:t xml:space="preserve">Candidats </w:t>
      </w:r>
      <w:r w:rsidR="002434E3" w:rsidRPr="00497EB6">
        <w:rPr>
          <w:b/>
          <w:bCs/>
          <w:sz w:val="28"/>
          <w:szCs w:val="28"/>
        </w:rPr>
        <w:t xml:space="preserve">initialement </w:t>
      </w:r>
      <w:r w:rsidR="006444EC" w:rsidRPr="00497EB6">
        <w:rPr>
          <w:b/>
          <w:bCs/>
          <w:sz w:val="28"/>
          <w:szCs w:val="28"/>
        </w:rPr>
        <w:t>sélectionnés</w:t>
      </w:r>
      <w:r w:rsidR="00736615" w:rsidRPr="00497EB6">
        <w:rPr>
          <w:b/>
          <w:bCs/>
          <w:sz w:val="28"/>
          <w:szCs w:val="28"/>
        </w:rPr>
        <w:t>.</w:t>
      </w:r>
      <w:r w:rsidR="00572592" w:rsidRPr="00497EB6">
        <w:rPr>
          <w:b/>
          <w:bCs/>
          <w:sz w:val="28"/>
          <w:szCs w:val="28"/>
        </w:rPr>
        <w:t xml:space="preserve"> </w:t>
      </w:r>
    </w:p>
    <w:bookmarkEnd w:id="6"/>
    <w:p w14:paraId="68591F8C" w14:textId="663E0919" w:rsidR="002B0DF7" w:rsidRPr="00497EB6" w:rsidRDefault="001405C8" w:rsidP="009516E1">
      <w:pPr>
        <w:pStyle w:val="explanatorynotes"/>
        <w:spacing w:before="200" w:after="200" w:line="240" w:lineRule="auto"/>
        <w:rPr>
          <w:rFonts w:ascii="Times New Roman" w:hAnsi="Times New Roman"/>
          <w:sz w:val="24"/>
          <w:lang w:val="fr-FR"/>
        </w:rPr>
      </w:pPr>
      <w:r w:rsidRPr="00497EB6">
        <w:rPr>
          <w:rFonts w:ascii="Times New Roman" w:hAnsi="Times New Roman"/>
          <w:sz w:val="24"/>
          <w:lang w:val="fr-FR"/>
        </w:rPr>
        <w:t xml:space="preserve">Ce DPM traite d’un processus en </w:t>
      </w:r>
      <w:r w:rsidR="001178B9">
        <w:rPr>
          <w:rFonts w:ascii="Times New Roman" w:hAnsi="Times New Roman"/>
          <w:sz w:val="24"/>
          <w:lang w:val="fr-FR"/>
        </w:rPr>
        <w:t>une</w:t>
      </w:r>
      <w:r w:rsidR="001178B9" w:rsidRPr="00497EB6">
        <w:rPr>
          <w:rFonts w:ascii="Times New Roman" w:hAnsi="Times New Roman"/>
          <w:sz w:val="24"/>
          <w:lang w:val="fr-FR"/>
        </w:rPr>
        <w:t xml:space="preserve"> </w:t>
      </w:r>
      <w:r w:rsidRPr="00497EB6">
        <w:rPr>
          <w:rFonts w:ascii="Times New Roman" w:hAnsi="Times New Roman"/>
          <w:sz w:val="24"/>
          <w:lang w:val="fr-FR"/>
        </w:rPr>
        <w:t xml:space="preserve">étape, après la Sélection initiale des Candidats. </w:t>
      </w:r>
      <w:r w:rsidR="009516E1">
        <w:rPr>
          <w:rFonts w:ascii="Times New Roman" w:hAnsi="Times New Roman"/>
          <w:sz w:val="24"/>
          <w:lang w:val="fr-FR"/>
        </w:rPr>
        <w:t>Le modèle ci-joint est l’Avis Spécifique de Passation de Marchés pour une Demande de Propositions adressée aux Proposants Initialement Sélectionnés les invitant à remettre une Proposition Technique et une Proposition Financière en deux enveloppes distinctes.</w:t>
      </w:r>
      <w:r w:rsidR="005917BF" w:rsidRPr="00497EB6">
        <w:rPr>
          <w:rFonts w:ascii="Times New Roman" w:hAnsi="Times New Roman"/>
          <w:sz w:val="24"/>
          <w:lang w:val="fr-FR"/>
        </w:rPr>
        <w:t xml:space="preserve"> </w:t>
      </w:r>
    </w:p>
    <w:p w14:paraId="49E8923D" w14:textId="07DFC63F" w:rsidR="00AF135B" w:rsidRPr="00497EB6" w:rsidRDefault="00AF135B" w:rsidP="00572592">
      <w:pPr>
        <w:pStyle w:val="explanatorynotes"/>
        <w:spacing w:before="360" w:after="240" w:line="240" w:lineRule="auto"/>
        <w:rPr>
          <w:rFonts w:ascii="Times New Roman" w:hAnsi="Times New Roman"/>
          <w:b/>
          <w:sz w:val="28"/>
          <w:szCs w:val="28"/>
          <w:lang w:val="fr-FR" w:eastAsia="en-US"/>
        </w:rPr>
      </w:pPr>
      <w:bookmarkStart w:id="7" w:name="_Toc438270254"/>
      <w:bookmarkStart w:id="8" w:name="_Toc438366661"/>
      <w:r w:rsidRPr="00497EB6">
        <w:rPr>
          <w:rFonts w:ascii="Times New Roman" w:hAnsi="Times New Roman"/>
          <w:b/>
          <w:sz w:val="28"/>
          <w:szCs w:val="28"/>
          <w:lang w:val="fr-FR" w:eastAsia="en-US"/>
        </w:rPr>
        <w:t xml:space="preserve">PARTIE </w:t>
      </w:r>
      <w:r w:rsidR="00C2622A" w:rsidRPr="00497EB6">
        <w:rPr>
          <w:rFonts w:ascii="Times New Roman" w:hAnsi="Times New Roman"/>
          <w:b/>
          <w:sz w:val="28"/>
          <w:szCs w:val="28"/>
          <w:lang w:val="fr-FR" w:eastAsia="en-US"/>
        </w:rPr>
        <w:t>1</w:t>
      </w:r>
      <w:r w:rsidRPr="00497EB6">
        <w:rPr>
          <w:rFonts w:ascii="Times New Roman" w:hAnsi="Times New Roman"/>
          <w:b/>
          <w:sz w:val="28"/>
          <w:szCs w:val="28"/>
          <w:lang w:val="fr-FR" w:eastAsia="en-US"/>
        </w:rPr>
        <w:t>–PROCÉDURES</w:t>
      </w:r>
      <w:bookmarkEnd w:id="7"/>
      <w:bookmarkEnd w:id="8"/>
      <w:r w:rsidRPr="00497EB6">
        <w:rPr>
          <w:rFonts w:ascii="Times New Roman" w:hAnsi="Times New Roman"/>
          <w:b/>
          <w:sz w:val="28"/>
          <w:szCs w:val="28"/>
          <w:lang w:val="fr-FR" w:eastAsia="en-US"/>
        </w:rPr>
        <w:t xml:space="preserve"> D</w:t>
      </w:r>
      <w:r w:rsidR="00366A48" w:rsidRPr="00497EB6">
        <w:rPr>
          <w:rFonts w:ascii="Times New Roman" w:hAnsi="Times New Roman"/>
          <w:b/>
          <w:sz w:val="28"/>
          <w:szCs w:val="28"/>
          <w:lang w:val="fr-FR" w:eastAsia="en-US"/>
        </w:rPr>
        <w:t>E</w:t>
      </w:r>
      <w:r w:rsidR="0072573E" w:rsidRPr="00497EB6">
        <w:rPr>
          <w:rFonts w:ascii="Times New Roman" w:hAnsi="Times New Roman"/>
          <w:b/>
          <w:sz w:val="28"/>
          <w:szCs w:val="28"/>
          <w:lang w:val="fr-FR" w:eastAsia="en-US"/>
        </w:rPr>
        <w:t xml:space="preserve"> DEMANDE DE </w:t>
      </w:r>
      <w:r w:rsidR="001C5B4F" w:rsidRPr="00497EB6">
        <w:rPr>
          <w:rFonts w:ascii="Times New Roman" w:hAnsi="Times New Roman"/>
          <w:b/>
          <w:sz w:val="28"/>
          <w:szCs w:val="28"/>
          <w:lang w:val="fr-FR" w:eastAsia="en-US"/>
        </w:rPr>
        <w:t>PROPOSITIONS</w:t>
      </w:r>
    </w:p>
    <w:p w14:paraId="7A3F03F3" w14:textId="77777777" w:rsidR="00AF135B" w:rsidRPr="00497EB6" w:rsidRDefault="00AF135B" w:rsidP="00527FF1">
      <w:pPr>
        <w:pStyle w:val="Heading2"/>
        <w:keepNext w:val="0"/>
        <w:spacing w:before="240" w:after="120"/>
      </w:pPr>
      <w:bookmarkStart w:id="9" w:name="_Toc485033035"/>
      <w:bookmarkStart w:id="10" w:name="_Toc485033176"/>
      <w:bookmarkStart w:id="11" w:name="_Toc485033290"/>
      <w:bookmarkStart w:id="12" w:name="_Toc485033367"/>
      <w:bookmarkStart w:id="13" w:name="_Toc33048184"/>
      <w:r w:rsidRPr="00497EB6">
        <w:t>Section I.</w:t>
      </w:r>
      <w:r w:rsidRPr="00497EB6">
        <w:tab/>
        <w:t xml:space="preserve">Instructions aux </w:t>
      </w:r>
      <w:r w:rsidR="001C5B4F" w:rsidRPr="00497EB6">
        <w:t>Proposants</w:t>
      </w:r>
      <w:r w:rsidR="00572592" w:rsidRPr="00497EB6">
        <w:t xml:space="preserve"> </w:t>
      </w:r>
      <w:r w:rsidRPr="00497EB6">
        <w:t>(</w:t>
      </w:r>
      <w:r w:rsidR="001C5B4F" w:rsidRPr="00497EB6">
        <w:t>IP</w:t>
      </w:r>
      <w:r w:rsidRPr="00497EB6">
        <w:t>)</w:t>
      </w:r>
      <w:bookmarkEnd w:id="9"/>
      <w:bookmarkEnd w:id="10"/>
      <w:bookmarkEnd w:id="11"/>
      <w:bookmarkEnd w:id="12"/>
      <w:bookmarkEnd w:id="13"/>
    </w:p>
    <w:p w14:paraId="5E8780A7" w14:textId="00AC048C" w:rsidR="00AF135B" w:rsidRPr="00497EB6" w:rsidRDefault="00AF135B" w:rsidP="000C1F9C">
      <w:pPr>
        <w:pStyle w:val="List"/>
        <w:rPr>
          <w:b/>
          <w:lang w:val="fr-FR"/>
        </w:rPr>
      </w:pPr>
      <w:r w:rsidRPr="00497EB6">
        <w:rPr>
          <w:lang w:val="fr-FR"/>
        </w:rPr>
        <w:t xml:space="preserve">Cette Section fournit aux </w:t>
      </w:r>
      <w:r w:rsidR="001C5B4F" w:rsidRPr="00497EB6">
        <w:rPr>
          <w:lang w:val="fr-FR"/>
        </w:rPr>
        <w:t>proposant</w:t>
      </w:r>
      <w:r w:rsidRPr="00497EB6">
        <w:rPr>
          <w:lang w:val="fr-FR"/>
        </w:rPr>
        <w:t xml:space="preserve">s les informations utiles pour préparer leurs </w:t>
      </w:r>
      <w:r w:rsidR="00872F34" w:rsidRPr="00497EB6">
        <w:rPr>
          <w:lang w:val="fr-FR"/>
        </w:rPr>
        <w:t>proposition</w:t>
      </w:r>
      <w:r w:rsidRPr="00497EB6">
        <w:rPr>
          <w:lang w:val="fr-FR"/>
        </w:rPr>
        <w:t xml:space="preserve">s. </w:t>
      </w:r>
      <w:r w:rsidR="00A21E22" w:rsidRPr="00497EB6">
        <w:rPr>
          <w:lang w:val="fr-FR"/>
        </w:rPr>
        <w:t xml:space="preserve">Elle est </w:t>
      </w:r>
      <w:r w:rsidR="00A15F7A" w:rsidRPr="00497EB6">
        <w:rPr>
          <w:lang w:val="fr-FR"/>
        </w:rPr>
        <w:t xml:space="preserve">basée sur un processus de passation de marchés en </w:t>
      </w:r>
      <w:r w:rsidR="00664A3B" w:rsidRPr="00497EB6">
        <w:rPr>
          <w:lang w:val="fr-FR"/>
        </w:rPr>
        <w:t>une</w:t>
      </w:r>
      <w:r w:rsidR="00A15F7A" w:rsidRPr="00497EB6">
        <w:rPr>
          <w:lang w:val="fr-FR"/>
        </w:rPr>
        <w:t xml:space="preserve"> étape. </w:t>
      </w:r>
      <w:r w:rsidRPr="00497EB6">
        <w:rPr>
          <w:lang w:val="fr-FR"/>
        </w:rPr>
        <w:t xml:space="preserve">Elle comporte aussi des renseignements sur </w:t>
      </w:r>
      <w:r w:rsidR="00FA05DD" w:rsidRPr="00497EB6">
        <w:rPr>
          <w:lang w:val="fr-FR"/>
        </w:rPr>
        <w:t>le dépôt</w:t>
      </w:r>
      <w:r w:rsidRPr="00497EB6">
        <w:rPr>
          <w:lang w:val="fr-FR"/>
        </w:rPr>
        <w:t xml:space="preserve">, l’ouverture des plis et l’évaluation </w:t>
      </w:r>
      <w:r w:rsidR="00FA05DD" w:rsidRPr="00497EB6">
        <w:rPr>
          <w:lang w:val="fr-FR"/>
        </w:rPr>
        <w:t>des propositions</w:t>
      </w:r>
      <w:r w:rsidRPr="00497EB6">
        <w:rPr>
          <w:lang w:val="fr-FR"/>
        </w:rPr>
        <w:t>, et sur l’attribution des marchés</w:t>
      </w:r>
      <w:r w:rsidRPr="00497EB6">
        <w:rPr>
          <w:b/>
          <w:lang w:val="fr-FR"/>
        </w:rPr>
        <w:t>. Les dispositions figurant dans cette Section I ne doivent pas être modifiées.</w:t>
      </w:r>
    </w:p>
    <w:p w14:paraId="0F5F7EC8" w14:textId="5B1337CC" w:rsidR="00AF135B" w:rsidRPr="00497EB6" w:rsidRDefault="00AF135B" w:rsidP="00527FF1">
      <w:pPr>
        <w:pStyle w:val="Heading2"/>
        <w:keepNext w:val="0"/>
        <w:spacing w:before="240" w:after="120"/>
      </w:pPr>
      <w:bookmarkStart w:id="14" w:name="_Toc494778663"/>
      <w:bookmarkStart w:id="15" w:name="_Toc499607131"/>
      <w:bookmarkStart w:id="16" w:name="_Toc499608184"/>
      <w:bookmarkStart w:id="17" w:name="_Toc485033036"/>
      <w:bookmarkStart w:id="18" w:name="_Toc485033177"/>
      <w:bookmarkStart w:id="19" w:name="_Toc485033291"/>
      <w:bookmarkStart w:id="20" w:name="_Toc485033368"/>
      <w:bookmarkStart w:id="21" w:name="_Toc33048185"/>
      <w:r w:rsidRPr="00497EB6">
        <w:t>Section II.</w:t>
      </w:r>
      <w:r w:rsidRPr="00497EB6">
        <w:tab/>
        <w:t xml:space="preserve">Données particulières de </w:t>
      </w:r>
      <w:r w:rsidR="00DF7EA7" w:rsidRPr="00497EB6">
        <w:t>D</w:t>
      </w:r>
      <w:r w:rsidR="000B6180" w:rsidRPr="00497EB6">
        <w:t xml:space="preserve">emande de </w:t>
      </w:r>
      <w:bookmarkEnd w:id="14"/>
      <w:bookmarkEnd w:id="15"/>
      <w:bookmarkEnd w:id="16"/>
      <w:r w:rsidR="00DF7EA7" w:rsidRPr="00497EB6">
        <w:t>P</w:t>
      </w:r>
      <w:r w:rsidR="00872F34" w:rsidRPr="00497EB6">
        <w:t>ropositions (</w:t>
      </w:r>
      <w:r w:rsidR="000B6180" w:rsidRPr="00497EB6">
        <w:t>DPDP</w:t>
      </w:r>
      <w:r w:rsidR="00872F34" w:rsidRPr="00497EB6">
        <w:t>)</w:t>
      </w:r>
      <w:bookmarkEnd w:id="17"/>
      <w:bookmarkEnd w:id="18"/>
      <w:bookmarkEnd w:id="19"/>
      <w:bookmarkEnd w:id="20"/>
      <w:bookmarkEnd w:id="21"/>
    </w:p>
    <w:p w14:paraId="5D8F78A6" w14:textId="77777777" w:rsidR="00AF135B" w:rsidRPr="00497EB6" w:rsidRDefault="00AF135B" w:rsidP="000C1F9C">
      <w:pPr>
        <w:pStyle w:val="List"/>
        <w:rPr>
          <w:lang w:val="fr-FR"/>
        </w:rPr>
      </w:pPr>
      <w:r w:rsidRPr="00497EB6">
        <w:rPr>
          <w:lang w:val="fr-FR"/>
        </w:rPr>
        <w:t xml:space="preserve">Cette Section énonce les dispositions propres à chaque passation de marché, qui complètent les informations ou conditions figurant à la Section I, Instructions aux </w:t>
      </w:r>
      <w:r w:rsidR="000E1A05" w:rsidRPr="00497EB6">
        <w:rPr>
          <w:lang w:val="fr-FR"/>
        </w:rPr>
        <w:t>P</w:t>
      </w:r>
      <w:r w:rsidR="001C5B4F" w:rsidRPr="00497EB6">
        <w:rPr>
          <w:lang w:val="fr-FR"/>
        </w:rPr>
        <w:t>roposant</w:t>
      </w:r>
      <w:r w:rsidRPr="00497EB6">
        <w:rPr>
          <w:lang w:val="fr-FR"/>
        </w:rPr>
        <w:t xml:space="preserve">s. </w:t>
      </w:r>
    </w:p>
    <w:p w14:paraId="641468C5" w14:textId="77777777" w:rsidR="00AF135B" w:rsidRPr="00497EB6" w:rsidRDefault="00AF135B" w:rsidP="00527FF1">
      <w:pPr>
        <w:pStyle w:val="Heading2"/>
        <w:keepNext w:val="0"/>
        <w:spacing w:before="240" w:after="120"/>
      </w:pPr>
      <w:bookmarkStart w:id="22" w:name="_Toc494778664"/>
      <w:bookmarkStart w:id="23" w:name="_Toc499607132"/>
      <w:bookmarkStart w:id="24" w:name="_Toc499608185"/>
      <w:bookmarkStart w:id="25" w:name="_Toc485033037"/>
      <w:bookmarkStart w:id="26" w:name="_Toc485033178"/>
      <w:bookmarkStart w:id="27" w:name="_Toc485033292"/>
      <w:bookmarkStart w:id="28" w:name="_Toc485033369"/>
      <w:bookmarkStart w:id="29" w:name="_Toc33048186"/>
      <w:r w:rsidRPr="00497EB6">
        <w:t>Section III.</w:t>
      </w:r>
      <w:r w:rsidRPr="00497EB6">
        <w:tab/>
        <w:t>Critères d’évaluation et de qualification</w:t>
      </w:r>
      <w:bookmarkEnd w:id="22"/>
      <w:bookmarkEnd w:id="23"/>
      <w:bookmarkEnd w:id="24"/>
      <w:bookmarkEnd w:id="25"/>
      <w:bookmarkEnd w:id="26"/>
      <w:bookmarkEnd w:id="27"/>
      <w:bookmarkEnd w:id="28"/>
      <w:bookmarkEnd w:id="29"/>
    </w:p>
    <w:p w14:paraId="31CFC832" w14:textId="77777777" w:rsidR="008A601A" w:rsidRPr="00497EB6" w:rsidRDefault="008A601A" w:rsidP="008A601A">
      <w:pPr>
        <w:pStyle w:val="List"/>
        <w:rPr>
          <w:lang w:val="fr-FR"/>
        </w:rPr>
      </w:pPr>
      <w:r w:rsidRPr="00497EB6">
        <w:rPr>
          <w:lang w:val="fr-FR" w:eastAsia="en-US"/>
        </w:rPr>
        <w:t xml:space="preserve">Cette Section indique les critères à utiliser pour déterminer </w:t>
      </w:r>
      <w:r w:rsidRPr="00497EB6">
        <w:rPr>
          <w:lang w:val="fr-FR"/>
        </w:rPr>
        <w:t>la Proposition évaluée comme offrant la meilleure Optimisation des Ressources et pour vérifier que le Proposant possède les qualifications nécessaires pour exécuter le Marché. La Proposition offrant la meilleure Optimisation des Ressources est la Proposition du Proposant dont la Proposition a été déterminée :</w:t>
      </w:r>
    </w:p>
    <w:p w14:paraId="0B3FEFF9" w14:textId="77777777" w:rsidR="008A601A" w:rsidRPr="00497EB6" w:rsidRDefault="008A601A" w:rsidP="005F27B8">
      <w:pPr>
        <w:pStyle w:val="List"/>
        <w:numPr>
          <w:ilvl w:val="0"/>
          <w:numId w:val="134"/>
        </w:numPr>
        <w:overflowPunct w:val="0"/>
        <w:autoSpaceDE w:val="0"/>
        <w:autoSpaceDN w:val="0"/>
        <w:adjustRightInd w:val="0"/>
        <w:textAlignment w:val="baseline"/>
        <w:rPr>
          <w:lang w:val="fr-FR"/>
        </w:rPr>
      </w:pPr>
      <w:r w:rsidRPr="00497EB6">
        <w:rPr>
          <w:lang w:val="fr-FR"/>
        </w:rPr>
        <w:t>conforme pour l’essentiel au Dossier de Demande de Propositions, et</w:t>
      </w:r>
    </w:p>
    <w:p w14:paraId="7F455BA1" w14:textId="2EE5D3B6" w:rsidR="007705AC" w:rsidRPr="00497EB6" w:rsidRDefault="008A601A" w:rsidP="005F27B8">
      <w:pPr>
        <w:pStyle w:val="List"/>
        <w:numPr>
          <w:ilvl w:val="0"/>
          <w:numId w:val="134"/>
        </w:numPr>
        <w:overflowPunct w:val="0"/>
        <w:autoSpaceDE w:val="0"/>
        <w:autoSpaceDN w:val="0"/>
        <w:adjustRightInd w:val="0"/>
        <w:textAlignment w:val="baseline"/>
        <w:rPr>
          <w:lang w:val="fr-FR"/>
        </w:rPr>
      </w:pPr>
      <w:r w:rsidRPr="00497EB6">
        <w:rPr>
          <w:lang w:val="fr-FR"/>
        </w:rPr>
        <w:t>ayant obtenu le score le plus élevé en conformité avec la méthode d’évaluation et les facteurs stipulés dans cette Section</w:t>
      </w:r>
      <w:r w:rsidR="003528F3" w:rsidRPr="00497EB6">
        <w:rPr>
          <w:lang w:val="fr-FR"/>
        </w:rPr>
        <w:t>.</w:t>
      </w:r>
      <w:r w:rsidR="00572592" w:rsidRPr="00497EB6">
        <w:rPr>
          <w:lang w:val="fr-FR"/>
        </w:rPr>
        <w:t xml:space="preserve"> </w:t>
      </w:r>
      <w:bookmarkStart w:id="30" w:name="_Toc494778665"/>
      <w:bookmarkStart w:id="31" w:name="_Toc499607133"/>
      <w:bookmarkStart w:id="32" w:name="_Toc499608186"/>
    </w:p>
    <w:p w14:paraId="22D93337" w14:textId="11E32ADE" w:rsidR="00AF135B" w:rsidRPr="00497EB6" w:rsidRDefault="00AF135B" w:rsidP="00527FF1">
      <w:pPr>
        <w:pStyle w:val="Heading2"/>
        <w:keepNext w:val="0"/>
        <w:tabs>
          <w:tab w:val="clear" w:pos="1350"/>
          <w:tab w:val="left" w:pos="1440"/>
        </w:tabs>
        <w:spacing w:after="120"/>
      </w:pPr>
      <w:bookmarkStart w:id="33" w:name="_Toc485033038"/>
      <w:bookmarkStart w:id="34" w:name="_Toc485033179"/>
      <w:bookmarkStart w:id="35" w:name="_Toc485033293"/>
      <w:bookmarkStart w:id="36" w:name="_Toc485033370"/>
      <w:bookmarkStart w:id="37" w:name="_Toc33048187"/>
      <w:r w:rsidRPr="00497EB6">
        <w:t>Section IV.</w:t>
      </w:r>
      <w:r w:rsidRPr="00497EB6">
        <w:tab/>
        <w:t xml:space="preserve">Formulaires de </w:t>
      </w:r>
      <w:bookmarkEnd w:id="30"/>
      <w:bookmarkEnd w:id="31"/>
      <w:bookmarkEnd w:id="32"/>
      <w:r w:rsidR="00DF7EA7" w:rsidRPr="00497EB6">
        <w:t>P</w:t>
      </w:r>
      <w:r w:rsidR="00872F34" w:rsidRPr="00497EB6">
        <w:t>roposition</w:t>
      </w:r>
      <w:bookmarkEnd w:id="33"/>
      <w:bookmarkEnd w:id="34"/>
      <w:bookmarkEnd w:id="35"/>
      <w:bookmarkEnd w:id="36"/>
      <w:bookmarkEnd w:id="37"/>
    </w:p>
    <w:p w14:paraId="018E850C" w14:textId="396626BC" w:rsidR="00AF135B" w:rsidRPr="00497EB6" w:rsidRDefault="003528F3" w:rsidP="000C1F9C">
      <w:pPr>
        <w:pStyle w:val="List"/>
        <w:spacing w:before="0" w:after="240"/>
        <w:rPr>
          <w:lang w:val="fr-FR"/>
        </w:rPr>
      </w:pPr>
      <w:r w:rsidRPr="00497EB6">
        <w:rPr>
          <w:lang w:val="fr-FR"/>
        </w:rPr>
        <w:t xml:space="preserve">Cette Section contient les modèles des formulaires à </w:t>
      </w:r>
      <w:r w:rsidR="00DF7EA7" w:rsidRPr="00497EB6">
        <w:rPr>
          <w:lang w:val="fr-FR"/>
        </w:rPr>
        <w:t xml:space="preserve">remplir </w:t>
      </w:r>
      <w:r w:rsidRPr="00497EB6">
        <w:rPr>
          <w:lang w:val="fr-FR"/>
        </w:rPr>
        <w:t xml:space="preserve">par le </w:t>
      </w:r>
      <w:r w:rsidR="001C5B4F" w:rsidRPr="00497EB6">
        <w:rPr>
          <w:lang w:val="fr-FR"/>
        </w:rPr>
        <w:t>Proposant</w:t>
      </w:r>
      <w:r w:rsidRPr="00497EB6">
        <w:rPr>
          <w:lang w:val="fr-FR"/>
        </w:rPr>
        <w:t xml:space="preserve"> pour la préparation de </w:t>
      </w:r>
      <w:r w:rsidR="00872F34" w:rsidRPr="00497EB6">
        <w:rPr>
          <w:lang w:val="fr-FR"/>
        </w:rPr>
        <w:t xml:space="preserve">sa </w:t>
      </w:r>
      <w:r w:rsidR="003757F1" w:rsidRPr="00497EB6">
        <w:rPr>
          <w:lang w:val="fr-FR"/>
        </w:rPr>
        <w:t>P</w:t>
      </w:r>
      <w:r w:rsidR="00872F34" w:rsidRPr="00497EB6">
        <w:rPr>
          <w:lang w:val="fr-FR"/>
        </w:rPr>
        <w:t>roposition</w:t>
      </w:r>
      <w:r w:rsidRPr="00497EB6">
        <w:rPr>
          <w:lang w:val="fr-FR"/>
        </w:rPr>
        <w:t xml:space="preserve">. </w:t>
      </w:r>
    </w:p>
    <w:p w14:paraId="5392DC73" w14:textId="77777777" w:rsidR="00D33C26" w:rsidRPr="00497EB6" w:rsidRDefault="00D33C26" w:rsidP="00527FF1">
      <w:pPr>
        <w:pStyle w:val="Heading2"/>
        <w:keepNext w:val="0"/>
        <w:tabs>
          <w:tab w:val="clear" w:pos="1350"/>
          <w:tab w:val="left" w:pos="1440"/>
        </w:tabs>
        <w:spacing w:after="120"/>
        <w:ind w:right="43"/>
        <w:jc w:val="both"/>
      </w:pPr>
      <w:bookmarkStart w:id="38" w:name="_Toc273706443"/>
      <w:bookmarkStart w:id="39" w:name="_Toc273707210"/>
      <w:bookmarkStart w:id="40" w:name="_Toc273708167"/>
      <w:bookmarkStart w:id="41" w:name="_Toc273708274"/>
      <w:bookmarkStart w:id="42" w:name="_Toc273708334"/>
      <w:bookmarkStart w:id="43" w:name="_Toc273708685"/>
      <w:bookmarkStart w:id="44" w:name="_Toc273708901"/>
      <w:bookmarkStart w:id="45" w:name="_Toc274224663"/>
      <w:bookmarkStart w:id="46" w:name="_Toc274225405"/>
      <w:bookmarkStart w:id="47" w:name="_Toc274225610"/>
      <w:bookmarkStart w:id="48" w:name="_Toc274226296"/>
      <w:bookmarkStart w:id="49" w:name="_Toc485033039"/>
      <w:bookmarkStart w:id="50" w:name="_Toc485033180"/>
      <w:bookmarkStart w:id="51" w:name="_Toc485033294"/>
      <w:bookmarkStart w:id="52" w:name="_Toc485033371"/>
      <w:bookmarkStart w:id="53" w:name="_Toc33048188"/>
      <w:r w:rsidRPr="00497EB6">
        <w:t>Section V.</w:t>
      </w:r>
      <w:r w:rsidRPr="00497EB6">
        <w:tab/>
        <w:t>Pays Eligibles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41FFF5F" w14:textId="77777777" w:rsidR="00D33C26" w:rsidRPr="00497EB6" w:rsidRDefault="00D33C26" w:rsidP="000C1F9C">
      <w:pPr>
        <w:pStyle w:val="List"/>
        <w:ind w:right="43"/>
        <w:rPr>
          <w:lang w:val="fr-FR"/>
        </w:rPr>
      </w:pPr>
      <w:r w:rsidRPr="00497EB6">
        <w:rPr>
          <w:lang w:val="fr-FR"/>
        </w:rPr>
        <w:t>Cette Section contient les renseignements concernant les pays éligibles.</w:t>
      </w:r>
    </w:p>
    <w:p w14:paraId="1A94AB6B" w14:textId="4DEE2614" w:rsidR="00111FFF" w:rsidRPr="00497EB6" w:rsidRDefault="00111FFF" w:rsidP="00CD1882">
      <w:pPr>
        <w:pStyle w:val="List"/>
        <w:spacing w:before="0"/>
        <w:ind w:left="0"/>
        <w:rPr>
          <w:lang w:val="fr-FR"/>
        </w:rPr>
      </w:pPr>
      <w:r w:rsidRPr="00497EB6">
        <w:rPr>
          <w:b/>
          <w:lang w:val="fr-FR"/>
        </w:rPr>
        <w:t>Section VI.</w:t>
      </w:r>
      <w:r w:rsidRPr="00497EB6">
        <w:rPr>
          <w:b/>
          <w:lang w:val="fr-FR"/>
        </w:rPr>
        <w:tab/>
      </w:r>
      <w:r w:rsidR="00297DC2" w:rsidRPr="00497EB6">
        <w:rPr>
          <w:b/>
          <w:lang w:val="fr-FR"/>
        </w:rPr>
        <w:t xml:space="preserve">Règles de la BIsD en matière de </w:t>
      </w:r>
      <w:r w:rsidRPr="00497EB6">
        <w:rPr>
          <w:b/>
          <w:lang w:val="fr-FR"/>
        </w:rPr>
        <w:t>Fraude et Corruption</w:t>
      </w:r>
    </w:p>
    <w:p w14:paraId="5480DB6C" w14:textId="17FEF2A0" w:rsidR="00AF135B" w:rsidRPr="00497EB6" w:rsidRDefault="003528F3" w:rsidP="000C1F9C">
      <w:pPr>
        <w:tabs>
          <w:tab w:val="left" w:pos="1530"/>
        </w:tabs>
        <w:spacing w:after="120"/>
        <w:ind w:left="1416"/>
        <w:rPr>
          <w:sz w:val="24"/>
        </w:rPr>
      </w:pPr>
      <w:r w:rsidRPr="00497EB6">
        <w:rPr>
          <w:sz w:val="24"/>
          <w:szCs w:val="24"/>
        </w:rPr>
        <w:t xml:space="preserve">Cette Section contient les dispositions concernant la </w:t>
      </w:r>
      <w:r w:rsidR="00DF7EA7" w:rsidRPr="00497EB6">
        <w:rPr>
          <w:sz w:val="24"/>
          <w:szCs w:val="24"/>
        </w:rPr>
        <w:t>F</w:t>
      </w:r>
      <w:r w:rsidRPr="00497EB6">
        <w:rPr>
          <w:sz w:val="24"/>
          <w:szCs w:val="24"/>
        </w:rPr>
        <w:t xml:space="preserve">raude et la </w:t>
      </w:r>
      <w:r w:rsidR="00DF7EA7" w:rsidRPr="00497EB6">
        <w:rPr>
          <w:sz w:val="24"/>
          <w:szCs w:val="24"/>
        </w:rPr>
        <w:t>C</w:t>
      </w:r>
      <w:r w:rsidRPr="00497EB6">
        <w:rPr>
          <w:sz w:val="24"/>
          <w:szCs w:val="24"/>
        </w:rPr>
        <w:t xml:space="preserve">orruption applicables à la procédure </w:t>
      </w:r>
      <w:r w:rsidR="00DF7EA7" w:rsidRPr="00497EB6">
        <w:rPr>
          <w:sz w:val="24"/>
          <w:szCs w:val="24"/>
        </w:rPr>
        <w:t>de Demande de</w:t>
      </w:r>
      <w:r w:rsidR="00FA05DD" w:rsidRPr="00497EB6">
        <w:rPr>
          <w:sz w:val="24"/>
          <w:szCs w:val="24"/>
        </w:rPr>
        <w:t xml:space="preserve"> </w:t>
      </w:r>
      <w:r w:rsidR="00DF7EA7" w:rsidRPr="00497EB6">
        <w:rPr>
          <w:sz w:val="24"/>
          <w:szCs w:val="24"/>
        </w:rPr>
        <w:t>P</w:t>
      </w:r>
      <w:r w:rsidR="00FA05DD" w:rsidRPr="00497EB6">
        <w:rPr>
          <w:sz w:val="24"/>
          <w:szCs w:val="24"/>
        </w:rPr>
        <w:t>ropositions</w:t>
      </w:r>
      <w:r w:rsidR="00111FFF" w:rsidRPr="00497EB6">
        <w:rPr>
          <w:sz w:val="24"/>
        </w:rPr>
        <w:t>.</w:t>
      </w:r>
    </w:p>
    <w:p w14:paraId="6E6E96DF" w14:textId="1FFE931D" w:rsidR="00AF135B" w:rsidRPr="00497EB6" w:rsidRDefault="00AF135B" w:rsidP="000C1F9C">
      <w:pPr>
        <w:pStyle w:val="explanatorynotes"/>
        <w:spacing w:before="120" w:after="240" w:line="240" w:lineRule="auto"/>
        <w:rPr>
          <w:rFonts w:ascii="Times New Roman" w:hAnsi="Times New Roman"/>
          <w:b/>
          <w:sz w:val="28"/>
          <w:szCs w:val="28"/>
          <w:lang w:val="fr-FR" w:eastAsia="en-US"/>
        </w:rPr>
      </w:pPr>
      <w:bookmarkStart w:id="54" w:name="_Toc438267875"/>
      <w:bookmarkStart w:id="55" w:name="_Toc438270255"/>
      <w:bookmarkStart w:id="56" w:name="_Toc438366662"/>
      <w:r w:rsidRPr="00497EB6">
        <w:rPr>
          <w:rFonts w:ascii="Times New Roman" w:hAnsi="Times New Roman"/>
          <w:b/>
          <w:sz w:val="28"/>
          <w:szCs w:val="28"/>
          <w:lang w:val="fr-FR" w:eastAsia="en-US"/>
        </w:rPr>
        <w:t xml:space="preserve">PARTIE </w:t>
      </w:r>
      <w:r w:rsidR="00C2622A" w:rsidRPr="00497EB6">
        <w:rPr>
          <w:rFonts w:ascii="Times New Roman" w:hAnsi="Times New Roman"/>
          <w:b/>
          <w:sz w:val="28"/>
          <w:szCs w:val="28"/>
          <w:lang w:val="fr-FR" w:eastAsia="en-US"/>
        </w:rPr>
        <w:t>2</w:t>
      </w:r>
      <w:r w:rsidRPr="00497EB6">
        <w:rPr>
          <w:rFonts w:ascii="Times New Roman" w:hAnsi="Times New Roman"/>
          <w:b/>
          <w:sz w:val="28"/>
          <w:szCs w:val="28"/>
          <w:lang w:val="fr-FR" w:eastAsia="en-US"/>
        </w:rPr>
        <w:t xml:space="preserve">– </w:t>
      </w:r>
      <w:r w:rsidR="003B0170" w:rsidRPr="00497EB6">
        <w:rPr>
          <w:rFonts w:ascii="Times New Roman" w:hAnsi="Times New Roman"/>
          <w:b/>
          <w:sz w:val="28"/>
          <w:szCs w:val="28"/>
          <w:lang w:val="fr-FR" w:eastAsia="en-US"/>
        </w:rPr>
        <w:t xml:space="preserve">EXIGENCES DU MAITRE </w:t>
      </w:r>
      <w:r w:rsidR="00724BCE" w:rsidRPr="00497EB6">
        <w:rPr>
          <w:rFonts w:ascii="Times New Roman" w:hAnsi="Times New Roman"/>
          <w:b/>
          <w:sz w:val="28"/>
          <w:szCs w:val="28"/>
          <w:lang w:val="fr-FR" w:eastAsia="en-US"/>
        </w:rPr>
        <w:t>D’</w:t>
      </w:r>
      <w:r w:rsidR="003B0170" w:rsidRPr="00497EB6">
        <w:rPr>
          <w:rFonts w:ascii="Times New Roman" w:hAnsi="Times New Roman"/>
          <w:b/>
          <w:sz w:val="28"/>
          <w:szCs w:val="28"/>
          <w:lang w:val="fr-FR" w:eastAsia="en-US"/>
        </w:rPr>
        <w:t xml:space="preserve">OUVRAGE </w:t>
      </w:r>
      <w:bookmarkEnd w:id="54"/>
      <w:bookmarkEnd w:id="55"/>
      <w:bookmarkEnd w:id="56"/>
    </w:p>
    <w:p w14:paraId="239EE4A5" w14:textId="1EB3C696" w:rsidR="00AF135B" w:rsidRPr="00497EB6" w:rsidRDefault="00AF135B" w:rsidP="00527FF1">
      <w:pPr>
        <w:spacing w:before="240" w:after="120"/>
        <w:ind w:left="1440" w:hanging="1440"/>
        <w:rPr>
          <w:b/>
          <w:sz w:val="24"/>
          <w:szCs w:val="24"/>
        </w:rPr>
      </w:pPr>
      <w:r w:rsidRPr="00497EB6">
        <w:rPr>
          <w:b/>
          <w:sz w:val="24"/>
          <w:szCs w:val="24"/>
        </w:rPr>
        <w:t>Section V</w:t>
      </w:r>
      <w:r w:rsidR="00D33C26" w:rsidRPr="00497EB6">
        <w:rPr>
          <w:b/>
          <w:sz w:val="24"/>
          <w:szCs w:val="24"/>
        </w:rPr>
        <w:t>I</w:t>
      </w:r>
      <w:r w:rsidR="00111FFF" w:rsidRPr="00497EB6">
        <w:rPr>
          <w:b/>
          <w:sz w:val="24"/>
          <w:szCs w:val="24"/>
        </w:rPr>
        <w:t>I</w:t>
      </w:r>
      <w:r w:rsidRPr="00497EB6">
        <w:rPr>
          <w:b/>
          <w:sz w:val="24"/>
          <w:szCs w:val="24"/>
        </w:rPr>
        <w:t>.</w:t>
      </w:r>
      <w:r w:rsidRPr="00497EB6">
        <w:rPr>
          <w:b/>
          <w:sz w:val="24"/>
          <w:szCs w:val="24"/>
        </w:rPr>
        <w:tab/>
      </w:r>
      <w:r w:rsidR="00862587" w:rsidRPr="00497EB6">
        <w:rPr>
          <w:b/>
          <w:sz w:val="24"/>
          <w:szCs w:val="24"/>
        </w:rPr>
        <w:t xml:space="preserve">Exigences </w:t>
      </w:r>
      <w:r w:rsidR="002E4FF3" w:rsidRPr="00497EB6">
        <w:rPr>
          <w:b/>
          <w:sz w:val="24"/>
          <w:szCs w:val="24"/>
        </w:rPr>
        <w:t>du Maître d’Ouvrage</w:t>
      </w:r>
    </w:p>
    <w:p w14:paraId="21B65CB1" w14:textId="57266355" w:rsidR="00862587" w:rsidRPr="00497EB6" w:rsidRDefault="00862587" w:rsidP="000C1F9C">
      <w:pPr>
        <w:pStyle w:val="List"/>
        <w:rPr>
          <w:lang w:val="fr-FR"/>
        </w:rPr>
      </w:pPr>
      <w:r w:rsidRPr="00497EB6">
        <w:rPr>
          <w:lang w:val="fr-FR"/>
        </w:rPr>
        <w:t xml:space="preserve">Cette section doit contenir une description de la spécification fonctionnelle et / ou de performance des </w:t>
      </w:r>
      <w:r w:rsidR="00047258" w:rsidRPr="00497EB6">
        <w:rPr>
          <w:lang w:val="fr-FR"/>
        </w:rPr>
        <w:t>ouvrages</w:t>
      </w:r>
      <w:r w:rsidRPr="00497EB6">
        <w:rPr>
          <w:lang w:val="fr-FR"/>
        </w:rPr>
        <w:t xml:space="preserve"> à concevoir et à construire. Il doit présenter, le cas échéant, un énoncé des normes requises concernant les matériaux, l</w:t>
      </w:r>
      <w:r w:rsidR="00047258" w:rsidRPr="00497EB6">
        <w:rPr>
          <w:lang w:val="fr-FR"/>
        </w:rPr>
        <w:t>es équipements</w:t>
      </w:r>
      <w:r w:rsidRPr="00497EB6">
        <w:rPr>
          <w:lang w:val="fr-FR"/>
        </w:rPr>
        <w:t>, les fournitures et le travail à fournir.</w:t>
      </w:r>
    </w:p>
    <w:p w14:paraId="6C0EC877" w14:textId="281D1F37" w:rsidR="00862587" w:rsidRPr="00497EB6" w:rsidRDefault="00862587" w:rsidP="000C1F9C">
      <w:pPr>
        <w:pStyle w:val="List"/>
        <w:rPr>
          <w:lang w:val="fr-FR"/>
        </w:rPr>
      </w:pPr>
      <w:r w:rsidRPr="00497EB6">
        <w:rPr>
          <w:lang w:val="fr-FR"/>
        </w:rPr>
        <w:t xml:space="preserve">Les exigences </w:t>
      </w:r>
      <w:r w:rsidR="002E4FF3" w:rsidRPr="00497EB6">
        <w:rPr>
          <w:lang w:val="fr-FR"/>
        </w:rPr>
        <w:t>du Maître d’Ouvrage</w:t>
      </w:r>
      <w:r w:rsidRPr="00497EB6">
        <w:rPr>
          <w:lang w:val="fr-FR"/>
        </w:rPr>
        <w:t xml:space="preserve"> doivent également inclure les exigences environnementales et sociales (ES</w:t>
      </w:r>
      <w:r w:rsidR="00DF7EA7" w:rsidRPr="00497EB6">
        <w:rPr>
          <w:lang w:val="fr-FR"/>
        </w:rPr>
        <w:t>)</w:t>
      </w:r>
      <w:r w:rsidR="00D90619" w:rsidRPr="00497EB6">
        <w:rPr>
          <w:lang w:val="fr-FR"/>
        </w:rPr>
        <w:t xml:space="preserve"> (y compris les exigences relatives à l’exploitation et aux abus sexuels (EAS) et Harcèlement Sexuel (HS)) qui doivent être satisfaites par l’Entrepreneur</w:t>
      </w:r>
      <w:r w:rsidR="002A16DA" w:rsidRPr="00497EB6">
        <w:rPr>
          <w:lang w:val="fr-FR"/>
        </w:rPr>
        <w:t xml:space="preserve">. </w:t>
      </w:r>
    </w:p>
    <w:p w14:paraId="0E2D7917" w14:textId="64835AA5" w:rsidR="00AF135B" w:rsidRPr="00497EB6" w:rsidRDefault="00AF135B" w:rsidP="00572592">
      <w:pPr>
        <w:pStyle w:val="explanatorynotes"/>
        <w:spacing w:before="360" w:after="240" w:line="240" w:lineRule="auto"/>
        <w:rPr>
          <w:rFonts w:ascii="Times New Roman" w:hAnsi="Times New Roman"/>
          <w:b/>
          <w:sz w:val="28"/>
          <w:szCs w:val="28"/>
          <w:lang w:val="fr-FR" w:eastAsia="en-US"/>
        </w:rPr>
      </w:pPr>
      <w:bookmarkStart w:id="57" w:name="_Toc438267876"/>
      <w:bookmarkStart w:id="58" w:name="_Toc438270256"/>
      <w:bookmarkStart w:id="59" w:name="_Toc438366663"/>
      <w:r w:rsidRPr="00497EB6">
        <w:rPr>
          <w:rFonts w:ascii="Times New Roman" w:hAnsi="Times New Roman"/>
          <w:b/>
          <w:sz w:val="28"/>
          <w:szCs w:val="28"/>
          <w:lang w:val="fr-FR" w:eastAsia="en-US"/>
        </w:rPr>
        <w:t xml:space="preserve">PARTIE </w:t>
      </w:r>
      <w:r w:rsidR="00C2622A" w:rsidRPr="00497EB6">
        <w:rPr>
          <w:rFonts w:ascii="Times New Roman" w:hAnsi="Times New Roman"/>
          <w:b/>
          <w:sz w:val="28"/>
          <w:szCs w:val="28"/>
          <w:lang w:val="fr-FR" w:eastAsia="en-US"/>
        </w:rPr>
        <w:t>3</w:t>
      </w:r>
      <w:r w:rsidRPr="00497EB6">
        <w:rPr>
          <w:rFonts w:ascii="Times New Roman" w:hAnsi="Times New Roman"/>
          <w:b/>
          <w:sz w:val="28"/>
          <w:szCs w:val="28"/>
          <w:lang w:val="fr-FR" w:eastAsia="en-US"/>
        </w:rPr>
        <w:t xml:space="preserve">– </w:t>
      </w:r>
      <w:r w:rsidR="00862587" w:rsidRPr="00497EB6">
        <w:rPr>
          <w:rFonts w:ascii="Times New Roman" w:hAnsi="Times New Roman"/>
          <w:b/>
          <w:sz w:val="28"/>
          <w:szCs w:val="28"/>
          <w:lang w:val="fr-FR" w:eastAsia="en-US"/>
        </w:rPr>
        <w:t>C</w:t>
      </w:r>
      <w:r w:rsidR="00D90619" w:rsidRPr="00497EB6">
        <w:rPr>
          <w:rFonts w:ascii="Times New Roman" w:hAnsi="Times New Roman"/>
          <w:b/>
          <w:sz w:val="28"/>
          <w:szCs w:val="28"/>
          <w:lang w:val="fr-FR" w:eastAsia="en-US"/>
        </w:rPr>
        <w:t>LAUSE</w:t>
      </w:r>
      <w:r w:rsidR="00862587" w:rsidRPr="00497EB6">
        <w:rPr>
          <w:rFonts w:ascii="Times New Roman" w:hAnsi="Times New Roman"/>
          <w:b/>
          <w:sz w:val="28"/>
          <w:szCs w:val="28"/>
          <w:lang w:val="fr-FR" w:eastAsia="en-US"/>
        </w:rPr>
        <w:t xml:space="preserve">S DU </w:t>
      </w:r>
      <w:r w:rsidR="00D90619" w:rsidRPr="00497EB6">
        <w:rPr>
          <w:rFonts w:ascii="Times New Roman" w:hAnsi="Times New Roman"/>
          <w:b/>
          <w:sz w:val="28"/>
          <w:szCs w:val="28"/>
          <w:lang w:val="fr-FR" w:eastAsia="en-US"/>
        </w:rPr>
        <w:t>MARCHE</w:t>
      </w:r>
      <w:r w:rsidR="00862587" w:rsidRPr="00497EB6">
        <w:rPr>
          <w:rFonts w:ascii="Times New Roman" w:hAnsi="Times New Roman"/>
          <w:b/>
          <w:sz w:val="28"/>
          <w:szCs w:val="28"/>
          <w:lang w:val="fr-FR" w:eastAsia="en-US"/>
        </w:rPr>
        <w:t xml:space="preserve"> ET FORMULAIRE</w:t>
      </w:r>
      <w:bookmarkEnd w:id="57"/>
      <w:bookmarkEnd w:id="58"/>
      <w:bookmarkEnd w:id="59"/>
      <w:r w:rsidR="003C668A" w:rsidRPr="00497EB6">
        <w:rPr>
          <w:rFonts w:ascii="Times New Roman" w:hAnsi="Times New Roman"/>
          <w:b/>
          <w:sz w:val="28"/>
          <w:szCs w:val="28"/>
          <w:lang w:val="fr-FR" w:eastAsia="en-US"/>
        </w:rPr>
        <w:t>S</w:t>
      </w:r>
    </w:p>
    <w:p w14:paraId="018B2493" w14:textId="365F9CD8" w:rsidR="00AF135B" w:rsidRPr="00497EB6" w:rsidRDefault="00AF135B" w:rsidP="00527FF1">
      <w:pPr>
        <w:tabs>
          <w:tab w:val="left" w:pos="1440"/>
        </w:tabs>
        <w:spacing w:before="240" w:after="120"/>
        <w:rPr>
          <w:b/>
          <w:sz w:val="24"/>
          <w:szCs w:val="24"/>
        </w:rPr>
      </w:pPr>
      <w:r w:rsidRPr="00497EB6">
        <w:rPr>
          <w:b/>
          <w:sz w:val="24"/>
          <w:szCs w:val="24"/>
        </w:rPr>
        <w:t>Section VI</w:t>
      </w:r>
      <w:r w:rsidR="00D33C26" w:rsidRPr="00497EB6">
        <w:rPr>
          <w:b/>
          <w:sz w:val="24"/>
          <w:szCs w:val="24"/>
        </w:rPr>
        <w:t>I</w:t>
      </w:r>
      <w:r w:rsidR="00111FFF" w:rsidRPr="00497EB6">
        <w:rPr>
          <w:b/>
          <w:sz w:val="24"/>
          <w:szCs w:val="24"/>
        </w:rPr>
        <w:t>I</w:t>
      </w:r>
      <w:r w:rsidRPr="00497EB6">
        <w:rPr>
          <w:b/>
          <w:sz w:val="24"/>
          <w:szCs w:val="24"/>
        </w:rPr>
        <w:t>.</w:t>
      </w:r>
      <w:r w:rsidRPr="00497EB6">
        <w:rPr>
          <w:b/>
          <w:sz w:val="24"/>
          <w:szCs w:val="24"/>
        </w:rPr>
        <w:tab/>
        <w:t xml:space="preserve">Cahier des </w:t>
      </w:r>
      <w:r w:rsidR="00DF7EA7" w:rsidRPr="00497EB6">
        <w:rPr>
          <w:b/>
          <w:sz w:val="24"/>
          <w:szCs w:val="24"/>
        </w:rPr>
        <w:t>C</w:t>
      </w:r>
      <w:r w:rsidRPr="00497EB6">
        <w:rPr>
          <w:b/>
          <w:sz w:val="24"/>
          <w:szCs w:val="24"/>
        </w:rPr>
        <w:t>lauses administratives générales (CCAG)</w:t>
      </w:r>
    </w:p>
    <w:p w14:paraId="5206DE3D" w14:textId="5C93B106" w:rsidR="003120DB" w:rsidRPr="00497EB6" w:rsidRDefault="003120DB" w:rsidP="000C1F9C">
      <w:pPr>
        <w:pStyle w:val="List"/>
        <w:rPr>
          <w:lang w:val="fr-FR"/>
        </w:rPr>
      </w:pPr>
      <w:r w:rsidRPr="00497EB6">
        <w:rPr>
          <w:lang w:val="fr-FR"/>
        </w:rPr>
        <w:t>Cette section fait référence aux «</w:t>
      </w:r>
      <w:r w:rsidR="00327FF7" w:rsidRPr="00497EB6">
        <w:rPr>
          <w:lang w:val="fr-FR"/>
        </w:rPr>
        <w:t xml:space="preserve"> </w:t>
      </w:r>
      <w:r w:rsidRPr="00497EB6">
        <w:rPr>
          <w:lang w:val="fr-FR"/>
        </w:rPr>
        <w:t>C</w:t>
      </w:r>
      <w:r w:rsidR="00F323D2" w:rsidRPr="00497EB6">
        <w:rPr>
          <w:lang w:val="fr-FR"/>
        </w:rPr>
        <w:t>lause</w:t>
      </w:r>
      <w:r w:rsidRPr="00497EB6">
        <w:rPr>
          <w:lang w:val="fr-FR"/>
        </w:rPr>
        <w:t>s générales</w:t>
      </w:r>
      <w:r w:rsidR="00327FF7" w:rsidRPr="00497EB6">
        <w:rPr>
          <w:lang w:val="fr-FR"/>
        </w:rPr>
        <w:t xml:space="preserve"> </w:t>
      </w:r>
      <w:r w:rsidRPr="00497EB6">
        <w:rPr>
          <w:lang w:val="fr-FR"/>
        </w:rPr>
        <w:t xml:space="preserve">» qui font partie des </w:t>
      </w:r>
      <w:r w:rsidR="00514827" w:rsidRPr="00497EB6">
        <w:rPr>
          <w:lang w:val="fr-FR"/>
        </w:rPr>
        <w:t>c</w:t>
      </w:r>
      <w:r w:rsidR="00F323D2" w:rsidRPr="00497EB6">
        <w:rPr>
          <w:lang w:val="fr-FR"/>
        </w:rPr>
        <w:t>lause</w:t>
      </w:r>
      <w:r w:rsidRPr="00497EB6">
        <w:rPr>
          <w:lang w:val="fr-FR"/>
        </w:rPr>
        <w:t>s d</w:t>
      </w:r>
      <w:r w:rsidR="00047258" w:rsidRPr="00497EB6">
        <w:rPr>
          <w:lang w:val="fr-FR"/>
        </w:rPr>
        <w:t>e</w:t>
      </w:r>
      <w:r w:rsidRPr="00497EB6">
        <w:rPr>
          <w:lang w:val="fr-FR"/>
        </w:rPr>
        <w:t xml:space="preserve"> </w:t>
      </w:r>
      <w:r w:rsidR="00514827" w:rsidRPr="00497EB6">
        <w:rPr>
          <w:lang w:val="fr-FR"/>
        </w:rPr>
        <w:t xml:space="preserve">marché </w:t>
      </w:r>
      <w:r w:rsidRPr="00497EB6">
        <w:rPr>
          <w:lang w:val="fr-FR"/>
        </w:rPr>
        <w:t>pour la conception</w:t>
      </w:r>
      <w:r w:rsidR="00514827" w:rsidRPr="00497EB6">
        <w:rPr>
          <w:lang w:val="fr-FR"/>
        </w:rPr>
        <w:t xml:space="preserve">, </w:t>
      </w:r>
      <w:r w:rsidRPr="00497EB6">
        <w:rPr>
          <w:lang w:val="fr-FR"/>
        </w:rPr>
        <w:t xml:space="preserve">construction </w:t>
      </w:r>
      <w:r w:rsidR="00514827" w:rsidRPr="00497EB6">
        <w:rPr>
          <w:lang w:val="fr-FR"/>
        </w:rPr>
        <w:t xml:space="preserve">et </w:t>
      </w:r>
      <w:r w:rsidR="00047258" w:rsidRPr="00497EB6">
        <w:rPr>
          <w:lang w:val="fr-FR"/>
        </w:rPr>
        <w:t>exploitation</w:t>
      </w:r>
      <w:r w:rsidR="00514827" w:rsidRPr="00497EB6">
        <w:rPr>
          <w:lang w:val="fr-FR"/>
        </w:rPr>
        <w:t>, première</w:t>
      </w:r>
      <w:r w:rsidRPr="00497EB6">
        <w:rPr>
          <w:lang w:val="fr-FR"/>
        </w:rPr>
        <w:t xml:space="preserve"> édition 20</w:t>
      </w:r>
      <w:r w:rsidR="00514827" w:rsidRPr="00497EB6">
        <w:rPr>
          <w:lang w:val="fr-FR"/>
        </w:rPr>
        <w:t xml:space="preserve">08, </w:t>
      </w:r>
      <w:r w:rsidRPr="00497EB6">
        <w:rPr>
          <w:lang w:val="fr-FR"/>
        </w:rPr>
        <w:t xml:space="preserve">publiées par la Fédération Internationale </w:t>
      </w:r>
      <w:r w:rsidR="00F323D2" w:rsidRPr="00497EB6">
        <w:rPr>
          <w:lang w:val="fr-FR"/>
        </w:rPr>
        <w:t>d</w:t>
      </w:r>
      <w:r w:rsidRPr="00497EB6">
        <w:rPr>
          <w:lang w:val="fr-FR"/>
        </w:rPr>
        <w:t>es Ingénieurs - Conseils (FIDIC)</w:t>
      </w:r>
      <w:r w:rsidR="0086453C">
        <w:rPr>
          <w:lang w:val="fr-FR"/>
        </w:rPr>
        <w:t>.</w:t>
      </w:r>
    </w:p>
    <w:p w14:paraId="6C88A4E6" w14:textId="0D10C85D" w:rsidR="00AF135B" w:rsidRPr="00497EB6" w:rsidRDefault="00AF135B" w:rsidP="00527FF1">
      <w:pPr>
        <w:tabs>
          <w:tab w:val="left" w:pos="1440"/>
        </w:tabs>
        <w:spacing w:before="240" w:after="120"/>
        <w:rPr>
          <w:b/>
          <w:sz w:val="24"/>
          <w:szCs w:val="24"/>
        </w:rPr>
      </w:pPr>
      <w:r w:rsidRPr="00497EB6">
        <w:rPr>
          <w:b/>
          <w:sz w:val="24"/>
          <w:szCs w:val="24"/>
        </w:rPr>
        <w:t xml:space="preserve">Section </w:t>
      </w:r>
      <w:r w:rsidR="00D33C26" w:rsidRPr="00497EB6">
        <w:rPr>
          <w:b/>
          <w:sz w:val="24"/>
          <w:szCs w:val="24"/>
        </w:rPr>
        <w:t>I</w:t>
      </w:r>
      <w:r w:rsidR="00111FFF" w:rsidRPr="00497EB6">
        <w:rPr>
          <w:b/>
          <w:sz w:val="24"/>
          <w:szCs w:val="24"/>
        </w:rPr>
        <w:t>X</w:t>
      </w:r>
      <w:r w:rsidRPr="00497EB6">
        <w:rPr>
          <w:b/>
          <w:sz w:val="24"/>
          <w:szCs w:val="24"/>
        </w:rPr>
        <w:t>.</w:t>
      </w:r>
      <w:r w:rsidRPr="00497EB6">
        <w:rPr>
          <w:b/>
          <w:sz w:val="24"/>
          <w:szCs w:val="24"/>
        </w:rPr>
        <w:tab/>
        <w:t xml:space="preserve">Cahier des </w:t>
      </w:r>
      <w:r w:rsidR="00DF7EA7" w:rsidRPr="00497EB6">
        <w:rPr>
          <w:b/>
          <w:sz w:val="24"/>
          <w:szCs w:val="24"/>
        </w:rPr>
        <w:t>C</w:t>
      </w:r>
      <w:r w:rsidRPr="00497EB6">
        <w:rPr>
          <w:b/>
          <w:sz w:val="24"/>
          <w:szCs w:val="24"/>
        </w:rPr>
        <w:t xml:space="preserve">lauses administratives particulières (CCAP) </w:t>
      </w:r>
    </w:p>
    <w:p w14:paraId="1430E638" w14:textId="3AC3D8EF" w:rsidR="00A36CF1" w:rsidRPr="00497EB6" w:rsidRDefault="003120DB" w:rsidP="000C1F9C">
      <w:pPr>
        <w:pStyle w:val="List"/>
        <w:rPr>
          <w:lang w:val="fr-FR"/>
        </w:rPr>
      </w:pPr>
      <w:r w:rsidRPr="00497EB6">
        <w:rPr>
          <w:lang w:val="fr-FR"/>
        </w:rPr>
        <w:t xml:space="preserve">Cette section comprend les </w:t>
      </w:r>
      <w:r w:rsidR="007C3D12">
        <w:rPr>
          <w:lang w:val="fr-FR"/>
        </w:rPr>
        <w:t>Clauses Particulières</w:t>
      </w:r>
      <w:r w:rsidRPr="00497EB6">
        <w:rPr>
          <w:lang w:val="fr-FR"/>
        </w:rPr>
        <w:t xml:space="preserve"> du </w:t>
      </w:r>
      <w:r w:rsidR="00E75D3D" w:rsidRPr="00497EB6">
        <w:rPr>
          <w:lang w:val="fr-FR"/>
        </w:rPr>
        <w:t>Marché</w:t>
      </w:r>
      <w:r w:rsidRPr="00497EB6">
        <w:rPr>
          <w:lang w:val="fr-FR"/>
        </w:rPr>
        <w:t xml:space="preserve"> comprenant</w:t>
      </w:r>
      <w:r w:rsidR="00327FF7" w:rsidRPr="00497EB6">
        <w:rPr>
          <w:lang w:val="fr-FR"/>
        </w:rPr>
        <w:t> :</w:t>
      </w:r>
      <w:r w:rsidRPr="00497EB6">
        <w:rPr>
          <w:lang w:val="fr-FR"/>
        </w:rPr>
        <w:t xml:space="preserve"> la </w:t>
      </w:r>
      <w:r w:rsidR="00047258" w:rsidRPr="00497EB6">
        <w:rPr>
          <w:lang w:val="fr-FR"/>
        </w:rPr>
        <w:t>P</w:t>
      </w:r>
      <w:r w:rsidRPr="00497EB6">
        <w:rPr>
          <w:lang w:val="fr-FR"/>
        </w:rPr>
        <w:t xml:space="preserve">artie A - Données du </w:t>
      </w:r>
      <w:r w:rsidR="00E75D3D" w:rsidRPr="00497EB6">
        <w:rPr>
          <w:lang w:val="fr-FR"/>
        </w:rPr>
        <w:t>Marché</w:t>
      </w:r>
      <w:r w:rsidR="00327FF7" w:rsidRPr="00497EB6">
        <w:rPr>
          <w:lang w:val="fr-FR"/>
        </w:rPr>
        <w:t xml:space="preserve"> ;</w:t>
      </w:r>
      <w:r w:rsidRPr="00497EB6">
        <w:rPr>
          <w:lang w:val="fr-FR"/>
        </w:rPr>
        <w:t xml:space="preserve"> </w:t>
      </w:r>
      <w:r w:rsidR="00047258" w:rsidRPr="00497EB6">
        <w:rPr>
          <w:lang w:val="fr-FR"/>
        </w:rPr>
        <w:t xml:space="preserve">la </w:t>
      </w:r>
      <w:r w:rsidRPr="00497EB6">
        <w:rPr>
          <w:lang w:val="fr-FR"/>
        </w:rPr>
        <w:t xml:space="preserve">Partie B - Dispositions spéciales, </w:t>
      </w:r>
      <w:r w:rsidR="00047258" w:rsidRPr="00497EB6">
        <w:rPr>
          <w:lang w:val="fr-FR"/>
        </w:rPr>
        <w:t xml:space="preserve">la </w:t>
      </w:r>
      <w:r w:rsidRPr="00497EB6">
        <w:rPr>
          <w:lang w:val="fr-FR"/>
        </w:rPr>
        <w:t>P</w:t>
      </w:r>
      <w:r w:rsidR="00047258" w:rsidRPr="00497EB6">
        <w:rPr>
          <w:lang w:val="fr-FR"/>
        </w:rPr>
        <w:t>artie</w:t>
      </w:r>
      <w:r w:rsidRPr="00497EB6">
        <w:rPr>
          <w:lang w:val="fr-FR"/>
        </w:rPr>
        <w:t xml:space="preserve"> C - Fraude et </w:t>
      </w:r>
      <w:r w:rsidR="00DF7EA7" w:rsidRPr="00497EB6">
        <w:rPr>
          <w:lang w:val="fr-FR"/>
        </w:rPr>
        <w:t>C</w:t>
      </w:r>
      <w:r w:rsidRPr="00497EB6">
        <w:rPr>
          <w:lang w:val="fr-FR"/>
        </w:rPr>
        <w:t>orruption</w:t>
      </w:r>
      <w:r w:rsidR="00327FF7" w:rsidRPr="00497EB6">
        <w:rPr>
          <w:lang w:val="fr-FR"/>
        </w:rPr>
        <w:t xml:space="preserve"> </w:t>
      </w:r>
      <w:r w:rsidRPr="00497EB6">
        <w:rPr>
          <w:lang w:val="fr-FR"/>
        </w:rPr>
        <w:t xml:space="preserve">; et </w:t>
      </w:r>
      <w:r w:rsidR="00047258" w:rsidRPr="00497EB6">
        <w:rPr>
          <w:lang w:val="fr-FR"/>
        </w:rPr>
        <w:t xml:space="preserve">la </w:t>
      </w:r>
      <w:r w:rsidRPr="00497EB6">
        <w:rPr>
          <w:lang w:val="fr-FR"/>
        </w:rPr>
        <w:t>P</w:t>
      </w:r>
      <w:r w:rsidR="00047258" w:rsidRPr="00497EB6">
        <w:rPr>
          <w:lang w:val="fr-FR"/>
        </w:rPr>
        <w:t>artie</w:t>
      </w:r>
      <w:r w:rsidRPr="00497EB6">
        <w:rPr>
          <w:lang w:val="fr-FR"/>
        </w:rPr>
        <w:t xml:space="preserve"> D - </w:t>
      </w:r>
      <w:r w:rsidR="00A36CF1" w:rsidRPr="00497EB6">
        <w:rPr>
          <w:lang w:val="fr-FR"/>
        </w:rPr>
        <w:t xml:space="preserve">Indicateurs de performance des dispositions </w:t>
      </w:r>
      <w:r w:rsidRPr="00497EB6">
        <w:rPr>
          <w:lang w:val="fr-FR"/>
        </w:rPr>
        <w:t xml:space="preserve">environnementales et sociales (ES). Le contenu de cette section complète les </w:t>
      </w:r>
      <w:r w:rsidR="00FB311C" w:rsidRPr="00497EB6">
        <w:rPr>
          <w:lang w:val="fr-FR"/>
        </w:rPr>
        <w:t>Clauses Générales</w:t>
      </w:r>
      <w:r w:rsidRPr="00497EB6">
        <w:rPr>
          <w:lang w:val="fr-FR"/>
        </w:rPr>
        <w:t xml:space="preserve"> et doit être </w:t>
      </w:r>
      <w:r w:rsidR="00DF7EA7" w:rsidRPr="00497EB6">
        <w:rPr>
          <w:lang w:val="fr-FR"/>
        </w:rPr>
        <w:t xml:space="preserve">préparé </w:t>
      </w:r>
      <w:r w:rsidRPr="00497EB6">
        <w:rPr>
          <w:lang w:val="fr-FR"/>
        </w:rPr>
        <w:t xml:space="preserve">par </w:t>
      </w:r>
      <w:r w:rsidR="00496EE0" w:rsidRPr="00497EB6">
        <w:rPr>
          <w:lang w:val="fr-FR"/>
        </w:rPr>
        <w:t>le Maître d’Ouvrage</w:t>
      </w:r>
      <w:r w:rsidRPr="00497EB6">
        <w:rPr>
          <w:lang w:val="fr-FR"/>
        </w:rPr>
        <w:t>.</w:t>
      </w:r>
    </w:p>
    <w:p w14:paraId="773613D9" w14:textId="77777777" w:rsidR="00AF135B" w:rsidRPr="00497EB6" w:rsidRDefault="00D33C26" w:rsidP="00527FF1">
      <w:pPr>
        <w:pStyle w:val="Heading2"/>
        <w:keepNext w:val="0"/>
        <w:tabs>
          <w:tab w:val="clear" w:pos="1350"/>
          <w:tab w:val="left" w:pos="1440"/>
        </w:tabs>
        <w:spacing w:before="240" w:after="120"/>
        <w:rPr>
          <w:szCs w:val="24"/>
        </w:rPr>
      </w:pPr>
      <w:bookmarkStart w:id="60" w:name="_Toc494778667"/>
      <w:bookmarkStart w:id="61" w:name="_Toc499607135"/>
      <w:bookmarkStart w:id="62" w:name="_Toc499608188"/>
      <w:bookmarkStart w:id="63" w:name="_Toc485033040"/>
      <w:bookmarkStart w:id="64" w:name="_Toc485033181"/>
      <w:bookmarkStart w:id="65" w:name="_Toc485033295"/>
      <w:bookmarkStart w:id="66" w:name="_Toc485033372"/>
      <w:bookmarkStart w:id="67" w:name="_Toc33048189"/>
      <w:r w:rsidRPr="00497EB6">
        <w:rPr>
          <w:szCs w:val="24"/>
        </w:rPr>
        <w:t>Section X</w:t>
      </w:r>
      <w:r w:rsidR="00AF135B" w:rsidRPr="00497EB6">
        <w:rPr>
          <w:szCs w:val="24"/>
        </w:rPr>
        <w:t>.</w:t>
      </w:r>
      <w:r w:rsidR="00AF135B" w:rsidRPr="00497EB6">
        <w:rPr>
          <w:szCs w:val="24"/>
        </w:rPr>
        <w:tab/>
        <w:t>Formulaires du Marché</w:t>
      </w:r>
      <w:bookmarkEnd w:id="60"/>
      <w:bookmarkEnd w:id="61"/>
      <w:bookmarkEnd w:id="62"/>
      <w:bookmarkEnd w:id="63"/>
      <w:bookmarkEnd w:id="64"/>
      <w:bookmarkEnd w:id="65"/>
      <w:bookmarkEnd w:id="66"/>
      <w:bookmarkEnd w:id="67"/>
    </w:p>
    <w:p w14:paraId="6C4AA430" w14:textId="2A6BA0EE" w:rsidR="00EA3F5F" w:rsidRPr="00497EB6" w:rsidRDefault="003120DB" w:rsidP="000C1F9C">
      <w:pPr>
        <w:pStyle w:val="List"/>
        <w:rPr>
          <w:lang w:val="fr-FR"/>
        </w:rPr>
      </w:pPr>
      <w:r w:rsidRPr="00497EB6">
        <w:rPr>
          <w:lang w:val="fr-FR"/>
        </w:rPr>
        <w:t>Cette s</w:t>
      </w:r>
      <w:r w:rsidR="00AF135B" w:rsidRPr="00497EB6">
        <w:rPr>
          <w:lang w:val="fr-FR"/>
        </w:rPr>
        <w:t xml:space="preserve">ection contient le modèle de </w:t>
      </w:r>
      <w:r w:rsidR="00AF135B" w:rsidRPr="00497EB6">
        <w:rPr>
          <w:b/>
          <w:lang w:val="fr-FR"/>
        </w:rPr>
        <w:t xml:space="preserve">Lettre </w:t>
      </w:r>
      <w:r w:rsidR="009453D0" w:rsidRPr="00497EB6">
        <w:rPr>
          <w:b/>
          <w:lang w:val="fr-FR"/>
        </w:rPr>
        <w:t>d</w:t>
      </w:r>
      <w:r w:rsidR="00BC7DAA" w:rsidRPr="00497EB6">
        <w:rPr>
          <w:b/>
          <w:lang w:val="fr-FR"/>
        </w:rPr>
        <w:t>e Notification de l</w:t>
      </w:r>
      <w:r w:rsidR="009453D0" w:rsidRPr="00497EB6">
        <w:rPr>
          <w:b/>
          <w:lang w:val="fr-FR"/>
        </w:rPr>
        <w:t>’A</w:t>
      </w:r>
      <w:r w:rsidR="00F323D2" w:rsidRPr="00497EB6">
        <w:rPr>
          <w:b/>
          <w:lang w:val="fr-FR"/>
        </w:rPr>
        <w:t>ttribu</w:t>
      </w:r>
      <w:r w:rsidR="009453D0" w:rsidRPr="00497EB6">
        <w:rPr>
          <w:b/>
          <w:lang w:val="fr-FR"/>
        </w:rPr>
        <w:t>tion</w:t>
      </w:r>
      <w:r w:rsidR="00AF135B" w:rsidRPr="00497EB6">
        <w:rPr>
          <w:b/>
          <w:lang w:val="fr-FR"/>
        </w:rPr>
        <w:t xml:space="preserve"> </w:t>
      </w:r>
      <w:r w:rsidR="00BC7DAA" w:rsidRPr="00497EB6">
        <w:rPr>
          <w:b/>
          <w:lang w:val="fr-FR"/>
        </w:rPr>
        <w:t xml:space="preserve">de Marché </w:t>
      </w:r>
      <w:r w:rsidR="00AF135B" w:rsidRPr="00497EB6">
        <w:rPr>
          <w:lang w:val="fr-FR"/>
        </w:rPr>
        <w:t>et</w:t>
      </w:r>
      <w:r w:rsidR="00AF135B" w:rsidRPr="00497EB6">
        <w:rPr>
          <w:b/>
          <w:lang w:val="fr-FR"/>
        </w:rPr>
        <w:t xml:space="preserve"> </w:t>
      </w:r>
      <w:r w:rsidR="00AF135B" w:rsidRPr="00497EB6">
        <w:rPr>
          <w:lang w:val="fr-FR"/>
        </w:rPr>
        <w:t>le modèle</w:t>
      </w:r>
      <w:r w:rsidR="00AF135B" w:rsidRPr="00497EB6">
        <w:rPr>
          <w:b/>
          <w:lang w:val="fr-FR"/>
        </w:rPr>
        <w:t xml:space="preserve"> </w:t>
      </w:r>
      <w:r w:rsidR="00AF135B" w:rsidRPr="00497EB6">
        <w:rPr>
          <w:lang w:val="fr-FR"/>
        </w:rPr>
        <w:t>d’</w:t>
      </w:r>
      <w:r w:rsidR="00AF135B" w:rsidRPr="00497EB6">
        <w:rPr>
          <w:b/>
          <w:lang w:val="fr-FR"/>
        </w:rPr>
        <w:t xml:space="preserve">Acte d’Engagement </w:t>
      </w:r>
      <w:r w:rsidR="004F3D90" w:rsidRPr="00497EB6">
        <w:rPr>
          <w:rFonts w:asciiTheme="majorBidi" w:hAnsiTheme="majorBidi" w:cstheme="majorBidi"/>
          <w:lang w:val="fr-FR"/>
        </w:rPr>
        <w:t>et autres formulaires pertinents</w:t>
      </w:r>
      <w:r w:rsidR="00AF135B" w:rsidRPr="00497EB6">
        <w:rPr>
          <w:lang w:val="fr-FR"/>
        </w:rPr>
        <w:t>.</w:t>
      </w:r>
      <w:r w:rsidR="00EA3F5F" w:rsidRPr="00497EB6">
        <w:rPr>
          <w:lang w:val="fr-FR"/>
        </w:rPr>
        <w:br w:type="page"/>
      </w:r>
    </w:p>
    <w:p w14:paraId="6F27E26B" w14:textId="77777777" w:rsidR="005F52E2" w:rsidRPr="00497EB6" w:rsidRDefault="005F52E2" w:rsidP="005F52E2">
      <w:pPr>
        <w:pStyle w:val="UG-Title"/>
        <w:rPr>
          <w:sz w:val="28"/>
          <w:szCs w:val="32"/>
          <w:lang w:val="fr-FR"/>
        </w:rPr>
      </w:pPr>
      <w:bookmarkStart w:id="68" w:name="_Toc161649146"/>
      <w:bookmarkStart w:id="69" w:name="_Toc327867920"/>
      <w:bookmarkStart w:id="70" w:name="_Toc153853279"/>
      <w:bookmarkStart w:id="71" w:name="_Toc327867921"/>
    </w:p>
    <w:p w14:paraId="561348ED" w14:textId="74EFF4B2" w:rsidR="005F52E2" w:rsidRPr="00497EB6" w:rsidRDefault="005F52E2" w:rsidP="00572592">
      <w:pPr>
        <w:pStyle w:val="UG-Title"/>
        <w:spacing w:before="240"/>
        <w:rPr>
          <w:szCs w:val="32"/>
          <w:lang w:val="fr-FR"/>
        </w:rPr>
      </w:pPr>
      <w:r w:rsidRPr="00497EB6">
        <w:rPr>
          <w:sz w:val="32"/>
          <w:szCs w:val="32"/>
          <w:lang w:val="fr-FR"/>
        </w:rPr>
        <w:t xml:space="preserve">Modèle </w:t>
      </w:r>
    </w:p>
    <w:p w14:paraId="0689B35C" w14:textId="523F30DE" w:rsidR="00ED4B9D" w:rsidRPr="00497EB6" w:rsidRDefault="0047447A" w:rsidP="00572592">
      <w:pPr>
        <w:pStyle w:val="UG-Title"/>
        <w:spacing w:before="240"/>
        <w:rPr>
          <w:szCs w:val="32"/>
          <w:lang w:val="fr-FR"/>
        </w:rPr>
      </w:pPr>
      <w:r w:rsidRPr="00497EB6">
        <w:rPr>
          <w:szCs w:val="32"/>
          <w:lang w:val="fr-FR"/>
        </w:rPr>
        <w:t xml:space="preserve">Avis </w:t>
      </w:r>
      <w:r w:rsidR="0083519C" w:rsidRPr="00497EB6">
        <w:rPr>
          <w:szCs w:val="32"/>
          <w:lang w:val="fr-FR"/>
        </w:rPr>
        <w:t>d’Appel à</w:t>
      </w:r>
      <w:r w:rsidRPr="00497EB6">
        <w:rPr>
          <w:szCs w:val="32"/>
          <w:lang w:val="fr-FR"/>
        </w:rPr>
        <w:t xml:space="preserve"> </w:t>
      </w:r>
      <w:r w:rsidR="004C3423" w:rsidRPr="00497EB6">
        <w:rPr>
          <w:szCs w:val="32"/>
          <w:lang w:val="fr-FR"/>
        </w:rPr>
        <w:t>P</w:t>
      </w:r>
      <w:r w:rsidR="00872F34" w:rsidRPr="00497EB6">
        <w:rPr>
          <w:szCs w:val="32"/>
          <w:lang w:val="fr-FR"/>
        </w:rPr>
        <w:t>roposition</w:t>
      </w:r>
      <w:r w:rsidR="00ED4B9D" w:rsidRPr="00497EB6">
        <w:rPr>
          <w:szCs w:val="32"/>
          <w:lang w:val="fr-FR"/>
        </w:rPr>
        <w:t>s</w:t>
      </w:r>
    </w:p>
    <w:p w14:paraId="7239FC5B" w14:textId="2E9945AD" w:rsidR="00637223" w:rsidRPr="00497EB6" w:rsidRDefault="00FF4362" w:rsidP="00637223">
      <w:pPr>
        <w:spacing w:before="120" w:after="240"/>
        <w:jc w:val="center"/>
        <w:rPr>
          <w:b/>
          <w:sz w:val="44"/>
          <w:szCs w:val="44"/>
        </w:rPr>
      </w:pPr>
      <w:r>
        <w:rPr>
          <w:b/>
          <w:sz w:val="44"/>
          <w:szCs w:val="44"/>
        </w:rPr>
        <w:t>Ouvrages</w:t>
      </w:r>
      <w:r w:rsidR="00637223" w:rsidRPr="00497EB6">
        <w:rPr>
          <w:b/>
          <w:sz w:val="44"/>
          <w:szCs w:val="44"/>
        </w:rPr>
        <w:t xml:space="preserve"> et </w:t>
      </w:r>
      <w:r w:rsidR="00DF7EA7" w:rsidRPr="00497EB6">
        <w:rPr>
          <w:b/>
          <w:sz w:val="44"/>
          <w:szCs w:val="44"/>
        </w:rPr>
        <w:t>Se</w:t>
      </w:r>
      <w:r w:rsidR="009D0B6D" w:rsidRPr="00497EB6">
        <w:rPr>
          <w:b/>
          <w:sz w:val="44"/>
          <w:szCs w:val="44"/>
        </w:rPr>
        <w:t>rvices d’</w:t>
      </w:r>
      <w:r w:rsidR="00637223" w:rsidRPr="00497EB6">
        <w:rPr>
          <w:b/>
          <w:sz w:val="44"/>
          <w:szCs w:val="44"/>
        </w:rPr>
        <w:t>Exploitation</w:t>
      </w:r>
    </w:p>
    <w:p w14:paraId="35932D77" w14:textId="6A480D90" w:rsidR="00637223" w:rsidRPr="00497EB6" w:rsidRDefault="00637223" w:rsidP="00637223">
      <w:pPr>
        <w:spacing w:before="120" w:after="120"/>
        <w:jc w:val="center"/>
        <w:rPr>
          <w:b/>
          <w:color w:val="000000" w:themeColor="text1"/>
          <w:sz w:val="36"/>
          <w:szCs w:val="36"/>
        </w:rPr>
      </w:pPr>
      <w:r w:rsidRPr="00497EB6">
        <w:rPr>
          <w:b/>
          <w:color w:val="000000" w:themeColor="text1"/>
          <w:sz w:val="36"/>
          <w:szCs w:val="36"/>
        </w:rPr>
        <w:t>(Conception, Construction et Exploitation)</w:t>
      </w:r>
    </w:p>
    <w:p w14:paraId="226A90CC" w14:textId="77777777" w:rsidR="00280E16" w:rsidRPr="00497EB6" w:rsidRDefault="00280E16" w:rsidP="00280E16">
      <w:pPr>
        <w:spacing w:line="276" w:lineRule="auto"/>
        <w:jc w:val="center"/>
        <w:rPr>
          <w:i/>
          <w:iCs/>
          <w:sz w:val="32"/>
          <w:szCs w:val="32"/>
        </w:rPr>
      </w:pPr>
      <w:r w:rsidRPr="00497EB6">
        <w:rPr>
          <w:b/>
          <w:i/>
          <w:iCs/>
          <w:color w:val="000000" w:themeColor="text1"/>
          <w:sz w:val="32"/>
          <w:szCs w:val="32"/>
        </w:rPr>
        <w:t xml:space="preserve">[Installations de Production d’Eau (IPE) / Installations de Traitement des Eaux Usées (ITEU)] </w:t>
      </w:r>
    </w:p>
    <w:p w14:paraId="1CA308F6" w14:textId="43892578" w:rsidR="001C4EDF" w:rsidRPr="00497EB6" w:rsidRDefault="00637223" w:rsidP="00572592">
      <w:pPr>
        <w:pStyle w:val="UG-Title"/>
        <w:spacing w:before="240"/>
        <w:rPr>
          <w:sz w:val="32"/>
          <w:szCs w:val="32"/>
          <w:lang w:val="fr-FR"/>
        </w:rPr>
      </w:pPr>
      <w:r w:rsidRPr="00497EB6">
        <w:rPr>
          <w:sz w:val="32"/>
          <w:szCs w:val="32"/>
          <w:lang w:val="fr-FR"/>
        </w:rPr>
        <w:t xml:space="preserve">(Après une </w:t>
      </w:r>
      <w:r w:rsidR="00BE3B30">
        <w:rPr>
          <w:sz w:val="32"/>
          <w:szCs w:val="32"/>
          <w:lang w:val="fr-FR"/>
        </w:rPr>
        <w:t>S</w:t>
      </w:r>
      <w:r w:rsidRPr="00497EB6">
        <w:rPr>
          <w:sz w:val="32"/>
          <w:szCs w:val="32"/>
          <w:lang w:val="fr-FR"/>
        </w:rPr>
        <w:t>élection initiale)</w:t>
      </w:r>
    </w:p>
    <w:bookmarkEnd w:id="68"/>
    <w:bookmarkEnd w:id="69"/>
    <w:bookmarkEnd w:id="70"/>
    <w:p w14:paraId="482B6C23" w14:textId="77777777" w:rsidR="00A7231D" w:rsidRPr="00497EB6" w:rsidRDefault="00A7231D" w:rsidP="0047447A">
      <w:pPr>
        <w:pStyle w:val="UG-Title"/>
        <w:rPr>
          <w:sz w:val="28"/>
          <w:szCs w:val="32"/>
          <w:lang w:val="fr-FR"/>
        </w:rPr>
      </w:pPr>
    </w:p>
    <w:p w14:paraId="733A43F5" w14:textId="77777777" w:rsidR="009E1CF2" w:rsidRPr="00497EB6" w:rsidRDefault="009E1CF2" w:rsidP="00527FF1">
      <w:pPr>
        <w:spacing w:after="120"/>
        <w:rPr>
          <w:b/>
          <w:bCs/>
        </w:rPr>
      </w:pPr>
    </w:p>
    <w:bookmarkEnd w:id="71"/>
    <w:p w14:paraId="1D4E12B4" w14:textId="30A63048" w:rsidR="004C3423" w:rsidRPr="00497EB6" w:rsidRDefault="004C3423" w:rsidP="00761AA8">
      <w:pPr>
        <w:spacing w:before="60" w:after="60"/>
        <w:rPr>
          <w:sz w:val="24"/>
          <w:szCs w:val="24"/>
        </w:rPr>
      </w:pPr>
      <w:r w:rsidRPr="00497EB6">
        <w:rPr>
          <w:b/>
          <w:sz w:val="24"/>
          <w:szCs w:val="24"/>
        </w:rPr>
        <w:t xml:space="preserve">Maître </w:t>
      </w:r>
      <w:r w:rsidR="00724BCE" w:rsidRPr="00497EB6">
        <w:rPr>
          <w:b/>
          <w:sz w:val="24"/>
          <w:szCs w:val="24"/>
        </w:rPr>
        <w:t>d’</w:t>
      </w:r>
      <w:r w:rsidRPr="00497EB6">
        <w:rPr>
          <w:b/>
          <w:sz w:val="24"/>
          <w:szCs w:val="24"/>
        </w:rPr>
        <w:t>Ouvrage</w:t>
      </w:r>
      <w:r w:rsidR="00572592" w:rsidRPr="00497EB6">
        <w:rPr>
          <w:b/>
          <w:sz w:val="24"/>
          <w:szCs w:val="24"/>
        </w:rPr>
        <w:t> :</w:t>
      </w:r>
      <w:r w:rsidRPr="00497EB6">
        <w:rPr>
          <w:sz w:val="24"/>
          <w:szCs w:val="24"/>
        </w:rPr>
        <w:t xml:space="preserve"> </w:t>
      </w:r>
      <w:r w:rsidR="003757F1" w:rsidRPr="00497EB6">
        <w:rPr>
          <w:i/>
          <w:iCs/>
          <w:sz w:val="24"/>
          <w:szCs w:val="24"/>
        </w:rPr>
        <w:t>[insérer le nom du Maître d’Ouvrage]</w:t>
      </w:r>
    </w:p>
    <w:p w14:paraId="5730513D" w14:textId="052FE5D6" w:rsidR="004C3423" w:rsidRPr="00497EB6" w:rsidRDefault="004C3423" w:rsidP="003757F1">
      <w:pPr>
        <w:spacing w:before="60" w:after="60"/>
        <w:rPr>
          <w:sz w:val="24"/>
          <w:szCs w:val="24"/>
        </w:rPr>
      </w:pPr>
      <w:r w:rsidRPr="00497EB6">
        <w:rPr>
          <w:b/>
          <w:sz w:val="24"/>
          <w:szCs w:val="24"/>
        </w:rPr>
        <w:t>Projet</w:t>
      </w:r>
      <w:r w:rsidR="00572592" w:rsidRPr="00497EB6">
        <w:rPr>
          <w:b/>
          <w:sz w:val="24"/>
          <w:szCs w:val="24"/>
        </w:rPr>
        <w:t> </w:t>
      </w:r>
      <w:r w:rsidR="00572592" w:rsidRPr="00497EB6">
        <w:rPr>
          <w:b/>
          <w:szCs w:val="24"/>
        </w:rPr>
        <w:t>:</w:t>
      </w:r>
      <w:r w:rsidRPr="00497EB6">
        <w:rPr>
          <w:b/>
          <w:szCs w:val="24"/>
        </w:rPr>
        <w:t xml:space="preserve"> </w:t>
      </w:r>
      <w:r w:rsidR="003757F1" w:rsidRPr="00497EB6">
        <w:rPr>
          <w:i/>
          <w:iCs/>
          <w:sz w:val="24"/>
          <w:szCs w:val="24"/>
        </w:rPr>
        <w:t>[insérer le nom du Projet]</w:t>
      </w:r>
    </w:p>
    <w:p w14:paraId="1990FA0B" w14:textId="2A18ABD6" w:rsidR="003757F1" w:rsidRPr="00497EB6" w:rsidRDefault="004C3423" w:rsidP="003757F1">
      <w:pPr>
        <w:spacing w:before="60" w:after="60"/>
        <w:rPr>
          <w:sz w:val="24"/>
          <w:szCs w:val="24"/>
        </w:rPr>
      </w:pPr>
      <w:r w:rsidRPr="00497EB6">
        <w:rPr>
          <w:b/>
          <w:sz w:val="24"/>
          <w:szCs w:val="24"/>
        </w:rPr>
        <w:t>Intitulé du Marché</w:t>
      </w:r>
      <w:r w:rsidR="00572592" w:rsidRPr="00497EB6">
        <w:rPr>
          <w:b/>
          <w:iCs/>
          <w:szCs w:val="24"/>
        </w:rPr>
        <w:t> :</w:t>
      </w:r>
      <w:r w:rsidRPr="00497EB6">
        <w:rPr>
          <w:i/>
          <w:iCs/>
          <w:szCs w:val="24"/>
        </w:rPr>
        <w:t xml:space="preserve"> </w:t>
      </w:r>
      <w:r w:rsidR="003757F1" w:rsidRPr="00497EB6">
        <w:rPr>
          <w:i/>
          <w:iCs/>
          <w:sz w:val="24"/>
          <w:szCs w:val="24"/>
        </w:rPr>
        <w:t>[insérer le titre du marché]</w:t>
      </w:r>
    </w:p>
    <w:p w14:paraId="20B43FF7" w14:textId="66E36590" w:rsidR="003757F1" w:rsidRPr="00497EB6" w:rsidRDefault="004C3423" w:rsidP="003757F1">
      <w:pPr>
        <w:spacing w:before="60" w:after="60"/>
        <w:rPr>
          <w:sz w:val="24"/>
          <w:szCs w:val="24"/>
        </w:rPr>
      </w:pPr>
      <w:r w:rsidRPr="00497EB6">
        <w:rPr>
          <w:b/>
          <w:szCs w:val="24"/>
        </w:rPr>
        <w:t>Pays</w:t>
      </w:r>
      <w:r w:rsidR="007705AC" w:rsidRPr="00497EB6">
        <w:rPr>
          <w:b/>
          <w:szCs w:val="24"/>
        </w:rPr>
        <w:t> </w:t>
      </w:r>
      <w:r w:rsidRPr="00497EB6">
        <w:rPr>
          <w:b/>
          <w:szCs w:val="24"/>
        </w:rPr>
        <w:t xml:space="preserve">: </w:t>
      </w:r>
      <w:r w:rsidR="003757F1" w:rsidRPr="00497EB6">
        <w:rPr>
          <w:i/>
          <w:iCs/>
          <w:sz w:val="24"/>
          <w:szCs w:val="24"/>
        </w:rPr>
        <w:t>[insérer le nom du Pays]</w:t>
      </w:r>
    </w:p>
    <w:p w14:paraId="1D3F7094" w14:textId="11B76C79" w:rsidR="003757F1" w:rsidRPr="00497EB6" w:rsidRDefault="00A04487" w:rsidP="003757F1">
      <w:pPr>
        <w:spacing w:before="60" w:after="60"/>
        <w:rPr>
          <w:sz w:val="24"/>
          <w:szCs w:val="24"/>
        </w:rPr>
      </w:pPr>
      <w:r w:rsidRPr="00497EB6">
        <w:rPr>
          <w:b/>
          <w:sz w:val="24"/>
          <w:szCs w:val="24"/>
        </w:rPr>
        <w:t xml:space="preserve">N° du </w:t>
      </w:r>
      <w:r w:rsidR="00BC7DAA" w:rsidRPr="00497EB6">
        <w:rPr>
          <w:b/>
          <w:sz w:val="24"/>
          <w:szCs w:val="24"/>
        </w:rPr>
        <w:t>Financemen</w:t>
      </w:r>
      <w:r w:rsidR="0083519C" w:rsidRPr="00497EB6">
        <w:rPr>
          <w:b/>
          <w:sz w:val="24"/>
          <w:szCs w:val="24"/>
        </w:rPr>
        <w:t>t</w:t>
      </w:r>
      <w:r w:rsidRPr="00497EB6">
        <w:rPr>
          <w:b/>
          <w:sz w:val="24"/>
          <w:szCs w:val="24"/>
        </w:rPr>
        <w:t xml:space="preserve"> : </w:t>
      </w:r>
      <w:r w:rsidR="003757F1" w:rsidRPr="00497EB6">
        <w:rPr>
          <w:i/>
          <w:iCs/>
          <w:sz w:val="24"/>
          <w:szCs w:val="24"/>
        </w:rPr>
        <w:t>[insérer le numéro du financement]</w:t>
      </w:r>
    </w:p>
    <w:p w14:paraId="6B102A7A" w14:textId="27E636BF" w:rsidR="003757F1" w:rsidRPr="00497EB6" w:rsidRDefault="00A04487" w:rsidP="003757F1">
      <w:pPr>
        <w:spacing w:before="60" w:after="60"/>
        <w:rPr>
          <w:sz w:val="24"/>
          <w:szCs w:val="24"/>
        </w:rPr>
      </w:pPr>
      <w:r w:rsidRPr="00497EB6">
        <w:rPr>
          <w:b/>
          <w:sz w:val="24"/>
          <w:szCs w:val="24"/>
        </w:rPr>
        <w:t>N° Appel à Propositions</w:t>
      </w:r>
      <w:r w:rsidR="007705AC" w:rsidRPr="00497EB6">
        <w:rPr>
          <w:b/>
          <w:sz w:val="24"/>
          <w:szCs w:val="24"/>
        </w:rPr>
        <w:t> </w:t>
      </w:r>
      <w:r w:rsidR="004C3423" w:rsidRPr="00497EB6">
        <w:rPr>
          <w:b/>
          <w:sz w:val="24"/>
          <w:szCs w:val="24"/>
        </w:rPr>
        <w:t xml:space="preserve">: </w:t>
      </w:r>
      <w:r w:rsidR="003757F1" w:rsidRPr="00497EB6">
        <w:rPr>
          <w:i/>
          <w:iCs/>
          <w:sz w:val="24"/>
          <w:szCs w:val="24"/>
        </w:rPr>
        <w:t>[insérer le numéro d</w:t>
      </w:r>
      <w:r w:rsidR="0045326A" w:rsidRPr="00497EB6">
        <w:rPr>
          <w:i/>
          <w:iCs/>
          <w:sz w:val="24"/>
          <w:szCs w:val="24"/>
        </w:rPr>
        <w:t>e Demande de</w:t>
      </w:r>
      <w:r w:rsidR="003757F1" w:rsidRPr="00497EB6">
        <w:rPr>
          <w:i/>
          <w:iCs/>
          <w:sz w:val="24"/>
          <w:szCs w:val="24"/>
        </w:rPr>
        <w:t xml:space="preserve"> Propositions]</w:t>
      </w:r>
    </w:p>
    <w:p w14:paraId="2110317D" w14:textId="55B00B13" w:rsidR="004C3423" w:rsidRPr="00497EB6" w:rsidRDefault="004C3423" w:rsidP="003757F1">
      <w:pPr>
        <w:pStyle w:val="BankNormal"/>
        <w:spacing w:before="60" w:after="60"/>
        <w:rPr>
          <w:bCs/>
          <w:szCs w:val="24"/>
          <w:lang w:val="fr-FR"/>
        </w:rPr>
      </w:pPr>
      <w:r w:rsidRPr="00497EB6">
        <w:rPr>
          <w:b/>
          <w:bCs/>
          <w:szCs w:val="24"/>
          <w:lang w:val="fr-FR"/>
        </w:rPr>
        <w:t>Émis le</w:t>
      </w:r>
      <w:r w:rsidR="007705AC" w:rsidRPr="00497EB6">
        <w:rPr>
          <w:szCs w:val="24"/>
          <w:lang w:val="fr-FR"/>
        </w:rPr>
        <w:t> </w:t>
      </w:r>
      <w:r w:rsidRPr="00497EB6">
        <w:rPr>
          <w:szCs w:val="24"/>
          <w:lang w:val="fr-FR"/>
        </w:rPr>
        <w:t xml:space="preserve">: </w:t>
      </w:r>
      <w:r w:rsidRPr="00497EB6">
        <w:rPr>
          <w:bCs/>
          <w:i/>
          <w:iCs/>
          <w:szCs w:val="24"/>
          <w:lang w:val="fr-FR"/>
        </w:rPr>
        <w:t xml:space="preserve">[insérer la date de mise à </w:t>
      </w:r>
      <w:r w:rsidR="003757F1" w:rsidRPr="00497EB6">
        <w:rPr>
          <w:bCs/>
          <w:i/>
          <w:iCs/>
          <w:szCs w:val="24"/>
          <w:lang w:val="fr-FR"/>
        </w:rPr>
        <w:t xml:space="preserve">la </w:t>
      </w:r>
      <w:r w:rsidRPr="00497EB6">
        <w:rPr>
          <w:bCs/>
          <w:i/>
          <w:iCs/>
          <w:szCs w:val="24"/>
          <w:lang w:val="fr-FR"/>
        </w:rPr>
        <w:t xml:space="preserve">disposition des </w:t>
      </w:r>
      <w:r w:rsidR="003757F1" w:rsidRPr="00497EB6">
        <w:rPr>
          <w:bCs/>
          <w:i/>
          <w:iCs/>
          <w:szCs w:val="24"/>
          <w:lang w:val="fr-FR"/>
        </w:rPr>
        <w:t>P</w:t>
      </w:r>
      <w:r w:rsidRPr="00497EB6">
        <w:rPr>
          <w:bCs/>
          <w:i/>
          <w:iCs/>
          <w:szCs w:val="24"/>
          <w:lang w:val="fr-FR"/>
        </w:rPr>
        <w:t>roposants]</w:t>
      </w:r>
    </w:p>
    <w:p w14:paraId="05474A93" w14:textId="2BA55D95" w:rsidR="009E1CF2" w:rsidRPr="00497EB6" w:rsidRDefault="009E1CF2" w:rsidP="00527FF1">
      <w:pPr>
        <w:spacing w:before="240" w:after="120"/>
        <w:rPr>
          <w:b/>
          <w:sz w:val="24"/>
          <w:szCs w:val="24"/>
        </w:rPr>
      </w:pPr>
      <w:r w:rsidRPr="00497EB6">
        <w:rPr>
          <w:b/>
          <w:sz w:val="24"/>
          <w:szCs w:val="24"/>
        </w:rPr>
        <w:t>A</w:t>
      </w:r>
      <w:r w:rsidR="003B7FCF" w:rsidRPr="00497EB6">
        <w:rPr>
          <w:b/>
          <w:sz w:val="24"/>
          <w:szCs w:val="24"/>
        </w:rPr>
        <w:t xml:space="preserve"> Nom et adresse du Candidat retenu </w:t>
      </w:r>
      <w:r w:rsidR="001E6CED" w:rsidRPr="00497EB6">
        <w:rPr>
          <w:b/>
          <w:sz w:val="24"/>
          <w:szCs w:val="24"/>
        </w:rPr>
        <w:t>suite à la Sélection initiale</w:t>
      </w:r>
    </w:p>
    <w:p w14:paraId="1B04ABCB" w14:textId="77777777" w:rsidR="009E1CF2" w:rsidRPr="00497EB6" w:rsidRDefault="001E6CED" w:rsidP="004762FD">
      <w:pPr>
        <w:spacing w:before="120" w:after="120"/>
        <w:rPr>
          <w:sz w:val="24"/>
          <w:szCs w:val="24"/>
        </w:rPr>
      </w:pPr>
      <w:r w:rsidRPr="00497EB6">
        <w:rPr>
          <w:sz w:val="24"/>
          <w:szCs w:val="24"/>
        </w:rPr>
        <w:t xml:space="preserve">Messieurs, Mesdames, </w:t>
      </w:r>
    </w:p>
    <w:p w14:paraId="02721F68" w14:textId="739EC355" w:rsidR="00116C68" w:rsidRPr="00497EB6" w:rsidRDefault="00116C68" w:rsidP="005F27B8">
      <w:pPr>
        <w:numPr>
          <w:ilvl w:val="0"/>
          <w:numId w:val="71"/>
        </w:numPr>
        <w:tabs>
          <w:tab w:val="clear" w:pos="720"/>
        </w:tabs>
        <w:spacing w:before="240" w:after="240"/>
        <w:ind w:left="630" w:hanging="630"/>
        <w:jc w:val="both"/>
        <w:rPr>
          <w:sz w:val="24"/>
          <w:szCs w:val="24"/>
        </w:rPr>
      </w:pPr>
      <w:r w:rsidRPr="00497EB6">
        <w:rPr>
          <w:sz w:val="24"/>
          <w:szCs w:val="24"/>
        </w:rPr>
        <w:t xml:space="preserve">Le </w:t>
      </w:r>
      <w:r w:rsidRPr="00497EB6">
        <w:rPr>
          <w:i/>
          <w:iCs/>
          <w:sz w:val="24"/>
          <w:szCs w:val="24"/>
        </w:rPr>
        <w:t>[insérer le nom d</w:t>
      </w:r>
      <w:r w:rsidR="0083519C" w:rsidRPr="00497EB6">
        <w:rPr>
          <w:i/>
          <w:iCs/>
          <w:sz w:val="24"/>
          <w:szCs w:val="24"/>
        </w:rPr>
        <w:t>u</w:t>
      </w:r>
      <w:r w:rsidRPr="00497EB6">
        <w:rPr>
          <w:i/>
          <w:iCs/>
          <w:sz w:val="24"/>
          <w:szCs w:val="24"/>
        </w:rPr>
        <w:t xml:space="preserve"> Bénéficiaire/Récipiendaire]</w:t>
      </w:r>
      <w:r w:rsidRPr="00497EB6">
        <w:rPr>
          <w:sz w:val="24"/>
          <w:szCs w:val="24"/>
        </w:rPr>
        <w:t xml:space="preserve"> </w:t>
      </w:r>
      <w:r w:rsidRPr="00497EB6">
        <w:rPr>
          <w:i/>
          <w:iCs/>
          <w:sz w:val="24"/>
          <w:szCs w:val="24"/>
        </w:rPr>
        <w:t>[a reçu/a sollicité/à l’intention de solliciter]</w:t>
      </w:r>
      <w:r w:rsidRPr="00497EB6">
        <w:rPr>
          <w:sz w:val="24"/>
          <w:szCs w:val="24"/>
        </w:rPr>
        <w:t xml:space="preserve"> un </w:t>
      </w:r>
      <w:r w:rsidRPr="00497EB6">
        <w:rPr>
          <w:iCs/>
          <w:sz w:val="24"/>
          <w:szCs w:val="24"/>
        </w:rPr>
        <w:t>financement</w:t>
      </w:r>
      <w:r w:rsidRPr="00497EB6">
        <w:rPr>
          <w:sz w:val="24"/>
          <w:szCs w:val="24"/>
        </w:rPr>
        <w:t xml:space="preserve"> de </w:t>
      </w:r>
      <w:r w:rsidR="001B60B1" w:rsidRPr="00497EB6">
        <w:rPr>
          <w:iCs/>
          <w:sz w:val="24"/>
          <w:szCs w:val="24"/>
        </w:rPr>
        <w:t>Banque Islamique</w:t>
      </w:r>
      <w:r w:rsidR="001B60B1" w:rsidRPr="00497EB6">
        <w:rPr>
          <w:sz w:val="24"/>
          <w:szCs w:val="24"/>
        </w:rPr>
        <w:t xml:space="preserve"> de Développement (BIsD) </w:t>
      </w:r>
      <w:r w:rsidRPr="00497EB6">
        <w:rPr>
          <w:sz w:val="24"/>
          <w:szCs w:val="24"/>
        </w:rPr>
        <w:t>pour financer</w:t>
      </w:r>
      <w:r w:rsidRPr="00497EB6">
        <w:rPr>
          <w:i/>
          <w:iCs/>
          <w:sz w:val="24"/>
          <w:szCs w:val="24"/>
        </w:rPr>
        <w:t xml:space="preserve"> [insérer le nom du Projet],</w:t>
      </w:r>
      <w:r w:rsidRPr="00497EB6">
        <w:rPr>
          <w:sz w:val="24"/>
          <w:szCs w:val="24"/>
        </w:rPr>
        <w:t xml:space="preserve"> et à l’intention d’utiliser une partie de ce</w:t>
      </w:r>
      <w:r w:rsidR="001B60B1" w:rsidRPr="00497EB6">
        <w:rPr>
          <w:sz w:val="24"/>
          <w:szCs w:val="24"/>
        </w:rPr>
        <w:t xml:space="preserve"> financement </w:t>
      </w:r>
      <w:r w:rsidRPr="00497EB6">
        <w:rPr>
          <w:sz w:val="24"/>
          <w:szCs w:val="24"/>
        </w:rPr>
        <w:t xml:space="preserve">pour effectuer des paiements au titre du Marché </w:t>
      </w:r>
      <w:r w:rsidRPr="00497EB6">
        <w:rPr>
          <w:i/>
          <w:iCs/>
          <w:sz w:val="24"/>
          <w:szCs w:val="24"/>
        </w:rPr>
        <w:t>[insérer le nom du Marché]</w:t>
      </w:r>
      <w:r w:rsidRPr="00497EB6">
        <w:rPr>
          <w:rStyle w:val="FootnoteReference"/>
          <w:i/>
          <w:iCs/>
          <w:sz w:val="24"/>
          <w:szCs w:val="24"/>
        </w:rPr>
        <w:footnoteReference w:id="2"/>
      </w:r>
      <w:r w:rsidRPr="00497EB6">
        <w:rPr>
          <w:i/>
          <w:iCs/>
          <w:sz w:val="24"/>
          <w:szCs w:val="24"/>
        </w:rPr>
        <w:t xml:space="preserve"> </w:t>
      </w:r>
      <w:r w:rsidRPr="00497EB6">
        <w:rPr>
          <w:rStyle w:val="FootnoteReference"/>
          <w:i/>
          <w:iCs/>
          <w:sz w:val="24"/>
          <w:szCs w:val="24"/>
        </w:rPr>
        <w:footnoteReference w:id="3"/>
      </w:r>
      <w:r w:rsidRPr="00497EB6">
        <w:rPr>
          <w:i/>
          <w:iCs/>
          <w:sz w:val="24"/>
          <w:szCs w:val="24"/>
        </w:rPr>
        <w:t xml:space="preserve">. </w:t>
      </w:r>
    </w:p>
    <w:p w14:paraId="6F2B81EA" w14:textId="48A0D3ED" w:rsidR="00116C68" w:rsidRPr="00497EB6" w:rsidRDefault="00116C68" w:rsidP="005F27B8">
      <w:pPr>
        <w:numPr>
          <w:ilvl w:val="0"/>
          <w:numId w:val="71"/>
        </w:numPr>
        <w:tabs>
          <w:tab w:val="clear" w:pos="720"/>
        </w:tabs>
        <w:spacing w:before="240" w:after="240"/>
        <w:ind w:left="630" w:hanging="630"/>
        <w:jc w:val="both"/>
        <w:rPr>
          <w:sz w:val="24"/>
          <w:szCs w:val="24"/>
        </w:rPr>
      </w:pPr>
      <w:r w:rsidRPr="00497EB6">
        <w:rPr>
          <w:sz w:val="24"/>
          <w:szCs w:val="24"/>
        </w:rPr>
        <w:t xml:space="preserve">Le </w:t>
      </w:r>
      <w:r w:rsidRPr="00497EB6">
        <w:rPr>
          <w:i/>
          <w:iCs/>
          <w:sz w:val="24"/>
          <w:szCs w:val="24"/>
        </w:rPr>
        <w:t>[insérer le nom de l’Agence d’exécution]</w:t>
      </w:r>
      <w:r w:rsidRPr="00497EB6">
        <w:rPr>
          <w:sz w:val="24"/>
          <w:szCs w:val="24"/>
        </w:rPr>
        <w:t xml:space="preserve"> sollicite des offres fermées de la part de </w:t>
      </w:r>
      <w:r w:rsidR="000A3759" w:rsidRPr="00497EB6">
        <w:rPr>
          <w:sz w:val="24"/>
          <w:szCs w:val="24"/>
        </w:rPr>
        <w:t xml:space="preserve">candidats </w:t>
      </w:r>
      <w:r w:rsidRPr="00497EB6">
        <w:rPr>
          <w:sz w:val="24"/>
          <w:szCs w:val="24"/>
        </w:rPr>
        <w:t xml:space="preserve">éligibles </w:t>
      </w:r>
      <w:r w:rsidR="00D50E6D" w:rsidRPr="00497EB6">
        <w:rPr>
          <w:sz w:val="24"/>
          <w:szCs w:val="24"/>
        </w:rPr>
        <w:t xml:space="preserve">initialement sélectionnés </w:t>
      </w:r>
      <w:r w:rsidRPr="00497EB6">
        <w:rPr>
          <w:sz w:val="24"/>
          <w:szCs w:val="24"/>
        </w:rPr>
        <w:t xml:space="preserve">pour fournir </w:t>
      </w:r>
      <w:r w:rsidRPr="00497EB6">
        <w:rPr>
          <w:i/>
          <w:iCs/>
          <w:sz w:val="24"/>
          <w:szCs w:val="24"/>
        </w:rPr>
        <w:t xml:space="preserve">[insérer une brève description des </w:t>
      </w:r>
      <w:r w:rsidR="00047258" w:rsidRPr="00497EB6">
        <w:rPr>
          <w:i/>
          <w:iCs/>
          <w:sz w:val="24"/>
          <w:szCs w:val="24"/>
        </w:rPr>
        <w:t>Ouvrages et Services d’Exploitation</w:t>
      </w:r>
      <w:r w:rsidRPr="00497EB6">
        <w:rPr>
          <w:i/>
          <w:iCs/>
          <w:sz w:val="24"/>
          <w:szCs w:val="24"/>
        </w:rPr>
        <w:t>]</w:t>
      </w:r>
      <w:r w:rsidRPr="00497EB6">
        <w:rPr>
          <w:rStyle w:val="FootnoteReference"/>
          <w:i/>
          <w:iCs/>
          <w:sz w:val="24"/>
          <w:szCs w:val="24"/>
        </w:rPr>
        <w:footnoteReference w:id="4"/>
      </w:r>
      <w:r w:rsidRPr="00497EB6">
        <w:rPr>
          <w:sz w:val="24"/>
          <w:szCs w:val="24"/>
        </w:rPr>
        <w:t xml:space="preserve">. </w:t>
      </w:r>
    </w:p>
    <w:p w14:paraId="44C8E707" w14:textId="77777777" w:rsidR="00352BF2" w:rsidRPr="00497EB6" w:rsidRDefault="00352BF2" w:rsidP="000C1F9C">
      <w:pPr>
        <w:pStyle w:val="ListParagraph"/>
        <w:spacing w:before="240" w:after="240"/>
        <w:ind w:left="720"/>
        <w:jc w:val="both"/>
        <w:rPr>
          <w:i/>
          <w:iCs/>
          <w:sz w:val="24"/>
          <w:szCs w:val="24"/>
        </w:rPr>
      </w:pPr>
      <w:r w:rsidRPr="00497EB6">
        <w:rPr>
          <w:i/>
          <w:iCs/>
          <w:sz w:val="24"/>
          <w:szCs w:val="24"/>
        </w:rPr>
        <w:t>[insérer les noms des candidats initialement sélectionnés]</w:t>
      </w:r>
    </w:p>
    <w:p w14:paraId="7323E37F" w14:textId="5D6CCF97" w:rsidR="00116C68" w:rsidRPr="00497EB6" w:rsidRDefault="00116C68" w:rsidP="005F27B8">
      <w:pPr>
        <w:numPr>
          <w:ilvl w:val="0"/>
          <w:numId w:val="71"/>
        </w:numPr>
        <w:tabs>
          <w:tab w:val="clear" w:pos="720"/>
        </w:tabs>
        <w:spacing w:before="240" w:after="240"/>
        <w:ind w:left="630" w:hanging="630"/>
        <w:jc w:val="both"/>
        <w:rPr>
          <w:sz w:val="24"/>
          <w:szCs w:val="24"/>
        </w:rPr>
      </w:pPr>
      <w:r w:rsidRPr="00497EB6">
        <w:rPr>
          <w:sz w:val="24"/>
          <w:szCs w:val="24"/>
        </w:rPr>
        <w:t>La procédure sera conduite par mise en concurrence internationale en recourant à un</w:t>
      </w:r>
      <w:r w:rsidR="00D4219B" w:rsidRPr="00497EB6">
        <w:rPr>
          <w:sz w:val="24"/>
          <w:szCs w:val="24"/>
        </w:rPr>
        <w:t>e Demande de Propositions</w:t>
      </w:r>
      <w:r w:rsidRPr="00497EB6">
        <w:rPr>
          <w:sz w:val="24"/>
          <w:szCs w:val="24"/>
        </w:rPr>
        <w:t xml:space="preserve"> (</w:t>
      </w:r>
      <w:r w:rsidR="00D4219B" w:rsidRPr="00497EB6">
        <w:rPr>
          <w:sz w:val="24"/>
          <w:szCs w:val="24"/>
        </w:rPr>
        <w:t>DP</w:t>
      </w:r>
      <w:r w:rsidRPr="00497EB6">
        <w:rPr>
          <w:sz w:val="24"/>
          <w:szCs w:val="24"/>
        </w:rPr>
        <w:t xml:space="preserve">) telle que définie dans </w:t>
      </w:r>
      <w:r w:rsidR="00AC6742" w:rsidRPr="00497EB6">
        <w:rPr>
          <w:sz w:val="24"/>
          <w:szCs w:val="24"/>
        </w:rPr>
        <w:t>les Directives pour l’acquisition de Biens, Travaux et Services connexes financés par la BIsD, Avril 2019, révisées en Février 2023 (les « Directives »)</w:t>
      </w:r>
      <w:r w:rsidRPr="00497EB6">
        <w:rPr>
          <w:sz w:val="24"/>
          <w:szCs w:val="24"/>
        </w:rPr>
        <w:t xml:space="preserve">, et ouverte à tous les Proposants éligibles </w:t>
      </w:r>
      <w:r w:rsidR="00D50E6D" w:rsidRPr="00497EB6">
        <w:rPr>
          <w:sz w:val="24"/>
          <w:szCs w:val="24"/>
        </w:rPr>
        <w:t xml:space="preserve">initialement </w:t>
      </w:r>
      <w:r w:rsidRPr="00497EB6">
        <w:rPr>
          <w:sz w:val="24"/>
          <w:szCs w:val="24"/>
        </w:rPr>
        <w:t xml:space="preserve">sélectionnés. </w:t>
      </w:r>
    </w:p>
    <w:p w14:paraId="42DB68DC" w14:textId="60DA4E8C" w:rsidR="00116C68" w:rsidRPr="00497EB6" w:rsidRDefault="00116C68" w:rsidP="005F27B8">
      <w:pPr>
        <w:numPr>
          <w:ilvl w:val="0"/>
          <w:numId w:val="71"/>
        </w:numPr>
        <w:tabs>
          <w:tab w:val="clear" w:pos="720"/>
        </w:tabs>
        <w:spacing w:before="240" w:after="240"/>
        <w:ind w:left="630" w:hanging="630"/>
        <w:jc w:val="both"/>
        <w:rPr>
          <w:sz w:val="24"/>
          <w:szCs w:val="24"/>
        </w:rPr>
      </w:pPr>
      <w:r w:rsidRPr="00497EB6">
        <w:rPr>
          <w:sz w:val="24"/>
          <w:szCs w:val="24"/>
        </w:rPr>
        <w:t xml:space="preserve">Les Proposants éligibles </w:t>
      </w:r>
      <w:r w:rsidR="00D50E6D" w:rsidRPr="00497EB6">
        <w:rPr>
          <w:sz w:val="24"/>
          <w:szCs w:val="24"/>
        </w:rPr>
        <w:t xml:space="preserve">initialement </w:t>
      </w:r>
      <w:r w:rsidRPr="00497EB6">
        <w:rPr>
          <w:sz w:val="24"/>
          <w:szCs w:val="24"/>
        </w:rPr>
        <w:t xml:space="preserve">sélectionnés peuvent obtenir des informations auprès de </w:t>
      </w:r>
      <w:r w:rsidRPr="00497EB6">
        <w:rPr>
          <w:i/>
          <w:iCs/>
          <w:sz w:val="24"/>
          <w:szCs w:val="24"/>
        </w:rPr>
        <w:t xml:space="preserve">[insérer le nom de l’Agence ; insérer les noms et </w:t>
      </w:r>
      <w:r w:rsidR="00342DCD" w:rsidRPr="00497EB6">
        <w:rPr>
          <w:i/>
          <w:iCs/>
          <w:sz w:val="24"/>
          <w:szCs w:val="24"/>
        </w:rPr>
        <w:t>adresse courriel</w:t>
      </w:r>
      <w:r w:rsidRPr="00497EB6">
        <w:rPr>
          <w:i/>
          <w:iCs/>
          <w:sz w:val="24"/>
          <w:szCs w:val="24"/>
        </w:rPr>
        <w:t xml:space="preserve"> du responsable]</w:t>
      </w:r>
      <w:r w:rsidR="002A16DA" w:rsidRPr="00497EB6">
        <w:rPr>
          <w:rStyle w:val="FootnoteReference"/>
          <w:i/>
          <w:iCs/>
          <w:sz w:val="24"/>
          <w:szCs w:val="24"/>
        </w:rPr>
        <w:footnoteReference w:id="5"/>
      </w:r>
      <w:r w:rsidRPr="00497EB6">
        <w:rPr>
          <w:sz w:val="24"/>
          <w:szCs w:val="24"/>
        </w:rPr>
        <w:t xml:space="preserve"> et prendre connaissance </w:t>
      </w:r>
      <w:r w:rsidR="009528F3" w:rsidRPr="00497EB6">
        <w:rPr>
          <w:sz w:val="24"/>
          <w:szCs w:val="24"/>
        </w:rPr>
        <w:t xml:space="preserve">du dossier </w:t>
      </w:r>
      <w:r w:rsidRPr="00497EB6">
        <w:rPr>
          <w:sz w:val="24"/>
          <w:szCs w:val="24"/>
        </w:rPr>
        <w:t>d</w:t>
      </w:r>
      <w:r w:rsidR="00D4219B" w:rsidRPr="00497EB6">
        <w:rPr>
          <w:sz w:val="24"/>
          <w:szCs w:val="24"/>
        </w:rPr>
        <w:t>e Demande de Propositions</w:t>
      </w:r>
      <w:r w:rsidRPr="00497EB6">
        <w:rPr>
          <w:sz w:val="24"/>
          <w:szCs w:val="24"/>
        </w:rPr>
        <w:t xml:space="preserve"> à l’adresse mentionnée ci-dessous </w:t>
      </w:r>
      <w:r w:rsidRPr="00497EB6">
        <w:rPr>
          <w:i/>
          <w:iCs/>
          <w:sz w:val="24"/>
          <w:szCs w:val="24"/>
        </w:rPr>
        <w:t>[spécifier l’adresse]</w:t>
      </w:r>
      <w:r w:rsidRPr="00497EB6">
        <w:rPr>
          <w:sz w:val="24"/>
          <w:szCs w:val="24"/>
        </w:rPr>
        <w:t xml:space="preserve"> de </w:t>
      </w:r>
      <w:r w:rsidRPr="00497EB6">
        <w:rPr>
          <w:i/>
          <w:iCs/>
          <w:sz w:val="24"/>
          <w:szCs w:val="24"/>
        </w:rPr>
        <w:t>[insérer les heures d’ouverture]</w:t>
      </w:r>
      <w:r w:rsidRPr="00497EB6">
        <w:rPr>
          <w:rStyle w:val="FootnoteReference"/>
          <w:i/>
          <w:iCs/>
          <w:sz w:val="24"/>
          <w:szCs w:val="24"/>
        </w:rPr>
        <w:footnoteReference w:id="6"/>
      </w:r>
      <w:r w:rsidRPr="00497EB6">
        <w:rPr>
          <w:sz w:val="24"/>
          <w:szCs w:val="24"/>
        </w:rPr>
        <w:t>.</w:t>
      </w:r>
    </w:p>
    <w:p w14:paraId="7652A526" w14:textId="32043171" w:rsidR="00116C68" w:rsidRPr="00497EB6" w:rsidRDefault="00116C68" w:rsidP="005F27B8">
      <w:pPr>
        <w:numPr>
          <w:ilvl w:val="0"/>
          <w:numId w:val="71"/>
        </w:numPr>
        <w:tabs>
          <w:tab w:val="clear" w:pos="720"/>
        </w:tabs>
        <w:spacing w:before="240" w:after="240"/>
        <w:ind w:left="630" w:hanging="630"/>
        <w:jc w:val="both"/>
        <w:rPr>
          <w:sz w:val="24"/>
          <w:szCs w:val="24"/>
        </w:rPr>
      </w:pPr>
      <w:r w:rsidRPr="00497EB6">
        <w:rPr>
          <w:sz w:val="24"/>
          <w:szCs w:val="24"/>
        </w:rPr>
        <w:t xml:space="preserve">Le </w:t>
      </w:r>
      <w:r w:rsidR="009528F3" w:rsidRPr="00497EB6">
        <w:rPr>
          <w:sz w:val="24"/>
          <w:szCs w:val="24"/>
        </w:rPr>
        <w:t xml:space="preserve">Dossier </w:t>
      </w:r>
      <w:r w:rsidRPr="00497EB6">
        <w:rPr>
          <w:sz w:val="24"/>
          <w:szCs w:val="24"/>
        </w:rPr>
        <w:t xml:space="preserve">de Demande de Propositions en </w:t>
      </w:r>
      <w:r w:rsidRPr="00497EB6">
        <w:rPr>
          <w:i/>
          <w:iCs/>
          <w:sz w:val="24"/>
          <w:szCs w:val="24"/>
        </w:rPr>
        <w:t>[insérer la langue]</w:t>
      </w:r>
      <w:r w:rsidRPr="00497EB6">
        <w:rPr>
          <w:sz w:val="24"/>
          <w:szCs w:val="24"/>
        </w:rPr>
        <w:t xml:space="preserve"> peut être acheté par tout Proposant éligible </w:t>
      </w:r>
      <w:r w:rsidR="00D50E6D" w:rsidRPr="00497EB6">
        <w:rPr>
          <w:sz w:val="24"/>
          <w:szCs w:val="24"/>
        </w:rPr>
        <w:t xml:space="preserve">initialement </w:t>
      </w:r>
      <w:r w:rsidRPr="00497EB6">
        <w:rPr>
          <w:sz w:val="24"/>
          <w:szCs w:val="24"/>
        </w:rPr>
        <w:t>sélectionné</w:t>
      </w:r>
      <w:r w:rsidR="0072573E" w:rsidRPr="00497EB6">
        <w:rPr>
          <w:sz w:val="24"/>
          <w:szCs w:val="24"/>
        </w:rPr>
        <w:t xml:space="preserve"> </w:t>
      </w:r>
      <w:r w:rsidRPr="00497EB6">
        <w:rPr>
          <w:sz w:val="24"/>
          <w:szCs w:val="24"/>
        </w:rPr>
        <w:t>en formulant une demande écrite à l’adresse ci-dessous contre un paiement</w:t>
      </w:r>
      <w:r w:rsidRPr="00497EB6">
        <w:rPr>
          <w:rStyle w:val="FootnoteReference"/>
          <w:sz w:val="24"/>
          <w:szCs w:val="24"/>
        </w:rPr>
        <w:footnoteReference w:id="7"/>
      </w:r>
      <w:r w:rsidRPr="00497EB6">
        <w:rPr>
          <w:sz w:val="24"/>
          <w:szCs w:val="24"/>
        </w:rPr>
        <w:t xml:space="preserve"> non remboursable de </w:t>
      </w:r>
      <w:r w:rsidRPr="00497EB6">
        <w:rPr>
          <w:i/>
          <w:iCs/>
          <w:sz w:val="24"/>
          <w:szCs w:val="24"/>
        </w:rPr>
        <w:t>[insérer le montant en monnaie nationale]</w:t>
      </w:r>
      <w:r w:rsidRPr="00497EB6">
        <w:rPr>
          <w:sz w:val="24"/>
          <w:szCs w:val="24"/>
        </w:rPr>
        <w:t xml:space="preserve"> ou </w:t>
      </w:r>
      <w:r w:rsidRPr="00497EB6">
        <w:rPr>
          <w:i/>
          <w:iCs/>
          <w:sz w:val="24"/>
          <w:szCs w:val="24"/>
        </w:rPr>
        <w:t>[insérer le montant dans une monnaie convertible].</w:t>
      </w:r>
      <w:r w:rsidRPr="00497EB6">
        <w:rPr>
          <w:sz w:val="24"/>
          <w:szCs w:val="24"/>
        </w:rPr>
        <w:t xml:space="preserve"> La méthode de paiement sera </w:t>
      </w:r>
      <w:r w:rsidRPr="00497EB6">
        <w:rPr>
          <w:i/>
          <w:iCs/>
          <w:sz w:val="24"/>
          <w:szCs w:val="24"/>
        </w:rPr>
        <w:t>[insérer la forme de paiement]</w:t>
      </w:r>
      <w:r w:rsidRPr="00497EB6">
        <w:rPr>
          <w:rStyle w:val="FootnoteReference"/>
          <w:i/>
          <w:iCs/>
          <w:sz w:val="24"/>
          <w:szCs w:val="24"/>
        </w:rPr>
        <w:footnoteReference w:id="8"/>
      </w:r>
      <w:r w:rsidRPr="00497EB6">
        <w:rPr>
          <w:i/>
          <w:iCs/>
          <w:sz w:val="24"/>
          <w:szCs w:val="24"/>
        </w:rPr>
        <w:t>.</w:t>
      </w:r>
      <w:r w:rsidRPr="00497EB6">
        <w:rPr>
          <w:sz w:val="24"/>
          <w:szCs w:val="24"/>
        </w:rPr>
        <w:t xml:space="preserve"> Le document sera adressé par </w:t>
      </w:r>
      <w:r w:rsidRPr="00497EB6">
        <w:rPr>
          <w:i/>
          <w:iCs/>
          <w:sz w:val="24"/>
          <w:szCs w:val="24"/>
        </w:rPr>
        <w:t>[insérer le mode d’acheminement</w:t>
      </w:r>
      <w:r w:rsidRPr="00497EB6">
        <w:rPr>
          <w:rStyle w:val="FootnoteReference"/>
          <w:i/>
          <w:iCs/>
          <w:sz w:val="24"/>
          <w:szCs w:val="24"/>
        </w:rPr>
        <w:footnoteReference w:id="9"/>
      </w:r>
      <w:r w:rsidRPr="00497EB6">
        <w:rPr>
          <w:i/>
          <w:iCs/>
          <w:sz w:val="24"/>
          <w:szCs w:val="24"/>
        </w:rPr>
        <w:t>].</w:t>
      </w:r>
    </w:p>
    <w:p w14:paraId="7DFF18F0" w14:textId="275ECA46" w:rsidR="00BC2782" w:rsidRPr="00497EB6" w:rsidRDefault="00BC2782" w:rsidP="005F27B8">
      <w:pPr>
        <w:pStyle w:val="ListParagraph"/>
        <w:numPr>
          <w:ilvl w:val="0"/>
          <w:numId w:val="71"/>
        </w:numPr>
        <w:tabs>
          <w:tab w:val="clear" w:pos="720"/>
          <w:tab w:val="num" w:pos="630"/>
        </w:tabs>
        <w:suppressAutoHyphens/>
        <w:spacing w:after="120"/>
        <w:ind w:left="630" w:hanging="630"/>
        <w:jc w:val="both"/>
        <w:rPr>
          <w:sz w:val="24"/>
          <w:szCs w:val="24"/>
        </w:rPr>
      </w:pPr>
      <w:r w:rsidRPr="00497EB6">
        <w:rPr>
          <w:sz w:val="24"/>
          <w:szCs w:val="24"/>
        </w:rPr>
        <w:t xml:space="preserve">Un processus de </w:t>
      </w:r>
      <w:r w:rsidR="00517750" w:rsidRPr="00497EB6">
        <w:rPr>
          <w:sz w:val="24"/>
          <w:szCs w:val="24"/>
        </w:rPr>
        <w:t xml:space="preserve">DP </w:t>
      </w:r>
      <w:r w:rsidR="00301763">
        <w:rPr>
          <w:sz w:val="24"/>
          <w:szCs w:val="24"/>
        </w:rPr>
        <w:t xml:space="preserve">en une étape, deux enveloppes </w:t>
      </w:r>
      <w:r w:rsidR="00301763" w:rsidRPr="00EC72DB">
        <w:rPr>
          <w:sz w:val="24"/>
          <w:szCs w:val="24"/>
        </w:rPr>
        <w:t>sera</w:t>
      </w:r>
      <w:r w:rsidR="00301763">
        <w:rPr>
          <w:sz w:val="24"/>
          <w:szCs w:val="24"/>
        </w:rPr>
        <w:t xml:space="preserve"> </w:t>
      </w:r>
      <w:r w:rsidR="00301763" w:rsidRPr="00EC72DB">
        <w:rPr>
          <w:sz w:val="24"/>
          <w:szCs w:val="24"/>
        </w:rPr>
        <w:t>utilisé</w:t>
      </w:r>
      <w:r w:rsidR="00301763">
        <w:rPr>
          <w:sz w:val="24"/>
          <w:szCs w:val="24"/>
        </w:rPr>
        <w:t>, et la Proposition comportera : (i) la Partie Technique, sans référence aux prix ; et (ii) la Partie Financière, telle que détaillée dans le Dossier de Demande de Propositions. Les Parties Techniques et Financières de la &gt;Proposition seront remises simultanément dans deux enveloppes distinctes.</w:t>
      </w:r>
    </w:p>
    <w:p w14:paraId="76FA01F4" w14:textId="7054A2A0" w:rsidR="005F02C6" w:rsidRPr="00497EB6" w:rsidRDefault="005F02C6" w:rsidP="0087456D">
      <w:pPr>
        <w:pStyle w:val="ListParagraph"/>
        <w:suppressAutoHyphens/>
        <w:spacing w:after="120"/>
        <w:ind w:left="1080" w:hanging="360"/>
        <w:jc w:val="both"/>
        <w:rPr>
          <w:sz w:val="24"/>
          <w:szCs w:val="24"/>
        </w:rPr>
      </w:pPr>
    </w:p>
    <w:p w14:paraId="5B96958C" w14:textId="30944E80" w:rsidR="007E23BD" w:rsidRDefault="007E23BD" w:rsidP="007E23BD">
      <w:pPr>
        <w:pStyle w:val="ListParagraph"/>
        <w:numPr>
          <w:ilvl w:val="0"/>
          <w:numId w:val="71"/>
        </w:numPr>
        <w:shd w:val="clear" w:color="auto" w:fill="FDFDFD"/>
        <w:spacing w:after="120"/>
        <w:jc w:val="both"/>
        <w:rPr>
          <w:sz w:val="24"/>
          <w:szCs w:val="24"/>
          <w:lang w:eastAsia="en-US"/>
        </w:rPr>
      </w:pPr>
      <w:r w:rsidRPr="003B08FC">
        <w:rPr>
          <w:sz w:val="24"/>
          <w:szCs w:val="24"/>
          <w:lang w:eastAsia="en-US"/>
        </w:rPr>
        <w:t xml:space="preserve">La </w:t>
      </w:r>
      <w:r>
        <w:rPr>
          <w:sz w:val="24"/>
          <w:szCs w:val="24"/>
          <w:lang w:eastAsia="en-US"/>
        </w:rPr>
        <w:t>P</w:t>
      </w:r>
      <w:r w:rsidRPr="003B08FC">
        <w:rPr>
          <w:sz w:val="24"/>
          <w:szCs w:val="24"/>
          <w:lang w:eastAsia="en-US"/>
        </w:rPr>
        <w:t xml:space="preserve">roposition, tant la </w:t>
      </w:r>
      <w:r>
        <w:rPr>
          <w:sz w:val="24"/>
          <w:szCs w:val="24"/>
          <w:lang w:eastAsia="en-US"/>
        </w:rPr>
        <w:t>P</w:t>
      </w:r>
      <w:r w:rsidRPr="003B08FC">
        <w:rPr>
          <w:sz w:val="24"/>
          <w:szCs w:val="24"/>
          <w:lang w:eastAsia="en-US"/>
        </w:rPr>
        <w:t xml:space="preserve">artie </w:t>
      </w:r>
      <w:r>
        <w:rPr>
          <w:sz w:val="24"/>
          <w:szCs w:val="24"/>
          <w:lang w:eastAsia="en-US"/>
        </w:rPr>
        <w:t>T</w:t>
      </w:r>
      <w:r w:rsidRPr="003B08FC">
        <w:rPr>
          <w:sz w:val="24"/>
          <w:szCs w:val="24"/>
          <w:lang w:eastAsia="en-US"/>
        </w:rPr>
        <w:t xml:space="preserve">echnique que la </w:t>
      </w:r>
      <w:r>
        <w:rPr>
          <w:sz w:val="24"/>
          <w:szCs w:val="24"/>
          <w:lang w:eastAsia="en-US"/>
        </w:rPr>
        <w:t>P</w:t>
      </w:r>
      <w:r w:rsidRPr="003B08FC">
        <w:rPr>
          <w:sz w:val="24"/>
          <w:szCs w:val="24"/>
          <w:lang w:eastAsia="en-US"/>
        </w:rPr>
        <w:t xml:space="preserve">artie </w:t>
      </w:r>
      <w:r>
        <w:rPr>
          <w:sz w:val="24"/>
          <w:szCs w:val="24"/>
          <w:lang w:eastAsia="en-US"/>
        </w:rPr>
        <w:t>F</w:t>
      </w:r>
      <w:r w:rsidRPr="003B08FC">
        <w:rPr>
          <w:sz w:val="24"/>
          <w:szCs w:val="24"/>
          <w:lang w:eastAsia="en-US"/>
        </w:rPr>
        <w:t xml:space="preserve">inancière, doit être </w:t>
      </w:r>
      <w:r>
        <w:rPr>
          <w:sz w:val="24"/>
          <w:szCs w:val="24"/>
          <w:lang w:eastAsia="en-US"/>
        </w:rPr>
        <w:t>remis</w:t>
      </w:r>
      <w:r w:rsidRPr="003B08FC">
        <w:rPr>
          <w:sz w:val="24"/>
          <w:szCs w:val="24"/>
          <w:lang w:eastAsia="en-US"/>
        </w:rPr>
        <w:t xml:space="preserve">e à l’adresse ci-dessous </w:t>
      </w:r>
      <w:r w:rsidRPr="003B08FC">
        <w:rPr>
          <w:i/>
          <w:iCs/>
          <w:sz w:val="24"/>
          <w:szCs w:val="24"/>
          <w:lang w:eastAsia="en-US"/>
        </w:rPr>
        <w:t>[indiquer l’adresse à la fin de la présente DP]</w:t>
      </w:r>
      <w:r w:rsidRPr="003B08FC">
        <w:rPr>
          <w:sz w:val="24"/>
          <w:szCs w:val="24"/>
          <w:lang w:eastAsia="en-US"/>
        </w:rPr>
        <w:t xml:space="preserve"> au plus tard le </w:t>
      </w:r>
      <w:r w:rsidRPr="003B08FC">
        <w:rPr>
          <w:i/>
          <w:iCs/>
          <w:sz w:val="24"/>
          <w:szCs w:val="24"/>
          <w:lang w:eastAsia="en-US"/>
        </w:rPr>
        <w:t>[insérer l’heure et la date]</w:t>
      </w:r>
      <w:r w:rsidRPr="003B08FC">
        <w:rPr>
          <w:sz w:val="24"/>
          <w:szCs w:val="24"/>
          <w:lang w:eastAsia="en-US"/>
        </w:rPr>
        <w:t>. L</w:t>
      </w:r>
      <w:r>
        <w:rPr>
          <w:sz w:val="24"/>
          <w:szCs w:val="24"/>
          <w:lang w:eastAsia="en-US"/>
        </w:rPr>
        <w:t>a passation électronique de marché</w:t>
      </w:r>
      <w:r w:rsidRPr="003B08FC">
        <w:rPr>
          <w:sz w:val="24"/>
          <w:szCs w:val="24"/>
          <w:lang w:eastAsia="en-US"/>
        </w:rPr>
        <w:t xml:space="preserve"> sera </w:t>
      </w:r>
      <w:r w:rsidRPr="003B08FC">
        <w:rPr>
          <w:i/>
          <w:iCs/>
          <w:sz w:val="24"/>
          <w:szCs w:val="24"/>
          <w:lang w:eastAsia="en-US"/>
        </w:rPr>
        <w:t>[ne sera pas]</w:t>
      </w:r>
      <w:r w:rsidRPr="003B08FC">
        <w:rPr>
          <w:sz w:val="24"/>
          <w:szCs w:val="24"/>
          <w:lang w:eastAsia="en-US"/>
        </w:rPr>
        <w:t xml:space="preserve"> autorisé</w:t>
      </w:r>
      <w:r>
        <w:rPr>
          <w:sz w:val="24"/>
          <w:szCs w:val="24"/>
          <w:lang w:eastAsia="en-US"/>
        </w:rPr>
        <w:t>e</w:t>
      </w:r>
      <w:r w:rsidRPr="003B08FC">
        <w:rPr>
          <w:sz w:val="24"/>
          <w:szCs w:val="24"/>
          <w:lang w:eastAsia="en-US"/>
        </w:rPr>
        <w:t xml:space="preserve">. Les propositions tardives seront </w:t>
      </w:r>
      <w:r w:rsidR="00B627DF">
        <w:rPr>
          <w:sz w:val="24"/>
          <w:szCs w:val="24"/>
          <w:lang w:eastAsia="en-US"/>
        </w:rPr>
        <w:t>écar</w:t>
      </w:r>
      <w:r w:rsidRPr="003B08FC">
        <w:rPr>
          <w:sz w:val="24"/>
          <w:szCs w:val="24"/>
          <w:lang w:eastAsia="en-US"/>
        </w:rPr>
        <w:t xml:space="preserve">tées. La </w:t>
      </w:r>
      <w:r>
        <w:rPr>
          <w:sz w:val="24"/>
          <w:szCs w:val="24"/>
          <w:lang w:eastAsia="en-US"/>
        </w:rPr>
        <w:t>P</w:t>
      </w:r>
      <w:r w:rsidRPr="003B08FC">
        <w:rPr>
          <w:sz w:val="24"/>
          <w:szCs w:val="24"/>
          <w:lang w:eastAsia="en-US"/>
        </w:rPr>
        <w:t xml:space="preserve">artie </w:t>
      </w:r>
      <w:r>
        <w:rPr>
          <w:sz w:val="24"/>
          <w:szCs w:val="24"/>
          <w:lang w:eastAsia="en-US"/>
        </w:rPr>
        <w:t>T</w:t>
      </w:r>
      <w:r w:rsidRPr="003B08FC">
        <w:rPr>
          <w:sz w:val="24"/>
          <w:szCs w:val="24"/>
          <w:lang w:eastAsia="en-US"/>
        </w:rPr>
        <w:t xml:space="preserve">echnique des </w:t>
      </w:r>
      <w:r>
        <w:rPr>
          <w:sz w:val="24"/>
          <w:szCs w:val="24"/>
          <w:lang w:eastAsia="en-US"/>
        </w:rPr>
        <w:t>P</w:t>
      </w:r>
      <w:r w:rsidRPr="003B08FC">
        <w:rPr>
          <w:sz w:val="24"/>
          <w:szCs w:val="24"/>
          <w:lang w:eastAsia="en-US"/>
        </w:rPr>
        <w:t>ropositions sera ouverte publi</w:t>
      </w:r>
      <w:r>
        <w:rPr>
          <w:sz w:val="24"/>
          <w:szCs w:val="24"/>
          <w:lang w:eastAsia="en-US"/>
        </w:rPr>
        <w:t xml:space="preserve">quement </w:t>
      </w:r>
      <w:r w:rsidRPr="003B08FC">
        <w:rPr>
          <w:sz w:val="24"/>
          <w:szCs w:val="24"/>
          <w:lang w:eastAsia="en-US"/>
        </w:rPr>
        <w:t xml:space="preserve">en présence des représentants désignés des </w:t>
      </w:r>
      <w:r w:rsidRPr="000C1F9C">
        <w:rPr>
          <w:sz w:val="24"/>
          <w:szCs w:val="24"/>
          <w:lang w:eastAsia="en-US"/>
        </w:rPr>
        <w:t>Proposants</w:t>
      </w:r>
      <w:r w:rsidRPr="003B08FC">
        <w:rPr>
          <w:sz w:val="24"/>
          <w:szCs w:val="24"/>
          <w:lang w:eastAsia="en-US"/>
        </w:rPr>
        <w:t xml:space="preserve"> et de toute personne qui choisit d’y assister à l’adresse ci-dessous </w:t>
      </w:r>
      <w:r w:rsidRPr="003B08FC">
        <w:rPr>
          <w:i/>
          <w:iCs/>
          <w:sz w:val="24"/>
          <w:szCs w:val="24"/>
          <w:lang w:eastAsia="en-US"/>
        </w:rPr>
        <w:t>[indiquer l’adresse à la fin de la présente DP]</w:t>
      </w:r>
      <w:r w:rsidRPr="003B08FC">
        <w:rPr>
          <w:sz w:val="24"/>
          <w:szCs w:val="24"/>
          <w:lang w:eastAsia="en-US"/>
        </w:rPr>
        <w:t xml:space="preserve"> le </w:t>
      </w:r>
      <w:r w:rsidRPr="003B08FC">
        <w:rPr>
          <w:i/>
          <w:iCs/>
          <w:sz w:val="24"/>
          <w:szCs w:val="24"/>
          <w:lang w:eastAsia="en-US"/>
        </w:rPr>
        <w:t>[insérer l’heure et la date].</w:t>
      </w:r>
      <w:r w:rsidRPr="003B08FC">
        <w:rPr>
          <w:sz w:val="24"/>
          <w:szCs w:val="24"/>
          <w:lang w:eastAsia="en-US"/>
        </w:rPr>
        <w:t xml:space="preserve"> La </w:t>
      </w:r>
      <w:r>
        <w:rPr>
          <w:sz w:val="24"/>
          <w:szCs w:val="24"/>
          <w:lang w:eastAsia="en-US"/>
        </w:rPr>
        <w:t>P</w:t>
      </w:r>
      <w:r w:rsidRPr="003B08FC">
        <w:rPr>
          <w:sz w:val="24"/>
          <w:szCs w:val="24"/>
          <w:lang w:eastAsia="en-US"/>
        </w:rPr>
        <w:t xml:space="preserve">artie </w:t>
      </w:r>
      <w:r>
        <w:rPr>
          <w:sz w:val="24"/>
          <w:szCs w:val="24"/>
          <w:lang w:eastAsia="en-US"/>
        </w:rPr>
        <w:t>F</w:t>
      </w:r>
      <w:r w:rsidRPr="003B08FC">
        <w:rPr>
          <w:sz w:val="24"/>
          <w:szCs w:val="24"/>
          <w:lang w:eastAsia="en-US"/>
        </w:rPr>
        <w:t xml:space="preserve">inancière restera non ouverte et sera </w:t>
      </w:r>
      <w:r>
        <w:rPr>
          <w:sz w:val="24"/>
          <w:szCs w:val="24"/>
          <w:lang w:eastAsia="en-US"/>
        </w:rPr>
        <w:t>conserv</w:t>
      </w:r>
      <w:r w:rsidRPr="003B08FC">
        <w:rPr>
          <w:sz w:val="24"/>
          <w:szCs w:val="24"/>
          <w:lang w:eastAsia="en-US"/>
        </w:rPr>
        <w:t>ée en lieu sûr par l</w:t>
      </w:r>
      <w:r>
        <w:rPr>
          <w:sz w:val="24"/>
          <w:szCs w:val="24"/>
          <w:lang w:eastAsia="en-US"/>
        </w:rPr>
        <w:t>e Maître d’Ouvrage</w:t>
      </w:r>
      <w:r w:rsidRPr="003B08FC">
        <w:rPr>
          <w:sz w:val="24"/>
          <w:szCs w:val="24"/>
          <w:lang w:eastAsia="en-US"/>
        </w:rPr>
        <w:t xml:space="preserve"> jusqu’à la deuxième ouverture publique de la </w:t>
      </w:r>
      <w:r>
        <w:rPr>
          <w:sz w:val="24"/>
          <w:szCs w:val="24"/>
          <w:lang w:eastAsia="en-US"/>
        </w:rPr>
        <w:t>P</w:t>
      </w:r>
      <w:r w:rsidRPr="003B08FC">
        <w:rPr>
          <w:sz w:val="24"/>
          <w:szCs w:val="24"/>
          <w:lang w:eastAsia="en-US"/>
        </w:rPr>
        <w:t xml:space="preserve">artie </w:t>
      </w:r>
      <w:r>
        <w:rPr>
          <w:sz w:val="24"/>
          <w:szCs w:val="24"/>
          <w:lang w:eastAsia="en-US"/>
        </w:rPr>
        <w:t>F</w:t>
      </w:r>
      <w:r w:rsidRPr="003B08FC">
        <w:rPr>
          <w:sz w:val="24"/>
          <w:szCs w:val="24"/>
          <w:lang w:eastAsia="en-US"/>
        </w:rPr>
        <w:t xml:space="preserve">inancière, après l’évaluation de la </w:t>
      </w:r>
      <w:r>
        <w:rPr>
          <w:sz w:val="24"/>
          <w:szCs w:val="24"/>
          <w:lang w:eastAsia="en-US"/>
        </w:rPr>
        <w:t>P</w:t>
      </w:r>
      <w:r w:rsidRPr="003B08FC">
        <w:rPr>
          <w:sz w:val="24"/>
          <w:szCs w:val="24"/>
          <w:lang w:eastAsia="en-US"/>
        </w:rPr>
        <w:t xml:space="preserve">artie </w:t>
      </w:r>
      <w:r>
        <w:rPr>
          <w:sz w:val="24"/>
          <w:szCs w:val="24"/>
          <w:lang w:eastAsia="en-US"/>
        </w:rPr>
        <w:t>T</w:t>
      </w:r>
      <w:r w:rsidRPr="003B08FC">
        <w:rPr>
          <w:sz w:val="24"/>
          <w:szCs w:val="24"/>
          <w:lang w:eastAsia="en-US"/>
        </w:rPr>
        <w:t xml:space="preserve">echnique des </w:t>
      </w:r>
      <w:r>
        <w:rPr>
          <w:sz w:val="24"/>
          <w:szCs w:val="24"/>
          <w:lang w:eastAsia="en-US"/>
        </w:rPr>
        <w:t>P</w:t>
      </w:r>
      <w:r w:rsidRPr="003B08FC">
        <w:rPr>
          <w:sz w:val="24"/>
          <w:szCs w:val="24"/>
          <w:lang w:eastAsia="en-US"/>
        </w:rPr>
        <w:t>ropositions.</w:t>
      </w:r>
    </w:p>
    <w:p w14:paraId="0E0C92DB" w14:textId="22E97981" w:rsidR="00D50E6D" w:rsidRPr="00497EB6" w:rsidRDefault="007E23BD" w:rsidP="007E23BD">
      <w:pPr>
        <w:pStyle w:val="ListParagraph"/>
        <w:numPr>
          <w:ilvl w:val="0"/>
          <w:numId w:val="71"/>
        </w:numPr>
        <w:shd w:val="clear" w:color="auto" w:fill="FDFDFD"/>
        <w:spacing w:after="120"/>
        <w:jc w:val="both"/>
        <w:rPr>
          <w:sz w:val="24"/>
          <w:szCs w:val="24"/>
          <w:lang w:eastAsia="en-US"/>
        </w:rPr>
      </w:pPr>
      <w:r>
        <w:rPr>
          <w:sz w:val="24"/>
          <w:szCs w:val="24"/>
        </w:rPr>
        <w:t xml:space="preserve">Les Propositions doivent être accompagnées d’ : </w:t>
      </w:r>
      <w:r w:rsidRPr="003B08FC">
        <w:rPr>
          <w:i/>
          <w:iCs/>
          <w:sz w:val="24"/>
          <w:szCs w:val="24"/>
        </w:rPr>
        <w:t>[insérer « Une Garantie de Proposition » ou « une Déclaration de Garantie de Proposition » selon le cas]</w:t>
      </w:r>
      <w:r>
        <w:rPr>
          <w:sz w:val="24"/>
          <w:szCs w:val="24"/>
        </w:rPr>
        <w:t xml:space="preserve"> d’un montant de : </w:t>
      </w:r>
      <w:r w:rsidRPr="003B08FC">
        <w:rPr>
          <w:i/>
          <w:iCs/>
          <w:sz w:val="24"/>
          <w:szCs w:val="24"/>
        </w:rPr>
        <w:t>[insérer le montant et la monnaie dans le cas d’une Garantie de Proposition]</w:t>
      </w:r>
      <w:r>
        <w:rPr>
          <w:rStyle w:val="FootnoteReference"/>
          <w:i/>
          <w:iCs/>
          <w:sz w:val="24"/>
          <w:szCs w:val="24"/>
        </w:rPr>
        <w:footnoteReference w:id="10"/>
      </w:r>
      <w:r>
        <w:rPr>
          <w:sz w:val="24"/>
          <w:szCs w:val="24"/>
        </w:rPr>
        <w:t xml:space="preserve">  </w:t>
      </w:r>
      <w:r w:rsidR="00D50E6D" w:rsidRPr="00497EB6">
        <w:rPr>
          <w:i/>
          <w:iCs/>
          <w:sz w:val="24"/>
          <w:szCs w:val="24"/>
          <w:lang w:eastAsia="en-US"/>
        </w:rPr>
        <w:t>.</w:t>
      </w:r>
    </w:p>
    <w:p w14:paraId="65CB7D2F" w14:textId="4820B6A2" w:rsidR="00D41A9D" w:rsidRPr="00497EB6" w:rsidRDefault="00D41A9D" w:rsidP="005F27B8">
      <w:pPr>
        <w:pStyle w:val="ListParagraph"/>
        <w:numPr>
          <w:ilvl w:val="0"/>
          <w:numId w:val="71"/>
        </w:numPr>
        <w:shd w:val="clear" w:color="auto" w:fill="FDFDFD"/>
        <w:spacing w:after="120"/>
        <w:jc w:val="both"/>
        <w:rPr>
          <w:sz w:val="24"/>
          <w:szCs w:val="24"/>
          <w:lang w:eastAsia="en-US"/>
        </w:rPr>
      </w:pPr>
      <w:r w:rsidRPr="00497EB6">
        <w:rPr>
          <w:sz w:val="24"/>
          <w:szCs w:val="24"/>
        </w:rPr>
        <w:t>Veuillez confirmer, dans les meilleurs délais, la réception de cette lettre par courriel</w:t>
      </w:r>
      <w:r w:rsidR="00240115" w:rsidRPr="00497EB6">
        <w:rPr>
          <w:sz w:val="24"/>
          <w:szCs w:val="24"/>
        </w:rPr>
        <w:t xml:space="preserve"> ou télécopie</w:t>
      </w:r>
      <w:r w:rsidRPr="00497EB6">
        <w:rPr>
          <w:sz w:val="24"/>
          <w:szCs w:val="24"/>
        </w:rPr>
        <w:t xml:space="preserve">. Si vous n’avez pas l’intention de soumettre une Proposition, nous </w:t>
      </w:r>
      <w:r w:rsidRPr="00497EB6">
        <w:rPr>
          <w:sz w:val="24"/>
          <w:szCs w:val="24"/>
          <w:lang w:eastAsia="en-US"/>
        </w:rPr>
        <w:t xml:space="preserve">apprécierions </w:t>
      </w:r>
      <w:r w:rsidR="00C2135D" w:rsidRPr="00497EB6">
        <w:rPr>
          <w:sz w:val="24"/>
          <w:szCs w:val="24"/>
          <w:lang w:eastAsia="en-US"/>
        </w:rPr>
        <w:t>d’</w:t>
      </w:r>
      <w:r w:rsidRPr="00497EB6">
        <w:rPr>
          <w:sz w:val="24"/>
          <w:szCs w:val="24"/>
          <w:lang w:eastAsia="en-US"/>
        </w:rPr>
        <w:t>en être informés par écrit le plus tôt possible.</w:t>
      </w:r>
    </w:p>
    <w:p w14:paraId="02F8F2FA" w14:textId="6276FB51" w:rsidR="00116C68" w:rsidRPr="00497EB6" w:rsidRDefault="0096185D" w:rsidP="005F27B8">
      <w:pPr>
        <w:pStyle w:val="ListParagraph"/>
        <w:numPr>
          <w:ilvl w:val="0"/>
          <w:numId w:val="71"/>
        </w:numPr>
        <w:shd w:val="clear" w:color="auto" w:fill="FDFDFD"/>
        <w:spacing w:after="120"/>
        <w:jc w:val="both"/>
        <w:rPr>
          <w:sz w:val="24"/>
          <w:szCs w:val="24"/>
        </w:rPr>
      </w:pPr>
      <w:r w:rsidRPr="00497EB6">
        <w:rPr>
          <w:sz w:val="24"/>
          <w:szCs w:val="24"/>
        </w:rPr>
        <w:t>[</w:t>
      </w:r>
      <w:r w:rsidRPr="00497EB6">
        <w:rPr>
          <w:i/>
          <w:sz w:val="24"/>
          <w:szCs w:val="24"/>
        </w:rPr>
        <w:t>Insérer ce paragraphe si applicable conformément au Plan de Passation des Marchés :</w:t>
      </w:r>
      <w:r w:rsidRPr="00497EB6">
        <w:rPr>
          <w:sz w:val="24"/>
          <w:szCs w:val="24"/>
        </w:rPr>
        <w:t xml:space="preserve"> « Veuillez noter que la BIsD exige que le Bénéficiaire divulgue les informations sur les </w:t>
      </w:r>
      <w:hyperlink r:id="rId17" w:history="1">
        <w:r w:rsidRPr="00497EB6">
          <w:rPr>
            <w:sz w:val="24"/>
            <w:szCs w:val="24"/>
          </w:rPr>
          <w:t>propriétaires effectifs</w:t>
        </w:r>
      </w:hyperlink>
      <w:r w:rsidRPr="00497EB6">
        <w:rPr>
          <w:sz w:val="24"/>
          <w:szCs w:val="24"/>
        </w:rPr>
        <w:t xml:space="preserve"> du Proposant attributaire, dans le cadre de l’avis de Notification d’Attribution de Marché, en renseignant le Formulaire de divulgation </w:t>
      </w:r>
      <w:hyperlink r:id="rId18" w:history="1">
        <w:r w:rsidRPr="00497EB6">
          <w:rPr>
            <w:sz w:val="24"/>
            <w:szCs w:val="24"/>
          </w:rPr>
          <w:t>des bénéficiaires effectifs</w:t>
        </w:r>
      </w:hyperlink>
      <w:r w:rsidRPr="00497EB6">
        <w:rPr>
          <w:sz w:val="24"/>
          <w:szCs w:val="24"/>
        </w:rPr>
        <w:t xml:space="preserve"> inclus dans le Document de DP ».]</w:t>
      </w:r>
    </w:p>
    <w:p w14:paraId="238DFFC5" w14:textId="299175CF" w:rsidR="00116C68" w:rsidRPr="00497EB6" w:rsidRDefault="00116C68" w:rsidP="005F27B8">
      <w:pPr>
        <w:pStyle w:val="ListParagraph"/>
        <w:numPr>
          <w:ilvl w:val="0"/>
          <w:numId w:val="71"/>
        </w:numPr>
        <w:shd w:val="clear" w:color="auto" w:fill="FDFDFD"/>
        <w:spacing w:after="120"/>
        <w:jc w:val="both"/>
        <w:rPr>
          <w:sz w:val="24"/>
          <w:szCs w:val="24"/>
        </w:rPr>
      </w:pPr>
      <w:r w:rsidRPr="00497EB6">
        <w:rPr>
          <w:sz w:val="24"/>
          <w:szCs w:val="24"/>
        </w:rPr>
        <w:t xml:space="preserve">L’(les) adresse(s) à laquelle (auxquelles) il est fait référence ci-dessus est(sont) : </w:t>
      </w:r>
      <w:r w:rsidRPr="00497EB6">
        <w:rPr>
          <w:i/>
          <w:iCs/>
          <w:sz w:val="24"/>
          <w:szCs w:val="24"/>
        </w:rPr>
        <w:t>[insérer la (les) adresses détaillée(s)]</w:t>
      </w:r>
    </w:p>
    <w:p w14:paraId="1999DCB9" w14:textId="77777777" w:rsidR="00116C68" w:rsidRPr="00497EB6" w:rsidRDefault="00116C68" w:rsidP="00116C68">
      <w:pPr>
        <w:rPr>
          <w:i/>
          <w:sz w:val="24"/>
          <w:szCs w:val="24"/>
        </w:rPr>
      </w:pPr>
    </w:p>
    <w:p w14:paraId="3EB55982" w14:textId="69A7CB52" w:rsidR="00116C68" w:rsidRPr="00497EB6" w:rsidRDefault="00116C68" w:rsidP="00116C68">
      <w:pPr>
        <w:rPr>
          <w:i/>
          <w:sz w:val="24"/>
          <w:szCs w:val="24"/>
        </w:rPr>
      </w:pPr>
      <w:r w:rsidRPr="00497EB6">
        <w:rPr>
          <w:i/>
          <w:sz w:val="24"/>
          <w:szCs w:val="24"/>
        </w:rPr>
        <w:t>[Ins</w:t>
      </w:r>
      <w:r w:rsidR="00754618" w:rsidRPr="00497EB6">
        <w:rPr>
          <w:i/>
          <w:sz w:val="24"/>
          <w:szCs w:val="24"/>
        </w:rPr>
        <w:t>érer le nom du bureau</w:t>
      </w:r>
      <w:r w:rsidRPr="00497EB6">
        <w:rPr>
          <w:i/>
          <w:sz w:val="24"/>
          <w:szCs w:val="24"/>
        </w:rPr>
        <w:t>]</w:t>
      </w:r>
    </w:p>
    <w:p w14:paraId="4E37A1D3" w14:textId="7DC3E84C" w:rsidR="00116C68" w:rsidRPr="00497EB6" w:rsidRDefault="00116C68" w:rsidP="00116C68">
      <w:pPr>
        <w:rPr>
          <w:i/>
          <w:sz w:val="24"/>
          <w:szCs w:val="24"/>
        </w:rPr>
      </w:pPr>
      <w:r w:rsidRPr="00497EB6">
        <w:rPr>
          <w:i/>
          <w:sz w:val="24"/>
          <w:szCs w:val="24"/>
        </w:rPr>
        <w:t>[Ins</w:t>
      </w:r>
      <w:r w:rsidR="00754618" w:rsidRPr="00497EB6">
        <w:rPr>
          <w:i/>
          <w:sz w:val="24"/>
          <w:szCs w:val="24"/>
        </w:rPr>
        <w:t>érer le nom et la position du représentant</w:t>
      </w:r>
      <w:r w:rsidRPr="00497EB6">
        <w:rPr>
          <w:i/>
          <w:sz w:val="24"/>
          <w:szCs w:val="24"/>
        </w:rPr>
        <w:t>]</w:t>
      </w:r>
    </w:p>
    <w:p w14:paraId="4747EE13" w14:textId="2CA1478C" w:rsidR="00116C68" w:rsidRPr="00497EB6" w:rsidRDefault="00116C68" w:rsidP="00116C68">
      <w:pPr>
        <w:rPr>
          <w:i/>
          <w:iCs/>
          <w:spacing w:val="-2"/>
          <w:sz w:val="24"/>
          <w:szCs w:val="24"/>
        </w:rPr>
      </w:pPr>
      <w:r w:rsidRPr="00497EB6">
        <w:rPr>
          <w:i/>
          <w:sz w:val="24"/>
          <w:szCs w:val="24"/>
        </w:rPr>
        <w:t>[Ins</w:t>
      </w:r>
      <w:r w:rsidR="00754618" w:rsidRPr="00497EB6">
        <w:rPr>
          <w:i/>
          <w:sz w:val="24"/>
          <w:szCs w:val="24"/>
        </w:rPr>
        <w:t>érer l’adresse postale et/ou l’adresse en indiquant la rue, le code postal, la ville et le pays</w:t>
      </w:r>
      <w:r w:rsidRPr="00497EB6">
        <w:rPr>
          <w:i/>
          <w:iCs/>
          <w:spacing w:val="-2"/>
          <w:sz w:val="24"/>
          <w:szCs w:val="24"/>
        </w:rPr>
        <w:t>]</w:t>
      </w:r>
    </w:p>
    <w:p w14:paraId="2D852140" w14:textId="4D1D8010" w:rsidR="00116C68" w:rsidRPr="00497EB6" w:rsidRDefault="00116C68" w:rsidP="00116C68">
      <w:pPr>
        <w:rPr>
          <w:i/>
          <w:sz w:val="24"/>
          <w:szCs w:val="24"/>
        </w:rPr>
      </w:pPr>
      <w:r w:rsidRPr="00497EB6">
        <w:rPr>
          <w:i/>
          <w:sz w:val="24"/>
          <w:szCs w:val="24"/>
        </w:rPr>
        <w:t>[Ins</w:t>
      </w:r>
      <w:r w:rsidR="00754618" w:rsidRPr="00497EB6">
        <w:rPr>
          <w:i/>
          <w:sz w:val="24"/>
          <w:szCs w:val="24"/>
        </w:rPr>
        <w:t>érer le numéro de</w:t>
      </w:r>
      <w:r w:rsidRPr="00497EB6">
        <w:rPr>
          <w:i/>
          <w:sz w:val="24"/>
          <w:szCs w:val="24"/>
        </w:rPr>
        <w:t xml:space="preserve"> </w:t>
      </w:r>
      <w:r w:rsidR="00754618" w:rsidRPr="00497EB6">
        <w:rPr>
          <w:i/>
          <w:sz w:val="24"/>
          <w:szCs w:val="24"/>
        </w:rPr>
        <w:t>téléphone, ainsi que le code pays et ville</w:t>
      </w:r>
      <w:r w:rsidRPr="00497EB6">
        <w:rPr>
          <w:i/>
          <w:sz w:val="24"/>
          <w:szCs w:val="24"/>
        </w:rPr>
        <w:t>]</w:t>
      </w:r>
    </w:p>
    <w:p w14:paraId="6AB672FC" w14:textId="12782D27" w:rsidR="00116C68" w:rsidRPr="00497EB6" w:rsidRDefault="00116C68" w:rsidP="00116C68">
      <w:pPr>
        <w:tabs>
          <w:tab w:val="left" w:pos="2628"/>
        </w:tabs>
        <w:rPr>
          <w:i/>
          <w:sz w:val="24"/>
          <w:szCs w:val="24"/>
        </w:rPr>
      </w:pPr>
      <w:r w:rsidRPr="00497EB6">
        <w:rPr>
          <w:i/>
          <w:sz w:val="24"/>
          <w:szCs w:val="24"/>
        </w:rPr>
        <w:t>[Ins</w:t>
      </w:r>
      <w:r w:rsidR="00754618" w:rsidRPr="00497EB6">
        <w:rPr>
          <w:i/>
          <w:sz w:val="24"/>
          <w:szCs w:val="24"/>
        </w:rPr>
        <w:t>érer l’adresse courriel</w:t>
      </w:r>
      <w:r w:rsidRPr="00497EB6">
        <w:rPr>
          <w:i/>
          <w:sz w:val="24"/>
          <w:szCs w:val="24"/>
        </w:rPr>
        <w:t>]</w:t>
      </w:r>
    </w:p>
    <w:p w14:paraId="74662308" w14:textId="06BC5223" w:rsidR="00116C68" w:rsidRPr="00497EB6" w:rsidRDefault="00116C68" w:rsidP="00116C68">
      <w:pPr>
        <w:rPr>
          <w:sz w:val="24"/>
          <w:szCs w:val="24"/>
        </w:rPr>
      </w:pPr>
      <w:r w:rsidRPr="00497EB6">
        <w:rPr>
          <w:i/>
          <w:sz w:val="24"/>
          <w:szCs w:val="24"/>
        </w:rPr>
        <w:t>[Ins</w:t>
      </w:r>
      <w:r w:rsidR="00754618" w:rsidRPr="00497EB6">
        <w:rPr>
          <w:i/>
          <w:sz w:val="24"/>
          <w:szCs w:val="24"/>
        </w:rPr>
        <w:t>érer le site internet</w:t>
      </w:r>
      <w:r w:rsidRPr="00497EB6">
        <w:rPr>
          <w:i/>
          <w:sz w:val="24"/>
          <w:szCs w:val="24"/>
        </w:rPr>
        <w:t>]</w:t>
      </w:r>
    </w:p>
    <w:p w14:paraId="7C4F1803" w14:textId="77777777" w:rsidR="00B30FDD" w:rsidRPr="00497EB6" w:rsidRDefault="00B30FDD" w:rsidP="00527FF1">
      <w:pPr>
        <w:spacing w:before="240" w:after="120"/>
        <w:rPr>
          <w:sz w:val="24"/>
          <w:szCs w:val="24"/>
        </w:rPr>
      </w:pPr>
    </w:p>
    <w:p w14:paraId="6E274333" w14:textId="034323FF" w:rsidR="00BE4241" w:rsidRPr="00497EB6" w:rsidRDefault="00BE4241" w:rsidP="00BE4241">
      <w:pPr>
        <w:pStyle w:val="UG-Title"/>
        <w:spacing w:before="240"/>
        <w:rPr>
          <w:sz w:val="24"/>
          <w:szCs w:val="24"/>
          <w:lang w:val="fr-FR"/>
        </w:rPr>
      </w:pPr>
    </w:p>
    <w:p w14:paraId="1F67825B" w14:textId="77777777" w:rsidR="00A87EE6" w:rsidRPr="00497EB6" w:rsidRDefault="00A87EE6" w:rsidP="00BE4241">
      <w:pPr>
        <w:spacing w:before="240" w:after="120"/>
        <w:rPr>
          <w:sz w:val="24"/>
          <w:szCs w:val="24"/>
        </w:rPr>
      </w:pPr>
    </w:p>
    <w:p w14:paraId="2354730F" w14:textId="77777777" w:rsidR="00B00FD8" w:rsidRPr="00497EB6" w:rsidRDefault="00B00FD8" w:rsidP="00BE4241">
      <w:pPr>
        <w:rPr>
          <w:sz w:val="24"/>
          <w:szCs w:val="24"/>
        </w:rPr>
        <w:sectPr w:rsidR="00B00FD8" w:rsidRPr="00497EB6" w:rsidSect="00B00FD8">
          <w:headerReference w:type="even" r:id="rId19"/>
          <w:headerReference w:type="default" r:id="rId20"/>
          <w:headerReference w:type="first" r:id="rId21"/>
          <w:pgSz w:w="12240" w:h="15840"/>
          <w:pgMar w:top="1440" w:right="1800" w:bottom="1440" w:left="1800" w:header="720" w:footer="720" w:gutter="0"/>
          <w:pgNumType w:fmt="lowerRoman" w:start="1"/>
          <w:cols w:space="720"/>
        </w:sectPr>
      </w:pPr>
    </w:p>
    <w:p w14:paraId="3B79F7CF" w14:textId="79CECB4E" w:rsidR="00BE4241" w:rsidRPr="00497EB6" w:rsidRDefault="00BE4241" w:rsidP="00BE4241">
      <w:pPr>
        <w:rPr>
          <w:sz w:val="24"/>
          <w:szCs w:val="24"/>
        </w:rPr>
      </w:pPr>
    </w:p>
    <w:p w14:paraId="5481B3FC" w14:textId="2780089E" w:rsidR="00EF254F" w:rsidRPr="00497EB6" w:rsidRDefault="00EF254F"/>
    <w:p w14:paraId="17E2F2C2" w14:textId="77777777" w:rsidR="00AF135B" w:rsidRPr="00497EB6" w:rsidRDefault="00AF135B" w:rsidP="00AF135B"/>
    <w:p w14:paraId="172821D2" w14:textId="77777777" w:rsidR="00754618" w:rsidRPr="00497EB6" w:rsidRDefault="00DD246F" w:rsidP="00BC14D2">
      <w:pPr>
        <w:jc w:val="center"/>
        <w:rPr>
          <w:b/>
          <w:sz w:val="84"/>
          <w:szCs w:val="84"/>
          <w:lang w:eastAsia="en-US"/>
        </w:rPr>
      </w:pPr>
      <w:r w:rsidRPr="00497EB6">
        <w:rPr>
          <w:b/>
          <w:sz w:val="84"/>
          <w:szCs w:val="84"/>
          <w:lang w:eastAsia="en-US"/>
        </w:rPr>
        <w:t>Dossier d</w:t>
      </w:r>
      <w:r w:rsidR="00754618" w:rsidRPr="00497EB6">
        <w:rPr>
          <w:b/>
          <w:sz w:val="84"/>
          <w:szCs w:val="84"/>
          <w:lang w:eastAsia="en-US"/>
        </w:rPr>
        <w:t>e Demande de</w:t>
      </w:r>
      <w:r w:rsidRPr="00497EB6">
        <w:rPr>
          <w:b/>
          <w:sz w:val="84"/>
          <w:szCs w:val="84"/>
          <w:lang w:eastAsia="en-US"/>
        </w:rPr>
        <w:t xml:space="preserve"> </w:t>
      </w:r>
      <w:r w:rsidR="00CB2928" w:rsidRPr="00497EB6">
        <w:rPr>
          <w:b/>
          <w:sz w:val="84"/>
          <w:szCs w:val="84"/>
          <w:lang w:eastAsia="en-US"/>
        </w:rPr>
        <w:br/>
      </w:r>
      <w:r w:rsidR="00C36AD2" w:rsidRPr="00497EB6">
        <w:rPr>
          <w:b/>
          <w:sz w:val="84"/>
          <w:szCs w:val="84"/>
          <w:lang w:eastAsia="en-US"/>
        </w:rPr>
        <w:t>P</w:t>
      </w:r>
      <w:r w:rsidRPr="00497EB6">
        <w:rPr>
          <w:b/>
          <w:sz w:val="84"/>
          <w:szCs w:val="84"/>
          <w:lang w:eastAsia="en-US"/>
        </w:rPr>
        <w:t>ropositions</w:t>
      </w:r>
    </w:p>
    <w:p w14:paraId="29F9C26B" w14:textId="77AD5D99" w:rsidR="00F75DFB" w:rsidRPr="00497EB6" w:rsidRDefault="00F75DFB" w:rsidP="00773EEA">
      <w:pPr>
        <w:jc w:val="center"/>
        <w:rPr>
          <w:b/>
          <w:sz w:val="36"/>
          <w:szCs w:val="40"/>
          <w:lang w:eastAsia="en-US"/>
        </w:rPr>
      </w:pPr>
      <w:r w:rsidRPr="00497EB6">
        <w:rPr>
          <w:b/>
          <w:sz w:val="84"/>
          <w:szCs w:val="84"/>
          <w:lang w:eastAsia="en-US"/>
        </w:rPr>
        <w:t>Travaux</w:t>
      </w:r>
      <w:r w:rsidR="00D41A9D" w:rsidRPr="00497EB6">
        <w:rPr>
          <w:b/>
          <w:sz w:val="84"/>
          <w:szCs w:val="84"/>
          <w:lang w:eastAsia="en-US"/>
        </w:rPr>
        <w:t xml:space="preserve"> et </w:t>
      </w:r>
      <w:r w:rsidR="00240115" w:rsidRPr="00497EB6">
        <w:rPr>
          <w:b/>
          <w:sz w:val="84"/>
          <w:szCs w:val="84"/>
          <w:lang w:eastAsia="en-US"/>
        </w:rPr>
        <w:t>Services d’Exploitation</w:t>
      </w:r>
      <w:r w:rsidR="00CB2928" w:rsidRPr="00497EB6">
        <w:rPr>
          <w:b/>
          <w:sz w:val="36"/>
          <w:szCs w:val="40"/>
          <w:lang w:eastAsia="en-US"/>
        </w:rPr>
        <w:br/>
      </w:r>
      <w:r w:rsidR="00D41A9D" w:rsidRPr="00497EB6">
        <w:rPr>
          <w:b/>
          <w:sz w:val="36"/>
          <w:szCs w:val="40"/>
          <w:lang w:eastAsia="en-US"/>
        </w:rPr>
        <w:t>(</w:t>
      </w:r>
      <w:r w:rsidRPr="00497EB6">
        <w:rPr>
          <w:b/>
          <w:sz w:val="36"/>
          <w:szCs w:val="40"/>
          <w:lang w:eastAsia="en-US"/>
        </w:rPr>
        <w:t>Conception</w:t>
      </w:r>
      <w:r w:rsidR="00D41A9D" w:rsidRPr="00497EB6">
        <w:rPr>
          <w:b/>
          <w:sz w:val="36"/>
          <w:szCs w:val="40"/>
          <w:lang w:eastAsia="en-US"/>
        </w:rPr>
        <w:t>,</w:t>
      </w:r>
      <w:r w:rsidRPr="00497EB6">
        <w:rPr>
          <w:b/>
          <w:sz w:val="36"/>
          <w:szCs w:val="40"/>
          <w:lang w:eastAsia="en-US"/>
        </w:rPr>
        <w:t xml:space="preserve"> Construction </w:t>
      </w:r>
      <w:r w:rsidR="00D41A9D" w:rsidRPr="00497EB6">
        <w:rPr>
          <w:b/>
          <w:sz w:val="36"/>
          <w:szCs w:val="40"/>
          <w:lang w:eastAsia="en-US"/>
        </w:rPr>
        <w:t xml:space="preserve">et </w:t>
      </w:r>
      <w:r w:rsidR="00240115" w:rsidRPr="00497EB6">
        <w:rPr>
          <w:b/>
          <w:sz w:val="36"/>
          <w:szCs w:val="40"/>
          <w:lang w:eastAsia="en-US"/>
        </w:rPr>
        <w:t>Exploitation</w:t>
      </w:r>
      <w:r w:rsidR="00D41A9D" w:rsidRPr="00497EB6">
        <w:rPr>
          <w:b/>
          <w:sz w:val="36"/>
          <w:szCs w:val="40"/>
          <w:lang w:eastAsia="en-US"/>
        </w:rPr>
        <w:t xml:space="preserve"> de </w:t>
      </w:r>
      <w:r w:rsidR="00D41A9D" w:rsidRPr="00497EB6">
        <w:rPr>
          <w:b/>
          <w:i/>
          <w:iCs/>
          <w:sz w:val="36"/>
          <w:szCs w:val="40"/>
          <w:lang w:eastAsia="en-US"/>
        </w:rPr>
        <w:t>[I</w:t>
      </w:r>
      <w:r w:rsidR="00B7348F" w:rsidRPr="00497EB6">
        <w:rPr>
          <w:b/>
          <w:i/>
          <w:iCs/>
          <w:sz w:val="36"/>
          <w:szCs w:val="40"/>
          <w:lang w:eastAsia="en-US"/>
        </w:rPr>
        <w:t>P</w:t>
      </w:r>
      <w:r w:rsidR="00D41A9D" w:rsidRPr="00497EB6">
        <w:rPr>
          <w:b/>
          <w:i/>
          <w:iCs/>
          <w:sz w:val="36"/>
          <w:szCs w:val="40"/>
          <w:lang w:eastAsia="en-US"/>
        </w:rPr>
        <w:t>E/ITEU]</w:t>
      </w:r>
    </w:p>
    <w:p w14:paraId="6DA45E48" w14:textId="0E1A8398" w:rsidR="00644FAE" w:rsidRPr="00497EB6" w:rsidRDefault="00644FAE" w:rsidP="003E78CF">
      <w:pPr>
        <w:suppressAutoHyphens/>
        <w:spacing w:before="240"/>
        <w:jc w:val="center"/>
        <w:rPr>
          <w:b/>
          <w:bCs/>
          <w:i/>
          <w:sz w:val="32"/>
          <w:szCs w:val="32"/>
          <w:lang w:eastAsia="en-US"/>
        </w:rPr>
      </w:pPr>
      <w:r w:rsidRPr="00497EB6">
        <w:rPr>
          <w:b/>
          <w:bCs/>
          <w:i/>
          <w:sz w:val="32"/>
          <w:szCs w:val="32"/>
          <w:lang w:eastAsia="en-US"/>
        </w:rPr>
        <w:t xml:space="preserve">(Procédure </w:t>
      </w:r>
      <w:r w:rsidR="00EF7BB7" w:rsidRPr="00497EB6">
        <w:rPr>
          <w:b/>
          <w:bCs/>
          <w:i/>
          <w:sz w:val="32"/>
          <w:szCs w:val="32"/>
          <w:lang w:eastAsia="en-US"/>
        </w:rPr>
        <w:t xml:space="preserve">en </w:t>
      </w:r>
      <w:r w:rsidR="00B627DF">
        <w:rPr>
          <w:b/>
          <w:bCs/>
          <w:i/>
          <w:sz w:val="32"/>
          <w:szCs w:val="32"/>
          <w:lang w:eastAsia="en-US"/>
        </w:rPr>
        <w:t>une</w:t>
      </w:r>
      <w:r w:rsidR="00B627DF" w:rsidRPr="00497EB6">
        <w:rPr>
          <w:b/>
          <w:bCs/>
          <w:i/>
          <w:sz w:val="32"/>
          <w:szCs w:val="32"/>
          <w:lang w:eastAsia="en-US"/>
        </w:rPr>
        <w:t xml:space="preserve"> </w:t>
      </w:r>
      <w:r w:rsidR="00EF7BB7" w:rsidRPr="00497EB6">
        <w:rPr>
          <w:b/>
          <w:bCs/>
          <w:i/>
          <w:sz w:val="32"/>
          <w:szCs w:val="32"/>
          <w:lang w:eastAsia="en-US"/>
        </w:rPr>
        <w:t>étape</w:t>
      </w:r>
      <w:r w:rsidR="00754618" w:rsidRPr="00497EB6">
        <w:rPr>
          <w:b/>
          <w:bCs/>
          <w:i/>
          <w:sz w:val="32"/>
          <w:szCs w:val="32"/>
          <w:lang w:eastAsia="en-US"/>
        </w:rPr>
        <w:t>,</w:t>
      </w:r>
      <w:r w:rsidR="00EF7BB7" w:rsidRPr="00497EB6">
        <w:rPr>
          <w:b/>
          <w:bCs/>
          <w:i/>
          <w:sz w:val="32"/>
          <w:szCs w:val="32"/>
          <w:lang w:eastAsia="en-US"/>
        </w:rPr>
        <w:t xml:space="preserve"> après </w:t>
      </w:r>
      <w:r w:rsidR="0072573E" w:rsidRPr="00497EB6">
        <w:rPr>
          <w:b/>
          <w:bCs/>
          <w:i/>
          <w:sz w:val="32"/>
          <w:szCs w:val="32"/>
          <w:lang w:eastAsia="en-US"/>
        </w:rPr>
        <w:t xml:space="preserve">une </w:t>
      </w:r>
      <w:r w:rsidR="00B7348F" w:rsidRPr="00497EB6">
        <w:rPr>
          <w:b/>
          <w:bCs/>
          <w:i/>
          <w:sz w:val="32"/>
          <w:szCs w:val="32"/>
          <w:lang w:eastAsia="en-US"/>
        </w:rPr>
        <w:t>S</w:t>
      </w:r>
      <w:r w:rsidR="00EF7BB7" w:rsidRPr="00497EB6">
        <w:rPr>
          <w:b/>
          <w:bCs/>
          <w:i/>
          <w:sz w:val="32"/>
          <w:szCs w:val="32"/>
          <w:lang w:eastAsia="en-US"/>
        </w:rPr>
        <w:t>élection initiale</w:t>
      </w:r>
      <w:r w:rsidRPr="00497EB6">
        <w:rPr>
          <w:b/>
          <w:bCs/>
          <w:i/>
          <w:sz w:val="32"/>
          <w:szCs w:val="32"/>
          <w:lang w:eastAsia="en-US"/>
        </w:rPr>
        <w:t>)</w:t>
      </w:r>
    </w:p>
    <w:p w14:paraId="55C1E112" w14:textId="77777777" w:rsidR="00EF7BB7" w:rsidRPr="00497EB6" w:rsidRDefault="00EF7BB7" w:rsidP="00644FAE">
      <w:pPr>
        <w:suppressAutoHyphens/>
        <w:jc w:val="center"/>
        <w:rPr>
          <w:i/>
          <w:sz w:val="32"/>
          <w:szCs w:val="32"/>
          <w:lang w:eastAsia="en-US"/>
        </w:rPr>
      </w:pPr>
    </w:p>
    <w:p w14:paraId="09E4658E" w14:textId="77777777" w:rsidR="00EF7BB7" w:rsidRPr="00497EB6" w:rsidRDefault="00EF7BB7" w:rsidP="00644FAE">
      <w:pPr>
        <w:suppressAutoHyphens/>
        <w:jc w:val="center"/>
        <w:rPr>
          <w:i/>
          <w:sz w:val="32"/>
          <w:szCs w:val="32"/>
          <w:lang w:eastAsia="en-US"/>
        </w:rPr>
      </w:pPr>
    </w:p>
    <w:p w14:paraId="1A18AF49" w14:textId="7670B24F" w:rsidR="00B56498" w:rsidRPr="00497EB6" w:rsidRDefault="00B56498" w:rsidP="00DD246F">
      <w:pPr>
        <w:tabs>
          <w:tab w:val="left" w:pos="8640"/>
        </w:tabs>
        <w:jc w:val="center"/>
        <w:rPr>
          <w:b/>
          <w:sz w:val="44"/>
          <w:szCs w:val="44"/>
          <w:lang w:eastAsia="en-US"/>
        </w:rPr>
      </w:pPr>
      <w:r w:rsidRPr="00497EB6">
        <w:rPr>
          <w:b/>
          <w:sz w:val="44"/>
          <w:szCs w:val="44"/>
          <w:lang w:eastAsia="en-US"/>
        </w:rPr>
        <w:t xml:space="preserve">Passation du </w:t>
      </w:r>
      <w:r w:rsidR="00DA61CA" w:rsidRPr="00497EB6">
        <w:rPr>
          <w:b/>
          <w:sz w:val="44"/>
          <w:szCs w:val="44"/>
          <w:lang w:eastAsia="en-US"/>
        </w:rPr>
        <w:t>M</w:t>
      </w:r>
      <w:r w:rsidRPr="00497EB6">
        <w:rPr>
          <w:b/>
          <w:sz w:val="44"/>
          <w:szCs w:val="44"/>
          <w:lang w:eastAsia="en-US"/>
        </w:rPr>
        <w:t>arché de</w:t>
      </w:r>
      <w:r w:rsidR="00572592" w:rsidRPr="00497EB6">
        <w:rPr>
          <w:b/>
          <w:sz w:val="44"/>
          <w:szCs w:val="44"/>
          <w:lang w:eastAsia="en-US"/>
        </w:rPr>
        <w:t> :</w:t>
      </w:r>
    </w:p>
    <w:p w14:paraId="40094DEC" w14:textId="022A3FFE" w:rsidR="00C36AD2" w:rsidRPr="00497EB6" w:rsidRDefault="00754618" w:rsidP="00C36AD2">
      <w:pPr>
        <w:spacing w:line="276" w:lineRule="auto"/>
        <w:jc w:val="center"/>
        <w:rPr>
          <w:bCs/>
          <w:i/>
          <w:iCs/>
          <w:sz w:val="28"/>
        </w:rPr>
      </w:pPr>
      <w:r w:rsidRPr="00497EB6">
        <w:rPr>
          <w:bCs/>
          <w:i/>
          <w:iCs/>
          <w:color w:val="000000" w:themeColor="text1"/>
          <w:sz w:val="28"/>
        </w:rPr>
        <w:t xml:space="preserve">[Insérer l’identification des </w:t>
      </w:r>
      <w:r w:rsidR="00EA207A">
        <w:rPr>
          <w:bCs/>
          <w:i/>
          <w:iCs/>
          <w:color w:val="000000" w:themeColor="text1"/>
          <w:sz w:val="28"/>
        </w:rPr>
        <w:t>Ouvrages</w:t>
      </w:r>
      <w:r w:rsidR="00D41A9D" w:rsidRPr="00497EB6">
        <w:rPr>
          <w:bCs/>
          <w:i/>
          <w:iCs/>
          <w:color w:val="000000" w:themeColor="text1"/>
          <w:sz w:val="28"/>
        </w:rPr>
        <w:t xml:space="preserve"> et </w:t>
      </w:r>
      <w:r w:rsidR="00240115" w:rsidRPr="00497EB6">
        <w:rPr>
          <w:bCs/>
          <w:i/>
          <w:iCs/>
          <w:color w:val="000000" w:themeColor="text1"/>
          <w:sz w:val="28"/>
        </w:rPr>
        <w:t>Services d’Exploitation</w:t>
      </w:r>
      <w:r w:rsidRPr="00497EB6">
        <w:rPr>
          <w:bCs/>
          <w:i/>
          <w:iCs/>
          <w:color w:val="000000" w:themeColor="text1"/>
          <w:sz w:val="28"/>
        </w:rPr>
        <w:t>]</w:t>
      </w:r>
    </w:p>
    <w:p w14:paraId="3FFF3EBC" w14:textId="77777777" w:rsidR="00DD246F" w:rsidRPr="00497EB6" w:rsidRDefault="00C36AD2" w:rsidP="00C36AD2">
      <w:pPr>
        <w:jc w:val="center"/>
        <w:rPr>
          <w:b/>
          <w:sz w:val="44"/>
          <w:szCs w:val="44"/>
        </w:rPr>
      </w:pPr>
      <w:r w:rsidRPr="00497EB6">
        <w:rPr>
          <w:bCs/>
          <w:i/>
          <w:iCs/>
          <w:sz w:val="44"/>
          <w:szCs w:val="44"/>
          <w:lang w:eastAsia="en-US"/>
        </w:rPr>
        <w:t xml:space="preserve"> </w:t>
      </w:r>
      <w:r w:rsidRPr="00497EB6">
        <w:rPr>
          <w:b/>
          <w:sz w:val="44"/>
          <w:szCs w:val="44"/>
        </w:rPr>
        <w:t>______</w:t>
      </w:r>
      <w:r w:rsidR="00DD246F" w:rsidRPr="00497EB6">
        <w:rPr>
          <w:b/>
          <w:sz w:val="44"/>
          <w:szCs w:val="44"/>
        </w:rPr>
        <w:t>________________________</w:t>
      </w:r>
    </w:p>
    <w:p w14:paraId="3E1690A2" w14:textId="77777777" w:rsidR="00DD246F" w:rsidRPr="00497EB6" w:rsidRDefault="00DD246F" w:rsidP="00DD246F">
      <w:pPr>
        <w:jc w:val="center"/>
        <w:rPr>
          <w:b/>
          <w:sz w:val="44"/>
          <w:szCs w:val="44"/>
        </w:rPr>
      </w:pPr>
    </w:p>
    <w:p w14:paraId="02B764A2" w14:textId="22A5D11D" w:rsidR="00C36AD2" w:rsidRPr="00497EB6" w:rsidRDefault="00C36AD2" w:rsidP="00C36AD2">
      <w:pPr>
        <w:spacing w:before="60" w:after="60"/>
        <w:rPr>
          <w:sz w:val="28"/>
          <w:szCs w:val="28"/>
        </w:rPr>
      </w:pPr>
      <w:r w:rsidRPr="00497EB6">
        <w:rPr>
          <w:b/>
          <w:sz w:val="28"/>
          <w:szCs w:val="28"/>
        </w:rPr>
        <w:t xml:space="preserve">Maître </w:t>
      </w:r>
      <w:r w:rsidR="00724BCE" w:rsidRPr="00497EB6">
        <w:rPr>
          <w:b/>
          <w:sz w:val="28"/>
          <w:szCs w:val="28"/>
        </w:rPr>
        <w:t>d’</w:t>
      </w:r>
      <w:r w:rsidRPr="00497EB6">
        <w:rPr>
          <w:b/>
          <w:sz w:val="28"/>
          <w:szCs w:val="28"/>
        </w:rPr>
        <w:t>Ouvrage :</w:t>
      </w:r>
      <w:r w:rsidRPr="00497EB6">
        <w:rPr>
          <w:sz w:val="28"/>
          <w:szCs w:val="28"/>
        </w:rPr>
        <w:t xml:space="preserve"> </w:t>
      </w:r>
      <w:r w:rsidR="00754618" w:rsidRPr="00497EB6">
        <w:rPr>
          <w:i/>
          <w:iCs/>
          <w:sz w:val="28"/>
          <w:szCs w:val="28"/>
        </w:rPr>
        <w:t>[insérer le nom de l’Agence d’Exécution]</w:t>
      </w:r>
    </w:p>
    <w:p w14:paraId="07005434" w14:textId="55F1AE85" w:rsidR="00754618" w:rsidRPr="00497EB6" w:rsidRDefault="00C36AD2" w:rsidP="00754618">
      <w:pPr>
        <w:spacing w:before="60" w:after="60"/>
        <w:rPr>
          <w:sz w:val="28"/>
          <w:szCs w:val="28"/>
        </w:rPr>
      </w:pPr>
      <w:r w:rsidRPr="00497EB6">
        <w:rPr>
          <w:b/>
          <w:sz w:val="28"/>
          <w:szCs w:val="28"/>
        </w:rPr>
        <w:t xml:space="preserve">Projet : </w:t>
      </w:r>
      <w:r w:rsidR="00754618" w:rsidRPr="00497EB6">
        <w:rPr>
          <w:i/>
          <w:iCs/>
          <w:sz w:val="28"/>
          <w:szCs w:val="28"/>
        </w:rPr>
        <w:t>[insérer le nom du Projet]</w:t>
      </w:r>
    </w:p>
    <w:p w14:paraId="33C10905" w14:textId="407B85A8" w:rsidR="00754618" w:rsidRPr="00497EB6" w:rsidRDefault="00C36AD2" w:rsidP="00754618">
      <w:pPr>
        <w:spacing w:before="60" w:after="60"/>
        <w:rPr>
          <w:sz w:val="28"/>
          <w:szCs w:val="28"/>
        </w:rPr>
      </w:pPr>
      <w:r w:rsidRPr="00497EB6">
        <w:rPr>
          <w:b/>
          <w:sz w:val="28"/>
          <w:szCs w:val="28"/>
        </w:rPr>
        <w:t>Intitulé du Marché</w:t>
      </w:r>
      <w:r w:rsidRPr="00497EB6">
        <w:rPr>
          <w:b/>
          <w:iCs/>
          <w:sz w:val="28"/>
          <w:szCs w:val="28"/>
        </w:rPr>
        <w:t> :</w:t>
      </w:r>
      <w:r w:rsidRPr="00497EB6">
        <w:rPr>
          <w:i/>
          <w:iCs/>
          <w:sz w:val="28"/>
          <w:szCs w:val="28"/>
        </w:rPr>
        <w:t xml:space="preserve"> </w:t>
      </w:r>
      <w:r w:rsidR="00754618" w:rsidRPr="00497EB6">
        <w:rPr>
          <w:i/>
          <w:iCs/>
          <w:sz w:val="28"/>
          <w:szCs w:val="28"/>
        </w:rPr>
        <w:t>[insérer le nom du marché]</w:t>
      </w:r>
    </w:p>
    <w:p w14:paraId="2C1CE005" w14:textId="1C1F35D4" w:rsidR="00754618" w:rsidRPr="00497EB6" w:rsidRDefault="00C36AD2" w:rsidP="00754618">
      <w:pPr>
        <w:spacing w:before="60" w:after="60"/>
        <w:rPr>
          <w:sz w:val="28"/>
          <w:szCs w:val="28"/>
        </w:rPr>
      </w:pPr>
      <w:r w:rsidRPr="00497EB6">
        <w:rPr>
          <w:b/>
          <w:sz w:val="28"/>
          <w:szCs w:val="28"/>
        </w:rPr>
        <w:t xml:space="preserve">Pays : </w:t>
      </w:r>
      <w:r w:rsidR="00754618" w:rsidRPr="00497EB6">
        <w:rPr>
          <w:i/>
          <w:iCs/>
          <w:sz w:val="28"/>
          <w:szCs w:val="28"/>
        </w:rPr>
        <w:t>[insérer le nom d</w:t>
      </w:r>
      <w:r w:rsidR="000B6180" w:rsidRPr="00497EB6">
        <w:rPr>
          <w:i/>
          <w:iCs/>
          <w:sz w:val="28"/>
          <w:szCs w:val="28"/>
        </w:rPr>
        <w:t>u pays</w:t>
      </w:r>
      <w:r w:rsidR="00754618" w:rsidRPr="00497EB6">
        <w:rPr>
          <w:i/>
          <w:iCs/>
          <w:sz w:val="28"/>
          <w:szCs w:val="28"/>
        </w:rPr>
        <w:t>]</w:t>
      </w:r>
    </w:p>
    <w:p w14:paraId="3D2C0EC8" w14:textId="63EDF102" w:rsidR="000B6180" w:rsidRPr="00497EB6" w:rsidRDefault="00C36AD2" w:rsidP="000B6180">
      <w:pPr>
        <w:spacing w:before="60" w:after="60"/>
        <w:rPr>
          <w:sz w:val="28"/>
          <w:szCs w:val="28"/>
        </w:rPr>
      </w:pPr>
      <w:r w:rsidRPr="00497EB6">
        <w:rPr>
          <w:b/>
          <w:sz w:val="28"/>
          <w:szCs w:val="28"/>
        </w:rPr>
        <w:t xml:space="preserve">N° du </w:t>
      </w:r>
      <w:r w:rsidR="008C7F94" w:rsidRPr="00497EB6">
        <w:rPr>
          <w:b/>
          <w:sz w:val="28"/>
          <w:szCs w:val="28"/>
        </w:rPr>
        <w:t>Financemen</w:t>
      </w:r>
      <w:r w:rsidR="000941A4" w:rsidRPr="00497EB6">
        <w:rPr>
          <w:b/>
          <w:sz w:val="28"/>
          <w:szCs w:val="28"/>
        </w:rPr>
        <w:t>t</w:t>
      </w:r>
      <w:r w:rsidR="000B6180" w:rsidRPr="00497EB6">
        <w:rPr>
          <w:b/>
          <w:sz w:val="28"/>
          <w:szCs w:val="28"/>
        </w:rPr>
        <w:t xml:space="preserve"> </w:t>
      </w:r>
      <w:r w:rsidRPr="00497EB6">
        <w:rPr>
          <w:b/>
          <w:sz w:val="28"/>
          <w:szCs w:val="28"/>
        </w:rPr>
        <w:t xml:space="preserve">: </w:t>
      </w:r>
      <w:r w:rsidR="000B6180" w:rsidRPr="00497EB6">
        <w:rPr>
          <w:i/>
          <w:iCs/>
          <w:sz w:val="28"/>
          <w:szCs w:val="28"/>
        </w:rPr>
        <w:t>[insérer le numéro de référence du financement]</w:t>
      </w:r>
    </w:p>
    <w:p w14:paraId="31E47189" w14:textId="5E7C3974" w:rsidR="000B6180" w:rsidRPr="00497EB6" w:rsidRDefault="00C36AD2" w:rsidP="000B6180">
      <w:pPr>
        <w:spacing w:before="60" w:after="60"/>
        <w:rPr>
          <w:sz w:val="28"/>
          <w:szCs w:val="28"/>
        </w:rPr>
      </w:pPr>
      <w:r w:rsidRPr="00497EB6">
        <w:rPr>
          <w:b/>
          <w:sz w:val="28"/>
          <w:szCs w:val="28"/>
        </w:rPr>
        <w:t xml:space="preserve">N° </w:t>
      </w:r>
      <w:r w:rsidR="000B6180" w:rsidRPr="00497EB6">
        <w:rPr>
          <w:b/>
          <w:sz w:val="28"/>
          <w:szCs w:val="28"/>
        </w:rPr>
        <w:t>Demande de</w:t>
      </w:r>
      <w:r w:rsidRPr="00497EB6">
        <w:rPr>
          <w:b/>
          <w:sz w:val="28"/>
          <w:szCs w:val="28"/>
        </w:rPr>
        <w:t xml:space="preserve"> Propositions : </w:t>
      </w:r>
      <w:r w:rsidR="000B6180" w:rsidRPr="00497EB6">
        <w:rPr>
          <w:i/>
          <w:iCs/>
          <w:sz w:val="28"/>
          <w:szCs w:val="28"/>
        </w:rPr>
        <w:t>[insérer le numéro de la DP]</w:t>
      </w:r>
    </w:p>
    <w:p w14:paraId="1FB92EEA" w14:textId="6178FD3B" w:rsidR="00C36AD2" w:rsidRPr="00497EB6" w:rsidRDefault="00C36AD2" w:rsidP="000C2BA7">
      <w:pPr>
        <w:spacing w:before="60" w:after="60"/>
        <w:rPr>
          <w:bCs/>
          <w:i/>
          <w:iCs/>
          <w:sz w:val="28"/>
          <w:szCs w:val="28"/>
        </w:rPr>
      </w:pPr>
      <w:r w:rsidRPr="00497EB6">
        <w:rPr>
          <w:b/>
          <w:bCs/>
          <w:sz w:val="28"/>
          <w:szCs w:val="28"/>
        </w:rPr>
        <w:t>Émis le</w:t>
      </w:r>
      <w:r w:rsidRPr="00497EB6">
        <w:rPr>
          <w:sz w:val="28"/>
          <w:szCs w:val="28"/>
        </w:rPr>
        <w:t xml:space="preserve"> : </w:t>
      </w:r>
      <w:r w:rsidRPr="00497EB6">
        <w:rPr>
          <w:bCs/>
          <w:i/>
          <w:iCs/>
          <w:sz w:val="28"/>
          <w:szCs w:val="28"/>
        </w:rPr>
        <w:t xml:space="preserve">[insérer la date de mise à disposition des </w:t>
      </w:r>
      <w:r w:rsidR="000B6180" w:rsidRPr="00497EB6">
        <w:rPr>
          <w:bCs/>
          <w:i/>
          <w:iCs/>
          <w:sz w:val="28"/>
          <w:szCs w:val="28"/>
        </w:rPr>
        <w:t>P</w:t>
      </w:r>
      <w:r w:rsidRPr="00497EB6">
        <w:rPr>
          <w:bCs/>
          <w:i/>
          <w:iCs/>
          <w:sz w:val="28"/>
          <w:szCs w:val="28"/>
        </w:rPr>
        <w:t>roposants]</w:t>
      </w:r>
    </w:p>
    <w:p w14:paraId="049E7C16" w14:textId="77777777" w:rsidR="00B00FD8" w:rsidRPr="00497EB6" w:rsidRDefault="00B00FD8" w:rsidP="00DD246F">
      <w:pPr>
        <w:spacing w:before="120"/>
        <w:rPr>
          <w:b/>
          <w:sz w:val="28"/>
          <w:szCs w:val="28"/>
        </w:rPr>
        <w:sectPr w:rsidR="00B00FD8" w:rsidRPr="00497EB6">
          <w:headerReference w:type="even" r:id="rId22"/>
          <w:headerReference w:type="default" r:id="rId23"/>
          <w:headerReference w:type="first" r:id="rId24"/>
          <w:pgSz w:w="12240" w:h="15840"/>
          <w:pgMar w:top="1440" w:right="1800" w:bottom="1440" w:left="1800" w:header="720" w:footer="720" w:gutter="0"/>
          <w:cols w:space="720"/>
        </w:sectPr>
      </w:pPr>
    </w:p>
    <w:p w14:paraId="1E499097" w14:textId="77777777" w:rsidR="00C36AD2" w:rsidRPr="00497EB6" w:rsidRDefault="00C36AD2" w:rsidP="00DD246F">
      <w:pPr>
        <w:spacing w:before="120"/>
        <w:rPr>
          <w:b/>
          <w:sz w:val="28"/>
          <w:szCs w:val="28"/>
        </w:rPr>
      </w:pPr>
    </w:p>
    <w:p w14:paraId="073CB292" w14:textId="4AE5BA82" w:rsidR="00CD1882" w:rsidRPr="00497EB6" w:rsidRDefault="00CD1882">
      <w:pPr>
        <w:rPr>
          <w:b/>
          <w:sz w:val="48"/>
        </w:rPr>
      </w:pPr>
      <w:bookmarkStart w:id="72" w:name="_Toc494778669"/>
    </w:p>
    <w:p w14:paraId="3E9B49FB" w14:textId="6D36A11E" w:rsidR="00AF135B" w:rsidRPr="00497EB6" w:rsidRDefault="00AF135B" w:rsidP="00881111">
      <w:pPr>
        <w:pStyle w:val="Title"/>
        <w:rPr>
          <w:lang w:val="fr-FR"/>
        </w:rPr>
      </w:pPr>
      <w:r w:rsidRPr="00497EB6">
        <w:rPr>
          <w:lang w:val="fr-FR"/>
        </w:rPr>
        <w:t xml:space="preserve">Table des </w:t>
      </w:r>
      <w:bookmarkEnd w:id="72"/>
      <w:r w:rsidR="000C1F9C" w:rsidRPr="00497EB6">
        <w:rPr>
          <w:lang w:val="fr-FR"/>
        </w:rPr>
        <w:t>M</w:t>
      </w:r>
      <w:r w:rsidR="00644FAE" w:rsidRPr="00497EB6">
        <w:rPr>
          <w:lang w:val="fr-FR"/>
        </w:rPr>
        <w:t>a</w:t>
      </w:r>
      <w:r w:rsidR="000A170F" w:rsidRPr="00497EB6">
        <w:rPr>
          <w:lang w:val="fr-FR"/>
        </w:rPr>
        <w:t>ti</w:t>
      </w:r>
      <w:r w:rsidR="00644FAE" w:rsidRPr="00497EB6">
        <w:rPr>
          <w:lang w:val="fr-FR"/>
        </w:rPr>
        <w:t>è</w:t>
      </w:r>
      <w:r w:rsidR="000A170F" w:rsidRPr="00497EB6">
        <w:rPr>
          <w:lang w:val="fr-FR"/>
        </w:rPr>
        <w:t>res</w:t>
      </w:r>
    </w:p>
    <w:p w14:paraId="4BC5DB5A" w14:textId="77777777" w:rsidR="00A0505C" w:rsidRPr="00497EB6" w:rsidRDefault="00A0505C" w:rsidP="00A0505C">
      <w:pPr>
        <w:spacing w:before="120" w:after="120"/>
      </w:pPr>
    </w:p>
    <w:p w14:paraId="4339A564" w14:textId="3ABD7B56" w:rsidR="00396BB1" w:rsidRDefault="004D7732">
      <w:pPr>
        <w:pStyle w:val="TOC1"/>
        <w:rPr>
          <w:rFonts w:asciiTheme="minorHAnsi" w:eastAsiaTheme="minorEastAsia" w:hAnsiTheme="minorHAnsi" w:cstheme="minorBidi"/>
          <w:b w:val="0"/>
          <w:bCs w:val="0"/>
          <w:caps w:val="0"/>
          <w:noProof/>
          <w:kern w:val="2"/>
          <w14:ligatures w14:val="standardContextual"/>
        </w:rPr>
      </w:pPr>
      <w:r>
        <w:rPr>
          <w:b w:val="0"/>
          <w:bCs w:val="0"/>
          <w:caps w:val="0"/>
        </w:rPr>
        <w:fldChar w:fldCharType="begin"/>
      </w:r>
      <w:r>
        <w:rPr>
          <w:b w:val="0"/>
          <w:bCs w:val="0"/>
          <w:caps w:val="0"/>
        </w:rPr>
        <w:instrText xml:space="preserve"> TOC \h \z \t "Style12;1;Style13;2" </w:instrText>
      </w:r>
      <w:r>
        <w:rPr>
          <w:b w:val="0"/>
          <w:bCs w:val="0"/>
          <w:caps w:val="0"/>
        </w:rPr>
        <w:fldChar w:fldCharType="separate"/>
      </w:r>
      <w:hyperlink w:anchor="_Toc178093637" w:history="1">
        <w:r w:rsidR="00396BB1" w:rsidRPr="005A4166">
          <w:rPr>
            <w:rStyle w:val="Hyperlink"/>
            <w:noProof/>
          </w:rPr>
          <w:t>PARTIE 1 : PROCEDURES DE DEMANDE DE PROPOSITIONS</w:t>
        </w:r>
        <w:r w:rsidR="00396BB1">
          <w:rPr>
            <w:noProof/>
            <w:webHidden/>
          </w:rPr>
          <w:tab/>
        </w:r>
        <w:r w:rsidR="00396BB1">
          <w:rPr>
            <w:noProof/>
            <w:webHidden/>
          </w:rPr>
          <w:fldChar w:fldCharType="begin"/>
        </w:r>
        <w:r w:rsidR="00396BB1">
          <w:rPr>
            <w:noProof/>
            <w:webHidden/>
          </w:rPr>
          <w:instrText xml:space="preserve"> PAGEREF _Toc178093637 \h </w:instrText>
        </w:r>
        <w:r w:rsidR="00396BB1">
          <w:rPr>
            <w:noProof/>
            <w:webHidden/>
          </w:rPr>
        </w:r>
        <w:r w:rsidR="00396BB1">
          <w:rPr>
            <w:noProof/>
            <w:webHidden/>
          </w:rPr>
          <w:fldChar w:fldCharType="separate"/>
        </w:r>
        <w:r w:rsidR="00396BB1">
          <w:rPr>
            <w:noProof/>
            <w:webHidden/>
          </w:rPr>
          <w:t>2</w:t>
        </w:r>
        <w:r w:rsidR="00396BB1">
          <w:rPr>
            <w:noProof/>
            <w:webHidden/>
          </w:rPr>
          <w:fldChar w:fldCharType="end"/>
        </w:r>
      </w:hyperlink>
    </w:p>
    <w:p w14:paraId="158AB616" w14:textId="4F78FBD1" w:rsidR="00396BB1" w:rsidRDefault="00396BB1">
      <w:pPr>
        <w:pStyle w:val="TOC2"/>
        <w:rPr>
          <w:rFonts w:asciiTheme="minorHAnsi" w:eastAsiaTheme="minorEastAsia" w:hAnsiTheme="minorHAnsi" w:cstheme="minorBidi"/>
          <w:kern w:val="2"/>
          <w14:ligatures w14:val="standardContextual"/>
        </w:rPr>
      </w:pPr>
      <w:hyperlink w:anchor="_Toc178093638" w:history="1">
        <w:r w:rsidRPr="005A4166">
          <w:rPr>
            <w:rStyle w:val="Hyperlink"/>
          </w:rPr>
          <w:t>Section I. Instructions aux Proposants</w:t>
        </w:r>
        <w:r>
          <w:rPr>
            <w:webHidden/>
          </w:rPr>
          <w:tab/>
        </w:r>
        <w:r>
          <w:rPr>
            <w:webHidden/>
          </w:rPr>
          <w:fldChar w:fldCharType="begin"/>
        </w:r>
        <w:r>
          <w:rPr>
            <w:webHidden/>
          </w:rPr>
          <w:instrText xml:space="preserve"> PAGEREF _Toc178093638 \h </w:instrText>
        </w:r>
        <w:r>
          <w:rPr>
            <w:webHidden/>
          </w:rPr>
        </w:r>
        <w:r>
          <w:rPr>
            <w:webHidden/>
          </w:rPr>
          <w:fldChar w:fldCharType="separate"/>
        </w:r>
        <w:r>
          <w:rPr>
            <w:webHidden/>
          </w:rPr>
          <w:t>3</w:t>
        </w:r>
        <w:r>
          <w:rPr>
            <w:webHidden/>
          </w:rPr>
          <w:fldChar w:fldCharType="end"/>
        </w:r>
      </w:hyperlink>
    </w:p>
    <w:p w14:paraId="05782BC8" w14:textId="35C1BEFB" w:rsidR="00396BB1" w:rsidRDefault="00396BB1">
      <w:pPr>
        <w:pStyle w:val="TOC2"/>
        <w:rPr>
          <w:rFonts w:asciiTheme="minorHAnsi" w:eastAsiaTheme="minorEastAsia" w:hAnsiTheme="minorHAnsi" w:cstheme="minorBidi"/>
          <w:kern w:val="2"/>
          <w14:ligatures w14:val="standardContextual"/>
        </w:rPr>
      </w:pPr>
      <w:hyperlink w:anchor="_Toc178093639" w:history="1">
        <w:r w:rsidRPr="005A4166">
          <w:rPr>
            <w:rStyle w:val="Hyperlink"/>
          </w:rPr>
          <w:t xml:space="preserve">Section II. Données </w:t>
        </w:r>
        <w:r w:rsidRPr="005A4166">
          <w:rPr>
            <w:rStyle w:val="Hyperlink"/>
            <w:rFonts w:ascii="Times New Roman" w:hAnsi="Times New Roman"/>
          </w:rPr>
          <w:t>particulières de demande de propo</w:t>
        </w:r>
        <w:r w:rsidRPr="005A4166">
          <w:rPr>
            <w:rStyle w:val="Hyperlink"/>
          </w:rPr>
          <w:t>sitions (DPDP)</w:t>
        </w:r>
        <w:r>
          <w:rPr>
            <w:webHidden/>
          </w:rPr>
          <w:tab/>
        </w:r>
        <w:r>
          <w:rPr>
            <w:webHidden/>
          </w:rPr>
          <w:fldChar w:fldCharType="begin"/>
        </w:r>
        <w:r>
          <w:rPr>
            <w:webHidden/>
          </w:rPr>
          <w:instrText xml:space="preserve"> PAGEREF _Toc178093639 \h </w:instrText>
        </w:r>
        <w:r>
          <w:rPr>
            <w:webHidden/>
          </w:rPr>
        </w:r>
        <w:r>
          <w:rPr>
            <w:webHidden/>
          </w:rPr>
          <w:fldChar w:fldCharType="separate"/>
        </w:r>
        <w:r>
          <w:rPr>
            <w:webHidden/>
          </w:rPr>
          <w:t>37</w:t>
        </w:r>
        <w:r>
          <w:rPr>
            <w:webHidden/>
          </w:rPr>
          <w:fldChar w:fldCharType="end"/>
        </w:r>
      </w:hyperlink>
    </w:p>
    <w:p w14:paraId="6E345D90" w14:textId="2A6EF29F" w:rsidR="00396BB1" w:rsidRDefault="00396BB1">
      <w:pPr>
        <w:pStyle w:val="TOC2"/>
        <w:rPr>
          <w:rFonts w:asciiTheme="minorHAnsi" w:eastAsiaTheme="minorEastAsia" w:hAnsiTheme="minorHAnsi" w:cstheme="minorBidi"/>
          <w:kern w:val="2"/>
          <w14:ligatures w14:val="standardContextual"/>
        </w:rPr>
      </w:pPr>
      <w:hyperlink w:anchor="_Toc178093640" w:history="1">
        <w:r w:rsidRPr="005A4166">
          <w:rPr>
            <w:rStyle w:val="Hyperlink"/>
          </w:rPr>
          <w:t>Section III. Critères d’évaluation et de qualification</w:t>
        </w:r>
        <w:r>
          <w:rPr>
            <w:webHidden/>
          </w:rPr>
          <w:tab/>
        </w:r>
        <w:r>
          <w:rPr>
            <w:webHidden/>
          </w:rPr>
          <w:fldChar w:fldCharType="begin"/>
        </w:r>
        <w:r>
          <w:rPr>
            <w:webHidden/>
          </w:rPr>
          <w:instrText xml:space="preserve"> PAGEREF _Toc178093640 \h </w:instrText>
        </w:r>
        <w:r>
          <w:rPr>
            <w:webHidden/>
          </w:rPr>
        </w:r>
        <w:r>
          <w:rPr>
            <w:webHidden/>
          </w:rPr>
          <w:fldChar w:fldCharType="separate"/>
        </w:r>
        <w:r>
          <w:rPr>
            <w:webHidden/>
          </w:rPr>
          <w:t>49</w:t>
        </w:r>
        <w:r>
          <w:rPr>
            <w:webHidden/>
          </w:rPr>
          <w:fldChar w:fldCharType="end"/>
        </w:r>
      </w:hyperlink>
    </w:p>
    <w:p w14:paraId="69F64935" w14:textId="09D18820" w:rsidR="00396BB1" w:rsidRDefault="00396BB1">
      <w:pPr>
        <w:pStyle w:val="TOC2"/>
        <w:rPr>
          <w:rFonts w:asciiTheme="minorHAnsi" w:eastAsiaTheme="minorEastAsia" w:hAnsiTheme="minorHAnsi" w:cstheme="minorBidi"/>
          <w:kern w:val="2"/>
          <w14:ligatures w14:val="standardContextual"/>
        </w:rPr>
      </w:pPr>
      <w:hyperlink w:anchor="_Toc178093641" w:history="1">
        <w:r w:rsidRPr="005A4166">
          <w:rPr>
            <w:rStyle w:val="Hyperlink"/>
          </w:rPr>
          <w:t>Section IV. Formulaires de Propositions</w:t>
        </w:r>
        <w:r>
          <w:rPr>
            <w:webHidden/>
          </w:rPr>
          <w:tab/>
        </w:r>
        <w:r>
          <w:rPr>
            <w:webHidden/>
          </w:rPr>
          <w:fldChar w:fldCharType="begin"/>
        </w:r>
        <w:r>
          <w:rPr>
            <w:webHidden/>
          </w:rPr>
          <w:instrText xml:space="preserve"> PAGEREF _Toc178093641 \h </w:instrText>
        </w:r>
        <w:r>
          <w:rPr>
            <w:webHidden/>
          </w:rPr>
        </w:r>
        <w:r>
          <w:rPr>
            <w:webHidden/>
          </w:rPr>
          <w:fldChar w:fldCharType="separate"/>
        </w:r>
        <w:r>
          <w:rPr>
            <w:webHidden/>
          </w:rPr>
          <w:t>57</w:t>
        </w:r>
        <w:r>
          <w:rPr>
            <w:webHidden/>
          </w:rPr>
          <w:fldChar w:fldCharType="end"/>
        </w:r>
      </w:hyperlink>
    </w:p>
    <w:p w14:paraId="286365AD" w14:textId="4EFA12D7" w:rsidR="00396BB1" w:rsidRDefault="00396BB1">
      <w:pPr>
        <w:pStyle w:val="TOC2"/>
        <w:rPr>
          <w:rFonts w:asciiTheme="minorHAnsi" w:eastAsiaTheme="minorEastAsia" w:hAnsiTheme="minorHAnsi" w:cstheme="minorBidi"/>
          <w:kern w:val="2"/>
          <w14:ligatures w14:val="standardContextual"/>
        </w:rPr>
      </w:pPr>
      <w:hyperlink w:anchor="_Toc178093642" w:history="1">
        <w:r w:rsidRPr="005A4166">
          <w:rPr>
            <w:rStyle w:val="Hyperlink"/>
          </w:rPr>
          <w:t>Section V. Pays éligibles</w:t>
        </w:r>
        <w:r>
          <w:rPr>
            <w:webHidden/>
          </w:rPr>
          <w:tab/>
        </w:r>
        <w:r>
          <w:rPr>
            <w:webHidden/>
          </w:rPr>
          <w:fldChar w:fldCharType="begin"/>
        </w:r>
        <w:r>
          <w:rPr>
            <w:webHidden/>
          </w:rPr>
          <w:instrText xml:space="preserve"> PAGEREF _Toc178093642 \h </w:instrText>
        </w:r>
        <w:r>
          <w:rPr>
            <w:webHidden/>
          </w:rPr>
        </w:r>
        <w:r>
          <w:rPr>
            <w:webHidden/>
          </w:rPr>
          <w:fldChar w:fldCharType="separate"/>
        </w:r>
        <w:r>
          <w:rPr>
            <w:webHidden/>
          </w:rPr>
          <w:t>118</w:t>
        </w:r>
        <w:r>
          <w:rPr>
            <w:webHidden/>
          </w:rPr>
          <w:fldChar w:fldCharType="end"/>
        </w:r>
      </w:hyperlink>
    </w:p>
    <w:p w14:paraId="08405526" w14:textId="68AA2591" w:rsidR="00396BB1" w:rsidRDefault="00396BB1">
      <w:pPr>
        <w:pStyle w:val="TOC2"/>
        <w:rPr>
          <w:rFonts w:asciiTheme="minorHAnsi" w:eastAsiaTheme="minorEastAsia" w:hAnsiTheme="minorHAnsi" w:cstheme="minorBidi"/>
          <w:kern w:val="2"/>
          <w14:ligatures w14:val="standardContextual"/>
        </w:rPr>
      </w:pPr>
      <w:hyperlink w:anchor="_Toc178093643" w:history="1">
        <w:r w:rsidRPr="005A4166">
          <w:rPr>
            <w:rStyle w:val="Hyperlink"/>
          </w:rPr>
          <w:t>Section VI. Règles de la BIsD en matière  de Fraude et Corruption</w:t>
        </w:r>
        <w:r>
          <w:rPr>
            <w:webHidden/>
          </w:rPr>
          <w:tab/>
        </w:r>
        <w:r>
          <w:rPr>
            <w:webHidden/>
          </w:rPr>
          <w:fldChar w:fldCharType="begin"/>
        </w:r>
        <w:r>
          <w:rPr>
            <w:webHidden/>
          </w:rPr>
          <w:instrText xml:space="preserve"> PAGEREF _Toc178093643 \h </w:instrText>
        </w:r>
        <w:r>
          <w:rPr>
            <w:webHidden/>
          </w:rPr>
        </w:r>
        <w:r>
          <w:rPr>
            <w:webHidden/>
          </w:rPr>
          <w:fldChar w:fldCharType="separate"/>
        </w:r>
        <w:r>
          <w:rPr>
            <w:webHidden/>
          </w:rPr>
          <w:t>120</w:t>
        </w:r>
        <w:r>
          <w:rPr>
            <w:webHidden/>
          </w:rPr>
          <w:fldChar w:fldCharType="end"/>
        </w:r>
      </w:hyperlink>
    </w:p>
    <w:p w14:paraId="270F483B" w14:textId="4E0574E9" w:rsidR="00396BB1" w:rsidRDefault="00396BB1">
      <w:pPr>
        <w:pStyle w:val="TOC1"/>
        <w:rPr>
          <w:rFonts w:asciiTheme="minorHAnsi" w:eastAsiaTheme="minorEastAsia" w:hAnsiTheme="minorHAnsi" w:cstheme="minorBidi"/>
          <w:b w:val="0"/>
          <w:bCs w:val="0"/>
          <w:caps w:val="0"/>
          <w:noProof/>
          <w:kern w:val="2"/>
          <w14:ligatures w14:val="standardContextual"/>
        </w:rPr>
      </w:pPr>
      <w:hyperlink w:anchor="_Toc178093644" w:history="1">
        <w:r w:rsidRPr="005A4166">
          <w:rPr>
            <w:rStyle w:val="Hyperlink"/>
            <w:noProof/>
          </w:rPr>
          <w:t>PARTIE 2  EXIGENCES DU MAITRE  D’OUVRAGE</w:t>
        </w:r>
        <w:r>
          <w:rPr>
            <w:noProof/>
            <w:webHidden/>
          </w:rPr>
          <w:tab/>
        </w:r>
        <w:r>
          <w:rPr>
            <w:noProof/>
            <w:webHidden/>
          </w:rPr>
          <w:fldChar w:fldCharType="begin"/>
        </w:r>
        <w:r>
          <w:rPr>
            <w:noProof/>
            <w:webHidden/>
          </w:rPr>
          <w:instrText xml:space="preserve"> PAGEREF _Toc178093644 \h </w:instrText>
        </w:r>
        <w:r>
          <w:rPr>
            <w:noProof/>
            <w:webHidden/>
          </w:rPr>
        </w:r>
        <w:r>
          <w:rPr>
            <w:noProof/>
            <w:webHidden/>
          </w:rPr>
          <w:fldChar w:fldCharType="separate"/>
        </w:r>
        <w:r>
          <w:rPr>
            <w:noProof/>
            <w:webHidden/>
          </w:rPr>
          <w:t>122</w:t>
        </w:r>
        <w:r>
          <w:rPr>
            <w:noProof/>
            <w:webHidden/>
          </w:rPr>
          <w:fldChar w:fldCharType="end"/>
        </w:r>
      </w:hyperlink>
    </w:p>
    <w:p w14:paraId="1052C678" w14:textId="52222DEA" w:rsidR="00396BB1" w:rsidRDefault="00396BB1">
      <w:pPr>
        <w:pStyle w:val="TOC2"/>
        <w:rPr>
          <w:rFonts w:asciiTheme="minorHAnsi" w:eastAsiaTheme="minorEastAsia" w:hAnsiTheme="minorHAnsi" w:cstheme="minorBidi"/>
          <w:kern w:val="2"/>
          <w14:ligatures w14:val="standardContextual"/>
        </w:rPr>
      </w:pPr>
      <w:hyperlink w:anchor="_Toc178093645" w:history="1">
        <w:r w:rsidRPr="005A4166">
          <w:rPr>
            <w:rStyle w:val="Hyperlink"/>
          </w:rPr>
          <w:t>Section VII. EXIGENCES DU MAITRE D’OUVRAGE</w:t>
        </w:r>
        <w:r>
          <w:rPr>
            <w:webHidden/>
          </w:rPr>
          <w:tab/>
        </w:r>
        <w:r>
          <w:rPr>
            <w:webHidden/>
          </w:rPr>
          <w:fldChar w:fldCharType="begin"/>
        </w:r>
        <w:r>
          <w:rPr>
            <w:webHidden/>
          </w:rPr>
          <w:instrText xml:space="preserve"> PAGEREF _Toc178093645 \h </w:instrText>
        </w:r>
        <w:r>
          <w:rPr>
            <w:webHidden/>
          </w:rPr>
        </w:r>
        <w:r>
          <w:rPr>
            <w:webHidden/>
          </w:rPr>
          <w:fldChar w:fldCharType="separate"/>
        </w:r>
        <w:r>
          <w:rPr>
            <w:webHidden/>
          </w:rPr>
          <w:t>123</w:t>
        </w:r>
        <w:r>
          <w:rPr>
            <w:webHidden/>
          </w:rPr>
          <w:fldChar w:fldCharType="end"/>
        </w:r>
      </w:hyperlink>
    </w:p>
    <w:p w14:paraId="5294A490" w14:textId="0E0934A5" w:rsidR="00396BB1" w:rsidRDefault="00396BB1">
      <w:pPr>
        <w:pStyle w:val="TOC1"/>
        <w:rPr>
          <w:rFonts w:asciiTheme="minorHAnsi" w:eastAsiaTheme="minorEastAsia" w:hAnsiTheme="minorHAnsi" w:cstheme="minorBidi"/>
          <w:b w:val="0"/>
          <w:bCs w:val="0"/>
          <w:caps w:val="0"/>
          <w:noProof/>
          <w:kern w:val="2"/>
          <w14:ligatures w14:val="standardContextual"/>
        </w:rPr>
      </w:pPr>
      <w:hyperlink w:anchor="_Toc178093646" w:history="1">
        <w:r w:rsidRPr="005A4166">
          <w:rPr>
            <w:rStyle w:val="Hyperlink"/>
            <w:noProof/>
          </w:rPr>
          <w:t>PARTIE 3  CLAUSES  ET  FORMULAIRES DU MARCHE</w:t>
        </w:r>
        <w:r>
          <w:rPr>
            <w:noProof/>
            <w:webHidden/>
          </w:rPr>
          <w:tab/>
        </w:r>
        <w:r>
          <w:rPr>
            <w:noProof/>
            <w:webHidden/>
          </w:rPr>
          <w:fldChar w:fldCharType="begin"/>
        </w:r>
        <w:r>
          <w:rPr>
            <w:noProof/>
            <w:webHidden/>
          </w:rPr>
          <w:instrText xml:space="preserve"> PAGEREF _Toc178093646 \h </w:instrText>
        </w:r>
        <w:r>
          <w:rPr>
            <w:noProof/>
            <w:webHidden/>
          </w:rPr>
        </w:r>
        <w:r>
          <w:rPr>
            <w:noProof/>
            <w:webHidden/>
          </w:rPr>
          <w:fldChar w:fldCharType="separate"/>
        </w:r>
        <w:r>
          <w:rPr>
            <w:noProof/>
            <w:webHidden/>
          </w:rPr>
          <w:t>140</w:t>
        </w:r>
        <w:r>
          <w:rPr>
            <w:noProof/>
            <w:webHidden/>
          </w:rPr>
          <w:fldChar w:fldCharType="end"/>
        </w:r>
      </w:hyperlink>
    </w:p>
    <w:p w14:paraId="2B7A0048" w14:textId="583206CC" w:rsidR="00396BB1" w:rsidRDefault="00396BB1">
      <w:pPr>
        <w:pStyle w:val="TOC2"/>
        <w:rPr>
          <w:rFonts w:asciiTheme="minorHAnsi" w:eastAsiaTheme="minorEastAsia" w:hAnsiTheme="minorHAnsi" w:cstheme="minorBidi"/>
          <w:kern w:val="2"/>
          <w14:ligatures w14:val="standardContextual"/>
        </w:rPr>
      </w:pPr>
      <w:hyperlink w:anchor="_Toc178093647" w:history="1">
        <w:r w:rsidRPr="005A4166">
          <w:rPr>
            <w:rStyle w:val="Hyperlink"/>
          </w:rPr>
          <w:t>Section VIII. CAHIER DES CLAUSES ADMINISTRATIVES GENERALES (CCAG)</w:t>
        </w:r>
        <w:r>
          <w:rPr>
            <w:webHidden/>
          </w:rPr>
          <w:tab/>
        </w:r>
        <w:r>
          <w:rPr>
            <w:webHidden/>
          </w:rPr>
          <w:fldChar w:fldCharType="begin"/>
        </w:r>
        <w:r>
          <w:rPr>
            <w:webHidden/>
          </w:rPr>
          <w:instrText xml:space="preserve"> PAGEREF _Toc178093647 \h </w:instrText>
        </w:r>
        <w:r>
          <w:rPr>
            <w:webHidden/>
          </w:rPr>
        </w:r>
        <w:r>
          <w:rPr>
            <w:webHidden/>
          </w:rPr>
          <w:fldChar w:fldCharType="separate"/>
        </w:r>
        <w:r>
          <w:rPr>
            <w:webHidden/>
          </w:rPr>
          <w:t>141</w:t>
        </w:r>
        <w:r>
          <w:rPr>
            <w:webHidden/>
          </w:rPr>
          <w:fldChar w:fldCharType="end"/>
        </w:r>
      </w:hyperlink>
    </w:p>
    <w:p w14:paraId="02698714" w14:textId="02EDB42B" w:rsidR="00396BB1" w:rsidRDefault="00396BB1">
      <w:pPr>
        <w:pStyle w:val="TOC2"/>
        <w:rPr>
          <w:rFonts w:asciiTheme="minorHAnsi" w:eastAsiaTheme="minorEastAsia" w:hAnsiTheme="minorHAnsi" w:cstheme="minorBidi"/>
          <w:kern w:val="2"/>
          <w14:ligatures w14:val="standardContextual"/>
        </w:rPr>
      </w:pPr>
      <w:hyperlink w:anchor="_Toc178093648" w:history="1">
        <w:r w:rsidRPr="005A4166">
          <w:rPr>
            <w:rStyle w:val="Hyperlink"/>
          </w:rPr>
          <w:t>Section IX. Cahier des Clauses Administratives Particulières (CCAP)</w:t>
        </w:r>
        <w:r>
          <w:rPr>
            <w:webHidden/>
          </w:rPr>
          <w:tab/>
        </w:r>
        <w:r>
          <w:rPr>
            <w:webHidden/>
          </w:rPr>
          <w:fldChar w:fldCharType="begin"/>
        </w:r>
        <w:r>
          <w:rPr>
            <w:webHidden/>
          </w:rPr>
          <w:instrText xml:space="preserve"> PAGEREF _Toc178093648 \h </w:instrText>
        </w:r>
        <w:r>
          <w:rPr>
            <w:webHidden/>
          </w:rPr>
        </w:r>
        <w:r>
          <w:rPr>
            <w:webHidden/>
          </w:rPr>
          <w:fldChar w:fldCharType="separate"/>
        </w:r>
        <w:r>
          <w:rPr>
            <w:webHidden/>
          </w:rPr>
          <w:t>142</w:t>
        </w:r>
        <w:r>
          <w:rPr>
            <w:webHidden/>
          </w:rPr>
          <w:fldChar w:fldCharType="end"/>
        </w:r>
      </w:hyperlink>
    </w:p>
    <w:p w14:paraId="256FB13B" w14:textId="5AC5AAF5" w:rsidR="00396BB1" w:rsidRDefault="00396BB1">
      <w:pPr>
        <w:pStyle w:val="TOC2"/>
        <w:rPr>
          <w:rFonts w:asciiTheme="minorHAnsi" w:eastAsiaTheme="minorEastAsia" w:hAnsiTheme="minorHAnsi" w:cstheme="minorBidi"/>
          <w:kern w:val="2"/>
          <w14:ligatures w14:val="standardContextual"/>
        </w:rPr>
      </w:pPr>
      <w:hyperlink w:anchor="_Toc178093649" w:history="1">
        <w:r w:rsidRPr="005A4166">
          <w:rPr>
            <w:rStyle w:val="Hyperlink"/>
          </w:rPr>
          <w:t>Section X. Formulaires du Marché</w:t>
        </w:r>
        <w:r>
          <w:rPr>
            <w:webHidden/>
          </w:rPr>
          <w:tab/>
        </w:r>
        <w:r>
          <w:rPr>
            <w:webHidden/>
          </w:rPr>
          <w:fldChar w:fldCharType="begin"/>
        </w:r>
        <w:r>
          <w:rPr>
            <w:webHidden/>
          </w:rPr>
          <w:instrText xml:space="preserve"> PAGEREF _Toc178093649 \h </w:instrText>
        </w:r>
        <w:r>
          <w:rPr>
            <w:webHidden/>
          </w:rPr>
        </w:r>
        <w:r>
          <w:rPr>
            <w:webHidden/>
          </w:rPr>
          <w:fldChar w:fldCharType="separate"/>
        </w:r>
        <w:r>
          <w:rPr>
            <w:webHidden/>
          </w:rPr>
          <w:t>206</w:t>
        </w:r>
        <w:r>
          <w:rPr>
            <w:webHidden/>
          </w:rPr>
          <w:fldChar w:fldCharType="end"/>
        </w:r>
      </w:hyperlink>
    </w:p>
    <w:p w14:paraId="007CDA60" w14:textId="48EEE94B" w:rsidR="00DD246F" w:rsidRPr="00497EB6" w:rsidRDefault="004D7732" w:rsidP="00A0505C">
      <w:pPr>
        <w:spacing w:before="120" w:after="120"/>
      </w:pPr>
      <w:r>
        <w:rPr>
          <w:rFonts w:asciiTheme="majorBidi" w:hAnsiTheme="majorBidi" w:cs="Times New Roman Bold"/>
          <w:b/>
          <w:bCs/>
          <w:caps/>
          <w:sz w:val="24"/>
          <w:szCs w:val="24"/>
        </w:rPr>
        <w:fldChar w:fldCharType="end"/>
      </w:r>
    </w:p>
    <w:p w14:paraId="50D23DB6" w14:textId="77777777" w:rsidR="00DD246F" w:rsidRPr="00497EB6" w:rsidRDefault="00DD246F" w:rsidP="00A0505C">
      <w:pPr>
        <w:spacing w:before="120" w:after="120"/>
      </w:pPr>
    </w:p>
    <w:p w14:paraId="2C9648BC" w14:textId="77777777" w:rsidR="00DD246F" w:rsidRPr="00497EB6" w:rsidRDefault="00DD246F" w:rsidP="00A0505C">
      <w:pPr>
        <w:spacing w:before="120" w:after="120"/>
      </w:pPr>
    </w:p>
    <w:p w14:paraId="1C711C88" w14:textId="1BBF162F" w:rsidR="002C34C5" w:rsidRPr="00497EB6" w:rsidRDefault="002C34C5">
      <w:r w:rsidRPr="00497EB6">
        <w:br w:type="page"/>
      </w:r>
    </w:p>
    <w:p w14:paraId="0CC2B6B6" w14:textId="77777777" w:rsidR="00BF4238" w:rsidRPr="00497EB6" w:rsidRDefault="00BF4238" w:rsidP="00A0505C">
      <w:pPr>
        <w:spacing w:before="120" w:after="120"/>
      </w:pPr>
    </w:p>
    <w:p w14:paraId="3A6044C7" w14:textId="77777777" w:rsidR="00BF4238" w:rsidRPr="00497EB6" w:rsidRDefault="00BF4238" w:rsidP="00A0505C">
      <w:pPr>
        <w:spacing w:before="120" w:after="120"/>
      </w:pPr>
    </w:p>
    <w:p w14:paraId="1A3B690D" w14:textId="77777777" w:rsidR="00BF4238" w:rsidRPr="00497EB6" w:rsidRDefault="00BF4238" w:rsidP="00A0505C">
      <w:pPr>
        <w:spacing w:before="120" w:after="120"/>
      </w:pPr>
    </w:p>
    <w:p w14:paraId="7439DAA1" w14:textId="77777777" w:rsidR="00BF4238" w:rsidRPr="00497EB6" w:rsidRDefault="00BF4238" w:rsidP="00A0505C">
      <w:pPr>
        <w:spacing w:before="120" w:after="120"/>
      </w:pPr>
    </w:p>
    <w:p w14:paraId="6A855A8E" w14:textId="77777777" w:rsidR="00BF4238" w:rsidRPr="00497EB6" w:rsidRDefault="00BF4238" w:rsidP="00A0505C">
      <w:pPr>
        <w:spacing w:before="120" w:after="120"/>
      </w:pPr>
    </w:p>
    <w:p w14:paraId="18EFF465" w14:textId="77777777" w:rsidR="00DD246F" w:rsidRPr="00497EB6" w:rsidRDefault="00DD246F" w:rsidP="00A0505C">
      <w:pPr>
        <w:spacing w:before="120" w:after="120"/>
      </w:pPr>
    </w:p>
    <w:p w14:paraId="487F955E" w14:textId="77777777" w:rsidR="00A0505C" w:rsidRPr="00497EB6" w:rsidRDefault="00A0505C" w:rsidP="00A0505C">
      <w:pPr>
        <w:spacing w:before="120" w:after="120"/>
      </w:pPr>
    </w:p>
    <w:p w14:paraId="61920659" w14:textId="77777777" w:rsidR="00A0505C" w:rsidRPr="00497EB6" w:rsidRDefault="00A0505C" w:rsidP="00A0505C">
      <w:pPr>
        <w:spacing w:before="120" w:after="120"/>
      </w:pPr>
    </w:p>
    <w:p w14:paraId="3A0A5DF2" w14:textId="77777777" w:rsidR="00A0505C" w:rsidRPr="00497EB6" w:rsidRDefault="00A0505C" w:rsidP="00A0505C">
      <w:pPr>
        <w:spacing w:before="120" w:after="120"/>
      </w:pPr>
    </w:p>
    <w:p w14:paraId="637FBBBF" w14:textId="4A8FA6F0" w:rsidR="00AF135B" w:rsidRPr="00497EB6" w:rsidRDefault="00AF135B" w:rsidP="000C1F9C">
      <w:pPr>
        <w:pStyle w:val="Style120"/>
      </w:pPr>
      <w:bookmarkStart w:id="73" w:name="_Toc494778682"/>
      <w:bookmarkStart w:id="74" w:name="_Toc499607136"/>
      <w:bookmarkStart w:id="75" w:name="_Toc499608189"/>
      <w:bookmarkStart w:id="76" w:name="_Toc125876998"/>
      <w:bookmarkStart w:id="77" w:name="_Toc125877718"/>
      <w:bookmarkStart w:id="78" w:name="_Toc438529596"/>
      <w:bookmarkStart w:id="79" w:name="_Toc438725752"/>
      <w:bookmarkStart w:id="80" w:name="_Toc438817747"/>
      <w:bookmarkStart w:id="81" w:name="_Toc438954441"/>
      <w:bookmarkStart w:id="82" w:name="_Toc461939615"/>
      <w:bookmarkStart w:id="83" w:name="_Toc467977925"/>
      <w:bookmarkStart w:id="84" w:name="_Toc178093637"/>
      <w:r w:rsidRPr="00497EB6">
        <w:t>PARTIE</w:t>
      </w:r>
      <w:bookmarkEnd w:id="73"/>
      <w:bookmarkEnd w:id="74"/>
      <w:bookmarkEnd w:id="75"/>
      <w:r w:rsidR="00B56498" w:rsidRPr="00497EB6">
        <w:t xml:space="preserve"> 1</w:t>
      </w:r>
      <w:bookmarkStart w:id="85" w:name="_Toc494778683"/>
      <w:bookmarkStart w:id="86" w:name="_Toc499607137"/>
      <w:bookmarkStart w:id="87" w:name="_Toc499608190"/>
      <w:r w:rsidR="00BF4238" w:rsidRPr="00497EB6">
        <w:t> :</w:t>
      </w:r>
      <w:bookmarkStart w:id="88" w:name="_Toc125876999"/>
      <w:bookmarkStart w:id="89" w:name="_Toc125877719"/>
      <w:bookmarkEnd w:id="76"/>
      <w:bookmarkEnd w:id="77"/>
      <w:r w:rsidR="002C34C5" w:rsidRPr="00497EB6">
        <w:t xml:space="preserve"> </w:t>
      </w:r>
      <w:r w:rsidR="00881111" w:rsidRPr="00497EB6">
        <w:t>PROCEDURES</w:t>
      </w:r>
      <w:bookmarkEnd w:id="78"/>
      <w:bookmarkEnd w:id="79"/>
      <w:bookmarkEnd w:id="80"/>
      <w:bookmarkEnd w:id="81"/>
      <w:bookmarkEnd w:id="82"/>
      <w:r w:rsidR="00881111" w:rsidRPr="00497EB6">
        <w:t xml:space="preserve"> D</w:t>
      </w:r>
      <w:r w:rsidR="003F1395" w:rsidRPr="00497EB6">
        <w:t xml:space="preserve">E DEMANDE </w:t>
      </w:r>
      <w:bookmarkEnd w:id="85"/>
      <w:bookmarkEnd w:id="86"/>
      <w:bookmarkEnd w:id="87"/>
      <w:r w:rsidR="003F1395" w:rsidRPr="00497EB6">
        <w:t>DE</w:t>
      </w:r>
      <w:r w:rsidR="00881111" w:rsidRPr="00497EB6">
        <w:t xml:space="preserve"> PROPOSITIONS</w:t>
      </w:r>
      <w:bookmarkEnd w:id="83"/>
      <w:bookmarkEnd w:id="84"/>
      <w:bookmarkEnd w:id="88"/>
      <w:bookmarkEnd w:id="89"/>
    </w:p>
    <w:p w14:paraId="365281DA" w14:textId="77777777" w:rsidR="00DD246F" w:rsidRPr="00497EB6" w:rsidRDefault="00DD246F" w:rsidP="00A0505C">
      <w:pPr>
        <w:spacing w:before="120" w:after="120"/>
        <w:sectPr w:rsidR="00DD246F" w:rsidRPr="00497EB6" w:rsidSect="00B00FD8">
          <w:headerReference w:type="even" r:id="rId25"/>
          <w:headerReference w:type="default" r:id="rId26"/>
          <w:headerReference w:type="first" r:id="rId27"/>
          <w:pgSz w:w="12240" w:h="15840"/>
          <w:pgMar w:top="1440" w:right="1800" w:bottom="1440" w:left="1800" w:header="720" w:footer="720" w:gutter="0"/>
          <w:pgNumType w:start="1"/>
          <w:cols w:space="720"/>
        </w:sectPr>
      </w:pPr>
    </w:p>
    <w:p w14:paraId="2ECA2BF2" w14:textId="77777777" w:rsidR="009D1272" w:rsidRPr="00497EB6" w:rsidRDefault="009D1272" w:rsidP="000C1F9C">
      <w:pPr>
        <w:pStyle w:val="Style13"/>
      </w:pPr>
      <w:bookmarkStart w:id="90" w:name="_Hlt438532663"/>
      <w:bookmarkStart w:id="91" w:name="_Toc438530847"/>
      <w:bookmarkStart w:id="92" w:name="_Toc438532555"/>
      <w:bookmarkStart w:id="93" w:name="_Toc438532557"/>
      <w:bookmarkStart w:id="94" w:name="_Toc438532558"/>
      <w:bookmarkStart w:id="95" w:name="_Toc438532561"/>
      <w:bookmarkStart w:id="96" w:name="_Toc438532562"/>
      <w:bookmarkStart w:id="97" w:name="_Toc438532563"/>
      <w:bookmarkStart w:id="98" w:name="_Toc438532564"/>
      <w:bookmarkStart w:id="99" w:name="_Toc438532565"/>
      <w:bookmarkStart w:id="100" w:name="_Toc438532567"/>
      <w:bookmarkStart w:id="101" w:name="_Toc438532569"/>
      <w:bookmarkStart w:id="102" w:name="_Toc438532570"/>
      <w:bookmarkStart w:id="103" w:name="_Toc438532571"/>
      <w:bookmarkStart w:id="104" w:name="_Toc438532572"/>
      <w:bookmarkStart w:id="105" w:name="_Toc438532581"/>
      <w:bookmarkStart w:id="106" w:name="_Toc438532582"/>
      <w:bookmarkStart w:id="107" w:name="_Toc438532584"/>
      <w:bookmarkStart w:id="108" w:name="_Toc438532585"/>
      <w:bookmarkStart w:id="109" w:name="_Toc438532586"/>
      <w:bookmarkStart w:id="110" w:name="_Toc438532589"/>
      <w:bookmarkStart w:id="111" w:name="_Toc438532590"/>
      <w:bookmarkStart w:id="112" w:name="_Toc438532591"/>
      <w:bookmarkStart w:id="113" w:name="_Toc438532592"/>
      <w:bookmarkStart w:id="114" w:name="_Toc438532594"/>
      <w:bookmarkStart w:id="115" w:name="_Toc438532595"/>
      <w:bookmarkStart w:id="116" w:name="_Toc438532596"/>
      <w:bookmarkStart w:id="117" w:name="_Toc438532601"/>
      <w:bookmarkStart w:id="118" w:name="_Toc438532602"/>
      <w:bookmarkStart w:id="119" w:name="_Toc438532606"/>
      <w:bookmarkStart w:id="120" w:name="_Toc438532607"/>
      <w:bookmarkStart w:id="121" w:name="_Toc438532608"/>
      <w:bookmarkStart w:id="122" w:name="_Toc438532609"/>
      <w:bookmarkStart w:id="123" w:name="_Toc438532610"/>
      <w:bookmarkStart w:id="124" w:name="_Toc438532611"/>
      <w:bookmarkStart w:id="125" w:name="_Toc438532615"/>
      <w:bookmarkStart w:id="126" w:name="_Toc438532616"/>
      <w:bookmarkStart w:id="127" w:name="_Toc438532617"/>
      <w:bookmarkStart w:id="128" w:name="_Toc438532621"/>
      <w:bookmarkStart w:id="129" w:name="_Toc438532622"/>
      <w:bookmarkStart w:id="130" w:name="_Toc438532624"/>
      <w:bookmarkStart w:id="131" w:name="_Toc438532625"/>
      <w:bookmarkStart w:id="132" w:name="_Toc438532626"/>
      <w:bookmarkStart w:id="133" w:name="_Toc438532627"/>
      <w:bookmarkStart w:id="134" w:name="_Toc438532628"/>
      <w:bookmarkStart w:id="135" w:name="_Toc438532633"/>
      <w:bookmarkStart w:id="136" w:name="_Toc438532634"/>
      <w:bookmarkStart w:id="137" w:name="_Toc438532635"/>
      <w:bookmarkStart w:id="138" w:name="_Hlt438533232"/>
      <w:bookmarkStart w:id="139" w:name="_Toc438532637"/>
      <w:bookmarkStart w:id="140" w:name="_Toc438532638"/>
      <w:bookmarkStart w:id="141" w:name="_Toc438532639"/>
      <w:bookmarkStart w:id="142" w:name="_Toc438532640"/>
      <w:bookmarkStart w:id="143" w:name="_Toc438532641"/>
      <w:bookmarkStart w:id="144" w:name="_Toc438532643"/>
      <w:bookmarkStart w:id="145" w:name="_Toc438532644"/>
      <w:bookmarkStart w:id="146" w:name="_Hlt438533055"/>
      <w:bookmarkStart w:id="147" w:name="_Toc438532649"/>
      <w:bookmarkStart w:id="148" w:name="_Toc438532650"/>
      <w:bookmarkStart w:id="149" w:name="_Toc438532651"/>
      <w:bookmarkStart w:id="150" w:name="_Toc178093638"/>
      <w:bookmarkStart w:id="151" w:name="_Toc440701973"/>
      <w:bookmarkStart w:id="152" w:name="_Toc467977926"/>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497EB6">
        <w:t>Section I. Instructions aux Proposants</w:t>
      </w:r>
      <w:bookmarkEnd w:id="150"/>
    </w:p>
    <w:p w14:paraId="1D049C03" w14:textId="55728A98" w:rsidR="009D1272" w:rsidRPr="00497EB6" w:rsidRDefault="009D1272" w:rsidP="009D1272">
      <w:pPr>
        <w:pStyle w:val="Heading1"/>
        <w:spacing w:before="120" w:after="0"/>
        <w:rPr>
          <w:rFonts w:ascii="Times New Roman Bold" w:eastAsiaTheme="majorEastAsia" w:hAnsi="Times New Roman Bold" w:cstheme="majorBidi"/>
          <w:smallCaps/>
          <w:kern w:val="0"/>
          <w:sz w:val="36"/>
          <w:lang w:eastAsia="en-US"/>
        </w:rPr>
      </w:pPr>
      <w:r w:rsidRPr="00497EB6">
        <w:rPr>
          <w:rFonts w:ascii="Times New Roman Bold" w:eastAsiaTheme="majorEastAsia" w:hAnsi="Times New Roman Bold" w:cstheme="majorBidi"/>
          <w:smallCaps/>
          <w:kern w:val="0"/>
          <w:sz w:val="36"/>
          <w:lang w:eastAsia="en-US"/>
        </w:rPr>
        <w:t xml:space="preserve">Table des </w:t>
      </w:r>
      <w:r w:rsidR="00B7348F" w:rsidRPr="00497EB6">
        <w:rPr>
          <w:rFonts w:ascii="Times New Roman Bold" w:eastAsiaTheme="majorEastAsia" w:hAnsi="Times New Roman Bold" w:cstheme="majorBidi"/>
          <w:smallCaps/>
          <w:kern w:val="0"/>
          <w:sz w:val="36"/>
          <w:lang w:eastAsia="en-US"/>
        </w:rPr>
        <w:t>matières</w:t>
      </w:r>
    </w:p>
    <w:p w14:paraId="54E1E24D" w14:textId="77777777" w:rsidR="009D1272" w:rsidRPr="00497EB6" w:rsidRDefault="009D1272" w:rsidP="009D1272">
      <w:pPr>
        <w:tabs>
          <w:tab w:val="left" w:leader="dot" w:pos="8280"/>
          <w:tab w:val="right" w:pos="8640"/>
        </w:tabs>
        <w:rPr>
          <w:rFonts w:asciiTheme="majorBidi" w:hAnsiTheme="majorBidi" w:cstheme="majorBidi"/>
          <w:sz w:val="24"/>
          <w:szCs w:val="24"/>
        </w:rPr>
      </w:pPr>
    </w:p>
    <w:p w14:paraId="4C27C4F4" w14:textId="345454CD" w:rsidR="00210584" w:rsidRDefault="003D75B1">
      <w:pPr>
        <w:pStyle w:val="TOC1"/>
        <w:rPr>
          <w:rFonts w:asciiTheme="minorHAnsi" w:eastAsiaTheme="minorEastAsia" w:hAnsiTheme="minorHAnsi" w:cstheme="minorBidi"/>
          <w:b w:val="0"/>
          <w:bCs w:val="0"/>
          <w:caps w:val="0"/>
          <w:noProof/>
          <w:kern w:val="2"/>
          <w14:ligatures w14:val="standardContextual"/>
        </w:rPr>
      </w:pPr>
      <w:r>
        <w:rPr>
          <w:rFonts w:cstheme="majorBidi"/>
          <w:b w:val="0"/>
          <w:bCs w:val="0"/>
          <w:caps w:val="0"/>
        </w:rPr>
        <w:fldChar w:fldCharType="begin"/>
      </w:r>
      <w:r>
        <w:rPr>
          <w:rFonts w:cstheme="majorBidi"/>
          <w:b w:val="0"/>
          <w:bCs w:val="0"/>
          <w:caps w:val="0"/>
        </w:rPr>
        <w:instrText xml:space="preserve"> TOC \h \z \t "Heading SPD 01;1;Heading SPD 02;2" </w:instrText>
      </w:r>
      <w:r>
        <w:rPr>
          <w:rFonts w:cstheme="majorBidi"/>
          <w:b w:val="0"/>
          <w:bCs w:val="0"/>
          <w:caps w:val="0"/>
        </w:rPr>
        <w:fldChar w:fldCharType="separate"/>
      </w:r>
      <w:hyperlink w:anchor="_Toc178093657" w:history="1">
        <w:r w:rsidR="00210584" w:rsidRPr="00F60B5B">
          <w:rPr>
            <w:rStyle w:val="Hyperlink"/>
            <w:rFonts w:ascii="Times New Roman" w:hAnsi="Times New Roman"/>
            <w:noProof/>
          </w:rPr>
          <w:t>A. Généralités</w:t>
        </w:r>
        <w:r w:rsidR="00210584">
          <w:rPr>
            <w:noProof/>
            <w:webHidden/>
          </w:rPr>
          <w:tab/>
        </w:r>
        <w:r w:rsidR="00210584">
          <w:rPr>
            <w:noProof/>
            <w:webHidden/>
          </w:rPr>
          <w:fldChar w:fldCharType="begin"/>
        </w:r>
        <w:r w:rsidR="00210584">
          <w:rPr>
            <w:noProof/>
            <w:webHidden/>
          </w:rPr>
          <w:instrText xml:space="preserve"> PAGEREF _Toc178093657 \h </w:instrText>
        </w:r>
        <w:r w:rsidR="00210584">
          <w:rPr>
            <w:noProof/>
            <w:webHidden/>
          </w:rPr>
        </w:r>
        <w:r w:rsidR="00210584">
          <w:rPr>
            <w:noProof/>
            <w:webHidden/>
          </w:rPr>
          <w:fldChar w:fldCharType="separate"/>
        </w:r>
        <w:r w:rsidR="00210584">
          <w:rPr>
            <w:noProof/>
            <w:webHidden/>
          </w:rPr>
          <w:t>6</w:t>
        </w:r>
        <w:r w:rsidR="00210584">
          <w:rPr>
            <w:noProof/>
            <w:webHidden/>
          </w:rPr>
          <w:fldChar w:fldCharType="end"/>
        </w:r>
      </w:hyperlink>
    </w:p>
    <w:p w14:paraId="2CBBA513" w14:textId="6E43E786" w:rsidR="00210584" w:rsidRDefault="00210584">
      <w:pPr>
        <w:pStyle w:val="TOC2"/>
        <w:rPr>
          <w:rFonts w:asciiTheme="minorHAnsi" w:eastAsiaTheme="minorEastAsia" w:hAnsiTheme="minorHAnsi" w:cstheme="minorBidi"/>
          <w:kern w:val="2"/>
          <w14:ligatures w14:val="standardContextual"/>
        </w:rPr>
      </w:pPr>
      <w:hyperlink w:anchor="_Toc178093658" w:history="1">
        <w:r w:rsidRPr="00F60B5B">
          <w:rPr>
            <w:rStyle w:val="Hyperlink"/>
          </w:rPr>
          <w:t>1.</w:t>
        </w:r>
        <w:r>
          <w:rPr>
            <w:rFonts w:asciiTheme="minorHAnsi" w:eastAsiaTheme="minorEastAsia" w:hAnsiTheme="minorHAnsi" w:cstheme="minorBidi"/>
            <w:kern w:val="2"/>
            <w14:ligatures w14:val="standardContextual"/>
          </w:rPr>
          <w:tab/>
        </w:r>
        <w:r w:rsidRPr="00F60B5B">
          <w:rPr>
            <w:rStyle w:val="Hyperlink"/>
          </w:rPr>
          <w:t>Objet du Marché</w:t>
        </w:r>
        <w:r>
          <w:rPr>
            <w:webHidden/>
          </w:rPr>
          <w:tab/>
        </w:r>
        <w:r>
          <w:rPr>
            <w:webHidden/>
          </w:rPr>
          <w:fldChar w:fldCharType="begin"/>
        </w:r>
        <w:r>
          <w:rPr>
            <w:webHidden/>
          </w:rPr>
          <w:instrText xml:space="preserve"> PAGEREF _Toc178093658 \h </w:instrText>
        </w:r>
        <w:r>
          <w:rPr>
            <w:webHidden/>
          </w:rPr>
        </w:r>
        <w:r>
          <w:rPr>
            <w:webHidden/>
          </w:rPr>
          <w:fldChar w:fldCharType="separate"/>
        </w:r>
        <w:r>
          <w:rPr>
            <w:webHidden/>
          </w:rPr>
          <w:t>6</w:t>
        </w:r>
        <w:r>
          <w:rPr>
            <w:webHidden/>
          </w:rPr>
          <w:fldChar w:fldCharType="end"/>
        </w:r>
      </w:hyperlink>
    </w:p>
    <w:p w14:paraId="35B89AFA" w14:textId="05572141" w:rsidR="00210584" w:rsidRDefault="00210584">
      <w:pPr>
        <w:pStyle w:val="TOC2"/>
        <w:rPr>
          <w:rFonts w:asciiTheme="minorHAnsi" w:eastAsiaTheme="minorEastAsia" w:hAnsiTheme="minorHAnsi" w:cstheme="minorBidi"/>
          <w:kern w:val="2"/>
          <w14:ligatures w14:val="standardContextual"/>
        </w:rPr>
      </w:pPr>
      <w:hyperlink w:anchor="_Toc178093659" w:history="1">
        <w:r w:rsidRPr="00F60B5B">
          <w:rPr>
            <w:rStyle w:val="Hyperlink"/>
          </w:rPr>
          <w:t>2.</w:t>
        </w:r>
        <w:r>
          <w:rPr>
            <w:rFonts w:asciiTheme="minorHAnsi" w:eastAsiaTheme="minorEastAsia" w:hAnsiTheme="minorHAnsi" w:cstheme="minorBidi"/>
            <w:kern w:val="2"/>
            <w14:ligatures w14:val="standardContextual"/>
          </w:rPr>
          <w:tab/>
        </w:r>
        <w:r w:rsidRPr="00F60B5B">
          <w:rPr>
            <w:rStyle w:val="Hyperlink"/>
          </w:rPr>
          <w:t>Origine des fonds</w:t>
        </w:r>
        <w:r>
          <w:rPr>
            <w:webHidden/>
          </w:rPr>
          <w:tab/>
        </w:r>
        <w:r>
          <w:rPr>
            <w:webHidden/>
          </w:rPr>
          <w:fldChar w:fldCharType="begin"/>
        </w:r>
        <w:r>
          <w:rPr>
            <w:webHidden/>
          </w:rPr>
          <w:instrText xml:space="preserve"> PAGEREF _Toc178093659 \h </w:instrText>
        </w:r>
        <w:r>
          <w:rPr>
            <w:webHidden/>
          </w:rPr>
        </w:r>
        <w:r>
          <w:rPr>
            <w:webHidden/>
          </w:rPr>
          <w:fldChar w:fldCharType="separate"/>
        </w:r>
        <w:r>
          <w:rPr>
            <w:webHidden/>
          </w:rPr>
          <w:t>7</w:t>
        </w:r>
        <w:r>
          <w:rPr>
            <w:webHidden/>
          </w:rPr>
          <w:fldChar w:fldCharType="end"/>
        </w:r>
      </w:hyperlink>
    </w:p>
    <w:p w14:paraId="061E30D5" w14:textId="2BAD7124" w:rsidR="00210584" w:rsidRDefault="00210584">
      <w:pPr>
        <w:pStyle w:val="TOC2"/>
        <w:rPr>
          <w:rFonts w:asciiTheme="minorHAnsi" w:eastAsiaTheme="minorEastAsia" w:hAnsiTheme="minorHAnsi" w:cstheme="minorBidi"/>
          <w:kern w:val="2"/>
          <w14:ligatures w14:val="standardContextual"/>
        </w:rPr>
      </w:pPr>
      <w:hyperlink w:anchor="_Toc178093660" w:history="1">
        <w:r w:rsidRPr="00F60B5B">
          <w:rPr>
            <w:rStyle w:val="Hyperlink"/>
          </w:rPr>
          <w:t>3.</w:t>
        </w:r>
        <w:r>
          <w:rPr>
            <w:rFonts w:asciiTheme="minorHAnsi" w:eastAsiaTheme="minorEastAsia" w:hAnsiTheme="minorHAnsi" w:cstheme="minorBidi"/>
            <w:kern w:val="2"/>
            <w14:ligatures w14:val="standardContextual"/>
          </w:rPr>
          <w:tab/>
        </w:r>
        <w:r w:rsidRPr="00F60B5B">
          <w:rPr>
            <w:rStyle w:val="Hyperlink"/>
          </w:rPr>
          <w:t>Fraude et Corruption</w:t>
        </w:r>
        <w:r>
          <w:rPr>
            <w:webHidden/>
          </w:rPr>
          <w:tab/>
        </w:r>
        <w:r>
          <w:rPr>
            <w:webHidden/>
          </w:rPr>
          <w:fldChar w:fldCharType="begin"/>
        </w:r>
        <w:r>
          <w:rPr>
            <w:webHidden/>
          </w:rPr>
          <w:instrText xml:space="preserve"> PAGEREF _Toc178093660 \h </w:instrText>
        </w:r>
        <w:r>
          <w:rPr>
            <w:webHidden/>
          </w:rPr>
        </w:r>
        <w:r>
          <w:rPr>
            <w:webHidden/>
          </w:rPr>
          <w:fldChar w:fldCharType="separate"/>
        </w:r>
        <w:r>
          <w:rPr>
            <w:webHidden/>
          </w:rPr>
          <w:t>7</w:t>
        </w:r>
        <w:r>
          <w:rPr>
            <w:webHidden/>
          </w:rPr>
          <w:fldChar w:fldCharType="end"/>
        </w:r>
      </w:hyperlink>
    </w:p>
    <w:p w14:paraId="4F43FDD8" w14:textId="7E6B9F4B" w:rsidR="00210584" w:rsidRDefault="00210584">
      <w:pPr>
        <w:pStyle w:val="TOC2"/>
        <w:rPr>
          <w:rFonts w:asciiTheme="minorHAnsi" w:eastAsiaTheme="minorEastAsia" w:hAnsiTheme="minorHAnsi" w:cstheme="minorBidi"/>
          <w:kern w:val="2"/>
          <w14:ligatures w14:val="standardContextual"/>
        </w:rPr>
      </w:pPr>
      <w:hyperlink w:anchor="_Toc178093661" w:history="1">
        <w:r w:rsidRPr="00F60B5B">
          <w:rPr>
            <w:rStyle w:val="Hyperlink"/>
          </w:rPr>
          <w:t>4.</w:t>
        </w:r>
        <w:r>
          <w:rPr>
            <w:rFonts w:asciiTheme="minorHAnsi" w:eastAsiaTheme="minorEastAsia" w:hAnsiTheme="minorHAnsi" w:cstheme="minorBidi"/>
            <w:kern w:val="2"/>
            <w14:ligatures w14:val="standardContextual"/>
          </w:rPr>
          <w:tab/>
        </w:r>
        <w:r w:rsidRPr="00F60B5B">
          <w:rPr>
            <w:rStyle w:val="Hyperlink"/>
          </w:rPr>
          <w:t>Proposants éligibles</w:t>
        </w:r>
        <w:r>
          <w:rPr>
            <w:webHidden/>
          </w:rPr>
          <w:tab/>
        </w:r>
        <w:r>
          <w:rPr>
            <w:webHidden/>
          </w:rPr>
          <w:fldChar w:fldCharType="begin"/>
        </w:r>
        <w:r>
          <w:rPr>
            <w:webHidden/>
          </w:rPr>
          <w:instrText xml:space="preserve"> PAGEREF _Toc178093661 \h </w:instrText>
        </w:r>
        <w:r>
          <w:rPr>
            <w:webHidden/>
          </w:rPr>
        </w:r>
        <w:r>
          <w:rPr>
            <w:webHidden/>
          </w:rPr>
          <w:fldChar w:fldCharType="separate"/>
        </w:r>
        <w:r>
          <w:rPr>
            <w:webHidden/>
          </w:rPr>
          <w:t>8</w:t>
        </w:r>
        <w:r>
          <w:rPr>
            <w:webHidden/>
          </w:rPr>
          <w:fldChar w:fldCharType="end"/>
        </w:r>
      </w:hyperlink>
    </w:p>
    <w:p w14:paraId="7E6E3695" w14:textId="2045C09D" w:rsidR="00210584" w:rsidRDefault="00210584">
      <w:pPr>
        <w:pStyle w:val="TOC2"/>
        <w:rPr>
          <w:rFonts w:asciiTheme="minorHAnsi" w:eastAsiaTheme="minorEastAsia" w:hAnsiTheme="minorHAnsi" w:cstheme="minorBidi"/>
          <w:kern w:val="2"/>
          <w14:ligatures w14:val="standardContextual"/>
        </w:rPr>
      </w:pPr>
      <w:hyperlink w:anchor="_Toc178093662" w:history="1">
        <w:r w:rsidRPr="00F60B5B">
          <w:rPr>
            <w:rStyle w:val="Hyperlink"/>
          </w:rPr>
          <w:t>5.</w:t>
        </w:r>
        <w:r>
          <w:rPr>
            <w:rFonts w:asciiTheme="minorHAnsi" w:eastAsiaTheme="minorEastAsia" w:hAnsiTheme="minorHAnsi" w:cstheme="minorBidi"/>
            <w:kern w:val="2"/>
            <w14:ligatures w14:val="standardContextual"/>
          </w:rPr>
          <w:tab/>
        </w:r>
        <w:r w:rsidRPr="00F60B5B">
          <w:rPr>
            <w:rStyle w:val="Hyperlink"/>
          </w:rPr>
          <w:t>Matériaux, Equipement et Services éligibles</w:t>
        </w:r>
        <w:r>
          <w:rPr>
            <w:webHidden/>
          </w:rPr>
          <w:tab/>
        </w:r>
        <w:r>
          <w:rPr>
            <w:webHidden/>
          </w:rPr>
          <w:fldChar w:fldCharType="begin"/>
        </w:r>
        <w:r>
          <w:rPr>
            <w:webHidden/>
          </w:rPr>
          <w:instrText xml:space="preserve"> PAGEREF _Toc178093662 \h </w:instrText>
        </w:r>
        <w:r>
          <w:rPr>
            <w:webHidden/>
          </w:rPr>
        </w:r>
        <w:r>
          <w:rPr>
            <w:webHidden/>
          </w:rPr>
          <w:fldChar w:fldCharType="separate"/>
        </w:r>
        <w:r>
          <w:rPr>
            <w:webHidden/>
          </w:rPr>
          <w:t>11</w:t>
        </w:r>
        <w:r>
          <w:rPr>
            <w:webHidden/>
          </w:rPr>
          <w:fldChar w:fldCharType="end"/>
        </w:r>
      </w:hyperlink>
    </w:p>
    <w:p w14:paraId="653100A4" w14:textId="4F26E0EF"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663" w:history="1">
        <w:r w:rsidRPr="00F60B5B">
          <w:rPr>
            <w:rStyle w:val="Hyperlink"/>
            <w:noProof/>
          </w:rPr>
          <w:t>B. Contenu du Dossier de Demande de Propositions</w:t>
        </w:r>
        <w:r>
          <w:rPr>
            <w:noProof/>
            <w:webHidden/>
          </w:rPr>
          <w:tab/>
        </w:r>
        <w:r>
          <w:rPr>
            <w:noProof/>
            <w:webHidden/>
          </w:rPr>
          <w:fldChar w:fldCharType="begin"/>
        </w:r>
        <w:r>
          <w:rPr>
            <w:noProof/>
            <w:webHidden/>
          </w:rPr>
          <w:instrText xml:space="preserve"> PAGEREF _Toc178093663 \h </w:instrText>
        </w:r>
        <w:r>
          <w:rPr>
            <w:noProof/>
            <w:webHidden/>
          </w:rPr>
        </w:r>
        <w:r>
          <w:rPr>
            <w:noProof/>
            <w:webHidden/>
          </w:rPr>
          <w:fldChar w:fldCharType="separate"/>
        </w:r>
        <w:r>
          <w:rPr>
            <w:noProof/>
            <w:webHidden/>
          </w:rPr>
          <w:t>11</w:t>
        </w:r>
        <w:r>
          <w:rPr>
            <w:noProof/>
            <w:webHidden/>
          </w:rPr>
          <w:fldChar w:fldCharType="end"/>
        </w:r>
      </w:hyperlink>
    </w:p>
    <w:p w14:paraId="23F28000" w14:textId="0D70C21C" w:rsidR="00210584" w:rsidRDefault="00210584">
      <w:pPr>
        <w:pStyle w:val="TOC2"/>
        <w:rPr>
          <w:rFonts w:asciiTheme="minorHAnsi" w:eastAsiaTheme="minorEastAsia" w:hAnsiTheme="minorHAnsi" w:cstheme="minorBidi"/>
          <w:kern w:val="2"/>
          <w14:ligatures w14:val="standardContextual"/>
        </w:rPr>
      </w:pPr>
      <w:hyperlink w:anchor="_Toc178093664" w:history="1">
        <w:r w:rsidRPr="00F60B5B">
          <w:rPr>
            <w:rStyle w:val="Hyperlink"/>
          </w:rPr>
          <w:t>6.</w:t>
        </w:r>
        <w:r>
          <w:rPr>
            <w:rFonts w:asciiTheme="minorHAnsi" w:eastAsiaTheme="minorEastAsia" w:hAnsiTheme="minorHAnsi" w:cstheme="minorBidi"/>
            <w:kern w:val="2"/>
            <w14:ligatures w14:val="standardContextual"/>
          </w:rPr>
          <w:tab/>
        </w:r>
        <w:r w:rsidRPr="00F60B5B">
          <w:rPr>
            <w:rStyle w:val="Hyperlink"/>
          </w:rPr>
          <w:t>Sections du Dossier de Demande de Propositions</w:t>
        </w:r>
        <w:r>
          <w:rPr>
            <w:webHidden/>
          </w:rPr>
          <w:tab/>
        </w:r>
        <w:r>
          <w:rPr>
            <w:webHidden/>
          </w:rPr>
          <w:fldChar w:fldCharType="begin"/>
        </w:r>
        <w:r>
          <w:rPr>
            <w:webHidden/>
          </w:rPr>
          <w:instrText xml:space="preserve"> PAGEREF _Toc178093664 \h </w:instrText>
        </w:r>
        <w:r>
          <w:rPr>
            <w:webHidden/>
          </w:rPr>
        </w:r>
        <w:r>
          <w:rPr>
            <w:webHidden/>
          </w:rPr>
          <w:fldChar w:fldCharType="separate"/>
        </w:r>
        <w:r>
          <w:rPr>
            <w:webHidden/>
          </w:rPr>
          <w:t>11</w:t>
        </w:r>
        <w:r>
          <w:rPr>
            <w:webHidden/>
          </w:rPr>
          <w:fldChar w:fldCharType="end"/>
        </w:r>
      </w:hyperlink>
    </w:p>
    <w:p w14:paraId="29255379" w14:textId="4DD3F1E9" w:rsidR="00210584" w:rsidRDefault="00210584">
      <w:pPr>
        <w:pStyle w:val="TOC2"/>
        <w:rPr>
          <w:rFonts w:asciiTheme="minorHAnsi" w:eastAsiaTheme="minorEastAsia" w:hAnsiTheme="minorHAnsi" w:cstheme="minorBidi"/>
          <w:kern w:val="2"/>
          <w14:ligatures w14:val="standardContextual"/>
        </w:rPr>
      </w:pPr>
      <w:hyperlink w:anchor="_Toc178093665" w:history="1">
        <w:r w:rsidRPr="00F60B5B">
          <w:rPr>
            <w:rStyle w:val="Hyperlink"/>
          </w:rPr>
          <w:t>7.</w:t>
        </w:r>
        <w:r>
          <w:rPr>
            <w:rFonts w:asciiTheme="minorHAnsi" w:eastAsiaTheme="minorEastAsia" w:hAnsiTheme="minorHAnsi" w:cstheme="minorBidi"/>
            <w:kern w:val="2"/>
            <w14:ligatures w14:val="standardContextual"/>
          </w:rPr>
          <w:tab/>
        </w:r>
        <w:r w:rsidRPr="00F60B5B">
          <w:rPr>
            <w:rStyle w:val="Hyperlink"/>
          </w:rPr>
          <w:t>Eclaircissements apportés au Dossier de Demande de Propositions, visite du site et réunion préparatoire</w:t>
        </w:r>
        <w:r>
          <w:rPr>
            <w:webHidden/>
          </w:rPr>
          <w:tab/>
        </w:r>
        <w:r>
          <w:rPr>
            <w:webHidden/>
          </w:rPr>
          <w:fldChar w:fldCharType="begin"/>
        </w:r>
        <w:r>
          <w:rPr>
            <w:webHidden/>
          </w:rPr>
          <w:instrText xml:space="preserve"> PAGEREF _Toc178093665 \h </w:instrText>
        </w:r>
        <w:r>
          <w:rPr>
            <w:webHidden/>
          </w:rPr>
        </w:r>
        <w:r>
          <w:rPr>
            <w:webHidden/>
          </w:rPr>
          <w:fldChar w:fldCharType="separate"/>
        </w:r>
        <w:r>
          <w:rPr>
            <w:webHidden/>
          </w:rPr>
          <w:t>12</w:t>
        </w:r>
        <w:r>
          <w:rPr>
            <w:webHidden/>
          </w:rPr>
          <w:fldChar w:fldCharType="end"/>
        </w:r>
      </w:hyperlink>
    </w:p>
    <w:p w14:paraId="180009C6" w14:textId="62EC467A" w:rsidR="00210584" w:rsidRDefault="00210584">
      <w:pPr>
        <w:pStyle w:val="TOC2"/>
        <w:rPr>
          <w:rFonts w:asciiTheme="minorHAnsi" w:eastAsiaTheme="minorEastAsia" w:hAnsiTheme="minorHAnsi" w:cstheme="minorBidi"/>
          <w:kern w:val="2"/>
          <w14:ligatures w14:val="standardContextual"/>
        </w:rPr>
      </w:pPr>
      <w:hyperlink w:anchor="_Toc178093666" w:history="1">
        <w:r w:rsidRPr="00F60B5B">
          <w:rPr>
            <w:rStyle w:val="Hyperlink"/>
          </w:rPr>
          <w:t>8.</w:t>
        </w:r>
        <w:r>
          <w:rPr>
            <w:rFonts w:asciiTheme="minorHAnsi" w:eastAsiaTheme="minorEastAsia" w:hAnsiTheme="minorHAnsi" w:cstheme="minorBidi"/>
            <w:kern w:val="2"/>
            <w14:ligatures w14:val="standardContextual"/>
          </w:rPr>
          <w:tab/>
        </w:r>
        <w:r w:rsidRPr="00F60B5B">
          <w:rPr>
            <w:rStyle w:val="Hyperlink"/>
          </w:rPr>
          <w:t>Modifications apportées au Dossier de Demande de Propositions</w:t>
        </w:r>
        <w:r>
          <w:rPr>
            <w:webHidden/>
          </w:rPr>
          <w:tab/>
        </w:r>
        <w:r>
          <w:rPr>
            <w:webHidden/>
          </w:rPr>
          <w:fldChar w:fldCharType="begin"/>
        </w:r>
        <w:r>
          <w:rPr>
            <w:webHidden/>
          </w:rPr>
          <w:instrText xml:space="preserve"> PAGEREF _Toc178093666 \h </w:instrText>
        </w:r>
        <w:r>
          <w:rPr>
            <w:webHidden/>
          </w:rPr>
        </w:r>
        <w:r>
          <w:rPr>
            <w:webHidden/>
          </w:rPr>
          <w:fldChar w:fldCharType="separate"/>
        </w:r>
        <w:r>
          <w:rPr>
            <w:webHidden/>
          </w:rPr>
          <w:t>13</w:t>
        </w:r>
        <w:r>
          <w:rPr>
            <w:webHidden/>
          </w:rPr>
          <w:fldChar w:fldCharType="end"/>
        </w:r>
      </w:hyperlink>
    </w:p>
    <w:p w14:paraId="5483A8FA" w14:textId="4FA2DF28" w:rsidR="00210584" w:rsidRDefault="00210584">
      <w:pPr>
        <w:pStyle w:val="TOC2"/>
        <w:rPr>
          <w:rFonts w:asciiTheme="minorHAnsi" w:eastAsiaTheme="minorEastAsia" w:hAnsiTheme="minorHAnsi" w:cstheme="minorBidi"/>
          <w:kern w:val="2"/>
          <w14:ligatures w14:val="standardContextual"/>
        </w:rPr>
      </w:pPr>
      <w:hyperlink w:anchor="_Toc178093667" w:history="1">
        <w:r w:rsidRPr="00F60B5B">
          <w:rPr>
            <w:rStyle w:val="Hyperlink"/>
          </w:rPr>
          <w:t>9.</w:t>
        </w:r>
        <w:r>
          <w:rPr>
            <w:rFonts w:asciiTheme="minorHAnsi" w:eastAsiaTheme="minorEastAsia" w:hAnsiTheme="minorHAnsi" w:cstheme="minorBidi"/>
            <w:kern w:val="2"/>
            <w14:ligatures w14:val="standardContextual"/>
          </w:rPr>
          <w:tab/>
        </w:r>
        <w:r w:rsidRPr="00F60B5B">
          <w:rPr>
            <w:rStyle w:val="Hyperlink"/>
          </w:rPr>
          <w:t>Frais de préparation des Propositions</w:t>
        </w:r>
        <w:r>
          <w:rPr>
            <w:webHidden/>
          </w:rPr>
          <w:tab/>
        </w:r>
        <w:r>
          <w:rPr>
            <w:webHidden/>
          </w:rPr>
          <w:fldChar w:fldCharType="begin"/>
        </w:r>
        <w:r>
          <w:rPr>
            <w:webHidden/>
          </w:rPr>
          <w:instrText xml:space="preserve"> PAGEREF _Toc178093667 \h </w:instrText>
        </w:r>
        <w:r>
          <w:rPr>
            <w:webHidden/>
          </w:rPr>
        </w:r>
        <w:r>
          <w:rPr>
            <w:webHidden/>
          </w:rPr>
          <w:fldChar w:fldCharType="separate"/>
        </w:r>
        <w:r>
          <w:rPr>
            <w:webHidden/>
          </w:rPr>
          <w:t>13</w:t>
        </w:r>
        <w:r>
          <w:rPr>
            <w:webHidden/>
          </w:rPr>
          <w:fldChar w:fldCharType="end"/>
        </w:r>
      </w:hyperlink>
    </w:p>
    <w:p w14:paraId="59F65390" w14:textId="2316E9E6" w:rsidR="00210584" w:rsidRDefault="00210584">
      <w:pPr>
        <w:pStyle w:val="TOC2"/>
        <w:rPr>
          <w:rFonts w:asciiTheme="minorHAnsi" w:eastAsiaTheme="minorEastAsia" w:hAnsiTheme="minorHAnsi" w:cstheme="minorBidi"/>
          <w:kern w:val="2"/>
          <w14:ligatures w14:val="standardContextual"/>
        </w:rPr>
      </w:pPr>
      <w:hyperlink w:anchor="_Toc178093668" w:history="1">
        <w:r w:rsidRPr="00F60B5B">
          <w:rPr>
            <w:rStyle w:val="Hyperlink"/>
          </w:rPr>
          <w:t>10.</w:t>
        </w:r>
        <w:r>
          <w:rPr>
            <w:rFonts w:asciiTheme="minorHAnsi" w:eastAsiaTheme="minorEastAsia" w:hAnsiTheme="minorHAnsi" w:cstheme="minorBidi"/>
            <w:kern w:val="2"/>
            <w14:ligatures w14:val="standardContextual"/>
          </w:rPr>
          <w:tab/>
        </w:r>
        <w:r w:rsidRPr="00F60B5B">
          <w:rPr>
            <w:rStyle w:val="Hyperlink"/>
          </w:rPr>
          <w:t>Contacter le Maître d’Ouvrage</w:t>
        </w:r>
        <w:r>
          <w:rPr>
            <w:webHidden/>
          </w:rPr>
          <w:tab/>
        </w:r>
        <w:r>
          <w:rPr>
            <w:webHidden/>
          </w:rPr>
          <w:fldChar w:fldCharType="begin"/>
        </w:r>
        <w:r>
          <w:rPr>
            <w:webHidden/>
          </w:rPr>
          <w:instrText xml:space="preserve"> PAGEREF _Toc178093668 \h </w:instrText>
        </w:r>
        <w:r>
          <w:rPr>
            <w:webHidden/>
          </w:rPr>
        </w:r>
        <w:r>
          <w:rPr>
            <w:webHidden/>
          </w:rPr>
          <w:fldChar w:fldCharType="separate"/>
        </w:r>
        <w:r>
          <w:rPr>
            <w:webHidden/>
          </w:rPr>
          <w:t>13</w:t>
        </w:r>
        <w:r>
          <w:rPr>
            <w:webHidden/>
          </w:rPr>
          <w:fldChar w:fldCharType="end"/>
        </w:r>
      </w:hyperlink>
    </w:p>
    <w:p w14:paraId="59F0A5DC" w14:textId="3E000C3B" w:rsidR="00210584" w:rsidRDefault="00210584">
      <w:pPr>
        <w:pStyle w:val="TOC2"/>
        <w:rPr>
          <w:rFonts w:asciiTheme="minorHAnsi" w:eastAsiaTheme="minorEastAsia" w:hAnsiTheme="minorHAnsi" w:cstheme="minorBidi"/>
          <w:kern w:val="2"/>
          <w14:ligatures w14:val="standardContextual"/>
        </w:rPr>
      </w:pPr>
      <w:hyperlink w:anchor="_Toc178093669" w:history="1">
        <w:r w:rsidRPr="00F60B5B">
          <w:rPr>
            <w:rStyle w:val="Hyperlink"/>
          </w:rPr>
          <w:t>11.</w:t>
        </w:r>
        <w:r>
          <w:rPr>
            <w:rFonts w:asciiTheme="minorHAnsi" w:eastAsiaTheme="minorEastAsia" w:hAnsiTheme="minorHAnsi" w:cstheme="minorBidi"/>
            <w:kern w:val="2"/>
            <w14:ligatures w14:val="standardContextual"/>
          </w:rPr>
          <w:tab/>
        </w:r>
        <w:r w:rsidRPr="00F60B5B">
          <w:rPr>
            <w:rStyle w:val="Hyperlink"/>
          </w:rPr>
          <w:t>Langue de la Proposition</w:t>
        </w:r>
        <w:r>
          <w:rPr>
            <w:webHidden/>
          </w:rPr>
          <w:tab/>
        </w:r>
        <w:r>
          <w:rPr>
            <w:webHidden/>
          </w:rPr>
          <w:fldChar w:fldCharType="begin"/>
        </w:r>
        <w:r>
          <w:rPr>
            <w:webHidden/>
          </w:rPr>
          <w:instrText xml:space="preserve"> PAGEREF _Toc178093669 \h </w:instrText>
        </w:r>
        <w:r>
          <w:rPr>
            <w:webHidden/>
          </w:rPr>
        </w:r>
        <w:r>
          <w:rPr>
            <w:webHidden/>
          </w:rPr>
          <w:fldChar w:fldCharType="separate"/>
        </w:r>
        <w:r>
          <w:rPr>
            <w:webHidden/>
          </w:rPr>
          <w:t>14</w:t>
        </w:r>
        <w:r>
          <w:rPr>
            <w:webHidden/>
          </w:rPr>
          <w:fldChar w:fldCharType="end"/>
        </w:r>
      </w:hyperlink>
    </w:p>
    <w:p w14:paraId="0017CE01" w14:textId="38D2771B"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670" w:history="1">
        <w:r w:rsidRPr="00F60B5B">
          <w:rPr>
            <w:rStyle w:val="Hyperlink"/>
            <w:rFonts w:ascii="Times New Roman" w:hAnsi="Times New Roman"/>
            <w:noProof/>
          </w:rPr>
          <w:t>C. Préparation des Propositions</w:t>
        </w:r>
        <w:r>
          <w:rPr>
            <w:noProof/>
            <w:webHidden/>
          </w:rPr>
          <w:tab/>
        </w:r>
        <w:r>
          <w:rPr>
            <w:noProof/>
            <w:webHidden/>
          </w:rPr>
          <w:fldChar w:fldCharType="begin"/>
        </w:r>
        <w:r>
          <w:rPr>
            <w:noProof/>
            <w:webHidden/>
          </w:rPr>
          <w:instrText xml:space="preserve"> PAGEREF _Toc178093670 \h </w:instrText>
        </w:r>
        <w:r>
          <w:rPr>
            <w:noProof/>
            <w:webHidden/>
          </w:rPr>
        </w:r>
        <w:r>
          <w:rPr>
            <w:noProof/>
            <w:webHidden/>
          </w:rPr>
          <w:fldChar w:fldCharType="separate"/>
        </w:r>
        <w:r>
          <w:rPr>
            <w:noProof/>
            <w:webHidden/>
          </w:rPr>
          <w:t>14</w:t>
        </w:r>
        <w:r>
          <w:rPr>
            <w:noProof/>
            <w:webHidden/>
          </w:rPr>
          <w:fldChar w:fldCharType="end"/>
        </w:r>
      </w:hyperlink>
    </w:p>
    <w:p w14:paraId="2C46B11D" w14:textId="2182E97C" w:rsidR="00210584" w:rsidRDefault="00210584">
      <w:pPr>
        <w:pStyle w:val="TOC2"/>
        <w:rPr>
          <w:rFonts w:asciiTheme="minorHAnsi" w:eastAsiaTheme="minorEastAsia" w:hAnsiTheme="minorHAnsi" w:cstheme="minorBidi"/>
          <w:kern w:val="2"/>
          <w14:ligatures w14:val="standardContextual"/>
        </w:rPr>
      </w:pPr>
      <w:hyperlink w:anchor="_Toc178093671" w:history="1">
        <w:r w:rsidRPr="00F60B5B">
          <w:rPr>
            <w:rStyle w:val="Hyperlink"/>
          </w:rPr>
          <w:t>12.</w:t>
        </w:r>
        <w:r>
          <w:rPr>
            <w:rFonts w:asciiTheme="minorHAnsi" w:eastAsiaTheme="minorEastAsia" w:hAnsiTheme="minorHAnsi" w:cstheme="minorBidi"/>
            <w:kern w:val="2"/>
            <w14:ligatures w14:val="standardContextual"/>
          </w:rPr>
          <w:tab/>
        </w:r>
        <w:r w:rsidRPr="00F60B5B">
          <w:rPr>
            <w:rStyle w:val="Hyperlink"/>
          </w:rPr>
          <w:t>Documents constitutifs de la Proposition</w:t>
        </w:r>
        <w:r>
          <w:rPr>
            <w:webHidden/>
          </w:rPr>
          <w:tab/>
        </w:r>
        <w:r>
          <w:rPr>
            <w:webHidden/>
          </w:rPr>
          <w:fldChar w:fldCharType="begin"/>
        </w:r>
        <w:r>
          <w:rPr>
            <w:webHidden/>
          </w:rPr>
          <w:instrText xml:space="preserve"> PAGEREF _Toc178093671 \h </w:instrText>
        </w:r>
        <w:r>
          <w:rPr>
            <w:webHidden/>
          </w:rPr>
        </w:r>
        <w:r>
          <w:rPr>
            <w:webHidden/>
          </w:rPr>
          <w:fldChar w:fldCharType="separate"/>
        </w:r>
        <w:r>
          <w:rPr>
            <w:webHidden/>
          </w:rPr>
          <w:t>14</w:t>
        </w:r>
        <w:r>
          <w:rPr>
            <w:webHidden/>
          </w:rPr>
          <w:fldChar w:fldCharType="end"/>
        </w:r>
      </w:hyperlink>
    </w:p>
    <w:p w14:paraId="2F057A95" w14:textId="290A1175" w:rsidR="00210584" w:rsidRDefault="00210584">
      <w:pPr>
        <w:pStyle w:val="TOC2"/>
        <w:rPr>
          <w:rFonts w:asciiTheme="minorHAnsi" w:eastAsiaTheme="minorEastAsia" w:hAnsiTheme="minorHAnsi" w:cstheme="minorBidi"/>
          <w:kern w:val="2"/>
          <w14:ligatures w14:val="standardContextual"/>
        </w:rPr>
      </w:pPr>
      <w:hyperlink w:anchor="_Toc178093672" w:history="1">
        <w:r w:rsidRPr="00F60B5B">
          <w:rPr>
            <w:rStyle w:val="Hyperlink"/>
          </w:rPr>
          <w:t>13.</w:t>
        </w:r>
        <w:r>
          <w:rPr>
            <w:rFonts w:asciiTheme="minorHAnsi" w:eastAsiaTheme="minorEastAsia" w:hAnsiTheme="minorHAnsi" w:cstheme="minorBidi"/>
            <w:kern w:val="2"/>
            <w14:ligatures w14:val="standardContextual"/>
          </w:rPr>
          <w:tab/>
        </w:r>
        <w:r w:rsidRPr="00F60B5B">
          <w:rPr>
            <w:rStyle w:val="Hyperlink"/>
          </w:rPr>
          <w:t>Lettre de Proposition et Annexes</w:t>
        </w:r>
        <w:r>
          <w:rPr>
            <w:webHidden/>
          </w:rPr>
          <w:tab/>
        </w:r>
        <w:r>
          <w:rPr>
            <w:webHidden/>
          </w:rPr>
          <w:fldChar w:fldCharType="begin"/>
        </w:r>
        <w:r>
          <w:rPr>
            <w:webHidden/>
          </w:rPr>
          <w:instrText xml:space="preserve"> PAGEREF _Toc178093672 \h </w:instrText>
        </w:r>
        <w:r>
          <w:rPr>
            <w:webHidden/>
          </w:rPr>
        </w:r>
        <w:r>
          <w:rPr>
            <w:webHidden/>
          </w:rPr>
          <w:fldChar w:fldCharType="separate"/>
        </w:r>
        <w:r>
          <w:rPr>
            <w:webHidden/>
          </w:rPr>
          <w:t>15</w:t>
        </w:r>
        <w:r>
          <w:rPr>
            <w:webHidden/>
          </w:rPr>
          <w:fldChar w:fldCharType="end"/>
        </w:r>
      </w:hyperlink>
    </w:p>
    <w:p w14:paraId="003C6D77" w14:textId="180215B6" w:rsidR="00210584" w:rsidRDefault="00210584">
      <w:pPr>
        <w:pStyle w:val="TOC2"/>
        <w:rPr>
          <w:rFonts w:asciiTheme="minorHAnsi" w:eastAsiaTheme="minorEastAsia" w:hAnsiTheme="minorHAnsi" w:cstheme="minorBidi"/>
          <w:kern w:val="2"/>
          <w14:ligatures w14:val="standardContextual"/>
        </w:rPr>
      </w:pPr>
      <w:hyperlink w:anchor="_Toc178093673" w:history="1">
        <w:r w:rsidRPr="00F60B5B">
          <w:rPr>
            <w:rStyle w:val="Hyperlink"/>
          </w:rPr>
          <w:t>14.</w:t>
        </w:r>
        <w:r>
          <w:rPr>
            <w:rFonts w:asciiTheme="minorHAnsi" w:eastAsiaTheme="minorEastAsia" w:hAnsiTheme="minorHAnsi" w:cstheme="minorBidi"/>
            <w:kern w:val="2"/>
            <w14:ligatures w14:val="standardContextual"/>
          </w:rPr>
          <w:tab/>
        </w:r>
        <w:r w:rsidRPr="00F60B5B">
          <w:rPr>
            <w:rStyle w:val="Hyperlink"/>
          </w:rPr>
          <w:t>Propositions techniques variantes</w:t>
        </w:r>
        <w:r>
          <w:rPr>
            <w:webHidden/>
          </w:rPr>
          <w:tab/>
        </w:r>
        <w:r>
          <w:rPr>
            <w:webHidden/>
          </w:rPr>
          <w:fldChar w:fldCharType="begin"/>
        </w:r>
        <w:r>
          <w:rPr>
            <w:webHidden/>
          </w:rPr>
          <w:instrText xml:space="preserve"> PAGEREF _Toc178093673 \h </w:instrText>
        </w:r>
        <w:r>
          <w:rPr>
            <w:webHidden/>
          </w:rPr>
        </w:r>
        <w:r>
          <w:rPr>
            <w:webHidden/>
          </w:rPr>
          <w:fldChar w:fldCharType="separate"/>
        </w:r>
        <w:r>
          <w:rPr>
            <w:webHidden/>
          </w:rPr>
          <w:t>16</w:t>
        </w:r>
        <w:r>
          <w:rPr>
            <w:webHidden/>
          </w:rPr>
          <w:fldChar w:fldCharType="end"/>
        </w:r>
      </w:hyperlink>
    </w:p>
    <w:p w14:paraId="29401EB6" w14:textId="358A7558" w:rsidR="00210584" w:rsidRDefault="00210584">
      <w:pPr>
        <w:pStyle w:val="TOC2"/>
        <w:rPr>
          <w:rFonts w:asciiTheme="minorHAnsi" w:eastAsiaTheme="minorEastAsia" w:hAnsiTheme="minorHAnsi" w:cstheme="minorBidi"/>
          <w:kern w:val="2"/>
          <w14:ligatures w14:val="standardContextual"/>
        </w:rPr>
      </w:pPr>
      <w:hyperlink w:anchor="_Toc178093674" w:history="1">
        <w:r w:rsidRPr="00F60B5B">
          <w:rPr>
            <w:rStyle w:val="Hyperlink"/>
          </w:rPr>
          <w:t>15.</w:t>
        </w:r>
        <w:r>
          <w:rPr>
            <w:rFonts w:asciiTheme="minorHAnsi" w:eastAsiaTheme="minorEastAsia" w:hAnsiTheme="minorHAnsi" w:cstheme="minorBidi"/>
            <w:kern w:val="2"/>
            <w14:ligatures w14:val="standardContextual"/>
          </w:rPr>
          <w:tab/>
        </w:r>
        <w:r w:rsidRPr="00F60B5B">
          <w:rPr>
            <w:rStyle w:val="Hyperlink"/>
          </w:rPr>
          <w:t>Prix de la Proposition</w:t>
        </w:r>
        <w:r>
          <w:rPr>
            <w:webHidden/>
          </w:rPr>
          <w:tab/>
        </w:r>
        <w:r>
          <w:rPr>
            <w:webHidden/>
          </w:rPr>
          <w:fldChar w:fldCharType="begin"/>
        </w:r>
        <w:r>
          <w:rPr>
            <w:webHidden/>
          </w:rPr>
          <w:instrText xml:space="preserve"> PAGEREF _Toc178093674 \h </w:instrText>
        </w:r>
        <w:r>
          <w:rPr>
            <w:webHidden/>
          </w:rPr>
        </w:r>
        <w:r>
          <w:rPr>
            <w:webHidden/>
          </w:rPr>
          <w:fldChar w:fldCharType="separate"/>
        </w:r>
        <w:r>
          <w:rPr>
            <w:webHidden/>
          </w:rPr>
          <w:t>16</w:t>
        </w:r>
        <w:r>
          <w:rPr>
            <w:webHidden/>
          </w:rPr>
          <w:fldChar w:fldCharType="end"/>
        </w:r>
      </w:hyperlink>
    </w:p>
    <w:p w14:paraId="1BE6F39A" w14:textId="3DB634DE" w:rsidR="00210584" w:rsidRDefault="00210584">
      <w:pPr>
        <w:pStyle w:val="TOC2"/>
        <w:rPr>
          <w:rFonts w:asciiTheme="minorHAnsi" w:eastAsiaTheme="minorEastAsia" w:hAnsiTheme="minorHAnsi" w:cstheme="minorBidi"/>
          <w:kern w:val="2"/>
          <w14:ligatures w14:val="standardContextual"/>
        </w:rPr>
      </w:pPr>
      <w:hyperlink w:anchor="_Toc178093675" w:history="1">
        <w:r w:rsidRPr="00F60B5B">
          <w:rPr>
            <w:rStyle w:val="Hyperlink"/>
          </w:rPr>
          <w:t>16.</w:t>
        </w:r>
        <w:r>
          <w:rPr>
            <w:rFonts w:asciiTheme="minorHAnsi" w:eastAsiaTheme="minorEastAsia" w:hAnsiTheme="minorHAnsi" w:cstheme="minorBidi"/>
            <w:kern w:val="2"/>
            <w14:ligatures w14:val="standardContextual"/>
          </w:rPr>
          <w:tab/>
        </w:r>
        <w:r w:rsidRPr="00F60B5B">
          <w:rPr>
            <w:rStyle w:val="Hyperlink"/>
          </w:rPr>
          <w:t>Monnaies de la Proposition</w:t>
        </w:r>
        <w:r>
          <w:rPr>
            <w:webHidden/>
          </w:rPr>
          <w:tab/>
        </w:r>
        <w:r>
          <w:rPr>
            <w:webHidden/>
          </w:rPr>
          <w:fldChar w:fldCharType="begin"/>
        </w:r>
        <w:r>
          <w:rPr>
            <w:webHidden/>
          </w:rPr>
          <w:instrText xml:space="preserve"> PAGEREF _Toc178093675 \h </w:instrText>
        </w:r>
        <w:r>
          <w:rPr>
            <w:webHidden/>
          </w:rPr>
        </w:r>
        <w:r>
          <w:rPr>
            <w:webHidden/>
          </w:rPr>
          <w:fldChar w:fldCharType="separate"/>
        </w:r>
        <w:r>
          <w:rPr>
            <w:webHidden/>
          </w:rPr>
          <w:t>17</w:t>
        </w:r>
        <w:r>
          <w:rPr>
            <w:webHidden/>
          </w:rPr>
          <w:fldChar w:fldCharType="end"/>
        </w:r>
      </w:hyperlink>
    </w:p>
    <w:p w14:paraId="061C27C0" w14:textId="1268AF4F" w:rsidR="00210584" w:rsidRDefault="00210584">
      <w:pPr>
        <w:pStyle w:val="TOC2"/>
        <w:rPr>
          <w:rFonts w:asciiTheme="minorHAnsi" w:eastAsiaTheme="minorEastAsia" w:hAnsiTheme="minorHAnsi" w:cstheme="minorBidi"/>
          <w:kern w:val="2"/>
          <w14:ligatures w14:val="standardContextual"/>
        </w:rPr>
      </w:pPr>
      <w:hyperlink w:anchor="_Toc178093676" w:history="1">
        <w:r w:rsidRPr="00F60B5B">
          <w:rPr>
            <w:rStyle w:val="Hyperlink"/>
          </w:rPr>
          <w:t>17.</w:t>
        </w:r>
        <w:r>
          <w:rPr>
            <w:rFonts w:asciiTheme="minorHAnsi" w:eastAsiaTheme="minorEastAsia" w:hAnsiTheme="minorHAnsi" w:cstheme="minorBidi"/>
            <w:kern w:val="2"/>
            <w14:ligatures w14:val="standardContextual"/>
          </w:rPr>
          <w:tab/>
        </w:r>
        <w:r w:rsidRPr="00F60B5B">
          <w:rPr>
            <w:rStyle w:val="Hyperlink"/>
          </w:rPr>
          <w:t>Documents attestant de la qualification du Proposant</w:t>
        </w:r>
        <w:r>
          <w:rPr>
            <w:webHidden/>
          </w:rPr>
          <w:tab/>
        </w:r>
        <w:r>
          <w:rPr>
            <w:webHidden/>
          </w:rPr>
          <w:fldChar w:fldCharType="begin"/>
        </w:r>
        <w:r>
          <w:rPr>
            <w:webHidden/>
          </w:rPr>
          <w:instrText xml:space="preserve"> PAGEREF _Toc178093676 \h </w:instrText>
        </w:r>
        <w:r>
          <w:rPr>
            <w:webHidden/>
          </w:rPr>
        </w:r>
        <w:r>
          <w:rPr>
            <w:webHidden/>
          </w:rPr>
          <w:fldChar w:fldCharType="separate"/>
        </w:r>
        <w:r>
          <w:rPr>
            <w:webHidden/>
          </w:rPr>
          <w:t>18</w:t>
        </w:r>
        <w:r>
          <w:rPr>
            <w:webHidden/>
          </w:rPr>
          <w:fldChar w:fldCharType="end"/>
        </w:r>
      </w:hyperlink>
    </w:p>
    <w:p w14:paraId="012DAB33" w14:textId="335D63A8" w:rsidR="00210584" w:rsidRDefault="00210584">
      <w:pPr>
        <w:pStyle w:val="TOC2"/>
        <w:rPr>
          <w:rFonts w:asciiTheme="minorHAnsi" w:eastAsiaTheme="minorEastAsia" w:hAnsiTheme="minorHAnsi" w:cstheme="minorBidi"/>
          <w:kern w:val="2"/>
          <w14:ligatures w14:val="standardContextual"/>
        </w:rPr>
      </w:pPr>
      <w:hyperlink w:anchor="_Toc178093677" w:history="1">
        <w:r w:rsidRPr="00F60B5B">
          <w:rPr>
            <w:rStyle w:val="Hyperlink"/>
          </w:rPr>
          <w:t>18.</w:t>
        </w:r>
        <w:r>
          <w:rPr>
            <w:rFonts w:asciiTheme="minorHAnsi" w:eastAsiaTheme="minorEastAsia" w:hAnsiTheme="minorHAnsi" w:cstheme="minorBidi"/>
            <w:kern w:val="2"/>
            <w14:ligatures w14:val="standardContextual"/>
          </w:rPr>
          <w:tab/>
        </w:r>
        <w:r w:rsidRPr="00F60B5B">
          <w:rPr>
            <w:rStyle w:val="Hyperlink"/>
          </w:rPr>
          <w:t>Documents attestant de la conformité des travaux</w:t>
        </w:r>
        <w:r>
          <w:rPr>
            <w:webHidden/>
          </w:rPr>
          <w:tab/>
        </w:r>
        <w:r>
          <w:rPr>
            <w:webHidden/>
          </w:rPr>
          <w:fldChar w:fldCharType="begin"/>
        </w:r>
        <w:r>
          <w:rPr>
            <w:webHidden/>
          </w:rPr>
          <w:instrText xml:space="preserve"> PAGEREF _Toc178093677 \h </w:instrText>
        </w:r>
        <w:r>
          <w:rPr>
            <w:webHidden/>
          </w:rPr>
        </w:r>
        <w:r>
          <w:rPr>
            <w:webHidden/>
          </w:rPr>
          <w:fldChar w:fldCharType="separate"/>
        </w:r>
        <w:r>
          <w:rPr>
            <w:webHidden/>
          </w:rPr>
          <w:t>18</w:t>
        </w:r>
        <w:r>
          <w:rPr>
            <w:webHidden/>
          </w:rPr>
          <w:fldChar w:fldCharType="end"/>
        </w:r>
      </w:hyperlink>
    </w:p>
    <w:p w14:paraId="500D6AB7" w14:textId="73C69A19" w:rsidR="00210584" w:rsidRDefault="00210584">
      <w:pPr>
        <w:pStyle w:val="TOC2"/>
        <w:rPr>
          <w:rFonts w:asciiTheme="minorHAnsi" w:eastAsiaTheme="minorEastAsia" w:hAnsiTheme="minorHAnsi" w:cstheme="minorBidi"/>
          <w:kern w:val="2"/>
          <w14:ligatures w14:val="standardContextual"/>
        </w:rPr>
      </w:pPr>
      <w:hyperlink w:anchor="_Toc178093678" w:history="1">
        <w:r w:rsidRPr="00F60B5B">
          <w:rPr>
            <w:rStyle w:val="Hyperlink"/>
          </w:rPr>
          <w:t>19.</w:t>
        </w:r>
        <w:r>
          <w:rPr>
            <w:rFonts w:asciiTheme="minorHAnsi" w:eastAsiaTheme="minorEastAsia" w:hAnsiTheme="minorHAnsi" w:cstheme="minorBidi"/>
            <w:kern w:val="2"/>
            <w14:ligatures w14:val="standardContextual"/>
          </w:rPr>
          <w:tab/>
        </w:r>
        <w:r w:rsidRPr="00F60B5B">
          <w:rPr>
            <w:rStyle w:val="Hyperlink"/>
          </w:rPr>
          <w:t>Garantie de Proposition</w:t>
        </w:r>
        <w:r>
          <w:rPr>
            <w:webHidden/>
          </w:rPr>
          <w:tab/>
        </w:r>
        <w:r>
          <w:rPr>
            <w:webHidden/>
          </w:rPr>
          <w:fldChar w:fldCharType="begin"/>
        </w:r>
        <w:r>
          <w:rPr>
            <w:webHidden/>
          </w:rPr>
          <w:instrText xml:space="preserve"> PAGEREF _Toc178093678 \h </w:instrText>
        </w:r>
        <w:r>
          <w:rPr>
            <w:webHidden/>
          </w:rPr>
        </w:r>
        <w:r>
          <w:rPr>
            <w:webHidden/>
          </w:rPr>
          <w:fldChar w:fldCharType="separate"/>
        </w:r>
        <w:r>
          <w:rPr>
            <w:webHidden/>
          </w:rPr>
          <w:t>19</w:t>
        </w:r>
        <w:r>
          <w:rPr>
            <w:webHidden/>
          </w:rPr>
          <w:fldChar w:fldCharType="end"/>
        </w:r>
      </w:hyperlink>
    </w:p>
    <w:p w14:paraId="2DC3C83F" w14:textId="26689DB6" w:rsidR="00210584" w:rsidRDefault="00210584">
      <w:pPr>
        <w:pStyle w:val="TOC2"/>
        <w:rPr>
          <w:rFonts w:asciiTheme="minorHAnsi" w:eastAsiaTheme="minorEastAsia" w:hAnsiTheme="minorHAnsi" w:cstheme="minorBidi"/>
          <w:kern w:val="2"/>
          <w14:ligatures w14:val="standardContextual"/>
        </w:rPr>
      </w:pPr>
      <w:hyperlink w:anchor="_Toc178093679" w:history="1">
        <w:r w:rsidRPr="00F60B5B">
          <w:rPr>
            <w:rStyle w:val="Hyperlink"/>
          </w:rPr>
          <w:t>20.</w:t>
        </w:r>
        <w:r>
          <w:rPr>
            <w:rFonts w:asciiTheme="minorHAnsi" w:eastAsiaTheme="minorEastAsia" w:hAnsiTheme="minorHAnsi" w:cstheme="minorBidi"/>
            <w:kern w:val="2"/>
            <w14:ligatures w14:val="standardContextual"/>
          </w:rPr>
          <w:tab/>
        </w:r>
        <w:r w:rsidRPr="00F60B5B">
          <w:rPr>
            <w:rStyle w:val="Hyperlink"/>
          </w:rPr>
          <w:t>Période de validité des Propositions</w:t>
        </w:r>
        <w:r>
          <w:rPr>
            <w:webHidden/>
          </w:rPr>
          <w:tab/>
        </w:r>
        <w:r>
          <w:rPr>
            <w:webHidden/>
          </w:rPr>
          <w:fldChar w:fldCharType="begin"/>
        </w:r>
        <w:r>
          <w:rPr>
            <w:webHidden/>
          </w:rPr>
          <w:instrText xml:space="preserve"> PAGEREF _Toc178093679 \h </w:instrText>
        </w:r>
        <w:r>
          <w:rPr>
            <w:webHidden/>
          </w:rPr>
        </w:r>
        <w:r>
          <w:rPr>
            <w:webHidden/>
          </w:rPr>
          <w:fldChar w:fldCharType="separate"/>
        </w:r>
        <w:r>
          <w:rPr>
            <w:webHidden/>
          </w:rPr>
          <w:t>21</w:t>
        </w:r>
        <w:r>
          <w:rPr>
            <w:webHidden/>
          </w:rPr>
          <w:fldChar w:fldCharType="end"/>
        </w:r>
      </w:hyperlink>
    </w:p>
    <w:p w14:paraId="4AE5EF0E" w14:textId="7A02C97A" w:rsidR="00210584" w:rsidRDefault="00210584">
      <w:pPr>
        <w:pStyle w:val="TOC2"/>
        <w:rPr>
          <w:rFonts w:asciiTheme="minorHAnsi" w:eastAsiaTheme="minorEastAsia" w:hAnsiTheme="minorHAnsi" w:cstheme="minorBidi"/>
          <w:kern w:val="2"/>
          <w14:ligatures w14:val="standardContextual"/>
        </w:rPr>
      </w:pPr>
      <w:hyperlink w:anchor="_Toc178093680" w:history="1">
        <w:r w:rsidRPr="00F60B5B">
          <w:rPr>
            <w:rStyle w:val="Hyperlink"/>
          </w:rPr>
          <w:t>21.</w:t>
        </w:r>
        <w:r>
          <w:rPr>
            <w:rFonts w:asciiTheme="minorHAnsi" w:eastAsiaTheme="minorEastAsia" w:hAnsiTheme="minorHAnsi" w:cstheme="minorBidi"/>
            <w:kern w:val="2"/>
            <w14:ligatures w14:val="standardContextual"/>
          </w:rPr>
          <w:tab/>
        </w:r>
        <w:r w:rsidRPr="00F60B5B">
          <w:rPr>
            <w:rStyle w:val="Hyperlink"/>
          </w:rPr>
          <w:t>Format et Signature des Propositions</w:t>
        </w:r>
        <w:r>
          <w:rPr>
            <w:webHidden/>
          </w:rPr>
          <w:tab/>
        </w:r>
        <w:r>
          <w:rPr>
            <w:webHidden/>
          </w:rPr>
          <w:fldChar w:fldCharType="begin"/>
        </w:r>
        <w:r>
          <w:rPr>
            <w:webHidden/>
          </w:rPr>
          <w:instrText xml:space="preserve"> PAGEREF _Toc178093680 \h </w:instrText>
        </w:r>
        <w:r>
          <w:rPr>
            <w:webHidden/>
          </w:rPr>
        </w:r>
        <w:r>
          <w:rPr>
            <w:webHidden/>
          </w:rPr>
          <w:fldChar w:fldCharType="separate"/>
        </w:r>
        <w:r>
          <w:rPr>
            <w:webHidden/>
          </w:rPr>
          <w:t>21</w:t>
        </w:r>
        <w:r>
          <w:rPr>
            <w:webHidden/>
          </w:rPr>
          <w:fldChar w:fldCharType="end"/>
        </w:r>
      </w:hyperlink>
    </w:p>
    <w:p w14:paraId="7210C194" w14:textId="5F42160C"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681" w:history="1">
        <w:r w:rsidRPr="00F60B5B">
          <w:rPr>
            <w:rStyle w:val="Hyperlink"/>
            <w:rFonts w:ascii="Times New Roman" w:hAnsi="Times New Roman"/>
            <w:noProof/>
          </w:rPr>
          <w:t>D. Dépôt des Propositions</w:t>
        </w:r>
        <w:r>
          <w:rPr>
            <w:noProof/>
            <w:webHidden/>
          </w:rPr>
          <w:tab/>
        </w:r>
        <w:r>
          <w:rPr>
            <w:noProof/>
            <w:webHidden/>
          </w:rPr>
          <w:fldChar w:fldCharType="begin"/>
        </w:r>
        <w:r>
          <w:rPr>
            <w:noProof/>
            <w:webHidden/>
          </w:rPr>
          <w:instrText xml:space="preserve"> PAGEREF _Toc178093681 \h </w:instrText>
        </w:r>
        <w:r>
          <w:rPr>
            <w:noProof/>
            <w:webHidden/>
          </w:rPr>
        </w:r>
        <w:r>
          <w:rPr>
            <w:noProof/>
            <w:webHidden/>
          </w:rPr>
          <w:fldChar w:fldCharType="separate"/>
        </w:r>
        <w:r>
          <w:rPr>
            <w:noProof/>
            <w:webHidden/>
          </w:rPr>
          <w:t>22</w:t>
        </w:r>
        <w:r>
          <w:rPr>
            <w:noProof/>
            <w:webHidden/>
          </w:rPr>
          <w:fldChar w:fldCharType="end"/>
        </w:r>
      </w:hyperlink>
    </w:p>
    <w:p w14:paraId="07DF2E46" w14:textId="10E05C5E" w:rsidR="00210584" w:rsidRDefault="00210584">
      <w:pPr>
        <w:pStyle w:val="TOC2"/>
        <w:rPr>
          <w:rFonts w:asciiTheme="minorHAnsi" w:eastAsiaTheme="minorEastAsia" w:hAnsiTheme="minorHAnsi" w:cstheme="minorBidi"/>
          <w:kern w:val="2"/>
          <w14:ligatures w14:val="standardContextual"/>
        </w:rPr>
      </w:pPr>
      <w:hyperlink w:anchor="_Toc178093682" w:history="1">
        <w:r w:rsidRPr="00F60B5B">
          <w:rPr>
            <w:rStyle w:val="Hyperlink"/>
          </w:rPr>
          <w:t>22.</w:t>
        </w:r>
        <w:r>
          <w:rPr>
            <w:rFonts w:asciiTheme="minorHAnsi" w:eastAsiaTheme="minorEastAsia" w:hAnsiTheme="minorHAnsi" w:cstheme="minorBidi"/>
            <w:kern w:val="2"/>
            <w14:ligatures w14:val="standardContextual"/>
          </w:rPr>
          <w:tab/>
        </w:r>
        <w:r w:rsidRPr="00F60B5B">
          <w:rPr>
            <w:rStyle w:val="Hyperlink"/>
          </w:rPr>
          <w:t>Dépôt, Cachetage et marquage des Propositions</w:t>
        </w:r>
        <w:r>
          <w:rPr>
            <w:webHidden/>
          </w:rPr>
          <w:tab/>
        </w:r>
        <w:r>
          <w:rPr>
            <w:webHidden/>
          </w:rPr>
          <w:fldChar w:fldCharType="begin"/>
        </w:r>
        <w:r>
          <w:rPr>
            <w:webHidden/>
          </w:rPr>
          <w:instrText xml:space="preserve"> PAGEREF _Toc178093682 \h </w:instrText>
        </w:r>
        <w:r>
          <w:rPr>
            <w:webHidden/>
          </w:rPr>
        </w:r>
        <w:r>
          <w:rPr>
            <w:webHidden/>
          </w:rPr>
          <w:fldChar w:fldCharType="separate"/>
        </w:r>
        <w:r>
          <w:rPr>
            <w:webHidden/>
          </w:rPr>
          <w:t>22</w:t>
        </w:r>
        <w:r>
          <w:rPr>
            <w:webHidden/>
          </w:rPr>
          <w:fldChar w:fldCharType="end"/>
        </w:r>
      </w:hyperlink>
    </w:p>
    <w:p w14:paraId="17FEEF4D" w14:textId="47A148A4" w:rsidR="00210584" w:rsidRDefault="00210584">
      <w:pPr>
        <w:pStyle w:val="TOC2"/>
        <w:rPr>
          <w:rFonts w:asciiTheme="minorHAnsi" w:eastAsiaTheme="minorEastAsia" w:hAnsiTheme="minorHAnsi" w:cstheme="minorBidi"/>
          <w:kern w:val="2"/>
          <w14:ligatures w14:val="standardContextual"/>
        </w:rPr>
      </w:pPr>
      <w:hyperlink w:anchor="_Toc178093683" w:history="1">
        <w:r w:rsidRPr="00F60B5B">
          <w:rPr>
            <w:rStyle w:val="Hyperlink"/>
          </w:rPr>
          <w:t>23.</w:t>
        </w:r>
        <w:r>
          <w:rPr>
            <w:rFonts w:asciiTheme="minorHAnsi" w:eastAsiaTheme="minorEastAsia" w:hAnsiTheme="minorHAnsi" w:cstheme="minorBidi"/>
            <w:kern w:val="2"/>
            <w14:ligatures w14:val="standardContextual"/>
          </w:rPr>
          <w:tab/>
        </w:r>
        <w:r w:rsidRPr="00F60B5B">
          <w:rPr>
            <w:rStyle w:val="Hyperlink"/>
          </w:rPr>
          <w:t>Date et heure limites de dépôt des Propositions</w:t>
        </w:r>
        <w:r>
          <w:rPr>
            <w:webHidden/>
          </w:rPr>
          <w:tab/>
        </w:r>
        <w:r>
          <w:rPr>
            <w:webHidden/>
          </w:rPr>
          <w:fldChar w:fldCharType="begin"/>
        </w:r>
        <w:r>
          <w:rPr>
            <w:webHidden/>
          </w:rPr>
          <w:instrText xml:space="preserve"> PAGEREF _Toc178093683 \h </w:instrText>
        </w:r>
        <w:r>
          <w:rPr>
            <w:webHidden/>
          </w:rPr>
        </w:r>
        <w:r>
          <w:rPr>
            <w:webHidden/>
          </w:rPr>
          <w:fldChar w:fldCharType="separate"/>
        </w:r>
        <w:r>
          <w:rPr>
            <w:webHidden/>
          </w:rPr>
          <w:t>23</w:t>
        </w:r>
        <w:r>
          <w:rPr>
            <w:webHidden/>
          </w:rPr>
          <w:fldChar w:fldCharType="end"/>
        </w:r>
      </w:hyperlink>
    </w:p>
    <w:p w14:paraId="2A2F1578" w14:textId="4D8B1955" w:rsidR="00210584" w:rsidRDefault="00210584">
      <w:pPr>
        <w:pStyle w:val="TOC2"/>
        <w:rPr>
          <w:rFonts w:asciiTheme="minorHAnsi" w:eastAsiaTheme="minorEastAsia" w:hAnsiTheme="minorHAnsi" w:cstheme="minorBidi"/>
          <w:kern w:val="2"/>
          <w14:ligatures w14:val="standardContextual"/>
        </w:rPr>
      </w:pPr>
      <w:hyperlink w:anchor="_Toc178093684" w:history="1">
        <w:r w:rsidRPr="00F60B5B">
          <w:rPr>
            <w:rStyle w:val="Hyperlink"/>
          </w:rPr>
          <w:t>24.</w:t>
        </w:r>
        <w:r>
          <w:rPr>
            <w:rFonts w:asciiTheme="minorHAnsi" w:eastAsiaTheme="minorEastAsia" w:hAnsiTheme="minorHAnsi" w:cstheme="minorBidi"/>
            <w:kern w:val="2"/>
            <w14:ligatures w14:val="standardContextual"/>
          </w:rPr>
          <w:tab/>
        </w:r>
        <w:r w:rsidRPr="00F60B5B">
          <w:rPr>
            <w:rStyle w:val="Hyperlink"/>
          </w:rPr>
          <w:t>Propositions hors délai</w:t>
        </w:r>
        <w:r>
          <w:rPr>
            <w:webHidden/>
          </w:rPr>
          <w:tab/>
        </w:r>
        <w:r>
          <w:rPr>
            <w:webHidden/>
          </w:rPr>
          <w:fldChar w:fldCharType="begin"/>
        </w:r>
        <w:r>
          <w:rPr>
            <w:webHidden/>
          </w:rPr>
          <w:instrText xml:space="preserve"> PAGEREF _Toc178093684 \h </w:instrText>
        </w:r>
        <w:r>
          <w:rPr>
            <w:webHidden/>
          </w:rPr>
        </w:r>
        <w:r>
          <w:rPr>
            <w:webHidden/>
          </w:rPr>
          <w:fldChar w:fldCharType="separate"/>
        </w:r>
        <w:r>
          <w:rPr>
            <w:webHidden/>
          </w:rPr>
          <w:t>23</w:t>
        </w:r>
        <w:r>
          <w:rPr>
            <w:webHidden/>
          </w:rPr>
          <w:fldChar w:fldCharType="end"/>
        </w:r>
      </w:hyperlink>
    </w:p>
    <w:p w14:paraId="6B5774C8" w14:textId="3B00B990" w:rsidR="00210584" w:rsidRDefault="00210584">
      <w:pPr>
        <w:pStyle w:val="TOC2"/>
        <w:rPr>
          <w:rFonts w:asciiTheme="minorHAnsi" w:eastAsiaTheme="minorEastAsia" w:hAnsiTheme="minorHAnsi" w:cstheme="minorBidi"/>
          <w:kern w:val="2"/>
          <w14:ligatures w14:val="standardContextual"/>
        </w:rPr>
      </w:pPr>
      <w:hyperlink w:anchor="_Toc178093685" w:history="1">
        <w:r w:rsidRPr="00F60B5B">
          <w:rPr>
            <w:rStyle w:val="Hyperlink"/>
          </w:rPr>
          <w:t>25.</w:t>
        </w:r>
        <w:r>
          <w:rPr>
            <w:rFonts w:asciiTheme="minorHAnsi" w:eastAsiaTheme="minorEastAsia" w:hAnsiTheme="minorHAnsi" w:cstheme="minorBidi"/>
            <w:kern w:val="2"/>
            <w14:ligatures w14:val="standardContextual"/>
          </w:rPr>
          <w:tab/>
        </w:r>
        <w:r w:rsidRPr="00F60B5B">
          <w:rPr>
            <w:rStyle w:val="Hyperlink"/>
          </w:rPr>
          <w:t>Retrait, substitution et modification des Propositions</w:t>
        </w:r>
        <w:r>
          <w:rPr>
            <w:webHidden/>
          </w:rPr>
          <w:tab/>
        </w:r>
        <w:r>
          <w:rPr>
            <w:webHidden/>
          </w:rPr>
          <w:fldChar w:fldCharType="begin"/>
        </w:r>
        <w:r>
          <w:rPr>
            <w:webHidden/>
          </w:rPr>
          <w:instrText xml:space="preserve"> PAGEREF _Toc178093685 \h </w:instrText>
        </w:r>
        <w:r>
          <w:rPr>
            <w:webHidden/>
          </w:rPr>
        </w:r>
        <w:r>
          <w:rPr>
            <w:webHidden/>
          </w:rPr>
          <w:fldChar w:fldCharType="separate"/>
        </w:r>
        <w:r>
          <w:rPr>
            <w:webHidden/>
          </w:rPr>
          <w:t>23</w:t>
        </w:r>
        <w:r>
          <w:rPr>
            <w:webHidden/>
          </w:rPr>
          <w:fldChar w:fldCharType="end"/>
        </w:r>
      </w:hyperlink>
    </w:p>
    <w:p w14:paraId="152814D8" w14:textId="559EF3DD"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686" w:history="1">
        <w:r w:rsidRPr="00F60B5B">
          <w:rPr>
            <w:rStyle w:val="Hyperlink"/>
            <w:rFonts w:ascii="Times New Roman" w:hAnsi="Times New Roman"/>
            <w:noProof/>
          </w:rPr>
          <w:t>E. OUVERTURE DES PROPOSITIONS – PARTIES TECHNIQUES</w:t>
        </w:r>
        <w:r>
          <w:rPr>
            <w:noProof/>
            <w:webHidden/>
          </w:rPr>
          <w:tab/>
        </w:r>
        <w:r>
          <w:rPr>
            <w:noProof/>
            <w:webHidden/>
          </w:rPr>
          <w:fldChar w:fldCharType="begin"/>
        </w:r>
        <w:r>
          <w:rPr>
            <w:noProof/>
            <w:webHidden/>
          </w:rPr>
          <w:instrText xml:space="preserve"> PAGEREF _Toc178093686 \h </w:instrText>
        </w:r>
        <w:r>
          <w:rPr>
            <w:noProof/>
            <w:webHidden/>
          </w:rPr>
        </w:r>
        <w:r>
          <w:rPr>
            <w:noProof/>
            <w:webHidden/>
          </w:rPr>
          <w:fldChar w:fldCharType="separate"/>
        </w:r>
        <w:r>
          <w:rPr>
            <w:noProof/>
            <w:webHidden/>
          </w:rPr>
          <w:t>24</w:t>
        </w:r>
        <w:r>
          <w:rPr>
            <w:noProof/>
            <w:webHidden/>
          </w:rPr>
          <w:fldChar w:fldCharType="end"/>
        </w:r>
      </w:hyperlink>
    </w:p>
    <w:p w14:paraId="3DB4636F" w14:textId="6C2F25B7" w:rsidR="00210584" w:rsidRDefault="00210584">
      <w:pPr>
        <w:pStyle w:val="TOC2"/>
        <w:rPr>
          <w:rFonts w:asciiTheme="minorHAnsi" w:eastAsiaTheme="minorEastAsia" w:hAnsiTheme="minorHAnsi" w:cstheme="minorBidi"/>
          <w:kern w:val="2"/>
          <w14:ligatures w14:val="standardContextual"/>
        </w:rPr>
      </w:pPr>
      <w:hyperlink w:anchor="_Toc178093687" w:history="1">
        <w:r w:rsidRPr="00F60B5B">
          <w:rPr>
            <w:rStyle w:val="Hyperlink"/>
          </w:rPr>
          <w:t>26.</w:t>
        </w:r>
        <w:r>
          <w:rPr>
            <w:rFonts w:asciiTheme="minorHAnsi" w:eastAsiaTheme="minorEastAsia" w:hAnsiTheme="minorHAnsi" w:cstheme="minorBidi"/>
            <w:kern w:val="2"/>
            <w14:ligatures w14:val="standardContextual"/>
          </w:rPr>
          <w:tab/>
        </w:r>
        <w:r w:rsidRPr="00F60B5B">
          <w:rPr>
            <w:rStyle w:val="Hyperlink"/>
          </w:rPr>
          <w:t>Ouverture des Propositions Techniques par le Maitre d’Ouvrage</w:t>
        </w:r>
        <w:r>
          <w:rPr>
            <w:webHidden/>
          </w:rPr>
          <w:tab/>
        </w:r>
        <w:r>
          <w:rPr>
            <w:webHidden/>
          </w:rPr>
          <w:fldChar w:fldCharType="begin"/>
        </w:r>
        <w:r>
          <w:rPr>
            <w:webHidden/>
          </w:rPr>
          <w:instrText xml:space="preserve"> PAGEREF _Toc178093687 \h </w:instrText>
        </w:r>
        <w:r>
          <w:rPr>
            <w:webHidden/>
          </w:rPr>
        </w:r>
        <w:r>
          <w:rPr>
            <w:webHidden/>
          </w:rPr>
          <w:fldChar w:fldCharType="separate"/>
        </w:r>
        <w:r>
          <w:rPr>
            <w:webHidden/>
          </w:rPr>
          <w:t>24</w:t>
        </w:r>
        <w:r>
          <w:rPr>
            <w:webHidden/>
          </w:rPr>
          <w:fldChar w:fldCharType="end"/>
        </w:r>
      </w:hyperlink>
    </w:p>
    <w:p w14:paraId="4C575F4F" w14:textId="4BD97C90"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688" w:history="1">
        <w:r w:rsidRPr="00F60B5B">
          <w:rPr>
            <w:rStyle w:val="Hyperlink"/>
            <w:rFonts w:ascii="Times New Roman" w:hAnsi="Times New Roman"/>
            <w:noProof/>
          </w:rPr>
          <w:t>F. Evaluation des Propositions – Dispositions Generales</w:t>
        </w:r>
        <w:r>
          <w:rPr>
            <w:noProof/>
            <w:webHidden/>
          </w:rPr>
          <w:tab/>
        </w:r>
        <w:r>
          <w:rPr>
            <w:noProof/>
            <w:webHidden/>
          </w:rPr>
          <w:fldChar w:fldCharType="begin"/>
        </w:r>
        <w:r>
          <w:rPr>
            <w:noProof/>
            <w:webHidden/>
          </w:rPr>
          <w:instrText xml:space="preserve"> PAGEREF _Toc178093688 \h </w:instrText>
        </w:r>
        <w:r>
          <w:rPr>
            <w:noProof/>
            <w:webHidden/>
          </w:rPr>
        </w:r>
        <w:r>
          <w:rPr>
            <w:noProof/>
            <w:webHidden/>
          </w:rPr>
          <w:fldChar w:fldCharType="separate"/>
        </w:r>
        <w:r>
          <w:rPr>
            <w:noProof/>
            <w:webHidden/>
          </w:rPr>
          <w:t>25</w:t>
        </w:r>
        <w:r>
          <w:rPr>
            <w:noProof/>
            <w:webHidden/>
          </w:rPr>
          <w:fldChar w:fldCharType="end"/>
        </w:r>
      </w:hyperlink>
    </w:p>
    <w:p w14:paraId="4EF02633" w14:textId="3A781439" w:rsidR="00210584" w:rsidRDefault="00210584">
      <w:pPr>
        <w:pStyle w:val="TOC2"/>
        <w:rPr>
          <w:rFonts w:asciiTheme="minorHAnsi" w:eastAsiaTheme="minorEastAsia" w:hAnsiTheme="minorHAnsi" w:cstheme="minorBidi"/>
          <w:kern w:val="2"/>
          <w14:ligatures w14:val="standardContextual"/>
        </w:rPr>
      </w:pPr>
      <w:hyperlink w:anchor="_Toc178093689" w:history="1">
        <w:r w:rsidRPr="00F60B5B">
          <w:rPr>
            <w:rStyle w:val="Hyperlink"/>
          </w:rPr>
          <w:t>27.</w:t>
        </w:r>
        <w:r>
          <w:rPr>
            <w:rFonts w:asciiTheme="minorHAnsi" w:eastAsiaTheme="minorEastAsia" w:hAnsiTheme="minorHAnsi" w:cstheme="minorBidi"/>
            <w:kern w:val="2"/>
            <w14:ligatures w14:val="standardContextual"/>
          </w:rPr>
          <w:tab/>
        </w:r>
        <w:r w:rsidRPr="00F60B5B">
          <w:rPr>
            <w:rStyle w:val="Hyperlink"/>
          </w:rPr>
          <w:t>Confidentialité</w:t>
        </w:r>
        <w:r>
          <w:rPr>
            <w:webHidden/>
          </w:rPr>
          <w:tab/>
        </w:r>
        <w:r>
          <w:rPr>
            <w:webHidden/>
          </w:rPr>
          <w:fldChar w:fldCharType="begin"/>
        </w:r>
        <w:r>
          <w:rPr>
            <w:webHidden/>
          </w:rPr>
          <w:instrText xml:space="preserve"> PAGEREF _Toc178093689 \h </w:instrText>
        </w:r>
        <w:r>
          <w:rPr>
            <w:webHidden/>
          </w:rPr>
        </w:r>
        <w:r>
          <w:rPr>
            <w:webHidden/>
          </w:rPr>
          <w:fldChar w:fldCharType="separate"/>
        </w:r>
        <w:r>
          <w:rPr>
            <w:webHidden/>
          </w:rPr>
          <w:t>25</w:t>
        </w:r>
        <w:r>
          <w:rPr>
            <w:webHidden/>
          </w:rPr>
          <w:fldChar w:fldCharType="end"/>
        </w:r>
      </w:hyperlink>
    </w:p>
    <w:p w14:paraId="6DF65DD2" w14:textId="5C4DB457" w:rsidR="00210584" w:rsidRDefault="00210584">
      <w:pPr>
        <w:pStyle w:val="TOC2"/>
        <w:rPr>
          <w:rFonts w:asciiTheme="minorHAnsi" w:eastAsiaTheme="minorEastAsia" w:hAnsiTheme="minorHAnsi" w:cstheme="minorBidi"/>
          <w:kern w:val="2"/>
          <w14:ligatures w14:val="standardContextual"/>
        </w:rPr>
      </w:pPr>
      <w:hyperlink w:anchor="_Toc178093690" w:history="1">
        <w:r w:rsidRPr="00F60B5B">
          <w:rPr>
            <w:rStyle w:val="Hyperlink"/>
          </w:rPr>
          <w:t>28.</w:t>
        </w:r>
        <w:r>
          <w:rPr>
            <w:rFonts w:asciiTheme="minorHAnsi" w:eastAsiaTheme="minorEastAsia" w:hAnsiTheme="minorHAnsi" w:cstheme="minorBidi"/>
            <w:kern w:val="2"/>
            <w14:ligatures w14:val="standardContextual"/>
          </w:rPr>
          <w:tab/>
        </w:r>
        <w:r w:rsidRPr="00F60B5B">
          <w:rPr>
            <w:rStyle w:val="Hyperlink"/>
          </w:rPr>
          <w:t>Éclaircissements concernant les Propositions</w:t>
        </w:r>
        <w:r>
          <w:rPr>
            <w:webHidden/>
          </w:rPr>
          <w:tab/>
        </w:r>
        <w:r>
          <w:rPr>
            <w:webHidden/>
          </w:rPr>
          <w:fldChar w:fldCharType="begin"/>
        </w:r>
        <w:r>
          <w:rPr>
            <w:webHidden/>
          </w:rPr>
          <w:instrText xml:space="preserve"> PAGEREF _Toc178093690 \h </w:instrText>
        </w:r>
        <w:r>
          <w:rPr>
            <w:webHidden/>
          </w:rPr>
        </w:r>
        <w:r>
          <w:rPr>
            <w:webHidden/>
          </w:rPr>
          <w:fldChar w:fldCharType="separate"/>
        </w:r>
        <w:r>
          <w:rPr>
            <w:webHidden/>
          </w:rPr>
          <w:t>25</w:t>
        </w:r>
        <w:r>
          <w:rPr>
            <w:webHidden/>
          </w:rPr>
          <w:fldChar w:fldCharType="end"/>
        </w:r>
      </w:hyperlink>
    </w:p>
    <w:p w14:paraId="1F7A45B1" w14:textId="2F92C612" w:rsidR="00210584" w:rsidRDefault="00210584">
      <w:pPr>
        <w:pStyle w:val="TOC2"/>
        <w:rPr>
          <w:rFonts w:asciiTheme="minorHAnsi" w:eastAsiaTheme="minorEastAsia" w:hAnsiTheme="minorHAnsi" w:cstheme="minorBidi"/>
          <w:kern w:val="2"/>
          <w14:ligatures w14:val="standardContextual"/>
        </w:rPr>
      </w:pPr>
      <w:hyperlink w:anchor="_Toc178093691" w:history="1">
        <w:r w:rsidRPr="00F60B5B">
          <w:rPr>
            <w:rStyle w:val="Hyperlink"/>
          </w:rPr>
          <w:t>29.</w:t>
        </w:r>
        <w:r>
          <w:rPr>
            <w:rFonts w:asciiTheme="minorHAnsi" w:eastAsiaTheme="minorEastAsia" w:hAnsiTheme="minorHAnsi" w:cstheme="minorBidi"/>
            <w:kern w:val="2"/>
            <w14:ligatures w14:val="standardContextual"/>
          </w:rPr>
          <w:tab/>
        </w:r>
        <w:r w:rsidRPr="00F60B5B">
          <w:rPr>
            <w:rStyle w:val="Hyperlink"/>
          </w:rPr>
          <w:t>Divergences, Réserves et Omissions</w:t>
        </w:r>
        <w:r>
          <w:rPr>
            <w:webHidden/>
          </w:rPr>
          <w:tab/>
        </w:r>
        <w:r>
          <w:rPr>
            <w:webHidden/>
          </w:rPr>
          <w:fldChar w:fldCharType="begin"/>
        </w:r>
        <w:r>
          <w:rPr>
            <w:webHidden/>
          </w:rPr>
          <w:instrText xml:space="preserve"> PAGEREF _Toc178093691 \h </w:instrText>
        </w:r>
        <w:r>
          <w:rPr>
            <w:webHidden/>
          </w:rPr>
        </w:r>
        <w:r>
          <w:rPr>
            <w:webHidden/>
          </w:rPr>
          <w:fldChar w:fldCharType="separate"/>
        </w:r>
        <w:r>
          <w:rPr>
            <w:webHidden/>
          </w:rPr>
          <w:t>26</w:t>
        </w:r>
        <w:r>
          <w:rPr>
            <w:webHidden/>
          </w:rPr>
          <w:fldChar w:fldCharType="end"/>
        </w:r>
      </w:hyperlink>
    </w:p>
    <w:p w14:paraId="30D04947" w14:textId="7DBF5E4F"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692" w:history="1">
        <w:r w:rsidRPr="00F60B5B">
          <w:rPr>
            <w:rStyle w:val="Hyperlink"/>
            <w:rFonts w:ascii="Times New Roman" w:hAnsi="Times New Roman"/>
            <w:noProof/>
          </w:rPr>
          <w:t>G. Evaluation des Parties Techniques des Propositions</w:t>
        </w:r>
        <w:r>
          <w:rPr>
            <w:noProof/>
            <w:webHidden/>
          </w:rPr>
          <w:tab/>
        </w:r>
        <w:r>
          <w:rPr>
            <w:noProof/>
            <w:webHidden/>
          </w:rPr>
          <w:fldChar w:fldCharType="begin"/>
        </w:r>
        <w:r>
          <w:rPr>
            <w:noProof/>
            <w:webHidden/>
          </w:rPr>
          <w:instrText xml:space="preserve"> PAGEREF _Toc178093692 \h </w:instrText>
        </w:r>
        <w:r>
          <w:rPr>
            <w:noProof/>
            <w:webHidden/>
          </w:rPr>
        </w:r>
        <w:r>
          <w:rPr>
            <w:noProof/>
            <w:webHidden/>
          </w:rPr>
          <w:fldChar w:fldCharType="separate"/>
        </w:r>
        <w:r>
          <w:rPr>
            <w:noProof/>
            <w:webHidden/>
          </w:rPr>
          <w:t>26</w:t>
        </w:r>
        <w:r>
          <w:rPr>
            <w:noProof/>
            <w:webHidden/>
          </w:rPr>
          <w:fldChar w:fldCharType="end"/>
        </w:r>
      </w:hyperlink>
    </w:p>
    <w:p w14:paraId="4198088D" w14:textId="0F74AB58" w:rsidR="00210584" w:rsidRDefault="00210584">
      <w:pPr>
        <w:pStyle w:val="TOC2"/>
        <w:rPr>
          <w:rFonts w:asciiTheme="minorHAnsi" w:eastAsiaTheme="minorEastAsia" w:hAnsiTheme="minorHAnsi" w:cstheme="minorBidi"/>
          <w:kern w:val="2"/>
          <w14:ligatures w14:val="standardContextual"/>
        </w:rPr>
      </w:pPr>
      <w:hyperlink w:anchor="_Toc178093693" w:history="1">
        <w:r w:rsidRPr="00F60B5B">
          <w:rPr>
            <w:rStyle w:val="Hyperlink"/>
          </w:rPr>
          <w:t>30.</w:t>
        </w:r>
        <w:r>
          <w:rPr>
            <w:rFonts w:asciiTheme="minorHAnsi" w:eastAsiaTheme="minorEastAsia" w:hAnsiTheme="minorHAnsi" w:cstheme="minorBidi"/>
            <w:kern w:val="2"/>
            <w14:ligatures w14:val="standardContextual"/>
          </w:rPr>
          <w:tab/>
        </w:r>
        <w:r w:rsidRPr="00F60B5B">
          <w:rPr>
            <w:rStyle w:val="Hyperlink"/>
          </w:rPr>
          <w:t>Détermination de la Conformité des Parties techniques</w:t>
        </w:r>
        <w:r>
          <w:rPr>
            <w:webHidden/>
          </w:rPr>
          <w:tab/>
        </w:r>
        <w:r>
          <w:rPr>
            <w:webHidden/>
          </w:rPr>
          <w:fldChar w:fldCharType="begin"/>
        </w:r>
        <w:r>
          <w:rPr>
            <w:webHidden/>
          </w:rPr>
          <w:instrText xml:space="preserve"> PAGEREF _Toc178093693 \h </w:instrText>
        </w:r>
        <w:r>
          <w:rPr>
            <w:webHidden/>
          </w:rPr>
        </w:r>
        <w:r>
          <w:rPr>
            <w:webHidden/>
          </w:rPr>
          <w:fldChar w:fldCharType="separate"/>
        </w:r>
        <w:r>
          <w:rPr>
            <w:webHidden/>
          </w:rPr>
          <w:t>26</w:t>
        </w:r>
        <w:r>
          <w:rPr>
            <w:webHidden/>
          </w:rPr>
          <w:fldChar w:fldCharType="end"/>
        </w:r>
      </w:hyperlink>
    </w:p>
    <w:p w14:paraId="008CE850" w14:textId="1B5CE12C" w:rsidR="00210584" w:rsidRDefault="00210584">
      <w:pPr>
        <w:pStyle w:val="TOC2"/>
        <w:rPr>
          <w:rFonts w:asciiTheme="minorHAnsi" w:eastAsiaTheme="minorEastAsia" w:hAnsiTheme="minorHAnsi" w:cstheme="minorBidi"/>
          <w:kern w:val="2"/>
          <w14:ligatures w14:val="standardContextual"/>
        </w:rPr>
      </w:pPr>
      <w:hyperlink w:anchor="_Toc178093694" w:history="1">
        <w:r w:rsidRPr="00F60B5B">
          <w:rPr>
            <w:rStyle w:val="Hyperlink"/>
          </w:rPr>
          <w:t>31.</w:t>
        </w:r>
        <w:r>
          <w:rPr>
            <w:rFonts w:asciiTheme="minorHAnsi" w:eastAsiaTheme="minorEastAsia" w:hAnsiTheme="minorHAnsi" w:cstheme="minorBidi"/>
            <w:kern w:val="2"/>
            <w14:ligatures w14:val="standardContextual"/>
          </w:rPr>
          <w:tab/>
        </w:r>
        <w:r w:rsidRPr="00F60B5B">
          <w:rPr>
            <w:rStyle w:val="Hyperlink"/>
          </w:rPr>
          <w:t>Evaluation des Parties techniques</w:t>
        </w:r>
        <w:r>
          <w:rPr>
            <w:webHidden/>
          </w:rPr>
          <w:tab/>
        </w:r>
        <w:r>
          <w:rPr>
            <w:webHidden/>
          </w:rPr>
          <w:fldChar w:fldCharType="begin"/>
        </w:r>
        <w:r>
          <w:rPr>
            <w:webHidden/>
          </w:rPr>
          <w:instrText xml:space="preserve"> PAGEREF _Toc178093694 \h </w:instrText>
        </w:r>
        <w:r>
          <w:rPr>
            <w:webHidden/>
          </w:rPr>
        </w:r>
        <w:r>
          <w:rPr>
            <w:webHidden/>
          </w:rPr>
          <w:fldChar w:fldCharType="separate"/>
        </w:r>
        <w:r>
          <w:rPr>
            <w:webHidden/>
          </w:rPr>
          <w:t>27</w:t>
        </w:r>
        <w:r>
          <w:rPr>
            <w:webHidden/>
          </w:rPr>
          <w:fldChar w:fldCharType="end"/>
        </w:r>
      </w:hyperlink>
    </w:p>
    <w:p w14:paraId="38B8E56F" w14:textId="02AAA466" w:rsidR="00210584" w:rsidRDefault="00210584">
      <w:pPr>
        <w:pStyle w:val="TOC2"/>
        <w:rPr>
          <w:rFonts w:asciiTheme="minorHAnsi" w:eastAsiaTheme="minorEastAsia" w:hAnsiTheme="minorHAnsi" w:cstheme="minorBidi"/>
          <w:kern w:val="2"/>
          <w14:ligatures w14:val="standardContextual"/>
        </w:rPr>
      </w:pPr>
      <w:hyperlink w:anchor="_Toc178093695" w:history="1">
        <w:r w:rsidRPr="00F60B5B">
          <w:rPr>
            <w:rStyle w:val="Hyperlink"/>
          </w:rPr>
          <w:t>32.</w:t>
        </w:r>
        <w:r>
          <w:rPr>
            <w:rFonts w:asciiTheme="minorHAnsi" w:eastAsiaTheme="minorEastAsia" w:hAnsiTheme="minorHAnsi" w:cstheme="minorBidi"/>
            <w:kern w:val="2"/>
            <w14:ligatures w14:val="standardContextual"/>
          </w:rPr>
          <w:tab/>
        </w:r>
        <w:r w:rsidRPr="00F60B5B">
          <w:rPr>
            <w:rStyle w:val="Hyperlink"/>
          </w:rPr>
          <w:t>Évaluation de la qualification du Proposant</w:t>
        </w:r>
        <w:r>
          <w:rPr>
            <w:webHidden/>
          </w:rPr>
          <w:tab/>
        </w:r>
        <w:r>
          <w:rPr>
            <w:webHidden/>
          </w:rPr>
          <w:fldChar w:fldCharType="begin"/>
        </w:r>
        <w:r>
          <w:rPr>
            <w:webHidden/>
          </w:rPr>
          <w:instrText xml:space="preserve"> PAGEREF _Toc178093695 \h </w:instrText>
        </w:r>
        <w:r>
          <w:rPr>
            <w:webHidden/>
          </w:rPr>
        </w:r>
        <w:r>
          <w:rPr>
            <w:webHidden/>
          </w:rPr>
          <w:fldChar w:fldCharType="separate"/>
        </w:r>
        <w:r>
          <w:rPr>
            <w:webHidden/>
          </w:rPr>
          <w:t>27</w:t>
        </w:r>
        <w:r>
          <w:rPr>
            <w:webHidden/>
          </w:rPr>
          <w:fldChar w:fldCharType="end"/>
        </w:r>
      </w:hyperlink>
    </w:p>
    <w:p w14:paraId="284698C9" w14:textId="12C2B9E8" w:rsidR="00210584" w:rsidRDefault="00210584">
      <w:pPr>
        <w:pStyle w:val="TOC2"/>
        <w:rPr>
          <w:rFonts w:asciiTheme="minorHAnsi" w:eastAsiaTheme="minorEastAsia" w:hAnsiTheme="minorHAnsi" w:cstheme="minorBidi"/>
          <w:kern w:val="2"/>
          <w14:ligatures w14:val="standardContextual"/>
        </w:rPr>
      </w:pPr>
      <w:hyperlink w:anchor="_Toc178093696" w:history="1">
        <w:r w:rsidRPr="00F60B5B">
          <w:rPr>
            <w:rStyle w:val="Hyperlink"/>
          </w:rPr>
          <w:t>33.</w:t>
        </w:r>
        <w:r>
          <w:rPr>
            <w:rFonts w:asciiTheme="minorHAnsi" w:eastAsiaTheme="minorEastAsia" w:hAnsiTheme="minorHAnsi" w:cstheme="minorBidi"/>
            <w:kern w:val="2"/>
            <w14:ligatures w14:val="standardContextual"/>
          </w:rPr>
          <w:tab/>
        </w:r>
        <w:r w:rsidRPr="00F60B5B">
          <w:rPr>
            <w:rStyle w:val="Hyperlink"/>
          </w:rPr>
          <w:t>Notification de l’évaluation des Parties techniques</w:t>
        </w:r>
        <w:r>
          <w:rPr>
            <w:webHidden/>
          </w:rPr>
          <w:tab/>
        </w:r>
        <w:r>
          <w:rPr>
            <w:webHidden/>
          </w:rPr>
          <w:fldChar w:fldCharType="begin"/>
        </w:r>
        <w:r>
          <w:rPr>
            <w:webHidden/>
          </w:rPr>
          <w:instrText xml:space="preserve"> PAGEREF _Toc178093696 \h </w:instrText>
        </w:r>
        <w:r>
          <w:rPr>
            <w:webHidden/>
          </w:rPr>
        </w:r>
        <w:r>
          <w:rPr>
            <w:webHidden/>
          </w:rPr>
          <w:fldChar w:fldCharType="separate"/>
        </w:r>
        <w:r>
          <w:rPr>
            <w:webHidden/>
          </w:rPr>
          <w:t>27</w:t>
        </w:r>
        <w:r>
          <w:rPr>
            <w:webHidden/>
          </w:rPr>
          <w:fldChar w:fldCharType="end"/>
        </w:r>
      </w:hyperlink>
    </w:p>
    <w:p w14:paraId="37602492" w14:textId="7A48D1A0"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697" w:history="1">
        <w:r w:rsidRPr="00F60B5B">
          <w:rPr>
            <w:rStyle w:val="Hyperlink"/>
            <w:rFonts w:ascii="Times New Roman" w:hAnsi="Times New Roman"/>
            <w:noProof/>
          </w:rPr>
          <w:t>H. Ouverture des Parties financières</w:t>
        </w:r>
        <w:r>
          <w:rPr>
            <w:noProof/>
            <w:webHidden/>
          </w:rPr>
          <w:tab/>
        </w:r>
        <w:r>
          <w:rPr>
            <w:noProof/>
            <w:webHidden/>
          </w:rPr>
          <w:fldChar w:fldCharType="begin"/>
        </w:r>
        <w:r>
          <w:rPr>
            <w:noProof/>
            <w:webHidden/>
          </w:rPr>
          <w:instrText xml:space="preserve"> PAGEREF _Toc178093697 \h </w:instrText>
        </w:r>
        <w:r>
          <w:rPr>
            <w:noProof/>
            <w:webHidden/>
          </w:rPr>
        </w:r>
        <w:r>
          <w:rPr>
            <w:noProof/>
            <w:webHidden/>
          </w:rPr>
          <w:fldChar w:fldCharType="separate"/>
        </w:r>
        <w:r>
          <w:rPr>
            <w:noProof/>
            <w:webHidden/>
          </w:rPr>
          <w:t>28</w:t>
        </w:r>
        <w:r>
          <w:rPr>
            <w:noProof/>
            <w:webHidden/>
          </w:rPr>
          <w:fldChar w:fldCharType="end"/>
        </w:r>
      </w:hyperlink>
    </w:p>
    <w:p w14:paraId="7E67CECD" w14:textId="5FB5DCF4" w:rsidR="00210584" w:rsidRDefault="00210584">
      <w:pPr>
        <w:pStyle w:val="TOC2"/>
        <w:rPr>
          <w:rFonts w:asciiTheme="minorHAnsi" w:eastAsiaTheme="minorEastAsia" w:hAnsiTheme="minorHAnsi" w:cstheme="minorBidi"/>
          <w:kern w:val="2"/>
          <w14:ligatures w14:val="standardContextual"/>
        </w:rPr>
      </w:pPr>
      <w:hyperlink w:anchor="_Toc178093698" w:history="1">
        <w:r w:rsidRPr="00F60B5B">
          <w:rPr>
            <w:rStyle w:val="Hyperlink"/>
          </w:rPr>
          <w:t>34.</w:t>
        </w:r>
        <w:r>
          <w:rPr>
            <w:rFonts w:asciiTheme="minorHAnsi" w:eastAsiaTheme="minorEastAsia" w:hAnsiTheme="minorHAnsi" w:cstheme="minorBidi"/>
            <w:kern w:val="2"/>
            <w14:ligatures w14:val="standardContextual"/>
          </w:rPr>
          <w:tab/>
        </w:r>
        <w:r w:rsidRPr="00F60B5B">
          <w:rPr>
            <w:rStyle w:val="Hyperlink"/>
          </w:rPr>
          <w:t>Ouverture publique des Parties financières lorsque MOF ou Négociations ne sont pas applicables</w:t>
        </w:r>
        <w:r>
          <w:rPr>
            <w:webHidden/>
          </w:rPr>
          <w:tab/>
        </w:r>
        <w:r>
          <w:rPr>
            <w:webHidden/>
          </w:rPr>
          <w:fldChar w:fldCharType="begin"/>
        </w:r>
        <w:r>
          <w:rPr>
            <w:webHidden/>
          </w:rPr>
          <w:instrText xml:space="preserve"> PAGEREF _Toc178093698 \h </w:instrText>
        </w:r>
        <w:r>
          <w:rPr>
            <w:webHidden/>
          </w:rPr>
        </w:r>
        <w:r>
          <w:rPr>
            <w:webHidden/>
          </w:rPr>
          <w:fldChar w:fldCharType="separate"/>
        </w:r>
        <w:r>
          <w:rPr>
            <w:webHidden/>
          </w:rPr>
          <w:t>28</w:t>
        </w:r>
        <w:r>
          <w:rPr>
            <w:webHidden/>
          </w:rPr>
          <w:fldChar w:fldCharType="end"/>
        </w:r>
      </w:hyperlink>
    </w:p>
    <w:p w14:paraId="6F757F89" w14:textId="1E689D1F" w:rsidR="00210584" w:rsidRDefault="00210584">
      <w:pPr>
        <w:pStyle w:val="TOC2"/>
        <w:rPr>
          <w:rFonts w:asciiTheme="minorHAnsi" w:eastAsiaTheme="minorEastAsia" w:hAnsiTheme="minorHAnsi" w:cstheme="minorBidi"/>
          <w:kern w:val="2"/>
          <w14:ligatures w14:val="standardContextual"/>
        </w:rPr>
      </w:pPr>
      <w:hyperlink w:anchor="_Toc178093699" w:history="1">
        <w:r w:rsidRPr="00F60B5B">
          <w:rPr>
            <w:rStyle w:val="Hyperlink"/>
          </w:rPr>
          <w:t>35.</w:t>
        </w:r>
        <w:r>
          <w:rPr>
            <w:rFonts w:asciiTheme="minorHAnsi" w:eastAsiaTheme="minorEastAsia" w:hAnsiTheme="minorHAnsi" w:cstheme="minorBidi"/>
            <w:kern w:val="2"/>
            <w14:ligatures w14:val="standardContextual"/>
          </w:rPr>
          <w:tab/>
        </w:r>
        <w:r w:rsidRPr="00F60B5B">
          <w:rPr>
            <w:rStyle w:val="Hyperlink"/>
          </w:rPr>
          <w:t>Ouverture des Parties financières lorsque MOF ou Négociations sont applicables</w:t>
        </w:r>
        <w:r>
          <w:rPr>
            <w:webHidden/>
          </w:rPr>
          <w:tab/>
        </w:r>
        <w:r>
          <w:rPr>
            <w:webHidden/>
          </w:rPr>
          <w:fldChar w:fldCharType="begin"/>
        </w:r>
        <w:r>
          <w:rPr>
            <w:webHidden/>
          </w:rPr>
          <w:instrText xml:space="preserve"> PAGEREF _Toc178093699 \h </w:instrText>
        </w:r>
        <w:r>
          <w:rPr>
            <w:webHidden/>
          </w:rPr>
        </w:r>
        <w:r>
          <w:rPr>
            <w:webHidden/>
          </w:rPr>
          <w:fldChar w:fldCharType="separate"/>
        </w:r>
        <w:r>
          <w:rPr>
            <w:webHidden/>
          </w:rPr>
          <w:t>29</w:t>
        </w:r>
        <w:r>
          <w:rPr>
            <w:webHidden/>
          </w:rPr>
          <w:fldChar w:fldCharType="end"/>
        </w:r>
      </w:hyperlink>
    </w:p>
    <w:p w14:paraId="09AAAEB9" w14:textId="3D692383"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700" w:history="1">
        <w:r w:rsidRPr="00F60B5B">
          <w:rPr>
            <w:rStyle w:val="Hyperlink"/>
            <w:rFonts w:ascii="Times New Roman" w:hAnsi="Times New Roman"/>
            <w:noProof/>
          </w:rPr>
          <w:t>I. Evaluation des Parties financières</w:t>
        </w:r>
        <w:r>
          <w:rPr>
            <w:noProof/>
            <w:webHidden/>
          </w:rPr>
          <w:tab/>
        </w:r>
        <w:r>
          <w:rPr>
            <w:noProof/>
            <w:webHidden/>
          </w:rPr>
          <w:fldChar w:fldCharType="begin"/>
        </w:r>
        <w:r>
          <w:rPr>
            <w:noProof/>
            <w:webHidden/>
          </w:rPr>
          <w:instrText xml:space="preserve"> PAGEREF _Toc178093700 \h </w:instrText>
        </w:r>
        <w:r>
          <w:rPr>
            <w:noProof/>
            <w:webHidden/>
          </w:rPr>
        </w:r>
        <w:r>
          <w:rPr>
            <w:noProof/>
            <w:webHidden/>
          </w:rPr>
          <w:fldChar w:fldCharType="separate"/>
        </w:r>
        <w:r>
          <w:rPr>
            <w:noProof/>
            <w:webHidden/>
          </w:rPr>
          <w:t>29</w:t>
        </w:r>
        <w:r>
          <w:rPr>
            <w:noProof/>
            <w:webHidden/>
          </w:rPr>
          <w:fldChar w:fldCharType="end"/>
        </w:r>
      </w:hyperlink>
    </w:p>
    <w:p w14:paraId="73FD9DBC" w14:textId="47513F5C" w:rsidR="00210584" w:rsidRDefault="00210584">
      <w:pPr>
        <w:pStyle w:val="TOC2"/>
        <w:rPr>
          <w:rFonts w:asciiTheme="minorHAnsi" w:eastAsiaTheme="minorEastAsia" w:hAnsiTheme="minorHAnsi" w:cstheme="minorBidi"/>
          <w:kern w:val="2"/>
          <w14:ligatures w14:val="standardContextual"/>
        </w:rPr>
      </w:pPr>
      <w:hyperlink w:anchor="_Toc178093701" w:history="1">
        <w:r w:rsidRPr="00F60B5B">
          <w:rPr>
            <w:rStyle w:val="Hyperlink"/>
          </w:rPr>
          <w:t>36.</w:t>
        </w:r>
        <w:r>
          <w:rPr>
            <w:rFonts w:asciiTheme="minorHAnsi" w:eastAsiaTheme="minorEastAsia" w:hAnsiTheme="minorHAnsi" w:cstheme="minorBidi"/>
            <w:kern w:val="2"/>
            <w14:ligatures w14:val="standardContextual"/>
          </w:rPr>
          <w:tab/>
        </w:r>
        <w:r w:rsidRPr="00F60B5B">
          <w:rPr>
            <w:rStyle w:val="Hyperlink"/>
          </w:rPr>
          <w:t>Non-conformité, mineures</w:t>
        </w:r>
        <w:r>
          <w:rPr>
            <w:webHidden/>
          </w:rPr>
          <w:tab/>
        </w:r>
        <w:r>
          <w:rPr>
            <w:webHidden/>
          </w:rPr>
          <w:fldChar w:fldCharType="begin"/>
        </w:r>
        <w:r>
          <w:rPr>
            <w:webHidden/>
          </w:rPr>
          <w:instrText xml:space="preserve"> PAGEREF _Toc178093701 \h </w:instrText>
        </w:r>
        <w:r>
          <w:rPr>
            <w:webHidden/>
          </w:rPr>
        </w:r>
        <w:r>
          <w:rPr>
            <w:webHidden/>
          </w:rPr>
          <w:fldChar w:fldCharType="separate"/>
        </w:r>
        <w:r>
          <w:rPr>
            <w:webHidden/>
          </w:rPr>
          <w:t>29</w:t>
        </w:r>
        <w:r>
          <w:rPr>
            <w:webHidden/>
          </w:rPr>
          <w:fldChar w:fldCharType="end"/>
        </w:r>
      </w:hyperlink>
    </w:p>
    <w:p w14:paraId="63992DC8" w14:textId="390B560E" w:rsidR="00210584" w:rsidRDefault="00210584">
      <w:pPr>
        <w:pStyle w:val="TOC2"/>
        <w:rPr>
          <w:rFonts w:asciiTheme="minorHAnsi" w:eastAsiaTheme="minorEastAsia" w:hAnsiTheme="minorHAnsi" w:cstheme="minorBidi"/>
          <w:kern w:val="2"/>
          <w14:ligatures w14:val="standardContextual"/>
        </w:rPr>
      </w:pPr>
      <w:hyperlink w:anchor="_Toc178093702" w:history="1">
        <w:r w:rsidRPr="00F60B5B">
          <w:rPr>
            <w:rStyle w:val="Hyperlink"/>
          </w:rPr>
          <w:t>37.</w:t>
        </w:r>
        <w:r>
          <w:rPr>
            <w:rFonts w:asciiTheme="minorHAnsi" w:eastAsiaTheme="minorEastAsia" w:hAnsiTheme="minorHAnsi" w:cstheme="minorBidi"/>
            <w:kern w:val="2"/>
            <w14:ligatures w14:val="standardContextual"/>
          </w:rPr>
          <w:tab/>
        </w:r>
        <w:r w:rsidRPr="00F60B5B">
          <w:rPr>
            <w:rStyle w:val="Hyperlink"/>
          </w:rPr>
          <w:t>Correction des erreurs arithmétiques</w:t>
        </w:r>
        <w:r>
          <w:rPr>
            <w:webHidden/>
          </w:rPr>
          <w:tab/>
        </w:r>
        <w:r>
          <w:rPr>
            <w:webHidden/>
          </w:rPr>
          <w:fldChar w:fldCharType="begin"/>
        </w:r>
        <w:r>
          <w:rPr>
            <w:webHidden/>
          </w:rPr>
          <w:instrText xml:space="preserve"> PAGEREF _Toc178093702 \h </w:instrText>
        </w:r>
        <w:r>
          <w:rPr>
            <w:webHidden/>
          </w:rPr>
        </w:r>
        <w:r>
          <w:rPr>
            <w:webHidden/>
          </w:rPr>
          <w:fldChar w:fldCharType="separate"/>
        </w:r>
        <w:r>
          <w:rPr>
            <w:webHidden/>
          </w:rPr>
          <w:t>30</w:t>
        </w:r>
        <w:r>
          <w:rPr>
            <w:webHidden/>
          </w:rPr>
          <w:fldChar w:fldCharType="end"/>
        </w:r>
      </w:hyperlink>
    </w:p>
    <w:p w14:paraId="067E2E7F" w14:textId="483420CE" w:rsidR="00210584" w:rsidRDefault="00210584">
      <w:pPr>
        <w:pStyle w:val="TOC2"/>
        <w:rPr>
          <w:rFonts w:asciiTheme="minorHAnsi" w:eastAsiaTheme="minorEastAsia" w:hAnsiTheme="minorHAnsi" w:cstheme="minorBidi"/>
          <w:kern w:val="2"/>
          <w14:ligatures w14:val="standardContextual"/>
        </w:rPr>
      </w:pPr>
      <w:hyperlink w:anchor="_Toc178093703" w:history="1">
        <w:r w:rsidRPr="00F60B5B">
          <w:rPr>
            <w:rStyle w:val="Hyperlink"/>
          </w:rPr>
          <w:t>38.</w:t>
        </w:r>
        <w:r>
          <w:rPr>
            <w:rFonts w:asciiTheme="minorHAnsi" w:eastAsiaTheme="minorEastAsia" w:hAnsiTheme="minorHAnsi" w:cstheme="minorBidi"/>
            <w:kern w:val="2"/>
            <w14:ligatures w14:val="standardContextual"/>
          </w:rPr>
          <w:tab/>
        </w:r>
        <w:r w:rsidRPr="00F60B5B">
          <w:rPr>
            <w:rStyle w:val="Hyperlink"/>
          </w:rPr>
          <w:t>Conversion en une seule monnaie</w:t>
        </w:r>
        <w:r>
          <w:rPr>
            <w:webHidden/>
          </w:rPr>
          <w:tab/>
        </w:r>
        <w:r>
          <w:rPr>
            <w:webHidden/>
          </w:rPr>
          <w:fldChar w:fldCharType="begin"/>
        </w:r>
        <w:r>
          <w:rPr>
            <w:webHidden/>
          </w:rPr>
          <w:instrText xml:space="preserve"> PAGEREF _Toc178093703 \h </w:instrText>
        </w:r>
        <w:r>
          <w:rPr>
            <w:webHidden/>
          </w:rPr>
        </w:r>
        <w:r>
          <w:rPr>
            <w:webHidden/>
          </w:rPr>
          <w:fldChar w:fldCharType="separate"/>
        </w:r>
        <w:r>
          <w:rPr>
            <w:webHidden/>
          </w:rPr>
          <w:t>30</w:t>
        </w:r>
        <w:r>
          <w:rPr>
            <w:webHidden/>
          </w:rPr>
          <w:fldChar w:fldCharType="end"/>
        </w:r>
      </w:hyperlink>
    </w:p>
    <w:p w14:paraId="31CA73A3" w14:textId="3BD9F14E" w:rsidR="00210584" w:rsidRDefault="00210584">
      <w:pPr>
        <w:pStyle w:val="TOC2"/>
        <w:rPr>
          <w:rFonts w:asciiTheme="minorHAnsi" w:eastAsiaTheme="minorEastAsia" w:hAnsiTheme="minorHAnsi" w:cstheme="minorBidi"/>
          <w:kern w:val="2"/>
          <w14:ligatures w14:val="standardContextual"/>
        </w:rPr>
      </w:pPr>
      <w:hyperlink w:anchor="_Toc178093704" w:history="1">
        <w:r w:rsidRPr="00F60B5B">
          <w:rPr>
            <w:rStyle w:val="Hyperlink"/>
          </w:rPr>
          <w:t>39.</w:t>
        </w:r>
        <w:r>
          <w:rPr>
            <w:rFonts w:asciiTheme="minorHAnsi" w:eastAsiaTheme="minorEastAsia" w:hAnsiTheme="minorHAnsi" w:cstheme="minorBidi"/>
            <w:kern w:val="2"/>
            <w14:ligatures w14:val="standardContextual"/>
          </w:rPr>
          <w:tab/>
        </w:r>
        <w:r w:rsidRPr="00F60B5B">
          <w:rPr>
            <w:rStyle w:val="Hyperlink"/>
          </w:rPr>
          <w:t>Marge de préférence</w:t>
        </w:r>
        <w:r>
          <w:rPr>
            <w:webHidden/>
          </w:rPr>
          <w:tab/>
        </w:r>
        <w:r>
          <w:rPr>
            <w:webHidden/>
          </w:rPr>
          <w:fldChar w:fldCharType="begin"/>
        </w:r>
        <w:r>
          <w:rPr>
            <w:webHidden/>
          </w:rPr>
          <w:instrText xml:space="preserve"> PAGEREF _Toc178093704 \h </w:instrText>
        </w:r>
        <w:r>
          <w:rPr>
            <w:webHidden/>
          </w:rPr>
        </w:r>
        <w:r>
          <w:rPr>
            <w:webHidden/>
          </w:rPr>
          <w:fldChar w:fldCharType="separate"/>
        </w:r>
        <w:r>
          <w:rPr>
            <w:webHidden/>
          </w:rPr>
          <w:t>30</w:t>
        </w:r>
        <w:r>
          <w:rPr>
            <w:webHidden/>
          </w:rPr>
          <w:fldChar w:fldCharType="end"/>
        </w:r>
      </w:hyperlink>
    </w:p>
    <w:p w14:paraId="3EC30237" w14:textId="060D4D22" w:rsidR="00210584" w:rsidRDefault="00210584">
      <w:pPr>
        <w:pStyle w:val="TOC2"/>
        <w:rPr>
          <w:rFonts w:asciiTheme="minorHAnsi" w:eastAsiaTheme="minorEastAsia" w:hAnsiTheme="minorHAnsi" w:cstheme="minorBidi"/>
          <w:kern w:val="2"/>
          <w14:ligatures w14:val="standardContextual"/>
        </w:rPr>
      </w:pPr>
      <w:hyperlink w:anchor="_Toc178093705" w:history="1">
        <w:r w:rsidRPr="00F60B5B">
          <w:rPr>
            <w:rStyle w:val="Hyperlink"/>
          </w:rPr>
          <w:t>40.</w:t>
        </w:r>
        <w:r>
          <w:rPr>
            <w:rFonts w:asciiTheme="minorHAnsi" w:eastAsiaTheme="minorEastAsia" w:hAnsiTheme="minorHAnsi" w:cstheme="minorBidi"/>
            <w:kern w:val="2"/>
            <w14:ligatures w14:val="standardContextual"/>
          </w:rPr>
          <w:tab/>
        </w:r>
        <w:r w:rsidRPr="00F60B5B">
          <w:rPr>
            <w:rStyle w:val="Hyperlink"/>
          </w:rPr>
          <w:t>Évaluation des propositions financières</w:t>
        </w:r>
        <w:r>
          <w:rPr>
            <w:webHidden/>
          </w:rPr>
          <w:tab/>
        </w:r>
        <w:r>
          <w:rPr>
            <w:webHidden/>
          </w:rPr>
          <w:fldChar w:fldCharType="begin"/>
        </w:r>
        <w:r>
          <w:rPr>
            <w:webHidden/>
          </w:rPr>
          <w:instrText xml:space="preserve"> PAGEREF _Toc178093705 \h </w:instrText>
        </w:r>
        <w:r>
          <w:rPr>
            <w:webHidden/>
          </w:rPr>
        </w:r>
        <w:r>
          <w:rPr>
            <w:webHidden/>
          </w:rPr>
          <w:fldChar w:fldCharType="separate"/>
        </w:r>
        <w:r>
          <w:rPr>
            <w:webHidden/>
          </w:rPr>
          <w:t>30</w:t>
        </w:r>
        <w:r>
          <w:rPr>
            <w:webHidden/>
          </w:rPr>
          <w:fldChar w:fldCharType="end"/>
        </w:r>
      </w:hyperlink>
    </w:p>
    <w:p w14:paraId="5A38D531" w14:textId="6A6326E6" w:rsidR="00210584" w:rsidRDefault="00210584">
      <w:pPr>
        <w:pStyle w:val="TOC2"/>
        <w:rPr>
          <w:rFonts w:asciiTheme="minorHAnsi" w:eastAsiaTheme="minorEastAsia" w:hAnsiTheme="minorHAnsi" w:cstheme="minorBidi"/>
          <w:kern w:val="2"/>
          <w14:ligatures w14:val="standardContextual"/>
        </w:rPr>
      </w:pPr>
      <w:hyperlink w:anchor="_Toc178093706" w:history="1">
        <w:r w:rsidRPr="00F60B5B">
          <w:rPr>
            <w:rStyle w:val="Hyperlink"/>
          </w:rPr>
          <w:t>41.</w:t>
        </w:r>
        <w:r>
          <w:rPr>
            <w:rFonts w:asciiTheme="minorHAnsi" w:eastAsiaTheme="minorEastAsia" w:hAnsiTheme="minorHAnsi" w:cstheme="minorBidi"/>
            <w:kern w:val="2"/>
            <w14:ligatures w14:val="standardContextual"/>
          </w:rPr>
          <w:tab/>
        </w:r>
        <w:r w:rsidRPr="00F60B5B">
          <w:rPr>
            <w:rStyle w:val="Hyperlink"/>
          </w:rPr>
          <w:t>Proposition anormalement basse</w:t>
        </w:r>
        <w:r>
          <w:rPr>
            <w:webHidden/>
          </w:rPr>
          <w:tab/>
        </w:r>
        <w:r>
          <w:rPr>
            <w:webHidden/>
          </w:rPr>
          <w:fldChar w:fldCharType="begin"/>
        </w:r>
        <w:r>
          <w:rPr>
            <w:webHidden/>
          </w:rPr>
          <w:instrText xml:space="preserve"> PAGEREF _Toc178093706 \h </w:instrText>
        </w:r>
        <w:r>
          <w:rPr>
            <w:webHidden/>
          </w:rPr>
        </w:r>
        <w:r>
          <w:rPr>
            <w:webHidden/>
          </w:rPr>
          <w:fldChar w:fldCharType="separate"/>
        </w:r>
        <w:r>
          <w:rPr>
            <w:webHidden/>
          </w:rPr>
          <w:t>31</w:t>
        </w:r>
        <w:r>
          <w:rPr>
            <w:webHidden/>
          </w:rPr>
          <w:fldChar w:fldCharType="end"/>
        </w:r>
      </w:hyperlink>
    </w:p>
    <w:p w14:paraId="51579124" w14:textId="4B55D105" w:rsidR="00210584" w:rsidRDefault="00210584">
      <w:pPr>
        <w:pStyle w:val="TOC2"/>
        <w:rPr>
          <w:rFonts w:asciiTheme="minorHAnsi" w:eastAsiaTheme="minorEastAsia" w:hAnsiTheme="minorHAnsi" w:cstheme="minorBidi"/>
          <w:kern w:val="2"/>
          <w14:ligatures w14:val="standardContextual"/>
        </w:rPr>
      </w:pPr>
      <w:hyperlink w:anchor="_Toc178093707" w:history="1">
        <w:r w:rsidRPr="00F60B5B">
          <w:rPr>
            <w:rStyle w:val="Hyperlink"/>
          </w:rPr>
          <w:t>42.</w:t>
        </w:r>
        <w:r>
          <w:rPr>
            <w:rFonts w:asciiTheme="minorHAnsi" w:eastAsiaTheme="minorEastAsia" w:hAnsiTheme="minorHAnsi" w:cstheme="minorBidi"/>
            <w:kern w:val="2"/>
            <w14:ligatures w14:val="standardContextual"/>
          </w:rPr>
          <w:tab/>
        </w:r>
        <w:r w:rsidRPr="00F60B5B">
          <w:rPr>
            <w:rStyle w:val="Hyperlink"/>
          </w:rPr>
          <w:t>Proposition déséquilibrée ou avec concentration de paiement au début</w:t>
        </w:r>
        <w:r>
          <w:rPr>
            <w:webHidden/>
          </w:rPr>
          <w:tab/>
        </w:r>
        <w:r>
          <w:rPr>
            <w:webHidden/>
          </w:rPr>
          <w:fldChar w:fldCharType="begin"/>
        </w:r>
        <w:r>
          <w:rPr>
            <w:webHidden/>
          </w:rPr>
          <w:instrText xml:space="preserve"> PAGEREF _Toc178093707 \h </w:instrText>
        </w:r>
        <w:r>
          <w:rPr>
            <w:webHidden/>
          </w:rPr>
        </w:r>
        <w:r>
          <w:rPr>
            <w:webHidden/>
          </w:rPr>
          <w:fldChar w:fldCharType="separate"/>
        </w:r>
        <w:r>
          <w:rPr>
            <w:webHidden/>
          </w:rPr>
          <w:t>31</w:t>
        </w:r>
        <w:r>
          <w:rPr>
            <w:webHidden/>
          </w:rPr>
          <w:fldChar w:fldCharType="end"/>
        </w:r>
      </w:hyperlink>
    </w:p>
    <w:p w14:paraId="2767F1D7" w14:textId="2BC72164"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708" w:history="1">
        <w:r w:rsidRPr="00F60B5B">
          <w:rPr>
            <w:rStyle w:val="Hyperlink"/>
            <w:rFonts w:ascii="Times New Roman" w:hAnsi="Times New Roman"/>
            <w:noProof/>
          </w:rPr>
          <w:t>J. Evaluation combinée des Parties techniques et financières</w:t>
        </w:r>
        <w:r>
          <w:rPr>
            <w:noProof/>
            <w:webHidden/>
          </w:rPr>
          <w:tab/>
        </w:r>
        <w:r>
          <w:rPr>
            <w:noProof/>
            <w:webHidden/>
          </w:rPr>
          <w:fldChar w:fldCharType="begin"/>
        </w:r>
        <w:r>
          <w:rPr>
            <w:noProof/>
            <w:webHidden/>
          </w:rPr>
          <w:instrText xml:space="preserve"> PAGEREF _Toc178093708 \h </w:instrText>
        </w:r>
        <w:r>
          <w:rPr>
            <w:noProof/>
            <w:webHidden/>
          </w:rPr>
        </w:r>
        <w:r>
          <w:rPr>
            <w:noProof/>
            <w:webHidden/>
          </w:rPr>
          <w:fldChar w:fldCharType="separate"/>
        </w:r>
        <w:r>
          <w:rPr>
            <w:noProof/>
            <w:webHidden/>
          </w:rPr>
          <w:t>32</w:t>
        </w:r>
        <w:r>
          <w:rPr>
            <w:noProof/>
            <w:webHidden/>
          </w:rPr>
          <w:fldChar w:fldCharType="end"/>
        </w:r>
      </w:hyperlink>
    </w:p>
    <w:p w14:paraId="59B57DD3" w14:textId="6C8E18A2" w:rsidR="00210584" w:rsidRDefault="00210584">
      <w:pPr>
        <w:pStyle w:val="TOC2"/>
        <w:rPr>
          <w:rFonts w:asciiTheme="minorHAnsi" w:eastAsiaTheme="minorEastAsia" w:hAnsiTheme="minorHAnsi" w:cstheme="minorBidi"/>
          <w:kern w:val="2"/>
          <w14:ligatures w14:val="standardContextual"/>
        </w:rPr>
      </w:pPr>
      <w:hyperlink w:anchor="_Toc178093709" w:history="1">
        <w:r w:rsidRPr="00F60B5B">
          <w:rPr>
            <w:rStyle w:val="Hyperlink"/>
          </w:rPr>
          <w:t>43.</w:t>
        </w:r>
        <w:r>
          <w:rPr>
            <w:rFonts w:asciiTheme="minorHAnsi" w:eastAsiaTheme="minorEastAsia" w:hAnsiTheme="minorHAnsi" w:cstheme="minorBidi"/>
            <w:kern w:val="2"/>
            <w14:ligatures w14:val="standardContextual"/>
          </w:rPr>
          <w:tab/>
        </w:r>
        <w:r w:rsidRPr="00F60B5B">
          <w:rPr>
            <w:rStyle w:val="Hyperlink"/>
          </w:rPr>
          <w:t>Evaluation combinée des Parties technique et financière</w:t>
        </w:r>
        <w:r>
          <w:rPr>
            <w:webHidden/>
          </w:rPr>
          <w:tab/>
        </w:r>
        <w:r>
          <w:rPr>
            <w:webHidden/>
          </w:rPr>
          <w:fldChar w:fldCharType="begin"/>
        </w:r>
        <w:r>
          <w:rPr>
            <w:webHidden/>
          </w:rPr>
          <w:instrText xml:space="preserve"> PAGEREF _Toc178093709 \h </w:instrText>
        </w:r>
        <w:r>
          <w:rPr>
            <w:webHidden/>
          </w:rPr>
        </w:r>
        <w:r>
          <w:rPr>
            <w:webHidden/>
          </w:rPr>
          <w:fldChar w:fldCharType="separate"/>
        </w:r>
        <w:r>
          <w:rPr>
            <w:webHidden/>
          </w:rPr>
          <w:t>32</w:t>
        </w:r>
        <w:r>
          <w:rPr>
            <w:webHidden/>
          </w:rPr>
          <w:fldChar w:fldCharType="end"/>
        </w:r>
      </w:hyperlink>
    </w:p>
    <w:p w14:paraId="22A8F4C0" w14:textId="19E507D1" w:rsidR="00210584" w:rsidRDefault="00210584">
      <w:pPr>
        <w:pStyle w:val="TOC2"/>
        <w:rPr>
          <w:rFonts w:asciiTheme="minorHAnsi" w:eastAsiaTheme="minorEastAsia" w:hAnsiTheme="minorHAnsi" w:cstheme="minorBidi"/>
          <w:kern w:val="2"/>
          <w14:ligatures w14:val="standardContextual"/>
        </w:rPr>
      </w:pPr>
      <w:hyperlink w:anchor="_Toc178093710" w:history="1">
        <w:r w:rsidRPr="00F60B5B">
          <w:rPr>
            <w:rStyle w:val="Hyperlink"/>
          </w:rPr>
          <w:t>44.</w:t>
        </w:r>
        <w:r>
          <w:rPr>
            <w:rFonts w:asciiTheme="minorHAnsi" w:eastAsiaTheme="minorEastAsia" w:hAnsiTheme="minorHAnsi" w:cstheme="minorBidi"/>
            <w:kern w:val="2"/>
            <w14:ligatures w14:val="standardContextual"/>
          </w:rPr>
          <w:tab/>
        </w:r>
        <w:r w:rsidRPr="00F60B5B">
          <w:rPr>
            <w:rStyle w:val="Hyperlink"/>
          </w:rPr>
          <w:t>Meilleure Offre Finale (MOF)</w:t>
        </w:r>
        <w:r>
          <w:rPr>
            <w:webHidden/>
          </w:rPr>
          <w:tab/>
        </w:r>
        <w:r>
          <w:rPr>
            <w:webHidden/>
          </w:rPr>
          <w:fldChar w:fldCharType="begin"/>
        </w:r>
        <w:r>
          <w:rPr>
            <w:webHidden/>
          </w:rPr>
          <w:instrText xml:space="preserve"> PAGEREF _Toc178093710 \h </w:instrText>
        </w:r>
        <w:r>
          <w:rPr>
            <w:webHidden/>
          </w:rPr>
        </w:r>
        <w:r>
          <w:rPr>
            <w:webHidden/>
          </w:rPr>
          <w:fldChar w:fldCharType="separate"/>
        </w:r>
        <w:r>
          <w:rPr>
            <w:webHidden/>
          </w:rPr>
          <w:t>32</w:t>
        </w:r>
        <w:r>
          <w:rPr>
            <w:webHidden/>
          </w:rPr>
          <w:fldChar w:fldCharType="end"/>
        </w:r>
      </w:hyperlink>
    </w:p>
    <w:p w14:paraId="46C22F35" w14:textId="6806DA78" w:rsidR="00210584" w:rsidRDefault="00210584">
      <w:pPr>
        <w:pStyle w:val="TOC2"/>
        <w:rPr>
          <w:rFonts w:asciiTheme="minorHAnsi" w:eastAsiaTheme="minorEastAsia" w:hAnsiTheme="minorHAnsi" w:cstheme="minorBidi"/>
          <w:kern w:val="2"/>
          <w14:ligatures w14:val="standardContextual"/>
        </w:rPr>
      </w:pPr>
      <w:hyperlink w:anchor="_Toc178093711" w:history="1">
        <w:r w:rsidRPr="00F60B5B">
          <w:rPr>
            <w:rStyle w:val="Hyperlink"/>
          </w:rPr>
          <w:t>45.</w:t>
        </w:r>
        <w:r>
          <w:rPr>
            <w:rFonts w:asciiTheme="minorHAnsi" w:eastAsiaTheme="minorEastAsia" w:hAnsiTheme="minorHAnsi" w:cstheme="minorBidi"/>
            <w:kern w:val="2"/>
            <w14:ligatures w14:val="standardContextual"/>
          </w:rPr>
          <w:tab/>
        </w:r>
        <w:r w:rsidRPr="00F60B5B">
          <w:rPr>
            <w:rStyle w:val="Hyperlink"/>
          </w:rPr>
          <w:t>Proposition présentant la Meilleure Optimisation des Ressources</w:t>
        </w:r>
        <w:r>
          <w:rPr>
            <w:webHidden/>
          </w:rPr>
          <w:tab/>
        </w:r>
        <w:r>
          <w:rPr>
            <w:webHidden/>
          </w:rPr>
          <w:fldChar w:fldCharType="begin"/>
        </w:r>
        <w:r>
          <w:rPr>
            <w:webHidden/>
          </w:rPr>
          <w:instrText xml:space="preserve"> PAGEREF _Toc178093711 \h </w:instrText>
        </w:r>
        <w:r>
          <w:rPr>
            <w:webHidden/>
          </w:rPr>
        </w:r>
        <w:r>
          <w:rPr>
            <w:webHidden/>
          </w:rPr>
          <w:fldChar w:fldCharType="separate"/>
        </w:r>
        <w:r>
          <w:rPr>
            <w:webHidden/>
          </w:rPr>
          <w:t>32</w:t>
        </w:r>
        <w:r>
          <w:rPr>
            <w:webHidden/>
          </w:rPr>
          <w:fldChar w:fldCharType="end"/>
        </w:r>
      </w:hyperlink>
    </w:p>
    <w:p w14:paraId="2299ECB5" w14:textId="4021D600" w:rsidR="00210584" w:rsidRDefault="00210584">
      <w:pPr>
        <w:pStyle w:val="TOC2"/>
        <w:rPr>
          <w:rFonts w:asciiTheme="minorHAnsi" w:eastAsiaTheme="minorEastAsia" w:hAnsiTheme="minorHAnsi" w:cstheme="minorBidi"/>
          <w:kern w:val="2"/>
          <w14:ligatures w14:val="standardContextual"/>
        </w:rPr>
      </w:pPr>
      <w:hyperlink w:anchor="_Toc178093712" w:history="1">
        <w:r w:rsidRPr="00F60B5B">
          <w:rPr>
            <w:rStyle w:val="Hyperlink"/>
          </w:rPr>
          <w:t>46.</w:t>
        </w:r>
        <w:r>
          <w:rPr>
            <w:rFonts w:asciiTheme="minorHAnsi" w:eastAsiaTheme="minorEastAsia" w:hAnsiTheme="minorHAnsi" w:cstheme="minorBidi"/>
            <w:kern w:val="2"/>
            <w14:ligatures w14:val="standardContextual"/>
          </w:rPr>
          <w:tab/>
        </w:r>
        <w:r w:rsidRPr="00F60B5B">
          <w:rPr>
            <w:rStyle w:val="Hyperlink"/>
          </w:rPr>
          <w:t>Négociations</w:t>
        </w:r>
        <w:r>
          <w:rPr>
            <w:webHidden/>
          </w:rPr>
          <w:tab/>
        </w:r>
        <w:r>
          <w:rPr>
            <w:webHidden/>
          </w:rPr>
          <w:fldChar w:fldCharType="begin"/>
        </w:r>
        <w:r>
          <w:rPr>
            <w:webHidden/>
          </w:rPr>
          <w:instrText xml:space="preserve"> PAGEREF _Toc178093712 \h </w:instrText>
        </w:r>
        <w:r>
          <w:rPr>
            <w:webHidden/>
          </w:rPr>
        </w:r>
        <w:r>
          <w:rPr>
            <w:webHidden/>
          </w:rPr>
          <w:fldChar w:fldCharType="separate"/>
        </w:r>
        <w:r>
          <w:rPr>
            <w:webHidden/>
          </w:rPr>
          <w:t>32</w:t>
        </w:r>
        <w:r>
          <w:rPr>
            <w:webHidden/>
          </w:rPr>
          <w:fldChar w:fldCharType="end"/>
        </w:r>
      </w:hyperlink>
    </w:p>
    <w:p w14:paraId="061A972D" w14:textId="64198483" w:rsidR="00210584" w:rsidRDefault="00210584">
      <w:pPr>
        <w:pStyle w:val="TOC2"/>
        <w:rPr>
          <w:rFonts w:asciiTheme="minorHAnsi" w:eastAsiaTheme="minorEastAsia" w:hAnsiTheme="minorHAnsi" w:cstheme="minorBidi"/>
          <w:kern w:val="2"/>
          <w14:ligatures w14:val="standardContextual"/>
        </w:rPr>
      </w:pPr>
      <w:hyperlink w:anchor="_Toc178093713" w:history="1">
        <w:r w:rsidRPr="00F60B5B">
          <w:rPr>
            <w:rStyle w:val="Hyperlink"/>
          </w:rPr>
          <w:t>47.</w:t>
        </w:r>
        <w:r>
          <w:rPr>
            <w:rFonts w:asciiTheme="minorHAnsi" w:eastAsiaTheme="minorEastAsia" w:hAnsiTheme="minorHAnsi" w:cstheme="minorBidi"/>
            <w:kern w:val="2"/>
            <w14:ligatures w14:val="standardContextual"/>
          </w:rPr>
          <w:tab/>
        </w:r>
        <w:r w:rsidRPr="00F60B5B">
          <w:rPr>
            <w:rStyle w:val="Hyperlink"/>
          </w:rPr>
          <w:t>Droit du Maître d’Ouvrage d’accepter l’une quelconque des Propositions et de rejeter une ou toutes les Propositions</w:t>
        </w:r>
        <w:r>
          <w:rPr>
            <w:webHidden/>
          </w:rPr>
          <w:tab/>
        </w:r>
        <w:r>
          <w:rPr>
            <w:webHidden/>
          </w:rPr>
          <w:fldChar w:fldCharType="begin"/>
        </w:r>
        <w:r>
          <w:rPr>
            <w:webHidden/>
          </w:rPr>
          <w:instrText xml:space="preserve"> PAGEREF _Toc178093713 \h </w:instrText>
        </w:r>
        <w:r>
          <w:rPr>
            <w:webHidden/>
          </w:rPr>
        </w:r>
        <w:r>
          <w:rPr>
            <w:webHidden/>
          </w:rPr>
          <w:fldChar w:fldCharType="separate"/>
        </w:r>
        <w:r>
          <w:rPr>
            <w:webHidden/>
          </w:rPr>
          <w:t>33</w:t>
        </w:r>
        <w:r>
          <w:rPr>
            <w:webHidden/>
          </w:rPr>
          <w:fldChar w:fldCharType="end"/>
        </w:r>
      </w:hyperlink>
    </w:p>
    <w:p w14:paraId="45264E66" w14:textId="26CDBA4F" w:rsidR="00210584" w:rsidRDefault="00210584">
      <w:pPr>
        <w:pStyle w:val="TOC2"/>
        <w:rPr>
          <w:rFonts w:asciiTheme="minorHAnsi" w:eastAsiaTheme="minorEastAsia" w:hAnsiTheme="minorHAnsi" w:cstheme="minorBidi"/>
          <w:kern w:val="2"/>
          <w14:ligatures w14:val="standardContextual"/>
        </w:rPr>
      </w:pPr>
      <w:hyperlink w:anchor="_Toc178093714" w:history="1">
        <w:r w:rsidRPr="00F60B5B">
          <w:rPr>
            <w:rStyle w:val="Hyperlink"/>
          </w:rPr>
          <w:t>48.</w:t>
        </w:r>
        <w:r>
          <w:rPr>
            <w:rFonts w:asciiTheme="minorHAnsi" w:eastAsiaTheme="minorEastAsia" w:hAnsiTheme="minorHAnsi" w:cstheme="minorBidi"/>
            <w:kern w:val="2"/>
            <w14:ligatures w14:val="standardContextual"/>
          </w:rPr>
          <w:tab/>
        </w:r>
        <w:r w:rsidRPr="00F60B5B">
          <w:rPr>
            <w:rStyle w:val="Hyperlink"/>
          </w:rPr>
          <w:t>Période d’Attente</w:t>
        </w:r>
        <w:r>
          <w:rPr>
            <w:webHidden/>
          </w:rPr>
          <w:tab/>
        </w:r>
        <w:r>
          <w:rPr>
            <w:webHidden/>
          </w:rPr>
          <w:fldChar w:fldCharType="begin"/>
        </w:r>
        <w:r>
          <w:rPr>
            <w:webHidden/>
          </w:rPr>
          <w:instrText xml:space="preserve"> PAGEREF _Toc178093714 \h </w:instrText>
        </w:r>
        <w:r>
          <w:rPr>
            <w:webHidden/>
          </w:rPr>
        </w:r>
        <w:r>
          <w:rPr>
            <w:webHidden/>
          </w:rPr>
          <w:fldChar w:fldCharType="separate"/>
        </w:r>
        <w:r>
          <w:rPr>
            <w:webHidden/>
          </w:rPr>
          <w:t>33</w:t>
        </w:r>
        <w:r>
          <w:rPr>
            <w:webHidden/>
          </w:rPr>
          <w:fldChar w:fldCharType="end"/>
        </w:r>
      </w:hyperlink>
    </w:p>
    <w:p w14:paraId="699A699B" w14:textId="13530A67" w:rsidR="00210584" w:rsidRDefault="00210584">
      <w:pPr>
        <w:pStyle w:val="TOC2"/>
        <w:rPr>
          <w:rFonts w:asciiTheme="minorHAnsi" w:eastAsiaTheme="minorEastAsia" w:hAnsiTheme="minorHAnsi" w:cstheme="minorBidi"/>
          <w:kern w:val="2"/>
          <w14:ligatures w14:val="standardContextual"/>
        </w:rPr>
      </w:pPr>
      <w:hyperlink w:anchor="_Toc178093715" w:history="1">
        <w:r w:rsidRPr="00F60B5B">
          <w:rPr>
            <w:rStyle w:val="Hyperlink"/>
          </w:rPr>
          <w:t>49.</w:t>
        </w:r>
        <w:r>
          <w:rPr>
            <w:rFonts w:asciiTheme="minorHAnsi" w:eastAsiaTheme="minorEastAsia" w:hAnsiTheme="minorHAnsi" w:cstheme="minorBidi"/>
            <w:kern w:val="2"/>
            <w14:ligatures w14:val="standardContextual"/>
          </w:rPr>
          <w:tab/>
        </w:r>
        <w:r w:rsidRPr="00F60B5B">
          <w:rPr>
            <w:rStyle w:val="Hyperlink"/>
          </w:rPr>
          <w:t>Notification de l’Intention d’Attribution</w:t>
        </w:r>
        <w:r>
          <w:rPr>
            <w:webHidden/>
          </w:rPr>
          <w:tab/>
        </w:r>
        <w:r>
          <w:rPr>
            <w:webHidden/>
          </w:rPr>
          <w:fldChar w:fldCharType="begin"/>
        </w:r>
        <w:r>
          <w:rPr>
            <w:webHidden/>
          </w:rPr>
          <w:instrText xml:space="preserve"> PAGEREF _Toc178093715 \h </w:instrText>
        </w:r>
        <w:r>
          <w:rPr>
            <w:webHidden/>
          </w:rPr>
        </w:r>
        <w:r>
          <w:rPr>
            <w:webHidden/>
          </w:rPr>
          <w:fldChar w:fldCharType="separate"/>
        </w:r>
        <w:r>
          <w:rPr>
            <w:webHidden/>
          </w:rPr>
          <w:t>33</w:t>
        </w:r>
        <w:r>
          <w:rPr>
            <w:webHidden/>
          </w:rPr>
          <w:fldChar w:fldCharType="end"/>
        </w:r>
      </w:hyperlink>
    </w:p>
    <w:p w14:paraId="63D2553E" w14:textId="080F0AA7"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716" w:history="1">
        <w:r w:rsidRPr="00F60B5B">
          <w:rPr>
            <w:rStyle w:val="Hyperlink"/>
            <w:rFonts w:ascii="Times New Roman" w:hAnsi="Times New Roman"/>
            <w:noProof/>
          </w:rPr>
          <w:t>K. Attribution du marché</w:t>
        </w:r>
        <w:r>
          <w:rPr>
            <w:noProof/>
            <w:webHidden/>
          </w:rPr>
          <w:tab/>
        </w:r>
        <w:r>
          <w:rPr>
            <w:noProof/>
            <w:webHidden/>
          </w:rPr>
          <w:fldChar w:fldCharType="begin"/>
        </w:r>
        <w:r>
          <w:rPr>
            <w:noProof/>
            <w:webHidden/>
          </w:rPr>
          <w:instrText xml:space="preserve"> PAGEREF _Toc178093716 \h </w:instrText>
        </w:r>
        <w:r>
          <w:rPr>
            <w:noProof/>
            <w:webHidden/>
          </w:rPr>
        </w:r>
        <w:r>
          <w:rPr>
            <w:noProof/>
            <w:webHidden/>
          </w:rPr>
          <w:fldChar w:fldCharType="separate"/>
        </w:r>
        <w:r>
          <w:rPr>
            <w:noProof/>
            <w:webHidden/>
          </w:rPr>
          <w:t>34</w:t>
        </w:r>
        <w:r>
          <w:rPr>
            <w:noProof/>
            <w:webHidden/>
          </w:rPr>
          <w:fldChar w:fldCharType="end"/>
        </w:r>
      </w:hyperlink>
    </w:p>
    <w:p w14:paraId="171D27FB" w14:textId="224F2A28" w:rsidR="00210584" w:rsidRDefault="00210584">
      <w:pPr>
        <w:pStyle w:val="TOC2"/>
        <w:rPr>
          <w:rFonts w:asciiTheme="minorHAnsi" w:eastAsiaTheme="minorEastAsia" w:hAnsiTheme="minorHAnsi" w:cstheme="minorBidi"/>
          <w:kern w:val="2"/>
          <w14:ligatures w14:val="standardContextual"/>
        </w:rPr>
      </w:pPr>
      <w:hyperlink w:anchor="_Toc178093717" w:history="1">
        <w:r w:rsidRPr="00F60B5B">
          <w:rPr>
            <w:rStyle w:val="Hyperlink"/>
          </w:rPr>
          <w:t>50.</w:t>
        </w:r>
        <w:r>
          <w:rPr>
            <w:rFonts w:asciiTheme="minorHAnsi" w:eastAsiaTheme="minorEastAsia" w:hAnsiTheme="minorHAnsi" w:cstheme="minorBidi"/>
            <w:kern w:val="2"/>
            <w14:ligatures w14:val="standardContextual"/>
          </w:rPr>
          <w:tab/>
        </w:r>
        <w:r w:rsidRPr="00F60B5B">
          <w:rPr>
            <w:rStyle w:val="Hyperlink"/>
          </w:rPr>
          <w:t>Critères d’Attribution</w:t>
        </w:r>
        <w:r>
          <w:rPr>
            <w:webHidden/>
          </w:rPr>
          <w:tab/>
        </w:r>
        <w:r>
          <w:rPr>
            <w:webHidden/>
          </w:rPr>
          <w:fldChar w:fldCharType="begin"/>
        </w:r>
        <w:r>
          <w:rPr>
            <w:webHidden/>
          </w:rPr>
          <w:instrText xml:space="preserve"> PAGEREF _Toc178093717 \h </w:instrText>
        </w:r>
        <w:r>
          <w:rPr>
            <w:webHidden/>
          </w:rPr>
        </w:r>
        <w:r>
          <w:rPr>
            <w:webHidden/>
          </w:rPr>
          <w:fldChar w:fldCharType="separate"/>
        </w:r>
        <w:r>
          <w:rPr>
            <w:webHidden/>
          </w:rPr>
          <w:t>34</w:t>
        </w:r>
        <w:r>
          <w:rPr>
            <w:webHidden/>
          </w:rPr>
          <w:fldChar w:fldCharType="end"/>
        </w:r>
      </w:hyperlink>
    </w:p>
    <w:p w14:paraId="549396B5" w14:textId="1964CF95" w:rsidR="00210584" w:rsidRDefault="00210584">
      <w:pPr>
        <w:pStyle w:val="TOC2"/>
        <w:rPr>
          <w:rFonts w:asciiTheme="minorHAnsi" w:eastAsiaTheme="minorEastAsia" w:hAnsiTheme="minorHAnsi" w:cstheme="minorBidi"/>
          <w:kern w:val="2"/>
          <w14:ligatures w14:val="standardContextual"/>
        </w:rPr>
      </w:pPr>
      <w:hyperlink w:anchor="_Toc178093718" w:history="1">
        <w:r w:rsidRPr="00F60B5B">
          <w:rPr>
            <w:rStyle w:val="Hyperlink"/>
          </w:rPr>
          <w:t>51.</w:t>
        </w:r>
        <w:r>
          <w:rPr>
            <w:rFonts w:asciiTheme="minorHAnsi" w:eastAsiaTheme="minorEastAsia" w:hAnsiTheme="minorHAnsi" w:cstheme="minorBidi"/>
            <w:kern w:val="2"/>
            <w14:ligatures w14:val="standardContextual"/>
          </w:rPr>
          <w:tab/>
        </w:r>
        <w:r w:rsidRPr="00F60B5B">
          <w:rPr>
            <w:rStyle w:val="Hyperlink"/>
          </w:rPr>
          <w:t>Notification de l’Attribution du Marché</w:t>
        </w:r>
        <w:r>
          <w:rPr>
            <w:webHidden/>
          </w:rPr>
          <w:tab/>
        </w:r>
        <w:r>
          <w:rPr>
            <w:webHidden/>
          </w:rPr>
          <w:fldChar w:fldCharType="begin"/>
        </w:r>
        <w:r>
          <w:rPr>
            <w:webHidden/>
          </w:rPr>
          <w:instrText xml:space="preserve"> PAGEREF _Toc178093718 \h </w:instrText>
        </w:r>
        <w:r>
          <w:rPr>
            <w:webHidden/>
          </w:rPr>
        </w:r>
        <w:r>
          <w:rPr>
            <w:webHidden/>
          </w:rPr>
          <w:fldChar w:fldCharType="separate"/>
        </w:r>
        <w:r>
          <w:rPr>
            <w:webHidden/>
          </w:rPr>
          <w:t>34</w:t>
        </w:r>
        <w:r>
          <w:rPr>
            <w:webHidden/>
          </w:rPr>
          <w:fldChar w:fldCharType="end"/>
        </w:r>
      </w:hyperlink>
    </w:p>
    <w:p w14:paraId="3D098561" w14:textId="3D56BC0C" w:rsidR="00210584" w:rsidRDefault="00210584">
      <w:pPr>
        <w:pStyle w:val="TOC2"/>
        <w:rPr>
          <w:rFonts w:asciiTheme="minorHAnsi" w:eastAsiaTheme="minorEastAsia" w:hAnsiTheme="minorHAnsi" w:cstheme="minorBidi"/>
          <w:kern w:val="2"/>
          <w14:ligatures w14:val="standardContextual"/>
        </w:rPr>
      </w:pPr>
      <w:hyperlink w:anchor="_Toc178093719" w:history="1">
        <w:r w:rsidRPr="00F60B5B">
          <w:rPr>
            <w:rStyle w:val="Hyperlink"/>
          </w:rPr>
          <w:t>52.</w:t>
        </w:r>
        <w:r>
          <w:rPr>
            <w:rFonts w:asciiTheme="minorHAnsi" w:eastAsiaTheme="minorEastAsia" w:hAnsiTheme="minorHAnsi" w:cstheme="minorBidi"/>
            <w:kern w:val="2"/>
            <w14:ligatures w14:val="standardContextual"/>
          </w:rPr>
          <w:tab/>
        </w:r>
        <w:r w:rsidRPr="00F60B5B">
          <w:rPr>
            <w:rStyle w:val="Hyperlink"/>
          </w:rPr>
          <w:t>Débriefing par le Maître d’Ouvrage</w:t>
        </w:r>
        <w:r>
          <w:rPr>
            <w:webHidden/>
          </w:rPr>
          <w:tab/>
        </w:r>
        <w:r>
          <w:rPr>
            <w:webHidden/>
          </w:rPr>
          <w:fldChar w:fldCharType="begin"/>
        </w:r>
        <w:r>
          <w:rPr>
            <w:webHidden/>
          </w:rPr>
          <w:instrText xml:space="preserve"> PAGEREF _Toc178093719 \h </w:instrText>
        </w:r>
        <w:r>
          <w:rPr>
            <w:webHidden/>
          </w:rPr>
        </w:r>
        <w:r>
          <w:rPr>
            <w:webHidden/>
          </w:rPr>
          <w:fldChar w:fldCharType="separate"/>
        </w:r>
        <w:r>
          <w:rPr>
            <w:webHidden/>
          </w:rPr>
          <w:t>35</w:t>
        </w:r>
        <w:r>
          <w:rPr>
            <w:webHidden/>
          </w:rPr>
          <w:fldChar w:fldCharType="end"/>
        </w:r>
      </w:hyperlink>
    </w:p>
    <w:p w14:paraId="314EBC19" w14:textId="41C1911B" w:rsidR="00210584" w:rsidRDefault="00210584">
      <w:pPr>
        <w:pStyle w:val="TOC2"/>
        <w:rPr>
          <w:rFonts w:asciiTheme="minorHAnsi" w:eastAsiaTheme="minorEastAsia" w:hAnsiTheme="minorHAnsi" w:cstheme="minorBidi"/>
          <w:kern w:val="2"/>
          <w14:ligatures w14:val="standardContextual"/>
        </w:rPr>
      </w:pPr>
      <w:hyperlink w:anchor="_Toc178093720" w:history="1">
        <w:r w:rsidRPr="00F60B5B">
          <w:rPr>
            <w:rStyle w:val="Hyperlink"/>
          </w:rPr>
          <w:t>53.</w:t>
        </w:r>
        <w:r>
          <w:rPr>
            <w:rFonts w:asciiTheme="minorHAnsi" w:eastAsiaTheme="minorEastAsia" w:hAnsiTheme="minorHAnsi" w:cstheme="minorBidi"/>
            <w:kern w:val="2"/>
            <w14:ligatures w14:val="standardContextual"/>
          </w:rPr>
          <w:tab/>
        </w:r>
        <w:r w:rsidRPr="00F60B5B">
          <w:rPr>
            <w:rStyle w:val="Hyperlink"/>
          </w:rPr>
          <w:t>Signature du Marché</w:t>
        </w:r>
        <w:r>
          <w:rPr>
            <w:webHidden/>
          </w:rPr>
          <w:tab/>
        </w:r>
        <w:r>
          <w:rPr>
            <w:webHidden/>
          </w:rPr>
          <w:fldChar w:fldCharType="begin"/>
        </w:r>
        <w:r>
          <w:rPr>
            <w:webHidden/>
          </w:rPr>
          <w:instrText xml:space="preserve"> PAGEREF _Toc178093720 \h </w:instrText>
        </w:r>
        <w:r>
          <w:rPr>
            <w:webHidden/>
          </w:rPr>
        </w:r>
        <w:r>
          <w:rPr>
            <w:webHidden/>
          </w:rPr>
          <w:fldChar w:fldCharType="separate"/>
        </w:r>
        <w:r>
          <w:rPr>
            <w:webHidden/>
          </w:rPr>
          <w:t>35</w:t>
        </w:r>
        <w:r>
          <w:rPr>
            <w:webHidden/>
          </w:rPr>
          <w:fldChar w:fldCharType="end"/>
        </w:r>
      </w:hyperlink>
    </w:p>
    <w:p w14:paraId="3492C71A" w14:textId="296F221B" w:rsidR="00210584" w:rsidRDefault="00210584">
      <w:pPr>
        <w:pStyle w:val="TOC2"/>
        <w:rPr>
          <w:rFonts w:asciiTheme="minorHAnsi" w:eastAsiaTheme="minorEastAsia" w:hAnsiTheme="minorHAnsi" w:cstheme="minorBidi"/>
          <w:kern w:val="2"/>
          <w14:ligatures w14:val="standardContextual"/>
        </w:rPr>
      </w:pPr>
      <w:hyperlink w:anchor="_Toc178093721" w:history="1">
        <w:r w:rsidRPr="00F60B5B">
          <w:rPr>
            <w:rStyle w:val="Hyperlink"/>
          </w:rPr>
          <w:t>54.</w:t>
        </w:r>
        <w:r>
          <w:rPr>
            <w:rFonts w:asciiTheme="minorHAnsi" w:eastAsiaTheme="minorEastAsia" w:hAnsiTheme="minorHAnsi" w:cstheme="minorBidi"/>
            <w:kern w:val="2"/>
            <w14:ligatures w14:val="standardContextual"/>
          </w:rPr>
          <w:tab/>
        </w:r>
        <w:r w:rsidRPr="00F60B5B">
          <w:rPr>
            <w:rStyle w:val="Hyperlink"/>
          </w:rPr>
          <w:t>Garantie de Bonne Exécution</w:t>
        </w:r>
        <w:r>
          <w:rPr>
            <w:webHidden/>
          </w:rPr>
          <w:tab/>
        </w:r>
        <w:r>
          <w:rPr>
            <w:webHidden/>
          </w:rPr>
          <w:fldChar w:fldCharType="begin"/>
        </w:r>
        <w:r>
          <w:rPr>
            <w:webHidden/>
          </w:rPr>
          <w:instrText xml:space="preserve"> PAGEREF _Toc178093721 \h </w:instrText>
        </w:r>
        <w:r>
          <w:rPr>
            <w:webHidden/>
          </w:rPr>
        </w:r>
        <w:r>
          <w:rPr>
            <w:webHidden/>
          </w:rPr>
          <w:fldChar w:fldCharType="separate"/>
        </w:r>
        <w:r>
          <w:rPr>
            <w:webHidden/>
          </w:rPr>
          <w:t>36</w:t>
        </w:r>
        <w:r>
          <w:rPr>
            <w:webHidden/>
          </w:rPr>
          <w:fldChar w:fldCharType="end"/>
        </w:r>
      </w:hyperlink>
    </w:p>
    <w:p w14:paraId="7DECF6E0" w14:textId="7A289D9A" w:rsidR="00210584" w:rsidRDefault="00210584">
      <w:pPr>
        <w:pStyle w:val="TOC2"/>
        <w:rPr>
          <w:rFonts w:asciiTheme="minorHAnsi" w:eastAsiaTheme="minorEastAsia" w:hAnsiTheme="minorHAnsi" w:cstheme="minorBidi"/>
          <w:kern w:val="2"/>
          <w14:ligatures w14:val="standardContextual"/>
        </w:rPr>
      </w:pPr>
      <w:hyperlink w:anchor="_Toc178093722" w:history="1">
        <w:r w:rsidRPr="00F60B5B">
          <w:rPr>
            <w:rStyle w:val="Hyperlink"/>
          </w:rPr>
          <w:t>55.</w:t>
        </w:r>
        <w:r>
          <w:rPr>
            <w:rFonts w:asciiTheme="minorHAnsi" w:eastAsiaTheme="minorEastAsia" w:hAnsiTheme="minorHAnsi" w:cstheme="minorBidi"/>
            <w:kern w:val="2"/>
            <w14:ligatures w14:val="standardContextual"/>
          </w:rPr>
          <w:tab/>
        </w:r>
        <w:r w:rsidRPr="00F60B5B">
          <w:rPr>
            <w:rStyle w:val="Hyperlink"/>
          </w:rPr>
          <w:t>Réclamation concernant la Procédure d’Acquisition</w:t>
        </w:r>
        <w:r>
          <w:rPr>
            <w:webHidden/>
          </w:rPr>
          <w:tab/>
        </w:r>
        <w:r>
          <w:rPr>
            <w:webHidden/>
          </w:rPr>
          <w:fldChar w:fldCharType="begin"/>
        </w:r>
        <w:r>
          <w:rPr>
            <w:webHidden/>
          </w:rPr>
          <w:instrText xml:space="preserve"> PAGEREF _Toc178093722 \h </w:instrText>
        </w:r>
        <w:r>
          <w:rPr>
            <w:webHidden/>
          </w:rPr>
        </w:r>
        <w:r>
          <w:rPr>
            <w:webHidden/>
          </w:rPr>
          <w:fldChar w:fldCharType="separate"/>
        </w:r>
        <w:r>
          <w:rPr>
            <w:webHidden/>
          </w:rPr>
          <w:t>36</w:t>
        </w:r>
        <w:r>
          <w:rPr>
            <w:webHidden/>
          </w:rPr>
          <w:fldChar w:fldCharType="end"/>
        </w:r>
      </w:hyperlink>
    </w:p>
    <w:p w14:paraId="624A84D5" w14:textId="06C7E5B1" w:rsidR="002C34C5" w:rsidRPr="00497EB6" w:rsidRDefault="003D75B1" w:rsidP="009D1272">
      <w:pPr>
        <w:tabs>
          <w:tab w:val="left" w:leader="dot" w:pos="8280"/>
          <w:tab w:val="right" w:pos="8640"/>
        </w:tabs>
        <w:rPr>
          <w:rFonts w:asciiTheme="majorBidi" w:hAnsiTheme="majorBidi" w:cstheme="majorBidi"/>
          <w:sz w:val="24"/>
          <w:szCs w:val="24"/>
        </w:rPr>
      </w:pPr>
      <w:r>
        <w:rPr>
          <w:rFonts w:asciiTheme="majorBidi" w:hAnsiTheme="majorBidi" w:cstheme="majorBidi"/>
          <w:b/>
          <w:bCs/>
          <w:caps/>
          <w:sz w:val="24"/>
          <w:szCs w:val="24"/>
        </w:rPr>
        <w:fldChar w:fldCharType="end"/>
      </w:r>
    </w:p>
    <w:p w14:paraId="2EA1C94D" w14:textId="77777777" w:rsidR="009D1272" w:rsidRPr="00497EB6" w:rsidRDefault="009D1272" w:rsidP="009D1272">
      <w:pPr>
        <w:pStyle w:val="Heading1"/>
        <w:spacing w:before="600" w:after="360"/>
        <w:rPr>
          <w:rFonts w:ascii="Times New Roman Bold" w:eastAsiaTheme="majorEastAsia" w:hAnsi="Times New Roman Bold" w:cstheme="majorBidi"/>
          <w:smallCaps/>
          <w:kern w:val="0"/>
          <w:sz w:val="36"/>
          <w:lang w:eastAsia="en-US"/>
        </w:rPr>
      </w:pPr>
      <w:r w:rsidRPr="00497EB6">
        <w:br w:type="page"/>
      </w:r>
      <w:r w:rsidRPr="00497EB6">
        <w:rPr>
          <w:rFonts w:ascii="Times New Roman Bold" w:eastAsiaTheme="majorEastAsia" w:hAnsi="Times New Roman Bold" w:cstheme="majorBidi"/>
          <w:smallCaps/>
          <w:kern w:val="0"/>
          <w:sz w:val="36"/>
          <w:lang w:eastAsia="en-US"/>
        </w:rPr>
        <w:t>Section I - Instructions aux Proposants</w:t>
      </w:r>
    </w:p>
    <w:tbl>
      <w:tblPr>
        <w:tblW w:w="10031" w:type="dxa"/>
        <w:tblLayout w:type="fixed"/>
        <w:tblLook w:val="0000" w:firstRow="0" w:lastRow="0" w:firstColumn="0" w:lastColumn="0" w:noHBand="0" w:noVBand="0"/>
      </w:tblPr>
      <w:tblGrid>
        <w:gridCol w:w="1951"/>
        <w:gridCol w:w="587"/>
        <w:gridCol w:w="14"/>
        <w:gridCol w:w="7456"/>
        <w:gridCol w:w="23"/>
      </w:tblGrid>
      <w:tr w:rsidR="009D1272" w:rsidRPr="00497EB6" w14:paraId="227EE07C" w14:textId="77777777" w:rsidTr="007A62DD">
        <w:tc>
          <w:tcPr>
            <w:tcW w:w="1951" w:type="dxa"/>
          </w:tcPr>
          <w:p w14:paraId="0FB468D1" w14:textId="77777777" w:rsidR="009D1272" w:rsidRPr="00497EB6" w:rsidRDefault="009D1272" w:rsidP="007A62DD">
            <w:pPr>
              <w:pStyle w:val="HeadingSPD02"/>
              <w:ind w:left="432" w:hanging="432"/>
              <w:jc w:val="left"/>
              <w:rPr>
                <w:lang w:val="fr-FR"/>
              </w:rPr>
            </w:pPr>
          </w:p>
        </w:tc>
        <w:tc>
          <w:tcPr>
            <w:tcW w:w="8080" w:type="dxa"/>
            <w:gridSpan w:val="4"/>
          </w:tcPr>
          <w:p w14:paraId="1725DC3D" w14:textId="53EB0408" w:rsidR="009D1272" w:rsidRPr="00497EB6" w:rsidRDefault="009D1272" w:rsidP="007A62DD">
            <w:pPr>
              <w:pStyle w:val="HeadingSPD01"/>
              <w:numPr>
                <w:ilvl w:val="0"/>
                <w:numId w:val="0"/>
              </w:numPr>
              <w:spacing w:before="120"/>
              <w:rPr>
                <w:lang w:val="fr-FR"/>
              </w:rPr>
            </w:pPr>
            <w:bookmarkStart w:id="153" w:name="_Toc178093657"/>
            <w:r w:rsidRPr="00497EB6">
              <w:rPr>
                <w:rFonts w:ascii="Times New Roman" w:hAnsi="Times New Roman"/>
                <w:szCs w:val="32"/>
                <w:lang w:val="fr-FR"/>
              </w:rPr>
              <w:t>A. Généralités</w:t>
            </w:r>
            <w:bookmarkEnd w:id="153"/>
          </w:p>
        </w:tc>
      </w:tr>
      <w:tr w:rsidR="009D1272" w:rsidRPr="00497EB6" w14:paraId="2BF8A1DE" w14:textId="77777777" w:rsidTr="007A62DD">
        <w:tc>
          <w:tcPr>
            <w:tcW w:w="1951" w:type="dxa"/>
          </w:tcPr>
          <w:p w14:paraId="7876C418" w14:textId="3487FBB8" w:rsidR="009D1272" w:rsidRPr="00497EB6" w:rsidRDefault="009D1272" w:rsidP="005F27B8">
            <w:pPr>
              <w:pStyle w:val="HeadingSPD02"/>
              <w:numPr>
                <w:ilvl w:val="0"/>
                <w:numId w:val="117"/>
              </w:numPr>
              <w:ind w:left="360"/>
              <w:jc w:val="left"/>
              <w:rPr>
                <w:lang w:val="fr-FR"/>
              </w:rPr>
            </w:pPr>
            <w:bookmarkStart w:id="154" w:name="_Toc178093658"/>
            <w:r w:rsidRPr="00497EB6">
              <w:rPr>
                <w:lang w:val="fr-FR"/>
              </w:rPr>
              <w:t>Objet du Marché</w:t>
            </w:r>
            <w:bookmarkEnd w:id="154"/>
          </w:p>
        </w:tc>
        <w:tc>
          <w:tcPr>
            <w:tcW w:w="8080" w:type="dxa"/>
            <w:gridSpan w:val="4"/>
          </w:tcPr>
          <w:p w14:paraId="7F4DBEC2" w14:textId="3FF7954D" w:rsidR="009D1272" w:rsidRPr="00497EB6" w:rsidRDefault="009D1272" w:rsidP="007A62DD">
            <w:pPr>
              <w:pStyle w:val="Header2-SubClauses"/>
              <w:spacing w:before="60" w:after="120"/>
              <w:ind w:left="578" w:hanging="578"/>
              <w:rPr>
                <w:lang w:val="fr-FR"/>
              </w:rPr>
            </w:pPr>
            <w:r w:rsidRPr="00497EB6">
              <w:rPr>
                <w:lang w:val="fr-FR"/>
              </w:rPr>
              <w:t>1.1</w:t>
            </w:r>
            <w:r w:rsidRPr="00497EB6">
              <w:rPr>
                <w:lang w:val="fr-FR"/>
              </w:rPr>
              <w:tab/>
            </w:r>
            <w:r w:rsidR="00EA445E" w:rsidRPr="00497EB6">
              <w:rPr>
                <w:lang w:val="fr-FR"/>
              </w:rPr>
              <w:t>L</w:t>
            </w:r>
            <w:r w:rsidRPr="00497EB6">
              <w:rPr>
                <w:lang w:val="fr-FR"/>
              </w:rPr>
              <w:t xml:space="preserve">e Maître d’Ouvrage, tel qu’il est indiqué dans les </w:t>
            </w:r>
            <w:r w:rsidRPr="00497EB6">
              <w:rPr>
                <w:b/>
                <w:lang w:val="fr-FR"/>
              </w:rPr>
              <w:t>DPDP</w:t>
            </w:r>
            <w:r w:rsidRPr="00497EB6">
              <w:rPr>
                <w:lang w:val="fr-FR"/>
              </w:rPr>
              <w:t>, émet le présent Dossier de Demande de Propositions (DDP)</w:t>
            </w:r>
            <w:r w:rsidRPr="00497EB6">
              <w:rPr>
                <w:szCs w:val="24"/>
                <w:lang w:val="fr-FR"/>
              </w:rPr>
              <w:t xml:space="preserve"> pour la Conception, la Construction et l’Exploitation des Ouvrages, comme </w:t>
            </w:r>
            <w:r w:rsidRPr="00497EB6">
              <w:rPr>
                <w:lang w:val="fr-FR"/>
              </w:rPr>
              <w:t xml:space="preserve">spécifiés à la Section VII, Exigences du Maître d’Ouvrage. Le nom, le numéro d’identification et le nombre de lots faisant l’objet de la Demande de Propositions (DP) figurent dans les </w:t>
            </w:r>
            <w:r w:rsidRPr="00497EB6">
              <w:rPr>
                <w:b/>
                <w:lang w:val="fr-FR"/>
              </w:rPr>
              <w:t>DPDP</w:t>
            </w:r>
            <w:r w:rsidRPr="00497EB6">
              <w:rPr>
                <w:lang w:val="fr-FR"/>
              </w:rPr>
              <w:t>.</w:t>
            </w:r>
          </w:p>
          <w:p w14:paraId="649C03FF" w14:textId="3E8F37B3" w:rsidR="009D1272" w:rsidRPr="00497EB6" w:rsidRDefault="009D1272" w:rsidP="007A62DD">
            <w:pPr>
              <w:pStyle w:val="Header2-SubClauses"/>
              <w:spacing w:before="60" w:after="120"/>
              <w:ind w:left="578" w:hanging="578"/>
              <w:rPr>
                <w:lang w:val="fr-FR"/>
              </w:rPr>
            </w:pPr>
            <w:r w:rsidRPr="00497EB6">
              <w:rPr>
                <w:lang w:val="fr-FR"/>
              </w:rPr>
              <w:t>1.2</w:t>
            </w:r>
            <w:r w:rsidRPr="00497EB6">
              <w:rPr>
                <w:lang w:val="fr-FR"/>
              </w:rPr>
              <w:tab/>
              <w:t xml:space="preserve">Sauf mention contraire, les définitions et interprétations tout au long de ce DDP sont celles présentées dans la Section VIII – </w:t>
            </w:r>
            <w:r w:rsidR="004F0A9C" w:rsidRPr="00497EB6">
              <w:rPr>
                <w:lang w:val="fr-FR"/>
              </w:rPr>
              <w:t>Cahier des Clauses administratives</w:t>
            </w:r>
            <w:r w:rsidRPr="00497EB6">
              <w:rPr>
                <w:lang w:val="fr-FR"/>
              </w:rPr>
              <w:t xml:space="preserve"> générales.</w:t>
            </w:r>
          </w:p>
          <w:p w14:paraId="505240A7" w14:textId="413DA986" w:rsidR="009D1272" w:rsidRPr="00497EB6" w:rsidRDefault="009D1272" w:rsidP="007A62DD">
            <w:pPr>
              <w:pStyle w:val="Header2-SubClauses"/>
              <w:tabs>
                <w:tab w:val="clear" w:pos="619"/>
                <w:tab w:val="left" w:pos="576"/>
              </w:tabs>
              <w:spacing w:before="60" w:after="120"/>
              <w:ind w:left="612" w:hanging="576"/>
              <w:rPr>
                <w:lang w:val="fr-FR"/>
              </w:rPr>
            </w:pPr>
            <w:r w:rsidRPr="00497EB6">
              <w:rPr>
                <w:lang w:val="fr-FR"/>
              </w:rPr>
              <w:t>1.3</w:t>
            </w:r>
            <w:r w:rsidRPr="00497EB6">
              <w:rPr>
                <w:lang w:val="fr-FR"/>
              </w:rPr>
              <w:tab/>
              <w:t>Dans le présent Dossier d</w:t>
            </w:r>
            <w:r w:rsidR="004F0A9C" w:rsidRPr="00497EB6">
              <w:rPr>
                <w:lang w:val="fr-FR"/>
              </w:rPr>
              <w:t>e Demande de</w:t>
            </w:r>
            <w:r w:rsidRPr="00497EB6">
              <w:rPr>
                <w:lang w:val="fr-FR"/>
              </w:rPr>
              <w:t xml:space="preserve"> </w:t>
            </w:r>
            <w:r w:rsidR="004F0A9C" w:rsidRPr="00497EB6">
              <w:rPr>
                <w:lang w:val="fr-FR"/>
              </w:rPr>
              <w:t>P</w:t>
            </w:r>
            <w:r w:rsidRPr="00497EB6">
              <w:rPr>
                <w:lang w:val="fr-FR"/>
              </w:rPr>
              <w:t>ropositions :</w:t>
            </w:r>
          </w:p>
          <w:p w14:paraId="7E871989" w14:textId="77777777" w:rsidR="009D1272" w:rsidRPr="00497EB6"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497EB6">
              <w:rPr>
                <w:lang w:val="fr-FR"/>
              </w:rPr>
              <w:t>Le terme « </w:t>
            </w:r>
            <w:r w:rsidRPr="00497EB6">
              <w:rPr>
                <w:b/>
                <w:bCs/>
                <w:lang w:val="fr-FR"/>
              </w:rPr>
              <w:t>par écrit</w:t>
            </w:r>
            <w:r w:rsidRPr="00497EB6">
              <w:rPr>
                <w:lang w:val="fr-FR"/>
              </w:rPr>
              <w:t xml:space="preserve"> » signifie communiqué sous forme écrite (par courrier postal, courriel, télécopie, incluant si cela est indiqué dans les </w:t>
            </w:r>
            <w:r w:rsidRPr="00497EB6">
              <w:rPr>
                <w:b/>
                <w:lang w:val="fr-FR"/>
              </w:rPr>
              <w:t>DPDP</w:t>
            </w:r>
            <w:r w:rsidRPr="00497EB6">
              <w:rPr>
                <w:lang w:val="fr-FR"/>
              </w:rPr>
              <w:t>, la distribution ou la remise par le canal du système d’achat électronique utilisé par le Maître d’Ouvrage) avec accusé de réception ;</w:t>
            </w:r>
          </w:p>
          <w:p w14:paraId="1FEB98EE" w14:textId="77777777" w:rsidR="009D1272" w:rsidRPr="00497EB6"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szCs w:val="24"/>
                <w:lang w:val="fr-FR"/>
              </w:rPr>
            </w:pPr>
            <w:r w:rsidRPr="00497EB6">
              <w:rPr>
                <w:szCs w:val="24"/>
                <w:lang w:val="fr-FR"/>
              </w:rPr>
              <w:t xml:space="preserve">Si le contexte l’exige, le </w:t>
            </w:r>
            <w:r w:rsidRPr="00497EB6">
              <w:rPr>
                <w:b/>
                <w:bCs/>
                <w:szCs w:val="24"/>
                <w:lang w:val="fr-FR"/>
              </w:rPr>
              <w:t>singulier</w:t>
            </w:r>
            <w:r w:rsidRPr="00497EB6">
              <w:rPr>
                <w:szCs w:val="24"/>
                <w:lang w:val="fr-FR"/>
              </w:rPr>
              <w:t xml:space="preserve"> désigne le </w:t>
            </w:r>
            <w:r w:rsidRPr="00497EB6">
              <w:rPr>
                <w:b/>
                <w:bCs/>
                <w:szCs w:val="24"/>
                <w:lang w:val="fr-FR"/>
              </w:rPr>
              <w:t>pluriel</w:t>
            </w:r>
            <w:r w:rsidRPr="00497EB6">
              <w:rPr>
                <w:szCs w:val="24"/>
                <w:lang w:val="fr-FR"/>
              </w:rPr>
              <w:t xml:space="preserve">, et vice versa ; </w:t>
            </w:r>
          </w:p>
          <w:p w14:paraId="2C569530" w14:textId="380E6AE9" w:rsidR="009D1272" w:rsidRPr="00497EB6"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497EB6">
              <w:rPr>
                <w:szCs w:val="24"/>
                <w:lang w:val="fr-FR"/>
              </w:rPr>
              <w:t>Le terme « </w:t>
            </w:r>
            <w:r w:rsidRPr="00497EB6">
              <w:rPr>
                <w:b/>
                <w:bCs/>
                <w:szCs w:val="24"/>
                <w:lang w:val="fr-FR"/>
              </w:rPr>
              <w:t>jour </w:t>
            </w:r>
            <w:r w:rsidRPr="00497EB6">
              <w:rPr>
                <w:szCs w:val="24"/>
                <w:lang w:val="fr-FR"/>
              </w:rPr>
              <w:t xml:space="preserve">» désigne un jour calendaire, sauf s’il est indiqué qu’il s’agit de « jour ouvrable ». Un jour ouvrable est un jour de travail officiel </w:t>
            </w:r>
            <w:r w:rsidR="002F2015" w:rsidRPr="00497EB6">
              <w:rPr>
                <w:szCs w:val="24"/>
                <w:lang w:val="fr-FR"/>
              </w:rPr>
              <w:t>du B</w:t>
            </w:r>
            <w:r w:rsidR="0018386E" w:rsidRPr="00497EB6">
              <w:rPr>
                <w:szCs w:val="24"/>
                <w:lang w:val="fr-FR"/>
              </w:rPr>
              <w:t>énéficiaire</w:t>
            </w:r>
            <w:r w:rsidRPr="00497EB6">
              <w:rPr>
                <w:szCs w:val="24"/>
                <w:lang w:val="fr-FR"/>
              </w:rPr>
              <w:t xml:space="preserve">, à l’exclusion des jours fériés officiels </w:t>
            </w:r>
            <w:r w:rsidR="002F2015" w:rsidRPr="00497EB6">
              <w:rPr>
                <w:szCs w:val="24"/>
                <w:lang w:val="fr-FR"/>
              </w:rPr>
              <w:t>du B</w:t>
            </w:r>
            <w:r w:rsidR="0018386E" w:rsidRPr="00497EB6">
              <w:rPr>
                <w:szCs w:val="24"/>
                <w:lang w:val="fr-FR"/>
              </w:rPr>
              <w:t>énéficiaire</w:t>
            </w:r>
            <w:r w:rsidRPr="00497EB6">
              <w:rPr>
                <w:szCs w:val="24"/>
                <w:lang w:val="fr-FR"/>
              </w:rPr>
              <w:t> ;</w:t>
            </w:r>
          </w:p>
          <w:p w14:paraId="10A62B28" w14:textId="77777777" w:rsidR="009D1272" w:rsidRPr="00497EB6"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497EB6">
              <w:rPr>
                <w:lang w:val="fr-FR"/>
              </w:rPr>
              <w:t>« </w:t>
            </w:r>
            <w:r w:rsidRPr="00497EB6">
              <w:rPr>
                <w:b/>
                <w:bCs/>
                <w:lang w:val="fr-FR"/>
              </w:rPr>
              <w:t>Services d’Exploitation</w:t>
            </w:r>
            <w:r w:rsidRPr="00497EB6">
              <w:rPr>
                <w:lang w:val="fr-FR"/>
              </w:rPr>
              <w:t> » désigne l’Exploitation et la maintenance des Ouvrages comme indiqué dans Marché ;</w:t>
            </w:r>
          </w:p>
          <w:p w14:paraId="51D25367" w14:textId="161A7C51" w:rsidR="009D1272" w:rsidRPr="00497EB6"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497EB6">
              <w:rPr>
                <w:lang w:val="fr-FR"/>
              </w:rPr>
              <w:t>Le terme "</w:t>
            </w:r>
            <w:r w:rsidR="004F0A9C" w:rsidRPr="00497EB6">
              <w:rPr>
                <w:b/>
                <w:bCs/>
                <w:lang w:val="fr-FR"/>
              </w:rPr>
              <w:t>Ouvrages</w:t>
            </w:r>
            <w:r w:rsidRPr="00497EB6">
              <w:rPr>
                <w:lang w:val="fr-FR"/>
              </w:rPr>
              <w:t xml:space="preserve">" fait référence aux travaux faisant l'objet du présent </w:t>
            </w:r>
            <w:r w:rsidR="004F0A9C" w:rsidRPr="00497EB6">
              <w:rPr>
                <w:lang w:val="fr-FR"/>
              </w:rPr>
              <w:t xml:space="preserve">dossier </w:t>
            </w:r>
            <w:r w:rsidRPr="00497EB6">
              <w:rPr>
                <w:lang w:val="fr-FR"/>
              </w:rPr>
              <w:t xml:space="preserve">de demande de propositions, à exécuter dans le cadre d'un Marché de conception </w:t>
            </w:r>
            <w:r w:rsidR="004F0A9C" w:rsidRPr="00497EB6">
              <w:rPr>
                <w:lang w:val="fr-FR"/>
              </w:rPr>
              <w:t>-</w:t>
            </w:r>
            <w:r w:rsidRPr="00497EB6">
              <w:rPr>
                <w:lang w:val="fr-FR"/>
              </w:rPr>
              <w:t xml:space="preserve"> construction ; et</w:t>
            </w:r>
          </w:p>
          <w:p w14:paraId="0CD68743" w14:textId="77777777" w:rsidR="009D1272" w:rsidRPr="00497EB6"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497EB6">
              <w:rPr>
                <w:lang w:val="fr-FR"/>
              </w:rPr>
              <w:t>«</w:t>
            </w:r>
            <w:r w:rsidRPr="00497EB6">
              <w:rPr>
                <w:b/>
                <w:bCs/>
                <w:lang w:val="fr-FR"/>
              </w:rPr>
              <w:t>ES</w:t>
            </w:r>
            <w:r w:rsidRPr="00497EB6">
              <w:rPr>
                <w:lang w:val="fr-FR"/>
              </w:rPr>
              <w:t>» signifie environnemental et social (y compris l'Exploitation et les Abus sexuels (EAS), et le Harcèlement sexuel (HS));</w:t>
            </w:r>
          </w:p>
          <w:p w14:paraId="1D0FDDF3" w14:textId="77777777" w:rsidR="009D1272" w:rsidRPr="00497EB6"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szCs w:val="24"/>
                <w:lang w:val="fr-FR"/>
              </w:rPr>
            </w:pPr>
            <w:r w:rsidRPr="00497EB6">
              <w:rPr>
                <w:szCs w:val="24"/>
                <w:lang w:val="fr-FR"/>
              </w:rPr>
              <w:t>L’expression « </w:t>
            </w:r>
            <w:r w:rsidRPr="00497EB6">
              <w:rPr>
                <w:b/>
                <w:bCs/>
                <w:szCs w:val="24"/>
                <w:lang w:val="fr-FR"/>
              </w:rPr>
              <w:t>Exploitation et Abus Sexuels (EAS</w:t>
            </w:r>
            <w:r w:rsidRPr="00497EB6">
              <w:rPr>
                <w:szCs w:val="24"/>
                <w:lang w:val="fr-FR"/>
              </w:rPr>
              <w:t>) » englobe les significations ci-après </w:t>
            </w:r>
            <w:r w:rsidRPr="00497EB6">
              <w:rPr>
                <w:lang w:val="fr-FR"/>
              </w:rPr>
              <w:t>:</w:t>
            </w:r>
          </w:p>
          <w:p w14:paraId="04C26722" w14:textId="111FE959" w:rsidR="009D1272" w:rsidRPr="00497EB6" w:rsidRDefault="009D1272" w:rsidP="007A62DD">
            <w:pPr>
              <w:tabs>
                <w:tab w:val="left" w:pos="576"/>
              </w:tabs>
              <w:overflowPunct w:val="0"/>
              <w:autoSpaceDE w:val="0"/>
              <w:autoSpaceDN w:val="0"/>
              <w:adjustRightInd w:val="0"/>
              <w:spacing w:before="60" w:after="120"/>
              <w:ind w:left="1152"/>
              <w:jc w:val="both"/>
              <w:textAlignment w:val="baseline"/>
              <w:rPr>
                <w:sz w:val="24"/>
                <w:szCs w:val="24"/>
              </w:rPr>
            </w:pPr>
            <w:r w:rsidRPr="00497EB6">
              <w:rPr>
                <w:sz w:val="24"/>
              </w:rPr>
              <w:t xml:space="preserve"> </w:t>
            </w:r>
            <w:r w:rsidRPr="00497EB6">
              <w:rPr>
                <w:sz w:val="24"/>
                <w:szCs w:val="24"/>
              </w:rPr>
              <w:t>L’« </w:t>
            </w:r>
            <w:r w:rsidRPr="00497EB6">
              <w:rPr>
                <w:b/>
                <w:bCs/>
                <w:sz w:val="24"/>
                <w:szCs w:val="24"/>
              </w:rPr>
              <w:t>Exploitation Sexuelle</w:t>
            </w:r>
            <w:r w:rsidRPr="00497EB6">
              <w:rPr>
                <w:sz w:val="24"/>
                <w:szCs w:val="24"/>
              </w:rPr>
              <w:t> » (ES), 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w:t>
            </w:r>
          </w:p>
          <w:p w14:paraId="30FB2B24" w14:textId="77777777" w:rsidR="009D1272" w:rsidRPr="00497EB6" w:rsidRDefault="009D1272" w:rsidP="007A62DD">
            <w:pPr>
              <w:tabs>
                <w:tab w:val="left" w:pos="576"/>
              </w:tabs>
              <w:overflowPunct w:val="0"/>
              <w:autoSpaceDE w:val="0"/>
              <w:autoSpaceDN w:val="0"/>
              <w:adjustRightInd w:val="0"/>
              <w:spacing w:before="60" w:after="120"/>
              <w:ind w:left="1152"/>
              <w:jc w:val="both"/>
              <w:textAlignment w:val="baseline"/>
              <w:rPr>
                <w:sz w:val="24"/>
                <w:szCs w:val="24"/>
              </w:rPr>
            </w:pPr>
            <w:r w:rsidRPr="00497EB6">
              <w:rPr>
                <w:sz w:val="24"/>
                <w:szCs w:val="24"/>
              </w:rPr>
              <w:t>Les « </w:t>
            </w:r>
            <w:r w:rsidRPr="00497EB6">
              <w:rPr>
                <w:b/>
                <w:bCs/>
                <w:sz w:val="24"/>
                <w:szCs w:val="24"/>
              </w:rPr>
              <w:t>Abus Sexuels</w:t>
            </w:r>
            <w:r w:rsidRPr="00497EB6">
              <w:rPr>
                <w:sz w:val="24"/>
                <w:szCs w:val="24"/>
              </w:rPr>
              <w:t> » (AS), définis comme toute intrusion physique ou menace d’intrusion physique de nature sexuelle, soit par force ou sous des conditions inégales ou par coercition ;</w:t>
            </w:r>
          </w:p>
          <w:p w14:paraId="2EB2C8DD" w14:textId="1047BE79" w:rsidR="009D1272" w:rsidRPr="00497EB6"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497EB6">
              <w:rPr>
                <w:szCs w:val="24"/>
                <w:lang w:val="fr-FR"/>
              </w:rPr>
              <w:t>Le « </w:t>
            </w:r>
            <w:r w:rsidRPr="00497EB6">
              <w:rPr>
                <w:b/>
                <w:bCs/>
                <w:szCs w:val="24"/>
                <w:lang w:val="fr-FR"/>
              </w:rPr>
              <w:t>Harcèlement Sexuel</w:t>
            </w:r>
            <w:r w:rsidRPr="00497EB6">
              <w:rPr>
                <w:szCs w:val="24"/>
                <w:lang w:val="fr-FR"/>
              </w:rPr>
              <w:t xml:space="preserve"> » (HS) est défini comme toute avance sexuelle importune, toute demande de faveurs sexuelles ou tout autre comportement verbal ou physique à connotation sexuelle par le </w:t>
            </w:r>
            <w:r w:rsidR="00586B42" w:rsidRPr="00497EB6">
              <w:rPr>
                <w:szCs w:val="24"/>
                <w:lang w:val="fr-FR"/>
              </w:rPr>
              <w:t>Personnel de</w:t>
            </w:r>
            <w:r w:rsidRPr="00497EB6">
              <w:rPr>
                <w:szCs w:val="24"/>
                <w:lang w:val="fr-FR"/>
              </w:rPr>
              <w:t xml:space="preserve"> l’Entrepreneur à l’égard d’autres personnels de l’Entrepreneur ou du Maître d’Ouvrage ; </w:t>
            </w:r>
          </w:p>
          <w:p w14:paraId="1BD09663" w14:textId="69BF0986" w:rsidR="009D1272" w:rsidRPr="00497EB6"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497EB6">
              <w:rPr>
                <w:lang w:val="fr-FR"/>
              </w:rPr>
              <w:t xml:space="preserve">L’expression « </w:t>
            </w:r>
            <w:r w:rsidRPr="00497EB6">
              <w:rPr>
                <w:b/>
                <w:bCs/>
                <w:lang w:val="fr-FR"/>
              </w:rPr>
              <w:t xml:space="preserve">Personnel de l’Entrepreneur </w:t>
            </w:r>
            <w:r w:rsidRPr="00497EB6">
              <w:rPr>
                <w:lang w:val="fr-FR"/>
              </w:rPr>
              <w:t xml:space="preserve">» est définie à la </w:t>
            </w:r>
            <w:r w:rsidR="00E6087A">
              <w:rPr>
                <w:lang w:val="fr-FR"/>
              </w:rPr>
              <w:t>Sous-Clause</w:t>
            </w:r>
            <w:r w:rsidRPr="00497EB6">
              <w:rPr>
                <w:lang w:val="fr-FR"/>
              </w:rPr>
              <w:t xml:space="preserve"> 1.1.21 </w:t>
            </w:r>
            <w:r w:rsidR="00FC33F3" w:rsidRPr="00497EB6">
              <w:rPr>
                <w:lang w:val="fr-FR"/>
              </w:rPr>
              <w:t>du CCA</w:t>
            </w:r>
            <w:r w:rsidR="00540D9F" w:rsidRPr="00497EB6">
              <w:rPr>
                <w:lang w:val="fr-FR"/>
              </w:rPr>
              <w:t>G</w:t>
            </w:r>
            <w:r w:rsidRPr="00497EB6">
              <w:rPr>
                <w:lang w:val="fr-FR"/>
              </w:rPr>
              <w:t> ; et</w:t>
            </w:r>
          </w:p>
          <w:p w14:paraId="4AF82036" w14:textId="2566B4F1" w:rsidR="009D1272" w:rsidRPr="00497EB6" w:rsidRDefault="009D1272" w:rsidP="00D1610C">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497EB6">
              <w:rPr>
                <w:lang w:val="fr-FR"/>
              </w:rPr>
              <w:t xml:space="preserve">L’expression « </w:t>
            </w:r>
            <w:r w:rsidRPr="00497EB6">
              <w:rPr>
                <w:b/>
                <w:bCs/>
                <w:lang w:val="fr-FR"/>
              </w:rPr>
              <w:t xml:space="preserve">Personnel du Maître d’Ouvrage </w:t>
            </w:r>
            <w:r w:rsidRPr="00497EB6">
              <w:rPr>
                <w:lang w:val="fr-FR"/>
              </w:rPr>
              <w:t xml:space="preserve">» est définie à la </w:t>
            </w:r>
            <w:r w:rsidR="00E6087A">
              <w:rPr>
                <w:lang w:val="fr-FR"/>
              </w:rPr>
              <w:t>Sous-Clause</w:t>
            </w:r>
            <w:r w:rsidRPr="00497EB6">
              <w:rPr>
                <w:lang w:val="fr-FR"/>
              </w:rPr>
              <w:t xml:space="preserve"> 1.1.3</w:t>
            </w:r>
            <w:r w:rsidR="00FC33F3" w:rsidRPr="00497EB6">
              <w:rPr>
                <w:lang w:val="fr-FR"/>
              </w:rPr>
              <w:t>4</w:t>
            </w:r>
            <w:r w:rsidRPr="00497EB6">
              <w:rPr>
                <w:lang w:val="fr-FR"/>
              </w:rPr>
              <w:t xml:space="preserve"> </w:t>
            </w:r>
            <w:r w:rsidR="00540D9F" w:rsidRPr="00497EB6">
              <w:rPr>
                <w:lang w:val="fr-FR"/>
              </w:rPr>
              <w:t>du CCAG</w:t>
            </w:r>
            <w:r w:rsidRPr="00497EB6">
              <w:rPr>
                <w:lang w:val="fr-FR"/>
              </w:rPr>
              <w:t>.</w:t>
            </w:r>
          </w:p>
        </w:tc>
      </w:tr>
      <w:tr w:rsidR="009D1272" w:rsidRPr="00497EB6" w14:paraId="15816008" w14:textId="77777777" w:rsidTr="007A62DD">
        <w:trPr>
          <w:cantSplit/>
        </w:trPr>
        <w:tc>
          <w:tcPr>
            <w:tcW w:w="1951" w:type="dxa"/>
          </w:tcPr>
          <w:p w14:paraId="7C668ADA" w14:textId="0DF5E411" w:rsidR="009D1272" w:rsidRPr="00497EB6" w:rsidRDefault="009D1272" w:rsidP="005F27B8">
            <w:pPr>
              <w:pStyle w:val="HeadingSPD02"/>
              <w:numPr>
                <w:ilvl w:val="0"/>
                <w:numId w:val="117"/>
              </w:numPr>
              <w:ind w:left="360"/>
              <w:jc w:val="left"/>
              <w:rPr>
                <w:lang w:val="fr-FR"/>
              </w:rPr>
            </w:pPr>
            <w:bookmarkStart w:id="155" w:name="_Toc178093659"/>
            <w:r w:rsidRPr="00497EB6">
              <w:rPr>
                <w:lang w:val="fr-FR"/>
              </w:rPr>
              <w:t>Origine des fonds</w:t>
            </w:r>
            <w:bookmarkEnd w:id="155"/>
          </w:p>
        </w:tc>
        <w:tc>
          <w:tcPr>
            <w:tcW w:w="8080" w:type="dxa"/>
            <w:gridSpan w:val="4"/>
          </w:tcPr>
          <w:p w14:paraId="04E9B8CC" w14:textId="777B3F21" w:rsidR="009D1272" w:rsidRPr="00497EB6" w:rsidRDefault="009D1272" w:rsidP="007A62DD">
            <w:pPr>
              <w:tabs>
                <w:tab w:val="left" w:pos="566"/>
              </w:tabs>
              <w:spacing w:before="60" w:after="120"/>
              <w:ind w:left="576" w:hanging="576"/>
              <w:jc w:val="both"/>
            </w:pPr>
            <w:r w:rsidRPr="00497EB6">
              <w:rPr>
                <w:sz w:val="24"/>
              </w:rPr>
              <w:t>2.1</w:t>
            </w:r>
            <w:r w:rsidRPr="00497EB6">
              <w:rPr>
                <w:sz w:val="24"/>
              </w:rPr>
              <w:tab/>
            </w:r>
            <w:r w:rsidR="002F2015" w:rsidRPr="00497EB6">
              <w:rPr>
                <w:sz w:val="24"/>
                <w:szCs w:val="24"/>
              </w:rPr>
              <w:t>L</w:t>
            </w:r>
            <w:r w:rsidRPr="00497EB6">
              <w:rPr>
                <w:sz w:val="24"/>
                <w:szCs w:val="24"/>
              </w:rPr>
              <w:t>e Bénéficiaire (ci-après dénommé « </w:t>
            </w:r>
            <w:r w:rsidR="002F2015" w:rsidRPr="00497EB6">
              <w:rPr>
                <w:sz w:val="24"/>
                <w:szCs w:val="24"/>
              </w:rPr>
              <w:t>le B</w:t>
            </w:r>
            <w:r w:rsidR="0018386E" w:rsidRPr="00497EB6">
              <w:rPr>
                <w:sz w:val="24"/>
                <w:szCs w:val="24"/>
              </w:rPr>
              <w:t>énéficiaire</w:t>
            </w:r>
            <w:r w:rsidRPr="00497EB6">
              <w:rPr>
                <w:sz w:val="24"/>
                <w:szCs w:val="24"/>
              </w:rPr>
              <w:t xml:space="preserve"> »), dont le nom figure dans les </w:t>
            </w:r>
            <w:r w:rsidRPr="00497EB6">
              <w:rPr>
                <w:b/>
                <w:sz w:val="24"/>
                <w:szCs w:val="24"/>
              </w:rPr>
              <w:t>DPDP,</w:t>
            </w:r>
            <w:r w:rsidRPr="00497EB6">
              <w:rPr>
                <w:sz w:val="24"/>
                <w:szCs w:val="24"/>
              </w:rPr>
              <w:t xml:space="preserve"> a sollicité ou obtenu un financement (ci-après dénommé « les fonds » de la Banque </w:t>
            </w:r>
            <w:r w:rsidR="006B437D" w:rsidRPr="00497EB6">
              <w:rPr>
                <w:sz w:val="24"/>
                <w:szCs w:val="24"/>
              </w:rPr>
              <w:t>Islamique de Développement (ci-après dénommée la « BIsD </w:t>
            </w:r>
            <w:r w:rsidRPr="00497EB6">
              <w:rPr>
                <w:sz w:val="24"/>
                <w:szCs w:val="24"/>
              </w:rPr>
              <w:t xml:space="preserve">»), d’un montant spécifié dans les </w:t>
            </w:r>
            <w:r w:rsidRPr="00497EB6">
              <w:rPr>
                <w:b/>
                <w:sz w:val="24"/>
                <w:szCs w:val="24"/>
              </w:rPr>
              <w:t>DPDP</w:t>
            </w:r>
            <w:r w:rsidRPr="00497EB6">
              <w:rPr>
                <w:sz w:val="24"/>
                <w:szCs w:val="24"/>
              </w:rPr>
              <w:t xml:space="preserve">, en vue de financer le projet indiqué dans les </w:t>
            </w:r>
            <w:r w:rsidRPr="00497EB6">
              <w:rPr>
                <w:b/>
                <w:sz w:val="24"/>
                <w:szCs w:val="24"/>
              </w:rPr>
              <w:t>DPDP</w:t>
            </w:r>
            <w:r w:rsidRPr="00497EB6">
              <w:rPr>
                <w:sz w:val="24"/>
                <w:szCs w:val="24"/>
              </w:rPr>
              <w:t xml:space="preserve">. </w:t>
            </w:r>
            <w:r w:rsidR="002F2015" w:rsidRPr="00497EB6">
              <w:rPr>
                <w:sz w:val="24"/>
                <w:szCs w:val="24"/>
              </w:rPr>
              <w:t>L</w:t>
            </w:r>
            <w:r w:rsidR="006B437D" w:rsidRPr="00497EB6">
              <w:rPr>
                <w:sz w:val="24"/>
                <w:szCs w:val="24"/>
              </w:rPr>
              <w:t>e</w:t>
            </w:r>
            <w:r w:rsidR="002F2015" w:rsidRPr="00497EB6">
              <w:rPr>
                <w:sz w:val="24"/>
                <w:szCs w:val="24"/>
              </w:rPr>
              <w:t xml:space="preserve"> B</w:t>
            </w:r>
            <w:r w:rsidR="0018386E" w:rsidRPr="00497EB6">
              <w:rPr>
                <w:sz w:val="24"/>
                <w:szCs w:val="24"/>
              </w:rPr>
              <w:t>énéficiaire</w:t>
            </w:r>
            <w:r w:rsidRPr="00497EB6">
              <w:rPr>
                <w:sz w:val="24"/>
                <w:szCs w:val="24"/>
              </w:rPr>
              <w:t xml:space="preserve"> a l’intention d’utiliser une partie des fonds pour effectuer des paiements autorisés au titre du Marché pour lequel le présent appel à propositions est lancé</w:t>
            </w:r>
            <w:r w:rsidRPr="00497EB6">
              <w:rPr>
                <w:sz w:val="24"/>
              </w:rPr>
              <w:t>.</w:t>
            </w:r>
          </w:p>
          <w:p w14:paraId="1563174B" w14:textId="2561F52E" w:rsidR="009D1272" w:rsidRPr="00497EB6" w:rsidRDefault="009D1272" w:rsidP="007A62DD">
            <w:pPr>
              <w:pStyle w:val="BodyTextIndent2"/>
              <w:spacing w:before="120" w:after="120"/>
            </w:pPr>
            <w:r w:rsidRPr="00497EB6">
              <w:t>2.2</w:t>
            </w:r>
            <w:r w:rsidRPr="00497EB6">
              <w:tab/>
            </w:r>
            <w:r w:rsidRPr="00497EB6">
              <w:rPr>
                <w:szCs w:val="24"/>
              </w:rPr>
              <w:t xml:space="preserve">La </w:t>
            </w:r>
            <w:r w:rsidR="006B437D" w:rsidRPr="00497EB6">
              <w:rPr>
                <w:szCs w:val="24"/>
              </w:rPr>
              <w:t>BIsD</w:t>
            </w:r>
            <w:r w:rsidRPr="00497EB6">
              <w:rPr>
                <w:szCs w:val="24"/>
              </w:rPr>
              <w:t xml:space="preserve"> n’effectuera les paiements qu’à la demande </w:t>
            </w:r>
            <w:r w:rsidR="002F2015" w:rsidRPr="00497EB6">
              <w:rPr>
                <w:szCs w:val="24"/>
              </w:rPr>
              <w:t>du B</w:t>
            </w:r>
            <w:r w:rsidR="0018386E" w:rsidRPr="00497EB6">
              <w:rPr>
                <w:szCs w:val="24"/>
              </w:rPr>
              <w:t>énéficiaire</w:t>
            </w:r>
            <w:r w:rsidRPr="00497EB6">
              <w:rPr>
                <w:szCs w:val="24"/>
              </w:rPr>
              <w:t xml:space="preserve">, après avoir approuvé lesdits paiements, conformément aux articles et conditions de l’accord de financement intervenu entre </w:t>
            </w:r>
            <w:r w:rsidR="002F2015" w:rsidRPr="00497EB6">
              <w:rPr>
                <w:szCs w:val="24"/>
              </w:rPr>
              <w:t>le B</w:t>
            </w:r>
            <w:r w:rsidR="0018386E" w:rsidRPr="00497EB6">
              <w:rPr>
                <w:szCs w:val="24"/>
              </w:rPr>
              <w:t>énéficiaire</w:t>
            </w:r>
            <w:r w:rsidRPr="00497EB6">
              <w:rPr>
                <w:szCs w:val="24"/>
              </w:rPr>
              <w:t xml:space="preserve"> et la </w:t>
            </w:r>
            <w:r w:rsidR="006B437D" w:rsidRPr="00497EB6">
              <w:rPr>
                <w:szCs w:val="24"/>
              </w:rPr>
              <w:t>BIsD</w:t>
            </w:r>
            <w:r w:rsidRPr="00497EB6">
              <w:rPr>
                <w:szCs w:val="24"/>
              </w:rPr>
              <w:t xml:space="preserve"> (ci-après dénommé « l’Accord de </w:t>
            </w:r>
            <w:r w:rsidR="00561C52" w:rsidRPr="00497EB6">
              <w:rPr>
                <w:szCs w:val="24"/>
              </w:rPr>
              <w:t>F</w:t>
            </w:r>
            <w:r w:rsidRPr="00497EB6">
              <w:rPr>
                <w:szCs w:val="24"/>
              </w:rPr>
              <w:t xml:space="preserve">inancement »). </w:t>
            </w:r>
            <w:r w:rsidRPr="00497EB6">
              <w:t xml:space="preserve">L’Accord de </w:t>
            </w:r>
            <w:r w:rsidR="00561C52" w:rsidRPr="00497EB6">
              <w:t>F</w:t>
            </w:r>
            <w:r w:rsidRPr="00497EB6">
              <w:t xml:space="preserve">inancement interdit tout retrait du Compte de prêt destiné au paiement de toute personne physique ou morale, ou de toute importation de fournitures, matériels, équipement ou matériaux lorsque, ledit paiement, ou ladite importation, tombe sous le coup d’une interdiction </w:t>
            </w:r>
            <w:r w:rsidR="00CB2914" w:rsidRPr="00497EB6">
              <w:t>résultant de l’application des Règles de Boycott de l’Organisation de la Coopération Islamique, de la ligue des Etats Arabes et de l’Union Africaine</w:t>
            </w:r>
            <w:r w:rsidRPr="00497EB6">
              <w:t xml:space="preserve">. </w:t>
            </w:r>
            <w:r w:rsidRPr="00497EB6">
              <w:rPr>
                <w:szCs w:val="24"/>
              </w:rPr>
              <w:t xml:space="preserve">Aucune partie autre que </w:t>
            </w:r>
            <w:r w:rsidR="002F2015" w:rsidRPr="00497EB6">
              <w:rPr>
                <w:szCs w:val="24"/>
              </w:rPr>
              <w:t>le B</w:t>
            </w:r>
            <w:r w:rsidR="0018386E" w:rsidRPr="00497EB6">
              <w:rPr>
                <w:szCs w:val="24"/>
              </w:rPr>
              <w:t>énéficiaire</w:t>
            </w:r>
            <w:r w:rsidRPr="00497EB6">
              <w:rPr>
                <w:szCs w:val="24"/>
              </w:rPr>
              <w:t xml:space="preserve"> ne peut se prévaloir de l’un quelconque des droits stipulés dans l’Accord de financement ni prétendre détenir une créance sur les fonds </w:t>
            </w:r>
            <w:r w:rsidRPr="00497EB6">
              <w:t>provenant du financement</w:t>
            </w:r>
            <w:r w:rsidRPr="00497EB6">
              <w:rPr>
                <w:snapToGrid w:val="0"/>
              </w:rPr>
              <w:t>.</w:t>
            </w:r>
          </w:p>
        </w:tc>
      </w:tr>
      <w:tr w:rsidR="009D1272" w:rsidRPr="00497EB6" w14:paraId="643E8CBB" w14:textId="77777777" w:rsidTr="007A62DD">
        <w:trPr>
          <w:trHeight w:val="1079"/>
        </w:trPr>
        <w:tc>
          <w:tcPr>
            <w:tcW w:w="1951" w:type="dxa"/>
          </w:tcPr>
          <w:p w14:paraId="1F4DC6D5" w14:textId="2B327A0A" w:rsidR="009D1272" w:rsidRPr="00497EB6" w:rsidRDefault="009D1272" w:rsidP="005F27B8">
            <w:pPr>
              <w:pStyle w:val="HeadingSPD02"/>
              <w:numPr>
                <w:ilvl w:val="0"/>
                <w:numId w:val="117"/>
              </w:numPr>
              <w:ind w:left="360"/>
              <w:jc w:val="left"/>
              <w:rPr>
                <w:lang w:val="fr-FR"/>
              </w:rPr>
            </w:pPr>
            <w:r w:rsidRPr="00497EB6">
              <w:rPr>
                <w:lang w:val="fr-FR"/>
              </w:rPr>
              <w:br w:type="page"/>
            </w:r>
            <w:r w:rsidRPr="00497EB6">
              <w:rPr>
                <w:lang w:val="fr-FR"/>
              </w:rPr>
              <w:br w:type="page"/>
            </w:r>
            <w:bookmarkStart w:id="156" w:name="_Toc178093660"/>
            <w:r w:rsidRPr="00497EB6">
              <w:rPr>
                <w:lang w:val="fr-FR"/>
              </w:rPr>
              <w:t xml:space="preserve">Fraude et </w:t>
            </w:r>
            <w:r w:rsidR="004F0A9C" w:rsidRPr="00497EB6">
              <w:rPr>
                <w:lang w:val="fr-FR"/>
              </w:rPr>
              <w:t>C</w:t>
            </w:r>
            <w:r w:rsidRPr="00497EB6">
              <w:rPr>
                <w:lang w:val="fr-FR"/>
              </w:rPr>
              <w:t>orruption</w:t>
            </w:r>
            <w:bookmarkEnd w:id="156"/>
            <w:r w:rsidRPr="00497EB6">
              <w:rPr>
                <w:lang w:val="fr-FR"/>
              </w:rPr>
              <w:t xml:space="preserve"> </w:t>
            </w:r>
          </w:p>
        </w:tc>
        <w:tc>
          <w:tcPr>
            <w:tcW w:w="8080" w:type="dxa"/>
            <w:gridSpan w:val="4"/>
          </w:tcPr>
          <w:p w14:paraId="05D1AE80" w14:textId="5BEA5C36" w:rsidR="009D1272" w:rsidRPr="00497EB6" w:rsidRDefault="009D1272" w:rsidP="007A62DD">
            <w:pPr>
              <w:pStyle w:val="BodyTextIndent2"/>
              <w:spacing w:before="60" w:after="120"/>
            </w:pPr>
            <w:r w:rsidRPr="00497EB6">
              <w:t>3.1</w:t>
            </w:r>
            <w:r w:rsidRPr="00497EB6">
              <w:tab/>
            </w:r>
            <w:r w:rsidRPr="00497EB6">
              <w:rPr>
                <w:szCs w:val="24"/>
              </w:rPr>
              <w:t xml:space="preserve">La </w:t>
            </w:r>
            <w:r w:rsidR="006B437D" w:rsidRPr="00497EB6">
              <w:rPr>
                <w:szCs w:val="24"/>
              </w:rPr>
              <w:t>BIsD</w:t>
            </w:r>
            <w:r w:rsidRPr="00497EB6">
              <w:rPr>
                <w:szCs w:val="24"/>
              </w:rPr>
              <w:t xml:space="preserve"> </w:t>
            </w:r>
            <w:r w:rsidR="0005562C" w:rsidRPr="00497EB6">
              <w:rPr>
                <w:szCs w:val="24"/>
              </w:rPr>
              <w:t>demande que les règles relatives aux pratiques de fraude et corruption telles qu’elles figurent à la Section VI soient appliquées</w:t>
            </w:r>
            <w:r w:rsidRPr="00497EB6">
              <w:rPr>
                <w:rFonts w:ascii="CG Times" w:hAnsi="CG Times"/>
                <w:lang w:eastAsia="en-US"/>
              </w:rPr>
              <w:t>.</w:t>
            </w:r>
          </w:p>
          <w:p w14:paraId="58202529" w14:textId="1E429BF8" w:rsidR="009D1272" w:rsidRPr="00497EB6" w:rsidRDefault="009D1272" w:rsidP="007A62DD">
            <w:pPr>
              <w:pStyle w:val="BodyTextIndent2"/>
              <w:spacing w:before="60" w:after="120"/>
              <w:rPr>
                <w:snapToGrid w:val="0"/>
              </w:rPr>
            </w:pPr>
            <w:r w:rsidRPr="00497EB6">
              <w:t>3.2</w:t>
            </w:r>
            <w:r w:rsidRPr="00497EB6">
              <w:tab/>
            </w:r>
            <w:r w:rsidRPr="00497EB6">
              <w:rPr>
                <w:szCs w:val="24"/>
              </w:rPr>
              <w:t xml:space="preserve">Aux fins d’application de ces </w:t>
            </w:r>
            <w:r w:rsidR="0005562C" w:rsidRPr="00497EB6">
              <w:rPr>
                <w:szCs w:val="24"/>
              </w:rPr>
              <w:t>règle</w:t>
            </w:r>
            <w:r w:rsidRPr="00497EB6">
              <w:rPr>
                <w:szCs w:val="24"/>
              </w:rPr>
              <w:t xml:space="preserve">s, les Proposants devront permettre et faire en sorte que leurs agents (qu’ils soient déclarés ou non) leurs sous-traitants, consultants, prestataires de services, fournisseurs, et leur personnel, permettent à la </w:t>
            </w:r>
            <w:r w:rsidR="006B437D" w:rsidRPr="00497EB6">
              <w:rPr>
                <w:szCs w:val="24"/>
              </w:rPr>
              <w:t>BIsD</w:t>
            </w:r>
            <w:r w:rsidRPr="00497EB6">
              <w:rPr>
                <w:szCs w:val="24"/>
              </w:rPr>
              <w:t xml:space="preserve"> et à ses agents d’examiner les comptes, pièces comptables, relevés et autres documents relatifs à toute procédure de sélection initiale, de préqualification, de remise des offres, remise de proposition, et d’exécution des marchés (en cas d’attribution), et de les soumettre pour vérification à des auditeurs désignés par la </w:t>
            </w:r>
            <w:r w:rsidR="006B437D" w:rsidRPr="00497EB6">
              <w:rPr>
                <w:szCs w:val="24"/>
              </w:rPr>
              <w:t>BIsD</w:t>
            </w:r>
            <w:r w:rsidRPr="00497EB6">
              <w:rPr>
                <w:rFonts w:ascii="CG Times" w:hAnsi="CG Times"/>
                <w:lang w:eastAsia="en-US"/>
              </w:rPr>
              <w:t>.</w:t>
            </w:r>
          </w:p>
        </w:tc>
      </w:tr>
      <w:tr w:rsidR="009D1272" w:rsidRPr="00497EB6" w14:paraId="6BD853F5" w14:textId="77777777" w:rsidTr="007A62DD">
        <w:tc>
          <w:tcPr>
            <w:tcW w:w="1951" w:type="dxa"/>
          </w:tcPr>
          <w:p w14:paraId="4EA9BEEB" w14:textId="6F3C2773" w:rsidR="009D1272" w:rsidRPr="00497EB6" w:rsidRDefault="009D1272" w:rsidP="005F27B8">
            <w:pPr>
              <w:pStyle w:val="HeadingSPD02"/>
              <w:numPr>
                <w:ilvl w:val="0"/>
                <w:numId w:val="117"/>
              </w:numPr>
              <w:ind w:left="360"/>
              <w:jc w:val="left"/>
              <w:rPr>
                <w:lang w:val="fr-FR"/>
              </w:rPr>
            </w:pPr>
            <w:bookmarkStart w:id="157" w:name="_Toc178093661"/>
            <w:r w:rsidRPr="00497EB6">
              <w:rPr>
                <w:lang w:val="fr-FR"/>
              </w:rPr>
              <w:t>Proposants éligibles</w:t>
            </w:r>
            <w:bookmarkEnd w:id="157"/>
          </w:p>
        </w:tc>
        <w:tc>
          <w:tcPr>
            <w:tcW w:w="8080" w:type="dxa"/>
            <w:gridSpan w:val="4"/>
          </w:tcPr>
          <w:p w14:paraId="610E272B" w14:textId="42572ABE" w:rsidR="009D1272" w:rsidRPr="00497EB6" w:rsidRDefault="009D1272" w:rsidP="007A62DD">
            <w:pPr>
              <w:spacing w:before="60" w:after="120"/>
              <w:ind w:left="612" w:hanging="612"/>
              <w:jc w:val="both"/>
              <w:rPr>
                <w:sz w:val="24"/>
                <w:szCs w:val="24"/>
              </w:rPr>
            </w:pPr>
            <w:r w:rsidRPr="00497EB6">
              <w:rPr>
                <w:sz w:val="24"/>
                <w:szCs w:val="24"/>
              </w:rPr>
              <w:t>4.1</w:t>
            </w:r>
            <w:r w:rsidRPr="00497EB6">
              <w:rPr>
                <w:sz w:val="24"/>
                <w:szCs w:val="24"/>
              </w:rPr>
              <w:tab/>
              <w:t xml:space="preserve">Un Proposant peut-être une entreprise privée ou publique (sous réserve des dispositions de </w:t>
            </w:r>
            <w:r w:rsidRPr="00497EB6">
              <w:rPr>
                <w:b/>
                <w:sz w:val="24"/>
                <w:szCs w:val="24"/>
              </w:rPr>
              <w:t>l’article </w:t>
            </w:r>
            <w:r w:rsidRPr="00497EB6">
              <w:rPr>
                <w:b/>
                <w:spacing w:val="-4"/>
                <w:sz w:val="24"/>
                <w:szCs w:val="24"/>
              </w:rPr>
              <w:t xml:space="preserve">4.6 </w:t>
            </w:r>
            <w:r w:rsidRPr="00497EB6">
              <w:rPr>
                <w:b/>
                <w:sz w:val="24"/>
                <w:szCs w:val="24"/>
              </w:rPr>
              <w:t>des IP</w:t>
            </w:r>
            <w:r w:rsidRPr="00497EB6">
              <w:rPr>
                <w:sz w:val="24"/>
                <w:szCs w:val="24"/>
              </w:rPr>
              <w:t xml:space="preserve">) ou un groupement d’entreprises (GE) au titre d’un accord existant ou tel qu’il ressort d’une intention de former un tel accord supporté par une lettre d’intention et un projet d’accord de groupement. En cas de GE tous les partenaires le constituant seront solidairement responsables pour l’exécution de la totalité du Marché conformément à ses termes. Le GE désignera un Mandataire avec pouvoir de représenter valablement tous ses partenaires durant l’appel à propositions, et en cas d’attribution du Marché à ce GE, durant l’exécution du Marché. A moins que le </w:t>
            </w:r>
            <w:r w:rsidRPr="00497EB6">
              <w:rPr>
                <w:b/>
                <w:sz w:val="24"/>
                <w:szCs w:val="24"/>
              </w:rPr>
              <w:t>DPDP</w:t>
            </w:r>
            <w:r w:rsidRPr="00497EB6">
              <w:rPr>
                <w:sz w:val="24"/>
                <w:szCs w:val="24"/>
              </w:rPr>
              <w:t xml:space="preserve"> n’en dispose autrement, le nombre des participants au GE n’est pas limité. Si cela est spécifié dans les </w:t>
            </w:r>
            <w:r w:rsidRPr="00497EB6">
              <w:rPr>
                <w:b/>
                <w:sz w:val="24"/>
                <w:szCs w:val="24"/>
              </w:rPr>
              <w:t>DPDP</w:t>
            </w:r>
            <w:r w:rsidRPr="00497EB6">
              <w:rPr>
                <w:sz w:val="24"/>
                <w:szCs w:val="24"/>
              </w:rPr>
              <w:t xml:space="preserve">, le GE peut former une </w:t>
            </w:r>
            <w:r w:rsidR="00AB6D66" w:rsidRPr="00497EB6">
              <w:rPr>
                <w:sz w:val="24"/>
                <w:szCs w:val="24"/>
              </w:rPr>
              <w:t xml:space="preserve">Société à Vocation Spécifique (la « SVS »), </w:t>
            </w:r>
            <w:r w:rsidRPr="00497EB6">
              <w:rPr>
                <w:sz w:val="24"/>
                <w:szCs w:val="24"/>
              </w:rPr>
              <w:t xml:space="preserve"> pour exécuter le Marché et le niveau minimum du capital social total libéré, les périodes </w:t>
            </w:r>
            <w:r w:rsidR="002D42F1" w:rsidRPr="00497EB6">
              <w:rPr>
                <w:sz w:val="24"/>
                <w:szCs w:val="24"/>
              </w:rPr>
              <w:t xml:space="preserve">de blocage pour les membres conservant </w:t>
            </w:r>
            <w:r w:rsidRPr="00497EB6">
              <w:rPr>
                <w:sz w:val="24"/>
                <w:szCs w:val="24"/>
              </w:rPr>
              <w:t xml:space="preserve">leurs parts et la mesure dans laquelle les membres peuvent diluer leur participation sont précisés dans les </w:t>
            </w:r>
            <w:r w:rsidRPr="00497EB6">
              <w:rPr>
                <w:b/>
                <w:sz w:val="24"/>
                <w:szCs w:val="24"/>
              </w:rPr>
              <w:t>DPDP</w:t>
            </w:r>
            <w:r w:rsidRPr="00497EB6">
              <w:rPr>
                <w:sz w:val="24"/>
                <w:szCs w:val="24"/>
              </w:rPr>
              <w:t>.</w:t>
            </w:r>
          </w:p>
          <w:p w14:paraId="770188BD" w14:textId="77777777" w:rsidR="009D1272" w:rsidRPr="00497EB6" w:rsidRDefault="009D1272" w:rsidP="007A62DD">
            <w:pPr>
              <w:pStyle w:val="BodyText"/>
              <w:tabs>
                <w:tab w:val="left" w:pos="657"/>
              </w:tabs>
              <w:spacing w:before="60" w:after="120"/>
              <w:ind w:left="612" w:hanging="612"/>
              <w:rPr>
                <w:color w:val="000000"/>
                <w:szCs w:val="24"/>
                <w:lang w:val="fr-FR"/>
              </w:rPr>
            </w:pPr>
            <w:r w:rsidRPr="00497EB6">
              <w:rPr>
                <w:color w:val="000000"/>
                <w:szCs w:val="24"/>
                <w:lang w:val="fr-FR"/>
              </w:rPr>
              <w:t>4.2</w:t>
            </w:r>
            <w:r w:rsidRPr="00497EB6">
              <w:rPr>
                <w:color w:val="000000"/>
                <w:szCs w:val="24"/>
                <w:lang w:val="fr-FR"/>
              </w:rPr>
              <w:tab/>
            </w:r>
            <w:r w:rsidRPr="00497EB6">
              <w:rPr>
                <w:lang w:val="fr-FR"/>
              </w:rPr>
              <w:t xml:space="preserve">Les Proposants ne doivent pas être en situation de conflit d’intérêt et ceux dont il est déterminé qu’ils sont dans une telle situation seront disqualifiés. Sont considérés comme pouvant avoir un tel conflit avec l’un ou plusieurs intervenants au processus d’Appel à propositions les Proposants dans les situations suivantes : </w:t>
            </w:r>
          </w:p>
          <w:p w14:paraId="10E7BEFD" w14:textId="77777777" w:rsidR="009D1272" w:rsidRPr="00497EB6"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497EB6">
              <w:rPr>
                <w:sz w:val="24"/>
                <w:szCs w:val="24"/>
              </w:rPr>
              <w:t>Les Proposants placés directement ou indirectement sous le contrôle de la même entreprise ; ou</w:t>
            </w:r>
          </w:p>
          <w:p w14:paraId="25969AFF" w14:textId="77777777" w:rsidR="009D1272" w:rsidRPr="00497EB6"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497EB6">
              <w:rPr>
                <w:sz w:val="24"/>
                <w:szCs w:val="24"/>
              </w:rPr>
              <w:t>Les Proposants qui reçoivent directement ou indirectement des subventions l’un de l’autre ; ou</w:t>
            </w:r>
          </w:p>
          <w:p w14:paraId="1DC4ED20" w14:textId="77777777" w:rsidR="009D1272" w:rsidRPr="00497EB6"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497EB6">
              <w:rPr>
                <w:sz w:val="24"/>
                <w:szCs w:val="24"/>
              </w:rPr>
              <w:t>Les Proposants qui ont le même représentant légal dans le cadre du présent Appel à propositions ; ou</w:t>
            </w:r>
          </w:p>
          <w:p w14:paraId="26C998DA" w14:textId="77777777" w:rsidR="009D1272" w:rsidRPr="00497EB6"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497EB6">
              <w:rPr>
                <w:sz w:val="24"/>
                <w:szCs w:val="24"/>
              </w:rPr>
              <w:t>Les Proposants qui entretiennent entre eux directement ou par l’intermédiaire d’un tiers, des contacts leur permettant d’avoir accès aux informations contenues dans leurs propositions ou de les influencer ; ou</w:t>
            </w:r>
          </w:p>
          <w:p w14:paraId="1EF9ADD4" w14:textId="77777777" w:rsidR="009D1272" w:rsidRPr="00497EB6"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497EB6">
              <w:rPr>
                <w:sz w:val="24"/>
                <w:szCs w:val="24"/>
              </w:rPr>
              <w:t>Les Proposants ou l’une des firmes auxquelles ils sont affiliés qui ont fourni des services de conseil pour la préparation des spécifications, plans, calculs et autres documents pour les travaux qui font l’objet de la présente Demande de Propositions ; ou</w:t>
            </w:r>
          </w:p>
          <w:p w14:paraId="6B8E4E31" w14:textId="56ABAEFD" w:rsidR="009D1272" w:rsidRPr="00497EB6"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497EB6">
              <w:rPr>
                <w:color w:val="000000"/>
                <w:sz w:val="24"/>
                <w:szCs w:val="24"/>
              </w:rPr>
              <w:t xml:space="preserve">Le Proposant qui a lui-même, ou l’une des firmes auxquelles il </w:t>
            </w:r>
            <w:r w:rsidRPr="00497EB6">
              <w:rPr>
                <w:sz w:val="24"/>
                <w:szCs w:val="24"/>
              </w:rPr>
              <w:t xml:space="preserve">est affilié, a été recruté ou doit l’être par </w:t>
            </w:r>
            <w:r w:rsidR="002F2015" w:rsidRPr="00497EB6">
              <w:rPr>
                <w:sz w:val="24"/>
                <w:szCs w:val="24"/>
              </w:rPr>
              <w:t>le B</w:t>
            </w:r>
            <w:r w:rsidR="0018386E" w:rsidRPr="00497EB6">
              <w:rPr>
                <w:sz w:val="24"/>
                <w:szCs w:val="24"/>
              </w:rPr>
              <w:t>énéficiaire</w:t>
            </w:r>
            <w:r w:rsidRPr="00497EB6">
              <w:rPr>
                <w:sz w:val="24"/>
                <w:szCs w:val="24"/>
              </w:rPr>
              <w:t xml:space="preserve"> ou le Maître d’Ouvrage,</w:t>
            </w:r>
            <w:r w:rsidRPr="00497EB6">
              <w:rPr>
                <w:color w:val="000000"/>
                <w:sz w:val="24"/>
                <w:szCs w:val="24"/>
              </w:rPr>
              <w:t xml:space="preserve"> </w:t>
            </w:r>
            <w:r w:rsidRPr="00497EB6">
              <w:rPr>
                <w:sz w:val="24"/>
                <w:szCs w:val="24"/>
              </w:rPr>
              <w:t>pour effectuer la supervision ou le contrôle en tant qu’ingénieur pour la mise en œuvre du contrat ; ou</w:t>
            </w:r>
          </w:p>
          <w:p w14:paraId="4D5AA623" w14:textId="77777777" w:rsidR="009D1272" w:rsidRPr="00497EB6"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497EB6">
              <w:rPr>
                <w:sz w:val="24"/>
                <w:szCs w:val="24"/>
              </w:rPr>
              <w:t>Le Proposant qui fournit des biens, des travaux ou des services autres que des services de consultant qui font suite ou sont liés directement aux services de conseil fournis pour la préparation ou l’exécution du Projet mentionné au l’article </w:t>
            </w:r>
            <w:r w:rsidRPr="00497EB6">
              <w:rPr>
                <w:b/>
                <w:bCs/>
                <w:sz w:val="24"/>
                <w:szCs w:val="24"/>
              </w:rPr>
              <w:t>2.1</w:t>
            </w:r>
            <w:r w:rsidRPr="00497EB6">
              <w:rPr>
                <w:sz w:val="24"/>
                <w:szCs w:val="24"/>
              </w:rPr>
              <w:t xml:space="preserve"> </w:t>
            </w:r>
            <w:r w:rsidRPr="00497EB6">
              <w:rPr>
                <w:b/>
                <w:bCs/>
                <w:sz w:val="24"/>
                <w:szCs w:val="24"/>
              </w:rPr>
              <w:t>des IP</w:t>
            </w:r>
            <w:r w:rsidRPr="00497EB6">
              <w:rPr>
                <w:sz w:val="24"/>
                <w:szCs w:val="24"/>
              </w:rPr>
              <w:t>, qu’il avait lui-même fournis ou qui avaient été fournis par toute autre entreprise qui lui est affiliée et qu’il contrôle directement ou indirectement ou qui le contrôle ou avec laquelle il est soumis à un contrôle commun ; ou</w:t>
            </w:r>
          </w:p>
          <w:p w14:paraId="29A45BC4" w14:textId="45EE3FB2" w:rsidR="009D1272" w:rsidRPr="00497EB6"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Cs w:val="24"/>
              </w:rPr>
            </w:pPr>
            <w:r w:rsidRPr="00497EB6">
              <w:rPr>
                <w:sz w:val="24"/>
                <w:szCs w:val="24"/>
              </w:rPr>
              <w:t xml:space="preserve">Les Proposants qui entretiennent une étroite relation d’affaires ou de famille avec un membre du </w:t>
            </w:r>
            <w:r w:rsidR="00586B42" w:rsidRPr="00497EB6">
              <w:rPr>
                <w:sz w:val="24"/>
                <w:szCs w:val="24"/>
              </w:rPr>
              <w:t xml:space="preserve">Personnel </w:t>
            </w:r>
            <w:r w:rsidR="002F2015" w:rsidRPr="00497EB6">
              <w:rPr>
                <w:sz w:val="24"/>
                <w:szCs w:val="24"/>
              </w:rPr>
              <w:t>du B</w:t>
            </w:r>
            <w:r w:rsidR="0018386E" w:rsidRPr="00497EB6">
              <w:rPr>
                <w:sz w:val="24"/>
                <w:szCs w:val="24"/>
              </w:rPr>
              <w:t>énéficiaire</w:t>
            </w:r>
            <w:r w:rsidRPr="00497EB6">
              <w:rPr>
                <w:sz w:val="24"/>
                <w:szCs w:val="24"/>
              </w:rPr>
              <w:t xml:space="preserve"> (ou du personnel de l’entité d’exécution du Projet ou d’un bénéficiaire d’une partie du financement) : (i) qui intervient directement ou indirectement dans la préparation du Dossier de Demande de Propositions ou des Spécifications du Marché, et/ou dans le processus d’évaluation des Propositions ; ou (ii) qui pourrait intervenir dans l’exécution ou la supervision de ce même Marché, sauf si le conflit qui découle de cette relation a été réglé d’une manière satisfaisante pour la </w:t>
            </w:r>
            <w:r w:rsidR="006B437D" w:rsidRPr="00497EB6">
              <w:rPr>
                <w:sz w:val="24"/>
                <w:szCs w:val="24"/>
              </w:rPr>
              <w:t>BIsD</w:t>
            </w:r>
            <w:r w:rsidRPr="00497EB6">
              <w:rPr>
                <w:sz w:val="24"/>
                <w:szCs w:val="24"/>
              </w:rPr>
              <w:t xml:space="preserve"> pendant le processus de sélection et l’exécution du marché. </w:t>
            </w:r>
          </w:p>
          <w:p w14:paraId="216139E2" w14:textId="0C60A2F2" w:rsidR="009D1272" w:rsidRPr="00497EB6" w:rsidRDefault="009D1272" w:rsidP="007A62DD">
            <w:pPr>
              <w:pStyle w:val="ListParagraph"/>
              <w:spacing w:before="60" w:after="120"/>
              <w:ind w:left="612" w:hanging="612"/>
              <w:jc w:val="both"/>
              <w:rPr>
                <w:sz w:val="24"/>
                <w:szCs w:val="24"/>
              </w:rPr>
            </w:pPr>
            <w:r w:rsidRPr="00497EB6">
              <w:rPr>
                <w:sz w:val="24"/>
                <w:szCs w:val="24"/>
              </w:rPr>
              <w:t>4.3</w:t>
            </w:r>
            <w:r w:rsidRPr="00497EB6">
              <w:rPr>
                <w:sz w:val="24"/>
                <w:szCs w:val="24"/>
              </w:rPr>
              <w:tab/>
              <w:t xml:space="preserve">Une entreprise </w:t>
            </w:r>
            <w:r w:rsidR="00996FA8" w:rsidRPr="00497EB6">
              <w:rPr>
                <w:sz w:val="24"/>
                <w:szCs w:val="24"/>
              </w:rPr>
              <w:t xml:space="preserve">qui est </w:t>
            </w:r>
            <w:r w:rsidRPr="00497EB6">
              <w:rPr>
                <w:sz w:val="24"/>
                <w:szCs w:val="24"/>
              </w:rPr>
              <w:t>Proposant (à titre individuel ou en tant que partenaire d’un Groupement) ne doit pas participer dans plus d’une Proposition en tant que Proposant ou partenaire d’un groupement (à l’exception de variantes éven</w:t>
            </w:r>
            <w:r w:rsidRPr="00497EB6">
              <w:rPr>
                <w:color w:val="000000"/>
                <w:sz w:val="24"/>
                <w:szCs w:val="24"/>
              </w:rPr>
              <w:t xml:space="preserve">tuellement permises). Une telle participation d’un Proposant à plusieurs propositions provoquera la disqualification de toutes les propositions auxquelles il aura participé. Toutefois, </w:t>
            </w:r>
            <w:r w:rsidR="00C7006F" w:rsidRPr="00497EB6">
              <w:rPr>
                <w:color w:val="000000"/>
                <w:sz w:val="24"/>
                <w:szCs w:val="24"/>
              </w:rPr>
              <w:t xml:space="preserve">une entité qui n’est </w:t>
            </w:r>
            <w:r w:rsidR="00540D9F" w:rsidRPr="00497EB6">
              <w:rPr>
                <w:color w:val="000000"/>
                <w:sz w:val="24"/>
                <w:szCs w:val="24"/>
              </w:rPr>
              <w:t>ni</w:t>
            </w:r>
            <w:r w:rsidR="00C7006F" w:rsidRPr="00497EB6">
              <w:rPr>
                <w:color w:val="000000"/>
                <w:sz w:val="24"/>
                <w:szCs w:val="24"/>
              </w:rPr>
              <w:t xml:space="preserve"> un Proposant </w:t>
            </w:r>
            <w:r w:rsidR="00540D9F" w:rsidRPr="00497EB6">
              <w:rPr>
                <w:color w:val="000000"/>
                <w:sz w:val="24"/>
                <w:szCs w:val="24"/>
              </w:rPr>
              <w:t>ni</w:t>
            </w:r>
            <w:r w:rsidR="00C7006F" w:rsidRPr="00497EB6">
              <w:rPr>
                <w:color w:val="000000"/>
                <w:sz w:val="24"/>
                <w:szCs w:val="24"/>
              </w:rPr>
              <w:t xml:space="preserve"> un partenaire de GE </w:t>
            </w:r>
            <w:r w:rsidRPr="00497EB6">
              <w:rPr>
                <w:color w:val="000000"/>
                <w:sz w:val="24"/>
                <w:szCs w:val="24"/>
              </w:rPr>
              <w:t xml:space="preserve">peut figurer en tant que sous-traitant dans plusieurs </w:t>
            </w:r>
            <w:r w:rsidR="00A01E2B" w:rsidRPr="00497EB6">
              <w:rPr>
                <w:color w:val="000000"/>
                <w:sz w:val="24"/>
                <w:szCs w:val="24"/>
              </w:rPr>
              <w:t>p</w:t>
            </w:r>
            <w:r w:rsidRPr="00497EB6">
              <w:rPr>
                <w:color w:val="000000"/>
                <w:sz w:val="24"/>
                <w:szCs w:val="24"/>
              </w:rPr>
              <w:t xml:space="preserve">ropositions. </w:t>
            </w:r>
          </w:p>
          <w:p w14:paraId="29F6581D" w14:textId="77777777" w:rsidR="009D1272" w:rsidRPr="00497EB6" w:rsidRDefault="009D1272" w:rsidP="007A62DD">
            <w:pPr>
              <w:pStyle w:val="ListParagraph"/>
              <w:spacing w:before="60" w:after="120"/>
              <w:ind w:left="612" w:hanging="612"/>
              <w:jc w:val="both"/>
              <w:rPr>
                <w:sz w:val="24"/>
                <w:szCs w:val="24"/>
              </w:rPr>
            </w:pPr>
            <w:r w:rsidRPr="00497EB6">
              <w:rPr>
                <w:sz w:val="24"/>
                <w:szCs w:val="24"/>
              </w:rPr>
              <w:t>4.4</w:t>
            </w:r>
            <w:r w:rsidRPr="00497EB6">
              <w:rPr>
                <w:sz w:val="24"/>
                <w:szCs w:val="24"/>
              </w:rPr>
              <w:tab/>
              <w:t>Sous réserve des dispositions de l’article </w:t>
            </w:r>
            <w:r w:rsidRPr="00497EB6">
              <w:rPr>
                <w:b/>
                <w:bCs/>
                <w:sz w:val="24"/>
                <w:szCs w:val="24"/>
              </w:rPr>
              <w:t>4.8 des IP</w:t>
            </w:r>
            <w:r w:rsidRPr="00497EB6">
              <w:rPr>
                <w:sz w:val="24"/>
                <w:szCs w:val="24"/>
              </w:rPr>
              <w:t xml:space="preserve">, un Proposant, ainsi que les entités qui le constituent, peut avoir la nationalité de tout pays. Un Proposant sera réputé avoir la nationalité d'un pays donné s’il y est constitué en société, ou enregistré, et soumis à son droit, tel qu’il ressort de ses statuts ou documents équivalents et de ses documents d'enregistrement. Ce critère s’appliquera également à la détermination de la nationalité des sous-traitants et fournisseurs du Marché, y compris pour les Services y afférant. </w:t>
            </w:r>
          </w:p>
          <w:p w14:paraId="6A9F0F2C" w14:textId="70791D5D" w:rsidR="009D1272" w:rsidRPr="00497EB6" w:rsidRDefault="009D1272" w:rsidP="007A62DD">
            <w:pPr>
              <w:pStyle w:val="ListParagraph"/>
              <w:spacing w:before="60" w:after="120"/>
              <w:ind w:left="612" w:hanging="612"/>
              <w:jc w:val="both"/>
              <w:rPr>
                <w:sz w:val="24"/>
                <w:szCs w:val="24"/>
              </w:rPr>
            </w:pPr>
            <w:r w:rsidRPr="00497EB6">
              <w:rPr>
                <w:sz w:val="24"/>
                <w:szCs w:val="24"/>
              </w:rPr>
              <w:t>4.5</w:t>
            </w:r>
            <w:r w:rsidRPr="00497EB6">
              <w:rPr>
                <w:sz w:val="24"/>
                <w:szCs w:val="24"/>
              </w:rPr>
              <w:tab/>
              <w:t xml:space="preserve">Un Proposant ayant fait l’objet d’une sanction prononcée par la </w:t>
            </w:r>
            <w:r w:rsidR="006B437D" w:rsidRPr="00497EB6">
              <w:rPr>
                <w:sz w:val="24"/>
                <w:szCs w:val="24"/>
              </w:rPr>
              <w:t>BIsD</w:t>
            </w:r>
            <w:r w:rsidRPr="00497EB6">
              <w:rPr>
                <w:sz w:val="24"/>
                <w:szCs w:val="24"/>
              </w:rPr>
              <w:t xml:space="preserve">, </w:t>
            </w:r>
            <w:r w:rsidR="00E122D6" w:rsidRPr="00497EB6">
              <w:rPr>
                <w:sz w:val="24"/>
                <w:szCs w:val="24"/>
              </w:rPr>
              <w:t>conformément à l’article 3 .1 des IP, notamment au titre des Directives pour l’acquisition de Biens, Travaux et Services connexes financés par la BIsD, (« les Directives »),</w:t>
            </w:r>
            <w:r w:rsidRPr="00497EB6">
              <w:rPr>
                <w:sz w:val="24"/>
                <w:szCs w:val="24"/>
              </w:rPr>
              <w:t xml:space="preserve">, sera inéligible pour être pré-qualifié, </w:t>
            </w:r>
            <w:r w:rsidR="009948DC" w:rsidRPr="00497EB6">
              <w:rPr>
                <w:sz w:val="24"/>
                <w:szCs w:val="24"/>
              </w:rPr>
              <w:t>initialement sélectionné</w:t>
            </w:r>
            <w:r w:rsidRPr="00497EB6">
              <w:rPr>
                <w:sz w:val="24"/>
                <w:szCs w:val="24"/>
              </w:rPr>
              <w:t xml:space="preserve">, pour soumettre une offre ou une proposition ou pour se voir attribuer un contrat financé par la </w:t>
            </w:r>
            <w:r w:rsidR="006B437D" w:rsidRPr="00497EB6">
              <w:rPr>
                <w:sz w:val="24"/>
                <w:szCs w:val="24"/>
              </w:rPr>
              <w:t>BIsD</w:t>
            </w:r>
            <w:r w:rsidRPr="00497EB6">
              <w:rPr>
                <w:sz w:val="24"/>
                <w:szCs w:val="24"/>
              </w:rPr>
              <w:t xml:space="preserve"> ou recevoir un bénéfice quelconque (qu’il soit d’ordre financier ou autre) d’un tel contrat pour la période que la </w:t>
            </w:r>
            <w:r w:rsidR="006B437D" w:rsidRPr="00497EB6">
              <w:rPr>
                <w:sz w:val="24"/>
                <w:szCs w:val="24"/>
              </w:rPr>
              <w:t>BIsD</w:t>
            </w:r>
            <w:r w:rsidRPr="00497EB6">
              <w:rPr>
                <w:sz w:val="24"/>
                <w:szCs w:val="24"/>
              </w:rPr>
              <w:t xml:space="preserve"> aura déterminée. La liste des exclusions est disponible à l’adresse électronique mentionnée dans les </w:t>
            </w:r>
            <w:r w:rsidRPr="00497EB6">
              <w:rPr>
                <w:b/>
                <w:bCs/>
                <w:sz w:val="24"/>
                <w:szCs w:val="24"/>
              </w:rPr>
              <w:t>DPDP.</w:t>
            </w:r>
          </w:p>
          <w:p w14:paraId="7316057D" w14:textId="439D89C8" w:rsidR="009D1272" w:rsidRPr="00497EB6" w:rsidRDefault="009D1272" w:rsidP="007A62DD">
            <w:pPr>
              <w:pStyle w:val="2AutoList1"/>
              <w:numPr>
                <w:ilvl w:val="0"/>
                <w:numId w:val="0"/>
              </w:numPr>
              <w:tabs>
                <w:tab w:val="left" w:pos="657"/>
              </w:tabs>
              <w:overflowPunct w:val="0"/>
              <w:autoSpaceDE w:val="0"/>
              <w:autoSpaceDN w:val="0"/>
              <w:adjustRightInd w:val="0"/>
              <w:spacing w:before="60" w:after="120"/>
              <w:ind w:left="504" w:hanging="504"/>
              <w:textAlignment w:val="baseline"/>
              <w:rPr>
                <w:lang w:val="fr-FR"/>
              </w:rPr>
            </w:pPr>
            <w:r w:rsidRPr="00497EB6">
              <w:rPr>
                <w:lang w:val="fr-FR"/>
              </w:rPr>
              <w:t>4.6</w:t>
            </w:r>
            <w:r w:rsidRPr="00497EB6">
              <w:rPr>
                <w:lang w:val="fr-FR"/>
              </w:rPr>
              <w:tab/>
              <w:t xml:space="preserve">Les établissements publics du pays du Maître d’Ouvrage sont admis à participer à la condition qu‘ils puissent établir à la satisfaction de la </w:t>
            </w:r>
            <w:r w:rsidR="006B437D" w:rsidRPr="00497EB6">
              <w:rPr>
                <w:lang w:val="fr-FR"/>
              </w:rPr>
              <w:t>BIsD</w:t>
            </w:r>
            <w:r w:rsidRPr="00497EB6">
              <w:rPr>
                <w:lang w:val="fr-FR"/>
              </w:rPr>
              <w:t xml:space="preserve"> (i) qu’ils jouissent de l’autonomie juridique et financière, (ii) qu’ils sont régis par les règles du droit commercial, et (iii) qu’ils ne </w:t>
            </w:r>
            <w:r w:rsidR="00913FAE" w:rsidRPr="00497EB6">
              <w:rPr>
                <w:lang w:val="fr-FR"/>
              </w:rPr>
              <w:t>dépendent pas du budget du gouvernement du Bénéficiaire. A cette fin, les établissements publics doivent fournir tout document (y compris leurs statuts) permettant d’établir à la satisfaction de la BIsD (i) qu’ils ont une personnalité juridique distincte de celle de l’Etat, (ii) qu’ils ne reçoivent aucune subvention publique  ou aide budgétaire importante, (iii) qu’ils sont régis par les dispositions du droit commercial  et qu’en particulier ils ne sont pas tenus de reverser leurs excédents financiers à l’Etat, qu’ils peuvent acquérir des droits et des obligations, emprunter des fonds, sont tenus du remboursement de leurs dettes et peuvent faire l’objet d’une procédure de faillite, et (iv) le Maître d’Ouvrage ou l’entité en charge de l’attribution du marché n’est pas leur organe de tutelle, en situation de les contrôler, les superviser ou d’exercer sur eux une influence.</w:t>
            </w:r>
            <w:r w:rsidRPr="00497EB6">
              <w:rPr>
                <w:lang w:val="fr-FR"/>
              </w:rPr>
              <w:t>.</w:t>
            </w:r>
          </w:p>
          <w:p w14:paraId="2EDD8BF1" w14:textId="29F0564A" w:rsidR="009D1272" w:rsidRPr="00497EB6" w:rsidRDefault="009D1272" w:rsidP="007A62DD">
            <w:pPr>
              <w:pStyle w:val="2AutoList1"/>
              <w:numPr>
                <w:ilvl w:val="0"/>
                <w:numId w:val="0"/>
              </w:numPr>
              <w:tabs>
                <w:tab w:val="left" w:pos="657"/>
              </w:tabs>
              <w:overflowPunct w:val="0"/>
              <w:autoSpaceDE w:val="0"/>
              <w:autoSpaceDN w:val="0"/>
              <w:adjustRightInd w:val="0"/>
              <w:spacing w:before="60" w:after="120"/>
              <w:ind w:left="504" w:hanging="504"/>
              <w:textAlignment w:val="baseline"/>
              <w:rPr>
                <w:lang w:val="fr-FR"/>
              </w:rPr>
            </w:pPr>
            <w:r w:rsidRPr="00497EB6">
              <w:rPr>
                <w:lang w:val="fr-FR"/>
              </w:rPr>
              <w:t>4.7</w:t>
            </w:r>
            <w:r w:rsidRPr="00497EB6">
              <w:rPr>
                <w:lang w:val="fr-FR"/>
              </w:rPr>
              <w:tab/>
              <w:t>Le Proposant ne devra pas faire l’objet d’une exclusion temporaire par le Maître d’</w:t>
            </w:r>
            <w:r w:rsidR="00540D9F" w:rsidRPr="00497EB6">
              <w:rPr>
                <w:lang w:val="fr-FR"/>
              </w:rPr>
              <w:t>O</w:t>
            </w:r>
            <w:r w:rsidRPr="00497EB6">
              <w:rPr>
                <w:lang w:val="fr-FR"/>
              </w:rPr>
              <w:t xml:space="preserve">uvrage au titre d’une Déclaration de </w:t>
            </w:r>
            <w:r w:rsidR="000634D7" w:rsidRPr="00497EB6">
              <w:rPr>
                <w:lang w:val="fr-FR"/>
              </w:rPr>
              <w:t xml:space="preserve">garantie de Soumission </w:t>
            </w:r>
            <w:r w:rsidRPr="00497EB6">
              <w:rPr>
                <w:lang w:val="fr-FR"/>
              </w:rPr>
              <w:t>ou de Proposition.</w:t>
            </w:r>
          </w:p>
          <w:p w14:paraId="044E5606" w14:textId="4A9E01CB" w:rsidR="009D1272" w:rsidRPr="00497EB6" w:rsidRDefault="009D1272" w:rsidP="007A62DD">
            <w:pPr>
              <w:pStyle w:val="2AutoList1"/>
              <w:numPr>
                <w:ilvl w:val="0"/>
                <w:numId w:val="0"/>
              </w:numPr>
              <w:tabs>
                <w:tab w:val="left" w:pos="657"/>
              </w:tabs>
              <w:overflowPunct w:val="0"/>
              <w:autoSpaceDE w:val="0"/>
              <w:autoSpaceDN w:val="0"/>
              <w:adjustRightInd w:val="0"/>
              <w:spacing w:before="60" w:after="120"/>
              <w:ind w:left="504" w:hanging="504"/>
              <w:textAlignment w:val="baseline"/>
              <w:rPr>
                <w:lang w:val="fr-FR"/>
              </w:rPr>
            </w:pPr>
            <w:r w:rsidRPr="00497EB6">
              <w:rPr>
                <w:lang w:val="fr-FR"/>
              </w:rPr>
              <w:t>4.8</w:t>
            </w:r>
            <w:r w:rsidRPr="00497EB6">
              <w:rPr>
                <w:lang w:val="fr-FR"/>
              </w:rPr>
              <w:tab/>
              <w:t xml:space="preserve">Les entreprises et les </w:t>
            </w:r>
            <w:r w:rsidR="001F76BA" w:rsidRPr="00497EB6">
              <w:rPr>
                <w:lang w:val="fr-FR"/>
              </w:rPr>
              <w:t xml:space="preserve">personnes </w:t>
            </w:r>
            <w:r w:rsidRPr="00497EB6">
              <w:rPr>
                <w:lang w:val="fr-FR"/>
              </w:rPr>
              <w:t xml:space="preserve">en provenance des pays énumérés à la Section V sont inéligibles à la condition que : (a) la loi ou la réglementation du pays </w:t>
            </w:r>
            <w:r w:rsidR="002F2015" w:rsidRPr="00497EB6">
              <w:rPr>
                <w:lang w:val="fr-FR"/>
              </w:rPr>
              <w:t>du B</w:t>
            </w:r>
            <w:r w:rsidR="0018386E" w:rsidRPr="00497EB6">
              <w:rPr>
                <w:lang w:val="fr-FR"/>
              </w:rPr>
              <w:t>énéficiaire</w:t>
            </w:r>
            <w:r w:rsidRPr="00497EB6">
              <w:rPr>
                <w:lang w:val="fr-FR"/>
              </w:rPr>
              <w:t xml:space="preserve"> interdise les relations commerciales avec le pays de l’entreprise, sous réserve qu’il soit établi à la satisfaction de la </w:t>
            </w:r>
            <w:r w:rsidR="006B437D" w:rsidRPr="00497EB6">
              <w:rPr>
                <w:lang w:val="fr-FR"/>
              </w:rPr>
              <w:t>BIsD</w:t>
            </w:r>
            <w:r w:rsidRPr="00497EB6">
              <w:rPr>
                <w:lang w:val="fr-FR"/>
              </w:rPr>
              <w:t xml:space="preserve"> que cette exclusion n’empêche pas le jeu efficace de la concurrence effective pour la fourniture de biens ou la passation de marchés de travaux ou de services requis dans le présent Appel à propositions; ou (b) si, </w:t>
            </w:r>
            <w:r w:rsidR="00C00A33" w:rsidRPr="00497EB6">
              <w:rPr>
                <w:lang w:val="fr-FR"/>
              </w:rPr>
              <w:t>en application des Règles de Boycott de l’Organisation de la Coopération Islamique, de la ligue des Etats Arabes et de l’Union Africaine, le pays du Bénéficiaire interdit toute importation de fournitures en provenance du pays de l’entreprise ou tout paiement aux personnes physiques ou morales dudit pays</w:t>
            </w:r>
            <w:r w:rsidRPr="00497EB6">
              <w:rPr>
                <w:lang w:val="fr-FR"/>
              </w:rPr>
              <w:t>.</w:t>
            </w:r>
          </w:p>
          <w:p w14:paraId="56A0A49F" w14:textId="3B087C99" w:rsidR="009D1272" w:rsidRPr="00497EB6" w:rsidRDefault="009D1272" w:rsidP="00245503">
            <w:pPr>
              <w:pStyle w:val="2AutoList1"/>
              <w:numPr>
                <w:ilvl w:val="0"/>
                <w:numId w:val="0"/>
              </w:numPr>
              <w:tabs>
                <w:tab w:val="left" w:pos="657"/>
              </w:tabs>
              <w:overflowPunct w:val="0"/>
              <w:autoSpaceDE w:val="0"/>
              <w:autoSpaceDN w:val="0"/>
              <w:adjustRightInd w:val="0"/>
              <w:spacing w:before="60" w:after="120"/>
              <w:ind w:left="504" w:hanging="504"/>
              <w:textAlignment w:val="baseline"/>
              <w:rPr>
                <w:lang w:val="fr-FR"/>
              </w:rPr>
            </w:pPr>
            <w:r w:rsidRPr="00497EB6">
              <w:rPr>
                <w:lang w:val="fr-FR"/>
              </w:rPr>
              <w:t>4.9</w:t>
            </w:r>
            <w:r w:rsidRPr="00497EB6">
              <w:rPr>
                <w:lang w:val="fr-FR"/>
              </w:rPr>
              <w:tab/>
              <w:t>Le Proposant doit fournir tout document que le Maître d’Ouvrage peut raisonnablement exiger, établissant à la satisfaction du Maître d’Ouvrage qu’il continue d’être admis à concourir.</w:t>
            </w:r>
          </w:p>
        </w:tc>
      </w:tr>
      <w:tr w:rsidR="005634DA" w:rsidRPr="00497EB6" w14:paraId="4FBB27B9" w14:textId="77777777" w:rsidTr="007A62DD">
        <w:trPr>
          <w:trHeight w:val="1890"/>
        </w:trPr>
        <w:tc>
          <w:tcPr>
            <w:tcW w:w="1951" w:type="dxa"/>
          </w:tcPr>
          <w:p w14:paraId="0001DD37" w14:textId="77777777" w:rsidR="005634DA" w:rsidRPr="00497EB6" w:rsidRDefault="005634DA" w:rsidP="005634DA">
            <w:pPr>
              <w:pStyle w:val="HeadingSPD02"/>
              <w:ind w:left="360"/>
              <w:jc w:val="left"/>
              <w:rPr>
                <w:lang w:val="fr-FR"/>
              </w:rPr>
            </w:pPr>
          </w:p>
        </w:tc>
        <w:tc>
          <w:tcPr>
            <w:tcW w:w="8080" w:type="dxa"/>
            <w:gridSpan w:val="4"/>
          </w:tcPr>
          <w:p w14:paraId="2ED30477" w14:textId="5A63C792" w:rsidR="005634DA" w:rsidRPr="00497EB6" w:rsidRDefault="005634DA" w:rsidP="004B3674">
            <w:pPr>
              <w:pStyle w:val="2AutoList1"/>
              <w:numPr>
                <w:ilvl w:val="0"/>
                <w:numId w:val="0"/>
              </w:numPr>
              <w:tabs>
                <w:tab w:val="left" w:pos="657"/>
              </w:tabs>
              <w:overflowPunct w:val="0"/>
              <w:autoSpaceDE w:val="0"/>
              <w:autoSpaceDN w:val="0"/>
              <w:adjustRightInd w:val="0"/>
              <w:spacing w:before="60" w:after="120"/>
              <w:ind w:left="504" w:hanging="504"/>
              <w:textAlignment w:val="baseline"/>
              <w:rPr>
                <w:lang w:val="fr-FR"/>
              </w:rPr>
            </w:pPr>
            <w:r w:rsidRPr="00497EB6">
              <w:rPr>
                <w:lang w:val="fr-FR"/>
              </w:rPr>
              <w:t>4.1</w:t>
            </w:r>
            <w:r w:rsidR="00245503" w:rsidRPr="00497EB6">
              <w:rPr>
                <w:lang w:val="fr-FR"/>
              </w:rPr>
              <w:t>0</w:t>
            </w:r>
            <w:r w:rsidRPr="00497EB6">
              <w:rPr>
                <w:lang w:val="fr-FR"/>
              </w:rPr>
              <w:t>.</w:t>
            </w:r>
            <w:r w:rsidRPr="00497EB6">
              <w:rPr>
                <w:lang w:val="fr-FR"/>
              </w:rPr>
              <w:tab/>
              <w:t xml:space="preserve">Les soumissionnaires retenus, c'est-à-dire les entreprises préqualifiées, seront examinés et soumis à la diligence raisonnable du client. Seuls les soumissionnaires dont la vérification préalable en matière de conformité est satisfaisante seront qualifiés pour poursuivre le processus de sélection et pour remplir le questionnaire / formulaire ci-joint de la </w:t>
            </w:r>
            <w:r w:rsidR="006F3955">
              <w:rPr>
                <w:lang w:val="fr-FR"/>
              </w:rPr>
              <w:t>BIsD</w:t>
            </w:r>
            <w:r w:rsidRPr="00497EB6">
              <w:rPr>
                <w:lang w:val="fr-FR"/>
              </w:rPr>
              <w:t xml:space="preserve"> sur la LBC / FT / KYC pour une vérification préalable approfondie en matière de conformité conformément à la politique de la </w:t>
            </w:r>
            <w:r w:rsidR="006F3955">
              <w:rPr>
                <w:lang w:val="fr-FR"/>
              </w:rPr>
              <w:t>BIsD</w:t>
            </w:r>
            <w:r w:rsidRPr="00497EB6">
              <w:rPr>
                <w:lang w:val="fr-FR"/>
              </w:rPr>
              <w:t xml:space="preserve"> sur la lutte contre le blanchiment d'argent (LBC). Financement du terrorisme (CFT) et Know Your Customer (KYC) approuvé le 19/12/2019 par la résolution BED IsDB / BED / 15/12/019 / (333) / 80.</w:t>
            </w:r>
          </w:p>
          <w:p w14:paraId="705F222B" w14:textId="77777777" w:rsidR="005634DA" w:rsidRPr="00497EB6" w:rsidRDefault="005634DA" w:rsidP="005634DA">
            <w:pPr>
              <w:pStyle w:val="2AutoList1"/>
              <w:numPr>
                <w:ilvl w:val="0"/>
                <w:numId w:val="0"/>
              </w:numPr>
              <w:spacing w:after="120"/>
              <w:ind w:left="510"/>
              <w:rPr>
                <w:lang w:val="fr-FR"/>
              </w:rPr>
            </w:pPr>
            <w:r w:rsidRPr="00497EB6">
              <w:rPr>
                <w:lang w:val="fr-FR"/>
              </w:rPr>
              <w:t>Définitions:</w:t>
            </w:r>
          </w:p>
          <w:p w14:paraId="0CAEBCC4" w14:textId="3D592FFE" w:rsidR="005634DA" w:rsidRPr="00497EB6" w:rsidRDefault="005634DA" w:rsidP="005634DA">
            <w:pPr>
              <w:pStyle w:val="2AutoList1"/>
              <w:numPr>
                <w:ilvl w:val="0"/>
                <w:numId w:val="0"/>
              </w:numPr>
              <w:spacing w:after="120"/>
              <w:ind w:left="510"/>
              <w:rPr>
                <w:lang w:val="fr-FR"/>
              </w:rPr>
            </w:pPr>
            <w:r w:rsidRPr="00497EB6">
              <w:rPr>
                <w:lang w:val="fr-FR"/>
              </w:rPr>
              <w:t>«</w:t>
            </w:r>
            <w:r w:rsidRPr="00497EB6">
              <w:rPr>
                <w:b/>
                <w:bCs/>
                <w:lang w:val="fr-FR"/>
              </w:rPr>
              <w:t>Politique de conformité</w:t>
            </w:r>
            <w:r w:rsidRPr="00497EB6">
              <w:rPr>
                <w:lang w:val="fr-FR"/>
              </w:rPr>
              <w:t xml:space="preserve">»: Politique de la </w:t>
            </w:r>
            <w:r w:rsidR="006F3955">
              <w:rPr>
                <w:lang w:val="fr-FR"/>
              </w:rPr>
              <w:t>BIsD</w:t>
            </w:r>
            <w:r w:rsidRPr="00497EB6">
              <w:rPr>
                <w:lang w:val="fr-FR"/>
              </w:rPr>
              <w:t xml:space="preserve"> sur la lutte contre le blanchiment d'argent (LBC), la lutte contre le financement du terrorisme (CFT) et la connaissance de votre client (KYC) approuvée le 19/12/2019 par la résolution BED IsDB / BED / 15/12/019 / (333) / 80.</w:t>
            </w:r>
          </w:p>
          <w:p w14:paraId="268C6978" w14:textId="1D9AE381" w:rsidR="005634DA" w:rsidRPr="00497EB6" w:rsidRDefault="005634DA" w:rsidP="005634DA">
            <w:pPr>
              <w:pStyle w:val="2AutoList1"/>
              <w:numPr>
                <w:ilvl w:val="0"/>
                <w:numId w:val="0"/>
              </w:numPr>
              <w:spacing w:after="120"/>
              <w:ind w:left="510"/>
              <w:rPr>
                <w:lang w:val="fr-FR"/>
              </w:rPr>
            </w:pPr>
            <w:r w:rsidRPr="00497EB6">
              <w:rPr>
                <w:lang w:val="fr-FR"/>
              </w:rPr>
              <w:t>«</w:t>
            </w:r>
            <w:r w:rsidRPr="00497EB6">
              <w:rPr>
                <w:b/>
                <w:bCs/>
                <w:lang w:val="fr-FR"/>
              </w:rPr>
              <w:t>Vérification Préalable de la Clientèle (VPC) / Vérification Préalable en matière de Conformité</w:t>
            </w:r>
            <w:r w:rsidRPr="00497EB6">
              <w:rPr>
                <w:lang w:val="fr-FR"/>
              </w:rPr>
              <w:t xml:space="preserve">»: désigne un processus d'intégration consistant à mener des recherches, des analyses et des examens visant à connaître le client (Know Your Customer / KYC) et à comprendre les risques - y compris, mais sans s'y limiter, le blanchiment d'argent / le financement du terrorisme (BC / FT), l’évasion fiscale, les sanctions, la criminalité, l’intégrité - que les relations avec le client peuvent poser, conformément à la politique de conformité de la </w:t>
            </w:r>
            <w:r w:rsidR="006F3955">
              <w:rPr>
                <w:lang w:val="fr-FR"/>
              </w:rPr>
              <w:t>BIsD</w:t>
            </w:r>
            <w:r w:rsidRPr="00497EB6">
              <w:rPr>
                <w:lang w:val="fr-FR"/>
              </w:rPr>
              <w:t>.</w:t>
            </w:r>
          </w:p>
          <w:p w14:paraId="73B6F842" w14:textId="2F225B9F" w:rsidR="005634DA" w:rsidRPr="00497EB6" w:rsidRDefault="005634DA" w:rsidP="005634DA">
            <w:pPr>
              <w:pStyle w:val="2AutoList1"/>
              <w:numPr>
                <w:ilvl w:val="0"/>
                <w:numId w:val="0"/>
              </w:numPr>
              <w:spacing w:after="120"/>
              <w:ind w:left="510"/>
              <w:rPr>
                <w:lang w:val="fr-FR"/>
              </w:rPr>
            </w:pPr>
            <w:r w:rsidRPr="00497EB6">
              <w:rPr>
                <w:lang w:val="fr-FR"/>
              </w:rPr>
              <w:t>«</w:t>
            </w:r>
            <w:r w:rsidRPr="00497EB6">
              <w:rPr>
                <w:b/>
                <w:bCs/>
                <w:lang w:val="fr-FR"/>
              </w:rPr>
              <w:t>Blanchiment d'argent</w:t>
            </w:r>
            <w:r w:rsidRPr="00497EB6">
              <w:rPr>
                <w:lang w:val="fr-FR"/>
              </w:rPr>
              <w:t xml:space="preserve">»: signifie l’acquisition, la possession. l'utilisation, la conversion ou le transfert du produit du crime, dans le but de dissimuler ou de déguiser l'origine illicite du bien, tel que défini dans la politique de conformité de la </w:t>
            </w:r>
            <w:r w:rsidR="006F3955">
              <w:rPr>
                <w:lang w:val="fr-FR"/>
              </w:rPr>
              <w:t>BIsD</w:t>
            </w:r>
            <w:r w:rsidRPr="00497EB6">
              <w:rPr>
                <w:lang w:val="fr-FR"/>
              </w:rPr>
              <w:t>.</w:t>
            </w:r>
          </w:p>
          <w:p w14:paraId="4D5EE9BF" w14:textId="2C313536" w:rsidR="005634DA" w:rsidRPr="00497EB6" w:rsidRDefault="005634DA" w:rsidP="005634DA">
            <w:pPr>
              <w:pStyle w:val="2AutoList1"/>
              <w:numPr>
                <w:ilvl w:val="0"/>
                <w:numId w:val="0"/>
              </w:numPr>
              <w:spacing w:after="120"/>
              <w:ind w:left="510"/>
              <w:rPr>
                <w:lang w:val="fr-FR"/>
              </w:rPr>
            </w:pPr>
            <w:r w:rsidRPr="00497EB6">
              <w:rPr>
                <w:lang w:val="fr-FR"/>
              </w:rPr>
              <w:t>«</w:t>
            </w:r>
            <w:r w:rsidRPr="00497EB6">
              <w:rPr>
                <w:b/>
                <w:bCs/>
                <w:lang w:val="fr-FR"/>
              </w:rPr>
              <w:t>Financement du terrorisme</w:t>
            </w:r>
            <w:r w:rsidR="00245503" w:rsidRPr="00497EB6">
              <w:rPr>
                <w:lang w:val="fr-FR"/>
              </w:rPr>
              <w:t> »</w:t>
            </w:r>
            <w:r w:rsidRPr="00497EB6">
              <w:rPr>
                <w:lang w:val="fr-FR"/>
              </w:rPr>
              <w:t>: désigne généralement l'infraction prévue à l'article 2 de la Convention internationale de 1999 pour la répression du financement du terrorisme, telle que définie dans la politique de conformité de la BI</w:t>
            </w:r>
            <w:r w:rsidR="00245503" w:rsidRPr="00497EB6">
              <w:rPr>
                <w:lang w:val="fr-FR"/>
              </w:rPr>
              <w:t>s</w:t>
            </w:r>
            <w:r w:rsidRPr="00497EB6">
              <w:rPr>
                <w:lang w:val="fr-FR"/>
              </w:rPr>
              <w:t>D.</w:t>
            </w:r>
          </w:p>
          <w:p w14:paraId="62902A7F" w14:textId="4AEE03BA" w:rsidR="005634DA" w:rsidRPr="00497EB6" w:rsidRDefault="00245503" w:rsidP="005634DA">
            <w:pPr>
              <w:spacing w:after="120"/>
              <w:ind w:left="510"/>
              <w:jc w:val="both"/>
              <w:rPr>
                <w:sz w:val="24"/>
              </w:rPr>
            </w:pPr>
            <w:r w:rsidRPr="00497EB6">
              <w:rPr>
                <w:sz w:val="24"/>
              </w:rPr>
              <w:t>4.11</w:t>
            </w:r>
            <w:r w:rsidRPr="00497EB6">
              <w:rPr>
                <w:sz w:val="24"/>
              </w:rPr>
              <w:tab/>
            </w:r>
            <w:r w:rsidR="005634DA" w:rsidRPr="00497EB6">
              <w:rPr>
                <w:sz w:val="24"/>
              </w:rPr>
              <w:t>«</w:t>
            </w:r>
            <w:r w:rsidR="005634DA" w:rsidRPr="00497EB6">
              <w:rPr>
                <w:b/>
                <w:bCs/>
                <w:sz w:val="24"/>
              </w:rPr>
              <w:t>IsDB LBC / CFT / KYC / Questionnaire / Formulaire</w:t>
            </w:r>
            <w:r w:rsidR="005634DA" w:rsidRPr="00497EB6">
              <w:rPr>
                <w:sz w:val="24"/>
              </w:rPr>
              <w:t>»: voir pièce jointe / annexe.</w:t>
            </w:r>
          </w:p>
        </w:tc>
      </w:tr>
      <w:tr w:rsidR="009D1272" w:rsidRPr="00497EB6" w14:paraId="56A07528" w14:textId="77777777" w:rsidTr="007A62DD">
        <w:trPr>
          <w:trHeight w:val="1890"/>
        </w:trPr>
        <w:tc>
          <w:tcPr>
            <w:tcW w:w="1951" w:type="dxa"/>
          </w:tcPr>
          <w:p w14:paraId="6519C2EE" w14:textId="7C2A3885" w:rsidR="009D1272" w:rsidRPr="00497EB6" w:rsidRDefault="009D1272" w:rsidP="005F27B8">
            <w:pPr>
              <w:pStyle w:val="HeadingSPD02"/>
              <w:numPr>
                <w:ilvl w:val="0"/>
                <w:numId w:val="117"/>
              </w:numPr>
              <w:ind w:left="360"/>
              <w:jc w:val="left"/>
              <w:rPr>
                <w:lang w:val="fr-FR"/>
              </w:rPr>
            </w:pPr>
            <w:bookmarkStart w:id="158" w:name="_Toc178093662"/>
            <w:r w:rsidRPr="00497EB6">
              <w:rPr>
                <w:lang w:val="fr-FR"/>
              </w:rPr>
              <w:t>Matériaux, Equipement et Services éligibles</w:t>
            </w:r>
            <w:bookmarkEnd w:id="158"/>
          </w:p>
        </w:tc>
        <w:tc>
          <w:tcPr>
            <w:tcW w:w="8080" w:type="dxa"/>
            <w:gridSpan w:val="4"/>
          </w:tcPr>
          <w:p w14:paraId="28581814" w14:textId="0D5A9945" w:rsidR="009D1272" w:rsidRPr="00497EB6" w:rsidRDefault="009D1272" w:rsidP="007A62DD">
            <w:pPr>
              <w:spacing w:before="60" w:after="120"/>
              <w:ind w:left="510" w:hanging="510"/>
              <w:jc w:val="both"/>
              <w:rPr>
                <w:sz w:val="24"/>
              </w:rPr>
            </w:pPr>
            <w:r w:rsidRPr="00497EB6">
              <w:rPr>
                <w:sz w:val="24"/>
              </w:rPr>
              <w:t>5.1</w:t>
            </w:r>
            <w:r w:rsidRPr="00497EB6">
              <w:rPr>
                <w:sz w:val="24"/>
              </w:rPr>
              <w:tab/>
              <w:t xml:space="preserve">Les matériaux, équipements et services à fournir au titre du </w:t>
            </w:r>
            <w:r w:rsidR="00245503" w:rsidRPr="00497EB6">
              <w:rPr>
                <w:sz w:val="24"/>
              </w:rPr>
              <w:t>M</w:t>
            </w:r>
            <w:r w:rsidRPr="00497EB6">
              <w:rPr>
                <w:sz w:val="24"/>
              </w:rPr>
              <w:t xml:space="preserve">arché </w:t>
            </w:r>
            <w:r w:rsidR="005634DA" w:rsidRPr="00497EB6">
              <w:rPr>
                <w:sz w:val="24"/>
              </w:rPr>
              <w:t xml:space="preserve">et financés par la BIsD </w:t>
            </w:r>
            <w:r w:rsidRPr="00497EB6">
              <w:rPr>
                <w:sz w:val="24"/>
              </w:rPr>
              <w:t xml:space="preserve">peuvent avoir leur origine dans tout pays en conformité avec les dispositions de la </w:t>
            </w:r>
            <w:r w:rsidR="005634DA" w:rsidRPr="00497EB6">
              <w:rPr>
                <w:sz w:val="24"/>
              </w:rPr>
              <w:t>S</w:t>
            </w:r>
            <w:r w:rsidRPr="00497EB6">
              <w:rPr>
                <w:sz w:val="24"/>
              </w:rPr>
              <w:t>ection V, Pays éligibles. À la demande du Maître d’Ouvrage, les Proposants peuvent être tenus de fournir la preuve de l'origine des matériaux, équipements et services.</w:t>
            </w:r>
          </w:p>
        </w:tc>
      </w:tr>
      <w:tr w:rsidR="009D1272" w:rsidRPr="00497EB6" w14:paraId="029420DC" w14:textId="77777777" w:rsidTr="007A62DD">
        <w:trPr>
          <w:gridAfter w:val="1"/>
          <w:wAfter w:w="23" w:type="dxa"/>
        </w:trPr>
        <w:tc>
          <w:tcPr>
            <w:tcW w:w="10008" w:type="dxa"/>
            <w:gridSpan w:val="4"/>
          </w:tcPr>
          <w:p w14:paraId="64BB5AB8" w14:textId="1D869D4C" w:rsidR="009D1272" w:rsidRPr="00497EB6" w:rsidRDefault="009D1272" w:rsidP="007A62DD">
            <w:pPr>
              <w:pStyle w:val="HeadingSPD01"/>
              <w:numPr>
                <w:ilvl w:val="0"/>
                <w:numId w:val="0"/>
              </w:numPr>
              <w:spacing w:before="120"/>
              <w:rPr>
                <w:lang w:val="fr-FR"/>
              </w:rPr>
            </w:pPr>
            <w:bookmarkStart w:id="159" w:name="_Toc178093663"/>
            <w:r w:rsidRPr="00497EB6">
              <w:rPr>
                <w:smallCaps w:val="0"/>
                <w:szCs w:val="32"/>
                <w:lang w:val="fr-FR"/>
              </w:rPr>
              <w:t xml:space="preserve">B. Contenu du Dossier </w:t>
            </w:r>
            <w:r w:rsidR="00C7006F" w:rsidRPr="00497EB6">
              <w:rPr>
                <w:smallCaps w:val="0"/>
                <w:szCs w:val="32"/>
                <w:lang w:val="fr-FR"/>
              </w:rPr>
              <w:t>de Demande de</w:t>
            </w:r>
            <w:r w:rsidRPr="00497EB6">
              <w:rPr>
                <w:smallCaps w:val="0"/>
                <w:szCs w:val="32"/>
                <w:lang w:val="fr-FR"/>
              </w:rPr>
              <w:t xml:space="preserve"> Propositions</w:t>
            </w:r>
            <w:bookmarkEnd w:id="159"/>
          </w:p>
        </w:tc>
      </w:tr>
      <w:tr w:rsidR="009D1272" w:rsidRPr="00497EB6" w14:paraId="78ECB9E4" w14:textId="77777777" w:rsidTr="007A62DD">
        <w:trPr>
          <w:gridAfter w:val="1"/>
          <w:wAfter w:w="23" w:type="dxa"/>
        </w:trPr>
        <w:tc>
          <w:tcPr>
            <w:tcW w:w="2538" w:type="dxa"/>
            <w:gridSpan w:val="2"/>
          </w:tcPr>
          <w:p w14:paraId="07BD4D80" w14:textId="5F54E6D5" w:rsidR="009D1272" w:rsidRPr="00497EB6" w:rsidRDefault="009D1272" w:rsidP="005F27B8">
            <w:pPr>
              <w:pStyle w:val="HeadingSPD02"/>
              <w:numPr>
                <w:ilvl w:val="0"/>
                <w:numId w:val="117"/>
              </w:numPr>
              <w:ind w:left="360"/>
              <w:jc w:val="left"/>
              <w:rPr>
                <w:lang w:val="fr-FR"/>
              </w:rPr>
            </w:pPr>
            <w:bookmarkStart w:id="160" w:name="_Toc178093664"/>
            <w:r w:rsidRPr="00497EB6">
              <w:rPr>
                <w:lang w:val="fr-FR"/>
              </w:rPr>
              <w:t>Sections du Dossier de Demande de Propositions</w:t>
            </w:r>
            <w:bookmarkEnd w:id="160"/>
          </w:p>
        </w:tc>
        <w:tc>
          <w:tcPr>
            <w:tcW w:w="7470" w:type="dxa"/>
            <w:gridSpan w:val="2"/>
          </w:tcPr>
          <w:p w14:paraId="0452D61D" w14:textId="505EB60B" w:rsidR="009D1272" w:rsidRPr="00497EB6" w:rsidRDefault="009D1272" w:rsidP="007A62DD">
            <w:pPr>
              <w:numPr>
                <w:ilvl w:val="1"/>
                <w:numId w:val="16"/>
              </w:numPr>
              <w:tabs>
                <w:tab w:val="left" w:pos="162"/>
              </w:tabs>
              <w:spacing w:before="60" w:after="60"/>
              <w:jc w:val="both"/>
              <w:rPr>
                <w:sz w:val="24"/>
              </w:rPr>
            </w:pPr>
            <w:r w:rsidRPr="00497EB6">
              <w:rPr>
                <w:sz w:val="24"/>
              </w:rPr>
              <w:t xml:space="preserve">Le Dossier de Demande de Propositions (DDP) comprend toutes les </w:t>
            </w:r>
            <w:r w:rsidR="005A69B7" w:rsidRPr="00497EB6">
              <w:rPr>
                <w:sz w:val="24"/>
              </w:rPr>
              <w:t>P</w:t>
            </w:r>
            <w:r w:rsidRPr="00497EB6">
              <w:rPr>
                <w:sz w:val="24"/>
              </w:rPr>
              <w:t xml:space="preserve">arties 1, 2 et 3 comprenant les sections dont la liste figure ci-après. Il doit être interprété à la lumière de tout </w:t>
            </w:r>
            <w:r w:rsidR="005A69B7" w:rsidRPr="00497EB6">
              <w:rPr>
                <w:sz w:val="24"/>
              </w:rPr>
              <w:t>A</w:t>
            </w:r>
            <w:r w:rsidRPr="00497EB6">
              <w:rPr>
                <w:sz w:val="24"/>
              </w:rPr>
              <w:t xml:space="preserve">dditif éventuellement émis conformément à </w:t>
            </w:r>
            <w:r w:rsidRPr="00497EB6">
              <w:rPr>
                <w:b/>
                <w:sz w:val="24"/>
              </w:rPr>
              <w:t>l’article 8 des IP</w:t>
            </w:r>
            <w:r w:rsidRPr="00497EB6">
              <w:rPr>
                <w:sz w:val="24"/>
              </w:rPr>
              <w:t xml:space="preserve">. </w:t>
            </w:r>
          </w:p>
        </w:tc>
      </w:tr>
      <w:tr w:rsidR="009D1272" w:rsidRPr="00497EB6" w14:paraId="6F0ACDE6" w14:textId="77777777" w:rsidTr="007A62DD">
        <w:trPr>
          <w:gridAfter w:val="1"/>
          <w:wAfter w:w="23" w:type="dxa"/>
        </w:trPr>
        <w:tc>
          <w:tcPr>
            <w:tcW w:w="2538" w:type="dxa"/>
            <w:gridSpan w:val="2"/>
          </w:tcPr>
          <w:p w14:paraId="2CA44696" w14:textId="77777777" w:rsidR="009D1272" w:rsidRPr="00497EB6" w:rsidRDefault="009D1272" w:rsidP="007A62DD">
            <w:pPr>
              <w:pStyle w:val="HeadB22"/>
              <w:spacing w:before="60" w:after="60"/>
              <w:rPr>
                <w:lang w:val="fr-FR"/>
              </w:rPr>
            </w:pPr>
          </w:p>
        </w:tc>
        <w:tc>
          <w:tcPr>
            <w:tcW w:w="7470" w:type="dxa"/>
            <w:gridSpan w:val="2"/>
          </w:tcPr>
          <w:p w14:paraId="3534A483" w14:textId="77777777" w:rsidR="009D1272" w:rsidRPr="00497EB6" w:rsidRDefault="009D1272" w:rsidP="007A62DD">
            <w:pPr>
              <w:tabs>
                <w:tab w:val="left" w:pos="1152"/>
                <w:tab w:val="left" w:pos="2502"/>
              </w:tabs>
              <w:spacing w:before="240" w:after="60"/>
              <w:ind w:left="432" w:firstLine="90"/>
              <w:jc w:val="both"/>
              <w:rPr>
                <w:b/>
                <w:sz w:val="24"/>
              </w:rPr>
            </w:pPr>
            <w:r w:rsidRPr="00497EB6">
              <w:rPr>
                <w:b/>
                <w:sz w:val="24"/>
              </w:rPr>
              <w:t>PARTIE 1 : Procédures de demande de Proposition</w:t>
            </w:r>
          </w:p>
          <w:p w14:paraId="3F97FC06" w14:textId="77777777" w:rsidR="009D1272" w:rsidRPr="00497EB6" w:rsidRDefault="009D1272" w:rsidP="007A62DD">
            <w:pPr>
              <w:tabs>
                <w:tab w:val="left" w:pos="1602"/>
                <w:tab w:val="left" w:pos="2502"/>
              </w:tabs>
              <w:ind w:left="1060"/>
              <w:jc w:val="both"/>
              <w:rPr>
                <w:sz w:val="24"/>
              </w:rPr>
            </w:pPr>
            <w:r w:rsidRPr="00497EB6">
              <w:rPr>
                <w:sz w:val="24"/>
              </w:rPr>
              <w:t xml:space="preserve">Section I. </w:t>
            </w:r>
            <w:r w:rsidRPr="00497EB6">
              <w:tab/>
            </w:r>
            <w:r w:rsidRPr="00497EB6">
              <w:rPr>
                <w:sz w:val="24"/>
              </w:rPr>
              <w:t>Instructions aux Proposants (IP)</w:t>
            </w:r>
          </w:p>
          <w:p w14:paraId="44AC4221" w14:textId="5C7A9837" w:rsidR="009D1272" w:rsidRPr="00497EB6" w:rsidRDefault="009D1272" w:rsidP="007A62DD">
            <w:pPr>
              <w:tabs>
                <w:tab w:val="left" w:pos="1602"/>
                <w:tab w:val="left" w:pos="2502"/>
              </w:tabs>
              <w:ind w:left="1060"/>
              <w:rPr>
                <w:sz w:val="24"/>
              </w:rPr>
            </w:pPr>
            <w:r w:rsidRPr="00497EB6">
              <w:rPr>
                <w:sz w:val="24"/>
              </w:rPr>
              <w:t xml:space="preserve">Section II. </w:t>
            </w:r>
            <w:r w:rsidRPr="00497EB6">
              <w:tab/>
            </w:r>
            <w:r w:rsidRPr="00497EB6">
              <w:rPr>
                <w:sz w:val="24"/>
              </w:rPr>
              <w:t>Données particulières de l</w:t>
            </w:r>
            <w:r w:rsidR="005A69B7" w:rsidRPr="00497EB6">
              <w:rPr>
                <w:sz w:val="24"/>
              </w:rPr>
              <w:t>a</w:t>
            </w:r>
            <w:r w:rsidRPr="00497EB6">
              <w:rPr>
                <w:sz w:val="24"/>
              </w:rPr>
              <w:t xml:space="preserve"> Demande de Propositions (DPDP)</w:t>
            </w:r>
          </w:p>
          <w:p w14:paraId="1F71BE90" w14:textId="77777777" w:rsidR="009D1272" w:rsidRPr="00497EB6" w:rsidRDefault="009D1272" w:rsidP="007A62DD">
            <w:pPr>
              <w:tabs>
                <w:tab w:val="left" w:pos="1602"/>
                <w:tab w:val="left" w:pos="2502"/>
              </w:tabs>
              <w:ind w:left="1060"/>
              <w:rPr>
                <w:sz w:val="24"/>
              </w:rPr>
            </w:pPr>
            <w:r w:rsidRPr="00497EB6">
              <w:rPr>
                <w:sz w:val="24"/>
              </w:rPr>
              <w:t xml:space="preserve">Section III. </w:t>
            </w:r>
            <w:r w:rsidRPr="00497EB6">
              <w:tab/>
            </w:r>
            <w:r w:rsidRPr="00497EB6">
              <w:rPr>
                <w:sz w:val="24"/>
              </w:rPr>
              <w:t>Critères d’évaluation et de qualification</w:t>
            </w:r>
          </w:p>
          <w:p w14:paraId="69A8543B" w14:textId="77777777" w:rsidR="009D1272" w:rsidRPr="00497EB6" w:rsidRDefault="009D1272" w:rsidP="007A62DD">
            <w:pPr>
              <w:tabs>
                <w:tab w:val="left" w:pos="1602"/>
                <w:tab w:val="left" w:pos="2502"/>
              </w:tabs>
              <w:ind w:left="1060"/>
              <w:rPr>
                <w:sz w:val="24"/>
              </w:rPr>
            </w:pPr>
            <w:r w:rsidRPr="00497EB6">
              <w:rPr>
                <w:sz w:val="24"/>
              </w:rPr>
              <w:t xml:space="preserve">Section IV. </w:t>
            </w:r>
            <w:r w:rsidRPr="00497EB6">
              <w:tab/>
            </w:r>
            <w:r w:rsidRPr="00497EB6">
              <w:rPr>
                <w:sz w:val="24"/>
              </w:rPr>
              <w:t>Formulaires de Propositions</w:t>
            </w:r>
          </w:p>
          <w:p w14:paraId="79B444EE" w14:textId="77777777" w:rsidR="009D1272" w:rsidRPr="00497EB6" w:rsidRDefault="009D1272" w:rsidP="007A62DD">
            <w:pPr>
              <w:tabs>
                <w:tab w:val="left" w:pos="1602"/>
                <w:tab w:val="left" w:pos="2502"/>
              </w:tabs>
              <w:ind w:left="1060"/>
              <w:rPr>
                <w:sz w:val="24"/>
              </w:rPr>
            </w:pPr>
            <w:r w:rsidRPr="00497EB6">
              <w:rPr>
                <w:sz w:val="24"/>
              </w:rPr>
              <w:t xml:space="preserve">Section V. </w:t>
            </w:r>
            <w:r w:rsidRPr="00497EB6">
              <w:tab/>
            </w:r>
            <w:r w:rsidRPr="00497EB6">
              <w:rPr>
                <w:sz w:val="24"/>
              </w:rPr>
              <w:t>Pays Eligibles</w:t>
            </w:r>
          </w:p>
          <w:p w14:paraId="13C55513" w14:textId="3B8F39F4" w:rsidR="009D1272" w:rsidRPr="00497EB6" w:rsidRDefault="009D1272" w:rsidP="007A62DD">
            <w:pPr>
              <w:tabs>
                <w:tab w:val="left" w:pos="1602"/>
                <w:tab w:val="left" w:pos="2502"/>
              </w:tabs>
              <w:ind w:left="1060"/>
              <w:rPr>
                <w:sz w:val="24"/>
              </w:rPr>
            </w:pPr>
            <w:r w:rsidRPr="00497EB6">
              <w:rPr>
                <w:sz w:val="24"/>
              </w:rPr>
              <w:t xml:space="preserve">Section VI. </w:t>
            </w:r>
            <w:r w:rsidRPr="00497EB6">
              <w:tab/>
            </w:r>
            <w:r w:rsidR="00C96AA3" w:rsidRPr="00497EB6">
              <w:rPr>
                <w:sz w:val="24"/>
              </w:rPr>
              <w:t xml:space="preserve">Règles de la BIsD en matière de </w:t>
            </w:r>
            <w:r w:rsidRPr="00497EB6">
              <w:rPr>
                <w:sz w:val="24"/>
              </w:rPr>
              <w:t>Fraude et Corruption</w:t>
            </w:r>
          </w:p>
          <w:p w14:paraId="145D8210" w14:textId="77777777" w:rsidR="009D1272" w:rsidRPr="00497EB6" w:rsidRDefault="009D1272" w:rsidP="007A62DD">
            <w:pPr>
              <w:tabs>
                <w:tab w:val="left" w:pos="1152"/>
                <w:tab w:val="left" w:pos="2502"/>
              </w:tabs>
              <w:spacing w:before="240" w:after="60"/>
              <w:ind w:left="432" w:firstLine="90"/>
              <w:jc w:val="both"/>
              <w:rPr>
                <w:b/>
                <w:sz w:val="24"/>
              </w:rPr>
            </w:pPr>
            <w:r w:rsidRPr="00497EB6">
              <w:rPr>
                <w:b/>
                <w:sz w:val="24"/>
              </w:rPr>
              <w:t>PARTIE 2 : Exigences du Maître d’Ouvrage</w:t>
            </w:r>
          </w:p>
          <w:p w14:paraId="62535037" w14:textId="77777777" w:rsidR="009D1272" w:rsidRPr="00497EB6" w:rsidRDefault="009D1272" w:rsidP="007A62DD">
            <w:pPr>
              <w:tabs>
                <w:tab w:val="left" w:pos="1602"/>
                <w:tab w:val="left" w:pos="2502"/>
              </w:tabs>
              <w:spacing w:before="60" w:after="200"/>
              <w:ind w:left="1060"/>
              <w:rPr>
                <w:sz w:val="24"/>
              </w:rPr>
            </w:pPr>
            <w:r w:rsidRPr="00497EB6">
              <w:rPr>
                <w:sz w:val="24"/>
              </w:rPr>
              <w:t>Section VII.</w:t>
            </w:r>
            <w:r w:rsidRPr="00497EB6">
              <w:t xml:space="preserve"> </w:t>
            </w:r>
            <w:r w:rsidRPr="00497EB6">
              <w:tab/>
            </w:r>
            <w:r w:rsidRPr="00497EB6">
              <w:rPr>
                <w:sz w:val="24"/>
              </w:rPr>
              <w:t>Exigences du Maître d’Ouvrage</w:t>
            </w:r>
          </w:p>
          <w:p w14:paraId="313934DC" w14:textId="3D3FAC5C" w:rsidR="009D1272" w:rsidRPr="00497EB6" w:rsidRDefault="009D1272" w:rsidP="007A62DD">
            <w:pPr>
              <w:tabs>
                <w:tab w:val="left" w:pos="1152"/>
                <w:tab w:val="left" w:pos="2502"/>
              </w:tabs>
              <w:spacing w:before="240" w:after="60"/>
              <w:ind w:left="432" w:firstLine="90"/>
              <w:jc w:val="both"/>
              <w:rPr>
                <w:b/>
                <w:sz w:val="24"/>
              </w:rPr>
            </w:pPr>
            <w:r w:rsidRPr="00497EB6">
              <w:rPr>
                <w:b/>
                <w:sz w:val="24"/>
              </w:rPr>
              <w:t>PARTIE 3 : C</w:t>
            </w:r>
            <w:r w:rsidR="00C96AA3" w:rsidRPr="00497EB6">
              <w:rPr>
                <w:b/>
                <w:sz w:val="24"/>
              </w:rPr>
              <w:t>lause</w:t>
            </w:r>
            <w:r w:rsidRPr="00497EB6">
              <w:rPr>
                <w:b/>
                <w:sz w:val="24"/>
              </w:rPr>
              <w:t xml:space="preserve">s du Marché et </w:t>
            </w:r>
            <w:r w:rsidR="00C96AA3" w:rsidRPr="00497EB6">
              <w:rPr>
                <w:b/>
                <w:sz w:val="24"/>
              </w:rPr>
              <w:t>F</w:t>
            </w:r>
            <w:r w:rsidRPr="00497EB6">
              <w:rPr>
                <w:b/>
                <w:sz w:val="24"/>
              </w:rPr>
              <w:t>ormulaires</w:t>
            </w:r>
          </w:p>
          <w:p w14:paraId="7AAD9E74" w14:textId="662E561D" w:rsidR="009D1272" w:rsidRPr="00497EB6" w:rsidRDefault="009D1272" w:rsidP="007A62DD">
            <w:pPr>
              <w:tabs>
                <w:tab w:val="left" w:pos="1602"/>
                <w:tab w:val="left" w:pos="2502"/>
              </w:tabs>
              <w:ind w:left="1060"/>
              <w:rPr>
                <w:sz w:val="24"/>
              </w:rPr>
            </w:pPr>
            <w:r w:rsidRPr="00497EB6">
              <w:rPr>
                <w:sz w:val="24"/>
              </w:rPr>
              <w:t>Section VIII.</w:t>
            </w:r>
            <w:r w:rsidRPr="00497EB6">
              <w:t xml:space="preserve"> </w:t>
            </w:r>
            <w:r w:rsidRPr="00497EB6">
              <w:tab/>
            </w:r>
            <w:r w:rsidRPr="00497EB6">
              <w:rPr>
                <w:sz w:val="24"/>
              </w:rPr>
              <w:t>C</w:t>
            </w:r>
            <w:r w:rsidR="00965AF7" w:rsidRPr="00497EB6">
              <w:rPr>
                <w:sz w:val="24"/>
              </w:rPr>
              <w:t>ahier des Clauses administrative</w:t>
            </w:r>
            <w:r w:rsidRPr="00497EB6">
              <w:rPr>
                <w:sz w:val="24"/>
              </w:rPr>
              <w:t>s générales (CG)</w:t>
            </w:r>
          </w:p>
          <w:p w14:paraId="71A4D3BB" w14:textId="17E80193" w:rsidR="009D1272" w:rsidRPr="00497EB6" w:rsidRDefault="009D1272" w:rsidP="007A62DD">
            <w:pPr>
              <w:tabs>
                <w:tab w:val="left" w:pos="1602"/>
                <w:tab w:val="left" w:pos="2502"/>
              </w:tabs>
              <w:ind w:left="1060"/>
              <w:rPr>
                <w:sz w:val="24"/>
              </w:rPr>
            </w:pPr>
            <w:r w:rsidRPr="00497EB6">
              <w:rPr>
                <w:sz w:val="24"/>
              </w:rPr>
              <w:t xml:space="preserve">Section IX. </w:t>
            </w:r>
            <w:r w:rsidRPr="00497EB6">
              <w:tab/>
            </w:r>
            <w:r w:rsidR="00965AF7" w:rsidRPr="00497EB6">
              <w:rPr>
                <w:sz w:val="24"/>
              </w:rPr>
              <w:t>Cahier des Clauses administratives</w:t>
            </w:r>
            <w:r w:rsidRPr="00497EB6">
              <w:rPr>
                <w:sz w:val="24"/>
              </w:rPr>
              <w:t xml:space="preserve"> particulières (CP)</w:t>
            </w:r>
          </w:p>
          <w:p w14:paraId="6398914B" w14:textId="07116A6A" w:rsidR="009D1272" w:rsidRPr="00497EB6" w:rsidRDefault="009D1272" w:rsidP="007A62DD">
            <w:pPr>
              <w:tabs>
                <w:tab w:val="left" w:pos="1602"/>
                <w:tab w:val="left" w:pos="2502"/>
              </w:tabs>
              <w:ind w:left="1060"/>
              <w:jc w:val="both"/>
            </w:pPr>
            <w:r w:rsidRPr="00497EB6">
              <w:rPr>
                <w:sz w:val="24"/>
              </w:rPr>
              <w:t>Section X.</w:t>
            </w:r>
            <w:r w:rsidRPr="00497EB6">
              <w:t xml:space="preserve"> </w:t>
            </w:r>
            <w:r w:rsidRPr="00497EB6">
              <w:tab/>
            </w:r>
            <w:r w:rsidRPr="00497EB6">
              <w:rPr>
                <w:sz w:val="24"/>
              </w:rPr>
              <w:t xml:space="preserve">Formulaires du </w:t>
            </w:r>
            <w:r w:rsidR="008D1A5D" w:rsidRPr="00497EB6">
              <w:rPr>
                <w:sz w:val="24"/>
              </w:rPr>
              <w:t>Marché</w:t>
            </w:r>
          </w:p>
        </w:tc>
      </w:tr>
      <w:tr w:rsidR="009D1272" w:rsidRPr="00497EB6" w14:paraId="7EE83251" w14:textId="77777777" w:rsidTr="007A62DD">
        <w:trPr>
          <w:gridAfter w:val="1"/>
          <w:wAfter w:w="23" w:type="dxa"/>
        </w:trPr>
        <w:tc>
          <w:tcPr>
            <w:tcW w:w="2538" w:type="dxa"/>
            <w:gridSpan w:val="2"/>
          </w:tcPr>
          <w:p w14:paraId="0C89E0BA" w14:textId="77777777" w:rsidR="009D1272" w:rsidRPr="00497EB6" w:rsidRDefault="009D1272" w:rsidP="007A62DD">
            <w:pPr>
              <w:pStyle w:val="HeadB22"/>
              <w:spacing w:before="60" w:after="60"/>
              <w:rPr>
                <w:lang w:val="fr-FR"/>
              </w:rPr>
            </w:pPr>
          </w:p>
        </w:tc>
        <w:tc>
          <w:tcPr>
            <w:tcW w:w="7470" w:type="dxa"/>
            <w:gridSpan w:val="2"/>
          </w:tcPr>
          <w:p w14:paraId="207EEFE7" w14:textId="6717BC8D" w:rsidR="009D1272" w:rsidRPr="00497EB6" w:rsidRDefault="009D1272" w:rsidP="007A62DD">
            <w:pPr>
              <w:pStyle w:val="ListParagraph"/>
              <w:numPr>
                <w:ilvl w:val="1"/>
                <w:numId w:val="16"/>
              </w:numPr>
              <w:tabs>
                <w:tab w:val="left" w:pos="162"/>
              </w:tabs>
              <w:spacing w:before="60" w:after="120"/>
              <w:jc w:val="both"/>
              <w:rPr>
                <w:sz w:val="24"/>
              </w:rPr>
            </w:pPr>
            <w:r w:rsidRPr="00497EB6">
              <w:rPr>
                <w:sz w:val="24"/>
              </w:rPr>
              <w:t xml:space="preserve">L’avis d’appel à propositions </w:t>
            </w:r>
            <w:r w:rsidR="00AF52E2" w:rsidRPr="00497EB6">
              <w:rPr>
                <w:sz w:val="24"/>
                <w:szCs w:val="24"/>
              </w:rPr>
              <w:t>émis</w:t>
            </w:r>
            <w:r w:rsidRPr="00497EB6">
              <w:rPr>
                <w:sz w:val="24"/>
                <w:szCs w:val="24"/>
              </w:rPr>
              <w:t xml:space="preserve"> par le Maître d’Ouvrage </w:t>
            </w:r>
            <w:r w:rsidRPr="00497EB6">
              <w:rPr>
                <w:sz w:val="24"/>
              </w:rPr>
              <w:t>ne fait pas partie du DDP.</w:t>
            </w:r>
          </w:p>
          <w:p w14:paraId="40C62A77" w14:textId="4D8E6271" w:rsidR="009D1272" w:rsidRPr="00497EB6" w:rsidRDefault="009D1272" w:rsidP="007A62DD">
            <w:pPr>
              <w:spacing w:before="60" w:after="60"/>
              <w:ind w:left="454" w:hanging="454"/>
              <w:jc w:val="both"/>
              <w:rPr>
                <w:sz w:val="24"/>
              </w:rPr>
            </w:pPr>
            <w:r w:rsidRPr="00497EB6">
              <w:rPr>
                <w:sz w:val="24"/>
              </w:rPr>
              <w:t>6.3</w:t>
            </w:r>
            <w:r w:rsidRPr="00497EB6">
              <w:rPr>
                <w:sz w:val="24"/>
              </w:rPr>
              <w:tab/>
              <w:t xml:space="preserve">Le Maître d’Ouvrage ne peut être tenu responsable vis-à-vis des Proposants de l’intégrité du DDP, des réponses aux demandes de clarifications, du compte rendu de la réunion préparatoire précédant le dépôt des propositions (le cas échéant) et des </w:t>
            </w:r>
            <w:r w:rsidR="00965AF7" w:rsidRPr="00497EB6">
              <w:rPr>
                <w:sz w:val="24"/>
              </w:rPr>
              <w:t>A</w:t>
            </w:r>
            <w:r w:rsidRPr="00497EB6">
              <w:rPr>
                <w:sz w:val="24"/>
              </w:rPr>
              <w:t>dditifs au DDP conformément à l’article </w:t>
            </w:r>
            <w:r w:rsidRPr="00497EB6">
              <w:rPr>
                <w:b/>
                <w:bCs/>
                <w:sz w:val="24"/>
              </w:rPr>
              <w:t>8 des IP</w:t>
            </w:r>
            <w:r w:rsidRPr="00497EB6">
              <w:rPr>
                <w:sz w:val="24"/>
              </w:rPr>
              <w:t xml:space="preserve">, s’ils n’ont pas été obtenus directement auprès de lui. En cas de contradiction, les documents directement issus du Maître d’Ouvrage </w:t>
            </w:r>
            <w:r w:rsidR="005A69B7" w:rsidRPr="00497EB6">
              <w:rPr>
                <w:sz w:val="24"/>
              </w:rPr>
              <w:t>feront foi</w:t>
            </w:r>
            <w:r w:rsidRPr="00497EB6">
              <w:rPr>
                <w:sz w:val="24"/>
              </w:rPr>
              <w:t xml:space="preserve">. </w:t>
            </w:r>
          </w:p>
          <w:p w14:paraId="0D57DDE4" w14:textId="77777777" w:rsidR="009D1272" w:rsidRPr="00497EB6" w:rsidRDefault="009D1272" w:rsidP="007A62DD">
            <w:pPr>
              <w:spacing w:before="60" w:after="60"/>
              <w:ind w:left="454" w:hanging="454"/>
              <w:jc w:val="both"/>
              <w:rPr>
                <w:sz w:val="24"/>
              </w:rPr>
            </w:pPr>
            <w:r w:rsidRPr="00497EB6">
              <w:rPr>
                <w:sz w:val="24"/>
              </w:rPr>
              <w:t>6.4</w:t>
            </w:r>
            <w:r w:rsidRPr="00497EB6">
              <w:rPr>
                <w:sz w:val="24"/>
              </w:rPr>
              <w:tab/>
              <w:t xml:space="preserve">Le Proposant doit examiner l’ensemble des instructions, formulaires, conditions et spécifications figurant dans le DDP. Il lui appartient de fournir tous les renseignements et documents demandés dans le DDP. </w:t>
            </w:r>
          </w:p>
        </w:tc>
      </w:tr>
      <w:tr w:rsidR="009D1272" w:rsidRPr="00497EB6" w14:paraId="2189DDCE" w14:textId="77777777" w:rsidTr="007A62DD">
        <w:trPr>
          <w:gridAfter w:val="1"/>
          <w:wAfter w:w="23" w:type="dxa"/>
        </w:trPr>
        <w:tc>
          <w:tcPr>
            <w:tcW w:w="2538" w:type="dxa"/>
            <w:gridSpan w:val="2"/>
          </w:tcPr>
          <w:p w14:paraId="2CDF3A00" w14:textId="55EC7CE9" w:rsidR="009D1272" w:rsidRPr="00497EB6" w:rsidRDefault="009D1272" w:rsidP="005F27B8">
            <w:pPr>
              <w:pStyle w:val="HeadingSPD02"/>
              <w:numPr>
                <w:ilvl w:val="0"/>
                <w:numId w:val="117"/>
              </w:numPr>
              <w:ind w:left="360"/>
              <w:jc w:val="left"/>
              <w:rPr>
                <w:lang w:val="fr-FR"/>
              </w:rPr>
            </w:pPr>
            <w:bookmarkStart w:id="161" w:name="_Toc178093665"/>
            <w:r w:rsidRPr="00497EB6">
              <w:rPr>
                <w:lang w:val="fr-FR"/>
              </w:rPr>
              <w:t xml:space="preserve">Eclaircissements apportés au Dossier </w:t>
            </w:r>
            <w:r w:rsidR="00965AF7" w:rsidRPr="00497EB6">
              <w:rPr>
                <w:lang w:val="fr-FR"/>
              </w:rPr>
              <w:t>de Demande de</w:t>
            </w:r>
            <w:r w:rsidRPr="00497EB6">
              <w:rPr>
                <w:lang w:val="fr-FR"/>
              </w:rPr>
              <w:t xml:space="preserve"> </w:t>
            </w:r>
            <w:r w:rsidR="00965AF7" w:rsidRPr="00497EB6">
              <w:rPr>
                <w:lang w:val="fr-FR"/>
              </w:rPr>
              <w:t>P</w:t>
            </w:r>
            <w:r w:rsidRPr="00497EB6">
              <w:rPr>
                <w:lang w:val="fr-FR"/>
              </w:rPr>
              <w:t>ropositions, visite du site et réunion préparatoire</w:t>
            </w:r>
            <w:bookmarkEnd w:id="161"/>
          </w:p>
        </w:tc>
        <w:tc>
          <w:tcPr>
            <w:tcW w:w="7470" w:type="dxa"/>
            <w:gridSpan w:val="2"/>
          </w:tcPr>
          <w:p w14:paraId="0AC0CD1F" w14:textId="561B6757" w:rsidR="009D1272" w:rsidRPr="00497EB6" w:rsidRDefault="009D1272" w:rsidP="007A62DD">
            <w:pPr>
              <w:tabs>
                <w:tab w:val="left" w:pos="446"/>
              </w:tabs>
              <w:spacing w:before="60" w:after="60"/>
              <w:ind w:left="446" w:hanging="450"/>
              <w:jc w:val="both"/>
              <w:rPr>
                <w:spacing w:val="-2"/>
              </w:rPr>
            </w:pPr>
            <w:r w:rsidRPr="00497EB6">
              <w:rPr>
                <w:spacing w:val="-2"/>
                <w:sz w:val="24"/>
              </w:rPr>
              <w:t>7.1</w:t>
            </w:r>
            <w:r w:rsidRPr="00497EB6">
              <w:rPr>
                <w:spacing w:val="-2"/>
                <w:sz w:val="24"/>
              </w:rPr>
              <w:tab/>
              <w:t xml:space="preserve">Un </w:t>
            </w:r>
            <w:r w:rsidRPr="00497EB6">
              <w:rPr>
                <w:spacing w:val="-2"/>
                <w:sz w:val="24"/>
                <w:szCs w:val="24"/>
              </w:rPr>
              <w:t xml:space="preserve">Proposant souhaitant des éclaircissements sur les documents doit contacter le Maître d’Ouvrage, par écrit, à l’adresse du Maître d’Ouvrage indiquée dans les </w:t>
            </w:r>
            <w:r w:rsidRPr="00497EB6">
              <w:rPr>
                <w:b/>
                <w:spacing w:val="-2"/>
                <w:sz w:val="24"/>
                <w:szCs w:val="24"/>
              </w:rPr>
              <w:t>DPDP</w:t>
            </w:r>
            <w:r w:rsidRPr="00497EB6">
              <w:rPr>
                <w:spacing w:val="-2"/>
                <w:sz w:val="24"/>
                <w:szCs w:val="24"/>
              </w:rPr>
              <w:t xml:space="preserve"> ou soumettre ses requêtes durant la réunion préparatoire éventuellement prévue selon les dispositions de l’article </w:t>
            </w:r>
            <w:r w:rsidRPr="00497EB6">
              <w:rPr>
                <w:b/>
                <w:bCs/>
                <w:spacing w:val="-2"/>
                <w:sz w:val="24"/>
                <w:szCs w:val="24"/>
              </w:rPr>
              <w:t>7.4 des IP</w:t>
            </w:r>
            <w:r w:rsidRPr="00497EB6">
              <w:rPr>
                <w:spacing w:val="-2"/>
                <w:sz w:val="24"/>
                <w:szCs w:val="24"/>
              </w:rPr>
              <w:t xml:space="preserve">. Le Maître d’Ouvrage répondra par écrit à toute demande d’éclaircissements reçue </w:t>
            </w:r>
            <w:r w:rsidR="005A69B7" w:rsidRPr="00497EB6">
              <w:rPr>
                <w:spacing w:val="-2"/>
                <w:sz w:val="24"/>
                <w:szCs w:val="24"/>
              </w:rPr>
              <w:t xml:space="preserve">dans le délai spécifié dans les </w:t>
            </w:r>
            <w:r w:rsidR="005A69B7" w:rsidRPr="00497EB6">
              <w:rPr>
                <w:b/>
                <w:bCs/>
                <w:spacing w:val="-2"/>
                <w:sz w:val="24"/>
                <w:szCs w:val="24"/>
              </w:rPr>
              <w:t>DPDP</w:t>
            </w:r>
            <w:r w:rsidR="00676903" w:rsidRPr="00497EB6">
              <w:rPr>
                <w:spacing w:val="-2"/>
                <w:sz w:val="24"/>
                <w:szCs w:val="24"/>
              </w:rPr>
              <w:t xml:space="preserve"> </w:t>
            </w:r>
            <w:r w:rsidRPr="00497EB6">
              <w:rPr>
                <w:spacing w:val="-2"/>
                <w:sz w:val="24"/>
                <w:szCs w:val="24"/>
              </w:rPr>
              <w:t xml:space="preserve">avant la date limite de </w:t>
            </w:r>
            <w:r w:rsidR="00676903" w:rsidRPr="00497EB6">
              <w:rPr>
                <w:spacing w:val="-2"/>
                <w:sz w:val="24"/>
                <w:szCs w:val="24"/>
              </w:rPr>
              <w:t xml:space="preserve">dépôt </w:t>
            </w:r>
            <w:r w:rsidRPr="00497EB6">
              <w:rPr>
                <w:spacing w:val="-2"/>
                <w:sz w:val="24"/>
                <w:szCs w:val="24"/>
              </w:rPr>
              <w:t>des propositions. Il adressera sa réponse (indiquant la question posée mais sans mention de l’auteur) à tous les candidats éventuels qui auront obtenu le DDP en conformité avec l’article </w:t>
            </w:r>
            <w:r w:rsidRPr="00497EB6">
              <w:rPr>
                <w:b/>
                <w:bCs/>
                <w:spacing w:val="-2"/>
                <w:sz w:val="24"/>
                <w:szCs w:val="24"/>
              </w:rPr>
              <w:t>6.3 des IP</w:t>
            </w:r>
            <w:r w:rsidRPr="00497EB6">
              <w:rPr>
                <w:spacing w:val="-2"/>
                <w:sz w:val="24"/>
                <w:szCs w:val="24"/>
              </w:rPr>
              <w:t xml:space="preserve">. Si les </w:t>
            </w:r>
            <w:r w:rsidRPr="00497EB6">
              <w:rPr>
                <w:b/>
                <w:spacing w:val="-2"/>
                <w:sz w:val="24"/>
                <w:szCs w:val="24"/>
              </w:rPr>
              <w:t>DPDP</w:t>
            </w:r>
            <w:r w:rsidRPr="00497EB6">
              <w:rPr>
                <w:spacing w:val="-2"/>
                <w:sz w:val="24"/>
                <w:szCs w:val="24"/>
              </w:rPr>
              <w:t xml:space="preserve"> le prévoient, le Maître d’Ouvrage publiera également sa réponse sur </w:t>
            </w:r>
            <w:r w:rsidR="00965AF7" w:rsidRPr="00497EB6">
              <w:rPr>
                <w:spacing w:val="-2"/>
                <w:sz w:val="24"/>
                <w:szCs w:val="24"/>
              </w:rPr>
              <w:t>le site internet</w:t>
            </w:r>
            <w:r w:rsidRPr="00497EB6">
              <w:rPr>
                <w:spacing w:val="-2"/>
                <w:sz w:val="24"/>
                <w:szCs w:val="24"/>
              </w:rPr>
              <w:t xml:space="preserve"> identifié dans les </w:t>
            </w:r>
            <w:r w:rsidRPr="00497EB6">
              <w:rPr>
                <w:b/>
                <w:spacing w:val="-2"/>
                <w:sz w:val="24"/>
                <w:szCs w:val="24"/>
              </w:rPr>
              <w:t>DPDP</w:t>
            </w:r>
            <w:r w:rsidRPr="00497EB6">
              <w:rPr>
                <w:spacing w:val="-2"/>
                <w:sz w:val="24"/>
                <w:szCs w:val="24"/>
              </w:rPr>
              <w:t xml:space="preserve">. Au cas où le Maître d’Ouvrage jugerait nécessaire de modifier le DDP à la suite des éclaircissements fournis, il le fera conformément à la procédure stipulée </w:t>
            </w:r>
            <w:r w:rsidR="0054064E">
              <w:rPr>
                <w:spacing w:val="-2"/>
                <w:sz w:val="24"/>
                <w:szCs w:val="24"/>
              </w:rPr>
              <w:t>à l’</w:t>
            </w:r>
            <w:r w:rsidR="000F521E" w:rsidRPr="00497EB6">
              <w:rPr>
                <w:spacing w:val="-2"/>
                <w:sz w:val="24"/>
                <w:szCs w:val="24"/>
              </w:rPr>
              <w:t>article </w:t>
            </w:r>
            <w:r w:rsidR="000F521E" w:rsidRPr="00396BB1">
              <w:rPr>
                <w:b/>
                <w:bCs/>
                <w:spacing w:val="-2"/>
                <w:sz w:val="24"/>
                <w:szCs w:val="24"/>
              </w:rPr>
              <w:t xml:space="preserve">8 </w:t>
            </w:r>
            <w:r w:rsidRPr="0054064E">
              <w:rPr>
                <w:b/>
                <w:bCs/>
                <w:spacing w:val="-2"/>
                <w:sz w:val="24"/>
                <w:szCs w:val="24"/>
              </w:rPr>
              <w:t>des</w:t>
            </w:r>
            <w:r w:rsidRPr="00497EB6">
              <w:rPr>
                <w:b/>
                <w:bCs/>
                <w:spacing w:val="-2"/>
                <w:sz w:val="24"/>
                <w:szCs w:val="24"/>
              </w:rPr>
              <w:t xml:space="preserve"> IP</w:t>
            </w:r>
            <w:r w:rsidRPr="00497EB6">
              <w:rPr>
                <w:spacing w:val="-2"/>
                <w:sz w:val="24"/>
              </w:rPr>
              <w:t>.</w:t>
            </w:r>
          </w:p>
        </w:tc>
      </w:tr>
      <w:tr w:rsidR="009D1272" w:rsidRPr="00497EB6" w14:paraId="6BE90F7E" w14:textId="77777777" w:rsidTr="007A62DD">
        <w:trPr>
          <w:gridAfter w:val="1"/>
          <w:wAfter w:w="23" w:type="dxa"/>
        </w:trPr>
        <w:tc>
          <w:tcPr>
            <w:tcW w:w="2538" w:type="dxa"/>
            <w:gridSpan w:val="2"/>
          </w:tcPr>
          <w:p w14:paraId="410EDC83" w14:textId="77777777" w:rsidR="009D1272" w:rsidRPr="00497EB6" w:rsidRDefault="009D1272" w:rsidP="007A62DD">
            <w:pPr>
              <w:pStyle w:val="HeadB22"/>
              <w:spacing w:before="60" w:after="60"/>
              <w:rPr>
                <w:lang w:val="fr-FR"/>
              </w:rPr>
            </w:pPr>
          </w:p>
        </w:tc>
        <w:tc>
          <w:tcPr>
            <w:tcW w:w="7470" w:type="dxa"/>
            <w:gridSpan w:val="2"/>
          </w:tcPr>
          <w:p w14:paraId="722E5BAA" w14:textId="77777777" w:rsidR="009D1272" w:rsidRPr="00497EB6" w:rsidRDefault="009D1272" w:rsidP="007A62DD">
            <w:pPr>
              <w:tabs>
                <w:tab w:val="left" w:pos="540"/>
              </w:tabs>
              <w:spacing w:before="60" w:after="60"/>
              <w:ind w:left="540" w:hanging="540"/>
              <w:jc w:val="both"/>
              <w:rPr>
                <w:sz w:val="24"/>
              </w:rPr>
            </w:pPr>
            <w:r w:rsidRPr="00497EB6">
              <w:rPr>
                <w:sz w:val="24"/>
              </w:rPr>
              <w:t>7.2</w:t>
            </w:r>
            <w:r w:rsidRPr="00497EB6">
              <w:rPr>
                <w:sz w:val="24"/>
              </w:rPr>
              <w:tab/>
              <w:t>Il est conseillé au Proposant de visiter et d’inspecter le site des travaux et ses environs et d’obtenir par lui-même, et sous sa propre responsabilité, tous les renseignements qui peuvent être nécessaires pour la préparation de la proposition et la signature d’un marché pour l’exécution des Ouvrages. Les coûts liés à la visite du site sont à la charge du Proposant.</w:t>
            </w:r>
          </w:p>
          <w:p w14:paraId="777F6CEF" w14:textId="77777777" w:rsidR="009D1272" w:rsidRPr="00497EB6" w:rsidRDefault="009D1272" w:rsidP="007A62DD">
            <w:pPr>
              <w:tabs>
                <w:tab w:val="left" w:pos="540"/>
              </w:tabs>
              <w:spacing w:before="60" w:after="60"/>
              <w:ind w:left="540" w:hanging="540"/>
              <w:jc w:val="both"/>
              <w:rPr>
                <w:sz w:val="24"/>
              </w:rPr>
            </w:pPr>
            <w:r w:rsidRPr="00497EB6">
              <w:rPr>
                <w:sz w:val="24"/>
              </w:rPr>
              <w:t>7.3</w:t>
            </w:r>
            <w:r w:rsidRPr="00497EB6">
              <w:rPr>
                <w:sz w:val="24"/>
              </w:rPr>
              <w:tab/>
              <w:t>Le Maître d’Ouvrage autorisera le Proposant et ses employés ou agents à entrer dans ses locaux et sur ses terrains aux fins de ladite visite, mais seulement à la condition expresse que le Proposant,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14:paraId="6E83077B" w14:textId="77777777" w:rsidR="009D1272" w:rsidRPr="00497EB6" w:rsidRDefault="009D1272" w:rsidP="007A62DD">
            <w:pPr>
              <w:tabs>
                <w:tab w:val="left" w:pos="540"/>
              </w:tabs>
              <w:spacing w:before="60" w:after="60"/>
              <w:ind w:left="540" w:hanging="540"/>
              <w:jc w:val="both"/>
              <w:rPr>
                <w:sz w:val="24"/>
              </w:rPr>
            </w:pPr>
            <w:r w:rsidRPr="00497EB6">
              <w:rPr>
                <w:sz w:val="24"/>
              </w:rPr>
              <w:t>7.4</w:t>
            </w:r>
            <w:r w:rsidRPr="00497EB6">
              <w:rPr>
                <w:sz w:val="24"/>
              </w:rPr>
              <w:tab/>
              <w:t xml:space="preserve">Lorsque les </w:t>
            </w:r>
            <w:r w:rsidRPr="00497EB6">
              <w:rPr>
                <w:b/>
                <w:sz w:val="24"/>
              </w:rPr>
              <w:t>DPDP</w:t>
            </w:r>
            <w:r w:rsidRPr="00497EB6">
              <w:rPr>
                <w:sz w:val="24"/>
              </w:rPr>
              <w:t xml:space="preserve"> le prévoient, le représentant que le Proposant aura désigné est invité à assister à une réunion préalable à la proposition et/ou à une visite des lieux indiqués dans les </w:t>
            </w:r>
            <w:r w:rsidRPr="00497EB6">
              <w:rPr>
                <w:b/>
                <w:sz w:val="24"/>
              </w:rPr>
              <w:t>DPDP</w:t>
            </w:r>
            <w:r w:rsidRPr="00497EB6">
              <w:rPr>
                <w:sz w:val="24"/>
              </w:rPr>
              <w:t>. L’objet de la réunion est de clarifier tout point et répondre aux questions qui pourraient être soulevées à ce stade. Le fait qu’un proposant n’assiste pas à la réunion préparatoire à l’établissement des propositions, ne constituera pas un motif de rejet de sa proposition.</w:t>
            </w:r>
          </w:p>
          <w:p w14:paraId="33C2E0DC" w14:textId="77777777" w:rsidR="009D1272" w:rsidRPr="00497EB6" w:rsidRDefault="009D1272" w:rsidP="007A62DD">
            <w:pPr>
              <w:tabs>
                <w:tab w:val="left" w:pos="540"/>
              </w:tabs>
              <w:spacing w:before="60" w:after="60"/>
              <w:ind w:left="540" w:hanging="540"/>
              <w:jc w:val="both"/>
              <w:rPr>
                <w:sz w:val="24"/>
              </w:rPr>
            </w:pPr>
            <w:r w:rsidRPr="00497EB6">
              <w:rPr>
                <w:sz w:val="24"/>
              </w:rPr>
              <w:t>7.5</w:t>
            </w:r>
            <w:r w:rsidRPr="00497EB6">
              <w:rPr>
                <w:sz w:val="24"/>
              </w:rPr>
              <w:tab/>
              <w:t xml:space="preserve">Il est demandé au Proposant, autant que possible, de soumettre toute question par écrit, de façon qu’elle parvienne au Maître d’Ouvrage au moins une semaine avant la réunion préparatoire. </w:t>
            </w:r>
          </w:p>
          <w:p w14:paraId="56393668" w14:textId="553CD374" w:rsidR="009D1272" w:rsidRPr="00497EB6" w:rsidRDefault="009D1272" w:rsidP="007A62DD">
            <w:pPr>
              <w:tabs>
                <w:tab w:val="left" w:pos="540"/>
              </w:tabs>
              <w:spacing w:before="60" w:after="60"/>
              <w:ind w:left="540" w:hanging="540"/>
              <w:jc w:val="both"/>
              <w:rPr>
                <w:sz w:val="24"/>
              </w:rPr>
            </w:pPr>
            <w:r w:rsidRPr="00497EB6">
              <w:rPr>
                <w:sz w:val="24"/>
              </w:rPr>
              <w:t>7.6</w:t>
            </w:r>
            <w:r w:rsidRPr="00497EB6">
              <w:rPr>
                <w:sz w:val="24"/>
              </w:rPr>
              <w:tab/>
              <w:t>Le compte-rendu de la réunion, incluant le texte des questions posées et des réponses données, y compris les réponses préparées après la réunion, sera transmis sans délai à tous les Proposants ayant acquis le Dossier de Demande de Propositions conformément à l’article </w:t>
            </w:r>
            <w:r w:rsidRPr="00497EB6">
              <w:rPr>
                <w:b/>
                <w:bCs/>
                <w:sz w:val="24"/>
              </w:rPr>
              <w:t>6.3 des IP</w:t>
            </w:r>
            <w:r w:rsidRPr="00497EB6">
              <w:rPr>
                <w:sz w:val="24"/>
              </w:rPr>
              <w:t xml:space="preserve">. Toute modification des documents de Demande de Propositions qui pourrait s’avérer nécessaire à l’issue de la réunion préparatoire sera faite par le Maître d’Ouvrage en publiant un </w:t>
            </w:r>
            <w:r w:rsidR="00676903" w:rsidRPr="00497EB6">
              <w:rPr>
                <w:sz w:val="24"/>
              </w:rPr>
              <w:t>Additif</w:t>
            </w:r>
            <w:r w:rsidRPr="00497EB6">
              <w:rPr>
                <w:sz w:val="24"/>
              </w:rPr>
              <w:t xml:space="preserve"> conformément aux dispositions de l’article </w:t>
            </w:r>
            <w:r w:rsidRPr="00497EB6">
              <w:rPr>
                <w:b/>
                <w:bCs/>
                <w:sz w:val="24"/>
              </w:rPr>
              <w:t>8 des IP</w:t>
            </w:r>
            <w:r w:rsidRPr="00497EB6">
              <w:rPr>
                <w:sz w:val="24"/>
              </w:rPr>
              <w:t>, et non par le canal du compte-rendu de la réunion préparatoire.</w:t>
            </w:r>
          </w:p>
        </w:tc>
      </w:tr>
      <w:tr w:rsidR="009D1272" w:rsidRPr="00497EB6" w14:paraId="20792E12" w14:textId="77777777" w:rsidTr="007A62DD">
        <w:trPr>
          <w:gridAfter w:val="1"/>
          <w:wAfter w:w="23" w:type="dxa"/>
        </w:trPr>
        <w:tc>
          <w:tcPr>
            <w:tcW w:w="2538" w:type="dxa"/>
            <w:gridSpan w:val="2"/>
          </w:tcPr>
          <w:p w14:paraId="67043B33" w14:textId="484B568A" w:rsidR="009D1272" w:rsidRPr="00497EB6" w:rsidRDefault="009D1272" w:rsidP="005F27B8">
            <w:pPr>
              <w:pStyle w:val="HeadingSPD02"/>
              <w:numPr>
                <w:ilvl w:val="0"/>
                <w:numId w:val="117"/>
              </w:numPr>
              <w:ind w:left="360"/>
              <w:jc w:val="left"/>
              <w:rPr>
                <w:lang w:val="fr-FR"/>
              </w:rPr>
            </w:pPr>
            <w:bookmarkStart w:id="162" w:name="_Toc178093666"/>
            <w:r w:rsidRPr="00497EB6">
              <w:rPr>
                <w:lang w:val="fr-FR"/>
              </w:rPr>
              <w:t xml:space="preserve">Modifications apportées au Dossier </w:t>
            </w:r>
            <w:r w:rsidR="00965AF7" w:rsidRPr="00497EB6">
              <w:rPr>
                <w:lang w:val="fr-FR"/>
              </w:rPr>
              <w:t>de Demande de</w:t>
            </w:r>
            <w:r w:rsidRPr="00497EB6">
              <w:rPr>
                <w:lang w:val="fr-FR"/>
              </w:rPr>
              <w:t xml:space="preserve"> </w:t>
            </w:r>
            <w:r w:rsidR="00965AF7" w:rsidRPr="00497EB6">
              <w:rPr>
                <w:lang w:val="fr-FR"/>
              </w:rPr>
              <w:t>P</w:t>
            </w:r>
            <w:r w:rsidRPr="00497EB6">
              <w:rPr>
                <w:lang w:val="fr-FR"/>
              </w:rPr>
              <w:t>ropositions</w:t>
            </w:r>
            <w:bookmarkEnd w:id="162"/>
            <w:r w:rsidRPr="00497EB6">
              <w:rPr>
                <w:lang w:val="fr-FR"/>
              </w:rPr>
              <w:t xml:space="preserve"> </w:t>
            </w:r>
          </w:p>
        </w:tc>
        <w:tc>
          <w:tcPr>
            <w:tcW w:w="7470" w:type="dxa"/>
            <w:gridSpan w:val="2"/>
          </w:tcPr>
          <w:p w14:paraId="285FF90F" w14:textId="1ECE52B0" w:rsidR="009D1272" w:rsidRPr="00497EB6" w:rsidRDefault="009D1272" w:rsidP="007A62DD">
            <w:pPr>
              <w:tabs>
                <w:tab w:val="left" w:pos="540"/>
              </w:tabs>
              <w:spacing w:before="60" w:after="60"/>
              <w:ind w:left="540" w:hanging="540"/>
              <w:jc w:val="both"/>
              <w:rPr>
                <w:sz w:val="24"/>
              </w:rPr>
            </w:pPr>
            <w:r w:rsidRPr="00497EB6">
              <w:rPr>
                <w:sz w:val="24"/>
              </w:rPr>
              <w:t>8.1</w:t>
            </w:r>
            <w:r w:rsidRPr="00497EB6">
              <w:rPr>
                <w:sz w:val="24"/>
              </w:rPr>
              <w:tab/>
              <w:t xml:space="preserve">Le Maître d’Ouvrage peut, à tout moment, avant la date limite de remise des propositions, modifier le DDP en publiant un </w:t>
            </w:r>
            <w:r w:rsidR="00965AF7" w:rsidRPr="00497EB6">
              <w:rPr>
                <w:sz w:val="24"/>
              </w:rPr>
              <w:t>A</w:t>
            </w:r>
            <w:r w:rsidRPr="00497EB6">
              <w:rPr>
                <w:sz w:val="24"/>
              </w:rPr>
              <w:t xml:space="preserve">dditif. </w:t>
            </w:r>
          </w:p>
          <w:p w14:paraId="04E26CA6" w14:textId="7A3808AC" w:rsidR="009D1272" w:rsidRPr="00497EB6" w:rsidRDefault="009D1272" w:rsidP="007A62DD">
            <w:pPr>
              <w:tabs>
                <w:tab w:val="left" w:pos="540"/>
              </w:tabs>
              <w:spacing w:before="60" w:after="60"/>
              <w:ind w:left="540" w:hanging="540"/>
              <w:jc w:val="both"/>
              <w:rPr>
                <w:sz w:val="24"/>
              </w:rPr>
            </w:pPr>
            <w:r w:rsidRPr="00497EB6">
              <w:rPr>
                <w:sz w:val="24"/>
              </w:rPr>
              <w:t>8.2</w:t>
            </w:r>
            <w:r w:rsidRPr="00497EB6">
              <w:rPr>
                <w:sz w:val="24"/>
              </w:rPr>
              <w:tab/>
              <w:t xml:space="preserve">Tout </w:t>
            </w:r>
            <w:r w:rsidR="00965AF7" w:rsidRPr="00497EB6">
              <w:rPr>
                <w:sz w:val="24"/>
              </w:rPr>
              <w:t>A</w:t>
            </w:r>
            <w:r w:rsidRPr="00497EB6">
              <w:rPr>
                <w:sz w:val="24"/>
              </w:rPr>
              <w:t>dditif publié sera considéré comme faisant partie intégrante du DDP et sera communiqué par écrit à tous ceux qui ont obtenu le DDP directement du Maître d’Ouvrage conformément à l’article </w:t>
            </w:r>
            <w:r w:rsidRPr="00497EB6">
              <w:rPr>
                <w:b/>
                <w:bCs/>
                <w:sz w:val="24"/>
              </w:rPr>
              <w:t>6.3 des IP</w:t>
            </w:r>
            <w:r w:rsidRPr="00497EB6">
              <w:rPr>
                <w:sz w:val="24"/>
                <w:szCs w:val="24"/>
              </w:rPr>
              <w:t>. Le Maître d’Ouvrage publiera immédiatement l’</w:t>
            </w:r>
            <w:r w:rsidR="00965AF7" w:rsidRPr="00497EB6">
              <w:rPr>
                <w:sz w:val="24"/>
                <w:szCs w:val="24"/>
              </w:rPr>
              <w:t>A</w:t>
            </w:r>
            <w:r w:rsidRPr="00497EB6">
              <w:rPr>
                <w:sz w:val="24"/>
                <w:szCs w:val="24"/>
              </w:rPr>
              <w:t>dditif sur le site internet identifié à l’article </w:t>
            </w:r>
            <w:r w:rsidRPr="00497EB6">
              <w:rPr>
                <w:b/>
                <w:bCs/>
                <w:sz w:val="24"/>
                <w:szCs w:val="24"/>
              </w:rPr>
              <w:t>7.1 des IP</w:t>
            </w:r>
            <w:r w:rsidRPr="00497EB6">
              <w:rPr>
                <w:sz w:val="24"/>
              </w:rPr>
              <w:t xml:space="preserve">. </w:t>
            </w:r>
          </w:p>
          <w:p w14:paraId="7D6ED89E" w14:textId="04BE9AA7" w:rsidR="009D1272" w:rsidRPr="00497EB6" w:rsidRDefault="009D1272" w:rsidP="007A62DD">
            <w:pPr>
              <w:tabs>
                <w:tab w:val="left" w:pos="612"/>
              </w:tabs>
              <w:spacing w:before="60" w:after="60"/>
              <w:ind w:left="576" w:hanging="576"/>
              <w:jc w:val="both"/>
            </w:pPr>
            <w:r w:rsidRPr="00497EB6">
              <w:rPr>
                <w:sz w:val="24"/>
              </w:rPr>
              <w:t>8.3</w:t>
            </w:r>
            <w:r w:rsidRPr="00497EB6">
              <w:rPr>
                <w:sz w:val="24"/>
              </w:rPr>
              <w:tab/>
              <w:t>Afin de laisser aux proposants éventuels un délai raisonnable pour prendre en compte l’</w:t>
            </w:r>
            <w:r w:rsidR="00965AF7" w:rsidRPr="00497EB6">
              <w:rPr>
                <w:sz w:val="24"/>
              </w:rPr>
              <w:t>A</w:t>
            </w:r>
            <w:r w:rsidRPr="00497EB6">
              <w:rPr>
                <w:sz w:val="24"/>
              </w:rPr>
              <w:t xml:space="preserve">dditif dans la préparation de leurs propositions, le Maître d’Ouvrage peut, à sa discrétion, reporter la date limite de remise des </w:t>
            </w:r>
            <w:r w:rsidR="00AF52E2" w:rsidRPr="00497EB6">
              <w:rPr>
                <w:sz w:val="24"/>
              </w:rPr>
              <w:t>P</w:t>
            </w:r>
            <w:r w:rsidRPr="00497EB6">
              <w:rPr>
                <w:sz w:val="24"/>
              </w:rPr>
              <w:t xml:space="preserve">ropositions conformément </w:t>
            </w:r>
            <w:r w:rsidR="004B253B">
              <w:rPr>
                <w:sz w:val="24"/>
              </w:rPr>
              <w:t>à l’</w:t>
            </w:r>
            <w:r w:rsidRPr="00497EB6">
              <w:rPr>
                <w:sz w:val="24"/>
              </w:rPr>
              <w:t xml:space="preserve">article </w:t>
            </w:r>
            <w:r w:rsidR="004B253B">
              <w:rPr>
                <w:b/>
                <w:bCs/>
                <w:sz w:val="24"/>
              </w:rPr>
              <w:t>23</w:t>
            </w:r>
            <w:r w:rsidRPr="00497EB6">
              <w:rPr>
                <w:b/>
                <w:bCs/>
                <w:sz w:val="24"/>
              </w:rPr>
              <w:t>.2 des IP</w:t>
            </w:r>
            <w:r w:rsidRPr="00497EB6">
              <w:rPr>
                <w:b/>
                <w:sz w:val="24"/>
              </w:rPr>
              <w:t>.</w:t>
            </w:r>
            <w:r w:rsidRPr="00497EB6">
              <w:rPr>
                <w:sz w:val="24"/>
              </w:rPr>
              <w:t xml:space="preserve"> </w:t>
            </w:r>
          </w:p>
        </w:tc>
      </w:tr>
      <w:tr w:rsidR="009D1272" w:rsidRPr="00497EB6" w14:paraId="4888AE85" w14:textId="77777777" w:rsidTr="007A62DD">
        <w:trPr>
          <w:gridAfter w:val="1"/>
          <w:wAfter w:w="23" w:type="dxa"/>
        </w:trPr>
        <w:tc>
          <w:tcPr>
            <w:tcW w:w="2538" w:type="dxa"/>
            <w:gridSpan w:val="2"/>
          </w:tcPr>
          <w:p w14:paraId="63E92800" w14:textId="429F734A" w:rsidR="009D1272" w:rsidRPr="00497EB6" w:rsidRDefault="009D1272" w:rsidP="005F27B8">
            <w:pPr>
              <w:pStyle w:val="HeadingSPD02"/>
              <w:numPr>
                <w:ilvl w:val="0"/>
                <w:numId w:val="117"/>
              </w:numPr>
              <w:ind w:left="360"/>
              <w:jc w:val="left"/>
              <w:rPr>
                <w:lang w:val="fr-FR"/>
              </w:rPr>
            </w:pPr>
            <w:bookmarkStart w:id="163" w:name="_Toc178093667"/>
            <w:r w:rsidRPr="00497EB6">
              <w:rPr>
                <w:lang w:val="fr-FR"/>
              </w:rPr>
              <w:t xml:space="preserve">Frais de préparation des </w:t>
            </w:r>
            <w:r w:rsidR="00DF1AB0" w:rsidRPr="00497EB6">
              <w:rPr>
                <w:lang w:val="fr-FR"/>
              </w:rPr>
              <w:t>P</w:t>
            </w:r>
            <w:r w:rsidRPr="00497EB6">
              <w:rPr>
                <w:lang w:val="fr-FR"/>
              </w:rPr>
              <w:t>ropositions</w:t>
            </w:r>
            <w:bookmarkEnd w:id="163"/>
            <w:r w:rsidRPr="00497EB6">
              <w:rPr>
                <w:lang w:val="fr-FR"/>
              </w:rPr>
              <w:t xml:space="preserve"> </w:t>
            </w:r>
          </w:p>
        </w:tc>
        <w:tc>
          <w:tcPr>
            <w:tcW w:w="7470" w:type="dxa"/>
            <w:gridSpan w:val="2"/>
          </w:tcPr>
          <w:p w14:paraId="02B08270" w14:textId="77777777" w:rsidR="009D1272" w:rsidRPr="00497EB6" w:rsidRDefault="009D1272" w:rsidP="007A62DD">
            <w:pPr>
              <w:spacing w:before="60" w:after="60"/>
              <w:ind w:left="576" w:hanging="576"/>
              <w:jc w:val="both"/>
              <w:rPr>
                <w:sz w:val="24"/>
              </w:rPr>
            </w:pPr>
            <w:r w:rsidRPr="00497EB6">
              <w:rPr>
                <w:sz w:val="24"/>
              </w:rPr>
              <w:t>9.1</w:t>
            </w:r>
            <w:r w:rsidRPr="00497EB6">
              <w:rPr>
                <w:sz w:val="24"/>
              </w:rPr>
              <w:tab/>
              <w:t>Le Proposant supportera tous les frais afférents à la préparation et à la présentation de sa proposition, et le Maître d’Ouvrage n’est en aucun cas responsable de ces frais ni tenu de les régler.</w:t>
            </w:r>
          </w:p>
        </w:tc>
      </w:tr>
      <w:tr w:rsidR="009D1272" w:rsidRPr="00497EB6" w14:paraId="3DD719C9" w14:textId="77777777" w:rsidTr="007A62DD">
        <w:trPr>
          <w:gridAfter w:val="1"/>
          <w:wAfter w:w="23" w:type="dxa"/>
        </w:trPr>
        <w:tc>
          <w:tcPr>
            <w:tcW w:w="2538" w:type="dxa"/>
            <w:gridSpan w:val="2"/>
          </w:tcPr>
          <w:p w14:paraId="3E9C0820" w14:textId="2E49EBC0" w:rsidR="009D1272" w:rsidRPr="00497EB6" w:rsidRDefault="009D1272" w:rsidP="005F27B8">
            <w:pPr>
              <w:pStyle w:val="HeadingSPD02"/>
              <w:numPr>
                <w:ilvl w:val="0"/>
                <w:numId w:val="117"/>
              </w:numPr>
              <w:ind w:left="360"/>
              <w:jc w:val="left"/>
              <w:rPr>
                <w:lang w:val="fr-FR"/>
              </w:rPr>
            </w:pPr>
            <w:bookmarkStart w:id="164" w:name="_Toc178093668"/>
            <w:r w:rsidRPr="00497EB6">
              <w:rPr>
                <w:lang w:val="fr-FR"/>
              </w:rPr>
              <w:t>Contacter le Maître d’Ouvrage</w:t>
            </w:r>
            <w:bookmarkEnd w:id="164"/>
          </w:p>
        </w:tc>
        <w:tc>
          <w:tcPr>
            <w:tcW w:w="7470" w:type="dxa"/>
            <w:gridSpan w:val="2"/>
          </w:tcPr>
          <w:p w14:paraId="02F07C03" w14:textId="77777777" w:rsidR="009D1272" w:rsidRPr="00497EB6" w:rsidRDefault="009D1272" w:rsidP="007A62DD">
            <w:pPr>
              <w:spacing w:before="60" w:after="60"/>
              <w:ind w:left="576" w:hanging="576"/>
              <w:jc w:val="both"/>
              <w:rPr>
                <w:sz w:val="24"/>
                <w:szCs w:val="24"/>
              </w:rPr>
            </w:pPr>
            <w:r w:rsidRPr="00497EB6">
              <w:rPr>
                <w:sz w:val="24"/>
                <w:szCs w:val="24"/>
              </w:rPr>
              <w:t>10.1</w:t>
            </w:r>
            <w:r w:rsidRPr="00497EB6">
              <w:rPr>
                <w:sz w:val="24"/>
                <w:szCs w:val="24"/>
              </w:rPr>
              <w:tab/>
              <w:t>Entre le moment où les Propositions seront ouvertes et celui où le Marché sera attribué, si un Proposant souhaite entrer en contact avec le Maître d’Ouvrage pour des motifs ayant trait à sa Proposition, il devra le faire par écrit.</w:t>
            </w:r>
          </w:p>
          <w:p w14:paraId="5ED21E09" w14:textId="77777777" w:rsidR="009D1272" w:rsidRPr="00497EB6" w:rsidRDefault="009D1272" w:rsidP="007A62DD">
            <w:pPr>
              <w:spacing w:before="60" w:after="60"/>
              <w:ind w:left="576" w:hanging="576"/>
              <w:jc w:val="both"/>
              <w:rPr>
                <w:sz w:val="24"/>
                <w:szCs w:val="24"/>
              </w:rPr>
            </w:pPr>
            <w:r w:rsidRPr="00497EB6">
              <w:rPr>
                <w:sz w:val="24"/>
                <w:szCs w:val="24"/>
              </w:rPr>
              <w:t>10.2</w:t>
            </w:r>
            <w:r w:rsidRPr="00497EB6">
              <w:rPr>
                <w:sz w:val="24"/>
                <w:szCs w:val="24"/>
              </w:rPr>
              <w:tab/>
              <w:t>Toute tentative faite par un Proposant pour influencer le Maître d’Ouvrage lors de l’examen, de l’évaluation, de la comparaison des Propositions ou lors de la décision d’attribution peut entraîner le rejet de sa Proposition.</w:t>
            </w:r>
          </w:p>
        </w:tc>
      </w:tr>
      <w:tr w:rsidR="009D1272" w:rsidRPr="00497EB6" w14:paraId="75326767" w14:textId="77777777" w:rsidTr="007A62DD">
        <w:trPr>
          <w:gridAfter w:val="1"/>
          <w:wAfter w:w="23" w:type="dxa"/>
        </w:trPr>
        <w:tc>
          <w:tcPr>
            <w:tcW w:w="2538" w:type="dxa"/>
            <w:gridSpan w:val="2"/>
          </w:tcPr>
          <w:p w14:paraId="00050EB0" w14:textId="533A1566" w:rsidR="009D1272" w:rsidRPr="00497EB6" w:rsidRDefault="009D1272" w:rsidP="005F27B8">
            <w:pPr>
              <w:pStyle w:val="HeadingSPD02"/>
              <w:numPr>
                <w:ilvl w:val="0"/>
                <w:numId w:val="117"/>
              </w:numPr>
              <w:ind w:left="360"/>
              <w:jc w:val="left"/>
              <w:rPr>
                <w:lang w:val="fr-FR"/>
              </w:rPr>
            </w:pPr>
            <w:bookmarkStart w:id="165" w:name="_Toc178093669"/>
            <w:r w:rsidRPr="00497EB6">
              <w:rPr>
                <w:lang w:val="fr-FR"/>
              </w:rPr>
              <w:t xml:space="preserve">Langue de la </w:t>
            </w:r>
            <w:r w:rsidR="00DF1AB0" w:rsidRPr="00497EB6">
              <w:rPr>
                <w:lang w:val="fr-FR"/>
              </w:rPr>
              <w:t>P</w:t>
            </w:r>
            <w:r w:rsidRPr="00497EB6">
              <w:rPr>
                <w:lang w:val="fr-FR"/>
              </w:rPr>
              <w:t>roposition</w:t>
            </w:r>
            <w:bookmarkEnd w:id="165"/>
          </w:p>
        </w:tc>
        <w:tc>
          <w:tcPr>
            <w:tcW w:w="7470" w:type="dxa"/>
            <w:gridSpan w:val="2"/>
          </w:tcPr>
          <w:p w14:paraId="5D11212B" w14:textId="5C68AA8E" w:rsidR="009D1272" w:rsidRPr="00497EB6" w:rsidRDefault="009D1272" w:rsidP="007A62DD">
            <w:pPr>
              <w:spacing w:before="60" w:after="60"/>
              <w:ind w:left="536" w:right="-54" w:hanging="540"/>
              <w:jc w:val="both"/>
              <w:rPr>
                <w:sz w:val="24"/>
                <w:szCs w:val="24"/>
              </w:rPr>
            </w:pPr>
            <w:r w:rsidRPr="00497EB6">
              <w:rPr>
                <w:sz w:val="24"/>
                <w:szCs w:val="24"/>
              </w:rPr>
              <w:t>11.1</w:t>
            </w:r>
            <w:r w:rsidRPr="00497EB6">
              <w:tab/>
            </w:r>
            <w:r w:rsidRPr="00497EB6">
              <w:rPr>
                <w:sz w:val="24"/>
                <w:szCs w:val="24"/>
              </w:rPr>
              <w:t>Sauf</w:t>
            </w:r>
            <w:r w:rsidRPr="00497EB6">
              <w:t xml:space="preserve"> </w:t>
            </w:r>
            <w:r w:rsidRPr="00497EB6">
              <w:rPr>
                <w:sz w:val="24"/>
                <w:szCs w:val="24"/>
              </w:rPr>
              <w:t>disposition contrai</w:t>
            </w:r>
            <w:r w:rsidR="00FE72FB" w:rsidRPr="00497EB6">
              <w:rPr>
                <w:sz w:val="24"/>
                <w:szCs w:val="24"/>
              </w:rPr>
              <w:t>r</w:t>
            </w:r>
            <w:r w:rsidRPr="00497EB6">
              <w:rPr>
                <w:sz w:val="24"/>
                <w:szCs w:val="24"/>
              </w:rPr>
              <w:t xml:space="preserve">e dans le </w:t>
            </w:r>
            <w:r w:rsidRPr="00497EB6">
              <w:rPr>
                <w:b/>
                <w:bCs/>
                <w:sz w:val="24"/>
                <w:szCs w:val="24"/>
              </w:rPr>
              <w:t>DDP</w:t>
            </w:r>
            <w:r w:rsidRPr="00497EB6">
              <w:rPr>
                <w:sz w:val="24"/>
                <w:szCs w:val="24"/>
              </w:rPr>
              <w:t xml:space="preserve">, la Proposition ainsi que la correspondance et tous les documents concernant la Proposition échangés entre le Proposant et le Maître d’Ouvrage seront rédigés dans la langue </w:t>
            </w:r>
            <w:r w:rsidR="00503843" w:rsidRPr="00497EB6">
              <w:rPr>
                <w:sz w:val="24"/>
                <w:szCs w:val="24"/>
              </w:rPr>
              <w:t>française</w:t>
            </w:r>
            <w:r w:rsidRPr="00497EB6">
              <w:rPr>
                <w:sz w:val="24"/>
                <w:szCs w:val="24"/>
              </w:rPr>
              <w:t xml:space="preserve">. Les documents complémentaires et les brochures fournis par le Proposant peuvent être rédigés dans une autre langue à condition d’être accompagnés d’une traduction dans la langue </w:t>
            </w:r>
            <w:r w:rsidR="00F44751" w:rsidRPr="00497EB6">
              <w:rPr>
                <w:sz w:val="24"/>
                <w:szCs w:val="24"/>
              </w:rPr>
              <w:t>de la Proposition</w:t>
            </w:r>
            <w:r w:rsidRPr="00497EB6">
              <w:rPr>
                <w:sz w:val="24"/>
                <w:szCs w:val="24"/>
              </w:rPr>
              <w:t xml:space="preserve"> des passages </w:t>
            </w:r>
            <w:r w:rsidR="00302E7C" w:rsidRPr="00497EB6">
              <w:rPr>
                <w:sz w:val="24"/>
                <w:szCs w:val="24"/>
              </w:rPr>
              <w:t>pertinents</w:t>
            </w:r>
            <w:r w:rsidRPr="00497EB6">
              <w:rPr>
                <w:sz w:val="24"/>
                <w:szCs w:val="24"/>
              </w:rPr>
              <w:t>, auquel cas, et aux fins d’interprétation de la Proposition, la traduction fera foi.</w:t>
            </w:r>
          </w:p>
        </w:tc>
      </w:tr>
      <w:tr w:rsidR="009D1272" w:rsidRPr="00497EB6" w14:paraId="178945E0" w14:textId="77777777" w:rsidTr="007A62DD">
        <w:trPr>
          <w:gridAfter w:val="1"/>
          <w:wAfter w:w="23" w:type="dxa"/>
        </w:trPr>
        <w:tc>
          <w:tcPr>
            <w:tcW w:w="10008" w:type="dxa"/>
            <w:gridSpan w:val="4"/>
          </w:tcPr>
          <w:p w14:paraId="76EA59F0" w14:textId="1F3FA5ED" w:rsidR="009D1272" w:rsidRPr="00497EB6" w:rsidRDefault="009D1272" w:rsidP="007A62DD">
            <w:pPr>
              <w:pStyle w:val="HeadingSPD01"/>
              <w:numPr>
                <w:ilvl w:val="0"/>
                <w:numId w:val="0"/>
              </w:numPr>
              <w:spacing w:before="120"/>
              <w:rPr>
                <w:rFonts w:ascii="Times New Roman" w:hAnsi="Times New Roman"/>
                <w:szCs w:val="32"/>
                <w:lang w:val="fr-FR"/>
              </w:rPr>
            </w:pPr>
            <w:bookmarkStart w:id="166" w:name="_Toc178093670"/>
            <w:r w:rsidRPr="00497EB6">
              <w:rPr>
                <w:rFonts w:ascii="Times New Roman" w:hAnsi="Times New Roman"/>
                <w:szCs w:val="32"/>
                <w:lang w:val="fr-FR"/>
              </w:rPr>
              <w:t>C. Préparation des Propositions</w:t>
            </w:r>
            <w:bookmarkEnd w:id="166"/>
            <w:r w:rsidR="00871718" w:rsidRPr="00497EB6">
              <w:rPr>
                <w:rFonts w:ascii="Times New Roman" w:hAnsi="Times New Roman"/>
                <w:szCs w:val="32"/>
                <w:lang w:val="fr-FR"/>
              </w:rPr>
              <w:t xml:space="preserve"> </w:t>
            </w:r>
          </w:p>
        </w:tc>
      </w:tr>
      <w:tr w:rsidR="009D1272" w:rsidRPr="00497EB6" w14:paraId="344E37BC" w14:textId="77777777" w:rsidTr="007A62DD">
        <w:trPr>
          <w:gridAfter w:val="1"/>
          <w:wAfter w:w="23" w:type="dxa"/>
        </w:trPr>
        <w:tc>
          <w:tcPr>
            <w:tcW w:w="2552" w:type="dxa"/>
            <w:gridSpan w:val="3"/>
          </w:tcPr>
          <w:p w14:paraId="084A5541" w14:textId="57A3A0F1" w:rsidR="009D1272" w:rsidRPr="00497EB6" w:rsidRDefault="009D1272" w:rsidP="005F27B8">
            <w:pPr>
              <w:pStyle w:val="HeadingSPD02"/>
              <w:numPr>
                <w:ilvl w:val="0"/>
                <w:numId w:val="117"/>
              </w:numPr>
              <w:ind w:left="360"/>
              <w:jc w:val="left"/>
              <w:rPr>
                <w:lang w:val="fr-FR"/>
              </w:rPr>
            </w:pPr>
            <w:bookmarkStart w:id="167" w:name="_Toc178093671"/>
            <w:r w:rsidRPr="00497EB6">
              <w:rPr>
                <w:lang w:val="fr-FR"/>
              </w:rPr>
              <w:t>Documents constitutifs de la Proposition</w:t>
            </w:r>
            <w:bookmarkEnd w:id="167"/>
          </w:p>
        </w:tc>
        <w:tc>
          <w:tcPr>
            <w:tcW w:w="7456" w:type="dxa"/>
          </w:tcPr>
          <w:p w14:paraId="56A65B8D" w14:textId="56507BB7" w:rsidR="00A962FA" w:rsidRDefault="009D1272" w:rsidP="005F27B8">
            <w:pPr>
              <w:pStyle w:val="AASec1H3"/>
              <w:numPr>
                <w:ilvl w:val="1"/>
                <w:numId w:val="117"/>
              </w:numPr>
              <w:ind w:left="555" w:right="412" w:hanging="630"/>
            </w:pPr>
            <w:r w:rsidRPr="00497EB6">
              <w:tab/>
            </w:r>
            <w:r w:rsidR="00466AB3" w:rsidRPr="00B4328A">
              <w:t xml:space="preserve">La </w:t>
            </w:r>
            <w:r w:rsidR="00466AB3">
              <w:t>P</w:t>
            </w:r>
            <w:r w:rsidR="00466AB3" w:rsidRPr="00B4328A">
              <w:t>roposition</w:t>
            </w:r>
            <w:r w:rsidR="00466AB3">
              <w:t xml:space="preserve"> </w:t>
            </w:r>
            <w:r w:rsidR="00466AB3" w:rsidRPr="00B4328A">
              <w:t>présentée</w:t>
            </w:r>
            <w:r w:rsidR="00466AB3">
              <w:t xml:space="preserve"> doit obligatoirement comporter deux Parties à savoir la Partie technique. et la Partie financière. </w:t>
            </w:r>
            <w:r w:rsidR="00466AB3" w:rsidRPr="00C41C76">
              <w:t xml:space="preserve">Ces deux Parties doivent être soumises simultanément dans deux enveloppes scellées distinctes (processus de demande de propositions en une seule étape, à deux enveloppes). </w:t>
            </w:r>
            <w:r w:rsidR="00466AB3" w:rsidRPr="001F515F">
              <w:t xml:space="preserve">Une </w:t>
            </w:r>
            <w:r w:rsidR="00466AB3">
              <w:t xml:space="preserve">première </w:t>
            </w:r>
            <w:r w:rsidR="00466AB3" w:rsidRPr="001F515F">
              <w:t xml:space="preserve">enveloppe doit contenir seulement les informations relatives à </w:t>
            </w:r>
            <w:r w:rsidR="00466AB3">
              <w:t>la Partie technique, et une seconde enveloppe doit contenir la Partie financière. Ces deux enveloppes distinctes seront placées dans une enveloppe extérieure distincte et scellée portant mention « Proposition originale ».</w:t>
            </w:r>
          </w:p>
          <w:p w14:paraId="4807666E" w14:textId="67CD43D8" w:rsidR="00631EB9" w:rsidRPr="00497EB6" w:rsidRDefault="00631EB9" w:rsidP="005F27B8">
            <w:pPr>
              <w:pStyle w:val="AASec1H3"/>
              <w:numPr>
                <w:ilvl w:val="1"/>
                <w:numId w:val="117"/>
              </w:numPr>
              <w:ind w:left="555" w:right="412" w:hanging="630"/>
            </w:pPr>
            <w:r w:rsidRPr="00497EB6">
              <w:t xml:space="preserve">La Proposition technique soumise par le Proposant doit comprendre ce qui suit : </w:t>
            </w:r>
          </w:p>
          <w:p w14:paraId="769C5F46" w14:textId="77777777" w:rsidR="007C168D" w:rsidRPr="00122AEC" w:rsidRDefault="007C168D" w:rsidP="007C168D">
            <w:pPr>
              <w:pStyle w:val="ListParagraph"/>
              <w:numPr>
                <w:ilvl w:val="0"/>
                <w:numId w:val="25"/>
              </w:numPr>
              <w:tabs>
                <w:tab w:val="num" w:pos="972"/>
              </w:tabs>
              <w:spacing w:before="60" w:after="60"/>
              <w:ind w:hanging="553"/>
              <w:jc w:val="both"/>
              <w:rPr>
                <w:sz w:val="24"/>
                <w:szCs w:val="24"/>
              </w:rPr>
            </w:pPr>
            <w:r w:rsidRPr="00122AEC">
              <w:rPr>
                <w:sz w:val="24"/>
                <w:szCs w:val="24"/>
              </w:rPr>
              <w:t xml:space="preserve">La Lettre de Proposition –Partie technique, préparée conformément </w:t>
            </w:r>
            <w:r w:rsidRPr="000B7825">
              <w:rPr>
                <w:sz w:val="24"/>
                <w:szCs w:val="24"/>
              </w:rPr>
              <w:t xml:space="preserve">à </w:t>
            </w:r>
            <w:r w:rsidRPr="006C0101">
              <w:rPr>
                <w:sz w:val="24"/>
                <w:szCs w:val="24"/>
              </w:rPr>
              <w:t xml:space="preserve">l’article </w:t>
            </w:r>
            <w:r w:rsidRPr="00E24FC5">
              <w:rPr>
                <w:b/>
                <w:bCs/>
                <w:sz w:val="24"/>
                <w:szCs w:val="24"/>
              </w:rPr>
              <w:t>13 des IP</w:t>
            </w:r>
            <w:r w:rsidRPr="000B7825">
              <w:rPr>
                <w:sz w:val="24"/>
                <w:szCs w:val="24"/>
              </w:rPr>
              <w:t> ;</w:t>
            </w:r>
          </w:p>
          <w:p w14:paraId="4F8AC19B" w14:textId="68000474" w:rsidR="007C168D" w:rsidRDefault="007C168D" w:rsidP="007C168D">
            <w:pPr>
              <w:pStyle w:val="ListParagraph"/>
              <w:numPr>
                <w:ilvl w:val="0"/>
                <w:numId w:val="25"/>
              </w:numPr>
              <w:tabs>
                <w:tab w:val="num" w:pos="972"/>
              </w:tabs>
              <w:spacing w:before="60" w:after="60"/>
              <w:ind w:right="412" w:hanging="553"/>
              <w:jc w:val="both"/>
              <w:rPr>
                <w:sz w:val="24"/>
                <w:szCs w:val="24"/>
              </w:rPr>
            </w:pPr>
            <w:r w:rsidRPr="00122AEC">
              <w:rPr>
                <w:sz w:val="24"/>
                <w:szCs w:val="24"/>
              </w:rPr>
              <w:t xml:space="preserve">Une garantie de proposition ou une déclaration de garantie de proposition conformément à </w:t>
            </w:r>
            <w:r w:rsidRPr="006C0101">
              <w:rPr>
                <w:sz w:val="24"/>
                <w:szCs w:val="24"/>
              </w:rPr>
              <w:t xml:space="preserve">l’article </w:t>
            </w:r>
            <w:r w:rsidRPr="00E24FC5">
              <w:rPr>
                <w:b/>
                <w:bCs/>
                <w:sz w:val="24"/>
                <w:szCs w:val="24"/>
              </w:rPr>
              <w:t>19 des IP</w:t>
            </w:r>
            <w:r w:rsidRPr="00122AEC">
              <w:rPr>
                <w:sz w:val="24"/>
                <w:szCs w:val="24"/>
              </w:rPr>
              <w:t> </w:t>
            </w:r>
          </w:p>
          <w:p w14:paraId="6BBF59F4" w14:textId="7AB7CE05" w:rsidR="00631EB9" w:rsidRPr="00497EB6" w:rsidRDefault="00631EB9" w:rsidP="00631EB9">
            <w:pPr>
              <w:pStyle w:val="ListParagraph"/>
              <w:numPr>
                <w:ilvl w:val="0"/>
                <w:numId w:val="25"/>
              </w:numPr>
              <w:tabs>
                <w:tab w:val="num" w:pos="972"/>
              </w:tabs>
              <w:spacing w:before="60" w:after="60"/>
              <w:ind w:right="412" w:hanging="553"/>
              <w:jc w:val="both"/>
              <w:rPr>
                <w:sz w:val="24"/>
                <w:szCs w:val="24"/>
              </w:rPr>
            </w:pPr>
            <w:r w:rsidRPr="00497EB6">
              <w:rPr>
                <w:sz w:val="24"/>
                <w:szCs w:val="24"/>
              </w:rPr>
              <w:t xml:space="preserve">Les propositions techniques variantes conformément à l’article </w:t>
            </w:r>
            <w:r w:rsidRPr="00497EB6">
              <w:rPr>
                <w:b/>
                <w:bCs/>
                <w:sz w:val="24"/>
                <w:szCs w:val="24"/>
              </w:rPr>
              <w:t>1</w:t>
            </w:r>
            <w:r w:rsidR="005647A7">
              <w:rPr>
                <w:b/>
                <w:bCs/>
                <w:sz w:val="24"/>
                <w:szCs w:val="24"/>
              </w:rPr>
              <w:t>4</w:t>
            </w:r>
            <w:r w:rsidRPr="00497EB6">
              <w:rPr>
                <w:b/>
                <w:bCs/>
                <w:sz w:val="24"/>
                <w:szCs w:val="24"/>
              </w:rPr>
              <w:t xml:space="preserve"> des IP</w:t>
            </w:r>
            <w:r w:rsidRPr="00497EB6">
              <w:rPr>
                <w:sz w:val="24"/>
                <w:szCs w:val="24"/>
              </w:rPr>
              <w:t> ;</w:t>
            </w:r>
          </w:p>
          <w:p w14:paraId="26EAC840" w14:textId="78679B09" w:rsidR="00631EB9" w:rsidRPr="00497EB6" w:rsidRDefault="00631EB9" w:rsidP="00631EB9">
            <w:pPr>
              <w:pStyle w:val="ListParagraph"/>
              <w:numPr>
                <w:ilvl w:val="0"/>
                <w:numId w:val="25"/>
              </w:numPr>
              <w:tabs>
                <w:tab w:val="num" w:pos="972"/>
              </w:tabs>
              <w:spacing w:before="60" w:after="60"/>
              <w:ind w:right="412" w:hanging="553"/>
              <w:jc w:val="both"/>
              <w:rPr>
                <w:sz w:val="24"/>
                <w:szCs w:val="24"/>
              </w:rPr>
            </w:pPr>
            <w:r w:rsidRPr="00497EB6">
              <w:rPr>
                <w:sz w:val="24"/>
                <w:szCs w:val="24"/>
              </w:rPr>
              <w:t>la confirmation écrite de l’habilitation du signataire de la Proposition à engager le Proposant, conformément aux dispositions de l’article </w:t>
            </w:r>
            <w:r w:rsidR="005647A7">
              <w:rPr>
                <w:b/>
                <w:bCs/>
                <w:sz w:val="24"/>
                <w:szCs w:val="24"/>
              </w:rPr>
              <w:t>21</w:t>
            </w:r>
            <w:r w:rsidRPr="00497EB6">
              <w:rPr>
                <w:b/>
                <w:bCs/>
                <w:sz w:val="24"/>
                <w:szCs w:val="24"/>
              </w:rPr>
              <w:t>.2 des IP</w:t>
            </w:r>
            <w:r w:rsidRPr="00497EB6">
              <w:rPr>
                <w:b/>
                <w:sz w:val="24"/>
                <w:szCs w:val="24"/>
              </w:rPr>
              <w:t xml:space="preserve"> ; </w:t>
            </w:r>
          </w:p>
          <w:p w14:paraId="1810F43A" w14:textId="77777777" w:rsidR="00631EB9" w:rsidRPr="00497EB6" w:rsidRDefault="00631EB9" w:rsidP="00631EB9">
            <w:pPr>
              <w:pStyle w:val="ListParagraph"/>
              <w:numPr>
                <w:ilvl w:val="0"/>
                <w:numId w:val="25"/>
              </w:numPr>
              <w:tabs>
                <w:tab w:val="num" w:pos="972"/>
              </w:tabs>
              <w:spacing w:before="60" w:after="60"/>
              <w:ind w:right="412" w:hanging="553"/>
              <w:jc w:val="both"/>
              <w:rPr>
                <w:sz w:val="24"/>
                <w:szCs w:val="24"/>
              </w:rPr>
            </w:pPr>
            <w:r w:rsidRPr="00497EB6">
              <w:rPr>
                <w:sz w:val="24"/>
                <w:szCs w:val="24"/>
              </w:rPr>
              <w:t xml:space="preserve">des pièces attestant que le Proposant continue à être éligible et à posséder les qualifications nécessaires pour exécuter le Marché si sa Proposition est retenue ; </w:t>
            </w:r>
          </w:p>
          <w:p w14:paraId="3E526914" w14:textId="39B3A6F9" w:rsidR="004C0BD3" w:rsidRPr="00497EB6" w:rsidRDefault="004C0BD3" w:rsidP="004C0BD3">
            <w:pPr>
              <w:pStyle w:val="ListParagraph"/>
              <w:numPr>
                <w:ilvl w:val="0"/>
                <w:numId w:val="25"/>
              </w:numPr>
              <w:tabs>
                <w:tab w:val="num" w:pos="972"/>
              </w:tabs>
              <w:spacing w:before="60" w:after="60"/>
              <w:ind w:right="412" w:hanging="553"/>
              <w:jc w:val="both"/>
              <w:rPr>
                <w:sz w:val="24"/>
                <w:szCs w:val="24"/>
              </w:rPr>
            </w:pPr>
            <w:r w:rsidRPr="00497EB6">
              <w:rPr>
                <w:sz w:val="24"/>
                <w:szCs w:val="24"/>
              </w:rPr>
              <w:t>Les documents établis conformément à l’article </w:t>
            </w:r>
            <w:r w:rsidRPr="00497EB6">
              <w:rPr>
                <w:b/>
                <w:bCs/>
                <w:sz w:val="24"/>
                <w:szCs w:val="24"/>
              </w:rPr>
              <w:t>1</w:t>
            </w:r>
            <w:r w:rsidR="005647A7">
              <w:rPr>
                <w:b/>
                <w:bCs/>
                <w:sz w:val="24"/>
                <w:szCs w:val="24"/>
              </w:rPr>
              <w:t>8</w:t>
            </w:r>
            <w:r w:rsidRPr="00497EB6">
              <w:rPr>
                <w:b/>
                <w:bCs/>
                <w:sz w:val="24"/>
                <w:szCs w:val="24"/>
              </w:rPr>
              <w:t xml:space="preserve"> des IP</w:t>
            </w:r>
            <w:r w:rsidRPr="00497EB6">
              <w:rPr>
                <w:sz w:val="24"/>
                <w:szCs w:val="24"/>
              </w:rPr>
              <w:t xml:space="preserve"> apporteront la preuve que les travaux proposés par le Proposant dans sa proposition sont conformes au DDP ;</w:t>
            </w:r>
          </w:p>
          <w:p w14:paraId="7A95EEE4" w14:textId="77777777" w:rsidR="004C0BD3" w:rsidRPr="00497EB6" w:rsidRDefault="004C0BD3" w:rsidP="004C0BD3">
            <w:pPr>
              <w:pStyle w:val="ListParagraph"/>
              <w:numPr>
                <w:ilvl w:val="0"/>
                <w:numId w:val="25"/>
              </w:numPr>
              <w:tabs>
                <w:tab w:val="num" w:pos="972"/>
              </w:tabs>
              <w:spacing w:before="60" w:after="60"/>
              <w:ind w:right="412" w:hanging="553"/>
              <w:jc w:val="both"/>
              <w:rPr>
                <w:sz w:val="24"/>
                <w:szCs w:val="24"/>
              </w:rPr>
            </w:pPr>
            <w:r w:rsidRPr="00497EB6">
              <w:rPr>
                <w:sz w:val="24"/>
                <w:szCs w:val="24"/>
              </w:rPr>
              <w:t>Les renseignements sur la méthode, le matériel, le personnel, le calendrier et autres informations telles qu’indiquées à la Section IV, Formulaires de Proposition ;</w:t>
            </w:r>
          </w:p>
          <w:p w14:paraId="64FA9DBB" w14:textId="065933CD" w:rsidR="004C0BD3" w:rsidRPr="00497EB6" w:rsidRDefault="00FE3E39" w:rsidP="004C0BD3">
            <w:pPr>
              <w:pStyle w:val="ListParagraph"/>
              <w:numPr>
                <w:ilvl w:val="0"/>
                <w:numId w:val="25"/>
              </w:numPr>
              <w:spacing w:before="60" w:after="60"/>
              <w:ind w:right="412" w:hanging="553"/>
              <w:jc w:val="both"/>
              <w:rPr>
                <w:sz w:val="24"/>
                <w:szCs w:val="24"/>
              </w:rPr>
            </w:pPr>
            <w:r w:rsidRPr="00122AEC">
              <w:rPr>
                <w:sz w:val="24"/>
                <w:szCs w:val="24"/>
              </w:rPr>
              <w:t>une description détaillée des d</w:t>
            </w:r>
            <w:r>
              <w:rPr>
                <w:sz w:val="24"/>
                <w:szCs w:val="24"/>
              </w:rPr>
              <w:t>ivergence</w:t>
            </w:r>
            <w:r w:rsidRPr="00122AEC">
              <w:rPr>
                <w:sz w:val="24"/>
                <w:szCs w:val="24"/>
              </w:rPr>
              <w:t>s dans sa Pr</w:t>
            </w:r>
            <w:r>
              <w:rPr>
                <w:sz w:val="24"/>
                <w:szCs w:val="24"/>
              </w:rPr>
              <w:t xml:space="preserve">oposition technique par rapport </w:t>
            </w:r>
            <w:r w:rsidRPr="00122AEC">
              <w:rPr>
                <w:sz w:val="24"/>
                <w:szCs w:val="24"/>
              </w:rPr>
              <w:t xml:space="preserve">aux exigences du </w:t>
            </w:r>
            <w:r>
              <w:rPr>
                <w:sz w:val="24"/>
                <w:szCs w:val="24"/>
              </w:rPr>
              <w:t>DDP</w:t>
            </w:r>
            <w:r w:rsidRPr="00122AEC">
              <w:rPr>
                <w:sz w:val="24"/>
                <w:szCs w:val="24"/>
              </w:rPr>
              <w:t> </w:t>
            </w:r>
            <w:r w:rsidRPr="00497EB6">
              <w:rPr>
                <w:sz w:val="24"/>
                <w:szCs w:val="24"/>
              </w:rPr>
              <w:t xml:space="preserve"> </w:t>
            </w:r>
            <w:r w:rsidR="009B05B8">
              <w:rPr>
                <w:sz w:val="24"/>
                <w:szCs w:val="24"/>
              </w:rPr>
              <w:t> ;</w:t>
            </w:r>
            <w:r w:rsidR="004C0BD3" w:rsidRPr="00497EB6">
              <w:rPr>
                <w:sz w:val="24"/>
                <w:szCs w:val="24"/>
              </w:rPr>
              <w:t xml:space="preserve"> </w:t>
            </w:r>
          </w:p>
          <w:p w14:paraId="7D820757" w14:textId="77777777" w:rsidR="004C0BD3" w:rsidRPr="00497EB6" w:rsidRDefault="004C0BD3" w:rsidP="004C0BD3">
            <w:pPr>
              <w:pStyle w:val="ListParagraph"/>
              <w:numPr>
                <w:ilvl w:val="0"/>
                <w:numId w:val="25"/>
              </w:numPr>
              <w:spacing w:before="60" w:after="60"/>
              <w:ind w:right="412" w:hanging="553"/>
              <w:jc w:val="both"/>
              <w:rPr>
                <w:sz w:val="24"/>
                <w:szCs w:val="24"/>
              </w:rPr>
            </w:pPr>
            <w:r w:rsidRPr="00497EB6">
              <w:rPr>
                <w:sz w:val="24"/>
                <w:szCs w:val="24"/>
              </w:rPr>
              <w:t>Dans le cas d’une proposition technique présentée par un GE, la proposition devra inclure soit une copie de l’Accord de GE liant tous les membres du GE, soit une lettre d’intention de constituer un tel GE signée par tous les membres du GE et assortie d’un projet d’accord indiquant les parties des travaux à réaliser par les différents membres ;</w:t>
            </w:r>
          </w:p>
          <w:p w14:paraId="6F4C58A8" w14:textId="2725054F" w:rsidR="00156681" w:rsidRPr="00497EB6" w:rsidRDefault="00156681" w:rsidP="00156681">
            <w:pPr>
              <w:pStyle w:val="ListParagraph"/>
              <w:numPr>
                <w:ilvl w:val="0"/>
                <w:numId w:val="25"/>
              </w:numPr>
              <w:tabs>
                <w:tab w:val="num" w:pos="972"/>
              </w:tabs>
              <w:spacing w:before="60" w:after="60"/>
              <w:ind w:right="412" w:hanging="553"/>
              <w:jc w:val="both"/>
              <w:rPr>
                <w:sz w:val="24"/>
                <w:szCs w:val="24"/>
              </w:rPr>
            </w:pPr>
            <w:r w:rsidRPr="00497EB6">
              <w:rPr>
                <w:sz w:val="24"/>
                <w:szCs w:val="24"/>
              </w:rPr>
              <w:tab/>
              <w:t>La liste des sous-traitants en conformité avec l’article </w:t>
            </w:r>
            <w:r w:rsidR="00F06716">
              <w:rPr>
                <w:b/>
                <w:bCs/>
                <w:sz w:val="24"/>
                <w:szCs w:val="24"/>
              </w:rPr>
              <w:t>18.3</w:t>
            </w:r>
            <w:r w:rsidRPr="00497EB6">
              <w:rPr>
                <w:b/>
                <w:bCs/>
                <w:sz w:val="24"/>
                <w:szCs w:val="24"/>
              </w:rPr>
              <w:t xml:space="preserve"> des IP</w:t>
            </w:r>
            <w:r w:rsidRPr="00497EB6">
              <w:rPr>
                <w:sz w:val="24"/>
                <w:szCs w:val="24"/>
              </w:rPr>
              <w:t> ; et</w:t>
            </w:r>
          </w:p>
          <w:p w14:paraId="40B15994" w14:textId="77777777" w:rsidR="009D1272" w:rsidRPr="001402BE" w:rsidRDefault="00156681" w:rsidP="00AA6128">
            <w:pPr>
              <w:pStyle w:val="ListParagraph"/>
              <w:numPr>
                <w:ilvl w:val="0"/>
                <w:numId w:val="25"/>
              </w:numPr>
              <w:tabs>
                <w:tab w:val="num" w:pos="972"/>
              </w:tabs>
              <w:spacing w:before="60" w:after="240"/>
              <w:ind w:right="412" w:hanging="553"/>
              <w:jc w:val="both"/>
              <w:rPr>
                <w:sz w:val="24"/>
              </w:rPr>
            </w:pPr>
            <w:r w:rsidRPr="00497EB6">
              <w:rPr>
                <w:sz w:val="24"/>
                <w:szCs w:val="24"/>
              </w:rPr>
              <w:tab/>
              <w:t xml:space="preserve">Tout autre document stipulé dans les </w:t>
            </w:r>
            <w:r w:rsidRPr="00497EB6">
              <w:rPr>
                <w:b/>
                <w:sz w:val="24"/>
                <w:szCs w:val="24"/>
              </w:rPr>
              <w:t>DPDP</w:t>
            </w:r>
            <w:r w:rsidRPr="00497EB6">
              <w:rPr>
                <w:sz w:val="24"/>
                <w:szCs w:val="24"/>
              </w:rPr>
              <w:t>.</w:t>
            </w:r>
          </w:p>
          <w:p w14:paraId="7D96550E" w14:textId="77777777" w:rsidR="00EF4E62" w:rsidRPr="000C1F9C" w:rsidRDefault="00EF4E62" w:rsidP="00396BB1">
            <w:pPr>
              <w:pStyle w:val="AASec1H3"/>
              <w:numPr>
                <w:ilvl w:val="1"/>
                <w:numId w:val="117"/>
              </w:numPr>
              <w:ind w:left="555" w:right="412" w:hanging="630"/>
            </w:pPr>
            <w:r w:rsidRPr="000C1F9C">
              <w:t>La Partie financière soumise par le Proposant doit comprendre les éléments suivants :</w:t>
            </w:r>
          </w:p>
          <w:p w14:paraId="0B49FDAA" w14:textId="77777777" w:rsidR="00EF4E62" w:rsidRPr="002642D5" w:rsidRDefault="00EF4E62" w:rsidP="00EF4E62">
            <w:pPr>
              <w:pStyle w:val="ListParagraph"/>
              <w:numPr>
                <w:ilvl w:val="0"/>
                <w:numId w:val="148"/>
              </w:numPr>
              <w:spacing w:before="60" w:after="60"/>
              <w:ind w:left="1276" w:right="-54" w:hanging="720"/>
              <w:jc w:val="both"/>
              <w:rPr>
                <w:sz w:val="24"/>
                <w:szCs w:val="24"/>
              </w:rPr>
            </w:pPr>
            <w:r w:rsidRPr="00F2785D">
              <w:rPr>
                <w:sz w:val="24"/>
              </w:rPr>
              <w:t>La</w:t>
            </w:r>
            <w:r w:rsidRPr="002642D5">
              <w:rPr>
                <w:sz w:val="24"/>
                <w:szCs w:val="24"/>
              </w:rPr>
              <w:t xml:space="preserve"> Lettre de Proposition –Partie financière, préparée conformément à </w:t>
            </w:r>
            <w:r w:rsidRPr="006C0101">
              <w:rPr>
                <w:sz w:val="24"/>
                <w:szCs w:val="24"/>
              </w:rPr>
              <w:t xml:space="preserve">l’article </w:t>
            </w:r>
            <w:r w:rsidRPr="000D7370">
              <w:rPr>
                <w:b/>
                <w:bCs/>
                <w:sz w:val="24"/>
                <w:szCs w:val="24"/>
              </w:rPr>
              <w:t>13 des IP</w:t>
            </w:r>
            <w:r w:rsidRPr="00F2785D">
              <w:rPr>
                <w:sz w:val="24"/>
                <w:szCs w:val="24"/>
              </w:rPr>
              <w:t> ;</w:t>
            </w:r>
          </w:p>
          <w:p w14:paraId="309514BC" w14:textId="1EDB1D28" w:rsidR="00EF4E62" w:rsidRPr="002642D5" w:rsidRDefault="00EF4E62" w:rsidP="00EF4E62">
            <w:pPr>
              <w:pStyle w:val="ListParagraph"/>
              <w:numPr>
                <w:ilvl w:val="0"/>
                <w:numId w:val="148"/>
              </w:numPr>
              <w:spacing w:before="60" w:after="60"/>
              <w:ind w:left="1276" w:right="-54" w:hanging="720"/>
              <w:jc w:val="both"/>
              <w:rPr>
                <w:sz w:val="24"/>
                <w:szCs w:val="24"/>
              </w:rPr>
            </w:pPr>
            <w:r w:rsidRPr="002642D5">
              <w:rPr>
                <w:sz w:val="24"/>
              </w:rPr>
              <w:t xml:space="preserve">Les </w:t>
            </w:r>
            <w:r>
              <w:rPr>
                <w:bCs/>
                <w:sz w:val="24"/>
                <w:szCs w:val="24"/>
                <w:lang w:eastAsia="en-US"/>
              </w:rPr>
              <w:t>Annexes</w:t>
            </w:r>
            <w:r w:rsidRPr="00711170">
              <w:rPr>
                <w:sz w:val="24"/>
              </w:rPr>
              <w:t xml:space="preserve"> des prix</w:t>
            </w:r>
            <w:r>
              <w:rPr>
                <w:sz w:val="24"/>
              </w:rPr>
              <w:t xml:space="preserve"> (Programme d’activités chiffré)</w:t>
            </w:r>
            <w:r w:rsidRPr="002642D5">
              <w:rPr>
                <w:sz w:val="24"/>
              </w:rPr>
              <w:t xml:space="preserve"> préparés conformément aux articles </w:t>
            </w:r>
            <w:r w:rsidRPr="000D7370">
              <w:rPr>
                <w:b/>
                <w:bCs/>
                <w:sz w:val="24"/>
              </w:rPr>
              <w:t>15 et 16 des IP</w:t>
            </w:r>
            <w:r w:rsidRPr="00F2785D">
              <w:rPr>
                <w:sz w:val="24"/>
              </w:rPr>
              <w:t> ;</w:t>
            </w:r>
          </w:p>
          <w:p w14:paraId="6249500E" w14:textId="12CD6731" w:rsidR="00EF4E62" w:rsidRPr="00F2785D" w:rsidRDefault="00EF4E62" w:rsidP="00EF4E62">
            <w:pPr>
              <w:pStyle w:val="ListParagraph"/>
              <w:numPr>
                <w:ilvl w:val="0"/>
                <w:numId w:val="148"/>
              </w:numPr>
              <w:spacing w:before="60" w:after="60"/>
              <w:ind w:left="1276" w:right="-54" w:hanging="720"/>
              <w:jc w:val="both"/>
              <w:rPr>
                <w:sz w:val="24"/>
                <w:szCs w:val="24"/>
              </w:rPr>
            </w:pPr>
            <w:r>
              <w:rPr>
                <w:sz w:val="24"/>
                <w:szCs w:val="24"/>
              </w:rPr>
              <w:t>Proposition</w:t>
            </w:r>
            <w:r w:rsidRPr="002E4FF3">
              <w:rPr>
                <w:sz w:val="24"/>
                <w:szCs w:val="24"/>
              </w:rPr>
              <w:t xml:space="preserve"> variante</w:t>
            </w:r>
            <w:r>
              <w:rPr>
                <w:sz w:val="24"/>
                <w:szCs w:val="24"/>
              </w:rPr>
              <w:t xml:space="preserve"> - </w:t>
            </w:r>
            <w:r w:rsidRPr="002642D5">
              <w:rPr>
                <w:sz w:val="24"/>
                <w:szCs w:val="24"/>
              </w:rPr>
              <w:t>Partie financière</w:t>
            </w:r>
            <w:r w:rsidRPr="002E4FF3">
              <w:rPr>
                <w:sz w:val="24"/>
                <w:szCs w:val="24"/>
              </w:rPr>
              <w:t>, si l</w:t>
            </w:r>
            <w:r>
              <w:rPr>
                <w:sz w:val="24"/>
                <w:szCs w:val="24"/>
              </w:rPr>
              <w:t>a</w:t>
            </w:r>
            <w:r w:rsidRPr="002E4FF3">
              <w:rPr>
                <w:sz w:val="24"/>
                <w:szCs w:val="24"/>
              </w:rPr>
              <w:t xml:space="preserve"> présentation </w:t>
            </w:r>
            <w:r>
              <w:rPr>
                <w:sz w:val="24"/>
                <w:szCs w:val="24"/>
              </w:rPr>
              <w:t xml:space="preserve">de variantes </w:t>
            </w:r>
            <w:r w:rsidRPr="002E4FF3">
              <w:rPr>
                <w:sz w:val="24"/>
                <w:szCs w:val="24"/>
              </w:rPr>
              <w:t xml:space="preserve">est autorisée, conformément aux dispositions de </w:t>
            </w:r>
            <w:r w:rsidRPr="006C0101">
              <w:rPr>
                <w:sz w:val="24"/>
                <w:szCs w:val="24"/>
              </w:rPr>
              <w:t>l’article </w:t>
            </w:r>
            <w:r w:rsidRPr="000D7370">
              <w:rPr>
                <w:b/>
                <w:bCs/>
                <w:sz w:val="24"/>
                <w:szCs w:val="24"/>
              </w:rPr>
              <w:t>14 des IP</w:t>
            </w:r>
            <w:r w:rsidRPr="00F2785D">
              <w:rPr>
                <w:sz w:val="24"/>
                <w:szCs w:val="24"/>
              </w:rPr>
              <w:t> ;</w:t>
            </w:r>
          </w:p>
          <w:p w14:paraId="3191082C" w14:textId="77777777" w:rsidR="00EF4E62" w:rsidRPr="00122AEC" w:rsidRDefault="00EF4E62" w:rsidP="00EF4E62">
            <w:pPr>
              <w:pStyle w:val="ListParagraph"/>
              <w:numPr>
                <w:ilvl w:val="0"/>
                <w:numId w:val="148"/>
              </w:numPr>
              <w:spacing w:before="60" w:after="60"/>
              <w:ind w:left="1276" w:right="-54" w:hanging="720"/>
              <w:jc w:val="both"/>
              <w:rPr>
                <w:sz w:val="24"/>
                <w:szCs w:val="24"/>
              </w:rPr>
            </w:pPr>
            <w:r w:rsidRPr="00122AEC">
              <w:rPr>
                <w:sz w:val="24"/>
              </w:rPr>
              <w:t xml:space="preserve">Le Proposant fournira dans sa </w:t>
            </w:r>
            <w:r>
              <w:rPr>
                <w:sz w:val="24"/>
              </w:rPr>
              <w:t>L</w:t>
            </w:r>
            <w:r w:rsidRPr="00122AEC">
              <w:rPr>
                <w:sz w:val="24"/>
              </w:rPr>
              <w:t xml:space="preserve">ettre de </w:t>
            </w:r>
            <w:r>
              <w:rPr>
                <w:sz w:val="24"/>
              </w:rPr>
              <w:t>P</w:t>
            </w:r>
            <w:r w:rsidRPr="00122AEC">
              <w:rPr>
                <w:sz w:val="24"/>
              </w:rPr>
              <w:t xml:space="preserve">roposition les informations sur les commissions et </w:t>
            </w:r>
            <w:r>
              <w:rPr>
                <w:sz w:val="24"/>
              </w:rPr>
              <w:t>rémunération</w:t>
            </w:r>
            <w:r w:rsidRPr="0070678A">
              <w:rPr>
                <w:sz w:val="24"/>
              </w:rPr>
              <w:t>s</w:t>
            </w:r>
            <w:r w:rsidRPr="00122AEC">
              <w:rPr>
                <w:sz w:val="24"/>
              </w:rPr>
              <w:t xml:space="preserve">, le cas échéant, payés ou à payer </w:t>
            </w:r>
            <w:r>
              <w:rPr>
                <w:sz w:val="24"/>
              </w:rPr>
              <w:t>à des</w:t>
            </w:r>
            <w:r w:rsidRPr="00122AEC">
              <w:rPr>
                <w:sz w:val="24"/>
              </w:rPr>
              <w:t xml:space="preserve"> agents ou à toute autre partie se rapportant à la </w:t>
            </w:r>
            <w:r>
              <w:rPr>
                <w:sz w:val="24"/>
              </w:rPr>
              <w:t>P</w:t>
            </w:r>
            <w:r w:rsidRPr="00122AEC">
              <w:rPr>
                <w:sz w:val="24"/>
              </w:rPr>
              <w:t>roposition</w:t>
            </w:r>
            <w:r>
              <w:rPr>
                <w:sz w:val="24"/>
              </w:rPr>
              <w:t> ; et</w:t>
            </w:r>
          </w:p>
          <w:p w14:paraId="44ACD056" w14:textId="77777777" w:rsidR="001402BE" w:rsidRPr="00396BB1" w:rsidRDefault="00EF4E62" w:rsidP="002A3C3A">
            <w:pPr>
              <w:pStyle w:val="ListParagraph"/>
              <w:numPr>
                <w:ilvl w:val="0"/>
                <w:numId w:val="148"/>
              </w:numPr>
              <w:spacing w:before="60" w:after="60"/>
              <w:ind w:left="1276" w:right="-54" w:hanging="720"/>
              <w:jc w:val="both"/>
              <w:rPr>
                <w:sz w:val="24"/>
              </w:rPr>
            </w:pPr>
            <w:r w:rsidRPr="00122AEC">
              <w:rPr>
                <w:sz w:val="24"/>
                <w:szCs w:val="24"/>
              </w:rPr>
              <w:t xml:space="preserve">Tout autre document stipulé dans les </w:t>
            </w:r>
            <w:r>
              <w:rPr>
                <w:b/>
                <w:sz w:val="24"/>
                <w:szCs w:val="24"/>
              </w:rPr>
              <w:t>DPDP</w:t>
            </w:r>
            <w:r w:rsidR="002A3C3A">
              <w:rPr>
                <w:b/>
                <w:sz w:val="24"/>
                <w:szCs w:val="24"/>
              </w:rPr>
              <w:t>.</w:t>
            </w:r>
          </w:p>
          <w:p w14:paraId="052EB703" w14:textId="7FF13CFB" w:rsidR="009B0A7F" w:rsidRDefault="009B0A7F" w:rsidP="00396BB1">
            <w:pPr>
              <w:pStyle w:val="AASec1H3"/>
              <w:numPr>
                <w:ilvl w:val="1"/>
                <w:numId w:val="117"/>
              </w:numPr>
              <w:ind w:left="555" w:right="412" w:hanging="630"/>
            </w:pPr>
            <w:r w:rsidRPr="00CB5DE6">
              <w:t xml:space="preserve">La </w:t>
            </w:r>
            <w:r>
              <w:t>P</w:t>
            </w:r>
            <w:r w:rsidRPr="00CB5DE6">
              <w:t xml:space="preserve">artie technique ne doit contenir aucune information financière liée au prix de la </w:t>
            </w:r>
            <w:r>
              <w:t>P</w:t>
            </w:r>
            <w:r w:rsidRPr="00CB5DE6">
              <w:t xml:space="preserve">roposition. Lorsque des informations financières importantes sur le prix de la </w:t>
            </w:r>
            <w:r>
              <w:t>P</w:t>
            </w:r>
            <w:r w:rsidRPr="00CB5DE6">
              <w:t xml:space="preserve">roposition figurent dans la </w:t>
            </w:r>
            <w:r>
              <w:t>P</w:t>
            </w:r>
            <w:r w:rsidRPr="00CB5DE6">
              <w:t xml:space="preserve">artie technique, la </w:t>
            </w:r>
            <w:r>
              <w:t>P</w:t>
            </w:r>
            <w:r w:rsidRPr="00CB5DE6">
              <w:t xml:space="preserve">roposition </w:t>
            </w:r>
            <w:r>
              <w:t>sera</w:t>
            </w:r>
            <w:r w:rsidRPr="00CB5DE6">
              <w:t xml:space="preserve"> déclarée non </w:t>
            </w:r>
            <w:r>
              <w:t>conforme</w:t>
            </w:r>
            <w:r w:rsidRPr="00CB5DE6">
              <w:t>.</w:t>
            </w:r>
          </w:p>
          <w:p w14:paraId="3D59ACFD" w14:textId="1BE2BD78" w:rsidR="00C56F9C" w:rsidRPr="009B0A7F" w:rsidRDefault="009B0A7F" w:rsidP="00396BB1">
            <w:pPr>
              <w:pStyle w:val="AASec1H3"/>
              <w:numPr>
                <w:ilvl w:val="1"/>
                <w:numId w:val="117"/>
              </w:numPr>
              <w:ind w:left="555" w:right="412" w:hanging="630"/>
            </w:pPr>
            <w:r w:rsidRPr="008401DF">
              <w:t xml:space="preserve">Le </w:t>
            </w:r>
            <w:r>
              <w:t>Proposant</w:t>
            </w:r>
            <w:r w:rsidRPr="008401DF">
              <w:t xml:space="preserve"> doit fournir dans la </w:t>
            </w:r>
            <w:r>
              <w:t>L</w:t>
            </w:r>
            <w:r w:rsidRPr="008401DF">
              <w:t xml:space="preserve">ettre de </w:t>
            </w:r>
            <w:r>
              <w:t>P</w:t>
            </w:r>
            <w:r w:rsidRPr="008401DF">
              <w:t>roposition - Partie technique trois noms des membres potentiels d</w:t>
            </w:r>
            <w:r>
              <w:t>u</w:t>
            </w:r>
            <w:r w:rsidRPr="008401DF">
              <w:t xml:space="preserve"> </w:t>
            </w:r>
            <w:r w:rsidRPr="0070461A">
              <w:t>CRD</w:t>
            </w:r>
            <w:r w:rsidRPr="008401DF">
              <w:t xml:space="preserve"> et joindre leur curriculum vitae. La liste des membres potentiels d</w:t>
            </w:r>
            <w:r>
              <w:t>u</w:t>
            </w:r>
            <w:r w:rsidRPr="008401DF">
              <w:t xml:space="preserve"> </w:t>
            </w:r>
            <w:r>
              <w:t>CRD</w:t>
            </w:r>
            <w:r w:rsidRPr="008401DF">
              <w:t xml:space="preserve"> proposée par </w:t>
            </w:r>
            <w:r>
              <w:t>le Maître d’Ouvrage</w:t>
            </w:r>
            <w:r w:rsidRPr="008401DF">
              <w:t xml:space="preserve"> (</w:t>
            </w:r>
            <w:r>
              <w:t>D</w:t>
            </w:r>
            <w:r w:rsidRPr="008401DF">
              <w:t xml:space="preserve">onnées du </w:t>
            </w:r>
            <w:r>
              <w:t>Marché</w:t>
            </w:r>
            <w:r w:rsidRPr="008401DF">
              <w:t xml:space="preserve"> 2</w:t>
            </w:r>
            <w:r>
              <w:t>0.3</w:t>
            </w:r>
            <w:r w:rsidRPr="008401DF">
              <w:t xml:space="preserve">) et par le </w:t>
            </w:r>
            <w:r>
              <w:t>Proposant</w:t>
            </w:r>
            <w:r w:rsidRPr="008401DF">
              <w:t xml:space="preserve"> (</w:t>
            </w:r>
            <w:r>
              <w:t>L</w:t>
            </w:r>
            <w:r w:rsidRPr="008401DF">
              <w:t>ettre d</w:t>
            </w:r>
            <w:r>
              <w:t>e Proposition</w:t>
            </w:r>
            <w:r w:rsidRPr="008401DF">
              <w:t xml:space="preserve">) </w:t>
            </w:r>
            <w:r>
              <w:t>sera</w:t>
            </w:r>
            <w:r w:rsidRPr="008401DF">
              <w:t xml:space="preserve"> soumise à la non-objection de la Banque.</w:t>
            </w:r>
          </w:p>
        </w:tc>
      </w:tr>
      <w:tr w:rsidR="006D569F" w:rsidRPr="00497EB6" w14:paraId="67589713" w14:textId="77777777" w:rsidTr="007A62DD">
        <w:trPr>
          <w:gridAfter w:val="1"/>
          <w:wAfter w:w="23" w:type="dxa"/>
        </w:trPr>
        <w:tc>
          <w:tcPr>
            <w:tcW w:w="2552" w:type="dxa"/>
            <w:gridSpan w:val="3"/>
          </w:tcPr>
          <w:p w14:paraId="68523E34" w14:textId="7A8A6509" w:rsidR="006D569F" w:rsidRPr="00497EB6" w:rsidRDefault="006D569F" w:rsidP="006D569F">
            <w:pPr>
              <w:pStyle w:val="HeadingSPD02"/>
              <w:numPr>
                <w:ilvl w:val="0"/>
                <w:numId w:val="117"/>
              </w:numPr>
              <w:ind w:left="360"/>
              <w:jc w:val="left"/>
              <w:rPr>
                <w:lang w:val="fr-FR"/>
              </w:rPr>
            </w:pPr>
            <w:bookmarkStart w:id="168" w:name="_Toc138674072"/>
            <w:bookmarkStart w:id="169" w:name="_Toc178093672"/>
            <w:r w:rsidRPr="003F691D">
              <w:rPr>
                <w:lang w:val="fr-FR"/>
              </w:rPr>
              <w:t xml:space="preserve">Lettre de </w:t>
            </w:r>
            <w:r>
              <w:rPr>
                <w:lang w:val="fr-FR"/>
              </w:rPr>
              <w:t>P</w:t>
            </w:r>
            <w:r w:rsidRPr="003F691D">
              <w:rPr>
                <w:lang w:val="fr-FR"/>
              </w:rPr>
              <w:t xml:space="preserve">roposition et </w:t>
            </w:r>
            <w:r>
              <w:rPr>
                <w:lang w:val="fr-FR"/>
              </w:rPr>
              <w:t>A</w:t>
            </w:r>
            <w:r w:rsidRPr="003F691D">
              <w:rPr>
                <w:lang w:val="fr-FR"/>
              </w:rPr>
              <w:t>nnexes</w:t>
            </w:r>
            <w:bookmarkEnd w:id="168"/>
            <w:bookmarkEnd w:id="169"/>
          </w:p>
        </w:tc>
        <w:tc>
          <w:tcPr>
            <w:tcW w:w="7456" w:type="dxa"/>
          </w:tcPr>
          <w:p w14:paraId="36293EBD" w14:textId="5700A7CB" w:rsidR="006D569F" w:rsidRPr="00497EB6" w:rsidRDefault="006D569F" w:rsidP="006D569F">
            <w:pPr>
              <w:pStyle w:val="AASec1H3"/>
              <w:numPr>
                <w:ilvl w:val="1"/>
                <w:numId w:val="117"/>
              </w:numPr>
              <w:ind w:left="555" w:hanging="630"/>
            </w:pPr>
            <w:r>
              <w:t>L</w:t>
            </w:r>
            <w:r w:rsidRPr="003F691D">
              <w:t xml:space="preserve">e </w:t>
            </w:r>
            <w:r>
              <w:t xml:space="preserve">Proposant </w:t>
            </w:r>
            <w:r w:rsidRPr="003F691D">
              <w:t xml:space="preserve">doit </w:t>
            </w:r>
            <w:r>
              <w:t>rempli</w:t>
            </w:r>
            <w:r w:rsidRPr="003F691D">
              <w:t xml:space="preserve">r la </w:t>
            </w:r>
            <w:r>
              <w:t>L</w:t>
            </w:r>
            <w:r w:rsidRPr="003F691D">
              <w:t xml:space="preserve">ettre de </w:t>
            </w:r>
            <w:r>
              <w:t>P</w:t>
            </w:r>
            <w:r w:rsidRPr="003F691D">
              <w:t xml:space="preserve">roposition - </w:t>
            </w:r>
            <w:r>
              <w:t>P</w:t>
            </w:r>
            <w:r w:rsidRPr="003F691D">
              <w:t xml:space="preserve">artie technique et la </w:t>
            </w:r>
            <w:r>
              <w:t>L</w:t>
            </w:r>
            <w:r w:rsidRPr="003F691D">
              <w:t xml:space="preserve">ettre de </w:t>
            </w:r>
            <w:r>
              <w:t>P</w:t>
            </w:r>
            <w:r w:rsidRPr="003F691D">
              <w:t xml:space="preserve">roposition - </w:t>
            </w:r>
            <w:r>
              <w:t>P</w:t>
            </w:r>
            <w:r w:rsidRPr="003F691D">
              <w:t xml:space="preserve">artie financière en utilisant les formulaires appropriés fournis à la </w:t>
            </w:r>
            <w:r>
              <w:t>S</w:t>
            </w:r>
            <w:r w:rsidRPr="003F691D">
              <w:t xml:space="preserve">ection IV, Formulaires de </w:t>
            </w:r>
            <w:r>
              <w:t>P</w:t>
            </w:r>
            <w:r w:rsidRPr="003F691D">
              <w:t xml:space="preserve">roposition. Les formulaires doivent être remplis sans aucune modification du texte. Aucun </w:t>
            </w:r>
            <w:r>
              <w:t>autre format</w:t>
            </w:r>
            <w:r w:rsidRPr="003F691D">
              <w:t xml:space="preserve"> ne sera accepté, à l'exception de ce qu</w:t>
            </w:r>
            <w:r>
              <w:t xml:space="preserve">i est prévu à </w:t>
            </w:r>
            <w:r w:rsidRPr="006C0101">
              <w:t xml:space="preserve">l'article </w:t>
            </w:r>
            <w:r w:rsidRPr="000D7370">
              <w:rPr>
                <w:b/>
              </w:rPr>
              <w:t>21.3 des IP</w:t>
            </w:r>
            <w:r w:rsidRPr="003F691D">
              <w:t>. Tou</w:t>
            </w:r>
            <w:r>
              <w:t>te</w:t>
            </w:r>
            <w:r w:rsidRPr="003F691D">
              <w:t xml:space="preserve">s les </w:t>
            </w:r>
            <w:r>
              <w:t>rubriqu</w:t>
            </w:r>
            <w:r w:rsidRPr="003F691D">
              <w:t>es doivent être rempli</w:t>
            </w:r>
            <w:r>
              <w:t>e</w:t>
            </w:r>
            <w:r w:rsidRPr="003F691D">
              <w:t xml:space="preserve">s </w:t>
            </w:r>
            <w:r>
              <w:t>de manière à fournir</w:t>
            </w:r>
            <w:r w:rsidRPr="003F691D">
              <w:t xml:space="preserve"> les informations demandées.</w:t>
            </w:r>
          </w:p>
        </w:tc>
      </w:tr>
      <w:tr w:rsidR="00D92453" w:rsidRPr="00497EB6" w14:paraId="2D9E3F05" w14:textId="77777777" w:rsidTr="007A62DD">
        <w:trPr>
          <w:gridAfter w:val="1"/>
          <w:wAfter w:w="23" w:type="dxa"/>
        </w:trPr>
        <w:tc>
          <w:tcPr>
            <w:tcW w:w="2552" w:type="dxa"/>
            <w:gridSpan w:val="3"/>
          </w:tcPr>
          <w:p w14:paraId="608AA20E" w14:textId="59293377" w:rsidR="00D92453" w:rsidRPr="00497EB6" w:rsidRDefault="00D92453" w:rsidP="005F27B8">
            <w:pPr>
              <w:pStyle w:val="HeadingSPD02"/>
              <w:numPr>
                <w:ilvl w:val="0"/>
                <w:numId w:val="117"/>
              </w:numPr>
              <w:ind w:left="360"/>
              <w:jc w:val="left"/>
              <w:rPr>
                <w:lang w:val="fr-FR"/>
              </w:rPr>
            </w:pPr>
            <w:bookmarkStart w:id="170" w:name="_Toc178093673"/>
            <w:r w:rsidRPr="00497EB6">
              <w:rPr>
                <w:lang w:val="fr-FR"/>
              </w:rPr>
              <w:t>Propositions techniques variantes</w:t>
            </w:r>
            <w:bookmarkEnd w:id="170"/>
          </w:p>
        </w:tc>
        <w:tc>
          <w:tcPr>
            <w:tcW w:w="7456" w:type="dxa"/>
          </w:tcPr>
          <w:p w14:paraId="46DA841C" w14:textId="52496643" w:rsidR="0023163D" w:rsidRPr="00497EB6" w:rsidRDefault="00BE3475" w:rsidP="005F27B8">
            <w:pPr>
              <w:pStyle w:val="AASec1H3"/>
              <w:numPr>
                <w:ilvl w:val="1"/>
                <w:numId w:val="117"/>
              </w:numPr>
              <w:ind w:left="555" w:hanging="630"/>
            </w:pPr>
            <w:r>
              <w:t>Proposition variante – Partie technique : un</w:t>
            </w:r>
            <w:r w:rsidRPr="0070678A">
              <w:t xml:space="preserve"> Proposant </w:t>
            </w:r>
            <w:r>
              <w:t>qui souhaite</w:t>
            </w:r>
            <w:r w:rsidRPr="0070678A">
              <w:t xml:space="preserve"> proposer </w:t>
            </w:r>
            <w:r>
              <w:t>une</w:t>
            </w:r>
            <w:r w:rsidRPr="0070678A">
              <w:t xml:space="preserve"> </w:t>
            </w:r>
            <w:r>
              <w:t xml:space="preserve">Proposition technique </w:t>
            </w:r>
            <w:r w:rsidRPr="0070678A">
              <w:t xml:space="preserve">variante </w:t>
            </w:r>
            <w:r>
              <w:t>doi</w:t>
            </w:r>
            <w:r w:rsidRPr="0070678A">
              <w:t>t</w:t>
            </w:r>
            <w:r>
              <w:t> :</w:t>
            </w:r>
            <w:r w:rsidRPr="00B4328A">
              <w:t xml:space="preserve"> </w:t>
            </w:r>
            <w:r>
              <w:t xml:space="preserve">(i) </w:t>
            </w:r>
            <w:r w:rsidRPr="00B4328A">
              <w:t>documenter que l</w:t>
            </w:r>
            <w:r>
              <w:t>a</w:t>
            </w:r>
            <w:r w:rsidRPr="00B4328A">
              <w:t xml:space="preserve"> proposition variante proposée bénéfic</w:t>
            </w:r>
            <w:r>
              <w:t>i</w:t>
            </w:r>
            <w:r w:rsidRPr="00B4328A">
              <w:t xml:space="preserve">e </w:t>
            </w:r>
            <w:r>
              <w:t>a</w:t>
            </w:r>
            <w:r w:rsidRPr="00B4328A">
              <w:t>u Maître d’Ouvrage, qu’elle remplit les objectifs principaux du marché, et qu’elle satisf</w:t>
            </w:r>
            <w:r>
              <w:t>ai</w:t>
            </w:r>
            <w:r w:rsidRPr="00B4328A">
              <w:t xml:space="preserve">t aux performances de base et aux critères techniques spécifiés dans le </w:t>
            </w:r>
            <w:r>
              <w:t xml:space="preserve">DDP et (ii) </w:t>
            </w:r>
            <w:r w:rsidRPr="000B0FFF">
              <w:t xml:space="preserve">fournir en outre toutes les informations nécessaires à </w:t>
            </w:r>
            <w:r>
              <w:t>l’</w:t>
            </w:r>
            <w:r w:rsidRPr="000B0FFF">
              <w:t xml:space="preserve">évaluation technique complète de la solution </w:t>
            </w:r>
            <w:r>
              <w:t>variante</w:t>
            </w:r>
            <w:r w:rsidRPr="000B0FFF">
              <w:t xml:space="preserve"> par </w:t>
            </w:r>
            <w:r>
              <w:t xml:space="preserve">le Maître d’Ouvrage, </w:t>
            </w:r>
            <w:r w:rsidRPr="00034181">
              <w:t>y compris les dessins pertinents, les calculs de conception, les spécifications techniques, la méthode de construction proposée et d'autres détails pertinents</w:t>
            </w:r>
            <w:r w:rsidR="0023163D" w:rsidRPr="00497EB6">
              <w:t xml:space="preserve">. </w:t>
            </w:r>
          </w:p>
          <w:p w14:paraId="7B2A4520" w14:textId="77777777" w:rsidR="008B000A" w:rsidRPr="000B0FFF" w:rsidRDefault="00092B01" w:rsidP="00396BB1">
            <w:pPr>
              <w:pStyle w:val="AASec1H3"/>
              <w:numPr>
                <w:ilvl w:val="1"/>
                <w:numId w:val="117"/>
              </w:numPr>
              <w:ind w:left="555" w:hanging="630"/>
            </w:pPr>
            <w:r w:rsidRPr="00497EB6">
              <w:tab/>
            </w:r>
            <w:r w:rsidR="008B000A">
              <w:t xml:space="preserve">Proposition variante – Partie financière : </w:t>
            </w:r>
            <w:r w:rsidR="008B000A" w:rsidRPr="000B0FFF">
              <w:t>Le</w:t>
            </w:r>
            <w:r w:rsidR="008B000A">
              <w:t xml:space="preserve"> Proposant </w:t>
            </w:r>
            <w:r w:rsidR="008B000A" w:rsidRPr="000B0FFF">
              <w:t>qui soumet la proposition technique</w:t>
            </w:r>
            <w:r w:rsidR="008B000A">
              <w:t xml:space="preserve"> variante </w:t>
            </w:r>
            <w:r w:rsidR="008B000A" w:rsidRPr="000B0FFF">
              <w:t xml:space="preserve">fournit toutes les informations nécessaires à une évaluation financière complète de la solution </w:t>
            </w:r>
            <w:r w:rsidR="008B000A">
              <w:t>variante</w:t>
            </w:r>
            <w:r w:rsidR="008B000A" w:rsidRPr="000B0FFF">
              <w:t xml:space="preserve"> par </w:t>
            </w:r>
            <w:r w:rsidR="008B000A">
              <w:t>le Maître d’Ouvrage</w:t>
            </w:r>
            <w:r w:rsidR="008B000A" w:rsidRPr="000B0FFF">
              <w:t xml:space="preserve">, y compris un </w:t>
            </w:r>
            <w:r w:rsidR="008B000A">
              <w:t>sous-détail</w:t>
            </w:r>
            <w:r w:rsidR="008B000A" w:rsidRPr="000B0FFF">
              <w:t xml:space="preserve"> des prix tenant compte de la solution </w:t>
            </w:r>
            <w:r w:rsidR="008B000A">
              <w:t>variant</w:t>
            </w:r>
            <w:r w:rsidR="008B000A" w:rsidRPr="000B0FFF">
              <w:t>e technique proposée et de la manière et dans</w:t>
            </w:r>
            <w:r w:rsidR="008B000A">
              <w:t xml:space="preserve"> les détails préconisés dans les </w:t>
            </w:r>
            <w:r w:rsidR="008B000A" w:rsidRPr="0070678A">
              <w:t>bordereaux des prix</w:t>
            </w:r>
            <w:r w:rsidR="008B000A">
              <w:t xml:space="preserve"> e</w:t>
            </w:r>
            <w:r w:rsidR="008B000A" w:rsidRPr="000B0FFF">
              <w:t xml:space="preserve">t </w:t>
            </w:r>
            <w:r w:rsidR="008B000A">
              <w:t xml:space="preserve">taux </w:t>
            </w:r>
            <w:r w:rsidR="008B000A" w:rsidRPr="000B0FFF">
              <w:t>(le cas échéant)</w:t>
            </w:r>
            <w:r w:rsidR="008B000A">
              <w:t xml:space="preserve"> </w:t>
            </w:r>
            <w:r w:rsidR="008B000A" w:rsidRPr="000B0FFF">
              <w:t xml:space="preserve">inclus dans la Section IV - Formulaires de </w:t>
            </w:r>
            <w:r w:rsidR="008B000A">
              <w:t>P</w:t>
            </w:r>
            <w:r w:rsidR="008B000A" w:rsidRPr="000B0FFF">
              <w:t>roposition.</w:t>
            </w:r>
          </w:p>
          <w:p w14:paraId="4177D7CA" w14:textId="5B035C0C" w:rsidR="00D92453" w:rsidRPr="00497EB6" w:rsidRDefault="008B000A" w:rsidP="008B000A">
            <w:pPr>
              <w:pStyle w:val="AASec1H3"/>
              <w:numPr>
                <w:ilvl w:val="1"/>
                <w:numId w:val="117"/>
              </w:numPr>
              <w:ind w:left="555" w:hanging="630"/>
            </w:pPr>
            <w:r w:rsidRPr="000B0FFF">
              <w:t xml:space="preserve">14Seules les variantes techniques, le cas échéant, du </w:t>
            </w:r>
            <w:r>
              <w:t>Proposant</w:t>
            </w:r>
            <w:r w:rsidRPr="000B0FFF">
              <w:t xml:space="preserve"> présentant la </w:t>
            </w:r>
            <w:r>
              <w:t>P</w:t>
            </w:r>
            <w:r w:rsidRPr="000B0FFF">
              <w:t>roposition la plus avantageuse conforme aux critères techniques et de performance de base spécifiés dans le do</w:t>
            </w:r>
            <w:r>
              <w:t>ssier</w:t>
            </w:r>
            <w:r w:rsidRPr="000B0FFF">
              <w:t xml:space="preserve"> de </w:t>
            </w:r>
            <w:r>
              <w:t>D</w:t>
            </w:r>
            <w:r w:rsidRPr="000B0FFF">
              <w:t xml:space="preserve">emande de </w:t>
            </w:r>
            <w:r>
              <w:t>P</w:t>
            </w:r>
            <w:r w:rsidRPr="000B0FFF">
              <w:t xml:space="preserve">ropositions </w:t>
            </w:r>
            <w:r>
              <w:t>sero</w:t>
            </w:r>
            <w:r w:rsidRPr="000B0FFF">
              <w:t xml:space="preserve">nt considérées par </w:t>
            </w:r>
            <w:r>
              <w:t>le Maître d’Ouvrage</w:t>
            </w:r>
            <w:r w:rsidRPr="000B0FFF">
              <w:t>.</w:t>
            </w:r>
            <w:r w:rsidR="0023163D" w:rsidRPr="00497EB6">
              <w:t>.</w:t>
            </w:r>
          </w:p>
        </w:tc>
      </w:tr>
      <w:tr w:rsidR="001762AA" w:rsidRPr="00497EB6" w14:paraId="7762BA0B" w14:textId="77777777" w:rsidTr="007A62DD">
        <w:trPr>
          <w:gridAfter w:val="1"/>
          <w:wAfter w:w="23" w:type="dxa"/>
        </w:trPr>
        <w:tc>
          <w:tcPr>
            <w:tcW w:w="2552" w:type="dxa"/>
            <w:gridSpan w:val="3"/>
          </w:tcPr>
          <w:p w14:paraId="70FC67BB" w14:textId="5B953A7E" w:rsidR="001762AA" w:rsidRPr="00497EB6" w:rsidRDefault="001762AA" w:rsidP="001762AA">
            <w:pPr>
              <w:pStyle w:val="HeadingSPD02"/>
              <w:numPr>
                <w:ilvl w:val="0"/>
                <w:numId w:val="117"/>
              </w:numPr>
              <w:ind w:left="360"/>
              <w:jc w:val="left"/>
              <w:rPr>
                <w:lang w:val="fr-FR"/>
              </w:rPr>
            </w:pPr>
            <w:bookmarkStart w:id="171" w:name="_Toc138674074"/>
            <w:bookmarkStart w:id="172" w:name="_Toc178093674"/>
            <w:r w:rsidRPr="00B4328A">
              <w:rPr>
                <w:lang w:val="fr-FR"/>
              </w:rPr>
              <w:t>Prix de la Proposition</w:t>
            </w:r>
            <w:bookmarkEnd w:id="171"/>
            <w:bookmarkEnd w:id="172"/>
            <w:r w:rsidRPr="00B4328A">
              <w:rPr>
                <w:lang w:val="fr-FR"/>
              </w:rPr>
              <w:t xml:space="preserve"> </w:t>
            </w:r>
          </w:p>
        </w:tc>
        <w:tc>
          <w:tcPr>
            <w:tcW w:w="7456" w:type="dxa"/>
          </w:tcPr>
          <w:p w14:paraId="06F1EB4A" w14:textId="77777777" w:rsidR="001762AA" w:rsidRDefault="001762AA" w:rsidP="001762AA">
            <w:pPr>
              <w:spacing w:before="60" w:after="120"/>
              <w:ind w:left="720" w:hanging="720"/>
              <w:jc w:val="both"/>
              <w:rPr>
                <w:sz w:val="24"/>
                <w:szCs w:val="24"/>
              </w:rPr>
            </w:pPr>
            <w:r>
              <w:rPr>
                <w:sz w:val="24"/>
                <w:szCs w:val="24"/>
              </w:rPr>
              <w:t>15</w:t>
            </w:r>
            <w:r w:rsidRPr="00B4328A">
              <w:rPr>
                <w:sz w:val="24"/>
                <w:szCs w:val="24"/>
              </w:rPr>
              <w:t>.1</w:t>
            </w:r>
            <w:r w:rsidRPr="00B4328A">
              <w:rPr>
                <w:sz w:val="24"/>
                <w:szCs w:val="24"/>
              </w:rPr>
              <w:tab/>
            </w:r>
            <w:r w:rsidRPr="003C4910">
              <w:rPr>
                <w:sz w:val="24"/>
                <w:szCs w:val="24"/>
              </w:rPr>
              <w:t xml:space="preserve">Sauf </w:t>
            </w:r>
            <w:r>
              <w:rPr>
                <w:sz w:val="24"/>
                <w:szCs w:val="24"/>
              </w:rPr>
              <w:t xml:space="preserve">disposition contraire dans les </w:t>
            </w:r>
            <w:r>
              <w:rPr>
                <w:b/>
                <w:sz w:val="24"/>
                <w:szCs w:val="24"/>
              </w:rPr>
              <w:t>DPDP</w:t>
            </w:r>
            <w:r w:rsidRPr="003C4910">
              <w:rPr>
                <w:sz w:val="24"/>
                <w:szCs w:val="24"/>
              </w:rPr>
              <w:t>, le</w:t>
            </w:r>
            <w:r>
              <w:rPr>
                <w:sz w:val="24"/>
                <w:szCs w:val="24"/>
              </w:rPr>
              <w:t xml:space="preserve"> Proposant doit </w:t>
            </w:r>
            <w:r w:rsidRPr="003C4910">
              <w:rPr>
                <w:sz w:val="24"/>
                <w:szCs w:val="24"/>
              </w:rPr>
              <w:t xml:space="preserve">établir un prix pour l'ensemble des </w:t>
            </w:r>
            <w:r>
              <w:rPr>
                <w:sz w:val="24"/>
                <w:szCs w:val="24"/>
              </w:rPr>
              <w:t>Ouvrages</w:t>
            </w:r>
            <w:r w:rsidRPr="003C4910">
              <w:rPr>
                <w:sz w:val="24"/>
                <w:szCs w:val="24"/>
              </w:rPr>
              <w:t xml:space="preserve"> </w:t>
            </w:r>
            <w:r>
              <w:rPr>
                <w:sz w:val="24"/>
                <w:szCs w:val="24"/>
              </w:rPr>
              <w:t>et Services d’Exploitation sur la base</w:t>
            </w:r>
            <w:r w:rsidRPr="003C4910">
              <w:rPr>
                <w:sz w:val="24"/>
                <w:szCs w:val="24"/>
              </w:rPr>
              <w:t xml:space="preserve"> </w:t>
            </w:r>
            <w:r>
              <w:rPr>
                <w:sz w:val="24"/>
                <w:szCs w:val="24"/>
              </w:rPr>
              <w:t>d’</w:t>
            </w:r>
            <w:r w:rsidRPr="003C4910">
              <w:rPr>
                <w:sz w:val="24"/>
                <w:szCs w:val="24"/>
              </w:rPr>
              <w:t>une «</w:t>
            </w:r>
            <w:r>
              <w:rPr>
                <w:sz w:val="24"/>
                <w:szCs w:val="24"/>
              </w:rPr>
              <w:t xml:space="preserve"> </w:t>
            </w:r>
            <w:r w:rsidRPr="003C4910">
              <w:rPr>
                <w:sz w:val="24"/>
                <w:szCs w:val="24"/>
              </w:rPr>
              <w:t>responsabilité unique</w:t>
            </w:r>
            <w:r>
              <w:rPr>
                <w:sz w:val="24"/>
                <w:szCs w:val="24"/>
              </w:rPr>
              <w:t xml:space="preserve"> </w:t>
            </w:r>
            <w:r w:rsidRPr="003C4910">
              <w:rPr>
                <w:sz w:val="24"/>
                <w:szCs w:val="24"/>
              </w:rPr>
              <w:t xml:space="preserve">», de sorte que le prix total forfaitaire de la </w:t>
            </w:r>
            <w:r>
              <w:rPr>
                <w:sz w:val="24"/>
                <w:szCs w:val="24"/>
              </w:rPr>
              <w:t>P</w:t>
            </w:r>
            <w:r w:rsidRPr="003C4910">
              <w:rPr>
                <w:sz w:val="24"/>
                <w:szCs w:val="24"/>
              </w:rPr>
              <w:t xml:space="preserve">roposition, couvre toutes les obligations </w:t>
            </w:r>
            <w:r>
              <w:rPr>
                <w:sz w:val="24"/>
                <w:szCs w:val="24"/>
              </w:rPr>
              <w:t>de l’Entrepreneur</w:t>
            </w:r>
            <w:r w:rsidRPr="003C4910">
              <w:rPr>
                <w:sz w:val="24"/>
                <w:szCs w:val="24"/>
              </w:rPr>
              <w:t xml:space="preserve"> mentionnées </w:t>
            </w:r>
            <w:r>
              <w:rPr>
                <w:sz w:val="24"/>
                <w:szCs w:val="24"/>
              </w:rPr>
              <w:t>dans le DDP</w:t>
            </w:r>
            <w:r w:rsidRPr="00887F19">
              <w:rPr>
                <w:sz w:val="24"/>
                <w:szCs w:val="24"/>
              </w:rPr>
              <w:t xml:space="preserve"> ou qui en découlent</w:t>
            </w:r>
            <w:r w:rsidRPr="003C4910">
              <w:rPr>
                <w:sz w:val="24"/>
                <w:szCs w:val="24"/>
              </w:rPr>
              <w:t xml:space="preserve"> en ce qui concerne la conception, la fabrication, y compris les achats et la sous-traitance (le cas échéant), la livraison, la construction et la réalisation des </w:t>
            </w:r>
            <w:r>
              <w:rPr>
                <w:sz w:val="24"/>
                <w:szCs w:val="24"/>
              </w:rPr>
              <w:t>Ouvrages et services d’exploitation et de maintenance des Ouvrages selon les Conditions du Marché</w:t>
            </w:r>
            <w:r w:rsidRPr="003C4910">
              <w:rPr>
                <w:sz w:val="24"/>
                <w:szCs w:val="24"/>
              </w:rPr>
              <w:t>. Ceci inclut toutes les exigences sous les responsabilités de l’</w:t>
            </w:r>
            <w:r>
              <w:rPr>
                <w:sz w:val="24"/>
                <w:szCs w:val="24"/>
              </w:rPr>
              <w:t>E</w:t>
            </w:r>
            <w:r w:rsidRPr="003C4910">
              <w:rPr>
                <w:sz w:val="24"/>
                <w:szCs w:val="24"/>
              </w:rPr>
              <w:t>ntrepreneur en matière d’essai</w:t>
            </w:r>
            <w:r>
              <w:rPr>
                <w:sz w:val="24"/>
                <w:szCs w:val="24"/>
              </w:rPr>
              <w:t>s</w:t>
            </w:r>
            <w:r w:rsidRPr="003C4910">
              <w:rPr>
                <w:sz w:val="24"/>
                <w:szCs w:val="24"/>
              </w:rPr>
              <w:t xml:space="preserve">, et de mise en service (le cas échéant) et, </w:t>
            </w:r>
            <w:r>
              <w:rPr>
                <w:sz w:val="24"/>
                <w:szCs w:val="24"/>
              </w:rPr>
              <w:t>si cela est demandé</w:t>
            </w:r>
            <w:r w:rsidRPr="003C4910">
              <w:rPr>
                <w:sz w:val="24"/>
                <w:szCs w:val="24"/>
              </w:rPr>
              <w:t xml:space="preserve"> dans le </w:t>
            </w:r>
            <w:r>
              <w:rPr>
                <w:sz w:val="24"/>
                <w:szCs w:val="24"/>
              </w:rPr>
              <w:t>DDP</w:t>
            </w:r>
            <w:r w:rsidRPr="003C4910">
              <w:rPr>
                <w:sz w:val="24"/>
                <w:szCs w:val="24"/>
              </w:rPr>
              <w:t>, d’acquisition de tous les permis, approbations et licences, etc.</w:t>
            </w:r>
            <w:r>
              <w:rPr>
                <w:sz w:val="24"/>
                <w:szCs w:val="24"/>
              </w:rPr>
              <w:t> ;</w:t>
            </w:r>
            <w:r w:rsidRPr="003C4910">
              <w:rPr>
                <w:sz w:val="24"/>
                <w:szCs w:val="24"/>
              </w:rPr>
              <w:t xml:space="preserve"> les services d'exploitation, de maintenance et de formation et tous autres éléments et services spécifiés dans le </w:t>
            </w:r>
            <w:r>
              <w:rPr>
                <w:sz w:val="24"/>
                <w:szCs w:val="24"/>
              </w:rPr>
              <w:t>DDP</w:t>
            </w:r>
            <w:r w:rsidRPr="003C4910">
              <w:rPr>
                <w:sz w:val="24"/>
                <w:szCs w:val="24"/>
              </w:rPr>
              <w:t>, le tout conformément aux exigences des Conditions générales.</w:t>
            </w:r>
          </w:p>
          <w:p w14:paraId="09DC1E7F" w14:textId="77777777" w:rsidR="001762AA" w:rsidRPr="00F63BE7" w:rsidRDefault="001762AA" w:rsidP="001762AA">
            <w:pPr>
              <w:spacing w:after="120"/>
              <w:ind w:left="720" w:hanging="720"/>
              <w:jc w:val="both"/>
              <w:rPr>
                <w:sz w:val="24"/>
              </w:rPr>
            </w:pPr>
            <w:r>
              <w:rPr>
                <w:sz w:val="24"/>
                <w:szCs w:val="24"/>
              </w:rPr>
              <w:t>15</w:t>
            </w:r>
            <w:r w:rsidRPr="00B4328A">
              <w:rPr>
                <w:sz w:val="24"/>
                <w:szCs w:val="24"/>
              </w:rPr>
              <w:t>.2</w:t>
            </w:r>
            <w:r w:rsidRPr="00B4328A">
              <w:tab/>
            </w:r>
            <w:r w:rsidRPr="0070678A">
              <w:rPr>
                <w:sz w:val="24"/>
              </w:rPr>
              <w:t xml:space="preserve">Le </w:t>
            </w:r>
            <w:r>
              <w:rPr>
                <w:sz w:val="24"/>
              </w:rPr>
              <w:t>P</w:t>
            </w:r>
            <w:r w:rsidRPr="0070678A">
              <w:rPr>
                <w:sz w:val="24"/>
              </w:rPr>
              <w:t>roposants détailler</w:t>
            </w:r>
            <w:r>
              <w:rPr>
                <w:sz w:val="24"/>
              </w:rPr>
              <w:t>a</w:t>
            </w:r>
            <w:r w:rsidRPr="0070678A">
              <w:rPr>
                <w:sz w:val="24"/>
              </w:rPr>
              <w:t xml:space="preserve"> les prix de la manière et dans les détails indiqués dans le Programme des </w:t>
            </w:r>
            <w:r>
              <w:rPr>
                <w:sz w:val="24"/>
              </w:rPr>
              <w:t>A</w:t>
            </w:r>
            <w:r w:rsidRPr="0070678A">
              <w:rPr>
                <w:sz w:val="24"/>
              </w:rPr>
              <w:t xml:space="preserve">ctivités et </w:t>
            </w:r>
            <w:r>
              <w:rPr>
                <w:sz w:val="24"/>
              </w:rPr>
              <w:t>S</w:t>
            </w:r>
            <w:r w:rsidRPr="0070678A">
              <w:rPr>
                <w:sz w:val="24"/>
              </w:rPr>
              <w:t>ous-</w:t>
            </w:r>
            <w:r>
              <w:rPr>
                <w:sz w:val="24"/>
              </w:rPr>
              <w:t>A</w:t>
            </w:r>
            <w:r w:rsidRPr="0070678A">
              <w:rPr>
                <w:sz w:val="24"/>
              </w:rPr>
              <w:t xml:space="preserve">ctivités chiffré de la Section IV, Formulaires de </w:t>
            </w:r>
            <w:r>
              <w:rPr>
                <w:sz w:val="24"/>
              </w:rPr>
              <w:t>P</w:t>
            </w:r>
            <w:r w:rsidRPr="0070678A">
              <w:rPr>
                <w:sz w:val="24"/>
              </w:rPr>
              <w:t>roposition, en précisant, le cas échéant, les sous-</w:t>
            </w:r>
            <w:r>
              <w:rPr>
                <w:sz w:val="24"/>
              </w:rPr>
              <w:t xml:space="preserve">détails de prix des </w:t>
            </w:r>
            <w:r w:rsidRPr="0070678A">
              <w:rPr>
                <w:sz w:val="24"/>
              </w:rPr>
              <w:t>activités. Le total des prix des éléments figurant dans le Programme d’</w:t>
            </w:r>
            <w:r>
              <w:rPr>
                <w:sz w:val="24"/>
              </w:rPr>
              <w:t>A</w:t>
            </w:r>
            <w:r w:rsidRPr="0070678A">
              <w:rPr>
                <w:sz w:val="24"/>
              </w:rPr>
              <w:t xml:space="preserve">ctivités chiffré constitue l’offre du </w:t>
            </w:r>
            <w:r>
              <w:rPr>
                <w:sz w:val="24"/>
              </w:rPr>
              <w:t>P</w:t>
            </w:r>
            <w:r w:rsidRPr="0070678A">
              <w:rPr>
                <w:sz w:val="24"/>
              </w:rPr>
              <w:t xml:space="preserve">roposant </w:t>
            </w:r>
            <w:r>
              <w:rPr>
                <w:sz w:val="24"/>
              </w:rPr>
              <w:t xml:space="preserve">pour réaliser </w:t>
            </w:r>
            <w:r w:rsidRPr="0070678A">
              <w:rPr>
                <w:sz w:val="24"/>
              </w:rPr>
              <w:t>les travaux selon le principe de «</w:t>
            </w:r>
            <w:r>
              <w:rPr>
                <w:sz w:val="24"/>
              </w:rPr>
              <w:t xml:space="preserve"> </w:t>
            </w:r>
            <w:r w:rsidRPr="0070678A">
              <w:rPr>
                <w:sz w:val="24"/>
              </w:rPr>
              <w:t>responsabilité unique</w:t>
            </w:r>
            <w:r>
              <w:rPr>
                <w:sz w:val="24"/>
              </w:rPr>
              <w:t xml:space="preserve"> </w:t>
            </w:r>
            <w:r w:rsidRPr="0070678A">
              <w:rPr>
                <w:sz w:val="24"/>
              </w:rPr>
              <w:t xml:space="preserve">». Le coût de tous les éléments que le </w:t>
            </w:r>
            <w:r>
              <w:rPr>
                <w:sz w:val="24"/>
              </w:rPr>
              <w:t>P</w:t>
            </w:r>
            <w:r w:rsidRPr="0070678A">
              <w:rPr>
                <w:sz w:val="24"/>
              </w:rPr>
              <w:t>roposant aurait pu omettre est réputé être compris dans le prix des autres éléments d</w:t>
            </w:r>
            <w:r>
              <w:rPr>
                <w:sz w:val="24"/>
              </w:rPr>
              <w:t>u Programme des A</w:t>
            </w:r>
            <w:r w:rsidRPr="0070678A">
              <w:rPr>
                <w:sz w:val="24"/>
              </w:rPr>
              <w:t xml:space="preserve">ctivités et </w:t>
            </w:r>
            <w:r>
              <w:rPr>
                <w:sz w:val="24"/>
              </w:rPr>
              <w:t>S</w:t>
            </w:r>
            <w:r w:rsidRPr="0070678A">
              <w:rPr>
                <w:sz w:val="24"/>
              </w:rPr>
              <w:t>ous-</w:t>
            </w:r>
            <w:r>
              <w:rPr>
                <w:sz w:val="24"/>
              </w:rPr>
              <w:t>A</w:t>
            </w:r>
            <w:r w:rsidRPr="0070678A">
              <w:rPr>
                <w:sz w:val="24"/>
              </w:rPr>
              <w:t xml:space="preserve">ctivités </w:t>
            </w:r>
            <w:r w:rsidRPr="00D67CD5">
              <w:rPr>
                <w:sz w:val="24"/>
              </w:rPr>
              <w:t xml:space="preserve">et ne sera pas </w:t>
            </w:r>
            <w:r>
              <w:rPr>
                <w:sz w:val="24"/>
              </w:rPr>
              <w:t>pay</w:t>
            </w:r>
            <w:r w:rsidRPr="00D67CD5">
              <w:rPr>
                <w:sz w:val="24"/>
              </w:rPr>
              <w:t xml:space="preserve">é séparément par </w:t>
            </w:r>
            <w:r w:rsidRPr="00E523BE">
              <w:rPr>
                <w:sz w:val="24"/>
              </w:rPr>
              <w:t>le Maître d’Ouvrage</w:t>
            </w:r>
            <w:r w:rsidRPr="00EF73E8">
              <w:rPr>
                <w:sz w:val="24"/>
              </w:rPr>
              <w:t>.</w:t>
            </w:r>
          </w:p>
          <w:p w14:paraId="5C8AB2D8" w14:textId="77777777" w:rsidR="001762AA" w:rsidRPr="00B4328A" w:rsidRDefault="001762AA" w:rsidP="001762AA">
            <w:pPr>
              <w:spacing w:after="120"/>
              <w:ind w:left="686" w:hanging="630"/>
              <w:jc w:val="both"/>
              <w:rPr>
                <w:sz w:val="24"/>
                <w:szCs w:val="24"/>
              </w:rPr>
            </w:pPr>
            <w:r>
              <w:rPr>
                <w:sz w:val="24"/>
                <w:szCs w:val="24"/>
              </w:rPr>
              <w:t>15</w:t>
            </w:r>
            <w:r w:rsidRPr="00B4328A">
              <w:rPr>
                <w:sz w:val="24"/>
                <w:szCs w:val="24"/>
              </w:rPr>
              <w:t>.3</w:t>
            </w:r>
            <w:r w:rsidRPr="00B4328A">
              <w:tab/>
            </w:r>
            <w:r w:rsidRPr="00B4328A">
              <w:rPr>
                <w:sz w:val="24"/>
                <w:szCs w:val="24"/>
              </w:rPr>
              <w:t xml:space="preserve">Les prix seront </w:t>
            </w:r>
            <w:r>
              <w:rPr>
                <w:sz w:val="24"/>
                <w:szCs w:val="24"/>
              </w:rPr>
              <w:t xml:space="preserve">soit </w:t>
            </w:r>
            <w:r w:rsidRPr="00B4328A">
              <w:rPr>
                <w:sz w:val="24"/>
                <w:szCs w:val="24"/>
              </w:rPr>
              <w:t>fermes</w:t>
            </w:r>
            <w:r>
              <w:rPr>
                <w:sz w:val="24"/>
                <w:szCs w:val="24"/>
              </w:rPr>
              <w:t>, soit</w:t>
            </w:r>
            <w:r w:rsidRPr="00B4328A">
              <w:rPr>
                <w:sz w:val="24"/>
                <w:szCs w:val="24"/>
              </w:rPr>
              <w:t xml:space="preserve"> révisables, comme précisé dans les </w:t>
            </w:r>
            <w:r>
              <w:rPr>
                <w:b/>
                <w:sz w:val="24"/>
                <w:szCs w:val="24"/>
              </w:rPr>
              <w:t>DPDP</w:t>
            </w:r>
            <w:r w:rsidRPr="00B4328A">
              <w:rPr>
                <w:sz w:val="24"/>
                <w:szCs w:val="24"/>
              </w:rPr>
              <w:t>.</w:t>
            </w:r>
          </w:p>
          <w:p w14:paraId="4FFBF7F6" w14:textId="77777777" w:rsidR="001762AA" w:rsidRPr="00B4328A" w:rsidRDefault="001762AA" w:rsidP="001762AA">
            <w:pPr>
              <w:tabs>
                <w:tab w:val="left" w:pos="686"/>
              </w:tabs>
              <w:spacing w:before="60" w:after="60"/>
              <w:ind w:left="686" w:hanging="630"/>
              <w:jc w:val="both"/>
              <w:rPr>
                <w:sz w:val="24"/>
                <w:szCs w:val="24"/>
              </w:rPr>
            </w:pPr>
            <w:r>
              <w:rPr>
                <w:sz w:val="24"/>
                <w:szCs w:val="24"/>
              </w:rPr>
              <w:t>15</w:t>
            </w:r>
            <w:r w:rsidRPr="00B4328A">
              <w:rPr>
                <w:sz w:val="24"/>
                <w:szCs w:val="24"/>
              </w:rPr>
              <w:t>.</w:t>
            </w:r>
            <w:r>
              <w:rPr>
                <w:sz w:val="24"/>
                <w:szCs w:val="24"/>
              </w:rPr>
              <w:t>4</w:t>
            </w:r>
            <w:r w:rsidRPr="00B4328A">
              <w:rPr>
                <w:sz w:val="24"/>
                <w:szCs w:val="24"/>
              </w:rPr>
              <w:tab/>
              <w:t xml:space="preserve">Dans le cas de </w:t>
            </w:r>
            <w:r w:rsidRPr="00B4328A">
              <w:rPr>
                <w:b/>
                <w:sz w:val="24"/>
                <w:szCs w:val="24"/>
              </w:rPr>
              <w:t>prix fermes</w:t>
            </w:r>
            <w:r w:rsidRPr="00B4328A">
              <w:rPr>
                <w:sz w:val="24"/>
                <w:szCs w:val="24"/>
              </w:rPr>
              <w:t>, les prix fournis par le Proposant seront des prix fixes pendant l’exécution du marché par le Proposant et ne seront sujets à aucune variation sous aucun motif. Une proposition présentée avec un prix révisable sera considérée comme non conforme et sera écartée.</w:t>
            </w:r>
          </w:p>
          <w:p w14:paraId="10647D00" w14:textId="77777777" w:rsidR="001762AA" w:rsidRDefault="001762AA" w:rsidP="001762AA">
            <w:pPr>
              <w:spacing w:before="60" w:after="60"/>
              <w:ind w:left="686" w:hanging="630"/>
              <w:jc w:val="both"/>
            </w:pPr>
            <w:r>
              <w:rPr>
                <w:sz w:val="24"/>
                <w:szCs w:val="24"/>
              </w:rPr>
              <w:t>15.5</w:t>
            </w:r>
            <w:r>
              <w:rPr>
                <w:sz w:val="24"/>
                <w:szCs w:val="24"/>
              </w:rPr>
              <w:tab/>
            </w:r>
            <w:r w:rsidRPr="00B4328A">
              <w:rPr>
                <w:sz w:val="24"/>
                <w:szCs w:val="24"/>
              </w:rPr>
              <w:t xml:space="preserve">Dans le cas de </w:t>
            </w:r>
            <w:r w:rsidRPr="00B4328A">
              <w:rPr>
                <w:b/>
                <w:sz w:val="24"/>
                <w:szCs w:val="24"/>
              </w:rPr>
              <w:t>prix révisables</w:t>
            </w:r>
            <w:r w:rsidRPr="00B4328A">
              <w:rPr>
                <w:sz w:val="24"/>
                <w:szCs w:val="24"/>
              </w:rPr>
              <w:t>, les prix fournis par le Proposant seront révisables pendant l’exécution du marché pour refléter les changements dans le coût d</w:t>
            </w:r>
            <w:r>
              <w:rPr>
                <w:sz w:val="24"/>
                <w:szCs w:val="24"/>
              </w:rPr>
              <w:t xml:space="preserve">es </w:t>
            </w:r>
            <w:r w:rsidRPr="00B4328A">
              <w:rPr>
                <w:sz w:val="24"/>
                <w:szCs w:val="24"/>
              </w:rPr>
              <w:t>éléments</w:t>
            </w:r>
            <w:r>
              <w:rPr>
                <w:sz w:val="24"/>
                <w:szCs w:val="24"/>
              </w:rPr>
              <w:t>,</w:t>
            </w:r>
            <w:r w:rsidRPr="00B4328A">
              <w:rPr>
                <w:sz w:val="24"/>
                <w:szCs w:val="24"/>
              </w:rPr>
              <w:t xml:space="preserve"> conformément aux procédures spécifiées dans l’</w:t>
            </w:r>
            <w:r>
              <w:rPr>
                <w:sz w:val="24"/>
                <w:szCs w:val="24"/>
              </w:rPr>
              <w:t>A</w:t>
            </w:r>
            <w:r w:rsidRPr="00B4328A">
              <w:rPr>
                <w:sz w:val="24"/>
                <w:szCs w:val="24"/>
              </w:rPr>
              <w:t>nnexe correspondante de l’Acte d’</w:t>
            </w:r>
            <w:r>
              <w:rPr>
                <w:sz w:val="24"/>
                <w:szCs w:val="24"/>
              </w:rPr>
              <w:t>E</w:t>
            </w:r>
            <w:r w:rsidRPr="00B4328A">
              <w:rPr>
                <w:sz w:val="24"/>
                <w:szCs w:val="24"/>
              </w:rPr>
              <w:t xml:space="preserve">ngagement. Une </w:t>
            </w:r>
            <w:r>
              <w:rPr>
                <w:sz w:val="24"/>
                <w:szCs w:val="24"/>
              </w:rPr>
              <w:t>P</w:t>
            </w:r>
            <w:r w:rsidRPr="00B4328A">
              <w:rPr>
                <w:sz w:val="24"/>
                <w:szCs w:val="24"/>
              </w:rPr>
              <w:t>roposition présentée avec un prix fixe ne sera pas rejetée, mais la révision de prix sera considérée comme égale à zéro. Le Proposant sera tenu d’indiquer l’origine des indices applicables pour la main-d’œuvre et les matériaux dans le formulaire correspondant de la Section IV, Formulaires de Propositions.</w:t>
            </w:r>
          </w:p>
          <w:p w14:paraId="7A1C1A4D" w14:textId="77777777" w:rsidR="001762AA" w:rsidRPr="00B4328A" w:rsidRDefault="001762AA" w:rsidP="001762AA">
            <w:pPr>
              <w:tabs>
                <w:tab w:val="left" w:pos="709"/>
              </w:tabs>
              <w:spacing w:before="60" w:after="60"/>
              <w:ind w:left="709" w:hanging="709"/>
              <w:jc w:val="both"/>
              <w:rPr>
                <w:b/>
                <w:sz w:val="24"/>
                <w:szCs w:val="24"/>
              </w:rPr>
            </w:pPr>
            <w:r>
              <w:rPr>
                <w:sz w:val="24"/>
                <w:szCs w:val="24"/>
              </w:rPr>
              <w:t>15</w:t>
            </w:r>
            <w:r w:rsidRPr="00B4328A">
              <w:rPr>
                <w:sz w:val="24"/>
                <w:szCs w:val="24"/>
              </w:rPr>
              <w:t>.</w:t>
            </w:r>
            <w:r>
              <w:rPr>
                <w:sz w:val="24"/>
                <w:szCs w:val="24"/>
              </w:rPr>
              <w:t>6</w:t>
            </w:r>
            <w:r w:rsidRPr="00B4328A">
              <w:rPr>
                <w:sz w:val="24"/>
                <w:szCs w:val="24"/>
              </w:rPr>
              <w:tab/>
            </w:r>
            <w:r w:rsidRPr="007F4202">
              <w:rPr>
                <w:b/>
                <w:sz w:val="24"/>
                <w:szCs w:val="24"/>
              </w:rPr>
              <w:t>L’article 1.1 des IP</w:t>
            </w:r>
            <w:r>
              <w:rPr>
                <w:sz w:val="24"/>
                <w:szCs w:val="24"/>
              </w:rPr>
              <w:t xml:space="preserve"> </w:t>
            </w:r>
            <w:r w:rsidRPr="00B4328A">
              <w:rPr>
                <w:sz w:val="24"/>
                <w:szCs w:val="24"/>
              </w:rPr>
              <w:t>peut prévoir que l’appel à propositions soit lancé pour un seul marché (lot</w:t>
            </w:r>
            <w:r>
              <w:rPr>
                <w:sz w:val="24"/>
                <w:szCs w:val="24"/>
              </w:rPr>
              <w:t xml:space="preserve"> unique</w:t>
            </w:r>
            <w:r w:rsidRPr="00B4328A">
              <w:rPr>
                <w:sz w:val="24"/>
                <w:szCs w:val="24"/>
              </w:rPr>
              <w:t xml:space="preserve">) ou pour un groupe de marchés (lots). Les Proposants désirant offrir une réduction de prix en cas d’attribution de plus d’un </w:t>
            </w:r>
            <w:r>
              <w:rPr>
                <w:sz w:val="24"/>
                <w:szCs w:val="24"/>
              </w:rPr>
              <w:t>lot</w:t>
            </w:r>
            <w:r w:rsidRPr="00B4328A">
              <w:rPr>
                <w:sz w:val="24"/>
                <w:szCs w:val="24"/>
              </w:rPr>
              <w:t xml:space="preserve"> spécifiera les réductions applicables à chaque lot ou à chaque marché du groupe de lots</w:t>
            </w:r>
            <w:r>
              <w:rPr>
                <w:sz w:val="24"/>
                <w:szCs w:val="24"/>
              </w:rPr>
              <w:t xml:space="preserve"> et la manière dont la réduction s’appliquera</w:t>
            </w:r>
            <w:r w:rsidRPr="00B4328A">
              <w:rPr>
                <w:sz w:val="24"/>
                <w:szCs w:val="24"/>
              </w:rPr>
              <w:t xml:space="preserve">. </w:t>
            </w:r>
            <w:r w:rsidRPr="00B4328A">
              <w:rPr>
                <w:b/>
                <w:sz w:val="24"/>
                <w:szCs w:val="24"/>
              </w:rPr>
              <w:t>Cependant, les rabais conditionnels pour l’attribution de plus d’un lot ne seront pas considérés aux fins de</w:t>
            </w:r>
            <w:r>
              <w:rPr>
                <w:b/>
                <w:sz w:val="24"/>
                <w:szCs w:val="24"/>
              </w:rPr>
              <w:t xml:space="preserve"> l’évaluation des Propositions.</w:t>
            </w:r>
          </w:p>
          <w:p w14:paraId="2329E9BF" w14:textId="77777777" w:rsidR="001762AA" w:rsidRDefault="001762AA" w:rsidP="001762AA">
            <w:pPr>
              <w:spacing w:before="60" w:after="60"/>
              <w:ind w:left="720" w:hanging="720"/>
              <w:jc w:val="both"/>
              <w:rPr>
                <w:sz w:val="24"/>
                <w:szCs w:val="24"/>
              </w:rPr>
            </w:pPr>
            <w:r>
              <w:rPr>
                <w:sz w:val="24"/>
                <w:szCs w:val="24"/>
              </w:rPr>
              <w:t>15.7</w:t>
            </w:r>
            <w:r>
              <w:rPr>
                <w:sz w:val="24"/>
                <w:szCs w:val="24"/>
              </w:rPr>
              <w:tab/>
            </w:r>
            <w:r w:rsidRPr="00B4328A">
              <w:rPr>
                <w:sz w:val="24"/>
                <w:szCs w:val="24"/>
              </w:rPr>
              <w:t>Un Proposant souhaitant offrir un éventuel rabais inconditionnel devra l’indiquer dans la Lettre de Proposition, ainsi que la manière dont le rabais s’appliquera.</w:t>
            </w:r>
          </w:p>
          <w:p w14:paraId="1E247329" w14:textId="19F8FBE9" w:rsidR="001762AA" w:rsidRPr="00497EB6" w:rsidRDefault="001762AA" w:rsidP="00396BB1">
            <w:pPr>
              <w:spacing w:before="60" w:after="60"/>
              <w:ind w:left="720" w:hanging="720"/>
              <w:jc w:val="both"/>
            </w:pPr>
            <w:r w:rsidRPr="00A34809">
              <w:rPr>
                <w:sz w:val="24"/>
                <w:szCs w:val="24"/>
              </w:rPr>
              <w:t>15.8</w:t>
            </w:r>
            <w:r>
              <w:rPr>
                <w:sz w:val="24"/>
                <w:szCs w:val="24"/>
              </w:rPr>
              <w:tab/>
            </w:r>
            <w:r w:rsidRPr="00A34809">
              <w:rPr>
                <w:sz w:val="24"/>
                <w:szCs w:val="24"/>
              </w:rPr>
              <w:t xml:space="preserve">Tous les droits, taxes et autres redevances payables par </w:t>
            </w:r>
            <w:r>
              <w:rPr>
                <w:sz w:val="24"/>
                <w:szCs w:val="24"/>
              </w:rPr>
              <w:t>l’Entrepreneur</w:t>
            </w:r>
            <w:r w:rsidRPr="00A34809">
              <w:rPr>
                <w:sz w:val="24"/>
                <w:szCs w:val="24"/>
              </w:rPr>
              <w:t xml:space="preserve"> en vertu du </w:t>
            </w:r>
            <w:r>
              <w:rPr>
                <w:sz w:val="24"/>
                <w:szCs w:val="24"/>
              </w:rPr>
              <w:t>Marché</w:t>
            </w:r>
            <w:r w:rsidRPr="00A34809">
              <w:rPr>
                <w:sz w:val="24"/>
                <w:szCs w:val="24"/>
              </w:rPr>
              <w:t xml:space="preserve"> ou pour toute autre raison à la date </w:t>
            </w:r>
            <w:r>
              <w:rPr>
                <w:sz w:val="24"/>
                <w:szCs w:val="24"/>
              </w:rPr>
              <w:t>sit</w:t>
            </w:r>
            <w:r w:rsidRPr="00A34809">
              <w:rPr>
                <w:sz w:val="24"/>
                <w:szCs w:val="24"/>
              </w:rPr>
              <w:t xml:space="preserve">uée </w:t>
            </w:r>
            <w:r>
              <w:rPr>
                <w:sz w:val="24"/>
                <w:szCs w:val="24"/>
              </w:rPr>
              <w:t>vingt-huit (</w:t>
            </w:r>
            <w:r w:rsidRPr="00A34809">
              <w:rPr>
                <w:sz w:val="24"/>
                <w:szCs w:val="24"/>
              </w:rPr>
              <w:t>28</w:t>
            </w:r>
            <w:r>
              <w:rPr>
                <w:sz w:val="24"/>
                <w:szCs w:val="24"/>
              </w:rPr>
              <w:t>)</w:t>
            </w:r>
            <w:r w:rsidRPr="00A34809">
              <w:rPr>
                <w:sz w:val="24"/>
                <w:szCs w:val="24"/>
              </w:rPr>
              <w:t xml:space="preserve"> jours avant la date limite de soumission des </w:t>
            </w:r>
            <w:r>
              <w:rPr>
                <w:sz w:val="24"/>
                <w:szCs w:val="24"/>
              </w:rPr>
              <w:t>P</w:t>
            </w:r>
            <w:r w:rsidRPr="00A34809">
              <w:rPr>
                <w:sz w:val="24"/>
                <w:szCs w:val="24"/>
              </w:rPr>
              <w:t xml:space="preserve">ropositions, doivent être inclus dans le prix de la </w:t>
            </w:r>
            <w:r>
              <w:rPr>
                <w:sz w:val="24"/>
                <w:szCs w:val="24"/>
              </w:rPr>
              <w:t>P</w:t>
            </w:r>
            <w:r w:rsidRPr="00A34809">
              <w:rPr>
                <w:sz w:val="24"/>
                <w:szCs w:val="24"/>
              </w:rPr>
              <w:t xml:space="preserve">roposition présenté par le </w:t>
            </w:r>
            <w:r>
              <w:rPr>
                <w:sz w:val="24"/>
                <w:szCs w:val="24"/>
              </w:rPr>
              <w:t>Proposant</w:t>
            </w:r>
            <w:r w:rsidRPr="00A34809">
              <w:rPr>
                <w:sz w:val="24"/>
                <w:szCs w:val="24"/>
              </w:rPr>
              <w:t>.</w:t>
            </w:r>
          </w:p>
        </w:tc>
      </w:tr>
      <w:tr w:rsidR="00914D9D" w:rsidRPr="00497EB6" w14:paraId="3470CCD2" w14:textId="77777777" w:rsidTr="007A62DD">
        <w:trPr>
          <w:gridAfter w:val="1"/>
          <w:wAfter w:w="23" w:type="dxa"/>
        </w:trPr>
        <w:tc>
          <w:tcPr>
            <w:tcW w:w="2552" w:type="dxa"/>
            <w:gridSpan w:val="3"/>
          </w:tcPr>
          <w:p w14:paraId="78C5BF5A" w14:textId="71D0B600" w:rsidR="00914D9D" w:rsidRPr="00497EB6" w:rsidRDefault="00914D9D" w:rsidP="00914D9D">
            <w:pPr>
              <w:pStyle w:val="HeadingSPD02"/>
              <w:numPr>
                <w:ilvl w:val="0"/>
                <w:numId w:val="117"/>
              </w:numPr>
              <w:ind w:left="360"/>
              <w:jc w:val="left"/>
              <w:rPr>
                <w:lang w:val="fr-FR"/>
              </w:rPr>
            </w:pPr>
            <w:bookmarkStart w:id="173" w:name="_Toc138674075"/>
            <w:bookmarkStart w:id="174" w:name="_Toc178093675"/>
            <w:r w:rsidRPr="00B4328A">
              <w:rPr>
                <w:lang w:val="fr-FR"/>
              </w:rPr>
              <w:t>Monnaies de la Proposition</w:t>
            </w:r>
            <w:bookmarkEnd w:id="173"/>
            <w:bookmarkEnd w:id="174"/>
          </w:p>
        </w:tc>
        <w:tc>
          <w:tcPr>
            <w:tcW w:w="7456" w:type="dxa"/>
          </w:tcPr>
          <w:p w14:paraId="6EE31522" w14:textId="1B9CAE8E" w:rsidR="00914D9D" w:rsidRPr="00B4328A" w:rsidRDefault="00914D9D" w:rsidP="00396BB1">
            <w:pPr>
              <w:pStyle w:val="AASec1H3"/>
              <w:numPr>
                <w:ilvl w:val="1"/>
                <w:numId w:val="117"/>
              </w:numPr>
              <w:ind w:left="555" w:hanging="630"/>
            </w:pPr>
            <w:r w:rsidRPr="00B4328A">
              <w:t>Les monnaies de la Proposition et les monnaies de règlement seront identiques</w:t>
            </w:r>
            <w:r>
              <w:t xml:space="preserve"> et doivent être telles que spécifiées dans </w:t>
            </w:r>
            <w:r w:rsidRPr="00B4328A">
              <w:t xml:space="preserve">les </w:t>
            </w:r>
            <w:r>
              <w:rPr>
                <w:b/>
              </w:rPr>
              <w:t>DPDP</w:t>
            </w:r>
            <w:r w:rsidRPr="00B4328A">
              <w:t>.</w:t>
            </w:r>
          </w:p>
          <w:p w14:paraId="554ADF99" w14:textId="7B836E15" w:rsidR="00914D9D" w:rsidRPr="00497EB6" w:rsidRDefault="00914D9D" w:rsidP="00914D9D">
            <w:pPr>
              <w:pStyle w:val="AASec1H3"/>
              <w:numPr>
                <w:ilvl w:val="1"/>
                <w:numId w:val="117"/>
              </w:numPr>
              <w:ind w:left="555" w:hanging="630"/>
            </w:pPr>
            <w:r>
              <w:rPr>
                <w:spacing w:val="-3"/>
              </w:rPr>
              <w:t>Le Maître d’Ouvrage</w:t>
            </w:r>
            <w:r w:rsidRPr="002E1920">
              <w:rPr>
                <w:spacing w:val="-3"/>
              </w:rPr>
              <w:t xml:space="preserve"> peut demander au </w:t>
            </w:r>
            <w:r>
              <w:rPr>
                <w:spacing w:val="-3"/>
              </w:rPr>
              <w:t>P</w:t>
            </w:r>
            <w:r w:rsidRPr="002E1920">
              <w:rPr>
                <w:spacing w:val="-3"/>
              </w:rPr>
              <w:t xml:space="preserve">roposant de justifier, à la satisfaction </w:t>
            </w:r>
            <w:r>
              <w:rPr>
                <w:spacing w:val="-3"/>
              </w:rPr>
              <w:t>du Maître d’Ouvrage</w:t>
            </w:r>
            <w:r w:rsidRPr="002E1920">
              <w:rPr>
                <w:spacing w:val="-3"/>
              </w:rPr>
              <w:t xml:space="preserve">, </w:t>
            </w:r>
            <w:r>
              <w:rPr>
                <w:spacing w:val="-3"/>
              </w:rPr>
              <w:t>se</w:t>
            </w:r>
            <w:r w:rsidRPr="002E1920">
              <w:rPr>
                <w:spacing w:val="-3"/>
              </w:rPr>
              <w:t xml:space="preserve">s besoins en monnaies nationale et étrangères et de justifier que les montants indiqués dans le </w:t>
            </w:r>
            <w:r>
              <w:rPr>
                <w:spacing w:val="-3"/>
              </w:rPr>
              <w:t>Program</w:t>
            </w:r>
            <w:r w:rsidRPr="002E1920">
              <w:rPr>
                <w:spacing w:val="-3"/>
              </w:rPr>
              <w:t xml:space="preserve">me des </w:t>
            </w:r>
            <w:r>
              <w:rPr>
                <w:spacing w:val="-3"/>
              </w:rPr>
              <w:t>A</w:t>
            </w:r>
            <w:r w:rsidRPr="002E1920">
              <w:rPr>
                <w:spacing w:val="-3"/>
              </w:rPr>
              <w:t xml:space="preserve">ctivités et des sous-activités </w:t>
            </w:r>
            <w:r>
              <w:rPr>
                <w:spacing w:val="-3"/>
              </w:rPr>
              <w:t xml:space="preserve">chiffré </w:t>
            </w:r>
            <w:r w:rsidRPr="002E1920">
              <w:rPr>
                <w:spacing w:val="-3"/>
              </w:rPr>
              <w:t xml:space="preserve">et figurant dans le tableau des données </w:t>
            </w:r>
            <w:r>
              <w:rPr>
                <w:spacing w:val="-3"/>
              </w:rPr>
              <w:t>de révision</w:t>
            </w:r>
            <w:r w:rsidRPr="002E1920">
              <w:rPr>
                <w:spacing w:val="-3"/>
              </w:rPr>
              <w:t xml:space="preserve"> dans les </w:t>
            </w:r>
            <w:r>
              <w:rPr>
                <w:spacing w:val="-3"/>
              </w:rPr>
              <w:t>Annex</w:t>
            </w:r>
            <w:r w:rsidRPr="002E1920">
              <w:rPr>
                <w:spacing w:val="-3"/>
              </w:rPr>
              <w:t xml:space="preserve">es à la </w:t>
            </w:r>
            <w:r>
              <w:rPr>
                <w:spacing w:val="-3"/>
              </w:rPr>
              <w:t>P</w:t>
            </w:r>
            <w:r w:rsidRPr="002E1920">
              <w:rPr>
                <w:spacing w:val="-3"/>
              </w:rPr>
              <w:t>roposition sont raisonnables, auquel cas un</w:t>
            </w:r>
            <w:r>
              <w:rPr>
                <w:spacing w:val="-3"/>
              </w:rPr>
              <w:t xml:space="preserve"> détail des besoins en monnaie étrangère doit</w:t>
            </w:r>
            <w:r w:rsidRPr="002E1920">
              <w:rPr>
                <w:spacing w:val="-3"/>
              </w:rPr>
              <w:t xml:space="preserve"> être fournie par le </w:t>
            </w:r>
            <w:r>
              <w:rPr>
                <w:spacing w:val="-3"/>
              </w:rPr>
              <w:t>P</w:t>
            </w:r>
            <w:r w:rsidRPr="002E1920">
              <w:rPr>
                <w:spacing w:val="-3"/>
              </w:rPr>
              <w:t>roposant.</w:t>
            </w:r>
          </w:p>
        </w:tc>
      </w:tr>
      <w:tr w:rsidR="001762AA" w:rsidRPr="00497EB6" w14:paraId="3F156E1E" w14:textId="77777777" w:rsidTr="007A62DD">
        <w:trPr>
          <w:gridAfter w:val="1"/>
          <w:wAfter w:w="23" w:type="dxa"/>
        </w:trPr>
        <w:tc>
          <w:tcPr>
            <w:tcW w:w="2552" w:type="dxa"/>
            <w:gridSpan w:val="3"/>
          </w:tcPr>
          <w:p w14:paraId="23C57965" w14:textId="7D017DB6" w:rsidR="001762AA" w:rsidRPr="00497EB6" w:rsidRDefault="001762AA" w:rsidP="001762AA">
            <w:pPr>
              <w:pStyle w:val="HeadingSPD02"/>
              <w:numPr>
                <w:ilvl w:val="0"/>
                <w:numId w:val="117"/>
              </w:numPr>
              <w:ind w:left="360"/>
              <w:jc w:val="left"/>
              <w:rPr>
                <w:lang w:val="fr-FR"/>
              </w:rPr>
            </w:pPr>
            <w:bookmarkStart w:id="175" w:name="_Toc178093676"/>
            <w:r w:rsidRPr="00497EB6">
              <w:rPr>
                <w:lang w:val="fr-FR"/>
              </w:rPr>
              <w:t>Documents attestant de la qualification du Proposant</w:t>
            </w:r>
            <w:bookmarkEnd w:id="175"/>
          </w:p>
        </w:tc>
        <w:tc>
          <w:tcPr>
            <w:tcW w:w="7456" w:type="dxa"/>
          </w:tcPr>
          <w:p w14:paraId="3458C1DE" w14:textId="7A0A5031" w:rsidR="001762AA" w:rsidRPr="00497EB6" w:rsidRDefault="001762AA" w:rsidP="001762AA">
            <w:pPr>
              <w:pStyle w:val="AASec1H3"/>
              <w:numPr>
                <w:ilvl w:val="1"/>
                <w:numId w:val="117"/>
              </w:numPr>
              <w:ind w:left="555" w:hanging="630"/>
            </w:pPr>
            <w:r w:rsidRPr="00497EB6">
              <w:t>Conformément à la Section III, Critères d'évaluation et de qualification, pour établir que le Proposant continue de satisfaire aux critères de qualification utilisés au moment de la sélection initiale, le Proposant fournira des informations à jour sur tout aspect de l'évaluation ayant changé depuis la sélection initiale, y compris le statut de disqualification relative à l’Exploitation et Abus Sexuels (EAS) / Harcèlement Sexuel (HS).</w:t>
            </w:r>
          </w:p>
          <w:p w14:paraId="4C1223BC" w14:textId="3174765F" w:rsidR="001762AA" w:rsidRPr="00497EB6" w:rsidRDefault="001762AA" w:rsidP="001762AA">
            <w:pPr>
              <w:pStyle w:val="AASec1H3"/>
              <w:numPr>
                <w:ilvl w:val="1"/>
                <w:numId w:val="117"/>
              </w:numPr>
              <w:ind w:left="555" w:hanging="630"/>
            </w:pPr>
            <w:r w:rsidRPr="00497EB6">
              <w:t xml:space="preserve">Si une marge de préférence s'applique conformément à l’article </w:t>
            </w:r>
            <w:r w:rsidR="00914D9D">
              <w:rPr>
                <w:b/>
                <w:bCs w:val="0"/>
              </w:rPr>
              <w:t>39</w:t>
            </w:r>
            <w:r w:rsidRPr="00497EB6">
              <w:rPr>
                <w:b/>
              </w:rPr>
              <w:t>.1 des IP</w:t>
            </w:r>
            <w:r w:rsidRPr="00497EB6">
              <w:t xml:space="preserve">, les Proposants, individuellement ou en groupement, demandant à bénéficier de la préférence doivent fournir toutes les informations nécessaires pour satisfaire aux critères d'éligibilité spécifiés conformément l’article </w:t>
            </w:r>
            <w:r w:rsidR="00914D9D">
              <w:rPr>
                <w:b/>
                <w:bCs w:val="0"/>
              </w:rPr>
              <w:t>39</w:t>
            </w:r>
            <w:r w:rsidRPr="00497EB6">
              <w:rPr>
                <w:b/>
              </w:rPr>
              <w:t>.1 des IP</w:t>
            </w:r>
            <w:r w:rsidRPr="00497EB6">
              <w:t>.</w:t>
            </w:r>
          </w:p>
          <w:p w14:paraId="69CED6DB" w14:textId="44D3F9D4" w:rsidR="001762AA" w:rsidRPr="00497EB6" w:rsidRDefault="001762AA" w:rsidP="001762AA">
            <w:pPr>
              <w:pStyle w:val="AASec1H3"/>
              <w:numPr>
                <w:ilvl w:val="1"/>
                <w:numId w:val="117"/>
              </w:numPr>
              <w:ind w:left="555" w:hanging="630"/>
            </w:pPr>
            <w:r w:rsidRPr="00497EB6">
              <w:t>Tout changement dans la structure ou la formation d'un Proposant après avoir été initialement sélectionné et invité à soumettre ue Proposition (y compris, dans le cas d'un groupement, tout changement dans la structure ou la formation d'un membre et tout changement dans un Sous-Traitant spécialisé) doit être : soumis à l'approbation écrite du Maître d’Ouvrage avant la date limite de soumission des Propositions. Cette approbation sera refusée si (i) un Proposant propose de s’associer à un candidat disqualifié ou, en cas de groupement disqualifié, à l’un de ses membres; (ii) à la suite du changement, le Proposant ne remplit plus les critères de qualification énoncés dans les documents de Sélection initiale pour l’essentiel; (iii) ne fait plus partie de la liste des candidats initialement sélectionnés à la suite de la réévaluation de la demande par le Maître d’Ouvrage conformément aux critères énoncés dans les documents de sélection initiale; ou (iv) de l'avis du Maître d’Ouvrage, le changement peut entraîner une réduction importante de la concurrence. Tout changement de ce type devrait être soumis au Maître d’Ouvrage au plus tard quatorze (14) jours après l'Avis de Demande de Propositions.</w:t>
            </w:r>
          </w:p>
        </w:tc>
      </w:tr>
      <w:tr w:rsidR="001762AA" w:rsidRPr="00497EB6" w14:paraId="75B0E10F" w14:textId="77777777" w:rsidTr="007A62DD">
        <w:trPr>
          <w:gridAfter w:val="1"/>
          <w:wAfter w:w="23" w:type="dxa"/>
        </w:trPr>
        <w:tc>
          <w:tcPr>
            <w:tcW w:w="2552" w:type="dxa"/>
            <w:gridSpan w:val="3"/>
          </w:tcPr>
          <w:p w14:paraId="65CA6EA3" w14:textId="28D3E4DF" w:rsidR="001762AA" w:rsidRPr="00497EB6" w:rsidRDefault="001762AA" w:rsidP="001762AA">
            <w:pPr>
              <w:pStyle w:val="HeadingSPD02"/>
              <w:numPr>
                <w:ilvl w:val="0"/>
                <w:numId w:val="117"/>
              </w:numPr>
              <w:ind w:left="360"/>
              <w:jc w:val="left"/>
              <w:rPr>
                <w:lang w:val="fr-FR"/>
              </w:rPr>
            </w:pPr>
            <w:bookmarkStart w:id="176" w:name="_Toc87877392"/>
            <w:bookmarkStart w:id="177" w:name="_Toc178093677"/>
            <w:r w:rsidRPr="00497EB6">
              <w:rPr>
                <w:lang w:val="fr-FR"/>
              </w:rPr>
              <w:t>Documents attestant de la conformité des travaux</w:t>
            </w:r>
            <w:bookmarkEnd w:id="176"/>
            <w:bookmarkEnd w:id="177"/>
          </w:p>
        </w:tc>
        <w:tc>
          <w:tcPr>
            <w:tcW w:w="7456" w:type="dxa"/>
          </w:tcPr>
          <w:p w14:paraId="6BD9060A" w14:textId="51C13E01" w:rsidR="001762AA" w:rsidRPr="00497EB6" w:rsidRDefault="001762AA" w:rsidP="001762AA">
            <w:pPr>
              <w:pStyle w:val="AASec1H3"/>
              <w:numPr>
                <w:ilvl w:val="1"/>
                <w:numId w:val="117"/>
              </w:numPr>
              <w:ind w:left="555" w:hanging="630"/>
              <w:rPr>
                <w:sz w:val="16"/>
              </w:rPr>
            </w:pPr>
            <w:r w:rsidRPr="00497EB6">
              <w:tab/>
              <w:t xml:space="preserve">Conformément à l’article </w:t>
            </w:r>
            <w:r w:rsidRPr="00497EB6">
              <w:rPr>
                <w:b/>
                <w:bCs w:val="0"/>
              </w:rPr>
              <w:t>12.</w:t>
            </w:r>
            <w:r w:rsidR="00914D9D">
              <w:rPr>
                <w:b/>
                <w:bCs w:val="0"/>
              </w:rPr>
              <w:t>2</w:t>
            </w:r>
            <w:r w:rsidRPr="00497EB6">
              <w:rPr>
                <w:b/>
                <w:bCs w:val="0"/>
              </w:rPr>
              <w:t xml:space="preserve"> (</w:t>
            </w:r>
            <w:r w:rsidR="00914D9D">
              <w:rPr>
                <w:b/>
                <w:bCs w:val="0"/>
              </w:rPr>
              <w:t>f</w:t>
            </w:r>
            <w:r w:rsidRPr="00497EB6">
              <w:rPr>
                <w:b/>
                <w:bCs w:val="0"/>
              </w:rPr>
              <w:t>) des IP</w:t>
            </w:r>
            <w:r w:rsidRPr="00497EB6">
              <w:t>, le Proposant doit fournir, dans le cadre de sa Proposition, les documents établissant la conformité des Ouvrages qu'il propose de concevoir et de construire dans le cadre du Marché au DDP.</w:t>
            </w:r>
          </w:p>
          <w:p w14:paraId="7FC99721" w14:textId="4526C6DF" w:rsidR="001762AA" w:rsidRPr="00497EB6" w:rsidRDefault="001762AA" w:rsidP="001762AA">
            <w:pPr>
              <w:pStyle w:val="AASec1H3"/>
              <w:numPr>
                <w:ilvl w:val="1"/>
                <w:numId w:val="117"/>
              </w:numPr>
              <w:ind w:left="555" w:hanging="630"/>
            </w:pPr>
            <w:r w:rsidRPr="00497EB6">
              <w:t>La preuve documentaire de la conformité des Ouvrages avec le DDP peut prendre la forme de documentation, de dessins et de données, et doit comprendre :</w:t>
            </w:r>
          </w:p>
          <w:p w14:paraId="34E7B663" w14:textId="2974410C" w:rsidR="006665AE" w:rsidRDefault="001762AA" w:rsidP="001762AA">
            <w:pPr>
              <w:spacing w:before="60" w:after="60"/>
              <w:ind w:left="1136" w:hanging="450"/>
              <w:jc w:val="both"/>
              <w:rPr>
                <w:sz w:val="24"/>
                <w:szCs w:val="24"/>
              </w:rPr>
            </w:pPr>
            <w:r w:rsidRPr="00497EB6">
              <w:rPr>
                <w:sz w:val="24"/>
                <w:szCs w:val="24"/>
              </w:rPr>
              <w:t xml:space="preserve">(a) </w:t>
            </w:r>
            <w:r w:rsidR="006665AE" w:rsidRPr="006E6CF2">
              <w:rPr>
                <w:sz w:val="24"/>
                <w:szCs w:val="24"/>
              </w:rPr>
              <w:t xml:space="preserve">les documents spécifiés à la Section IV (Formulaires de </w:t>
            </w:r>
            <w:r w:rsidR="006665AE">
              <w:rPr>
                <w:sz w:val="24"/>
                <w:szCs w:val="24"/>
              </w:rPr>
              <w:t>P</w:t>
            </w:r>
            <w:r w:rsidR="006665AE" w:rsidRPr="006E6CF2">
              <w:rPr>
                <w:sz w:val="24"/>
                <w:szCs w:val="24"/>
              </w:rPr>
              <w:t>roposition) - Proposition technique</w:t>
            </w:r>
            <w:r w:rsidR="006665AE">
              <w:rPr>
                <w:sz w:val="24"/>
                <w:szCs w:val="24"/>
              </w:rPr>
              <w:t xml:space="preserve"> </w:t>
            </w:r>
            <w:r w:rsidR="006665AE" w:rsidRPr="006E6CF2">
              <w:rPr>
                <w:sz w:val="24"/>
                <w:szCs w:val="24"/>
              </w:rPr>
              <w:t>;</w:t>
            </w:r>
          </w:p>
          <w:p w14:paraId="73B7C399" w14:textId="53765EC6" w:rsidR="001762AA" w:rsidRPr="00497EB6" w:rsidRDefault="006665AE" w:rsidP="001762AA">
            <w:pPr>
              <w:spacing w:before="60" w:after="60"/>
              <w:ind w:left="1136" w:hanging="450"/>
              <w:jc w:val="both"/>
              <w:rPr>
                <w:sz w:val="24"/>
                <w:szCs w:val="24"/>
              </w:rPr>
            </w:pPr>
            <w:r>
              <w:rPr>
                <w:sz w:val="24"/>
                <w:szCs w:val="24"/>
              </w:rPr>
              <w:t xml:space="preserve">(b). </w:t>
            </w:r>
            <w:r w:rsidR="001762AA" w:rsidRPr="00497EB6">
              <w:rPr>
                <w:sz w:val="24"/>
                <w:szCs w:val="24"/>
              </w:rPr>
              <w:t>une description détaillée des caractéristiques techniques et fonctionnelles ou de performance, essentielles, des Ouvrages proposés, en réponse aux Exigences du Maître d’Ouvrage ; et</w:t>
            </w:r>
          </w:p>
          <w:p w14:paraId="6BD7B319" w14:textId="7D749F60" w:rsidR="001762AA" w:rsidRPr="00497EB6" w:rsidRDefault="001762AA" w:rsidP="001762AA">
            <w:pPr>
              <w:spacing w:before="60" w:after="60"/>
              <w:ind w:left="1136" w:hanging="450"/>
              <w:jc w:val="both"/>
              <w:rPr>
                <w:sz w:val="24"/>
                <w:szCs w:val="24"/>
              </w:rPr>
            </w:pPr>
            <w:r w:rsidRPr="00497EB6">
              <w:rPr>
                <w:sz w:val="24"/>
                <w:szCs w:val="24"/>
              </w:rPr>
              <w:t>(</w:t>
            </w:r>
            <w:r w:rsidR="006665AE">
              <w:rPr>
                <w:sz w:val="24"/>
                <w:szCs w:val="24"/>
              </w:rPr>
              <w:t>c</w:t>
            </w:r>
            <w:r w:rsidRPr="00497EB6">
              <w:rPr>
                <w:sz w:val="24"/>
                <w:szCs w:val="24"/>
              </w:rPr>
              <w:t>) des preuves suffisantes démontrant la conformité des Ouvrages aux Exigences du Maître d’Ouvrage. Les Proposants noteront que les normes de fabrication, de matériaux et d'équipement définies par le Maître d’Ouvrage dans le DDP ne sont que descriptives (établissant des normes de qualité et de performance) et non restrictives. Le Proposant peut substituer d'autres normes, dans sa proposition technique, à condition qu'il démontre à la satisfaction du Maître d’Ouvrage que les substitutions sont substantiellement équivalentes ou supérieures aux normes indiquées dans les exigences de performances fonctionnelles spécifiées par le Maître d’Ouvrage.</w:t>
            </w:r>
          </w:p>
          <w:p w14:paraId="22035A6E" w14:textId="5E0C9629" w:rsidR="001762AA" w:rsidRPr="00497EB6" w:rsidRDefault="001762AA" w:rsidP="001762AA">
            <w:pPr>
              <w:pStyle w:val="ListParagraph"/>
              <w:numPr>
                <w:ilvl w:val="1"/>
                <w:numId w:val="117"/>
              </w:numPr>
              <w:spacing w:before="60" w:after="120"/>
              <w:ind w:left="577" w:hanging="630"/>
              <w:jc w:val="both"/>
              <w:rPr>
                <w:sz w:val="24"/>
                <w:szCs w:val="24"/>
              </w:rPr>
            </w:pPr>
            <w:r w:rsidRPr="00497EB6">
              <w:rPr>
                <w:bCs/>
                <w:sz w:val="24"/>
                <w:szCs w:val="24"/>
                <w:lang w:eastAsia="en-US"/>
              </w:rPr>
              <w:t xml:space="preserve">Le Proposant est responsable de s'assurer que tout sous-traitant proposé est conforme aux exigences de l’article </w:t>
            </w:r>
            <w:r w:rsidRPr="00497EB6">
              <w:rPr>
                <w:b/>
                <w:sz w:val="24"/>
                <w:szCs w:val="24"/>
                <w:lang w:eastAsia="en-US"/>
              </w:rPr>
              <w:t>4 des IP</w:t>
            </w:r>
            <w:r w:rsidRPr="00497EB6">
              <w:rPr>
                <w:bCs/>
                <w:sz w:val="24"/>
                <w:szCs w:val="24"/>
                <w:lang w:eastAsia="en-US"/>
              </w:rPr>
              <w:t xml:space="preserve"> et que tous les travaux devant être réalisés par le sous-traitant sont conformes aux exigences des articles </w:t>
            </w:r>
            <w:r w:rsidRPr="00497EB6">
              <w:rPr>
                <w:b/>
                <w:sz w:val="24"/>
                <w:szCs w:val="24"/>
                <w:lang w:eastAsia="en-US"/>
              </w:rPr>
              <w:t>5 et 1</w:t>
            </w:r>
            <w:r w:rsidR="00AC77D3">
              <w:rPr>
                <w:b/>
                <w:sz w:val="24"/>
                <w:szCs w:val="24"/>
                <w:lang w:eastAsia="en-US"/>
              </w:rPr>
              <w:t>8</w:t>
            </w:r>
            <w:r w:rsidRPr="00497EB6">
              <w:rPr>
                <w:b/>
                <w:sz w:val="24"/>
                <w:szCs w:val="24"/>
                <w:lang w:eastAsia="en-US"/>
              </w:rPr>
              <w:t>.1 des IP</w:t>
            </w:r>
            <w:r w:rsidRPr="00497EB6">
              <w:rPr>
                <w:bCs/>
                <w:sz w:val="24"/>
                <w:szCs w:val="24"/>
                <w:lang w:eastAsia="en-US"/>
              </w:rPr>
              <w:t xml:space="preserve">.  </w:t>
            </w:r>
          </w:p>
        </w:tc>
      </w:tr>
      <w:tr w:rsidR="00094363" w:rsidRPr="00497EB6" w14:paraId="6298CA8D" w14:textId="77777777" w:rsidTr="007A62DD">
        <w:trPr>
          <w:gridAfter w:val="1"/>
          <w:wAfter w:w="23" w:type="dxa"/>
        </w:trPr>
        <w:tc>
          <w:tcPr>
            <w:tcW w:w="2552" w:type="dxa"/>
            <w:gridSpan w:val="3"/>
          </w:tcPr>
          <w:p w14:paraId="475779D0" w14:textId="6529D51F" w:rsidR="00094363" w:rsidRPr="00497EB6" w:rsidRDefault="00094363" w:rsidP="00094363">
            <w:pPr>
              <w:pStyle w:val="HeadingSPD02"/>
              <w:numPr>
                <w:ilvl w:val="0"/>
                <w:numId w:val="117"/>
              </w:numPr>
              <w:ind w:left="360"/>
              <w:jc w:val="left"/>
              <w:rPr>
                <w:lang w:val="fr-FR"/>
              </w:rPr>
            </w:pPr>
            <w:bookmarkStart w:id="178" w:name="_Toc138674078"/>
            <w:bookmarkStart w:id="179" w:name="_Toc178093678"/>
            <w:r w:rsidRPr="00B4328A">
              <w:rPr>
                <w:lang w:val="fr-FR"/>
              </w:rPr>
              <w:t>Garantie de Proposition</w:t>
            </w:r>
            <w:bookmarkEnd w:id="178"/>
            <w:bookmarkEnd w:id="179"/>
          </w:p>
        </w:tc>
        <w:tc>
          <w:tcPr>
            <w:tcW w:w="7456" w:type="dxa"/>
          </w:tcPr>
          <w:p w14:paraId="10E1F6BB" w14:textId="787F4FD9" w:rsidR="00094363" w:rsidRPr="006A54CD" w:rsidRDefault="00094363" w:rsidP="00396BB1">
            <w:pPr>
              <w:pStyle w:val="AASec1H3"/>
              <w:numPr>
                <w:ilvl w:val="1"/>
                <w:numId w:val="117"/>
              </w:numPr>
              <w:ind w:left="555" w:hanging="630"/>
            </w:pPr>
            <w:r w:rsidRPr="006A54CD">
              <w:tab/>
              <w:t xml:space="preserve">Le Proposant fournira l’original d’une Garantie de Proposition ou d’une Déclaration de Garantie de Proposition, qui fera partie intégrante de sa Proposition, comme requis dans les </w:t>
            </w:r>
            <w:r w:rsidRPr="006A54CD">
              <w:rPr>
                <w:b/>
              </w:rPr>
              <w:t>DPDP</w:t>
            </w:r>
            <w:r w:rsidRPr="006A54CD">
              <w:t xml:space="preserve">, sous une forme originale et, dans le cas d’une garantie de Proposition, dans le montant et la monnaie spécifiées dans les </w:t>
            </w:r>
            <w:r w:rsidRPr="006A54CD">
              <w:rPr>
                <w:b/>
              </w:rPr>
              <w:t>DPDP</w:t>
            </w:r>
            <w:r w:rsidRPr="006A54CD">
              <w:t>.</w:t>
            </w:r>
          </w:p>
          <w:p w14:paraId="47C33010" w14:textId="27333015" w:rsidR="00094363" w:rsidRPr="006A54CD" w:rsidRDefault="00094363" w:rsidP="00396BB1">
            <w:pPr>
              <w:pStyle w:val="AASec1H3"/>
              <w:numPr>
                <w:ilvl w:val="1"/>
                <w:numId w:val="117"/>
              </w:numPr>
              <w:ind w:left="555" w:hanging="630"/>
              <w:rPr>
                <w:spacing w:val="-3"/>
              </w:rPr>
            </w:pPr>
            <w:r w:rsidRPr="006A54CD">
              <w:t>La Déclaration de Garantie de Proposition se présentera selon le modèle figurant à la Section IV, Formulaires de Proposition.</w:t>
            </w:r>
          </w:p>
          <w:p w14:paraId="26179E45" w14:textId="0D92C837" w:rsidR="00094363" w:rsidRPr="006A54CD" w:rsidRDefault="00094363" w:rsidP="00396BB1">
            <w:pPr>
              <w:pStyle w:val="AASec1H3"/>
              <w:numPr>
                <w:ilvl w:val="1"/>
                <w:numId w:val="117"/>
              </w:numPr>
              <w:ind w:left="555" w:hanging="630"/>
            </w:pPr>
            <w:r w:rsidRPr="006A54CD">
              <w:t>Si une Garantie de Proposition est exigée en application de l’article </w:t>
            </w:r>
            <w:r w:rsidRPr="006A54CD">
              <w:rPr>
                <w:b/>
              </w:rPr>
              <w:t>19.1 des IP</w:t>
            </w:r>
            <w:r w:rsidRPr="006A54CD">
              <w:t>, elle sera une garantie sur première demande sous l’une des formes ci- après, au choix du Proposant :</w:t>
            </w:r>
          </w:p>
          <w:p w14:paraId="731F8957" w14:textId="77777777" w:rsidR="00094363" w:rsidRPr="006A54CD" w:rsidRDefault="00094363" w:rsidP="00094363">
            <w:pPr>
              <w:numPr>
                <w:ilvl w:val="0"/>
                <w:numId w:val="19"/>
              </w:numPr>
              <w:spacing w:before="60" w:after="60"/>
              <w:ind w:left="1122" w:right="43" w:hanging="540"/>
              <w:jc w:val="both"/>
              <w:rPr>
                <w:sz w:val="24"/>
                <w:szCs w:val="24"/>
              </w:rPr>
            </w:pPr>
            <w:r w:rsidRPr="006A54CD">
              <w:rPr>
                <w:sz w:val="24"/>
                <w:szCs w:val="24"/>
              </w:rPr>
              <w:t>une garantie inconditionnelle émise par une banque ou une institution financière autre qu’une banque (telle une compagnie d’assurances ou un organisme de caution)</w:t>
            </w:r>
            <w:r w:rsidRPr="006A54CD">
              <w:rPr>
                <w:i/>
                <w:sz w:val="24"/>
                <w:szCs w:val="24"/>
              </w:rPr>
              <w:t> ;</w:t>
            </w:r>
            <w:r w:rsidRPr="006A54CD">
              <w:rPr>
                <w:sz w:val="24"/>
                <w:szCs w:val="24"/>
              </w:rPr>
              <w:t xml:space="preserve"> </w:t>
            </w:r>
          </w:p>
          <w:p w14:paraId="1BE4CB5D" w14:textId="77777777" w:rsidR="00094363" w:rsidRPr="006A54CD" w:rsidRDefault="00094363" w:rsidP="00094363">
            <w:pPr>
              <w:numPr>
                <w:ilvl w:val="0"/>
                <w:numId w:val="19"/>
              </w:numPr>
              <w:spacing w:before="60" w:after="60"/>
              <w:ind w:left="1122" w:right="43" w:hanging="540"/>
              <w:jc w:val="both"/>
              <w:rPr>
                <w:sz w:val="24"/>
                <w:szCs w:val="24"/>
              </w:rPr>
            </w:pPr>
            <w:r w:rsidRPr="006A54CD">
              <w:rPr>
                <w:sz w:val="24"/>
                <w:szCs w:val="24"/>
              </w:rPr>
              <w:t xml:space="preserve">un crédit documentaire irrévocable ; </w:t>
            </w:r>
          </w:p>
          <w:p w14:paraId="335A72E5" w14:textId="77777777" w:rsidR="00094363" w:rsidRPr="006A54CD" w:rsidRDefault="00094363" w:rsidP="00094363">
            <w:pPr>
              <w:numPr>
                <w:ilvl w:val="0"/>
                <w:numId w:val="19"/>
              </w:numPr>
              <w:spacing w:before="60" w:after="60"/>
              <w:ind w:left="1122" w:right="43" w:hanging="540"/>
              <w:jc w:val="both"/>
              <w:rPr>
                <w:sz w:val="24"/>
                <w:szCs w:val="24"/>
              </w:rPr>
            </w:pPr>
            <w:r w:rsidRPr="006A54CD">
              <w:rPr>
                <w:sz w:val="24"/>
                <w:szCs w:val="24"/>
              </w:rPr>
              <w:t>un chèque de banque ou un chèque certifié ; ou</w:t>
            </w:r>
          </w:p>
          <w:p w14:paraId="2FF6994D" w14:textId="77777777" w:rsidR="00094363" w:rsidRPr="006A54CD" w:rsidRDefault="00094363" w:rsidP="00094363">
            <w:pPr>
              <w:numPr>
                <w:ilvl w:val="0"/>
                <w:numId w:val="19"/>
              </w:numPr>
              <w:spacing w:before="60" w:after="60"/>
              <w:ind w:left="1122" w:right="43" w:hanging="540"/>
              <w:jc w:val="both"/>
              <w:rPr>
                <w:sz w:val="24"/>
                <w:szCs w:val="24"/>
              </w:rPr>
            </w:pPr>
            <w:r w:rsidRPr="006A54CD">
              <w:rPr>
                <w:sz w:val="24"/>
                <w:szCs w:val="24"/>
              </w:rPr>
              <w:t xml:space="preserve">toute autre garantie mentionnée, le cas échéant, dans les </w:t>
            </w:r>
            <w:r w:rsidRPr="006A54CD">
              <w:rPr>
                <w:b/>
                <w:sz w:val="24"/>
                <w:szCs w:val="24"/>
              </w:rPr>
              <w:t>DPDP</w:t>
            </w:r>
            <w:r w:rsidRPr="006A54CD">
              <w:rPr>
                <w:sz w:val="24"/>
                <w:szCs w:val="24"/>
              </w:rPr>
              <w:t> ;</w:t>
            </w:r>
          </w:p>
          <w:p w14:paraId="2263FE35" w14:textId="77777777" w:rsidR="00094363" w:rsidRPr="006A54CD" w:rsidRDefault="00094363" w:rsidP="00094363">
            <w:pPr>
              <w:spacing w:before="60" w:after="60"/>
              <w:ind w:left="516" w:hanging="84"/>
              <w:jc w:val="both"/>
              <w:rPr>
                <w:sz w:val="24"/>
                <w:szCs w:val="24"/>
              </w:rPr>
            </w:pPr>
            <w:r w:rsidRPr="006A54CD">
              <w:rPr>
                <w:sz w:val="24"/>
                <w:szCs w:val="24"/>
              </w:rPr>
              <w:tab/>
              <w:t xml:space="preserve">en provenance d’une source reconnue, établie dans un pays éligible. Si une garantie inconditionnelle est émise par une institution financière, autre qu’une banque, située en dehors du pays du Maître d’Ouvrage, l’institution financière émettrice devra avoir une institution financière correspondante dans le pays du Maître d’Ouvrage afin d’en permettre l’exécution, le cas échéant, à moins que le Maître d’Ouvrage n’ait donné son accord par écrit, avant le dépôt de la Proposition, pour qu’une institution financière correspondante dans le pays du Maître d’Ouvrage ne soit pas requise. </w:t>
            </w:r>
          </w:p>
          <w:p w14:paraId="711C0BEC" w14:textId="28EA2CF6" w:rsidR="00094363" w:rsidRPr="006A54CD" w:rsidRDefault="00094363" w:rsidP="00396BB1">
            <w:pPr>
              <w:pStyle w:val="AASec1H3"/>
              <w:numPr>
                <w:ilvl w:val="1"/>
                <w:numId w:val="117"/>
              </w:numPr>
              <w:ind w:left="555" w:hanging="630"/>
            </w:pPr>
            <w:r w:rsidRPr="006A54CD">
              <w:t>Dans le cas d’une garantie bancaire, la Garantie de Proposition sera établie conformément au formulaire figurant à la Section IV- Formulaires de Propositions, ou dans une autre forme similaire pour l’essentiel et approuvée par le Maître d’Ouvrage avant le dépôt de la Proposition. La Garantie de Proposition demeurera valide pendant vingt-huit jours (28) après l’expiration de la période de validité de la Proposition, y compris si la période de validité de la Proposition est prorogée en application de l’article </w:t>
            </w:r>
            <w:r w:rsidRPr="006A54CD">
              <w:rPr>
                <w:b/>
              </w:rPr>
              <w:t>20.2 des IP</w:t>
            </w:r>
            <w:r w:rsidRPr="006A54CD">
              <w:t>.</w:t>
            </w:r>
          </w:p>
          <w:p w14:paraId="5C024050" w14:textId="7150FC1B" w:rsidR="00094363" w:rsidRPr="006A54CD" w:rsidRDefault="00094363" w:rsidP="00396BB1">
            <w:pPr>
              <w:pStyle w:val="AASec1H3"/>
              <w:numPr>
                <w:ilvl w:val="1"/>
                <w:numId w:val="117"/>
              </w:numPr>
              <w:ind w:left="555" w:hanging="630"/>
            </w:pPr>
            <w:r w:rsidRPr="006A54CD">
              <w:tab/>
              <w:t>Si une Garantie de Proposition ou une Déclaration de Garantie de Proposition est requise en application de l’article </w:t>
            </w:r>
            <w:r w:rsidRPr="006A54CD">
              <w:rPr>
                <w:b/>
              </w:rPr>
              <w:t>19.1 des IP</w:t>
            </w:r>
            <w:r w:rsidRPr="006A54CD">
              <w:t xml:space="preserve">, toute Proposition non accompagnée d’une Garantie de proposition ou d’une Déclaration de Garantie de Proposition conforme pour l’essentiel sera écartée par le Maître d’Ouvrage comme étant non conforme. </w:t>
            </w:r>
          </w:p>
          <w:p w14:paraId="5D6A2656" w14:textId="180ED2E4" w:rsidR="00094363" w:rsidRPr="006A54CD" w:rsidRDefault="00094363" w:rsidP="00396BB1">
            <w:pPr>
              <w:pStyle w:val="AASec1H3"/>
              <w:numPr>
                <w:ilvl w:val="1"/>
                <w:numId w:val="117"/>
              </w:numPr>
              <w:ind w:left="555" w:hanging="630"/>
            </w:pPr>
            <w:r w:rsidRPr="006A54CD">
              <w:t xml:space="preserve">Si une Garantie de Proposition est spécifiée conformément à l’article </w:t>
            </w:r>
            <w:r w:rsidRPr="006A54CD">
              <w:rPr>
                <w:b/>
              </w:rPr>
              <w:t>19.1 des IP</w:t>
            </w:r>
            <w:r w:rsidRPr="006A54CD">
              <w:t xml:space="preserve">, la Garantie de Proposition des Proposants doit être renvoyée aussi rapidement que possible </w:t>
            </w:r>
            <w:r>
              <w:t>après</w:t>
            </w:r>
            <w:r w:rsidRPr="006A54CD">
              <w:t xml:space="preserve"> que le </w:t>
            </w:r>
            <w:r>
              <w:t>P</w:t>
            </w:r>
            <w:r w:rsidRPr="006A54CD">
              <w:t>roposant retenu a signé le Marché, a fourni la Garantie de Bonne Exécution requise, et, si exigée dans le</w:t>
            </w:r>
            <w:r>
              <w:t>s</w:t>
            </w:r>
            <w:r w:rsidRPr="006A54CD">
              <w:t xml:space="preserve"> </w:t>
            </w:r>
            <w:r w:rsidRPr="006A54CD">
              <w:rPr>
                <w:b/>
              </w:rPr>
              <w:t>DPDP</w:t>
            </w:r>
            <w:r w:rsidRPr="006A54CD">
              <w:t>, la Garantie de Performance Environnementale et Sociale (ES).</w:t>
            </w:r>
          </w:p>
          <w:p w14:paraId="4C4D92F3" w14:textId="4EF10401" w:rsidR="00094363" w:rsidRPr="006A54CD" w:rsidRDefault="00094363" w:rsidP="00396BB1">
            <w:pPr>
              <w:pStyle w:val="AASec1H3"/>
              <w:numPr>
                <w:ilvl w:val="1"/>
                <w:numId w:val="117"/>
              </w:numPr>
              <w:ind w:left="555" w:hanging="630"/>
            </w:pPr>
            <w:r w:rsidRPr="006A54CD">
              <w:t>La Garantie de Proposition peut être saisie  :</w:t>
            </w:r>
          </w:p>
          <w:p w14:paraId="570B48B8" w14:textId="77777777" w:rsidR="00094363" w:rsidRPr="006A54CD" w:rsidRDefault="00094363" w:rsidP="00094363">
            <w:pPr>
              <w:pStyle w:val="BodyTextIndent"/>
              <w:numPr>
                <w:ilvl w:val="0"/>
                <w:numId w:val="11"/>
              </w:numPr>
              <w:tabs>
                <w:tab w:val="left" w:pos="720"/>
              </w:tabs>
              <w:spacing w:before="60" w:after="60"/>
              <w:ind w:left="1080"/>
              <w:rPr>
                <w:szCs w:val="24"/>
                <w:lang w:val="fr-FR"/>
              </w:rPr>
            </w:pPr>
            <w:r w:rsidRPr="006A54CD">
              <w:rPr>
                <w:szCs w:val="24"/>
                <w:lang w:val="fr-FR"/>
              </w:rPr>
              <w:t xml:space="preserve"> si le Proposant retire sa </w:t>
            </w:r>
            <w:r>
              <w:rPr>
                <w:szCs w:val="24"/>
                <w:lang w:val="fr-FR"/>
              </w:rPr>
              <w:t>P</w:t>
            </w:r>
            <w:r w:rsidRPr="006A54CD">
              <w:rPr>
                <w:szCs w:val="24"/>
                <w:lang w:val="fr-FR"/>
              </w:rPr>
              <w:t xml:space="preserve">roposition pendant le délai de validité qu’il aura spécifié dans sa </w:t>
            </w:r>
            <w:r>
              <w:rPr>
                <w:szCs w:val="24"/>
                <w:lang w:val="fr-FR"/>
              </w:rPr>
              <w:t xml:space="preserve">Lettre de </w:t>
            </w:r>
            <w:r w:rsidRPr="006A54CD">
              <w:rPr>
                <w:szCs w:val="24"/>
                <w:lang w:val="fr-FR"/>
              </w:rPr>
              <w:t>Proposition, le cas échéant prorogé par le Proposant ; ou</w:t>
            </w:r>
          </w:p>
          <w:p w14:paraId="66F1AFE1" w14:textId="77777777" w:rsidR="00094363" w:rsidRPr="006A54CD" w:rsidRDefault="00094363" w:rsidP="00094363">
            <w:pPr>
              <w:pStyle w:val="BodyTextIndent"/>
              <w:numPr>
                <w:ilvl w:val="0"/>
                <w:numId w:val="11"/>
              </w:numPr>
              <w:tabs>
                <w:tab w:val="left" w:pos="720"/>
              </w:tabs>
              <w:spacing w:before="60" w:after="60"/>
              <w:ind w:left="1080"/>
              <w:rPr>
                <w:szCs w:val="24"/>
                <w:lang w:val="fr-FR"/>
              </w:rPr>
            </w:pPr>
            <w:r w:rsidRPr="006A54CD">
              <w:rPr>
                <w:szCs w:val="24"/>
                <w:lang w:val="fr-FR"/>
              </w:rPr>
              <w:t xml:space="preserve"> s’agissant du Proposant retenu, si ce dernier :</w:t>
            </w:r>
          </w:p>
          <w:p w14:paraId="60F5404D" w14:textId="77777777" w:rsidR="00094363" w:rsidRPr="006A54CD" w:rsidRDefault="00094363" w:rsidP="00094363">
            <w:pPr>
              <w:numPr>
                <w:ilvl w:val="0"/>
                <w:numId w:val="14"/>
              </w:numPr>
              <w:spacing w:before="60" w:after="60"/>
              <w:ind w:left="1366" w:hanging="286"/>
              <w:jc w:val="both"/>
              <w:rPr>
                <w:sz w:val="24"/>
                <w:szCs w:val="24"/>
              </w:rPr>
            </w:pPr>
            <w:r w:rsidRPr="006A54CD">
              <w:rPr>
                <w:sz w:val="24"/>
                <w:szCs w:val="24"/>
              </w:rPr>
              <w:t>manque à son obligation de signer le Marché en application de l’article </w:t>
            </w:r>
            <w:r w:rsidRPr="006A54CD">
              <w:rPr>
                <w:b/>
                <w:bCs/>
                <w:sz w:val="24"/>
                <w:szCs w:val="24"/>
              </w:rPr>
              <w:t>53 des IP</w:t>
            </w:r>
            <w:r w:rsidRPr="006A54CD">
              <w:rPr>
                <w:sz w:val="24"/>
                <w:szCs w:val="24"/>
              </w:rPr>
              <w:t> ; ou</w:t>
            </w:r>
          </w:p>
          <w:p w14:paraId="3BB0A396" w14:textId="77777777" w:rsidR="00094363" w:rsidRPr="006A54CD" w:rsidRDefault="00094363" w:rsidP="00094363">
            <w:pPr>
              <w:numPr>
                <w:ilvl w:val="0"/>
                <w:numId w:val="14"/>
              </w:numPr>
              <w:spacing w:before="60" w:after="60"/>
              <w:ind w:left="1366" w:hanging="286"/>
              <w:jc w:val="both"/>
              <w:rPr>
                <w:sz w:val="24"/>
                <w:szCs w:val="24"/>
              </w:rPr>
            </w:pPr>
            <w:r w:rsidRPr="006A54CD">
              <w:rPr>
                <w:sz w:val="24"/>
                <w:szCs w:val="24"/>
              </w:rPr>
              <w:t>manque à son obligation de fournir la garantie de bonne exécution en application de l’article </w:t>
            </w:r>
            <w:r w:rsidRPr="006A54CD">
              <w:rPr>
                <w:b/>
                <w:bCs/>
                <w:sz w:val="24"/>
                <w:szCs w:val="24"/>
              </w:rPr>
              <w:t>54 des IP</w:t>
            </w:r>
            <w:r w:rsidRPr="006A54CD">
              <w:rPr>
                <w:sz w:val="24"/>
                <w:szCs w:val="24"/>
              </w:rPr>
              <w:t>.</w:t>
            </w:r>
          </w:p>
          <w:p w14:paraId="028094A0" w14:textId="1D697D78" w:rsidR="00094363" w:rsidRPr="006A54CD" w:rsidRDefault="00094363" w:rsidP="00396BB1">
            <w:pPr>
              <w:pStyle w:val="AASec1H3"/>
              <w:numPr>
                <w:ilvl w:val="1"/>
                <w:numId w:val="117"/>
              </w:numPr>
              <w:ind w:left="555" w:hanging="630"/>
              <w:rPr>
                <w:i/>
              </w:rPr>
            </w:pPr>
            <w:r w:rsidRPr="006A54CD">
              <w:t xml:space="preserve">La Garantie de Proposition ou la Déclaration de Garantie de la Proposition d’un </w:t>
            </w:r>
            <w:r>
              <w:t>GE</w:t>
            </w:r>
            <w:r w:rsidRPr="006A54CD">
              <w:t xml:space="preserve"> doit être au nom du </w:t>
            </w:r>
            <w:r>
              <w:t>GE</w:t>
            </w:r>
            <w:r w:rsidRPr="006A54CD">
              <w:t xml:space="preserve"> qui a soumis la Proposition. Si </w:t>
            </w:r>
            <w:r>
              <w:t>le GE</w:t>
            </w:r>
            <w:r w:rsidRPr="006A54CD">
              <w:t xml:space="preserve"> n’a pas été formellement constitué lors du dépôt de la Proposition, la Garantie de Proposition ou la Déclaration de Garantie de la Proposition devra être au nom de tous les futurs partenaires, conformément au libellé de la Lettre d’intention mentionnée à l’article </w:t>
            </w:r>
            <w:r w:rsidRPr="006A54CD">
              <w:rPr>
                <w:b/>
              </w:rPr>
              <w:t>4.1 des IP</w:t>
            </w:r>
            <w:r w:rsidRPr="006A54CD">
              <w:rPr>
                <w:i/>
              </w:rPr>
              <w:t>.</w:t>
            </w:r>
          </w:p>
          <w:p w14:paraId="19D27D84" w14:textId="54B74440" w:rsidR="00094363" w:rsidRPr="006A54CD" w:rsidRDefault="00094363" w:rsidP="00396BB1">
            <w:pPr>
              <w:pStyle w:val="AASec1H3"/>
              <w:numPr>
                <w:ilvl w:val="1"/>
                <w:numId w:val="117"/>
              </w:numPr>
              <w:ind w:left="555" w:hanging="630"/>
            </w:pPr>
            <w:r w:rsidRPr="006A54CD">
              <w:t xml:space="preserve">Si une Garantie de Proposition n’est pas exigée dans les </w:t>
            </w:r>
            <w:r w:rsidRPr="006A54CD">
              <w:rPr>
                <w:b/>
              </w:rPr>
              <w:t>DPDP</w:t>
            </w:r>
            <w:r w:rsidRPr="006A54CD">
              <w:t xml:space="preserve"> et :</w:t>
            </w:r>
          </w:p>
          <w:p w14:paraId="3B25FE0F" w14:textId="77777777" w:rsidR="00094363" w:rsidRPr="006A54CD" w:rsidRDefault="00094363" w:rsidP="00094363">
            <w:pPr>
              <w:spacing w:before="60" w:after="60"/>
              <w:ind w:left="1152" w:hanging="551"/>
              <w:rPr>
                <w:sz w:val="24"/>
                <w:szCs w:val="24"/>
              </w:rPr>
            </w:pPr>
            <w:r w:rsidRPr="006A54CD">
              <w:rPr>
                <w:sz w:val="24"/>
                <w:szCs w:val="24"/>
              </w:rPr>
              <w:t>(a)</w:t>
            </w:r>
            <w:r w:rsidRPr="006A54CD">
              <w:rPr>
                <w:sz w:val="24"/>
                <w:szCs w:val="24"/>
              </w:rPr>
              <w:tab/>
              <w:t>le Proposant retire sa Proposition pendant le délai de validité mentionné dans la Lettre de Proposition </w:t>
            </w:r>
            <w:r w:rsidRPr="000C1F9C">
              <w:rPr>
                <w:sz w:val="24"/>
                <w:szCs w:val="24"/>
              </w:rPr>
              <w:t>le cas échéant prorogé par le Proposant </w:t>
            </w:r>
            <w:r w:rsidRPr="006A54CD">
              <w:rPr>
                <w:sz w:val="24"/>
                <w:szCs w:val="24"/>
              </w:rPr>
              <w:t>; ou bien</w:t>
            </w:r>
          </w:p>
          <w:p w14:paraId="3B904C68" w14:textId="77777777" w:rsidR="00094363" w:rsidRPr="006A54CD" w:rsidRDefault="00094363" w:rsidP="00094363">
            <w:pPr>
              <w:tabs>
                <w:tab w:val="left" w:pos="720"/>
                <w:tab w:val="left" w:pos="3102"/>
              </w:tabs>
              <w:spacing w:before="60" w:after="120"/>
              <w:ind w:left="1122" w:hanging="551"/>
              <w:jc w:val="both"/>
              <w:rPr>
                <w:sz w:val="24"/>
                <w:szCs w:val="24"/>
              </w:rPr>
            </w:pPr>
            <w:r w:rsidRPr="006A54CD">
              <w:rPr>
                <w:sz w:val="24"/>
                <w:szCs w:val="24"/>
              </w:rPr>
              <w:t>(b)</w:t>
            </w:r>
            <w:r w:rsidRPr="006A54CD">
              <w:rPr>
                <w:sz w:val="24"/>
                <w:szCs w:val="24"/>
              </w:rPr>
              <w:tab/>
              <w:t>le Proposant retenu manque à son obligation de :</w:t>
            </w:r>
          </w:p>
          <w:p w14:paraId="29D00C25" w14:textId="77777777" w:rsidR="00094363" w:rsidRPr="006A54CD" w:rsidRDefault="00094363" w:rsidP="00094363">
            <w:pPr>
              <w:pStyle w:val="ListParagraph"/>
              <w:numPr>
                <w:ilvl w:val="0"/>
                <w:numId w:val="28"/>
              </w:numPr>
              <w:tabs>
                <w:tab w:val="left" w:pos="720"/>
                <w:tab w:val="left" w:pos="3102"/>
              </w:tabs>
              <w:spacing w:before="60" w:after="60"/>
              <w:jc w:val="both"/>
              <w:rPr>
                <w:sz w:val="24"/>
                <w:szCs w:val="24"/>
              </w:rPr>
            </w:pPr>
            <w:r w:rsidRPr="006A54CD">
              <w:rPr>
                <w:sz w:val="24"/>
                <w:szCs w:val="24"/>
              </w:rPr>
              <w:t>signer le Marché conformément à l’article </w:t>
            </w:r>
            <w:r w:rsidRPr="006A54CD">
              <w:rPr>
                <w:b/>
                <w:bCs/>
                <w:sz w:val="24"/>
                <w:szCs w:val="24"/>
              </w:rPr>
              <w:t>53 des IP</w:t>
            </w:r>
            <w:r w:rsidRPr="006A54CD">
              <w:rPr>
                <w:sz w:val="24"/>
                <w:szCs w:val="24"/>
              </w:rPr>
              <w:t xml:space="preserve">, ou </w:t>
            </w:r>
          </w:p>
          <w:p w14:paraId="2D6EC388" w14:textId="77777777" w:rsidR="00094363" w:rsidRPr="006A54CD" w:rsidRDefault="00094363" w:rsidP="00094363">
            <w:pPr>
              <w:pStyle w:val="ListParagraph"/>
              <w:numPr>
                <w:ilvl w:val="0"/>
                <w:numId w:val="28"/>
              </w:numPr>
              <w:tabs>
                <w:tab w:val="left" w:pos="720"/>
                <w:tab w:val="left" w:pos="3102"/>
              </w:tabs>
              <w:spacing w:before="60" w:after="60"/>
              <w:jc w:val="both"/>
              <w:rPr>
                <w:sz w:val="24"/>
                <w:szCs w:val="24"/>
              </w:rPr>
            </w:pPr>
            <w:r w:rsidRPr="006A54CD">
              <w:rPr>
                <w:sz w:val="24"/>
                <w:szCs w:val="24"/>
              </w:rPr>
              <w:t xml:space="preserve">fournir la Garantie de bonne exécution, et, si exigé dans les </w:t>
            </w:r>
            <w:r w:rsidRPr="006A54CD">
              <w:rPr>
                <w:b/>
                <w:bCs/>
                <w:sz w:val="24"/>
                <w:szCs w:val="24"/>
              </w:rPr>
              <w:t>DPDP</w:t>
            </w:r>
            <w:r w:rsidRPr="006A54CD">
              <w:rPr>
                <w:sz w:val="24"/>
                <w:szCs w:val="24"/>
              </w:rPr>
              <w:t>, la Garantie de Performance Environnementale et Sociale (ES), conformément à l’article </w:t>
            </w:r>
            <w:r w:rsidRPr="006A54CD">
              <w:rPr>
                <w:b/>
                <w:bCs/>
                <w:sz w:val="24"/>
                <w:szCs w:val="24"/>
              </w:rPr>
              <w:t>54 des IP</w:t>
            </w:r>
            <w:r w:rsidRPr="006A54CD">
              <w:rPr>
                <w:sz w:val="24"/>
                <w:szCs w:val="24"/>
              </w:rPr>
              <w:t>,</w:t>
            </w:r>
          </w:p>
          <w:p w14:paraId="01E8FF5A" w14:textId="7AAFD312" w:rsidR="00094363" w:rsidRPr="00497EB6" w:rsidRDefault="00094363" w:rsidP="00396BB1">
            <w:pPr>
              <w:pStyle w:val="AASec1H3"/>
              <w:ind w:left="555" w:firstLine="0"/>
            </w:pPr>
            <w:r w:rsidRPr="006A54CD">
              <w:t xml:space="preserve">le Maître d’Ouvrage pourra disqualifier le Proposant de toute attribution de marché par le Maître d’Ouvrage pour la période stipulée dans les </w:t>
            </w:r>
            <w:r w:rsidRPr="006A54CD">
              <w:rPr>
                <w:b/>
              </w:rPr>
              <w:t>DPDP</w:t>
            </w:r>
            <w:r w:rsidRPr="006A54CD">
              <w:rPr>
                <w:i/>
              </w:rPr>
              <w:t>.</w:t>
            </w:r>
          </w:p>
        </w:tc>
      </w:tr>
      <w:tr w:rsidR="0020745C" w:rsidRPr="00497EB6" w14:paraId="779A96FD" w14:textId="77777777" w:rsidTr="007A62DD">
        <w:trPr>
          <w:gridAfter w:val="1"/>
          <w:wAfter w:w="23" w:type="dxa"/>
        </w:trPr>
        <w:tc>
          <w:tcPr>
            <w:tcW w:w="2552" w:type="dxa"/>
            <w:gridSpan w:val="3"/>
          </w:tcPr>
          <w:p w14:paraId="56B29C7C" w14:textId="5617BFA9" w:rsidR="0020745C" w:rsidRPr="00497EB6" w:rsidRDefault="0020745C" w:rsidP="0020745C">
            <w:pPr>
              <w:pStyle w:val="HeadingSPD02"/>
              <w:numPr>
                <w:ilvl w:val="0"/>
                <w:numId w:val="117"/>
              </w:numPr>
              <w:ind w:left="360"/>
              <w:jc w:val="left"/>
              <w:rPr>
                <w:lang w:val="fr-FR"/>
              </w:rPr>
            </w:pPr>
            <w:bookmarkStart w:id="180" w:name="_Toc138674079"/>
            <w:bookmarkStart w:id="181" w:name="_Toc178093679"/>
            <w:r w:rsidRPr="00B4328A">
              <w:rPr>
                <w:lang w:val="fr-FR"/>
              </w:rPr>
              <w:t>Période de validité des Propositions</w:t>
            </w:r>
            <w:bookmarkEnd w:id="180"/>
            <w:bookmarkEnd w:id="181"/>
            <w:r w:rsidRPr="00B4328A">
              <w:rPr>
                <w:lang w:val="fr-FR"/>
              </w:rPr>
              <w:t xml:space="preserve"> </w:t>
            </w:r>
          </w:p>
        </w:tc>
        <w:tc>
          <w:tcPr>
            <w:tcW w:w="7456" w:type="dxa"/>
          </w:tcPr>
          <w:p w14:paraId="6820A4FD" w14:textId="2DB08D4F" w:rsidR="0020745C" w:rsidRPr="00B4328A" w:rsidRDefault="0020745C" w:rsidP="00396BB1">
            <w:pPr>
              <w:pStyle w:val="AASec1H3"/>
              <w:numPr>
                <w:ilvl w:val="1"/>
                <w:numId w:val="117"/>
              </w:numPr>
              <w:ind w:left="555" w:hanging="630"/>
            </w:pPr>
            <w:r w:rsidRPr="00B4328A">
              <w:rPr>
                <w:spacing w:val="-3"/>
              </w:rPr>
              <w:tab/>
            </w:r>
            <w:r w:rsidRPr="00B4328A">
              <w:t xml:space="preserve">Les Propositions demeureront valables </w:t>
            </w:r>
            <w:r>
              <w:t xml:space="preserve">jusqu’à la date </w:t>
            </w:r>
            <w:r w:rsidRPr="00B4328A">
              <w:t xml:space="preserve">stipulée </w:t>
            </w:r>
            <w:r>
              <w:t xml:space="preserve">dans les </w:t>
            </w:r>
            <w:r>
              <w:rPr>
                <w:b/>
              </w:rPr>
              <w:t xml:space="preserve">DPDP </w:t>
            </w:r>
            <w:r w:rsidRPr="0087056C">
              <w:t>ou</w:t>
            </w:r>
            <w:r>
              <w:t xml:space="preserve"> toute date prorogée si modifiée par le Maître d’Ouvrage selon l’article </w:t>
            </w:r>
            <w:r w:rsidRPr="0087056C">
              <w:rPr>
                <w:b/>
              </w:rPr>
              <w:t>8 des IP</w:t>
            </w:r>
            <w:r>
              <w:t>.</w:t>
            </w:r>
            <w:r w:rsidRPr="0087056C">
              <w:t xml:space="preserve"> </w:t>
            </w:r>
            <w:r w:rsidRPr="00B4328A">
              <w:t xml:space="preserve">Une </w:t>
            </w:r>
            <w:r>
              <w:t>P</w:t>
            </w:r>
            <w:r w:rsidRPr="00B4328A">
              <w:t xml:space="preserve">roposition valide pour une période plus courte sera écartée par le Maître </w:t>
            </w:r>
            <w:r>
              <w:t>d’</w:t>
            </w:r>
            <w:r w:rsidRPr="00B4328A">
              <w:t>Ouvrage comme non conforme.</w:t>
            </w:r>
          </w:p>
          <w:p w14:paraId="476672A6" w14:textId="447E1DD2" w:rsidR="0020745C" w:rsidRPr="00B4328A" w:rsidRDefault="0020745C" w:rsidP="00396BB1">
            <w:pPr>
              <w:pStyle w:val="AASec1H3"/>
              <w:numPr>
                <w:ilvl w:val="1"/>
                <w:numId w:val="117"/>
              </w:numPr>
              <w:ind w:left="555" w:hanging="630"/>
            </w:pPr>
            <w:r w:rsidRPr="00B4328A">
              <w:tab/>
            </w:r>
            <w:r w:rsidRPr="00B4328A">
              <w:rPr>
                <w:spacing w:val="-4"/>
              </w:rPr>
              <w:t>E</w:t>
            </w:r>
            <w:r w:rsidRPr="00B4328A">
              <w:t xml:space="preserve">xceptionnellement, avant l’expiration de la période de validité des propositions, le Maître </w:t>
            </w:r>
            <w:r>
              <w:t>d’</w:t>
            </w:r>
            <w:r w:rsidRPr="00B4328A">
              <w:t>Ouvrage peut demander aux Proposants de prolonger l</w:t>
            </w:r>
            <w:r>
              <w:t xml:space="preserve">a date </w:t>
            </w:r>
            <w:r w:rsidRPr="00B4328A">
              <w:t xml:space="preserve">de validité </w:t>
            </w:r>
            <w:r>
              <w:t>jusqu’à une date spécifiée</w:t>
            </w:r>
            <w:r w:rsidRPr="00B4328A">
              <w:t xml:space="preserve">. La demande et les réponses seront par écrit. Le Proposant peut refuser de prolonger la validité de sa Proposition sans perdre sa Garantie de Proposition ou sans faire l’objet de la mise en œuvre de la Déclaration de Garantie de la Proposition. </w:t>
            </w:r>
            <w:r>
              <w:t xml:space="preserve">Sous réserves des dispositions de l’article </w:t>
            </w:r>
            <w:r w:rsidRPr="00A84E05">
              <w:rPr>
                <w:b/>
              </w:rPr>
              <w:t>20.3 des IP</w:t>
            </w:r>
            <w:r w:rsidRPr="00FD12DC">
              <w:t>, l</w:t>
            </w:r>
            <w:r w:rsidRPr="00B4328A">
              <w:t>e Proposant qui consent à une prolongation ne se verra pas demander de modifier sa Proposition ni ne sera autorisé à le faire, mais il devra faire en sorte que le délai de validité de la Garantie de Proposition sera de même prolongé</w:t>
            </w:r>
            <w:r>
              <w:t>e</w:t>
            </w:r>
            <w:r w:rsidRPr="00B4328A">
              <w:t xml:space="preserve"> autant qu’il sera nécessair</w:t>
            </w:r>
            <w:r>
              <w:t xml:space="preserve">e en conformité avec </w:t>
            </w:r>
            <w:r w:rsidRPr="006C0101">
              <w:t>l’article </w:t>
            </w:r>
            <w:r w:rsidRPr="00A84E05">
              <w:rPr>
                <w:b/>
              </w:rPr>
              <w:t>19.4 des IP</w:t>
            </w:r>
            <w:r w:rsidRPr="00B4328A">
              <w:t>.</w:t>
            </w:r>
          </w:p>
          <w:p w14:paraId="1D2A375C" w14:textId="47E784F2" w:rsidR="0020745C" w:rsidRPr="00497EB6" w:rsidRDefault="0020745C" w:rsidP="0020745C">
            <w:pPr>
              <w:pStyle w:val="AASec1H3"/>
              <w:numPr>
                <w:ilvl w:val="1"/>
                <w:numId w:val="117"/>
              </w:numPr>
              <w:ind w:left="555" w:hanging="630"/>
            </w:pPr>
            <w:r w:rsidRPr="00B4328A">
              <w:t>Dans le cas d’un marché à prix ferme, si l’attribution est retardée de plus de cinquante-six (56) jours au-delà du délai initial de validité de la Proposition</w:t>
            </w:r>
            <w:r>
              <w:t xml:space="preserve"> selon l’article </w:t>
            </w:r>
            <w:r w:rsidRPr="00FD12DC">
              <w:rPr>
                <w:b/>
              </w:rPr>
              <w:t>20.1 des IP</w:t>
            </w:r>
            <w:r w:rsidRPr="00B4328A">
              <w:t xml:space="preserve">, le prix du Marché sera actualisé comme indiqué aux </w:t>
            </w:r>
            <w:r>
              <w:rPr>
                <w:b/>
              </w:rPr>
              <w:t>DPDP</w:t>
            </w:r>
            <w:r w:rsidRPr="00B4328A">
              <w:t>. Les Propositions seront évaluées sur la base du Montant de la Proposition sans prendre en considération l’actualisation susmentionnée.</w:t>
            </w:r>
          </w:p>
        </w:tc>
      </w:tr>
      <w:tr w:rsidR="001762AA" w:rsidRPr="00497EB6" w14:paraId="10B61FD9" w14:textId="77777777" w:rsidTr="007A62DD">
        <w:trPr>
          <w:gridAfter w:val="1"/>
          <w:wAfter w:w="23" w:type="dxa"/>
        </w:trPr>
        <w:tc>
          <w:tcPr>
            <w:tcW w:w="2552" w:type="dxa"/>
            <w:gridSpan w:val="3"/>
          </w:tcPr>
          <w:p w14:paraId="68BB6FD5" w14:textId="5E863E10" w:rsidR="001762AA" w:rsidRPr="00497EB6" w:rsidRDefault="001762AA" w:rsidP="001762AA">
            <w:pPr>
              <w:pStyle w:val="HeadingSPD02"/>
              <w:numPr>
                <w:ilvl w:val="0"/>
                <w:numId w:val="117"/>
              </w:numPr>
              <w:ind w:left="360"/>
              <w:jc w:val="left"/>
              <w:rPr>
                <w:lang w:val="fr-FR"/>
              </w:rPr>
            </w:pPr>
            <w:bookmarkStart w:id="182" w:name="_Toc178093680"/>
            <w:bookmarkStart w:id="183" w:name="_Toc87877394"/>
            <w:r w:rsidRPr="00497EB6">
              <w:rPr>
                <w:lang w:val="fr-FR"/>
              </w:rPr>
              <w:t>Format et Signature de</w:t>
            </w:r>
            <w:r w:rsidR="00EF62F6">
              <w:rPr>
                <w:lang w:val="fr-FR"/>
              </w:rPr>
              <w:t>s</w:t>
            </w:r>
            <w:r w:rsidRPr="00497EB6">
              <w:rPr>
                <w:lang w:val="fr-FR"/>
              </w:rPr>
              <w:t xml:space="preserve"> Proposition</w:t>
            </w:r>
            <w:r w:rsidR="00EF62F6">
              <w:rPr>
                <w:lang w:val="fr-FR"/>
              </w:rPr>
              <w:t>s</w:t>
            </w:r>
            <w:bookmarkEnd w:id="182"/>
            <w:r w:rsidRPr="00497EB6">
              <w:rPr>
                <w:lang w:val="fr-FR"/>
              </w:rPr>
              <w:t xml:space="preserve"> </w:t>
            </w:r>
            <w:bookmarkEnd w:id="183"/>
          </w:p>
        </w:tc>
        <w:tc>
          <w:tcPr>
            <w:tcW w:w="7456" w:type="dxa"/>
          </w:tcPr>
          <w:p w14:paraId="1D5F6213" w14:textId="77777777" w:rsidR="00EF62F6" w:rsidRPr="00B4328A" w:rsidRDefault="00EF62F6" w:rsidP="00396BB1">
            <w:pPr>
              <w:pStyle w:val="AASec1H3"/>
              <w:numPr>
                <w:ilvl w:val="1"/>
                <w:numId w:val="117"/>
              </w:numPr>
              <w:ind w:left="555" w:hanging="630"/>
            </w:pPr>
            <w:r w:rsidRPr="00396BB1">
              <w:t>L’original</w:t>
            </w:r>
            <w:r w:rsidRPr="00B4328A">
              <w:rPr>
                <w:spacing w:val="-3"/>
              </w:rPr>
              <w:t xml:space="preserve"> et toutes les copies de la Proposition comprenant les documents </w:t>
            </w:r>
            <w:r w:rsidRPr="00B4328A">
              <w:t xml:space="preserve">tels que décrits à </w:t>
            </w:r>
            <w:r w:rsidRPr="006C0101">
              <w:t>l’article </w:t>
            </w:r>
            <w:r w:rsidRPr="00A84E05">
              <w:rPr>
                <w:b/>
              </w:rPr>
              <w:t>12 des IP</w:t>
            </w:r>
            <w:r w:rsidRPr="00B4328A">
              <w:t>,</w:t>
            </w:r>
            <w:r w:rsidRPr="00B4328A">
              <w:rPr>
                <w:spacing w:val="-3"/>
              </w:rPr>
              <w:t xml:space="preserve"> seront dactylographiés ou écrits à l’encre indélébile ; </w:t>
            </w:r>
            <w:r w:rsidRPr="00B4328A">
              <w:t xml:space="preserve">ils seront signés par une personne dûment habilitée à signer au nom du Proposant. Cette habilitation consistera en une confirmation écrite comme spécifié dans les </w:t>
            </w:r>
            <w:r>
              <w:rPr>
                <w:b/>
              </w:rPr>
              <w:t>DPDP</w:t>
            </w:r>
            <w:r w:rsidRPr="00B4328A">
              <w:t>, qui sera jointe à la Proposition</w:t>
            </w:r>
            <w:r>
              <w:t xml:space="preserve">, conformément à l’article </w:t>
            </w:r>
            <w:r w:rsidRPr="00A84E05">
              <w:rPr>
                <w:b/>
              </w:rPr>
              <w:t>12.2(d) des IP</w:t>
            </w:r>
            <w:r w:rsidRPr="00B4328A">
              <w:t>. Le nom et le titre de chaque personne signataire de l’habilitation devront être dactylographiés ou imprimés sous la signature. Toutes les pages de la Proposition, à l’exception des publications non modifiées, seront paraphées par la personne signataire de la Proposition.</w:t>
            </w:r>
          </w:p>
          <w:p w14:paraId="6F42415A" w14:textId="601DC2C8" w:rsidR="00EF62F6" w:rsidRPr="00B4328A" w:rsidRDefault="00EF62F6" w:rsidP="00396BB1">
            <w:pPr>
              <w:pStyle w:val="AASec1H3"/>
              <w:numPr>
                <w:ilvl w:val="1"/>
                <w:numId w:val="117"/>
              </w:numPr>
              <w:ind w:left="555" w:hanging="630"/>
            </w:pPr>
            <w:r w:rsidRPr="00B4328A">
              <w:t xml:space="preserve">La Proposition d’un </w:t>
            </w:r>
            <w:r>
              <w:t>GE</w:t>
            </w:r>
            <w:r w:rsidRPr="00B4328A">
              <w:t xml:space="preserve"> doit être signée par un représentant du </w:t>
            </w:r>
            <w:r>
              <w:t>GE</w:t>
            </w:r>
            <w:r w:rsidRPr="00B4328A">
              <w:t xml:space="preserve"> dûment autorisé à signer au nom du </w:t>
            </w:r>
            <w:r>
              <w:t>GE</w:t>
            </w:r>
            <w:r w:rsidRPr="00B4328A">
              <w:t xml:space="preserve">, de manière à engager légalement tous les partenaires du </w:t>
            </w:r>
            <w:r>
              <w:t>GE</w:t>
            </w:r>
            <w:r w:rsidRPr="00B4328A">
              <w:t>, et accompagnée d’un pouvoir habilitant le signataire</w:t>
            </w:r>
            <w:r w:rsidRPr="00B4328A" w:rsidDel="00786E1B">
              <w:t xml:space="preserve"> </w:t>
            </w:r>
            <w:r w:rsidRPr="00B4328A">
              <w:t>établi par les personnes légalement autorisés à signer pour les partenaires.</w:t>
            </w:r>
          </w:p>
          <w:p w14:paraId="07E3B298" w14:textId="77777777" w:rsidR="00C00032" w:rsidRPr="00B4328A" w:rsidRDefault="00C00032" w:rsidP="00396BB1">
            <w:pPr>
              <w:pStyle w:val="AASec1H3"/>
              <w:numPr>
                <w:ilvl w:val="1"/>
                <w:numId w:val="117"/>
              </w:numPr>
              <w:ind w:left="555" w:hanging="630"/>
            </w:pPr>
            <w:r w:rsidRPr="00B4328A">
              <w:t>La Proposition ne devra contenir aucun ajout entre les lignes, rature ou surcharge, sauf s’il s’agit de rectifier des erreurs commises par le Proposant, auquel cas toute correction devra être signée ou paraphée par la personne signataire de la Proposition.</w:t>
            </w:r>
          </w:p>
          <w:p w14:paraId="66ED3019" w14:textId="37756178" w:rsidR="002F2F91" w:rsidRDefault="00C00032" w:rsidP="00C00032">
            <w:pPr>
              <w:pStyle w:val="AASec1H3"/>
              <w:numPr>
                <w:ilvl w:val="1"/>
                <w:numId w:val="117"/>
              </w:numPr>
              <w:ind w:left="555" w:hanging="630"/>
            </w:pPr>
            <w:r w:rsidRPr="00B4328A">
              <w:t xml:space="preserve">Le Proposant </w:t>
            </w:r>
            <w:r>
              <w:t xml:space="preserve">fournira dans </w:t>
            </w:r>
            <w:r w:rsidRPr="00B4328A">
              <w:t xml:space="preserve">le </w:t>
            </w:r>
            <w:r>
              <w:t>F</w:t>
            </w:r>
            <w:r w:rsidRPr="00B4328A">
              <w:t xml:space="preserve">ormulaire </w:t>
            </w:r>
            <w:r>
              <w:t>de Proposition</w:t>
            </w:r>
            <w:r w:rsidRPr="00B4328A">
              <w:t xml:space="preserve"> </w:t>
            </w:r>
            <w:r>
              <w:t>(</w:t>
            </w:r>
            <w:r w:rsidRPr="00B4328A">
              <w:t>Section IV</w:t>
            </w:r>
            <w:r>
              <w:t>)</w:t>
            </w:r>
            <w:r w:rsidRPr="00B4328A">
              <w:t xml:space="preserve">, </w:t>
            </w:r>
            <w:r>
              <w:t>les informations concernant les commissions ou rémunérations, le cas échéant, payées ou à payer à des agents en relation avec la Demande de Propositions et l’exécution du Marché au cas où le Proposant serait l’attributaire.</w:t>
            </w:r>
          </w:p>
          <w:p w14:paraId="79BE32F7" w14:textId="61E6AA56" w:rsidR="001762AA" w:rsidRPr="00497EB6" w:rsidRDefault="001762AA" w:rsidP="00396BB1">
            <w:pPr>
              <w:pStyle w:val="AASec1H3"/>
              <w:ind w:left="555" w:firstLine="0"/>
            </w:pPr>
          </w:p>
        </w:tc>
      </w:tr>
      <w:tr w:rsidR="001762AA" w:rsidRPr="00497EB6" w14:paraId="67C64D7A" w14:textId="77777777" w:rsidTr="00051C1C">
        <w:trPr>
          <w:gridAfter w:val="1"/>
          <w:wAfter w:w="23" w:type="dxa"/>
        </w:trPr>
        <w:tc>
          <w:tcPr>
            <w:tcW w:w="10008" w:type="dxa"/>
            <w:gridSpan w:val="4"/>
          </w:tcPr>
          <w:p w14:paraId="55743FF4" w14:textId="69218ED0" w:rsidR="001762AA" w:rsidRPr="00497EB6" w:rsidRDefault="001762AA" w:rsidP="001762AA">
            <w:pPr>
              <w:pStyle w:val="HeadingSPD01"/>
              <w:numPr>
                <w:ilvl w:val="0"/>
                <w:numId w:val="0"/>
              </w:numPr>
              <w:spacing w:before="120"/>
              <w:rPr>
                <w:szCs w:val="32"/>
                <w:lang w:val="fr-FR"/>
              </w:rPr>
            </w:pPr>
            <w:bookmarkStart w:id="184" w:name="_Toc87877395"/>
            <w:bookmarkStart w:id="185" w:name="_Toc178093681"/>
            <w:r w:rsidRPr="00497EB6">
              <w:rPr>
                <w:rFonts w:ascii="Times New Roman" w:hAnsi="Times New Roman"/>
                <w:szCs w:val="32"/>
                <w:lang w:val="fr-FR"/>
              </w:rPr>
              <w:t>D. Dépôt des Propositions</w:t>
            </w:r>
            <w:bookmarkEnd w:id="184"/>
            <w:bookmarkEnd w:id="185"/>
            <w:r w:rsidRPr="00497EB6">
              <w:rPr>
                <w:rFonts w:ascii="Times New Roman" w:hAnsi="Times New Roman"/>
                <w:szCs w:val="32"/>
                <w:lang w:val="fr-FR"/>
              </w:rPr>
              <w:t xml:space="preserve"> </w:t>
            </w:r>
          </w:p>
        </w:tc>
      </w:tr>
      <w:tr w:rsidR="00C97A15" w:rsidRPr="00497EB6" w14:paraId="66E8BB31" w14:textId="77777777" w:rsidTr="007A62DD">
        <w:trPr>
          <w:gridAfter w:val="1"/>
          <w:wAfter w:w="23" w:type="dxa"/>
        </w:trPr>
        <w:tc>
          <w:tcPr>
            <w:tcW w:w="2552" w:type="dxa"/>
            <w:gridSpan w:val="3"/>
          </w:tcPr>
          <w:p w14:paraId="18839FE0" w14:textId="79AC9E48" w:rsidR="00C97A15" w:rsidRPr="00497EB6" w:rsidRDefault="00C97A15" w:rsidP="00C97A15">
            <w:pPr>
              <w:pStyle w:val="HeadingSPD02"/>
              <w:numPr>
                <w:ilvl w:val="0"/>
                <w:numId w:val="117"/>
              </w:numPr>
              <w:ind w:left="360"/>
              <w:jc w:val="left"/>
              <w:rPr>
                <w:lang w:val="fr-FR"/>
              </w:rPr>
            </w:pPr>
            <w:bookmarkStart w:id="186" w:name="_Toc138674082"/>
            <w:bookmarkStart w:id="187" w:name="_Toc178093682"/>
            <w:r w:rsidRPr="00B4328A">
              <w:rPr>
                <w:lang w:val="fr-FR"/>
              </w:rPr>
              <w:t>Dépôt, Cachetage et marquage des Propositions</w:t>
            </w:r>
            <w:bookmarkEnd w:id="186"/>
            <w:bookmarkEnd w:id="187"/>
          </w:p>
        </w:tc>
        <w:tc>
          <w:tcPr>
            <w:tcW w:w="7456" w:type="dxa"/>
          </w:tcPr>
          <w:p w14:paraId="6E41317B" w14:textId="7917D7E7" w:rsidR="00C97A15" w:rsidRPr="00B4328A" w:rsidRDefault="00C97A15" w:rsidP="00396BB1">
            <w:pPr>
              <w:pStyle w:val="AASec1H3"/>
              <w:numPr>
                <w:ilvl w:val="1"/>
                <w:numId w:val="117"/>
              </w:numPr>
              <w:ind w:left="555" w:hanging="630"/>
            </w:pPr>
            <w:r w:rsidRPr="00B4328A">
              <w:t xml:space="preserve">Sauf dans le cas où les </w:t>
            </w:r>
            <w:r>
              <w:rPr>
                <w:b/>
              </w:rPr>
              <w:t>DPDP</w:t>
            </w:r>
            <w:r w:rsidRPr="00B4328A">
              <w:t xml:space="preserve"> indiquent que les Propositions doivent être déposées par voie électronique, la procédure </w:t>
            </w:r>
            <w:r>
              <w:t>ci-après s’appliquera</w:t>
            </w:r>
            <w:r w:rsidRPr="00B4328A">
              <w:t> :</w:t>
            </w:r>
          </w:p>
          <w:p w14:paraId="5614294D" w14:textId="77777777" w:rsidR="00C97A15" w:rsidRPr="00E30C03" w:rsidRDefault="00C97A15" w:rsidP="00C97A15">
            <w:pPr>
              <w:pStyle w:val="ListParagraph"/>
              <w:numPr>
                <w:ilvl w:val="2"/>
                <w:numId w:val="15"/>
              </w:numPr>
              <w:tabs>
                <w:tab w:val="center" w:pos="426"/>
              </w:tabs>
              <w:spacing w:before="60" w:after="60"/>
              <w:ind w:right="43"/>
              <w:jc w:val="both"/>
              <w:rPr>
                <w:sz w:val="24"/>
                <w:szCs w:val="24"/>
              </w:rPr>
            </w:pPr>
            <w:r w:rsidRPr="00E30C03">
              <w:rPr>
                <w:sz w:val="24"/>
                <w:szCs w:val="24"/>
              </w:rPr>
              <w:t>Le Proposant remettra sa Proposition en deux enveloppes cachetées, distinctes. Une enveloppe devra contenir la Partie technique, et l’autre enveloppe devra contenir la Partie financière. Ces deux enveloppes seront elles-mêmes placées dans une enveloppe extérieure clairement marquée « PROPOSITION – ORIGINAL ».</w:t>
            </w:r>
          </w:p>
          <w:p w14:paraId="5E816548" w14:textId="77777777" w:rsidR="00C97A15" w:rsidRPr="00E30C03" w:rsidRDefault="00C97A15" w:rsidP="00C97A15">
            <w:pPr>
              <w:numPr>
                <w:ilvl w:val="2"/>
                <w:numId w:val="15"/>
              </w:numPr>
              <w:tabs>
                <w:tab w:val="center" w:pos="426"/>
              </w:tabs>
              <w:spacing w:before="60" w:after="60"/>
              <w:ind w:right="43"/>
              <w:jc w:val="both"/>
              <w:rPr>
                <w:spacing w:val="-3"/>
              </w:rPr>
            </w:pPr>
            <w:r w:rsidRPr="00B4328A">
              <w:rPr>
                <w:sz w:val="24"/>
                <w:szCs w:val="24"/>
              </w:rPr>
              <w:t xml:space="preserve">En outre, le Proposant préparera des copies de la Proposition au nombre indiqué dans les </w:t>
            </w:r>
            <w:r>
              <w:rPr>
                <w:b/>
                <w:sz w:val="24"/>
                <w:szCs w:val="24"/>
              </w:rPr>
              <w:t>DPDP</w:t>
            </w:r>
            <w:r w:rsidRPr="00B4328A">
              <w:rPr>
                <w:b/>
                <w:sz w:val="24"/>
                <w:szCs w:val="24"/>
              </w:rPr>
              <w:t>.</w:t>
            </w:r>
            <w:r w:rsidRPr="00B4328A">
              <w:rPr>
                <w:sz w:val="24"/>
                <w:szCs w:val="24"/>
              </w:rPr>
              <w:t xml:space="preserve"> Les copies de la Proposition-Partie technique seront insérées dans une enveloppe cachetée, comp</w:t>
            </w:r>
            <w:r>
              <w:rPr>
                <w:sz w:val="24"/>
                <w:szCs w:val="24"/>
              </w:rPr>
              <w:t xml:space="preserve">ortant la mention « PROPOSITION </w:t>
            </w:r>
            <w:r w:rsidRPr="00B4328A">
              <w:rPr>
                <w:sz w:val="24"/>
                <w:szCs w:val="24"/>
              </w:rPr>
              <w:t>–</w:t>
            </w:r>
            <w:r>
              <w:rPr>
                <w:sz w:val="24"/>
                <w:szCs w:val="24"/>
              </w:rPr>
              <w:t xml:space="preserve"> </w:t>
            </w:r>
            <w:r w:rsidRPr="00B4328A">
              <w:rPr>
                <w:sz w:val="24"/>
                <w:szCs w:val="24"/>
              </w:rPr>
              <w:t>COPIES de la PARTIE TECHNIQUE ». Les copies de la Proposition-Partie financière seront insérées dans une enveloppe cachetée, comportant la mention « PROPOSITION – C</w:t>
            </w:r>
            <w:r>
              <w:rPr>
                <w:sz w:val="24"/>
                <w:szCs w:val="24"/>
              </w:rPr>
              <w:t>OPIES de la PARTIE FINANCIERE »</w:t>
            </w:r>
            <w:r w:rsidRPr="00B4328A">
              <w:rPr>
                <w:sz w:val="24"/>
                <w:szCs w:val="24"/>
              </w:rPr>
              <w:t>.</w:t>
            </w:r>
            <w:r>
              <w:rPr>
                <w:sz w:val="24"/>
                <w:szCs w:val="24"/>
              </w:rPr>
              <w:t xml:space="preserve"> </w:t>
            </w:r>
            <w:r w:rsidRPr="00B4328A">
              <w:rPr>
                <w:sz w:val="24"/>
                <w:szCs w:val="24"/>
              </w:rPr>
              <w:t xml:space="preserve">Ces deux enveloppes seront elles-mêmes </w:t>
            </w:r>
            <w:r>
              <w:rPr>
                <w:sz w:val="24"/>
                <w:szCs w:val="24"/>
              </w:rPr>
              <w:t>insérées</w:t>
            </w:r>
            <w:r w:rsidRPr="00B4328A">
              <w:rPr>
                <w:sz w:val="24"/>
                <w:szCs w:val="24"/>
              </w:rPr>
              <w:t xml:space="preserve"> dans une enveloppe extérieure clairement marquée « PROPOSITION </w:t>
            </w:r>
            <w:r>
              <w:rPr>
                <w:sz w:val="24"/>
                <w:szCs w:val="24"/>
              </w:rPr>
              <w:t xml:space="preserve">– COPIES ». </w:t>
            </w:r>
            <w:r w:rsidRPr="00B4328A">
              <w:rPr>
                <w:sz w:val="24"/>
                <w:szCs w:val="24"/>
              </w:rPr>
              <w:t>En cas de différences entre les copies et l’original, l’original fera foi.</w:t>
            </w:r>
          </w:p>
          <w:p w14:paraId="25177418" w14:textId="77777777" w:rsidR="00C97A15" w:rsidRPr="00E30C03" w:rsidRDefault="00C97A15" w:rsidP="00C97A15">
            <w:pPr>
              <w:numPr>
                <w:ilvl w:val="2"/>
                <w:numId w:val="15"/>
              </w:numPr>
              <w:tabs>
                <w:tab w:val="center" w:pos="426"/>
              </w:tabs>
              <w:spacing w:before="60" w:after="60"/>
              <w:ind w:right="43"/>
              <w:jc w:val="both"/>
              <w:rPr>
                <w:spacing w:val="-3"/>
                <w:sz w:val="24"/>
              </w:rPr>
            </w:pPr>
            <w:r w:rsidRPr="00E30C03">
              <w:rPr>
                <w:spacing w:val="-3"/>
                <w:sz w:val="24"/>
              </w:rPr>
              <w:t xml:space="preserve">Si des </w:t>
            </w:r>
            <w:r>
              <w:rPr>
                <w:spacing w:val="-3"/>
                <w:sz w:val="24"/>
              </w:rPr>
              <w:t>P</w:t>
            </w:r>
            <w:r w:rsidRPr="00E30C03">
              <w:rPr>
                <w:spacing w:val="-3"/>
                <w:sz w:val="24"/>
              </w:rPr>
              <w:t xml:space="preserve">ropositions </w:t>
            </w:r>
            <w:r>
              <w:rPr>
                <w:spacing w:val="-3"/>
                <w:sz w:val="24"/>
              </w:rPr>
              <w:t>variant</w:t>
            </w:r>
            <w:r w:rsidRPr="00E30C03">
              <w:rPr>
                <w:spacing w:val="-3"/>
                <w:sz w:val="24"/>
              </w:rPr>
              <w:t>e</w:t>
            </w:r>
            <w:r>
              <w:rPr>
                <w:spacing w:val="-3"/>
                <w:sz w:val="24"/>
              </w:rPr>
              <w:t xml:space="preserve">s sont autorisées conformément à </w:t>
            </w:r>
            <w:r w:rsidRPr="006C0101">
              <w:rPr>
                <w:spacing w:val="-3"/>
                <w:sz w:val="24"/>
              </w:rPr>
              <w:t xml:space="preserve">l’article </w:t>
            </w:r>
            <w:r w:rsidRPr="005B42A3">
              <w:rPr>
                <w:b/>
                <w:bCs/>
                <w:spacing w:val="-3"/>
                <w:sz w:val="24"/>
              </w:rPr>
              <w:t>14 des IP</w:t>
            </w:r>
            <w:r w:rsidRPr="00E30C03">
              <w:rPr>
                <w:spacing w:val="-3"/>
                <w:sz w:val="24"/>
              </w:rPr>
              <w:t xml:space="preserve">, les </w:t>
            </w:r>
            <w:r>
              <w:rPr>
                <w:spacing w:val="-3"/>
                <w:sz w:val="24"/>
              </w:rPr>
              <w:t>P</w:t>
            </w:r>
            <w:r w:rsidRPr="00E30C03">
              <w:rPr>
                <w:spacing w:val="-3"/>
                <w:sz w:val="24"/>
              </w:rPr>
              <w:t xml:space="preserve">ropositions </w:t>
            </w:r>
            <w:r>
              <w:rPr>
                <w:spacing w:val="-3"/>
                <w:sz w:val="24"/>
              </w:rPr>
              <w:t>variant</w:t>
            </w:r>
            <w:r w:rsidRPr="00E30C03">
              <w:rPr>
                <w:spacing w:val="-3"/>
                <w:sz w:val="24"/>
              </w:rPr>
              <w:t xml:space="preserve">es doivent être soumises comme suit: l'original de la </w:t>
            </w:r>
            <w:r>
              <w:rPr>
                <w:spacing w:val="-3"/>
                <w:sz w:val="24"/>
              </w:rPr>
              <w:t>P</w:t>
            </w:r>
            <w:r w:rsidRPr="00E30C03">
              <w:rPr>
                <w:spacing w:val="-3"/>
                <w:sz w:val="24"/>
              </w:rPr>
              <w:t xml:space="preserve">artie technique de la </w:t>
            </w:r>
            <w:r>
              <w:rPr>
                <w:spacing w:val="-3"/>
                <w:sz w:val="24"/>
              </w:rPr>
              <w:t>variante</w:t>
            </w:r>
            <w:r w:rsidRPr="00E30C03">
              <w:rPr>
                <w:spacing w:val="-3"/>
                <w:sz w:val="24"/>
              </w:rPr>
              <w:t xml:space="preserve"> doit être </w:t>
            </w:r>
            <w:r>
              <w:rPr>
                <w:spacing w:val="-3"/>
                <w:sz w:val="24"/>
              </w:rPr>
              <w:t>inséré</w:t>
            </w:r>
            <w:r w:rsidRPr="00E30C03">
              <w:rPr>
                <w:spacing w:val="-3"/>
                <w:sz w:val="24"/>
              </w:rPr>
              <w:t xml:space="preserve"> dans une enveloppe scellée portant l'indication "Proposition </w:t>
            </w:r>
            <w:r>
              <w:rPr>
                <w:spacing w:val="-3"/>
                <w:sz w:val="24"/>
              </w:rPr>
              <w:t>variante</w:t>
            </w:r>
            <w:r w:rsidRPr="00E30C03">
              <w:rPr>
                <w:spacing w:val="-3"/>
                <w:sz w:val="24"/>
              </w:rPr>
              <w:t xml:space="preserve"> - Partie technique" et la </w:t>
            </w:r>
            <w:r>
              <w:rPr>
                <w:spacing w:val="-3"/>
                <w:sz w:val="24"/>
              </w:rPr>
              <w:t>P</w:t>
            </w:r>
            <w:r w:rsidRPr="00E30C03">
              <w:rPr>
                <w:spacing w:val="-3"/>
                <w:sz w:val="24"/>
              </w:rPr>
              <w:t xml:space="preserve">artie financière doivent être </w:t>
            </w:r>
            <w:r>
              <w:rPr>
                <w:spacing w:val="-3"/>
                <w:sz w:val="24"/>
              </w:rPr>
              <w:t xml:space="preserve">insérées </w:t>
            </w:r>
            <w:r w:rsidRPr="00E30C03">
              <w:rPr>
                <w:spacing w:val="-3"/>
                <w:sz w:val="24"/>
              </w:rPr>
              <w:t xml:space="preserve">dans une enveloppe scellée portant la mention "Proposition </w:t>
            </w:r>
            <w:r>
              <w:rPr>
                <w:spacing w:val="-3"/>
                <w:sz w:val="24"/>
              </w:rPr>
              <w:t>variante</w:t>
            </w:r>
            <w:r w:rsidRPr="00E30C03">
              <w:rPr>
                <w:spacing w:val="-3"/>
                <w:sz w:val="24"/>
              </w:rPr>
              <w:t xml:space="preserve"> - Partie financière" et ces deux enveloppes scellées distinctes </w:t>
            </w:r>
            <w:r>
              <w:rPr>
                <w:spacing w:val="-3"/>
                <w:sz w:val="24"/>
              </w:rPr>
              <w:t xml:space="preserve">doivent </w:t>
            </w:r>
            <w:r w:rsidRPr="00E30C03">
              <w:rPr>
                <w:spacing w:val="-3"/>
                <w:sz w:val="24"/>
              </w:rPr>
              <w:t xml:space="preserve">ensuite </w:t>
            </w:r>
            <w:r>
              <w:rPr>
                <w:spacing w:val="-3"/>
                <w:sz w:val="24"/>
              </w:rPr>
              <w:t>insérées</w:t>
            </w:r>
            <w:r w:rsidRPr="00E30C03">
              <w:rPr>
                <w:spacing w:val="-3"/>
                <w:sz w:val="24"/>
              </w:rPr>
              <w:t xml:space="preserve"> dans une enveloppe extérieure scellée portant la mention "Proposition </w:t>
            </w:r>
            <w:r>
              <w:rPr>
                <w:spacing w:val="-3"/>
                <w:sz w:val="24"/>
              </w:rPr>
              <w:t>variante</w:t>
            </w:r>
            <w:r w:rsidRPr="00E30C03">
              <w:rPr>
                <w:spacing w:val="-3"/>
                <w:sz w:val="24"/>
              </w:rPr>
              <w:t xml:space="preserve"> - Original", les copies de la </w:t>
            </w:r>
            <w:r>
              <w:rPr>
                <w:spacing w:val="-3"/>
                <w:sz w:val="24"/>
              </w:rPr>
              <w:t>P</w:t>
            </w:r>
            <w:r w:rsidRPr="00E30C03">
              <w:rPr>
                <w:spacing w:val="-3"/>
                <w:sz w:val="24"/>
              </w:rPr>
              <w:t xml:space="preserve">roposition </w:t>
            </w:r>
            <w:r>
              <w:rPr>
                <w:spacing w:val="-3"/>
                <w:sz w:val="24"/>
              </w:rPr>
              <w:t>variante</w:t>
            </w:r>
            <w:r w:rsidRPr="00E30C03">
              <w:rPr>
                <w:spacing w:val="-3"/>
                <w:sz w:val="24"/>
              </w:rPr>
              <w:t xml:space="preserve"> étant </w:t>
            </w:r>
            <w:r>
              <w:rPr>
                <w:spacing w:val="-3"/>
                <w:sz w:val="24"/>
              </w:rPr>
              <w:t>insérées</w:t>
            </w:r>
            <w:r w:rsidRPr="00E30C03">
              <w:rPr>
                <w:spacing w:val="-3"/>
                <w:sz w:val="24"/>
              </w:rPr>
              <w:t xml:space="preserve"> dans des enveloppes scellées distinctes portant la mention «Proposition </w:t>
            </w:r>
            <w:r>
              <w:rPr>
                <w:spacing w:val="-3"/>
                <w:sz w:val="24"/>
              </w:rPr>
              <w:t>variante</w:t>
            </w:r>
            <w:r w:rsidRPr="00E30C03">
              <w:rPr>
                <w:spacing w:val="-3"/>
                <w:sz w:val="24"/>
              </w:rPr>
              <w:t xml:space="preserve"> - Copies de la </w:t>
            </w:r>
            <w:r>
              <w:rPr>
                <w:spacing w:val="-3"/>
                <w:sz w:val="24"/>
              </w:rPr>
              <w:t>P</w:t>
            </w:r>
            <w:r w:rsidRPr="00E30C03">
              <w:rPr>
                <w:spacing w:val="-3"/>
                <w:sz w:val="24"/>
              </w:rPr>
              <w:t xml:space="preserve">artie technique» et «Proposition </w:t>
            </w:r>
            <w:r>
              <w:rPr>
                <w:spacing w:val="-3"/>
                <w:sz w:val="24"/>
              </w:rPr>
              <w:t>variante</w:t>
            </w:r>
            <w:r w:rsidRPr="00E30C03">
              <w:rPr>
                <w:spacing w:val="-3"/>
                <w:sz w:val="24"/>
              </w:rPr>
              <w:t xml:space="preserve"> - Copies de la </w:t>
            </w:r>
            <w:r>
              <w:rPr>
                <w:spacing w:val="-3"/>
                <w:sz w:val="24"/>
              </w:rPr>
              <w:t>P</w:t>
            </w:r>
            <w:r w:rsidRPr="00E30C03">
              <w:rPr>
                <w:spacing w:val="-3"/>
                <w:sz w:val="24"/>
              </w:rPr>
              <w:t xml:space="preserve">artie financière», dans une enveloppe extérieure scellée distincte portant la mention «Proposition </w:t>
            </w:r>
            <w:r>
              <w:rPr>
                <w:spacing w:val="-3"/>
                <w:sz w:val="24"/>
              </w:rPr>
              <w:t>variante</w:t>
            </w:r>
            <w:r w:rsidRPr="00E30C03">
              <w:rPr>
                <w:spacing w:val="-3"/>
                <w:sz w:val="24"/>
              </w:rPr>
              <w:t xml:space="preserve"> - Copies».</w:t>
            </w:r>
          </w:p>
          <w:p w14:paraId="0FCD76A4" w14:textId="4290E195" w:rsidR="00C97A15" w:rsidRPr="0059325B" w:rsidRDefault="00C97A15" w:rsidP="00396BB1">
            <w:pPr>
              <w:pStyle w:val="AASec1H3"/>
              <w:numPr>
                <w:ilvl w:val="1"/>
                <w:numId w:val="117"/>
              </w:numPr>
              <w:ind w:left="555" w:hanging="630"/>
              <w:rPr>
                <w:spacing w:val="-3"/>
              </w:rPr>
            </w:pPr>
            <w:r w:rsidRPr="0059325B">
              <w:rPr>
                <w:spacing w:val="-3"/>
              </w:rPr>
              <w:t>Les enveloppes intérieure</w:t>
            </w:r>
            <w:r>
              <w:rPr>
                <w:spacing w:val="-3"/>
              </w:rPr>
              <w:t>s</w:t>
            </w:r>
            <w:r w:rsidRPr="0059325B">
              <w:rPr>
                <w:spacing w:val="-3"/>
              </w:rPr>
              <w:t xml:space="preserve"> et extérieure</w:t>
            </w:r>
            <w:r>
              <w:rPr>
                <w:spacing w:val="-3"/>
              </w:rPr>
              <w:t>s</w:t>
            </w:r>
            <w:r w:rsidRPr="0059325B">
              <w:rPr>
                <w:spacing w:val="-3"/>
              </w:rPr>
              <w:t xml:space="preserve"> doivent</w:t>
            </w:r>
            <w:r>
              <w:rPr>
                <w:spacing w:val="-3"/>
              </w:rPr>
              <w:t xml:space="preserve"> </w:t>
            </w:r>
            <w:r w:rsidRPr="0059325B">
              <w:rPr>
                <w:spacing w:val="-3"/>
              </w:rPr>
              <w:t>:</w:t>
            </w:r>
          </w:p>
          <w:p w14:paraId="584D34B6" w14:textId="77777777" w:rsidR="00C97A15" w:rsidRDefault="00C97A15" w:rsidP="00C97A15">
            <w:pPr>
              <w:pStyle w:val="ListParagraph"/>
              <w:numPr>
                <w:ilvl w:val="0"/>
                <w:numId w:val="33"/>
              </w:numPr>
              <w:tabs>
                <w:tab w:val="center" w:pos="426"/>
              </w:tabs>
              <w:spacing w:before="60" w:after="60"/>
              <w:ind w:right="43"/>
              <w:jc w:val="both"/>
              <w:rPr>
                <w:spacing w:val="-3"/>
                <w:sz w:val="24"/>
              </w:rPr>
            </w:pPr>
            <w:r w:rsidRPr="0059325B">
              <w:rPr>
                <w:spacing w:val="-3"/>
                <w:sz w:val="24"/>
              </w:rPr>
              <w:t xml:space="preserve">porter le nom et l'adresse du </w:t>
            </w:r>
            <w:r>
              <w:rPr>
                <w:spacing w:val="-3"/>
                <w:sz w:val="24"/>
              </w:rPr>
              <w:t xml:space="preserve">Proposant </w:t>
            </w:r>
            <w:r w:rsidRPr="0059325B">
              <w:rPr>
                <w:spacing w:val="-3"/>
                <w:sz w:val="24"/>
              </w:rPr>
              <w:t>;</w:t>
            </w:r>
          </w:p>
          <w:p w14:paraId="24EC20BB" w14:textId="77777777" w:rsidR="00C97A15" w:rsidRPr="00D502E0" w:rsidRDefault="00C97A15" w:rsidP="00C97A15">
            <w:pPr>
              <w:pStyle w:val="ListParagraph"/>
              <w:numPr>
                <w:ilvl w:val="0"/>
                <w:numId w:val="33"/>
              </w:numPr>
              <w:tabs>
                <w:tab w:val="center" w:pos="426"/>
              </w:tabs>
              <w:spacing w:before="60" w:after="60"/>
              <w:ind w:right="43"/>
              <w:jc w:val="both"/>
              <w:rPr>
                <w:spacing w:val="-3"/>
                <w:sz w:val="24"/>
              </w:rPr>
            </w:pPr>
            <w:r w:rsidRPr="0059325B">
              <w:rPr>
                <w:spacing w:val="-3"/>
                <w:sz w:val="24"/>
              </w:rPr>
              <w:t xml:space="preserve">être adressée </w:t>
            </w:r>
            <w:r>
              <w:rPr>
                <w:spacing w:val="-3"/>
                <w:sz w:val="24"/>
              </w:rPr>
              <w:t>au Maître d’Ouvrage</w:t>
            </w:r>
            <w:r w:rsidRPr="0059325B">
              <w:rPr>
                <w:spacing w:val="-3"/>
                <w:sz w:val="24"/>
              </w:rPr>
              <w:t>, à l'adresse indiquée dans le</w:t>
            </w:r>
            <w:r>
              <w:rPr>
                <w:spacing w:val="-3"/>
                <w:sz w:val="24"/>
              </w:rPr>
              <w:t>s</w:t>
            </w:r>
            <w:r w:rsidRPr="0059325B">
              <w:rPr>
                <w:spacing w:val="-3"/>
                <w:sz w:val="24"/>
              </w:rPr>
              <w:t xml:space="preserve"> </w:t>
            </w:r>
            <w:r w:rsidRPr="005B42A3">
              <w:rPr>
                <w:b/>
                <w:bCs/>
                <w:spacing w:val="-3"/>
                <w:sz w:val="24"/>
              </w:rPr>
              <w:t>D</w:t>
            </w:r>
            <w:r>
              <w:rPr>
                <w:b/>
                <w:bCs/>
                <w:spacing w:val="-3"/>
                <w:sz w:val="24"/>
              </w:rPr>
              <w:t>P</w:t>
            </w:r>
            <w:r w:rsidRPr="005B42A3">
              <w:rPr>
                <w:b/>
                <w:bCs/>
                <w:spacing w:val="-3"/>
                <w:sz w:val="24"/>
              </w:rPr>
              <w:t>DP</w:t>
            </w:r>
            <w:r w:rsidRPr="009A358C">
              <w:rPr>
                <w:b/>
                <w:spacing w:val="-3"/>
                <w:sz w:val="24"/>
              </w:rPr>
              <w:t xml:space="preserve">, </w:t>
            </w:r>
            <w:r w:rsidRPr="005B42A3">
              <w:rPr>
                <w:b/>
                <w:bCs/>
                <w:spacing w:val="-3"/>
                <w:sz w:val="24"/>
              </w:rPr>
              <w:t xml:space="preserve"> article 23.1</w:t>
            </w:r>
            <w:r>
              <w:rPr>
                <w:b/>
                <w:bCs/>
                <w:spacing w:val="-3"/>
                <w:sz w:val="24"/>
              </w:rPr>
              <w:t xml:space="preserve"> des IP</w:t>
            </w:r>
            <w:r w:rsidRPr="00D502E0">
              <w:rPr>
                <w:spacing w:val="-3"/>
                <w:sz w:val="24"/>
              </w:rPr>
              <w:t>; et</w:t>
            </w:r>
          </w:p>
          <w:p w14:paraId="11B06E05" w14:textId="77777777" w:rsidR="00C97A15" w:rsidRPr="00D502E0" w:rsidRDefault="00C97A15" w:rsidP="00C97A15">
            <w:pPr>
              <w:pStyle w:val="ListParagraph"/>
              <w:numPr>
                <w:ilvl w:val="0"/>
                <w:numId w:val="33"/>
              </w:numPr>
              <w:tabs>
                <w:tab w:val="center" w:pos="426"/>
              </w:tabs>
              <w:spacing w:before="60" w:after="60"/>
              <w:ind w:right="43"/>
              <w:jc w:val="both"/>
              <w:rPr>
                <w:spacing w:val="-3"/>
                <w:sz w:val="24"/>
              </w:rPr>
            </w:pPr>
            <w:r w:rsidRPr="005C16B2">
              <w:rPr>
                <w:spacing w:val="-3"/>
                <w:sz w:val="24"/>
              </w:rPr>
              <w:t xml:space="preserve">porter le nom du (des) </w:t>
            </w:r>
            <w:r>
              <w:rPr>
                <w:spacing w:val="-3"/>
                <w:sz w:val="24"/>
              </w:rPr>
              <w:t>Marché</w:t>
            </w:r>
            <w:r w:rsidRPr="005C16B2">
              <w:rPr>
                <w:spacing w:val="-3"/>
                <w:sz w:val="24"/>
              </w:rPr>
              <w:t xml:space="preserve"> (s)</w:t>
            </w:r>
            <w:r w:rsidRPr="007A1EC7">
              <w:rPr>
                <w:spacing w:val="-3"/>
                <w:sz w:val="24"/>
              </w:rPr>
              <w:t>, le titre et le numéro de l</w:t>
            </w:r>
            <w:r>
              <w:rPr>
                <w:spacing w:val="-3"/>
                <w:sz w:val="24"/>
              </w:rPr>
              <w:t>a Demande de Propositions</w:t>
            </w:r>
            <w:r w:rsidRPr="007A1EC7">
              <w:rPr>
                <w:spacing w:val="-3"/>
                <w:sz w:val="24"/>
              </w:rPr>
              <w:t>, comme spécifié dans le</w:t>
            </w:r>
            <w:r>
              <w:rPr>
                <w:spacing w:val="-3"/>
                <w:sz w:val="24"/>
              </w:rPr>
              <w:t>s</w:t>
            </w:r>
            <w:r w:rsidRPr="007A1EC7">
              <w:rPr>
                <w:spacing w:val="-3"/>
                <w:sz w:val="24"/>
              </w:rPr>
              <w:t xml:space="preserve"> </w:t>
            </w:r>
            <w:r w:rsidRPr="004D05FA">
              <w:rPr>
                <w:b/>
                <w:bCs/>
                <w:spacing w:val="-3"/>
                <w:sz w:val="24"/>
              </w:rPr>
              <w:t>D</w:t>
            </w:r>
            <w:r>
              <w:rPr>
                <w:b/>
                <w:bCs/>
                <w:spacing w:val="-3"/>
                <w:sz w:val="24"/>
              </w:rPr>
              <w:t>P</w:t>
            </w:r>
            <w:r w:rsidRPr="004D05FA">
              <w:rPr>
                <w:b/>
                <w:bCs/>
                <w:spacing w:val="-3"/>
                <w:sz w:val="24"/>
              </w:rPr>
              <w:t>DP</w:t>
            </w:r>
            <w:r w:rsidRPr="00517936">
              <w:rPr>
                <w:spacing w:val="-3"/>
                <w:sz w:val="24"/>
              </w:rPr>
              <w:t xml:space="preserve">, </w:t>
            </w:r>
            <w:r>
              <w:rPr>
                <w:spacing w:val="-3"/>
                <w:sz w:val="24"/>
              </w:rPr>
              <w:t>pour l’</w:t>
            </w:r>
            <w:r w:rsidRPr="00517936">
              <w:rPr>
                <w:spacing w:val="-3"/>
                <w:sz w:val="24"/>
              </w:rPr>
              <w:t xml:space="preserve">article </w:t>
            </w:r>
            <w:r w:rsidRPr="005B42A3">
              <w:rPr>
                <w:b/>
                <w:bCs/>
                <w:spacing w:val="-3"/>
                <w:sz w:val="24"/>
              </w:rPr>
              <w:t>1.1 des IP</w:t>
            </w:r>
            <w:r w:rsidRPr="00517936">
              <w:rPr>
                <w:spacing w:val="-3"/>
                <w:sz w:val="24"/>
              </w:rPr>
              <w:t>, ainsi que la déclaration «Ne pas ouvrir avant le [date et l’heure]», à compléter par l'heure et la date spécifiées</w:t>
            </w:r>
            <w:r w:rsidRPr="00FC67F5">
              <w:rPr>
                <w:spacing w:val="-3"/>
                <w:sz w:val="24"/>
              </w:rPr>
              <w:t xml:space="preserve"> dans le</w:t>
            </w:r>
            <w:r>
              <w:rPr>
                <w:spacing w:val="-3"/>
                <w:sz w:val="24"/>
              </w:rPr>
              <w:t>s</w:t>
            </w:r>
            <w:r w:rsidRPr="00FC67F5">
              <w:rPr>
                <w:spacing w:val="-3"/>
                <w:sz w:val="24"/>
              </w:rPr>
              <w:t xml:space="preserve"> </w:t>
            </w:r>
            <w:r w:rsidRPr="005B42A3">
              <w:rPr>
                <w:b/>
                <w:bCs/>
                <w:spacing w:val="-3"/>
                <w:sz w:val="24"/>
              </w:rPr>
              <w:t>D</w:t>
            </w:r>
            <w:r>
              <w:rPr>
                <w:b/>
                <w:bCs/>
                <w:spacing w:val="-3"/>
                <w:sz w:val="24"/>
              </w:rPr>
              <w:t>P</w:t>
            </w:r>
            <w:r w:rsidRPr="005B42A3">
              <w:rPr>
                <w:b/>
                <w:bCs/>
                <w:spacing w:val="-3"/>
                <w:sz w:val="24"/>
              </w:rPr>
              <w:t>DP</w:t>
            </w:r>
            <w:r w:rsidRPr="006C0101">
              <w:rPr>
                <w:spacing w:val="-3"/>
                <w:sz w:val="24"/>
              </w:rPr>
              <w:t xml:space="preserve">, article </w:t>
            </w:r>
            <w:r w:rsidRPr="004D05FA">
              <w:rPr>
                <w:b/>
                <w:bCs/>
                <w:spacing w:val="-3"/>
                <w:sz w:val="24"/>
              </w:rPr>
              <w:t>23.1</w:t>
            </w:r>
            <w:r w:rsidRPr="005B42A3">
              <w:rPr>
                <w:b/>
                <w:bCs/>
                <w:spacing w:val="-3"/>
                <w:sz w:val="24"/>
              </w:rPr>
              <w:t xml:space="preserve"> des IP</w:t>
            </w:r>
            <w:r w:rsidRPr="006C0101">
              <w:rPr>
                <w:spacing w:val="-3"/>
                <w:sz w:val="24"/>
              </w:rPr>
              <w:t>.</w:t>
            </w:r>
          </w:p>
          <w:p w14:paraId="0C990F32" w14:textId="5D6BBB16" w:rsidR="00C97A15" w:rsidRPr="00497EB6" w:rsidRDefault="00C97A15" w:rsidP="00C97A15">
            <w:pPr>
              <w:pStyle w:val="AASec1H3"/>
              <w:numPr>
                <w:ilvl w:val="1"/>
                <w:numId w:val="117"/>
              </w:numPr>
              <w:ind w:left="555" w:hanging="630"/>
              <w:rPr>
                <w:spacing w:val="-3"/>
              </w:rPr>
            </w:pPr>
            <w:r w:rsidRPr="00D502E0">
              <w:rPr>
                <w:spacing w:val="-3"/>
              </w:rPr>
              <w:t xml:space="preserve">Si l’enveloppe extérieure n’est pas cachetée </w:t>
            </w:r>
            <w:r>
              <w:rPr>
                <w:spacing w:val="-3"/>
              </w:rPr>
              <w:t>et</w:t>
            </w:r>
            <w:r w:rsidRPr="00D502E0">
              <w:rPr>
                <w:spacing w:val="-3"/>
              </w:rPr>
              <w:t xml:space="preserve"> marquée comme le requièrent les articles </w:t>
            </w:r>
            <w:r w:rsidRPr="005B42A3">
              <w:rPr>
                <w:b/>
                <w:spacing w:val="-3"/>
              </w:rPr>
              <w:t>22.1 et 22.2 des IP</w:t>
            </w:r>
            <w:r w:rsidRPr="0059325B">
              <w:rPr>
                <w:spacing w:val="-3"/>
              </w:rPr>
              <w:t xml:space="preserve">, </w:t>
            </w:r>
            <w:r>
              <w:rPr>
                <w:spacing w:val="-3"/>
              </w:rPr>
              <w:t>le Maître d’Ouvrage</w:t>
            </w:r>
            <w:r w:rsidRPr="0059325B">
              <w:rPr>
                <w:spacing w:val="-3"/>
              </w:rPr>
              <w:t xml:space="preserve"> ne pourra être tenu responsable </w:t>
            </w:r>
            <w:r>
              <w:rPr>
                <w:spacing w:val="-3"/>
              </w:rPr>
              <w:t xml:space="preserve">si </w:t>
            </w:r>
            <w:r w:rsidRPr="0059325B">
              <w:rPr>
                <w:spacing w:val="-3"/>
              </w:rPr>
              <w:t xml:space="preserve">la Proposition </w:t>
            </w:r>
            <w:r>
              <w:rPr>
                <w:spacing w:val="-3"/>
              </w:rPr>
              <w:t xml:space="preserve">est égarée ou </w:t>
            </w:r>
            <w:r w:rsidRPr="0059325B">
              <w:rPr>
                <w:spacing w:val="-3"/>
              </w:rPr>
              <w:t>ouverte prématuré</w:t>
            </w:r>
            <w:r>
              <w:rPr>
                <w:spacing w:val="-3"/>
              </w:rPr>
              <w:t>ment</w:t>
            </w:r>
            <w:r w:rsidRPr="0059325B">
              <w:rPr>
                <w:spacing w:val="-3"/>
              </w:rPr>
              <w:t>.</w:t>
            </w:r>
          </w:p>
        </w:tc>
      </w:tr>
      <w:tr w:rsidR="001762AA" w:rsidRPr="00497EB6" w14:paraId="676B92E7" w14:textId="77777777" w:rsidTr="007A62DD">
        <w:trPr>
          <w:gridAfter w:val="1"/>
          <w:wAfter w:w="23" w:type="dxa"/>
        </w:trPr>
        <w:tc>
          <w:tcPr>
            <w:tcW w:w="2552" w:type="dxa"/>
            <w:gridSpan w:val="3"/>
          </w:tcPr>
          <w:p w14:paraId="4D1653CE" w14:textId="4C3ECE2C" w:rsidR="001762AA" w:rsidRPr="00497EB6" w:rsidRDefault="001762AA" w:rsidP="001762AA">
            <w:pPr>
              <w:pStyle w:val="HeadingSPD02"/>
              <w:numPr>
                <w:ilvl w:val="0"/>
                <w:numId w:val="117"/>
              </w:numPr>
              <w:ind w:left="360"/>
              <w:jc w:val="left"/>
              <w:rPr>
                <w:lang w:val="fr-FR"/>
              </w:rPr>
            </w:pPr>
            <w:bookmarkStart w:id="188" w:name="_Toc178093683"/>
            <w:bookmarkStart w:id="189" w:name="_Toc87877397"/>
            <w:r w:rsidRPr="00497EB6">
              <w:rPr>
                <w:lang w:val="fr-FR"/>
              </w:rPr>
              <w:t>Date et heure limites de dépôt des Propositions</w:t>
            </w:r>
            <w:bookmarkEnd w:id="188"/>
            <w:r w:rsidRPr="00497EB6">
              <w:rPr>
                <w:lang w:val="fr-FR"/>
              </w:rPr>
              <w:t xml:space="preserve"> </w:t>
            </w:r>
            <w:bookmarkEnd w:id="189"/>
          </w:p>
        </w:tc>
        <w:tc>
          <w:tcPr>
            <w:tcW w:w="7456" w:type="dxa"/>
          </w:tcPr>
          <w:p w14:paraId="0783EE95" w14:textId="20783ADD" w:rsidR="001762AA" w:rsidRPr="00497EB6" w:rsidRDefault="001762AA" w:rsidP="001762AA">
            <w:pPr>
              <w:pStyle w:val="AASec1H3"/>
              <w:numPr>
                <w:ilvl w:val="1"/>
                <w:numId w:val="117"/>
              </w:numPr>
              <w:ind w:left="555" w:hanging="630"/>
              <w:rPr>
                <w:spacing w:val="-3"/>
              </w:rPr>
            </w:pPr>
            <w:r w:rsidRPr="00497EB6">
              <w:rPr>
                <w:spacing w:val="-3"/>
              </w:rPr>
              <w:tab/>
              <w:t xml:space="preserve">Les Propositions doivent être reçues par le </w:t>
            </w:r>
            <w:r w:rsidRPr="00497EB6">
              <w:t>Maître</w:t>
            </w:r>
            <w:r w:rsidRPr="00497EB6">
              <w:rPr>
                <w:spacing w:val="-3"/>
              </w:rPr>
              <w:t xml:space="preserve"> d’Ouvrage à l’adresse spécifiée au plus tard à l’heure et à la date indiquées </w:t>
            </w:r>
            <w:r w:rsidRPr="00497EB6">
              <w:rPr>
                <w:b/>
                <w:spacing w:val="-3"/>
              </w:rPr>
              <w:t>dans les DPDP</w:t>
            </w:r>
            <w:r w:rsidRPr="00497EB6">
              <w:rPr>
                <w:spacing w:val="-3"/>
              </w:rPr>
              <w:t xml:space="preserve">. Les Proposants ont la possibilité de soumettre leurs propositions par voie électronique si cela est spécifié </w:t>
            </w:r>
            <w:r w:rsidRPr="00497EB6">
              <w:rPr>
                <w:b/>
                <w:spacing w:val="-3"/>
              </w:rPr>
              <w:t>dans les DPDP</w:t>
            </w:r>
            <w:r w:rsidRPr="00497EB6">
              <w:rPr>
                <w:spacing w:val="-3"/>
              </w:rPr>
              <w:t>.</w:t>
            </w:r>
          </w:p>
          <w:p w14:paraId="6C99E824" w14:textId="6B648253" w:rsidR="001762AA" w:rsidRPr="00497EB6" w:rsidRDefault="001762AA" w:rsidP="001762AA">
            <w:pPr>
              <w:pStyle w:val="AASec1H3"/>
              <w:numPr>
                <w:ilvl w:val="1"/>
                <w:numId w:val="117"/>
              </w:numPr>
              <w:ind w:left="555" w:hanging="630"/>
            </w:pPr>
            <w:r w:rsidRPr="00497EB6">
              <w:rPr>
                <w:spacing w:val="-3"/>
              </w:rPr>
              <w:t>Le Maître d’Ouvrage peut, à sa discrétion, reporter la date limite de remise des Propositions en modifiant le DDP en application de l’article </w:t>
            </w:r>
            <w:r w:rsidRPr="00497EB6">
              <w:rPr>
                <w:b/>
                <w:bCs w:val="0"/>
                <w:spacing w:val="-3"/>
              </w:rPr>
              <w:t>8.3 des IP</w:t>
            </w:r>
            <w:r w:rsidRPr="00497EB6">
              <w:rPr>
                <w:spacing w:val="-3"/>
              </w:rPr>
              <w:t>, auquel cas, tous les droits et obligations du Maître d’Ouvrage et des Proposants régis par la date limite antérieure seront régis par la nouvelle date limite.</w:t>
            </w:r>
          </w:p>
        </w:tc>
      </w:tr>
      <w:tr w:rsidR="001762AA" w:rsidRPr="00497EB6" w14:paraId="7F513E29" w14:textId="77777777" w:rsidTr="007A62DD">
        <w:trPr>
          <w:gridAfter w:val="1"/>
          <w:wAfter w:w="23" w:type="dxa"/>
        </w:trPr>
        <w:tc>
          <w:tcPr>
            <w:tcW w:w="2552" w:type="dxa"/>
            <w:gridSpan w:val="3"/>
          </w:tcPr>
          <w:p w14:paraId="0C1C6031" w14:textId="6081BE9D" w:rsidR="001762AA" w:rsidRPr="00497EB6" w:rsidRDefault="001762AA" w:rsidP="001762AA">
            <w:pPr>
              <w:pStyle w:val="HeadingSPD02"/>
              <w:numPr>
                <w:ilvl w:val="0"/>
                <w:numId w:val="117"/>
              </w:numPr>
              <w:ind w:left="360"/>
              <w:jc w:val="left"/>
              <w:rPr>
                <w:lang w:val="fr-FR"/>
              </w:rPr>
            </w:pPr>
            <w:bookmarkStart w:id="190" w:name="_Toc178093684"/>
            <w:r w:rsidRPr="00497EB6">
              <w:rPr>
                <w:lang w:val="fr-FR"/>
              </w:rPr>
              <w:t>Propositions hors délai</w:t>
            </w:r>
            <w:bookmarkEnd w:id="190"/>
          </w:p>
        </w:tc>
        <w:tc>
          <w:tcPr>
            <w:tcW w:w="7456" w:type="dxa"/>
          </w:tcPr>
          <w:p w14:paraId="37A2E5A8" w14:textId="51232975" w:rsidR="001762AA" w:rsidRPr="00497EB6" w:rsidRDefault="001762AA" w:rsidP="001762AA">
            <w:pPr>
              <w:spacing w:before="60" w:after="120"/>
              <w:ind w:left="577" w:hanging="630"/>
              <w:jc w:val="both"/>
              <w:rPr>
                <w:sz w:val="24"/>
                <w:szCs w:val="24"/>
              </w:rPr>
            </w:pPr>
            <w:r w:rsidRPr="00497EB6">
              <w:rPr>
                <w:sz w:val="24"/>
                <w:szCs w:val="24"/>
              </w:rPr>
              <w:t>2</w:t>
            </w:r>
            <w:r w:rsidR="001B650B">
              <w:rPr>
                <w:sz w:val="24"/>
                <w:szCs w:val="24"/>
              </w:rPr>
              <w:t>4</w:t>
            </w:r>
            <w:r w:rsidRPr="00497EB6">
              <w:rPr>
                <w:sz w:val="24"/>
                <w:szCs w:val="24"/>
              </w:rPr>
              <w:t>.1</w:t>
            </w:r>
            <w:r w:rsidRPr="00497EB6">
              <w:rPr>
                <w:sz w:val="24"/>
                <w:szCs w:val="24"/>
              </w:rPr>
              <w:tab/>
              <w:t xml:space="preserve">Toute Proposition reçue par le Maître d’Ouvrage après la date et l’heure limites de dépôt des Propositions conformément à l’article </w:t>
            </w:r>
            <w:r w:rsidR="001B650B">
              <w:rPr>
                <w:b/>
                <w:bCs/>
                <w:sz w:val="24"/>
                <w:szCs w:val="24"/>
              </w:rPr>
              <w:t>23</w:t>
            </w:r>
            <w:r w:rsidR="001B650B" w:rsidRPr="00497EB6">
              <w:rPr>
                <w:b/>
                <w:bCs/>
                <w:sz w:val="24"/>
                <w:szCs w:val="24"/>
              </w:rPr>
              <w:t xml:space="preserve"> </w:t>
            </w:r>
            <w:r w:rsidRPr="00497EB6">
              <w:rPr>
                <w:b/>
                <w:bCs/>
                <w:sz w:val="24"/>
                <w:szCs w:val="24"/>
              </w:rPr>
              <w:t>des IP</w:t>
            </w:r>
            <w:r w:rsidRPr="00497EB6">
              <w:rPr>
                <w:sz w:val="24"/>
                <w:szCs w:val="24"/>
              </w:rPr>
              <w:t xml:space="preserve"> sera déclarée hors délai, écartée et renvoyée au Proposant sans avoir été ouverte.</w:t>
            </w:r>
          </w:p>
        </w:tc>
      </w:tr>
      <w:tr w:rsidR="001762AA" w:rsidRPr="00497EB6" w14:paraId="5C469BCE" w14:textId="77777777" w:rsidTr="007A62DD">
        <w:trPr>
          <w:gridAfter w:val="1"/>
          <w:wAfter w:w="23" w:type="dxa"/>
        </w:trPr>
        <w:tc>
          <w:tcPr>
            <w:tcW w:w="2552" w:type="dxa"/>
            <w:gridSpan w:val="3"/>
          </w:tcPr>
          <w:p w14:paraId="6ACAACD1" w14:textId="51966C76" w:rsidR="001762AA" w:rsidRPr="00497EB6" w:rsidRDefault="001762AA" w:rsidP="001762AA">
            <w:pPr>
              <w:pStyle w:val="HeadingSPD02"/>
              <w:numPr>
                <w:ilvl w:val="0"/>
                <w:numId w:val="117"/>
              </w:numPr>
              <w:ind w:left="360"/>
              <w:jc w:val="left"/>
              <w:rPr>
                <w:lang w:val="fr-FR"/>
              </w:rPr>
            </w:pPr>
            <w:bookmarkStart w:id="191" w:name="_Toc87877399"/>
            <w:bookmarkStart w:id="192" w:name="_Toc178093685"/>
            <w:r w:rsidRPr="00497EB6">
              <w:rPr>
                <w:lang w:val="fr-FR"/>
              </w:rPr>
              <w:t>Retrait, substitution et modification des Propositions</w:t>
            </w:r>
            <w:bookmarkEnd w:id="191"/>
            <w:bookmarkEnd w:id="192"/>
          </w:p>
        </w:tc>
        <w:tc>
          <w:tcPr>
            <w:tcW w:w="7456" w:type="dxa"/>
          </w:tcPr>
          <w:p w14:paraId="71B832CA" w14:textId="389B4C20" w:rsidR="001762AA" w:rsidRPr="00497EB6" w:rsidRDefault="001762AA" w:rsidP="001762AA">
            <w:pPr>
              <w:spacing w:before="60" w:after="120"/>
              <w:ind w:left="577" w:hanging="630"/>
              <w:jc w:val="both"/>
              <w:rPr>
                <w:sz w:val="24"/>
                <w:szCs w:val="24"/>
              </w:rPr>
            </w:pPr>
            <w:r w:rsidRPr="00497EB6">
              <w:rPr>
                <w:sz w:val="24"/>
                <w:szCs w:val="24"/>
              </w:rPr>
              <w:t>2</w:t>
            </w:r>
            <w:r w:rsidR="001B650B">
              <w:rPr>
                <w:sz w:val="24"/>
                <w:szCs w:val="24"/>
              </w:rPr>
              <w:t>5</w:t>
            </w:r>
            <w:r w:rsidRPr="00497EB6">
              <w:rPr>
                <w:sz w:val="24"/>
                <w:szCs w:val="24"/>
              </w:rPr>
              <w:t>.1</w:t>
            </w:r>
            <w:r w:rsidRPr="00497EB6">
              <w:tab/>
            </w:r>
            <w:r w:rsidRPr="00497EB6">
              <w:rPr>
                <w:sz w:val="24"/>
                <w:szCs w:val="24"/>
              </w:rPr>
              <w:t>Le Proposant peut retirer, remplacer, ou modifier sa Proposition après l’avoir déposée, par voie de notification écrite, dûment signée par un représentant habilité, assortie d’une copie de l’habilitation en application de l’article </w:t>
            </w:r>
            <w:r w:rsidR="001B650B">
              <w:rPr>
                <w:b/>
                <w:bCs/>
                <w:sz w:val="24"/>
                <w:szCs w:val="24"/>
              </w:rPr>
              <w:t>21.1</w:t>
            </w:r>
            <w:r w:rsidRPr="00497EB6">
              <w:rPr>
                <w:b/>
                <w:bCs/>
                <w:sz w:val="24"/>
                <w:szCs w:val="24"/>
              </w:rPr>
              <w:t xml:space="preserve"> des IP</w:t>
            </w:r>
            <w:r w:rsidRPr="00497EB6">
              <w:rPr>
                <w:sz w:val="24"/>
                <w:szCs w:val="24"/>
              </w:rPr>
              <w:t xml:space="preserve"> (à l’exception d’une notification de retrait qui ne nécessite pas de copie). La Proposition modifiée ou la Proposition de remplacement correspondante doit être jointe à la notification écrite. Toutes les notifications doivent être :</w:t>
            </w:r>
          </w:p>
          <w:p w14:paraId="42815A28" w14:textId="27468075" w:rsidR="001762AA" w:rsidRPr="00497EB6" w:rsidRDefault="001762AA" w:rsidP="001762AA">
            <w:pPr>
              <w:pStyle w:val="ListParagraph"/>
              <w:numPr>
                <w:ilvl w:val="0"/>
                <w:numId w:val="75"/>
              </w:numPr>
              <w:tabs>
                <w:tab w:val="clear" w:pos="1350"/>
              </w:tabs>
              <w:spacing w:before="60" w:after="60"/>
              <w:ind w:left="1076" w:hanging="446"/>
              <w:jc w:val="both"/>
              <w:rPr>
                <w:spacing w:val="-4"/>
                <w:sz w:val="24"/>
                <w:szCs w:val="24"/>
              </w:rPr>
            </w:pPr>
            <w:r w:rsidRPr="00497EB6">
              <w:rPr>
                <w:spacing w:val="-4"/>
                <w:sz w:val="24"/>
                <w:szCs w:val="24"/>
              </w:rPr>
              <w:t xml:space="preserve">préparées et délivrées en conformité aux articles </w:t>
            </w:r>
            <w:r w:rsidR="00D05B80" w:rsidRPr="00396BB1">
              <w:rPr>
                <w:b/>
                <w:bCs/>
                <w:spacing w:val="-4"/>
                <w:sz w:val="24"/>
                <w:szCs w:val="24"/>
              </w:rPr>
              <w:t>2</w:t>
            </w:r>
            <w:r w:rsidRPr="00D05B80">
              <w:rPr>
                <w:b/>
                <w:bCs/>
                <w:spacing w:val="-3"/>
                <w:sz w:val="24"/>
                <w:szCs w:val="24"/>
                <w:lang w:eastAsia="en-US"/>
              </w:rPr>
              <w:t>1</w:t>
            </w:r>
            <w:r w:rsidRPr="00497EB6">
              <w:rPr>
                <w:b/>
                <w:spacing w:val="-3"/>
                <w:sz w:val="24"/>
                <w:szCs w:val="24"/>
                <w:lang w:eastAsia="en-US"/>
              </w:rPr>
              <w:t xml:space="preserve"> et </w:t>
            </w:r>
            <w:r w:rsidR="00D05B80">
              <w:rPr>
                <w:b/>
                <w:spacing w:val="-3"/>
                <w:sz w:val="24"/>
                <w:szCs w:val="24"/>
                <w:lang w:eastAsia="en-US"/>
              </w:rPr>
              <w:t>22</w:t>
            </w:r>
            <w:r w:rsidR="00D05B80" w:rsidRPr="00497EB6">
              <w:rPr>
                <w:b/>
                <w:spacing w:val="-3"/>
                <w:sz w:val="24"/>
                <w:szCs w:val="24"/>
                <w:lang w:eastAsia="en-US"/>
              </w:rPr>
              <w:t xml:space="preserve"> </w:t>
            </w:r>
            <w:r w:rsidRPr="00497EB6">
              <w:rPr>
                <w:b/>
                <w:spacing w:val="-3"/>
                <w:sz w:val="24"/>
                <w:szCs w:val="24"/>
                <w:lang w:eastAsia="en-US"/>
              </w:rPr>
              <w:t>des IP</w:t>
            </w:r>
            <w:r w:rsidRPr="00497EB6">
              <w:rPr>
                <w:spacing w:val="-4"/>
                <w:sz w:val="24"/>
                <w:szCs w:val="24"/>
              </w:rPr>
              <w:t xml:space="preserve"> (sauf pour ce qui est des notifications de retrait qui ne nécessitent pas de copies). Par ailleurs, les enveloppes doivent porter clairement, selon le cas, la mention « </w:t>
            </w:r>
            <w:r w:rsidRPr="00497EB6">
              <w:rPr>
                <w:sz w:val="24"/>
                <w:szCs w:val="24"/>
              </w:rPr>
              <w:t xml:space="preserve">PROPOSITION </w:t>
            </w:r>
            <w:r w:rsidRPr="00497EB6">
              <w:rPr>
                <w:spacing w:val="-4"/>
                <w:sz w:val="24"/>
                <w:szCs w:val="24"/>
              </w:rPr>
              <w:t>-- RETRAIT », « </w:t>
            </w:r>
            <w:r w:rsidRPr="00497EB6">
              <w:rPr>
                <w:sz w:val="24"/>
                <w:szCs w:val="24"/>
              </w:rPr>
              <w:t>PROPOSITION–</w:t>
            </w:r>
            <w:r w:rsidRPr="00497EB6">
              <w:rPr>
                <w:spacing w:val="-4"/>
                <w:sz w:val="24"/>
                <w:szCs w:val="24"/>
              </w:rPr>
              <w:t xml:space="preserve"> REMPLACEMENT », ou </w:t>
            </w:r>
            <w:r w:rsidRPr="00497EB6">
              <w:rPr>
                <w:sz w:val="24"/>
                <w:szCs w:val="24"/>
              </w:rPr>
              <w:t>« PROPOSITION– MODIFICATION »</w:t>
            </w:r>
            <w:r w:rsidRPr="00497EB6">
              <w:rPr>
                <w:spacing w:val="-4"/>
                <w:sz w:val="24"/>
                <w:szCs w:val="24"/>
              </w:rPr>
              <w:t xml:space="preserve"> ; et </w:t>
            </w:r>
          </w:p>
          <w:p w14:paraId="7C54CCED" w14:textId="56BAE351" w:rsidR="001762AA" w:rsidRPr="00497EB6" w:rsidRDefault="001762AA" w:rsidP="001762AA">
            <w:pPr>
              <w:pStyle w:val="ListParagraph"/>
              <w:numPr>
                <w:ilvl w:val="0"/>
                <w:numId w:val="75"/>
              </w:numPr>
              <w:tabs>
                <w:tab w:val="clear" w:pos="1350"/>
              </w:tabs>
              <w:spacing w:before="60" w:after="60"/>
              <w:ind w:left="1076" w:hanging="446"/>
              <w:jc w:val="both"/>
              <w:rPr>
                <w:sz w:val="24"/>
                <w:szCs w:val="24"/>
              </w:rPr>
            </w:pPr>
            <w:r w:rsidRPr="00497EB6">
              <w:rPr>
                <w:spacing w:val="-4"/>
                <w:sz w:val="24"/>
                <w:szCs w:val="24"/>
              </w:rPr>
              <w:t>reçues</w:t>
            </w:r>
            <w:r w:rsidRPr="00497EB6">
              <w:rPr>
                <w:sz w:val="24"/>
                <w:szCs w:val="24"/>
              </w:rPr>
              <w:t xml:space="preserve"> par le Maître d’Ouvrage avant la date et l’heure limites de dépôt des Propositions conformément à l’article </w:t>
            </w:r>
            <w:r w:rsidR="0010348A">
              <w:rPr>
                <w:b/>
                <w:spacing w:val="-3"/>
                <w:sz w:val="24"/>
                <w:szCs w:val="24"/>
                <w:lang w:eastAsia="en-US"/>
              </w:rPr>
              <w:t>23</w:t>
            </w:r>
            <w:r w:rsidR="0010348A" w:rsidRPr="00497EB6">
              <w:rPr>
                <w:b/>
                <w:spacing w:val="-3"/>
                <w:sz w:val="24"/>
                <w:szCs w:val="24"/>
                <w:lang w:eastAsia="en-US"/>
              </w:rPr>
              <w:t xml:space="preserve"> </w:t>
            </w:r>
            <w:r w:rsidRPr="00497EB6">
              <w:rPr>
                <w:b/>
                <w:spacing w:val="-3"/>
                <w:sz w:val="24"/>
                <w:szCs w:val="24"/>
                <w:lang w:eastAsia="en-US"/>
              </w:rPr>
              <w:t>des IP</w:t>
            </w:r>
            <w:r w:rsidRPr="00497EB6">
              <w:rPr>
                <w:sz w:val="24"/>
                <w:szCs w:val="24"/>
              </w:rPr>
              <w:t>.</w:t>
            </w:r>
          </w:p>
        </w:tc>
      </w:tr>
      <w:tr w:rsidR="001762AA" w:rsidRPr="00497EB6" w14:paraId="610A7134" w14:textId="77777777" w:rsidTr="00010CB3">
        <w:trPr>
          <w:gridAfter w:val="1"/>
          <w:wAfter w:w="23" w:type="dxa"/>
        </w:trPr>
        <w:tc>
          <w:tcPr>
            <w:tcW w:w="10008" w:type="dxa"/>
            <w:gridSpan w:val="4"/>
          </w:tcPr>
          <w:p w14:paraId="2EDFF6C3" w14:textId="18E69C8D" w:rsidR="001762AA" w:rsidRPr="00497EB6" w:rsidRDefault="001762AA" w:rsidP="001762AA">
            <w:pPr>
              <w:pStyle w:val="HeadingSPD01"/>
              <w:numPr>
                <w:ilvl w:val="0"/>
                <w:numId w:val="0"/>
              </w:numPr>
              <w:spacing w:before="120"/>
              <w:rPr>
                <w:sz w:val="24"/>
                <w:szCs w:val="24"/>
                <w:lang w:val="fr-FR"/>
              </w:rPr>
            </w:pPr>
            <w:bookmarkStart w:id="193" w:name="_Toc178093686"/>
            <w:r w:rsidRPr="00497EB6">
              <w:rPr>
                <w:rFonts w:ascii="Times New Roman" w:hAnsi="Times New Roman"/>
                <w:szCs w:val="32"/>
                <w:lang w:val="fr-FR"/>
              </w:rPr>
              <w:t xml:space="preserve">E. OUVERTURE DES PROPOSITIONS </w:t>
            </w:r>
            <w:r w:rsidR="00BA78F6">
              <w:rPr>
                <w:rFonts w:ascii="Times New Roman" w:hAnsi="Times New Roman"/>
                <w:szCs w:val="32"/>
                <w:lang w:val="fr-FR"/>
              </w:rPr>
              <w:t>–</w:t>
            </w:r>
            <w:r w:rsidR="009E2E63">
              <w:rPr>
                <w:rFonts w:ascii="Times New Roman" w:hAnsi="Times New Roman"/>
                <w:szCs w:val="32"/>
                <w:lang w:val="fr-FR"/>
              </w:rPr>
              <w:t xml:space="preserve"> P</w:t>
            </w:r>
            <w:r w:rsidR="00BA78F6">
              <w:rPr>
                <w:rFonts w:ascii="Times New Roman" w:hAnsi="Times New Roman"/>
                <w:szCs w:val="32"/>
                <w:lang w:val="fr-FR"/>
              </w:rPr>
              <w:t xml:space="preserve">ARTIES </w:t>
            </w:r>
            <w:r w:rsidRPr="00497EB6">
              <w:rPr>
                <w:rFonts w:ascii="Times New Roman" w:hAnsi="Times New Roman"/>
                <w:szCs w:val="32"/>
                <w:lang w:val="fr-FR"/>
              </w:rPr>
              <w:t>TECHNIQUES</w:t>
            </w:r>
            <w:bookmarkEnd w:id="193"/>
            <w:r w:rsidRPr="00497EB6">
              <w:rPr>
                <w:rFonts w:ascii="Times New Roman" w:hAnsi="Times New Roman"/>
                <w:szCs w:val="32"/>
                <w:lang w:val="fr-FR"/>
              </w:rPr>
              <w:t xml:space="preserve"> </w:t>
            </w:r>
          </w:p>
        </w:tc>
      </w:tr>
      <w:tr w:rsidR="001762AA" w:rsidRPr="00497EB6" w14:paraId="2CA1352B" w14:textId="77777777" w:rsidTr="007A62DD">
        <w:trPr>
          <w:gridAfter w:val="1"/>
          <w:wAfter w:w="23" w:type="dxa"/>
        </w:trPr>
        <w:tc>
          <w:tcPr>
            <w:tcW w:w="2552" w:type="dxa"/>
            <w:gridSpan w:val="3"/>
          </w:tcPr>
          <w:p w14:paraId="2F620D02" w14:textId="4EACD51C" w:rsidR="001762AA" w:rsidRPr="00497EB6" w:rsidRDefault="001762AA" w:rsidP="001762AA">
            <w:pPr>
              <w:pStyle w:val="HeadingSPD02"/>
              <w:numPr>
                <w:ilvl w:val="0"/>
                <w:numId w:val="117"/>
              </w:numPr>
              <w:ind w:left="360"/>
              <w:jc w:val="left"/>
              <w:rPr>
                <w:lang w:val="fr-FR"/>
              </w:rPr>
            </w:pPr>
            <w:bookmarkStart w:id="194" w:name="_Toc87877401"/>
            <w:bookmarkStart w:id="195" w:name="_Toc178093687"/>
            <w:r w:rsidRPr="00497EB6">
              <w:rPr>
                <w:lang w:val="fr-FR"/>
              </w:rPr>
              <w:t>Ouverture des Propositions Techniques par le Maitre d’Ouvrage</w:t>
            </w:r>
            <w:bookmarkEnd w:id="194"/>
            <w:bookmarkEnd w:id="195"/>
          </w:p>
        </w:tc>
        <w:tc>
          <w:tcPr>
            <w:tcW w:w="7456" w:type="dxa"/>
          </w:tcPr>
          <w:p w14:paraId="290C6BBF" w14:textId="2D237057" w:rsidR="001762AA" w:rsidRPr="00497EB6" w:rsidRDefault="001762AA" w:rsidP="001762AA">
            <w:pPr>
              <w:pStyle w:val="AASec1H3"/>
              <w:numPr>
                <w:ilvl w:val="1"/>
                <w:numId w:val="117"/>
              </w:numPr>
              <w:ind w:left="555" w:hanging="630"/>
              <w:rPr>
                <w:b/>
                <w:bCs w:val="0"/>
              </w:rPr>
            </w:pPr>
            <w:r w:rsidRPr="00497EB6">
              <w:t xml:space="preserve">Sous réserve des dispositions des articles </w:t>
            </w:r>
            <w:r w:rsidRPr="00497EB6">
              <w:rPr>
                <w:b/>
              </w:rPr>
              <w:t>2</w:t>
            </w:r>
            <w:r w:rsidR="00E92741">
              <w:rPr>
                <w:b/>
              </w:rPr>
              <w:t>4</w:t>
            </w:r>
            <w:r w:rsidRPr="00497EB6">
              <w:rPr>
                <w:b/>
              </w:rPr>
              <w:t xml:space="preserve"> et 2</w:t>
            </w:r>
            <w:r w:rsidR="00E92741">
              <w:rPr>
                <w:b/>
              </w:rPr>
              <w:t>5</w:t>
            </w:r>
            <w:r w:rsidRPr="00497EB6">
              <w:rPr>
                <w:b/>
              </w:rPr>
              <w:t xml:space="preserve"> des IP</w:t>
            </w:r>
            <w:r w:rsidRPr="00497EB6">
              <w:t xml:space="preserve">, le Maître d’Ouvrage procédera à l’ouverture en public de la Proposition, en présence des représentants des Proposants et de toute autre personne qui souhaite être présente, à la date, à l’heure et à l’adresse indiquées dans les </w:t>
            </w:r>
            <w:r w:rsidRPr="00497EB6">
              <w:rPr>
                <w:b/>
              </w:rPr>
              <w:t>DPDP</w:t>
            </w:r>
            <w:r w:rsidRPr="00497EB6">
              <w:t xml:space="preserve">. Les procédures spécifiques à l’ouverture de propositions électroniques, si de telles dispositions sont prévues, seront détaillées dans les </w:t>
            </w:r>
            <w:r w:rsidRPr="00497EB6">
              <w:rPr>
                <w:b/>
                <w:bCs w:val="0"/>
              </w:rPr>
              <w:t>DPDP.</w:t>
            </w:r>
          </w:p>
          <w:p w14:paraId="5C8E4E7C" w14:textId="43998642" w:rsidR="001762AA" w:rsidRPr="00497EB6" w:rsidRDefault="001762AA" w:rsidP="001762AA">
            <w:pPr>
              <w:pStyle w:val="AASec1H3"/>
              <w:numPr>
                <w:ilvl w:val="1"/>
                <w:numId w:val="117"/>
              </w:numPr>
              <w:ind w:left="555" w:hanging="630"/>
            </w:pPr>
            <w:r w:rsidRPr="00497EB6">
              <w:tab/>
              <w:t xml:space="preserve">Dans un premier temps, les enveloppes marquées « PROPOSITION </w:t>
            </w:r>
            <w:r w:rsidRPr="00497EB6">
              <w:rPr>
                <w:spacing w:val="-4"/>
              </w:rPr>
              <w:t>-- RETRAIT</w:t>
            </w:r>
            <w:r w:rsidRPr="00497EB6">
              <w:t xml:space="preserve"> » seront ouvertes et leur contenu annoncé à haute voix, tandis que l’enveloppe contenant la Proposition correspondante sera renvoyée au Proposant sans avoir été ouverte. Le retrait d’une Proposition ne sera pas autorisé si la notification correspondante ne contient pas une habilitation valide du signataire à demander le retrait et n’est pas lue à haute voix en séance ; </w:t>
            </w:r>
          </w:p>
          <w:p w14:paraId="5A65CB8E" w14:textId="36E9AEA0" w:rsidR="001762AA" w:rsidRPr="00497EB6" w:rsidRDefault="001762AA" w:rsidP="001762AA">
            <w:pPr>
              <w:pStyle w:val="AASec1H3"/>
              <w:numPr>
                <w:ilvl w:val="1"/>
                <w:numId w:val="117"/>
              </w:numPr>
              <w:ind w:left="555" w:hanging="630"/>
            </w:pPr>
            <w:r w:rsidRPr="00497EB6">
              <w:t xml:space="preserve">Ensuite, les enveloppes marquées « PROPOSITION -- </w:t>
            </w:r>
            <w:r w:rsidRPr="00497EB6">
              <w:rPr>
                <w:spacing w:val="-4"/>
              </w:rPr>
              <w:t xml:space="preserve">REMPLACEMENT </w:t>
            </w:r>
            <w:r w:rsidRPr="00497EB6">
              <w:t xml:space="preserve">» seront ouvertes et annoncées à haute voix et la nouvelle Proposition correspondante substituée à la précédente ne sera pas ouverte et sera renvoyée sans avoir été ouverte au Proposant. Le remplacement d’une Proposition ne sera pas autorisé si la notification correspondante ne contient pas une habilitation valide du signataire à demander le remplacement et n’est pas lue à haute voix. </w:t>
            </w:r>
          </w:p>
          <w:p w14:paraId="0E3EDEA1" w14:textId="77777777" w:rsidR="001762AA" w:rsidRPr="00497EB6" w:rsidRDefault="001762AA" w:rsidP="001762AA">
            <w:pPr>
              <w:pStyle w:val="AASec1H3"/>
              <w:numPr>
                <w:ilvl w:val="1"/>
                <w:numId w:val="117"/>
              </w:numPr>
              <w:ind w:left="555" w:hanging="630"/>
            </w:pPr>
            <w:r w:rsidRPr="00497EB6">
              <w:tab/>
              <w:t>Puis, les enveloppes marquées « MODIFICATION » seront ouvertes et leur contenu lu à haute voix avec la Proposition correspondante. La modification d’une Proposition ne sera pas autorisée si la notification correspondante ne contient pas une habilitation valide du signataire à demander la modification et n’est pas lue à haute voix.</w:t>
            </w:r>
          </w:p>
          <w:p w14:paraId="1CEF8A60" w14:textId="3DDD0937" w:rsidR="001762AA" w:rsidRPr="00497EB6" w:rsidRDefault="001762AA" w:rsidP="001762AA">
            <w:pPr>
              <w:pStyle w:val="AASec1H3"/>
              <w:numPr>
                <w:ilvl w:val="1"/>
                <w:numId w:val="117"/>
              </w:numPr>
              <w:ind w:left="555" w:hanging="630"/>
            </w:pPr>
            <w:r w:rsidRPr="00497EB6">
              <w:t xml:space="preserve">Ensuite, toutes les enveloppes restantes </w:t>
            </w:r>
            <w:r w:rsidR="009A0E2C" w:rsidRPr="00B4328A">
              <w:t>marquées « PROPOSITION</w:t>
            </w:r>
            <w:r w:rsidR="009A0E2C">
              <w:rPr>
                <w:spacing w:val="-3"/>
              </w:rPr>
              <w:t xml:space="preserve"> </w:t>
            </w:r>
            <w:r w:rsidR="009A0E2C" w:rsidRPr="00B4328A">
              <w:t>- PARTIE TECHNIQUE » seront ouvertes l’une après l’autre. Toutes les enveloppes marquées « PROPOSITION</w:t>
            </w:r>
            <w:r w:rsidR="009A0E2C" w:rsidRPr="00B4328A" w:rsidDel="006B6D87">
              <w:rPr>
                <w:spacing w:val="-3"/>
              </w:rPr>
              <w:t xml:space="preserve"> </w:t>
            </w:r>
            <w:r w:rsidR="009A0E2C" w:rsidRPr="00B4328A">
              <w:t xml:space="preserve">- PARTIE FINANCERE » demeureront cachetées et seront conservées par le Maître </w:t>
            </w:r>
            <w:r w:rsidR="009A0E2C">
              <w:t>d’</w:t>
            </w:r>
            <w:r w:rsidR="009A0E2C" w:rsidRPr="00B4328A">
              <w:t xml:space="preserve">Ouvrage dans un lieu sécurisé jusqu’à ce qu’elles soient ouvertes le moment venu, en séance publique, après l’évaluation de la Partie technique des Propositions. Lors de l’ouverture des enveloppes marquées « PARTIE TECHNIQUE » le nom du Proposant sera annoncé à haute voix, ainsi que la mention éventuelle d’une modification, de toute variante éventuelle, l’existence d’une Garantie de Proposition si elle est exigée ou d’une Déclaration de Garantie de Proposition, et tout autre détail que le Maître </w:t>
            </w:r>
            <w:r w:rsidR="009A0E2C">
              <w:t>d’</w:t>
            </w:r>
            <w:r w:rsidR="009A0E2C" w:rsidRPr="00B4328A">
              <w:t xml:space="preserve">Ouvrage </w:t>
            </w:r>
            <w:r w:rsidR="009A0E2C">
              <w:t>peut juger utile de mentionner.</w:t>
            </w:r>
            <w:r w:rsidRPr="00497EB6">
              <w:t>.</w:t>
            </w:r>
          </w:p>
          <w:p w14:paraId="6E81FB3A" w14:textId="77777777" w:rsidR="003C13E4" w:rsidRPr="00B4328A" w:rsidRDefault="003C13E4" w:rsidP="00396BB1">
            <w:pPr>
              <w:pStyle w:val="AASec1H3"/>
              <w:numPr>
                <w:ilvl w:val="1"/>
                <w:numId w:val="117"/>
              </w:numPr>
              <w:ind w:left="555" w:hanging="630"/>
            </w:pPr>
            <w:r w:rsidRPr="00B4328A">
              <w:t>Seul</w:t>
            </w:r>
            <w:r>
              <w:t>e</w:t>
            </w:r>
            <w:r w:rsidRPr="00B4328A">
              <w:t xml:space="preserve">s les </w:t>
            </w:r>
            <w:r>
              <w:t>Partie</w:t>
            </w:r>
            <w:r w:rsidRPr="00B4328A">
              <w:t xml:space="preserve">s </w:t>
            </w:r>
            <w:r>
              <w:t xml:space="preserve">techniques des Propositions et les Parties techniques des Propositions variantes, le cas échéant, qui auront été ouvertes et </w:t>
            </w:r>
            <w:r w:rsidRPr="00B4328A">
              <w:t>annoncé</w:t>
            </w:r>
            <w:r>
              <w:t>e</w:t>
            </w:r>
            <w:r w:rsidRPr="00B4328A">
              <w:t xml:space="preserve">s à haute voix </w:t>
            </w:r>
            <w:r>
              <w:t>en séance d</w:t>
            </w:r>
            <w:r w:rsidRPr="00B4328A">
              <w:t xml:space="preserve">’ouverture seront ensuite considérés aux fins de l’évaluation. Le Maître </w:t>
            </w:r>
            <w:r>
              <w:t>d’</w:t>
            </w:r>
            <w:r w:rsidRPr="00B4328A">
              <w:t>Ouvrage ne d</w:t>
            </w:r>
            <w:r>
              <w:t>evra</w:t>
            </w:r>
            <w:r w:rsidRPr="00B4328A">
              <w:t xml:space="preserve"> </w:t>
            </w:r>
            <w:r>
              <w:t xml:space="preserve">discuter </w:t>
            </w:r>
            <w:r w:rsidRPr="00744D6C">
              <w:t>du mérite d'</w:t>
            </w:r>
            <w:r>
              <w:t>auc</w:t>
            </w:r>
            <w:r w:rsidRPr="00744D6C">
              <w:t xml:space="preserve">une </w:t>
            </w:r>
            <w:r>
              <w:t>P</w:t>
            </w:r>
            <w:r w:rsidRPr="00744D6C">
              <w:t>roposition</w:t>
            </w:r>
            <w:r>
              <w:t>,</w:t>
            </w:r>
            <w:r w:rsidRPr="00B4328A">
              <w:t xml:space="preserve"> </w:t>
            </w:r>
            <w:r>
              <w:t xml:space="preserve">ni </w:t>
            </w:r>
            <w:r w:rsidRPr="00B4328A">
              <w:t xml:space="preserve">rejeter aucune des Propositions en séance d’ouverture (à l’exception des </w:t>
            </w:r>
            <w:r>
              <w:t>P</w:t>
            </w:r>
            <w:r w:rsidRPr="00B4328A">
              <w:t>ropositions reçues hors délais,</w:t>
            </w:r>
            <w:r>
              <w:t xml:space="preserve"> en conformité avec </w:t>
            </w:r>
            <w:r w:rsidRPr="006C0101">
              <w:t>l’article </w:t>
            </w:r>
            <w:r w:rsidRPr="0022427C">
              <w:rPr>
                <w:b/>
              </w:rPr>
              <w:t>24.1 des IP</w:t>
            </w:r>
            <w:r w:rsidRPr="00B4328A">
              <w:t>).</w:t>
            </w:r>
            <w:r>
              <w:t xml:space="preserve"> </w:t>
            </w:r>
          </w:p>
          <w:p w14:paraId="5F99DC31" w14:textId="64E14365" w:rsidR="001762AA" w:rsidRPr="00497EB6" w:rsidRDefault="003C13E4" w:rsidP="003C13E4">
            <w:pPr>
              <w:pStyle w:val="AASec1H3"/>
              <w:numPr>
                <w:ilvl w:val="1"/>
                <w:numId w:val="117"/>
              </w:numPr>
              <w:ind w:left="555" w:hanging="630"/>
            </w:pPr>
            <w:r w:rsidRPr="00B4328A">
              <w:t xml:space="preserve">Le Maître </w:t>
            </w:r>
            <w:r>
              <w:t>d’</w:t>
            </w:r>
            <w:r w:rsidRPr="00B4328A">
              <w:t>Ouvrage établira un procès-verbal de la séance d’ouverture des plis – Partie techniq</w:t>
            </w:r>
            <w:r>
              <w:t xml:space="preserve">ue, qui comportera au minimum : </w:t>
            </w:r>
            <w:r w:rsidRPr="00B4328A">
              <w:t xml:space="preserve">le nom du Proposant et s’il y a retrait, remplacement ou modification de la </w:t>
            </w:r>
            <w:r>
              <w:t>P</w:t>
            </w:r>
            <w:r w:rsidRPr="00B4328A">
              <w:t>roposition</w:t>
            </w:r>
            <w:r>
              <w:t xml:space="preserve">. </w:t>
            </w:r>
            <w:r w:rsidRPr="00B4328A">
              <w:t xml:space="preserve"> Il sera demandé aux représentants des Proposants présents de signer le procès-verbal d’ouverture des plis</w:t>
            </w:r>
            <w:r>
              <w:t>. L’absence de la signature des</w:t>
            </w:r>
            <w:r w:rsidRPr="00B4328A">
              <w:t xml:space="preserve"> </w:t>
            </w:r>
            <w:r>
              <w:t xml:space="preserve">représentants des </w:t>
            </w:r>
            <w:r w:rsidRPr="00B4328A">
              <w:t>Proposant</w:t>
            </w:r>
            <w:r>
              <w:t>s</w:t>
            </w:r>
            <w:r w:rsidRPr="00B4328A">
              <w:t xml:space="preserve"> ne porte pas atteinte à la validité et au contenu du procès-verbal. </w:t>
            </w:r>
            <w:r>
              <w:t xml:space="preserve"> </w:t>
            </w:r>
            <w:r w:rsidRPr="00B4328A">
              <w:t>Un exemplaire du procès-verbal sera distribué à tous les Proposants ayant remis une Proposition dans les délais et sera publiée en ligne lorsque le dépôt des propositions par voie électronique est permis</w:t>
            </w:r>
            <w:r w:rsidR="001762AA" w:rsidRPr="00497EB6">
              <w:t xml:space="preserve">. </w:t>
            </w:r>
          </w:p>
        </w:tc>
      </w:tr>
      <w:tr w:rsidR="001762AA" w:rsidRPr="00497EB6" w14:paraId="430EEC72" w14:textId="77777777" w:rsidTr="007A62DD">
        <w:trPr>
          <w:gridAfter w:val="1"/>
          <w:wAfter w:w="23" w:type="dxa"/>
          <w:trHeight w:val="356"/>
        </w:trPr>
        <w:tc>
          <w:tcPr>
            <w:tcW w:w="10008" w:type="dxa"/>
            <w:gridSpan w:val="4"/>
          </w:tcPr>
          <w:p w14:paraId="0385E781" w14:textId="45A665A3" w:rsidR="001762AA" w:rsidRPr="00497EB6" w:rsidRDefault="001B30DD" w:rsidP="001762AA">
            <w:pPr>
              <w:pStyle w:val="HeadingSPD01"/>
              <w:numPr>
                <w:ilvl w:val="0"/>
                <w:numId w:val="0"/>
              </w:numPr>
              <w:spacing w:before="120"/>
              <w:rPr>
                <w:sz w:val="24"/>
                <w:szCs w:val="24"/>
                <w:lang w:val="fr-FR"/>
              </w:rPr>
            </w:pPr>
            <w:bookmarkStart w:id="196" w:name="_Toc178093688"/>
            <w:r>
              <w:rPr>
                <w:rFonts w:ascii="Times New Roman" w:hAnsi="Times New Roman"/>
                <w:szCs w:val="32"/>
                <w:lang w:val="fr-FR"/>
              </w:rPr>
              <w:t>F</w:t>
            </w:r>
            <w:r w:rsidR="001762AA" w:rsidRPr="00497EB6">
              <w:rPr>
                <w:rFonts w:ascii="Times New Roman" w:hAnsi="Times New Roman"/>
                <w:szCs w:val="32"/>
                <w:lang w:val="fr-FR"/>
              </w:rPr>
              <w:t xml:space="preserve">. Evaluation des </w:t>
            </w:r>
            <w:r w:rsidR="00871D4A">
              <w:rPr>
                <w:rFonts w:ascii="Times New Roman" w:hAnsi="Times New Roman"/>
                <w:szCs w:val="32"/>
                <w:lang w:val="fr-FR"/>
              </w:rPr>
              <w:t>Propositions – Dispositions Generales</w:t>
            </w:r>
            <w:bookmarkEnd w:id="196"/>
            <w:r w:rsidR="001762AA" w:rsidRPr="00497EB6">
              <w:rPr>
                <w:rFonts w:ascii="Times New Roman" w:hAnsi="Times New Roman"/>
                <w:szCs w:val="32"/>
                <w:lang w:val="fr-FR"/>
              </w:rPr>
              <w:t xml:space="preserve"> </w:t>
            </w:r>
          </w:p>
        </w:tc>
      </w:tr>
      <w:tr w:rsidR="001762AA" w:rsidRPr="00497EB6" w14:paraId="181FD79F" w14:textId="77777777" w:rsidTr="007A62DD">
        <w:trPr>
          <w:gridAfter w:val="1"/>
          <w:wAfter w:w="23" w:type="dxa"/>
        </w:trPr>
        <w:tc>
          <w:tcPr>
            <w:tcW w:w="2552" w:type="dxa"/>
            <w:gridSpan w:val="3"/>
          </w:tcPr>
          <w:p w14:paraId="2E91AE2D" w14:textId="18B40DAC" w:rsidR="001762AA" w:rsidRPr="00497EB6" w:rsidRDefault="001762AA" w:rsidP="001762AA">
            <w:pPr>
              <w:pStyle w:val="HeadingSPD02"/>
              <w:numPr>
                <w:ilvl w:val="0"/>
                <w:numId w:val="117"/>
              </w:numPr>
              <w:ind w:left="360"/>
              <w:jc w:val="left"/>
              <w:rPr>
                <w:lang w:val="fr-FR"/>
              </w:rPr>
            </w:pPr>
            <w:bookmarkStart w:id="197" w:name="_Toc178093689"/>
            <w:r w:rsidRPr="00497EB6">
              <w:rPr>
                <w:lang w:val="fr-FR"/>
              </w:rPr>
              <w:t>Confidentialité</w:t>
            </w:r>
            <w:bookmarkEnd w:id="197"/>
          </w:p>
        </w:tc>
        <w:tc>
          <w:tcPr>
            <w:tcW w:w="7456" w:type="dxa"/>
          </w:tcPr>
          <w:p w14:paraId="25D3C93E" w14:textId="46965E91" w:rsidR="001762AA" w:rsidRPr="00497EB6" w:rsidRDefault="001762AA" w:rsidP="001762AA">
            <w:pPr>
              <w:pStyle w:val="AASec1H3"/>
              <w:numPr>
                <w:ilvl w:val="1"/>
                <w:numId w:val="117"/>
              </w:numPr>
              <w:ind w:left="555" w:hanging="630"/>
            </w:pPr>
            <w:r w:rsidRPr="00497EB6">
              <w:tab/>
              <w:t>Les informations concernant l’évaluation des Parties techniques ne seront divulguées aux Proposants ni à toute autre personne non officiellement concernée par ladite procédure tant que la Notification de l’évaluation des Parties techniques n’aura pas été effectuée conformément à l’article </w:t>
            </w:r>
            <w:r w:rsidR="00871D4A">
              <w:rPr>
                <w:b/>
              </w:rPr>
              <w:t>33</w:t>
            </w:r>
            <w:r w:rsidR="00871D4A" w:rsidRPr="00497EB6">
              <w:rPr>
                <w:b/>
              </w:rPr>
              <w:t xml:space="preserve"> </w:t>
            </w:r>
            <w:r w:rsidRPr="00497EB6">
              <w:rPr>
                <w:b/>
              </w:rPr>
              <w:t>des IP</w:t>
            </w:r>
            <w:r w:rsidRPr="00497EB6">
              <w:t xml:space="preserve">. Les informations relatives à l’évaluation de la Partie Financière, à l’évaluation de la Partie Technique et de la </w:t>
            </w:r>
            <w:r w:rsidR="00376065">
              <w:t>P</w:t>
            </w:r>
            <w:r w:rsidRPr="00497EB6">
              <w:t xml:space="preserve">artie </w:t>
            </w:r>
            <w:r w:rsidR="00376065">
              <w:t>F</w:t>
            </w:r>
            <w:r w:rsidRPr="00497EB6">
              <w:t xml:space="preserve">inancière combinées et à la recommandation d’attribution du marché ne seront pas divulguées aux Soumissionnaires ou à toute autre personne non officiellement concernée par ce processus tant que la Notification de l’Intention d’Attribution du Marché n’aura pas été transmise aux soumissionnaires conformément à l’article </w:t>
            </w:r>
            <w:r w:rsidR="00EE2B6E">
              <w:rPr>
                <w:b/>
              </w:rPr>
              <w:t>49</w:t>
            </w:r>
            <w:r w:rsidRPr="00497EB6">
              <w:rPr>
                <w:b/>
              </w:rPr>
              <w:t>.1 des IP</w:t>
            </w:r>
            <w:r w:rsidRPr="00497EB6">
              <w:t>.</w:t>
            </w:r>
          </w:p>
          <w:p w14:paraId="64491527" w14:textId="26347C19" w:rsidR="001762AA" w:rsidRPr="00497EB6" w:rsidRDefault="001762AA" w:rsidP="001762AA">
            <w:pPr>
              <w:pStyle w:val="AASec1H3"/>
              <w:numPr>
                <w:ilvl w:val="1"/>
                <w:numId w:val="117"/>
              </w:numPr>
              <w:ind w:left="555" w:hanging="630"/>
            </w:pPr>
            <w:r w:rsidRPr="00497EB6">
              <w:tab/>
              <w:t>Toute tentative faite par un Proposant pour influencer le Maître d’Ouvrage lors de l’évaluation des Propositions peut entraîner le rejet de sa Proposition.</w:t>
            </w:r>
          </w:p>
          <w:p w14:paraId="62BD6D88" w14:textId="3CBFCC09" w:rsidR="001762AA" w:rsidRPr="00497EB6" w:rsidRDefault="001762AA" w:rsidP="001762AA">
            <w:pPr>
              <w:pStyle w:val="AASec1H3"/>
              <w:numPr>
                <w:ilvl w:val="1"/>
                <w:numId w:val="117"/>
              </w:numPr>
              <w:ind w:left="555" w:hanging="630"/>
              <w:rPr>
                <w:spacing w:val="-3"/>
              </w:rPr>
            </w:pPr>
            <w:r w:rsidRPr="00497EB6">
              <w:t xml:space="preserve">Nonobstant les dispositions </w:t>
            </w:r>
            <w:r w:rsidR="006A45D4" w:rsidRPr="006C0101">
              <w:t>des articles </w:t>
            </w:r>
            <w:r w:rsidR="006A45D4" w:rsidRPr="00EC5B81">
              <w:rPr>
                <w:b/>
              </w:rPr>
              <w:t xml:space="preserve">27.1 et 27.2 des </w:t>
            </w:r>
            <w:r w:rsidRPr="00497EB6">
              <w:rPr>
                <w:b/>
              </w:rPr>
              <w:t xml:space="preserve"> IP,</w:t>
            </w:r>
            <w:r w:rsidRPr="00497EB6">
              <w:t xml:space="preserve"> après l’ouverture des Propositions, si un Proposant souhaite entrer en contact avec le Maître d’Ouvrage pour des motifs ayant trait au processus de Demande de Propositions, il devra le faire par écrit.</w:t>
            </w:r>
          </w:p>
        </w:tc>
      </w:tr>
      <w:tr w:rsidR="001762AA" w:rsidRPr="00497EB6" w14:paraId="5A5BCABC" w14:textId="77777777" w:rsidTr="007A62DD">
        <w:trPr>
          <w:gridAfter w:val="1"/>
          <w:wAfter w:w="23" w:type="dxa"/>
        </w:trPr>
        <w:tc>
          <w:tcPr>
            <w:tcW w:w="2552" w:type="dxa"/>
            <w:gridSpan w:val="3"/>
          </w:tcPr>
          <w:p w14:paraId="189FA0BE" w14:textId="18E260AD" w:rsidR="001762AA" w:rsidRPr="00497EB6" w:rsidRDefault="001762AA" w:rsidP="001762AA">
            <w:pPr>
              <w:pStyle w:val="HeadingSPD02"/>
              <w:numPr>
                <w:ilvl w:val="0"/>
                <w:numId w:val="117"/>
              </w:numPr>
              <w:ind w:left="360"/>
              <w:jc w:val="left"/>
              <w:rPr>
                <w:lang w:val="fr-FR"/>
              </w:rPr>
            </w:pPr>
            <w:bookmarkStart w:id="198" w:name="_Toc178093690"/>
            <w:r w:rsidRPr="00497EB6">
              <w:rPr>
                <w:lang w:val="fr-FR"/>
              </w:rPr>
              <w:t>Éclaircissements concernant les Propositions</w:t>
            </w:r>
            <w:bookmarkEnd w:id="198"/>
          </w:p>
        </w:tc>
        <w:tc>
          <w:tcPr>
            <w:tcW w:w="7456" w:type="dxa"/>
          </w:tcPr>
          <w:p w14:paraId="3EE6526B" w14:textId="14E71BBA" w:rsidR="001762AA" w:rsidRPr="00497EB6" w:rsidRDefault="001762AA" w:rsidP="001762AA">
            <w:pPr>
              <w:pStyle w:val="AASec1H3"/>
              <w:numPr>
                <w:ilvl w:val="1"/>
                <w:numId w:val="117"/>
              </w:numPr>
              <w:ind w:left="555" w:hanging="630"/>
            </w:pPr>
            <w:r w:rsidRPr="00497EB6">
              <w:t xml:space="preserve">Pour faciliter l’examen, l’évaluation, la comparaison des Propositions et la vérification des qualifications des Proposants, le Maître d’Ouvrage a toute latitude pour demander à un Proposant des éclaircissements sur sa Proposition. Aucun éclaircissement apporté par un Proposant autrement qu’en réponse à une demande du Maître d’Ouvrage ne sera pris en compte. La demande d’éclaircissement du Maître d’Ouvrage, comme la réponse apportée, seront formulées par écrit. </w:t>
            </w:r>
          </w:p>
          <w:p w14:paraId="24F4B1F5" w14:textId="25035973" w:rsidR="001762AA" w:rsidRPr="00497EB6" w:rsidRDefault="001762AA" w:rsidP="001762AA">
            <w:pPr>
              <w:pStyle w:val="AASec1H3"/>
              <w:numPr>
                <w:ilvl w:val="1"/>
                <w:numId w:val="117"/>
              </w:numPr>
              <w:ind w:left="555" w:hanging="630"/>
              <w:rPr>
                <w:spacing w:val="-3"/>
              </w:rPr>
            </w:pPr>
            <w:r w:rsidRPr="00497EB6">
              <w:t xml:space="preserve">Si le Proposant ne fournit pas les éclaircissements demandés avant la date et l’heure limites indiquées dans la demande d’éclaircissements du Maître d’Ouvrage, sa Proposition pourra se voir </w:t>
            </w:r>
            <w:r w:rsidR="00081DCF">
              <w:t>écar</w:t>
            </w:r>
            <w:r w:rsidR="00081DCF" w:rsidRPr="00497EB6">
              <w:t>tée</w:t>
            </w:r>
            <w:r w:rsidRPr="00497EB6">
              <w:t>.</w:t>
            </w:r>
          </w:p>
        </w:tc>
      </w:tr>
      <w:tr w:rsidR="00DE6ABA" w:rsidRPr="00497EB6" w14:paraId="7EC711EC" w14:textId="77777777" w:rsidTr="007A62DD">
        <w:trPr>
          <w:gridAfter w:val="1"/>
          <w:wAfter w:w="23" w:type="dxa"/>
          <w:trHeight w:val="669"/>
        </w:trPr>
        <w:tc>
          <w:tcPr>
            <w:tcW w:w="2552" w:type="dxa"/>
            <w:gridSpan w:val="3"/>
          </w:tcPr>
          <w:p w14:paraId="05376D0F" w14:textId="011E3CBF" w:rsidR="00DE6ABA" w:rsidRPr="00497EB6" w:rsidRDefault="00DE6ABA" w:rsidP="00DE6ABA">
            <w:pPr>
              <w:pStyle w:val="HeadingSPD02"/>
              <w:numPr>
                <w:ilvl w:val="0"/>
                <w:numId w:val="117"/>
              </w:numPr>
              <w:ind w:left="360"/>
              <w:jc w:val="left"/>
              <w:rPr>
                <w:lang w:val="fr-FR"/>
              </w:rPr>
            </w:pPr>
            <w:bookmarkStart w:id="199" w:name="_Toc138674091"/>
            <w:bookmarkStart w:id="200" w:name="_Toc178093691"/>
            <w:r w:rsidRPr="001B692F">
              <w:rPr>
                <w:lang w:val="fr-FR"/>
              </w:rPr>
              <w:t>D</w:t>
            </w:r>
            <w:r>
              <w:rPr>
                <w:lang w:val="fr-FR"/>
              </w:rPr>
              <w:t>ivergence</w:t>
            </w:r>
            <w:r w:rsidRPr="001B692F">
              <w:rPr>
                <w:lang w:val="fr-FR"/>
              </w:rPr>
              <w:t>s,</w:t>
            </w:r>
            <w:r>
              <w:rPr>
                <w:lang w:val="fr-FR"/>
              </w:rPr>
              <w:t xml:space="preserve"> Réserves </w:t>
            </w:r>
            <w:r w:rsidRPr="001B692F">
              <w:rPr>
                <w:lang w:val="fr-FR"/>
              </w:rPr>
              <w:t xml:space="preserve">et </w:t>
            </w:r>
            <w:r>
              <w:rPr>
                <w:lang w:val="fr-FR"/>
              </w:rPr>
              <w:t>O</w:t>
            </w:r>
            <w:r w:rsidRPr="001B692F">
              <w:rPr>
                <w:lang w:val="fr-FR"/>
              </w:rPr>
              <w:t>missions</w:t>
            </w:r>
            <w:bookmarkEnd w:id="199"/>
            <w:bookmarkEnd w:id="200"/>
          </w:p>
        </w:tc>
        <w:tc>
          <w:tcPr>
            <w:tcW w:w="7456" w:type="dxa"/>
          </w:tcPr>
          <w:p w14:paraId="000D1DD1" w14:textId="77777777" w:rsidR="00DE6ABA" w:rsidRPr="001B692F" w:rsidRDefault="00DE6ABA" w:rsidP="00DE6ABA">
            <w:pPr>
              <w:spacing w:before="60" w:after="60"/>
              <w:ind w:left="576" w:hanging="576"/>
              <w:jc w:val="both"/>
              <w:rPr>
                <w:sz w:val="24"/>
                <w:szCs w:val="24"/>
              </w:rPr>
            </w:pPr>
            <w:r>
              <w:rPr>
                <w:sz w:val="24"/>
                <w:szCs w:val="24"/>
              </w:rPr>
              <w:t>29</w:t>
            </w:r>
            <w:r w:rsidRPr="001B692F">
              <w:rPr>
                <w:sz w:val="24"/>
                <w:szCs w:val="24"/>
              </w:rPr>
              <w:t>.1</w:t>
            </w:r>
            <w:r>
              <w:rPr>
                <w:sz w:val="24"/>
                <w:szCs w:val="24"/>
              </w:rPr>
              <w:tab/>
            </w:r>
            <w:r w:rsidRPr="001B692F">
              <w:rPr>
                <w:sz w:val="24"/>
                <w:szCs w:val="24"/>
              </w:rPr>
              <w:t>Lors de l'évaluation des propositions, les définitions suivantes s'appliquent</w:t>
            </w:r>
            <w:r>
              <w:rPr>
                <w:sz w:val="24"/>
                <w:szCs w:val="24"/>
              </w:rPr>
              <w:t xml:space="preserve"> </w:t>
            </w:r>
            <w:r w:rsidRPr="001B692F">
              <w:rPr>
                <w:sz w:val="24"/>
                <w:szCs w:val="24"/>
              </w:rPr>
              <w:t>:</w:t>
            </w:r>
          </w:p>
          <w:p w14:paraId="123D97C6" w14:textId="77777777" w:rsidR="00DE6ABA" w:rsidRDefault="00DE6ABA" w:rsidP="00DE6ABA">
            <w:pPr>
              <w:pStyle w:val="ListParagraph"/>
              <w:numPr>
                <w:ilvl w:val="0"/>
                <w:numId w:val="149"/>
              </w:numPr>
              <w:spacing w:before="60" w:after="60"/>
              <w:ind w:left="1046"/>
              <w:jc w:val="both"/>
              <w:rPr>
                <w:sz w:val="24"/>
                <w:szCs w:val="24"/>
              </w:rPr>
            </w:pPr>
            <w:r>
              <w:rPr>
                <w:sz w:val="24"/>
                <w:szCs w:val="24"/>
              </w:rPr>
              <w:t xml:space="preserve">Une </w:t>
            </w:r>
            <w:r w:rsidRPr="001B692F">
              <w:rPr>
                <w:sz w:val="24"/>
                <w:szCs w:val="24"/>
              </w:rPr>
              <w:t>«</w:t>
            </w:r>
            <w:r>
              <w:rPr>
                <w:sz w:val="24"/>
                <w:szCs w:val="24"/>
              </w:rPr>
              <w:t xml:space="preserve"> divergence </w:t>
            </w:r>
            <w:r w:rsidRPr="001B692F">
              <w:rPr>
                <w:sz w:val="24"/>
                <w:szCs w:val="24"/>
              </w:rPr>
              <w:t xml:space="preserve">» est </w:t>
            </w:r>
            <w:r w:rsidRPr="005C16B2">
              <w:rPr>
                <w:sz w:val="24"/>
                <w:szCs w:val="24"/>
              </w:rPr>
              <w:t>un écart par rapport aux stipulations</w:t>
            </w:r>
            <w:r w:rsidRPr="001B692F" w:rsidDel="005C16B2">
              <w:rPr>
                <w:sz w:val="24"/>
                <w:szCs w:val="24"/>
              </w:rPr>
              <w:t xml:space="preserve"> </w:t>
            </w:r>
            <w:r>
              <w:rPr>
                <w:sz w:val="24"/>
                <w:szCs w:val="24"/>
              </w:rPr>
              <w:t xml:space="preserve">du DDP </w:t>
            </w:r>
            <w:r w:rsidRPr="001B692F">
              <w:rPr>
                <w:sz w:val="24"/>
                <w:szCs w:val="24"/>
              </w:rPr>
              <w:t>;</w:t>
            </w:r>
          </w:p>
          <w:p w14:paraId="5FF4326C" w14:textId="77777777" w:rsidR="00DE6ABA" w:rsidRDefault="00DE6ABA" w:rsidP="00DE6ABA">
            <w:pPr>
              <w:pStyle w:val="ListParagraph"/>
              <w:numPr>
                <w:ilvl w:val="0"/>
                <w:numId w:val="149"/>
              </w:numPr>
              <w:spacing w:before="60" w:after="60"/>
              <w:ind w:left="1046"/>
              <w:jc w:val="both"/>
              <w:rPr>
                <w:sz w:val="24"/>
                <w:szCs w:val="24"/>
              </w:rPr>
            </w:pPr>
            <w:r>
              <w:rPr>
                <w:sz w:val="24"/>
                <w:szCs w:val="24"/>
              </w:rPr>
              <w:t xml:space="preserve">Une </w:t>
            </w:r>
            <w:r w:rsidRPr="001B692F">
              <w:rPr>
                <w:sz w:val="24"/>
                <w:szCs w:val="24"/>
              </w:rPr>
              <w:t>«</w:t>
            </w:r>
            <w:r>
              <w:rPr>
                <w:sz w:val="24"/>
                <w:szCs w:val="24"/>
              </w:rPr>
              <w:t xml:space="preserve"> </w:t>
            </w:r>
            <w:r w:rsidRPr="001B692F">
              <w:rPr>
                <w:sz w:val="24"/>
                <w:szCs w:val="24"/>
              </w:rPr>
              <w:t>réserv</w:t>
            </w:r>
            <w:r>
              <w:rPr>
                <w:sz w:val="24"/>
                <w:szCs w:val="24"/>
              </w:rPr>
              <w:t xml:space="preserve">e » </w:t>
            </w:r>
            <w:r w:rsidRPr="005C16B2">
              <w:rPr>
                <w:sz w:val="24"/>
                <w:szCs w:val="24"/>
              </w:rPr>
              <w:t>constitue la formulation d’une conditionnalité restrictive, ou la non</w:t>
            </w:r>
            <w:r>
              <w:rPr>
                <w:sz w:val="24"/>
                <w:szCs w:val="24"/>
              </w:rPr>
              <w:t>-</w:t>
            </w:r>
            <w:r w:rsidRPr="005C16B2">
              <w:rPr>
                <w:sz w:val="24"/>
                <w:szCs w:val="24"/>
              </w:rPr>
              <w:t>acceptation de toutes les exigences du D</w:t>
            </w:r>
            <w:r>
              <w:rPr>
                <w:sz w:val="24"/>
                <w:szCs w:val="24"/>
              </w:rPr>
              <w:t xml:space="preserve">DP </w:t>
            </w:r>
            <w:r w:rsidRPr="001B692F">
              <w:rPr>
                <w:sz w:val="24"/>
                <w:szCs w:val="24"/>
              </w:rPr>
              <w:t>; et</w:t>
            </w:r>
          </w:p>
          <w:p w14:paraId="3A5F8D93" w14:textId="363F4261" w:rsidR="00DE6ABA" w:rsidRPr="00497EB6" w:rsidRDefault="00DE6ABA" w:rsidP="00396BB1">
            <w:pPr>
              <w:pStyle w:val="ListParagraph"/>
              <w:numPr>
                <w:ilvl w:val="0"/>
                <w:numId w:val="149"/>
              </w:numPr>
              <w:spacing w:before="60" w:after="60"/>
              <w:ind w:left="1046"/>
              <w:jc w:val="both"/>
            </w:pPr>
            <w:r>
              <w:rPr>
                <w:sz w:val="24"/>
                <w:szCs w:val="24"/>
              </w:rPr>
              <w:t xml:space="preserve">Une </w:t>
            </w:r>
            <w:r w:rsidRPr="001B692F">
              <w:rPr>
                <w:sz w:val="24"/>
                <w:szCs w:val="24"/>
              </w:rPr>
              <w:t>«</w:t>
            </w:r>
            <w:r>
              <w:rPr>
                <w:sz w:val="24"/>
                <w:szCs w:val="24"/>
              </w:rPr>
              <w:t xml:space="preserve"> o</w:t>
            </w:r>
            <w:r w:rsidRPr="001B692F">
              <w:rPr>
                <w:sz w:val="24"/>
                <w:szCs w:val="24"/>
              </w:rPr>
              <w:t>mission</w:t>
            </w:r>
            <w:r>
              <w:rPr>
                <w:sz w:val="24"/>
                <w:szCs w:val="24"/>
              </w:rPr>
              <w:t xml:space="preserve"> </w:t>
            </w:r>
            <w:r w:rsidRPr="001B692F">
              <w:rPr>
                <w:sz w:val="24"/>
                <w:szCs w:val="24"/>
              </w:rPr>
              <w:t xml:space="preserve">» </w:t>
            </w:r>
            <w:r w:rsidRPr="005C16B2">
              <w:rPr>
                <w:sz w:val="24"/>
                <w:szCs w:val="24"/>
              </w:rPr>
              <w:t>constitue un manquement à fournir en tout ou en partie, les renseignements et documents exigés par le D</w:t>
            </w:r>
            <w:r>
              <w:rPr>
                <w:sz w:val="24"/>
                <w:szCs w:val="24"/>
              </w:rPr>
              <w:t>DP</w:t>
            </w:r>
            <w:r w:rsidRPr="001B692F">
              <w:rPr>
                <w:sz w:val="24"/>
                <w:szCs w:val="24"/>
              </w:rPr>
              <w:t>.</w:t>
            </w:r>
          </w:p>
        </w:tc>
      </w:tr>
      <w:tr w:rsidR="003A71C7" w:rsidRPr="00497EB6" w14:paraId="1D6DC4FD" w14:textId="77777777" w:rsidTr="00C956E6">
        <w:trPr>
          <w:gridAfter w:val="1"/>
          <w:wAfter w:w="23" w:type="dxa"/>
          <w:trHeight w:val="669"/>
        </w:trPr>
        <w:tc>
          <w:tcPr>
            <w:tcW w:w="10008" w:type="dxa"/>
            <w:gridSpan w:val="4"/>
          </w:tcPr>
          <w:p w14:paraId="120D25BF" w14:textId="4BE93EF1" w:rsidR="003A71C7" w:rsidRPr="00D36B54" w:rsidRDefault="00EF0267" w:rsidP="00396BB1">
            <w:pPr>
              <w:pStyle w:val="HeadingSPD01"/>
              <w:numPr>
                <w:ilvl w:val="0"/>
                <w:numId w:val="0"/>
              </w:numPr>
              <w:spacing w:before="120"/>
              <w:rPr>
                <w:lang w:val="fr-FR"/>
              </w:rPr>
            </w:pPr>
            <w:bookmarkStart w:id="201" w:name="_Toc138674092"/>
            <w:bookmarkStart w:id="202" w:name="_Toc178093692"/>
            <w:r w:rsidRPr="00AC3E6C">
              <w:rPr>
                <w:rFonts w:ascii="Times New Roman" w:hAnsi="Times New Roman"/>
                <w:szCs w:val="32"/>
                <w:lang w:val="fr-FR"/>
              </w:rPr>
              <w:t>G</w:t>
            </w:r>
            <w:r w:rsidRPr="00B4328A">
              <w:rPr>
                <w:rFonts w:ascii="Times New Roman" w:hAnsi="Times New Roman"/>
                <w:szCs w:val="32"/>
                <w:lang w:val="fr-FR"/>
              </w:rPr>
              <w:t>.</w:t>
            </w:r>
            <w:r>
              <w:rPr>
                <w:rFonts w:ascii="Times New Roman" w:hAnsi="Times New Roman"/>
                <w:szCs w:val="32"/>
                <w:lang w:val="fr-FR"/>
              </w:rPr>
              <w:t xml:space="preserve"> </w:t>
            </w:r>
            <w:r w:rsidRPr="00B4328A">
              <w:rPr>
                <w:rFonts w:ascii="Times New Roman" w:hAnsi="Times New Roman"/>
                <w:szCs w:val="32"/>
                <w:lang w:val="fr-FR"/>
              </w:rPr>
              <w:t>Evaluation des</w:t>
            </w:r>
            <w:r w:rsidRPr="00AC3E6C">
              <w:rPr>
                <w:rFonts w:ascii="Times New Roman" w:hAnsi="Times New Roman"/>
                <w:szCs w:val="32"/>
                <w:lang w:val="fr-FR"/>
              </w:rPr>
              <w:t xml:space="preserve"> Parties Techniques des </w:t>
            </w:r>
            <w:r w:rsidRPr="00B4328A">
              <w:rPr>
                <w:rFonts w:ascii="Times New Roman" w:hAnsi="Times New Roman"/>
                <w:szCs w:val="32"/>
                <w:lang w:val="fr-FR"/>
              </w:rPr>
              <w:t>P</w:t>
            </w:r>
            <w:r>
              <w:rPr>
                <w:rFonts w:ascii="Times New Roman" w:hAnsi="Times New Roman"/>
                <w:szCs w:val="32"/>
                <w:lang w:val="fr-FR"/>
              </w:rPr>
              <w:t>ropositions</w:t>
            </w:r>
            <w:bookmarkEnd w:id="201"/>
            <w:bookmarkEnd w:id="202"/>
          </w:p>
        </w:tc>
      </w:tr>
      <w:tr w:rsidR="001762AA" w:rsidRPr="00497EB6" w14:paraId="5E82DDCF" w14:textId="77777777" w:rsidTr="007A62DD">
        <w:trPr>
          <w:gridAfter w:val="1"/>
          <w:wAfter w:w="23" w:type="dxa"/>
          <w:trHeight w:val="669"/>
        </w:trPr>
        <w:tc>
          <w:tcPr>
            <w:tcW w:w="2552" w:type="dxa"/>
            <w:gridSpan w:val="3"/>
          </w:tcPr>
          <w:p w14:paraId="59B5E6B6" w14:textId="3AFED95A" w:rsidR="001762AA" w:rsidRPr="00497EB6" w:rsidRDefault="001762AA" w:rsidP="001762AA">
            <w:pPr>
              <w:pStyle w:val="HeadingSPD02"/>
              <w:numPr>
                <w:ilvl w:val="0"/>
                <w:numId w:val="117"/>
              </w:numPr>
              <w:ind w:left="360"/>
              <w:jc w:val="left"/>
              <w:rPr>
                <w:lang w:val="fr-FR"/>
              </w:rPr>
            </w:pPr>
            <w:bookmarkStart w:id="203" w:name="_Toc178093693"/>
            <w:r w:rsidRPr="00497EB6">
              <w:rPr>
                <w:lang w:val="fr-FR"/>
              </w:rPr>
              <w:t>Détermination de la Conformité des Parties techniques</w:t>
            </w:r>
            <w:bookmarkEnd w:id="203"/>
          </w:p>
        </w:tc>
        <w:tc>
          <w:tcPr>
            <w:tcW w:w="7456" w:type="dxa"/>
          </w:tcPr>
          <w:p w14:paraId="278712A7" w14:textId="441606E3" w:rsidR="003C7814" w:rsidRDefault="003C7814" w:rsidP="003C7814">
            <w:pPr>
              <w:pStyle w:val="AASec1H3"/>
              <w:numPr>
                <w:ilvl w:val="1"/>
                <w:numId w:val="117"/>
              </w:numPr>
              <w:ind w:left="555" w:hanging="630"/>
            </w:pPr>
            <w:r>
              <w:t>Le Maître d’Ouvrage</w:t>
            </w:r>
            <w:r w:rsidRPr="00FC7F0A">
              <w:t xml:space="preserve"> examinera l</w:t>
            </w:r>
            <w:r>
              <w:t>es</w:t>
            </w:r>
            <w:r w:rsidRPr="00FC7F0A">
              <w:t xml:space="preserve"> </w:t>
            </w:r>
            <w:r>
              <w:t>P</w:t>
            </w:r>
            <w:r w:rsidRPr="00FC7F0A">
              <w:t>artie</w:t>
            </w:r>
            <w:r>
              <w:t>s</w:t>
            </w:r>
            <w:r w:rsidRPr="00FC7F0A">
              <w:t xml:space="preserve"> technique</w:t>
            </w:r>
            <w:r>
              <w:t>s</w:t>
            </w:r>
            <w:r w:rsidRPr="00FC7F0A">
              <w:t xml:space="preserve">, y compris les éventuelles </w:t>
            </w:r>
            <w:r>
              <w:t xml:space="preserve">variantes </w:t>
            </w:r>
            <w:r w:rsidRPr="00FC7F0A">
              <w:t>proposées par le</w:t>
            </w:r>
            <w:r>
              <w:t xml:space="preserve"> Proposant</w:t>
            </w:r>
            <w:r w:rsidRPr="00FC7F0A">
              <w:t>, afin de déterminer si elles sont complètes, ont été dûment signées et sont généralement en ordre.</w:t>
            </w:r>
          </w:p>
          <w:p w14:paraId="65C2E6A2" w14:textId="5AAE6AC5" w:rsidR="008617D0" w:rsidRPr="00FC7F0A" w:rsidRDefault="001762AA" w:rsidP="00396BB1">
            <w:pPr>
              <w:pStyle w:val="AASec1H3"/>
              <w:numPr>
                <w:ilvl w:val="1"/>
                <w:numId w:val="117"/>
              </w:numPr>
              <w:ind w:left="555" w:hanging="630"/>
            </w:pPr>
            <w:r w:rsidRPr="00497EB6">
              <w:t xml:space="preserve">La détermination par le Maître d’Ouvrage de la conformité pour l’essentiel </w:t>
            </w:r>
            <w:r w:rsidR="00772EF6">
              <w:t>de la</w:t>
            </w:r>
            <w:r w:rsidR="00772EF6" w:rsidRPr="00FC7F0A">
              <w:t xml:space="preserve"> </w:t>
            </w:r>
            <w:r w:rsidR="00772EF6">
              <w:t>P</w:t>
            </w:r>
            <w:r w:rsidR="00772EF6" w:rsidRPr="00FC7F0A">
              <w:t xml:space="preserve">artie technique </w:t>
            </w:r>
            <w:r w:rsidRPr="00497EB6">
              <w:t xml:space="preserve">sera fondée sur le contenu même de la Proposition. Aux fins de cette décision, une Proposition conforme pour l’essentiel est une proposition </w:t>
            </w:r>
            <w:r w:rsidR="008617D0" w:rsidRPr="00FC7F0A">
              <w:t xml:space="preserve">qui se conforme </w:t>
            </w:r>
            <w:r w:rsidR="002E1E22">
              <w:t>pour l’essentiel</w:t>
            </w:r>
            <w:r w:rsidR="008617D0" w:rsidRPr="00FC7F0A">
              <w:t xml:space="preserve"> aux exigences du </w:t>
            </w:r>
            <w:r w:rsidR="008617D0">
              <w:t>DDP</w:t>
            </w:r>
            <w:r w:rsidR="008617D0" w:rsidRPr="00FC7F0A">
              <w:t xml:space="preserve">, sans </w:t>
            </w:r>
            <w:r w:rsidR="008617D0">
              <w:t>divergence</w:t>
            </w:r>
            <w:r w:rsidR="008617D0" w:rsidRPr="00FC7F0A">
              <w:t>, réserve ou omission important</w:t>
            </w:r>
            <w:r w:rsidR="008617D0">
              <w:t>e</w:t>
            </w:r>
            <w:r w:rsidR="008617D0" w:rsidRPr="00FC7F0A">
              <w:t xml:space="preserve">. Une </w:t>
            </w:r>
            <w:r w:rsidR="008617D0">
              <w:t>divergence</w:t>
            </w:r>
            <w:r w:rsidR="008617D0" w:rsidRPr="00FC7F0A">
              <w:t>, réserve ou omission importante en est une qui</w:t>
            </w:r>
            <w:r w:rsidR="008617D0">
              <w:t xml:space="preserve"> </w:t>
            </w:r>
            <w:r w:rsidR="008617D0" w:rsidRPr="00FC7F0A">
              <w:t>:</w:t>
            </w:r>
          </w:p>
          <w:p w14:paraId="0116B9B6" w14:textId="77777777" w:rsidR="008617D0" w:rsidRPr="0035622E" w:rsidRDefault="008617D0" w:rsidP="008617D0">
            <w:pPr>
              <w:pStyle w:val="ListParagraph"/>
              <w:numPr>
                <w:ilvl w:val="0"/>
                <w:numId w:val="150"/>
              </w:numPr>
              <w:spacing w:before="60" w:after="60"/>
              <w:ind w:left="567"/>
              <w:jc w:val="both"/>
              <w:rPr>
                <w:sz w:val="24"/>
                <w:szCs w:val="24"/>
              </w:rPr>
            </w:pPr>
            <w:r w:rsidRPr="0035622E">
              <w:rPr>
                <w:sz w:val="24"/>
                <w:szCs w:val="24"/>
              </w:rPr>
              <w:t xml:space="preserve">si elle </w:t>
            </w:r>
            <w:r>
              <w:rPr>
                <w:sz w:val="24"/>
                <w:szCs w:val="24"/>
              </w:rPr>
              <w:t>étai</w:t>
            </w:r>
            <w:r w:rsidRPr="0035622E">
              <w:rPr>
                <w:sz w:val="24"/>
                <w:szCs w:val="24"/>
              </w:rPr>
              <w:t>t acceptée:</w:t>
            </w:r>
          </w:p>
          <w:p w14:paraId="5FDF1AF6" w14:textId="77777777" w:rsidR="008617D0" w:rsidRDefault="008617D0" w:rsidP="008617D0">
            <w:pPr>
              <w:pStyle w:val="ListParagraph"/>
              <w:numPr>
                <w:ilvl w:val="3"/>
                <w:numId w:val="151"/>
              </w:numPr>
              <w:spacing w:before="60" w:after="60"/>
              <w:ind w:left="850"/>
              <w:jc w:val="both"/>
              <w:rPr>
                <w:sz w:val="24"/>
                <w:szCs w:val="24"/>
              </w:rPr>
            </w:pPr>
            <w:r w:rsidRPr="007A1EC7">
              <w:rPr>
                <w:sz w:val="24"/>
                <w:szCs w:val="24"/>
              </w:rPr>
              <w:t>limiterait de manière importante la portée, la qualité ou les performances des</w:t>
            </w:r>
            <w:r>
              <w:rPr>
                <w:sz w:val="24"/>
                <w:szCs w:val="24"/>
              </w:rPr>
              <w:t xml:space="preserve"> Ouvrages</w:t>
            </w:r>
            <w:r w:rsidRPr="007A1EC7">
              <w:rPr>
                <w:sz w:val="24"/>
                <w:szCs w:val="24"/>
              </w:rPr>
              <w:t xml:space="preserve"> spécifiés dans le Marché </w:t>
            </w:r>
            <w:r w:rsidRPr="0035622E">
              <w:rPr>
                <w:sz w:val="24"/>
                <w:szCs w:val="24"/>
              </w:rPr>
              <w:t>; ou</w:t>
            </w:r>
          </w:p>
          <w:p w14:paraId="0D1A30C7" w14:textId="77777777" w:rsidR="008617D0" w:rsidRPr="0035622E" w:rsidRDefault="008617D0" w:rsidP="008617D0">
            <w:pPr>
              <w:pStyle w:val="ListParagraph"/>
              <w:numPr>
                <w:ilvl w:val="3"/>
                <w:numId w:val="151"/>
              </w:numPr>
              <w:spacing w:before="60" w:after="60"/>
              <w:ind w:left="850"/>
              <w:jc w:val="both"/>
              <w:rPr>
                <w:sz w:val="24"/>
                <w:szCs w:val="24"/>
              </w:rPr>
            </w:pPr>
            <w:r w:rsidRPr="007A1EC7">
              <w:rPr>
                <w:sz w:val="24"/>
                <w:szCs w:val="24"/>
              </w:rPr>
              <w:t>limiterait, d’une manière importante et non conforme au D</w:t>
            </w:r>
            <w:r>
              <w:rPr>
                <w:sz w:val="24"/>
                <w:szCs w:val="24"/>
              </w:rPr>
              <w:t>DP</w:t>
            </w:r>
            <w:r w:rsidRPr="007A1EC7">
              <w:rPr>
                <w:sz w:val="24"/>
                <w:szCs w:val="24"/>
              </w:rPr>
              <w:t xml:space="preserve">, les droits du Maître </w:t>
            </w:r>
            <w:r>
              <w:rPr>
                <w:sz w:val="24"/>
                <w:szCs w:val="24"/>
              </w:rPr>
              <w:t>d’</w:t>
            </w:r>
            <w:r w:rsidRPr="007A1EC7">
              <w:rPr>
                <w:sz w:val="24"/>
                <w:szCs w:val="24"/>
              </w:rPr>
              <w:t xml:space="preserve">Ouvrage ou les obligations du </w:t>
            </w:r>
            <w:r>
              <w:rPr>
                <w:sz w:val="24"/>
                <w:szCs w:val="24"/>
              </w:rPr>
              <w:t>Proposant</w:t>
            </w:r>
            <w:r w:rsidRPr="007A1EC7">
              <w:rPr>
                <w:sz w:val="24"/>
                <w:szCs w:val="24"/>
              </w:rPr>
              <w:t xml:space="preserve"> au titre du Marché </w:t>
            </w:r>
            <w:r w:rsidRPr="0035622E">
              <w:rPr>
                <w:sz w:val="24"/>
                <w:szCs w:val="24"/>
              </w:rPr>
              <w:t>; ou</w:t>
            </w:r>
          </w:p>
          <w:p w14:paraId="40CE0654" w14:textId="77777777" w:rsidR="008617D0" w:rsidRPr="00FC7F0A" w:rsidRDefault="008617D0" w:rsidP="00396BB1">
            <w:pPr>
              <w:pStyle w:val="ListParagraph"/>
              <w:numPr>
                <w:ilvl w:val="0"/>
                <w:numId w:val="150"/>
              </w:numPr>
              <w:spacing w:before="60" w:after="60"/>
              <w:ind w:left="567"/>
              <w:jc w:val="both"/>
              <w:rPr>
                <w:sz w:val="24"/>
                <w:szCs w:val="24"/>
              </w:rPr>
            </w:pPr>
            <w:r w:rsidRPr="007A1EC7">
              <w:rPr>
                <w:sz w:val="24"/>
                <w:szCs w:val="24"/>
              </w:rPr>
              <w:t xml:space="preserve">si elle était rectifiée, serait préjudiciable aux autres </w:t>
            </w:r>
            <w:r>
              <w:rPr>
                <w:sz w:val="24"/>
                <w:szCs w:val="24"/>
              </w:rPr>
              <w:t>Proposant</w:t>
            </w:r>
            <w:r w:rsidRPr="007A1EC7">
              <w:rPr>
                <w:sz w:val="24"/>
                <w:szCs w:val="24"/>
              </w:rPr>
              <w:t xml:space="preserve"> ayant présenté des </w:t>
            </w:r>
            <w:r>
              <w:rPr>
                <w:sz w:val="24"/>
                <w:szCs w:val="24"/>
              </w:rPr>
              <w:t>Propositions</w:t>
            </w:r>
            <w:r w:rsidRPr="007A1EC7">
              <w:rPr>
                <w:sz w:val="24"/>
                <w:szCs w:val="24"/>
              </w:rPr>
              <w:t xml:space="preserve"> conformes pour l’essentiel</w:t>
            </w:r>
            <w:r w:rsidRPr="00FC7F0A">
              <w:rPr>
                <w:sz w:val="24"/>
                <w:szCs w:val="24"/>
              </w:rPr>
              <w:t>.</w:t>
            </w:r>
          </w:p>
          <w:p w14:paraId="3260B839" w14:textId="76A41949" w:rsidR="001762AA" w:rsidRPr="00497EB6" w:rsidRDefault="001762AA" w:rsidP="001762AA">
            <w:pPr>
              <w:pStyle w:val="ListParagraph"/>
              <w:numPr>
                <w:ilvl w:val="0"/>
                <w:numId w:val="132"/>
              </w:numPr>
              <w:spacing w:before="60" w:after="60"/>
              <w:jc w:val="both"/>
              <w:rPr>
                <w:sz w:val="24"/>
                <w:szCs w:val="24"/>
              </w:rPr>
            </w:pPr>
            <w:r w:rsidRPr="00497EB6">
              <w:rPr>
                <w:sz w:val="24"/>
                <w:szCs w:val="24"/>
              </w:rPr>
              <w:t>.</w:t>
            </w:r>
          </w:p>
          <w:p w14:paraId="1EFEEA56" w14:textId="6EB5A735" w:rsidR="001762AA" w:rsidRPr="00497EB6" w:rsidRDefault="001762AA" w:rsidP="001762AA">
            <w:pPr>
              <w:pStyle w:val="AASec1H3"/>
              <w:numPr>
                <w:ilvl w:val="1"/>
                <w:numId w:val="117"/>
              </w:numPr>
              <w:ind w:left="555" w:hanging="630"/>
            </w:pPr>
            <w:r w:rsidRPr="00497EB6">
              <w:tab/>
              <w:t>Si une Proposition est conforme pour l’essentiel, le Maître d’Ouvrage peut tolérer toute non-conformité ou omission qui ne constitue pas une divergence importante par rapport aux conditions du DDP.</w:t>
            </w:r>
          </w:p>
          <w:p w14:paraId="347097F8" w14:textId="11EFF5D6" w:rsidR="001762AA" w:rsidRPr="00497EB6" w:rsidRDefault="001762AA" w:rsidP="001762AA">
            <w:pPr>
              <w:pStyle w:val="AASec1H3"/>
              <w:numPr>
                <w:ilvl w:val="1"/>
                <w:numId w:val="117"/>
              </w:numPr>
              <w:ind w:left="555" w:hanging="630"/>
            </w:pPr>
            <w:r w:rsidRPr="00497EB6">
              <w:tab/>
              <w:t>Lorsqu’une Proposition est conforme pour l’essentiel, le Maître d’Ouvrage peut demander au Proposant de présenter, dans un délai raisonnable, les informations, ou la documentation, nécessaires pour remédier à la non-conformité ou aux omissions mineures constatées dans la Proposition en en comparaison avec la documentation requise par le DDP.</w:t>
            </w:r>
          </w:p>
        </w:tc>
      </w:tr>
      <w:tr w:rsidR="001762AA" w:rsidRPr="00497EB6" w14:paraId="4AD1DA49" w14:textId="77777777" w:rsidTr="007A62DD">
        <w:trPr>
          <w:gridAfter w:val="1"/>
          <w:wAfter w:w="23" w:type="dxa"/>
          <w:trHeight w:val="1331"/>
        </w:trPr>
        <w:tc>
          <w:tcPr>
            <w:tcW w:w="2552" w:type="dxa"/>
            <w:gridSpan w:val="3"/>
          </w:tcPr>
          <w:p w14:paraId="5D842A6F" w14:textId="6299FB3F" w:rsidR="001762AA" w:rsidRPr="00497EB6" w:rsidRDefault="001762AA" w:rsidP="001762AA">
            <w:pPr>
              <w:pStyle w:val="HeadingSPD02"/>
              <w:numPr>
                <w:ilvl w:val="0"/>
                <w:numId w:val="117"/>
              </w:numPr>
              <w:ind w:left="360"/>
              <w:jc w:val="left"/>
              <w:rPr>
                <w:lang w:val="fr-FR"/>
              </w:rPr>
            </w:pPr>
            <w:bookmarkStart w:id="204" w:name="_Toc178093694"/>
            <w:r w:rsidRPr="00497EB6">
              <w:rPr>
                <w:lang w:val="fr-FR"/>
              </w:rPr>
              <w:t>Evaluation des Parties techniques</w:t>
            </w:r>
            <w:bookmarkEnd w:id="204"/>
          </w:p>
        </w:tc>
        <w:tc>
          <w:tcPr>
            <w:tcW w:w="7456" w:type="dxa"/>
          </w:tcPr>
          <w:p w14:paraId="325CD52B" w14:textId="3DB6D907" w:rsidR="001762AA" w:rsidRPr="00497EB6" w:rsidRDefault="001762AA" w:rsidP="001762AA">
            <w:pPr>
              <w:pStyle w:val="AASec1H3"/>
              <w:numPr>
                <w:ilvl w:val="1"/>
                <w:numId w:val="117"/>
              </w:numPr>
              <w:ind w:left="555" w:hanging="630"/>
            </w:pPr>
            <w:r w:rsidRPr="00497EB6">
              <w:tab/>
              <w:t>L’évaluation des Parties techniques par le Maître d’Ouvrage sera effectuée comme spécifié à la Section III, Critères d’Evaluation et de Qualification.</w:t>
            </w:r>
          </w:p>
          <w:p w14:paraId="2E6A9B3A" w14:textId="557F5966" w:rsidR="001762AA" w:rsidRPr="00497EB6" w:rsidRDefault="001762AA" w:rsidP="001762AA">
            <w:pPr>
              <w:pStyle w:val="AASec1H3"/>
              <w:numPr>
                <w:ilvl w:val="1"/>
                <w:numId w:val="117"/>
              </w:numPr>
              <w:ind w:left="555" w:hanging="630"/>
            </w:pPr>
            <w:r w:rsidRPr="00497EB6">
              <w:t xml:space="preserve">Les scores à attribuer aux facteurs techniques et aux sous-facteurs sont spécifiés </w:t>
            </w:r>
            <w:r w:rsidRPr="00497EB6">
              <w:rPr>
                <w:b/>
              </w:rPr>
              <w:t>dans le</w:t>
            </w:r>
            <w:r w:rsidRPr="00497EB6">
              <w:t xml:space="preserve"> </w:t>
            </w:r>
            <w:r w:rsidRPr="00497EB6">
              <w:rPr>
                <w:b/>
              </w:rPr>
              <w:t>DPDP.</w:t>
            </w:r>
          </w:p>
        </w:tc>
      </w:tr>
      <w:tr w:rsidR="00C31371" w:rsidRPr="00497EB6" w14:paraId="09B09E2F" w14:textId="77777777" w:rsidTr="007A62DD">
        <w:trPr>
          <w:gridAfter w:val="1"/>
          <w:wAfter w:w="23" w:type="dxa"/>
          <w:trHeight w:val="1331"/>
        </w:trPr>
        <w:tc>
          <w:tcPr>
            <w:tcW w:w="2552" w:type="dxa"/>
            <w:gridSpan w:val="3"/>
          </w:tcPr>
          <w:p w14:paraId="2A9C26CE" w14:textId="28730F64" w:rsidR="00C31371" w:rsidRPr="00497EB6" w:rsidRDefault="00C31371" w:rsidP="00C31371">
            <w:pPr>
              <w:pStyle w:val="HeadingSPD02"/>
              <w:numPr>
                <w:ilvl w:val="0"/>
                <w:numId w:val="117"/>
              </w:numPr>
              <w:ind w:left="360"/>
              <w:jc w:val="left"/>
              <w:rPr>
                <w:lang w:val="fr-FR"/>
              </w:rPr>
            </w:pPr>
            <w:bookmarkStart w:id="205" w:name="_Toc138674095"/>
            <w:bookmarkStart w:id="206" w:name="_Toc178093695"/>
            <w:r w:rsidRPr="001A7851">
              <w:rPr>
                <w:lang w:val="fr-FR"/>
              </w:rPr>
              <w:t>Éva</w:t>
            </w:r>
            <w:r>
              <w:rPr>
                <w:lang w:val="fr-FR"/>
              </w:rPr>
              <w:t>luation de la qualification du P</w:t>
            </w:r>
            <w:r w:rsidRPr="001A7851">
              <w:rPr>
                <w:lang w:val="fr-FR"/>
              </w:rPr>
              <w:t>roposant</w:t>
            </w:r>
            <w:bookmarkEnd w:id="205"/>
            <w:bookmarkEnd w:id="206"/>
          </w:p>
        </w:tc>
        <w:tc>
          <w:tcPr>
            <w:tcW w:w="7456" w:type="dxa"/>
          </w:tcPr>
          <w:p w14:paraId="612249EA" w14:textId="77777777" w:rsidR="00C31371" w:rsidRPr="001A7851" w:rsidRDefault="00C31371" w:rsidP="00C31371">
            <w:pPr>
              <w:tabs>
                <w:tab w:val="left" w:pos="720"/>
              </w:tabs>
              <w:spacing w:before="60" w:after="60"/>
              <w:ind w:left="576" w:hanging="576"/>
              <w:jc w:val="both"/>
              <w:rPr>
                <w:sz w:val="24"/>
                <w:szCs w:val="24"/>
              </w:rPr>
            </w:pPr>
            <w:r>
              <w:rPr>
                <w:sz w:val="24"/>
                <w:szCs w:val="24"/>
              </w:rPr>
              <w:t>32</w:t>
            </w:r>
            <w:r w:rsidRPr="001A7851">
              <w:rPr>
                <w:sz w:val="24"/>
                <w:szCs w:val="24"/>
              </w:rPr>
              <w:t>.1</w:t>
            </w:r>
            <w:r>
              <w:rPr>
                <w:sz w:val="24"/>
                <w:szCs w:val="24"/>
              </w:rPr>
              <w:tab/>
              <w:t>Le Maître d’Ouvrage</w:t>
            </w:r>
            <w:r w:rsidRPr="001A7851">
              <w:rPr>
                <w:sz w:val="24"/>
                <w:szCs w:val="24"/>
              </w:rPr>
              <w:t xml:space="preserve"> doit s'assurer à sa satisfaction que, sur la base des preuves documentaires mises à jour conformément </w:t>
            </w:r>
            <w:r>
              <w:rPr>
                <w:sz w:val="24"/>
                <w:szCs w:val="24"/>
              </w:rPr>
              <w:t xml:space="preserve">à </w:t>
            </w:r>
            <w:r w:rsidRPr="00EC5B81">
              <w:rPr>
                <w:b/>
                <w:bCs/>
                <w:sz w:val="24"/>
                <w:szCs w:val="24"/>
              </w:rPr>
              <w:t>l’IP 12.2(e)</w:t>
            </w:r>
            <w:r w:rsidRPr="001A7851">
              <w:rPr>
                <w:sz w:val="24"/>
                <w:szCs w:val="24"/>
              </w:rPr>
              <w:t xml:space="preserve">, et de la section III - Critères d'évaluation et de qualification, le </w:t>
            </w:r>
            <w:r>
              <w:rPr>
                <w:sz w:val="24"/>
                <w:szCs w:val="24"/>
              </w:rPr>
              <w:t xml:space="preserve">Proposant </w:t>
            </w:r>
            <w:r w:rsidRPr="001A7851">
              <w:rPr>
                <w:sz w:val="24"/>
                <w:szCs w:val="24"/>
              </w:rPr>
              <w:t xml:space="preserve">continue d'être qualifié pour exécuter le </w:t>
            </w:r>
            <w:r>
              <w:rPr>
                <w:sz w:val="24"/>
                <w:szCs w:val="24"/>
              </w:rPr>
              <w:t>Marché</w:t>
            </w:r>
            <w:r w:rsidRPr="001A7851">
              <w:rPr>
                <w:sz w:val="24"/>
                <w:szCs w:val="24"/>
              </w:rPr>
              <w:t xml:space="preserve"> de manière satisfaisante.</w:t>
            </w:r>
          </w:p>
          <w:p w14:paraId="7B7A86FF" w14:textId="77777777" w:rsidR="00C31371" w:rsidRDefault="00C31371" w:rsidP="00C31371">
            <w:pPr>
              <w:tabs>
                <w:tab w:val="left" w:pos="720"/>
              </w:tabs>
              <w:spacing w:before="60" w:after="60"/>
              <w:ind w:left="576" w:hanging="576"/>
              <w:jc w:val="both"/>
              <w:rPr>
                <w:sz w:val="24"/>
                <w:szCs w:val="24"/>
              </w:rPr>
            </w:pPr>
            <w:r>
              <w:rPr>
                <w:sz w:val="24"/>
                <w:szCs w:val="24"/>
              </w:rPr>
              <w:t>32</w:t>
            </w:r>
            <w:r w:rsidRPr="001A7851">
              <w:rPr>
                <w:sz w:val="24"/>
                <w:szCs w:val="24"/>
              </w:rPr>
              <w:t>.2</w:t>
            </w:r>
            <w:r>
              <w:rPr>
                <w:sz w:val="24"/>
                <w:szCs w:val="24"/>
              </w:rPr>
              <w:tab/>
            </w:r>
            <w:r w:rsidRPr="00EC5B81">
              <w:rPr>
                <w:sz w:val="24"/>
                <w:szCs w:val="24"/>
              </w:rPr>
              <w:t>Avant l’attribution du</w:t>
            </w:r>
            <w:r>
              <w:rPr>
                <w:sz w:val="24"/>
                <w:szCs w:val="24"/>
              </w:rPr>
              <w:t xml:space="preserve"> Marché</w:t>
            </w:r>
            <w:r w:rsidRPr="00EC5B81">
              <w:rPr>
                <w:sz w:val="24"/>
                <w:szCs w:val="24"/>
              </w:rPr>
              <w:t>, l</w:t>
            </w:r>
            <w:r>
              <w:rPr>
                <w:sz w:val="24"/>
                <w:szCs w:val="24"/>
              </w:rPr>
              <w:t>e Maître d’Ouvrage</w:t>
            </w:r>
            <w:r w:rsidRPr="00EC5B81">
              <w:rPr>
                <w:sz w:val="24"/>
                <w:szCs w:val="24"/>
              </w:rPr>
              <w:t xml:space="preserve"> vérifiera que le proposant retenu (y compris chaque membre d’un </w:t>
            </w:r>
            <w:r>
              <w:rPr>
                <w:sz w:val="24"/>
                <w:szCs w:val="24"/>
              </w:rPr>
              <w:t>GE</w:t>
            </w:r>
            <w:r w:rsidRPr="00EC5B81">
              <w:rPr>
                <w:sz w:val="24"/>
                <w:szCs w:val="24"/>
              </w:rPr>
              <w:t>) n’est pas disqualifié par la Banque en raison de non-conformité avec les obligations</w:t>
            </w:r>
            <w:r>
              <w:rPr>
                <w:sz w:val="24"/>
                <w:szCs w:val="24"/>
              </w:rPr>
              <w:t xml:space="preserve"> </w:t>
            </w:r>
            <w:r w:rsidRPr="00EC5B81">
              <w:rPr>
                <w:sz w:val="24"/>
                <w:szCs w:val="24"/>
              </w:rPr>
              <w:t xml:space="preserve">contractuelles de prévention et      d’intervention </w:t>
            </w:r>
            <w:r>
              <w:rPr>
                <w:sz w:val="24"/>
                <w:szCs w:val="24"/>
              </w:rPr>
              <w:t>EAS</w:t>
            </w:r>
            <w:r w:rsidRPr="00EC5B81">
              <w:rPr>
                <w:sz w:val="24"/>
                <w:szCs w:val="24"/>
              </w:rPr>
              <w:t>/H</w:t>
            </w:r>
            <w:r>
              <w:rPr>
                <w:sz w:val="24"/>
                <w:szCs w:val="24"/>
              </w:rPr>
              <w:t>S</w:t>
            </w:r>
            <w:r w:rsidRPr="00EC5B81">
              <w:rPr>
                <w:sz w:val="24"/>
                <w:szCs w:val="24"/>
              </w:rPr>
              <w:t>.  L</w:t>
            </w:r>
            <w:r>
              <w:rPr>
                <w:sz w:val="24"/>
                <w:szCs w:val="24"/>
              </w:rPr>
              <w:t>e Maître d’Ouvrage</w:t>
            </w:r>
            <w:r w:rsidRPr="00EC5B81">
              <w:rPr>
                <w:sz w:val="24"/>
                <w:szCs w:val="24"/>
              </w:rPr>
              <w:t xml:space="preserve"> effectuera la même vérification pour chaque sous-traitant proposé par le proposant retenu. Si un sous-traitant proposé</w:t>
            </w:r>
            <w:r>
              <w:rPr>
                <w:sz w:val="24"/>
                <w:szCs w:val="24"/>
              </w:rPr>
              <w:t xml:space="preserve"> </w:t>
            </w:r>
            <w:r w:rsidRPr="00EC5B81">
              <w:rPr>
                <w:sz w:val="24"/>
                <w:szCs w:val="24"/>
              </w:rPr>
              <w:t>ne répond pas à l’exigence, l</w:t>
            </w:r>
            <w:r>
              <w:rPr>
                <w:sz w:val="24"/>
                <w:szCs w:val="24"/>
              </w:rPr>
              <w:t xml:space="preserve">e Maître d’Ouvrage </w:t>
            </w:r>
            <w:r w:rsidRPr="00EC5B81">
              <w:rPr>
                <w:sz w:val="24"/>
                <w:szCs w:val="24"/>
              </w:rPr>
              <w:t xml:space="preserve">exigera du </w:t>
            </w:r>
            <w:r>
              <w:rPr>
                <w:sz w:val="24"/>
                <w:szCs w:val="24"/>
              </w:rPr>
              <w:t>P</w:t>
            </w:r>
            <w:r w:rsidRPr="00EC5B81">
              <w:rPr>
                <w:sz w:val="24"/>
                <w:szCs w:val="24"/>
              </w:rPr>
              <w:t>roposant qu’il propose un sous-traitant de remplacement</w:t>
            </w:r>
            <w:r>
              <w:rPr>
                <w:sz w:val="24"/>
                <w:szCs w:val="24"/>
              </w:rPr>
              <w:t>.</w:t>
            </w:r>
          </w:p>
          <w:p w14:paraId="438969E7" w14:textId="0ED2B8DB" w:rsidR="00C31371" w:rsidRPr="00497EB6" w:rsidRDefault="00C31371" w:rsidP="00C31371">
            <w:pPr>
              <w:pStyle w:val="AASec1H3"/>
              <w:numPr>
                <w:ilvl w:val="1"/>
                <w:numId w:val="117"/>
              </w:numPr>
              <w:ind w:left="555" w:hanging="630"/>
            </w:pPr>
            <w:r>
              <w:tab/>
            </w:r>
            <w:r w:rsidRPr="001A7851">
              <w:t xml:space="preserve">Seules les </w:t>
            </w:r>
            <w:r>
              <w:t>P</w:t>
            </w:r>
            <w:r w:rsidRPr="001A7851">
              <w:t>ropositions qui</w:t>
            </w:r>
            <w:r>
              <w:t>,</w:t>
            </w:r>
            <w:r w:rsidRPr="001A7851">
              <w:t xml:space="preserve"> à la fois</w:t>
            </w:r>
            <w:r>
              <w:t>,</w:t>
            </w:r>
            <w:r w:rsidRPr="001A7851">
              <w:t xml:space="preserve"> </w:t>
            </w:r>
            <w:r>
              <w:t>sont conformes pour l’essentiel à la DDP</w:t>
            </w:r>
            <w:r w:rsidRPr="001A7851">
              <w:t xml:space="preserve"> et sont </w:t>
            </w:r>
            <w:r>
              <w:t xml:space="preserve">remises par des Proposants </w:t>
            </w:r>
            <w:r w:rsidRPr="001A7851">
              <w:t xml:space="preserve">qualifiés </w:t>
            </w:r>
            <w:r>
              <w:t>fero</w:t>
            </w:r>
            <w:r w:rsidRPr="001A7851">
              <w:t xml:space="preserve">nt </w:t>
            </w:r>
            <w:r>
              <w:t>l’objet de l’ouverture de</w:t>
            </w:r>
            <w:r w:rsidRPr="001A7851">
              <w:t xml:space="preserve"> </w:t>
            </w:r>
            <w:r>
              <w:t>l’</w:t>
            </w:r>
            <w:r w:rsidRPr="001A7851">
              <w:t>enveloppe portant la mention «</w:t>
            </w:r>
            <w:r>
              <w:t xml:space="preserve"> </w:t>
            </w:r>
            <w:r w:rsidRPr="001A7851">
              <w:t>PARTIE FINANCIÈRE</w:t>
            </w:r>
            <w:r>
              <w:t xml:space="preserve"> </w:t>
            </w:r>
            <w:r w:rsidRPr="001A7851">
              <w:t xml:space="preserve">» </w:t>
            </w:r>
            <w:r>
              <w:t>lors de</w:t>
            </w:r>
            <w:r w:rsidRPr="001A7851">
              <w:t xml:space="preserve"> la deuxième ouverture publique.</w:t>
            </w:r>
          </w:p>
        </w:tc>
      </w:tr>
      <w:tr w:rsidR="001762AA" w:rsidRPr="00497EB6" w14:paraId="67A41A4B" w14:textId="77777777" w:rsidTr="007A62DD">
        <w:trPr>
          <w:gridAfter w:val="1"/>
          <w:wAfter w:w="23" w:type="dxa"/>
          <w:trHeight w:val="1331"/>
        </w:trPr>
        <w:tc>
          <w:tcPr>
            <w:tcW w:w="2552" w:type="dxa"/>
            <w:gridSpan w:val="3"/>
          </w:tcPr>
          <w:p w14:paraId="097603E0" w14:textId="0D0F456B" w:rsidR="001762AA" w:rsidRPr="00497EB6" w:rsidRDefault="001762AA" w:rsidP="001762AA">
            <w:pPr>
              <w:pStyle w:val="HeadingSPD02"/>
              <w:numPr>
                <w:ilvl w:val="0"/>
                <w:numId w:val="117"/>
              </w:numPr>
              <w:ind w:left="360"/>
              <w:jc w:val="left"/>
              <w:rPr>
                <w:lang w:val="fr-FR"/>
              </w:rPr>
            </w:pPr>
            <w:bookmarkStart w:id="207" w:name="_Toc178093696"/>
            <w:r w:rsidRPr="00497EB6">
              <w:rPr>
                <w:lang w:val="fr-FR"/>
              </w:rPr>
              <w:t>Notification de l’évaluation des Parties techniques</w:t>
            </w:r>
            <w:bookmarkEnd w:id="207"/>
          </w:p>
        </w:tc>
        <w:tc>
          <w:tcPr>
            <w:tcW w:w="7456" w:type="dxa"/>
          </w:tcPr>
          <w:p w14:paraId="0F7F6AC4" w14:textId="2EFFD409" w:rsidR="001762AA" w:rsidRPr="00497EB6" w:rsidRDefault="001762AA" w:rsidP="001762AA">
            <w:pPr>
              <w:pStyle w:val="AASec1H3"/>
              <w:numPr>
                <w:ilvl w:val="1"/>
                <w:numId w:val="117"/>
              </w:numPr>
              <w:ind w:left="555" w:hanging="630"/>
            </w:pPr>
            <w:r w:rsidRPr="00497EB6">
              <w:tab/>
              <w:t>A l’issue de l’évaluation de la Partie technique des Propositions, le Maître d’Ouvrage fera les notifications ci-après :</w:t>
            </w:r>
          </w:p>
          <w:p w14:paraId="262F9222" w14:textId="5B34E6CD" w:rsidR="001762AA" w:rsidRPr="00497EB6" w:rsidRDefault="001762AA" w:rsidP="001762AA">
            <w:pPr>
              <w:tabs>
                <w:tab w:val="left" w:pos="1224"/>
              </w:tabs>
              <w:spacing w:before="60" w:after="60"/>
              <w:ind w:left="1224" w:hanging="482"/>
              <w:jc w:val="both"/>
              <w:rPr>
                <w:sz w:val="24"/>
                <w:szCs w:val="24"/>
              </w:rPr>
            </w:pPr>
            <w:r w:rsidRPr="00497EB6">
              <w:rPr>
                <w:sz w:val="24"/>
                <w:szCs w:val="24"/>
              </w:rPr>
              <w:t>(a)</w:t>
            </w:r>
            <w:r w:rsidRPr="00497EB6">
              <w:rPr>
                <w:sz w:val="24"/>
                <w:szCs w:val="24"/>
              </w:rPr>
              <w:tab/>
              <w:t>Notification par écrit à tout Proposant dont la Proposition a été jugée non-conforme pour l’essentiel aux exigences du DDP, en l’informant comme suit :</w:t>
            </w:r>
          </w:p>
          <w:p w14:paraId="0A05ED49" w14:textId="5241461B" w:rsidR="001762AA" w:rsidRPr="00497EB6" w:rsidRDefault="001762AA" w:rsidP="001762AA">
            <w:pPr>
              <w:tabs>
                <w:tab w:val="left" w:pos="1224"/>
              </w:tabs>
              <w:spacing w:before="60" w:after="60"/>
              <w:ind w:left="1791" w:hanging="567"/>
              <w:jc w:val="both"/>
              <w:rPr>
                <w:sz w:val="24"/>
                <w:szCs w:val="24"/>
              </w:rPr>
            </w:pPr>
            <w:r w:rsidRPr="00497EB6">
              <w:rPr>
                <w:sz w:val="24"/>
                <w:szCs w:val="24"/>
              </w:rPr>
              <w:t>(i)</w:t>
            </w:r>
            <w:r w:rsidRPr="00497EB6">
              <w:rPr>
                <w:sz w:val="24"/>
                <w:szCs w:val="24"/>
              </w:rPr>
              <w:tab/>
              <w:t xml:space="preserve">le(s) motif(s) pour le(s)quel(s) sa Partie technique a été jugée non-conforme ; </w:t>
            </w:r>
          </w:p>
          <w:p w14:paraId="206CAF36" w14:textId="337912F1" w:rsidR="001762AA" w:rsidRPr="00497EB6" w:rsidRDefault="001762AA" w:rsidP="001762AA">
            <w:pPr>
              <w:tabs>
                <w:tab w:val="left" w:pos="1224"/>
              </w:tabs>
              <w:spacing w:before="60" w:after="60"/>
              <w:ind w:left="1791" w:hanging="567"/>
              <w:jc w:val="both"/>
              <w:rPr>
                <w:sz w:val="24"/>
                <w:szCs w:val="24"/>
              </w:rPr>
            </w:pPr>
            <w:r w:rsidRPr="00497EB6">
              <w:rPr>
                <w:sz w:val="24"/>
                <w:szCs w:val="24"/>
              </w:rPr>
              <w:t>(ii)</w:t>
            </w:r>
            <w:r w:rsidRPr="00497EB6">
              <w:rPr>
                <w:sz w:val="24"/>
                <w:szCs w:val="24"/>
              </w:rPr>
              <w:tab/>
              <w:t>son enveloppe marquée « Partie financière » lui sera retournée sans avoir été ouverte à l’issue de l’évaluation des Propositions et après la signature du Marché ;</w:t>
            </w:r>
          </w:p>
          <w:p w14:paraId="048A6C1C" w14:textId="77777777" w:rsidR="001762AA" w:rsidRPr="00497EB6" w:rsidRDefault="001762AA" w:rsidP="001762AA">
            <w:pPr>
              <w:tabs>
                <w:tab w:val="left" w:pos="1224"/>
              </w:tabs>
              <w:spacing w:before="60" w:after="60"/>
              <w:ind w:left="1224" w:hanging="482"/>
              <w:jc w:val="both"/>
              <w:rPr>
                <w:sz w:val="24"/>
                <w:szCs w:val="24"/>
              </w:rPr>
            </w:pPr>
            <w:r w:rsidRPr="00497EB6">
              <w:rPr>
                <w:sz w:val="24"/>
                <w:szCs w:val="24"/>
              </w:rPr>
              <w:t>(b)</w:t>
            </w:r>
            <w:r w:rsidRPr="00497EB6">
              <w:rPr>
                <w:sz w:val="24"/>
                <w:szCs w:val="24"/>
              </w:rPr>
              <w:tab/>
              <w:t>Simultanément, notification par écrit aux Proposants dont la Proposition a été jugée conforme pour l’essentiel aux exigences du DDP les informant que leur Proposition a été jugée conforme pour l’essentiel aux exigences du DDP ; et</w:t>
            </w:r>
          </w:p>
          <w:p w14:paraId="4D621835" w14:textId="77777777" w:rsidR="001762AA" w:rsidRPr="00497EB6" w:rsidRDefault="001762AA" w:rsidP="001762AA">
            <w:pPr>
              <w:tabs>
                <w:tab w:val="left" w:pos="1224"/>
              </w:tabs>
              <w:spacing w:before="60" w:after="60"/>
              <w:ind w:left="1224" w:hanging="482"/>
              <w:jc w:val="both"/>
              <w:rPr>
                <w:sz w:val="24"/>
                <w:szCs w:val="24"/>
              </w:rPr>
            </w:pPr>
            <w:r w:rsidRPr="00497EB6">
              <w:rPr>
                <w:sz w:val="24"/>
                <w:szCs w:val="24"/>
              </w:rPr>
              <w:t>(c)</w:t>
            </w:r>
            <w:r w:rsidRPr="00497EB6">
              <w:rPr>
                <w:sz w:val="24"/>
                <w:szCs w:val="24"/>
              </w:rPr>
              <w:tab/>
              <w:t xml:space="preserve">Notification à tous les Proposants en conformité avec l’une des options ci-après : </w:t>
            </w:r>
          </w:p>
          <w:p w14:paraId="47477F45" w14:textId="77777777" w:rsidR="001762AA" w:rsidRPr="00497EB6" w:rsidRDefault="001762AA" w:rsidP="001762AA">
            <w:pPr>
              <w:tabs>
                <w:tab w:val="left" w:pos="1224"/>
              </w:tabs>
              <w:spacing w:before="60" w:after="60"/>
              <w:ind w:left="1791" w:hanging="567"/>
              <w:jc w:val="both"/>
              <w:rPr>
                <w:sz w:val="24"/>
                <w:szCs w:val="24"/>
              </w:rPr>
            </w:pPr>
            <w:r w:rsidRPr="00497EB6">
              <w:rPr>
                <w:sz w:val="24"/>
                <w:szCs w:val="24"/>
              </w:rPr>
              <w:t>(i)</w:t>
            </w:r>
            <w:r w:rsidRPr="00497EB6">
              <w:rPr>
                <w:sz w:val="24"/>
                <w:szCs w:val="24"/>
              </w:rPr>
              <w:tab/>
            </w:r>
            <w:r w:rsidRPr="00497EB6">
              <w:rPr>
                <w:sz w:val="24"/>
                <w:szCs w:val="24"/>
                <w:u w:val="single"/>
              </w:rPr>
              <w:t>Option 1</w:t>
            </w:r>
            <w:r w:rsidRPr="00497EB6">
              <w:rPr>
                <w:sz w:val="24"/>
                <w:szCs w:val="24"/>
              </w:rPr>
              <w:t xml:space="preserve"> : Dans le cas </w:t>
            </w:r>
            <w:r w:rsidRPr="00497EB6">
              <w:rPr>
                <w:b/>
                <w:bCs/>
                <w:sz w:val="24"/>
                <w:szCs w:val="24"/>
              </w:rPr>
              <w:t>où ni la méthode MOF (Meilleure Offre Finale) ni la méthode de négociations ne sont applicables</w:t>
            </w:r>
            <w:r w:rsidRPr="00497EB6">
              <w:rPr>
                <w:sz w:val="24"/>
                <w:szCs w:val="24"/>
              </w:rPr>
              <w:t>, la date l’heure et le lieu de l’ouverture publique des enveloppes marquées « Partie financière », ou</w:t>
            </w:r>
          </w:p>
          <w:p w14:paraId="1CEA67FD" w14:textId="58D798F7" w:rsidR="001762AA" w:rsidRPr="00497EB6" w:rsidRDefault="001762AA" w:rsidP="001762AA">
            <w:pPr>
              <w:tabs>
                <w:tab w:val="left" w:pos="1224"/>
              </w:tabs>
              <w:spacing w:before="60" w:after="60"/>
              <w:ind w:left="1791" w:hanging="567"/>
              <w:jc w:val="both"/>
              <w:rPr>
                <w:sz w:val="24"/>
                <w:szCs w:val="24"/>
              </w:rPr>
            </w:pPr>
            <w:r w:rsidRPr="00497EB6">
              <w:rPr>
                <w:sz w:val="24"/>
                <w:szCs w:val="24"/>
              </w:rPr>
              <w:t>(ii)</w:t>
            </w:r>
            <w:r w:rsidRPr="00497EB6">
              <w:rPr>
                <w:sz w:val="24"/>
                <w:szCs w:val="24"/>
              </w:rPr>
              <w:tab/>
            </w:r>
            <w:r w:rsidRPr="00497EB6">
              <w:rPr>
                <w:sz w:val="24"/>
                <w:szCs w:val="24"/>
                <w:u w:val="single"/>
              </w:rPr>
              <w:t>Option 2</w:t>
            </w:r>
            <w:r w:rsidRPr="00497EB6">
              <w:rPr>
                <w:sz w:val="24"/>
                <w:szCs w:val="24"/>
              </w:rPr>
              <w:t xml:space="preserve"> : Dans le cas </w:t>
            </w:r>
            <w:r w:rsidRPr="00497EB6">
              <w:rPr>
                <w:b/>
                <w:bCs/>
                <w:sz w:val="24"/>
                <w:szCs w:val="24"/>
              </w:rPr>
              <w:t xml:space="preserve">où la méthode MOF (Meilleure Offre Finale) ou la méthode de négociations </w:t>
            </w:r>
            <w:r w:rsidRPr="00497EB6">
              <w:rPr>
                <w:sz w:val="24"/>
                <w:szCs w:val="24"/>
              </w:rPr>
              <w:t>est prévue, conformément aux</w:t>
            </w:r>
            <w:r w:rsidRPr="00497EB6">
              <w:rPr>
                <w:b/>
                <w:bCs/>
                <w:sz w:val="24"/>
                <w:szCs w:val="24"/>
              </w:rPr>
              <w:t xml:space="preserve"> DPDP IP </w:t>
            </w:r>
            <w:r w:rsidR="00A2687D">
              <w:rPr>
                <w:b/>
                <w:bCs/>
                <w:sz w:val="24"/>
                <w:szCs w:val="24"/>
              </w:rPr>
              <w:t>44</w:t>
            </w:r>
            <w:r w:rsidR="00A2687D" w:rsidRPr="00497EB6">
              <w:rPr>
                <w:b/>
                <w:bCs/>
                <w:sz w:val="24"/>
                <w:szCs w:val="24"/>
              </w:rPr>
              <w:t xml:space="preserve"> </w:t>
            </w:r>
            <w:r w:rsidRPr="00497EB6">
              <w:rPr>
                <w:b/>
                <w:bCs/>
                <w:sz w:val="24"/>
                <w:szCs w:val="24"/>
              </w:rPr>
              <w:t xml:space="preserve">et IP </w:t>
            </w:r>
            <w:r w:rsidR="00A2687D">
              <w:rPr>
                <w:b/>
                <w:bCs/>
                <w:sz w:val="24"/>
                <w:szCs w:val="24"/>
              </w:rPr>
              <w:t>46</w:t>
            </w:r>
            <w:r w:rsidR="00A2687D" w:rsidRPr="00497EB6">
              <w:rPr>
                <w:sz w:val="24"/>
                <w:szCs w:val="24"/>
              </w:rPr>
              <w:t xml:space="preserve"> </w:t>
            </w:r>
            <w:r w:rsidRPr="00497EB6">
              <w:rPr>
                <w:sz w:val="24"/>
                <w:szCs w:val="24"/>
              </w:rPr>
              <w:t>respectivement, que (i) les enveloppes marquées « Partie financière », ne seront pas ouvertes en public, mais en la présence d’un Garant de Probité désigné par le Maître d’Ouvrage, et (ii) que l’annonce des noms des Proposants dont la Partie financière sera ouverte et du montant total de leurs Propositions aura lieu lors de la Notification de l’Intention d’Attribution du Marché.</w:t>
            </w:r>
          </w:p>
        </w:tc>
      </w:tr>
      <w:tr w:rsidR="001762AA" w:rsidRPr="00497EB6" w14:paraId="746A1578" w14:textId="77777777" w:rsidTr="007A62DD">
        <w:trPr>
          <w:gridAfter w:val="1"/>
          <w:wAfter w:w="23" w:type="dxa"/>
          <w:trHeight w:val="639"/>
        </w:trPr>
        <w:tc>
          <w:tcPr>
            <w:tcW w:w="10008" w:type="dxa"/>
            <w:gridSpan w:val="4"/>
          </w:tcPr>
          <w:p w14:paraId="1D9190BB" w14:textId="3991BC6F" w:rsidR="001762AA" w:rsidRPr="00497EB6" w:rsidRDefault="00BA0B4B" w:rsidP="001762AA">
            <w:pPr>
              <w:pStyle w:val="HeadingSPD01"/>
              <w:numPr>
                <w:ilvl w:val="0"/>
                <w:numId w:val="0"/>
              </w:numPr>
              <w:spacing w:before="120"/>
              <w:rPr>
                <w:sz w:val="24"/>
                <w:szCs w:val="24"/>
                <w:lang w:val="fr-FR"/>
              </w:rPr>
            </w:pPr>
            <w:bookmarkStart w:id="208" w:name="_Toc178093697"/>
            <w:r>
              <w:rPr>
                <w:rFonts w:ascii="Times New Roman" w:hAnsi="Times New Roman"/>
                <w:szCs w:val="32"/>
                <w:lang w:val="fr-FR"/>
              </w:rPr>
              <w:t>H</w:t>
            </w:r>
            <w:r w:rsidR="001762AA" w:rsidRPr="00497EB6">
              <w:rPr>
                <w:rFonts w:ascii="Times New Roman" w:hAnsi="Times New Roman"/>
                <w:szCs w:val="32"/>
                <w:lang w:val="fr-FR"/>
              </w:rPr>
              <w:t>. Ouverture des Parties financières</w:t>
            </w:r>
            <w:bookmarkEnd w:id="208"/>
          </w:p>
        </w:tc>
      </w:tr>
      <w:tr w:rsidR="001762AA" w:rsidRPr="00497EB6" w14:paraId="28E4FDF4" w14:textId="77777777" w:rsidTr="007A62DD">
        <w:trPr>
          <w:gridAfter w:val="1"/>
          <w:wAfter w:w="23" w:type="dxa"/>
        </w:trPr>
        <w:tc>
          <w:tcPr>
            <w:tcW w:w="2552" w:type="dxa"/>
            <w:gridSpan w:val="3"/>
          </w:tcPr>
          <w:p w14:paraId="24C69DFF" w14:textId="71A23F92" w:rsidR="001762AA" w:rsidRPr="00497EB6" w:rsidRDefault="001762AA" w:rsidP="001762AA">
            <w:pPr>
              <w:pStyle w:val="HeadingSPD02"/>
              <w:numPr>
                <w:ilvl w:val="0"/>
                <w:numId w:val="117"/>
              </w:numPr>
              <w:ind w:left="360"/>
              <w:jc w:val="left"/>
              <w:rPr>
                <w:lang w:val="fr-FR"/>
              </w:rPr>
            </w:pPr>
            <w:bookmarkStart w:id="209" w:name="_Toc178093698"/>
            <w:r w:rsidRPr="00497EB6">
              <w:rPr>
                <w:lang w:val="fr-FR"/>
              </w:rPr>
              <w:t>Ouverture publique des Parties financières lorsque MOF ou Négociations ne sont pas applicables</w:t>
            </w:r>
            <w:bookmarkEnd w:id="209"/>
          </w:p>
        </w:tc>
        <w:tc>
          <w:tcPr>
            <w:tcW w:w="7456" w:type="dxa"/>
          </w:tcPr>
          <w:p w14:paraId="72A80DC9" w14:textId="626A1BF3" w:rsidR="001762AA" w:rsidRPr="00497EB6" w:rsidRDefault="001762AA" w:rsidP="001762AA">
            <w:pPr>
              <w:pStyle w:val="AASec1H3"/>
              <w:numPr>
                <w:ilvl w:val="1"/>
                <w:numId w:val="117"/>
              </w:numPr>
              <w:ind w:left="555" w:hanging="630"/>
              <w:rPr>
                <w:rFonts w:ascii="Segoe UI" w:hAnsi="Segoe UI" w:cs="Segoe UI"/>
                <w:sz w:val="21"/>
                <w:szCs w:val="21"/>
              </w:rPr>
            </w:pPr>
            <w:r w:rsidRPr="00497EB6">
              <w:t>Dans le cas où la méthode MOF</w:t>
            </w:r>
            <w:r w:rsidRPr="00497EB6">
              <w:rPr>
                <w:b/>
              </w:rPr>
              <w:t xml:space="preserve"> </w:t>
            </w:r>
            <w:r w:rsidRPr="00497EB6">
              <w:t xml:space="preserve">(Meilleure Offre Finale) ou ou la méthode de Négociation ne sont pas applicables comme spécifié dans les </w:t>
            </w:r>
            <w:r w:rsidRPr="00497EB6">
              <w:rPr>
                <w:b/>
              </w:rPr>
              <w:t>DPDP</w:t>
            </w:r>
            <w:r w:rsidRPr="00497EB6">
              <w:t xml:space="preserve">, le Maître d’Ouvrage procédera à l’ouverture des Parties financières en présence des représentants désignés des Proposants et de toute personne qui souhaitent y assister. La date d’ouverture ne doit pas être inférieure à dix (10) Jours ouvrables à compter de la date de notification des résultats de l’évaluation technique, décrite dans l’article </w:t>
            </w:r>
            <w:r w:rsidR="00A2687D">
              <w:rPr>
                <w:b/>
                <w:bCs w:val="0"/>
              </w:rPr>
              <w:t>33</w:t>
            </w:r>
            <w:r w:rsidRPr="00497EB6">
              <w:rPr>
                <w:b/>
                <w:bCs w:val="0"/>
              </w:rPr>
              <w:t>.1 des IP</w:t>
            </w:r>
            <w:r w:rsidRPr="00497EB6">
              <w:t xml:space="preserve">. Toutefois, si le Maître d’Ouvrage reçoit une réclamation sur les résultats de l’évaluation technique dans les dix (10) Jours ouvrables, la date d’ouverture sera assujettie à </w:t>
            </w:r>
            <w:r w:rsidRPr="00497EB6">
              <w:rPr>
                <w:b/>
                <w:bCs w:val="0"/>
              </w:rPr>
              <w:t xml:space="preserve">l’article </w:t>
            </w:r>
            <w:r w:rsidR="00A2687D">
              <w:rPr>
                <w:b/>
                <w:bCs w:val="0"/>
              </w:rPr>
              <w:t>55</w:t>
            </w:r>
            <w:r w:rsidRPr="00497EB6">
              <w:rPr>
                <w:b/>
                <w:bCs w:val="0"/>
              </w:rPr>
              <w:t>.1 des IP</w:t>
            </w:r>
            <w:r w:rsidRPr="00497EB6">
              <w:t xml:space="preserve">. Chaque enveloppe marquée « Partie financière » sera inspectée afin de confirmer qu’elle est demeurée cachetée et qu’elle n’a pas été ouverte. Ces enveloppes seront ensuite ouvertes par le Maître d’Ouvrage. Le Maître d’Ouvrage annoncera à haute voix le nom du Proposant, le score technique obtenu, ainsi que le prix total de la Proposition, par lot (marché) le cas échéant, y compris tout rabais éventuel, et tout autre détail que le Maître d’Ouvrage peut juger utile de mentionner. Seuls les rabais annoncés à haute voix en séance publique seront ensuite considérés aux fins de l’évaluation. La Lettre de Proposition – Partie financière et les Bordereaux de Prix seront paraphés par les représentants du Maître d’Ouvrage participant à l’ouverture des plis de la manière indiquée dans les </w:t>
            </w:r>
            <w:r w:rsidRPr="00497EB6">
              <w:rPr>
                <w:b/>
              </w:rPr>
              <w:t>DPDP</w:t>
            </w:r>
            <w:r w:rsidRPr="00497EB6">
              <w:t xml:space="preserve">. </w:t>
            </w:r>
          </w:p>
          <w:p w14:paraId="3425C32B" w14:textId="420EB332" w:rsidR="001762AA" w:rsidRPr="00497EB6" w:rsidRDefault="001762AA" w:rsidP="001762AA">
            <w:pPr>
              <w:pStyle w:val="AASec1H3"/>
              <w:numPr>
                <w:ilvl w:val="1"/>
                <w:numId w:val="117"/>
              </w:numPr>
              <w:ind w:left="555" w:hanging="630"/>
            </w:pPr>
            <w:r w:rsidRPr="00497EB6">
              <w:t xml:space="preserve">Le Maître d’Ouvrage établira un procès-verbal de la séance d’ouverture des Propositions – Partie Financière, qui comportera au minimum : </w:t>
            </w:r>
          </w:p>
          <w:p w14:paraId="27BD18DF" w14:textId="77777777" w:rsidR="001762AA" w:rsidRPr="00497EB6" w:rsidRDefault="001762AA" w:rsidP="001762AA">
            <w:pPr>
              <w:spacing w:before="60" w:after="60"/>
              <w:ind w:left="1152" w:hanging="576"/>
              <w:jc w:val="both"/>
              <w:rPr>
                <w:sz w:val="24"/>
                <w:szCs w:val="24"/>
              </w:rPr>
            </w:pPr>
            <w:r w:rsidRPr="00497EB6">
              <w:rPr>
                <w:sz w:val="24"/>
                <w:szCs w:val="24"/>
              </w:rPr>
              <w:t>(a)</w:t>
            </w:r>
            <w:r w:rsidRPr="00497EB6">
              <w:rPr>
                <w:sz w:val="24"/>
                <w:szCs w:val="24"/>
              </w:rPr>
              <w:tab/>
              <w:t xml:space="preserve">le nom du Proposant dont la Partie financière a été ouverte, </w:t>
            </w:r>
          </w:p>
          <w:p w14:paraId="1C6FEB18" w14:textId="77777777" w:rsidR="001762AA" w:rsidRPr="00497EB6" w:rsidRDefault="001762AA" w:rsidP="001762AA">
            <w:pPr>
              <w:spacing w:before="60" w:after="60"/>
              <w:ind w:left="1152" w:hanging="576"/>
              <w:jc w:val="both"/>
              <w:rPr>
                <w:sz w:val="24"/>
                <w:szCs w:val="24"/>
              </w:rPr>
            </w:pPr>
            <w:r w:rsidRPr="00497EB6">
              <w:rPr>
                <w:sz w:val="24"/>
                <w:szCs w:val="24"/>
              </w:rPr>
              <w:t>(b)</w:t>
            </w:r>
            <w:r w:rsidRPr="00497EB6">
              <w:rPr>
                <w:sz w:val="24"/>
                <w:szCs w:val="24"/>
              </w:rPr>
              <w:tab/>
              <w:t xml:space="preserve">le prix de la Proposition, par lot le cas échéant, y compris tous rabais. </w:t>
            </w:r>
          </w:p>
          <w:p w14:paraId="0C9AC785" w14:textId="3AF8FD9F" w:rsidR="001762AA" w:rsidRPr="00497EB6" w:rsidRDefault="001762AA" w:rsidP="001762AA">
            <w:pPr>
              <w:pStyle w:val="AASec1H3"/>
              <w:numPr>
                <w:ilvl w:val="1"/>
                <w:numId w:val="117"/>
              </w:numPr>
              <w:ind w:left="555" w:hanging="630"/>
            </w:pPr>
            <w:r w:rsidRPr="00497EB6">
              <w:tab/>
              <w:t>Il sera demandé aux représentants des Proposants dont les Parties financières auront été ouvertes de signer ce procès-verbal. L’absence de la signature des représentants des Proposants ne porte pas atteinte à la validité ni au contenu du procès-verbal. Un exemplaire du procès-verbal sera distribué à tous les Proposants.</w:t>
            </w:r>
          </w:p>
        </w:tc>
      </w:tr>
      <w:tr w:rsidR="001762AA" w:rsidRPr="00497EB6" w14:paraId="143EE521" w14:textId="77777777" w:rsidTr="007A62DD">
        <w:trPr>
          <w:gridAfter w:val="1"/>
          <w:wAfter w:w="23" w:type="dxa"/>
        </w:trPr>
        <w:tc>
          <w:tcPr>
            <w:tcW w:w="2552" w:type="dxa"/>
            <w:gridSpan w:val="3"/>
          </w:tcPr>
          <w:p w14:paraId="73EF3BCD" w14:textId="5B799561" w:rsidR="001762AA" w:rsidRPr="00497EB6" w:rsidRDefault="001762AA" w:rsidP="001762AA">
            <w:pPr>
              <w:pStyle w:val="HeadingSPD02"/>
              <w:numPr>
                <w:ilvl w:val="0"/>
                <w:numId w:val="117"/>
              </w:numPr>
              <w:ind w:left="360"/>
              <w:jc w:val="left"/>
              <w:rPr>
                <w:lang w:val="fr-FR"/>
              </w:rPr>
            </w:pPr>
            <w:bookmarkStart w:id="210" w:name="_Toc178093699"/>
            <w:r w:rsidRPr="00497EB6">
              <w:rPr>
                <w:lang w:val="fr-FR"/>
              </w:rPr>
              <w:t>Ouverture des Parties financières lorsque MOF ou Négociations sont applicables</w:t>
            </w:r>
            <w:bookmarkEnd w:id="210"/>
          </w:p>
        </w:tc>
        <w:tc>
          <w:tcPr>
            <w:tcW w:w="7456" w:type="dxa"/>
          </w:tcPr>
          <w:p w14:paraId="3BD61039" w14:textId="3F90A44F" w:rsidR="001762AA" w:rsidRPr="00497EB6" w:rsidRDefault="001762AA" w:rsidP="001762AA">
            <w:pPr>
              <w:pStyle w:val="AASec1H3"/>
              <w:numPr>
                <w:ilvl w:val="1"/>
                <w:numId w:val="117"/>
              </w:numPr>
              <w:ind w:left="555" w:hanging="630"/>
            </w:pPr>
            <w:r w:rsidRPr="00497EB6">
              <w:t xml:space="preserve">Dans le cas où la méthode MOF (Meilleure Offre Finale) ou la méthode de Négociations est prévue dans les </w:t>
            </w:r>
            <w:r w:rsidRPr="00497EB6">
              <w:rPr>
                <w:b/>
              </w:rPr>
              <w:t>DPDP</w:t>
            </w:r>
            <w:r w:rsidRPr="00497EB6">
              <w:t>, le Maître d’Ouvrage ne procédera pas à l’ouverture des Parties financières en public, mais elles seront ouvertes en la présence d’un Garant de Probité désigné par le Maître d’Ouvrage.</w:t>
            </w:r>
          </w:p>
          <w:p w14:paraId="1E393227" w14:textId="2E4DBC55" w:rsidR="001762AA" w:rsidRPr="00497EB6" w:rsidRDefault="001762AA" w:rsidP="001762AA">
            <w:pPr>
              <w:pStyle w:val="AASec1H3"/>
              <w:numPr>
                <w:ilvl w:val="1"/>
                <w:numId w:val="117"/>
              </w:numPr>
              <w:ind w:left="555" w:hanging="630"/>
            </w:pPr>
            <w:r w:rsidRPr="00497EB6">
              <w:tab/>
              <w:t>En séance d’ouverture, chacune des enveloppes marquées « Partie financière » sera inspectée afin de confirmer qu’elle est demeurée cachetée et qu’elle n’a pas été ouverte. Ces enveloppes seront ouvertes par le Maître d’Ouvrage. Le Maître d’Ouvrage enregistrera le nom du Proposant, ainsi que le prix total de la Proposition, par lot (marché) le cas échéant, y compris tout rabais éventuel, et tout autre détail que le Maître d’Ouvrage peut juger utile de mentionner. La Lettre de Proposition – Partie financière et les Annexes de Prix seront paraphés par les représentants du Maître d’Ouvrage participant à l’ouverture des plis et par le Garant de Probité.</w:t>
            </w:r>
          </w:p>
          <w:p w14:paraId="1345B4AC" w14:textId="5350C506" w:rsidR="001762AA" w:rsidRPr="00497EB6" w:rsidRDefault="001762AA" w:rsidP="001762AA">
            <w:pPr>
              <w:pStyle w:val="AASec1H3"/>
              <w:numPr>
                <w:ilvl w:val="1"/>
                <w:numId w:val="117"/>
              </w:numPr>
              <w:ind w:left="555" w:hanging="630"/>
            </w:pPr>
            <w:r w:rsidRPr="00497EB6">
              <w:tab/>
              <w:t xml:space="preserve">Le Maître d’Ouvrage établira un procès-verbal de la séance d’ouverture des Propositions – Partie Financière, qui comportera au minimum : </w:t>
            </w:r>
          </w:p>
          <w:p w14:paraId="7430EE4B" w14:textId="77777777" w:rsidR="001762AA" w:rsidRPr="00497EB6" w:rsidRDefault="001762AA" w:rsidP="001762AA">
            <w:pPr>
              <w:spacing w:before="60" w:after="60"/>
              <w:ind w:left="1152" w:hanging="576"/>
              <w:jc w:val="both"/>
              <w:rPr>
                <w:sz w:val="24"/>
                <w:szCs w:val="24"/>
              </w:rPr>
            </w:pPr>
            <w:r w:rsidRPr="00497EB6">
              <w:rPr>
                <w:sz w:val="24"/>
                <w:szCs w:val="24"/>
              </w:rPr>
              <w:t>(a)</w:t>
            </w:r>
            <w:r w:rsidRPr="00497EB6">
              <w:rPr>
                <w:sz w:val="24"/>
                <w:szCs w:val="24"/>
              </w:rPr>
              <w:tab/>
              <w:t xml:space="preserve">le nom du Proposant dont la Partie financière a été ouverte, </w:t>
            </w:r>
          </w:p>
          <w:p w14:paraId="14329BD9" w14:textId="77777777" w:rsidR="001762AA" w:rsidRPr="00497EB6" w:rsidRDefault="001762AA" w:rsidP="001762AA">
            <w:pPr>
              <w:spacing w:before="60" w:after="60"/>
              <w:ind w:left="1152" w:hanging="576"/>
              <w:jc w:val="both"/>
              <w:rPr>
                <w:sz w:val="24"/>
                <w:szCs w:val="24"/>
              </w:rPr>
            </w:pPr>
            <w:r w:rsidRPr="00497EB6">
              <w:rPr>
                <w:sz w:val="24"/>
                <w:szCs w:val="24"/>
              </w:rPr>
              <w:t>(b)</w:t>
            </w:r>
            <w:r w:rsidRPr="00497EB6">
              <w:rPr>
                <w:sz w:val="24"/>
                <w:szCs w:val="24"/>
              </w:rPr>
              <w:tab/>
              <w:t>le prix de la Proposition, par lot le cas échéant, y compris tous rabais, et</w:t>
            </w:r>
          </w:p>
          <w:p w14:paraId="74919D2F" w14:textId="77777777" w:rsidR="001762AA" w:rsidRPr="00497EB6" w:rsidRDefault="001762AA" w:rsidP="001762AA">
            <w:pPr>
              <w:spacing w:before="60" w:after="60"/>
              <w:ind w:left="1152" w:hanging="576"/>
              <w:jc w:val="both"/>
              <w:rPr>
                <w:sz w:val="24"/>
                <w:szCs w:val="24"/>
              </w:rPr>
            </w:pPr>
            <w:r w:rsidRPr="00497EB6">
              <w:rPr>
                <w:sz w:val="24"/>
                <w:szCs w:val="24"/>
              </w:rPr>
              <w:t>(c)</w:t>
            </w:r>
            <w:r w:rsidRPr="00497EB6">
              <w:rPr>
                <w:sz w:val="24"/>
                <w:szCs w:val="24"/>
              </w:rPr>
              <w:tab/>
              <w:t>le rapport du Garant de Probité portant sur l’ouverture des Parties financières.</w:t>
            </w:r>
          </w:p>
          <w:p w14:paraId="11480D9C" w14:textId="03DD56A9" w:rsidR="001762AA" w:rsidRPr="00497EB6" w:rsidRDefault="001762AA" w:rsidP="001762AA">
            <w:pPr>
              <w:pStyle w:val="AASec1H3"/>
              <w:numPr>
                <w:ilvl w:val="1"/>
                <w:numId w:val="117"/>
              </w:numPr>
              <w:ind w:left="555" w:hanging="630"/>
            </w:pPr>
            <w:r w:rsidRPr="00497EB6">
              <w:tab/>
              <w:t>Le Garant de Probité signera le procès-verbal. Le contenu des enveloppes marquées « Partie financière » et le procès-verbal d’ouverture seront conservés en lieu sûr par le Maître d’Ouvrage et ne seront pas divulgués à quiconque jusqu’au moment de la Notification de l’Intention d’Attribution du Marché.</w:t>
            </w:r>
          </w:p>
        </w:tc>
      </w:tr>
      <w:tr w:rsidR="001762AA" w:rsidRPr="00497EB6" w14:paraId="3DF70AB9" w14:textId="77777777" w:rsidTr="007A62DD">
        <w:trPr>
          <w:gridAfter w:val="1"/>
          <w:wAfter w:w="23" w:type="dxa"/>
        </w:trPr>
        <w:tc>
          <w:tcPr>
            <w:tcW w:w="10008" w:type="dxa"/>
            <w:gridSpan w:val="4"/>
          </w:tcPr>
          <w:p w14:paraId="4BE8D318" w14:textId="0CEE3055" w:rsidR="001762AA" w:rsidRPr="00497EB6" w:rsidRDefault="00A2687D" w:rsidP="001762AA">
            <w:pPr>
              <w:pStyle w:val="HeadingSPD01"/>
              <w:numPr>
                <w:ilvl w:val="0"/>
                <w:numId w:val="0"/>
              </w:numPr>
              <w:spacing w:before="120"/>
              <w:rPr>
                <w:sz w:val="24"/>
                <w:szCs w:val="24"/>
                <w:lang w:val="fr-FR"/>
              </w:rPr>
            </w:pPr>
            <w:bookmarkStart w:id="211" w:name="_Toc178093700"/>
            <w:r>
              <w:rPr>
                <w:rFonts w:ascii="Times New Roman" w:hAnsi="Times New Roman"/>
                <w:szCs w:val="32"/>
                <w:lang w:val="fr-FR"/>
              </w:rPr>
              <w:t>I</w:t>
            </w:r>
            <w:r w:rsidR="001762AA" w:rsidRPr="00497EB6">
              <w:rPr>
                <w:rFonts w:ascii="Times New Roman" w:hAnsi="Times New Roman"/>
                <w:szCs w:val="32"/>
                <w:lang w:val="fr-FR"/>
              </w:rPr>
              <w:t>. Evaluation des Parties financières</w:t>
            </w:r>
            <w:bookmarkEnd w:id="211"/>
          </w:p>
        </w:tc>
      </w:tr>
      <w:tr w:rsidR="001762AA" w:rsidRPr="00497EB6" w14:paraId="4FCF6B3F" w14:textId="77777777" w:rsidTr="007A62DD">
        <w:trPr>
          <w:gridAfter w:val="1"/>
          <w:wAfter w:w="23" w:type="dxa"/>
        </w:trPr>
        <w:tc>
          <w:tcPr>
            <w:tcW w:w="2552" w:type="dxa"/>
            <w:gridSpan w:val="3"/>
          </w:tcPr>
          <w:p w14:paraId="49632E3A" w14:textId="1B9E1BF5" w:rsidR="001762AA" w:rsidRPr="00497EB6" w:rsidRDefault="001762AA" w:rsidP="001762AA">
            <w:pPr>
              <w:pStyle w:val="HeadingSPD02"/>
              <w:numPr>
                <w:ilvl w:val="0"/>
                <w:numId w:val="117"/>
              </w:numPr>
              <w:ind w:left="360"/>
              <w:jc w:val="left"/>
              <w:rPr>
                <w:lang w:val="fr-FR"/>
              </w:rPr>
            </w:pPr>
            <w:bookmarkStart w:id="212" w:name="_Toc178093701"/>
            <w:r w:rsidRPr="00497EB6">
              <w:rPr>
                <w:lang w:val="fr-FR"/>
              </w:rPr>
              <w:t>Non-conformité, mineures</w:t>
            </w:r>
            <w:bookmarkEnd w:id="212"/>
          </w:p>
        </w:tc>
        <w:tc>
          <w:tcPr>
            <w:tcW w:w="7456" w:type="dxa"/>
          </w:tcPr>
          <w:p w14:paraId="7CF14ACC" w14:textId="0BE5946F" w:rsidR="001762AA" w:rsidRPr="00497EB6" w:rsidRDefault="001762AA" w:rsidP="001762AA">
            <w:pPr>
              <w:pStyle w:val="AASec1H3"/>
              <w:numPr>
                <w:ilvl w:val="1"/>
                <w:numId w:val="117"/>
              </w:numPr>
              <w:ind w:left="555" w:hanging="630"/>
            </w:pPr>
            <w:r w:rsidRPr="00497EB6">
              <w:tab/>
              <w:t>Si une Proposition est conforme pour l’essentiel, le Maître d’Ouvrage rectifiera les non-conformités mineures qui affectent le prix de la Proposition. À cet effet, le prix de la Proposition sera ajusté, uniquement aux fins de comparaison, compte tenu de l’élément ou du composant manquant ou non conforme, en ajoutant la moyenne des prix de l’élément ou composant fournis par les autres Proposants ayant remis des propositions conformes pour l’essentiel. Si le prix de cet élément ou composant ne peut pas être estimé par la prise en compte du prix des autres propositions conformes pour l’essentiel, le Maître d’Ouvrage fera sa propre estimation.</w:t>
            </w:r>
          </w:p>
        </w:tc>
      </w:tr>
      <w:tr w:rsidR="001762AA" w:rsidRPr="00497EB6" w14:paraId="041476DC" w14:textId="77777777" w:rsidTr="007A62DD">
        <w:trPr>
          <w:gridAfter w:val="1"/>
          <w:wAfter w:w="23" w:type="dxa"/>
        </w:trPr>
        <w:tc>
          <w:tcPr>
            <w:tcW w:w="2552" w:type="dxa"/>
            <w:gridSpan w:val="3"/>
          </w:tcPr>
          <w:p w14:paraId="63522288" w14:textId="5AAE9F97" w:rsidR="001762AA" w:rsidRPr="00497EB6" w:rsidRDefault="001762AA" w:rsidP="001762AA">
            <w:pPr>
              <w:pStyle w:val="HeadingSPD02"/>
              <w:numPr>
                <w:ilvl w:val="0"/>
                <w:numId w:val="117"/>
              </w:numPr>
              <w:ind w:left="360"/>
              <w:jc w:val="left"/>
              <w:rPr>
                <w:lang w:val="fr-FR"/>
              </w:rPr>
            </w:pPr>
            <w:bookmarkStart w:id="213" w:name="_Toc178093702"/>
            <w:r w:rsidRPr="00497EB6">
              <w:rPr>
                <w:lang w:val="fr-FR"/>
              </w:rPr>
              <w:t>Correction des erreurs arithmétiques</w:t>
            </w:r>
            <w:bookmarkEnd w:id="213"/>
          </w:p>
        </w:tc>
        <w:tc>
          <w:tcPr>
            <w:tcW w:w="7456" w:type="dxa"/>
          </w:tcPr>
          <w:p w14:paraId="6103A2A8" w14:textId="122A314F" w:rsidR="001762AA" w:rsidRPr="00497EB6" w:rsidRDefault="001762AA" w:rsidP="001762AA">
            <w:pPr>
              <w:pStyle w:val="AASec1H3"/>
              <w:numPr>
                <w:ilvl w:val="1"/>
                <w:numId w:val="117"/>
              </w:numPr>
              <w:ind w:left="555" w:hanging="630"/>
            </w:pPr>
            <w:r w:rsidRPr="00497EB6">
              <w:tab/>
              <w:t>Le Maître d’Ouvrage rectifiera les erreurs arithmétiques sur la base suivante :</w:t>
            </w:r>
          </w:p>
          <w:p w14:paraId="6383EC68" w14:textId="169693BE" w:rsidR="001762AA" w:rsidRPr="00497EB6" w:rsidRDefault="001762AA" w:rsidP="001762AA">
            <w:pPr>
              <w:spacing w:before="60" w:after="60"/>
              <w:ind w:left="1136" w:hanging="576"/>
              <w:jc w:val="both"/>
              <w:rPr>
                <w:sz w:val="24"/>
                <w:szCs w:val="24"/>
              </w:rPr>
            </w:pPr>
            <w:r w:rsidRPr="00497EB6">
              <w:rPr>
                <w:sz w:val="24"/>
                <w:szCs w:val="24"/>
              </w:rPr>
              <w:t xml:space="preserve">(a)  </w:t>
            </w:r>
            <w:r w:rsidRPr="00497EB6">
              <w:rPr>
                <w:b/>
                <w:sz w:val="24"/>
                <w:szCs w:val="24"/>
              </w:rPr>
              <w:t xml:space="preserve">Le Programme des Sous-Activités chiffré </w:t>
            </w:r>
            <w:r w:rsidRPr="00497EB6">
              <w:rPr>
                <w:sz w:val="24"/>
                <w:szCs w:val="24"/>
              </w:rPr>
              <w:t>: en cas d'erreur entre le total des montants indiqués dans la colonne "Prix de la sous-activité" et le montant indiqué sous le total pour la sous-activité, le premier prévaut et l second est corrigé en conséquence ;</w:t>
            </w:r>
          </w:p>
          <w:p w14:paraId="571148C4" w14:textId="29AE9633" w:rsidR="001762AA" w:rsidRPr="00497EB6" w:rsidRDefault="001762AA" w:rsidP="001762AA">
            <w:pPr>
              <w:spacing w:before="60" w:after="60"/>
              <w:ind w:left="1136" w:hanging="459"/>
              <w:jc w:val="both"/>
              <w:rPr>
                <w:sz w:val="24"/>
                <w:szCs w:val="24"/>
              </w:rPr>
            </w:pPr>
            <w:r w:rsidRPr="00497EB6">
              <w:rPr>
                <w:sz w:val="24"/>
                <w:szCs w:val="24"/>
              </w:rPr>
              <w:t xml:space="preserve">(b)  </w:t>
            </w:r>
            <w:r w:rsidRPr="00497EB6">
              <w:rPr>
                <w:b/>
                <w:sz w:val="24"/>
                <w:szCs w:val="24"/>
              </w:rPr>
              <w:t>Le Programme des Activités</w:t>
            </w:r>
            <w:r w:rsidRPr="00497EB6">
              <w:rPr>
                <w:sz w:val="24"/>
                <w:szCs w:val="24"/>
              </w:rPr>
              <w:t xml:space="preserve"> </w:t>
            </w:r>
            <w:r w:rsidRPr="00497EB6">
              <w:rPr>
                <w:b/>
                <w:bCs/>
                <w:sz w:val="24"/>
                <w:szCs w:val="24"/>
              </w:rPr>
              <w:t xml:space="preserve">chiffré </w:t>
            </w:r>
            <w:r w:rsidRPr="00497EB6">
              <w:rPr>
                <w:sz w:val="24"/>
                <w:szCs w:val="24"/>
              </w:rPr>
              <w:t>: en cas d'erreur entre le total des montants indiqués dans la colonne du prix de l'activité et le montant indiqué sous le prix total des activités, le premier prévaut et l second est corrigé en conséquence ;</w:t>
            </w:r>
          </w:p>
          <w:p w14:paraId="4D217220" w14:textId="29C4F0E3" w:rsidR="001762AA" w:rsidRPr="00497EB6" w:rsidRDefault="001762AA" w:rsidP="001762AA">
            <w:pPr>
              <w:spacing w:before="60" w:after="60"/>
              <w:ind w:left="1136" w:hanging="459"/>
              <w:jc w:val="both"/>
              <w:rPr>
                <w:sz w:val="24"/>
                <w:szCs w:val="24"/>
              </w:rPr>
            </w:pPr>
            <w:r w:rsidRPr="00497EB6">
              <w:rPr>
                <w:sz w:val="24"/>
                <w:szCs w:val="24"/>
              </w:rPr>
              <w:t>(c)  En cas d’erreur entre le total des montants figurant dans le Programme des Sous-Activités et le montant correspondant dans le Programme des prix des Activités, le premier prévaut et le second est corrigé en conséquence;</w:t>
            </w:r>
          </w:p>
          <w:p w14:paraId="1724172F" w14:textId="0359EFAA" w:rsidR="001762AA" w:rsidRPr="00497EB6" w:rsidRDefault="001762AA" w:rsidP="001762AA">
            <w:pPr>
              <w:spacing w:before="60" w:after="60"/>
              <w:ind w:left="1136" w:hanging="459"/>
              <w:jc w:val="both"/>
              <w:rPr>
                <w:sz w:val="24"/>
                <w:szCs w:val="24"/>
              </w:rPr>
            </w:pPr>
            <w:r w:rsidRPr="00497EB6">
              <w:rPr>
                <w:sz w:val="24"/>
                <w:szCs w:val="24"/>
              </w:rPr>
              <w:t xml:space="preserve">(d)  </w:t>
            </w:r>
            <w:r w:rsidRPr="00497EB6">
              <w:rPr>
                <w:b/>
                <w:sz w:val="24"/>
                <w:szCs w:val="24"/>
              </w:rPr>
              <w:t xml:space="preserve">Récapitulatif </w:t>
            </w:r>
            <w:r w:rsidRPr="00497EB6">
              <w:rPr>
                <w:sz w:val="24"/>
                <w:szCs w:val="24"/>
              </w:rPr>
              <w:t xml:space="preserve">: en cas d’erreur entre le prix total des activités figurant dans le Programme des Activités chiffré et le montant indiqué dans le </w:t>
            </w:r>
            <w:r w:rsidRPr="00497EB6">
              <w:rPr>
                <w:b/>
                <w:bCs/>
                <w:sz w:val="24"/>
                <w:szCs w:val="24"/>
              </w:rPr>
              <w:t>Récapitulatif</w:t>
            </w:r>
            <w:r w:rsidRPr="00497EB6">
              <w:rPr>
                <w:sz w:val="24"/>
                <w:szCs w:val="24"/>
              </w:rPr>
              <w:t>, le premier prévaut et le second est corrigé en conséquence ; et</w:t>
            </w:r>
          </w:p>
          <w:p w14:paraId="5E9A2C95" w14:textId="77777777" w:rsidR="001762AA" w:rsidRPr="00497EB6" w:rsidRDefault="001762AA" w:rsidP="001762AA">
            <w:pPr>
              <w:spacing w:before="60" w:after="120"/>
              <w:ind w:left="1136" w:hanging="459"/>
              <w:jc w:val="both"/>
              <w:rPr>
                <w:sz w:val="24"/>
                <w:szCs w:val="24"/>
              </w:rPr>
            </w:pPr>
            <w:r w:rsidRPr="00497EB6">
              <w:rPr>
                <w:sz w:val="24"/>
                <w:szCs w:val="24"/>
              </w:rPr>
              <w:t>e)  en cas de divergence entre les mots et les chiffres, le montant exprimé en mots prévaudra, sauf si le montant exprimé en mots est entaché d’erreur arithmétique, auquel cas le montant en chiffres l'emporte sous réserve des alinéas a) à d) ci-dessus.</w:t>
            </w:r>
          </w:p>
          <w:p w14:paraId="1CBFC5D0" w14:textId="28C0DF4F" w:rsidR="001762AA" w:rsidRPr="00497EB6" w:rsidRDefault="001762AA" w:rsidP="001762AA">
            <w:pPr>
              <w:pStyle w:val="AASec1H3"/>
              <w:numPr>
                <w:ilvl w:val="1"/>
                <w:numId w:val="117"/>
              </w:numPr>
              <w:ind w:left="555" w:hanging="630"/>
            </w:pPr>
            <w:r w:rsidRPr="00497EB6">
              <w:tab/>
              <w:t>Il sera demandé au Proposant d’accepter la correction des erreurs arithmétiques. Si le Proposant n’accepte pas les corrections apportées en conformité avec l’article </w:t>
            </w:r>
            <w:r w:rsidR="00EA6894">
              <w:rPr>
                <w:b/>
              </w:rPr>
              <w:t>37</w:t>
            </w:r>
            <w:r w:rsidRPr="00497EB6">
              <w:rPr>
                <w:b/>
              </w:rPr>
              <w:t>.1 des IP</w:t>
            </w:r>
            <w:r w:rsidRPr="00497EB6">
              <w:t>, sa Proposition sera écartée.</w:t>
            </w:r>
          </w:p>
        </w:tc>
      </w:tr>
      <w:tr w:rsidR="001762AA" w:rsidRPr="00497EB6" w14:paraId="5E79BE3F" w14:textId="77777777" w:rsidTr="007A62DD">
        <w:trPr>
          <w:gridAfter w:val="1"/>
          <w:wAfter w:w="23" w:type="dxa"/>
        </w:trPr>
        <w:tc>
          <w:tcPr>
            <w:tcW w:w="2552" w:type="dxa"/>
            <w:gridSpan w:val="3"/>
          </w:tcPr>
          <w:p w14:paraId="2020958A" w14:textId="4535F799" w:rsidR="001762AA" w:rsidRPr="00497EB6" w:rsidRDefault="001762AA" w:rsidP="001762AA">
            <w:pPr>
              <w:pStyle w:val="HeadingSPD02"/>
              <w:numPr>
                <w:ilvl w:val="0"/>
                <w:numId w:val="117"/>
              </w:numPr>
              <w:ind w:left="360"/>
              <w:jc w:val="left"/>
              <w:rPr>
                <w:lang w:val="fr-FR"/>
              </w:rPr>
            </w:pPr>
            <w:bookmarkStart w:id="214" w:name="_Toc178093703"/>
            <w:r w:rsidRPr="00497EB6">
              <w:rPr>
                <w:lang w:val="fr-FR"/>
              </w:rPr>
              <w:t>Conversion en une seule monnaie</w:t>
            </w:r>
            <w:bookmarkEnd w:id="214"/>
          </w:p>
        </w:tc>
        <w:tc>
          <w:tcPr>
            <w:tcW w:w="7456" w:type="dxa"/>
          </w:tcPr>
          <w:p w14:paraId="1D158AC7" w14:textId="3AC123C1" w:rsidR="001762AA" w:rsidRPr="00497EB6" w:rsidRDefault="001762AA" w:rsidP="001762AA">
            <w:pPr>
              <w:pStyle w:val="AASec1H3"/>
              <w:numPr>
                <w:ilvl w:val="1"/>
                <w:numId w:val="117"/>
              </w:numPr>
              <w:ind w:left="555" w:hanging="630"/>
              <w:rPr>
                <w:spacing w:val="-3"/>
              </w:rPr>
            </w:pPr>
            <w:r w:rsidRPr="00497EB6">
              <w:t xml:space="preserve">Aux fins d’évaluation et de comparaison, le Maître d’Ouvrage convertira tous les prix des Propositions exprimés dans diverses monnaies en une seule monnaie, comme indiqué dans les </w:t>
            </w:r>
            <w:r w:rsidRPr="00497EB6">
              <w:rPr>
                <w:b/>
              </w:rPr>
              <w:t>DPDP</w:t>
            </w:r>
            <w:r w:rsidRPr="00497EB6">
              <w:t>.</w:t>
            </w:r>
          </w:p>
        </w:tc>
      </w:tr>
      <w:tr w:rsidR="001762AA" w:rsidRPr="00497EB6" w14:paraId="1A6C675B" w14:textId="77777777" w:rsidTr="007A62DD">
        <w:trPr>
          <w:gridAfter w:val="1"/>
          <w:wAfter w:w="23" w:type="dxa"/>
        </w:trPr>
        <w:tc>
          <w:tcPr>
            <w:tcW w:w="2552" w:type="dxa"/>
            <w:gridSpan w:val="3"/>
          </w:tcPr>
          <w:p w14:paraId="7F845B70" w14:textId="4C7BD6AA" w:rsidR="001762AA" w:rsidRPr="00497EB6" w:rsidRDefault="001762AA" w:rsidP="001762AA">
            <w:pPr>
              <w:pStyle w:val="HeadingSPD02"/>
              <w:numPr>
                <w:ilvl w:val="0"/>
                <w:numId w:val="117"/>
              </w:numPr>
              <w:ind w:left="360"/>
              <w:jc w:val="left"/>
              <w:rPr>
                <w:lang w:val="fr-FR"/>
              </w:rPr>
            </w:pPr>
            <w:bookmarkStart w:id="215" w:name="_Toc178093704"/>
            <w:r w:rsidRPr="00497EB6">
              <w:rPr>
                <w:lang w:val="fr-FR"/>
              </w:rPr>
              <w:t>Marge de préférence</w:t>
            </w:r>
            <w:bookmarkEnd w:id="215"/>
          </w:p>
        </w:tc>
        <w:tc>
          <w:tcPr>
            <w:tcW w:w="7456" w:type="dxa"/>
            <w:vAlign w:val="center"/>
          </w:tcPr>
          <w:p w14:paraId="13B4CEC0" w14:textId="64416491" w:rsidR="001762AA" w:rsidRPr="00497EB6" w:rsidRDefault="001762AA" w:rsidP="001762AA">
            <w:pPr>
              <w:pStyle w:val="AASec1H3"/>
              <w:numPr>
                <w:ilvl w:val="1"/>
                <w:numId w:val="117"/>
              </w:numPr>
              <w:ind w:left="555" w:hanging="630"/>
              <w:rPr>
                <w:spacing w:val="-3"/>
              </w:rPr>
            </w:pPr>
            <w:r w:rsidRPr="00497EB6">
              <w:t xml:space="preserve">Sauf indication contraire dans le </w:t>
            </w:r>
            <w:r w:rsidRPr="00497EB6">
              <w:rPr>
                <w:b/>
              </w:rPr>
              <w:t>DPDP</w:t>
            </w:r>
            <w:r w:rsidRPr="00497EB6">
              <w:t>, aucune marge de préférence ne s’appliquera.</w:t>
            </w:r>
          </w:p>
        </w:tc>
      </w:tr>
      <w:tr w:rsidR="001762AA" w:rsidRPr="00497EB6" w14:paraId="4FBFA330" w14:textId="77777777" w:rsidTr="007A62DD">
        <w:trPr>
          <w:gridAfter w:val="1"/>
          <w:wAfter w:w="23" w:type="dxa"/>
        </w:trPr>
        <w:tc>
          <w:tcPr>
            <w:tcW w:w="2552" w:type="dxa"/>
            <w:gridSpan w:val="3"/>
          </w:tcPr>
          <w:p w14:paraId="4BC5CC19" w14:textId="44043CBA" w:rsidR="001762AA" w:rsidRPr="00497EB6" w:rsidRDefault="001762AA" w:rsidP="001762AA">
            <w:pPr>
              <w:pStyle w:val="HeadingSPD02"/>
              <w:numPr>
                <w:ilvl w:val="0"/>
                <w:numId w:val="117"/>
              </w:numPr>
              <w:ind w:left="360"/>
              <w:jc w:val="left"/>
              <w:rPr>
                <w:lang w:val="fr-FR"/>
              </w:rPr>
            </w:pPr>
            <w:bookmarkStart w:id="216" w:name="_Toc178093705"/>
            <w:r w:rsidRPr="00497EB6">
              <w:rPr>
                <w:lang w:val="fr-FR"/>
              </w:rPr>
              <w:t>Évaluation des propositions financières</w:t>
            </w:r>
            <w:bookmarkEnd w:id="216"/>
          </w:p>
        </w:tc>
        <w:tc>
          <w:tcPr>
            <w:tcW w:w="7456" w:type="dxa"/>
          </w:tcPr>
          <w:p w14:paraId="7E33C434" w14:textId="7EBAFA80" w:rsidR="001762AA" w:rsidRPr="00497EB6" w:rsidRDefault="001762AA" w:rsidP="001762AA">
            <w:pPr>
              <w:pStyle w:val="AASec1H3"/>
              <w:numPr>
                <w:ilvl w:val="1"/>
                <w:numId w:val="117"/>
              </w:numPr>
              <w:ind w:left="555" w:hanging="630"/>
            </w:pPr>
            <w:r w:rsidRPr="00497EB6">
              <w:t>Pour évaluer la Partie financière des Propositions, le Maître d’Ouvrage procédera comme suit :</w:t>
            </w:r>
          </w:p>
          <w:p w14:paraId="22FAF907" w14:textId="77777777" w:rsidR="001762AA" w:rsidRPr="00497EB6" w:rsidRDefault="001762AA" w:rsidP="001762AA">
            <w:pPr>
              <w:numPr>
                <w:ilvl w:val="0"/>
                <w:numId w:val="12"/>
              </w:numPr>
              <w:tabs>
                <w:tab w:val="clear" w:pos="1080"/>
                <w:tab w:val="num" w:pos="956"/>
              </w:tabs>
              <w:spacing w:before="60" w:after="60"/>
              <w:ind w:left="956" w:hanging="380"/>
              <w:jc w:val="both"/>
              <w:rPr>
                <w:sz w:val="24"/>
                <w:szCs w:val="24"/>
              </w:rPr>
            </w:pPr>
            <w:r w:rsidRPr="00497EB6">
              <w:rPr>
                <w:sz w:val="24"/>
                <w:szCs w:val="24"/>
              </w:rPr>
              <w:t>le prix de la Proposition, en excluant les sommes provisionnelles et, le cas échéant, les provisions pour imprévus figurant dans les Bordereaux de Prix (le cas échéant) ;</w:t>
            </w:r>
          </w:p>
          <w:p w14:paraId="11303805" w14:textId="0A43968B" w:rsidR="001762AA" w:rsidRPr="00497EB6" w:rsidRDefault="001762AA" w:rsidP="001762AA">
            <w:pPr>
              <w:numPr>
                <w:ilvl w:val="0"/>
                <w:numId w:val="12"/>
              </w:numPr>
              <w:tabs>
                <w:tab w:val="clear" w:pos="1080"/>
                <w:tab w:val="num" w:pos="956"/>
              </w:tabs>
              <w:spacing w:before="60" w:after="60"/>
              <w:ind w:left="956" w:hanging="380"/>
              <w:jc w:val="both"/>
              <w:rPr>
                <w:sz w:val="24"/>
                <w:szCs w:val="24"/>
              </w:rPr>
            </w:pPr>
            <w:r w:rsidRPr="00497EB6">
              <w:rPr>
                <w:sz w:val="24"/>
                <w:szCs w:val="24"/>
              </w:rPr>
              <w:t>les ajustements apportés au prix pour corriger les erreurs arithmétiques en application de l’article </w:t>
            </w:r>
            <w:r w:rsidR="00EA6894">
              <w:rPr>
                <w:b/>
                <w:bCs/>
                <w:sz w:val="24"/>
                <w:szCs w:val="24"/>
              </w:rPr>
              <w:t>37</w:t>
            </w:r>
            <w:r w:rsidRPr="00497EB6">
              <w:rPr>
                <w:b/>
                <w:bCs/>
                <w:sz w:val="24"/>
                <w:szCs w:val="24"/>
              </w:rPr>
              <w:t>.1</w:t>
            </w:r>
            <w:r w:rsidRPr="00497EB6">
              <w:rPr>
                <w:sz w:val="24"/>
                <w:szCs w:val="24"/>
              </w:rPr>
              <w:t xml:space="preserve"> </w:t>
            </w:r>
            <w:r w:rsidRPr="00497EB6">
              <w:rPr>
                <w:b/>
                <w:bCs/>
                <w:sz w:val="24"/>
                <w:szCs w:val="24"/>
              </w:rPr>
              <w:t>des IP</w:t>
            </w:r>
            <w:r w:rsidRPr="00497EB6">
              <w:rPr>
                <w:sz w:val="24"/>
                <w:szCs w:val="24"/>
              </w:rPr>
              <w:t> ;</w:t>
            </w:r>
          </w:p>
          <w:p w14:paraId="01E1CD52" w14:textId="5DF318DA" w:rsidR="001762AA" w:rsidRPr="00497EB6" w:rsidRDefault="001762AA" w:rsidP="001762AA">
            <w:pPr>
              <w:numPr>
                <w:ilvl w:val="0"/>
                <w:numId w:val="12"/>
              </w:numPr>
              <w:tabs>
                <w:tab w:val="clear" w:pos="1080"/>
                <w:tab w:val="num" w:pos="956"/>
              </w:tabs>
              <w:spacing w:before="60" w:after="60"/>
              <w:ind w:left="956" w:hanging="380"/>
              <w:jc w:val="both"/>
              <w:rPr>
                <w:sz w:val="24"/>
                <w:szCs w:val="24"/>
              </w:rPr>
            </w:pPr>
            <w:r w:rsidRPr="00497EB6">
              <w:rPr>
                <w:sz w:val="24"/>
                <w:szCs w:val="24"/>
              </w:rPr>
              <w:t>les ajustements du prix imputables aux rabais offerts en application de l’article </w:t>
            </w:r>
            <w:r w:rsidR="006F3C8A">
              <w:rPr>
                <w:b/>
                <w:bCs/>
                <w:sz w:val="24"/>
                <w:szCs w:val="24"/>
              </w:rPr>
              <w:t>15</w:t>
            </w:r>
            <w:r w:rsidRPr="00497EB6">
              <w:rPr>
                <w:b/>
                <w:bCs/>
                <w:sz w:val="24"/>
                <w:szCs w:val="24"/>
              </w:rPr>
              <w:t>.7 des IP</w:t>
            </w:r>
            <w:r w:rsidRPr="00497EB6">
              <w:rPr>
                <w:sz w:val="24"/>
                <w:szCs w:val="24"/>
              </w:rPr>
              <w:t> ;</w:t>
            </w:r>
          </w:p>
          <w:p w14:paraId="4E8E6A6D" w14:textId="520D528A" w:rsidR="001762AA" w:rsidRPr="00497EB6" w:rsidRDefault="001762AA" w:rsidP="001762AA">
            <w:pPr>
              <w:numPr>
                <w:ilvl w:val="0"/>
                <w:numId w:val="12"/>
              </w:numPr>
              <w:tabs>
                <w:tab w:val="clear" w:pos="1080"/>
                <w:tab w:val="num" w:pos="956"/>
              </w:tabs>
              <w:spacing w:before="60" w:after="60"/>
              <w:ind w:left="956" w:hanging="380"/>
              <w:jc w:val="both"/>
              <w:rPr>
                <w:sz w:val="24"/>
                <w:szCs w:val="24"/>
              </w:rPr>
            </w:pPr>
            <w:r w:rsidRPr="00497EB6">
              <w:rPr>
                <w:sz w:val="24"/>
                <w:szCs w:val="24"/>
              </w:rPr>
              <w:t>les ajustements effectués au titre de la quantification des divergences mineures en application de l’article </w:t>
            </w:r>
            <w:r w:rsidR="006F3C8A">
              <w:rPr>
                <w:b/>
                <w:bCs/>
                <w:sz w:val="24"/>
                <w:szCs w:val="24"/>
              </w:rPr>
              <w:t>36</w:t>
            </w:r>
            <w:r w:rsidRPr="00497EB6">
              <w:rPr>
                <w:b/>
                <w:bCs/>
                <w:sz w:val="24"/>
                <w:szCs w:val="24"/>
              </w:rPr>
              <w:t>.1 des IP</w:t>
            </w:r>
            <w:r w:rsidRPr="00497EB6">
              <w:rPr>
                <w:sz w:val="24"/>
                <w:szCs w:val="24"/>
              </w:rPr>
              <w:t> ;</w:t>
            </w:r>
          </w:p>
          <w:p w14:paraId="4895B4D0" w14:textId="64244ED3" w:rsidR="001762AA" w:rsidRPr="00497EB6" w:rsidRDefault="001762AA" w:rsidP="001762AA">
            <w:pPr>
              <w:numPr>
                <w:ilvl w:val="0"/>
                <w:numId w:val="12"/>
              </w:numPr>
              <w:tabs>
                <w:tab w:val="clear" w:pos="1080"/>
                <w:tab w:val="num" w:pos="956"/>
              </w:tabs>
              <w:spacing w:before="60" w:after="60"/>
              <w:ind w:left="956" w:hanging="380"/>
              <w:jc w:val="both"/>
              <w:rPr>
                <w:sz w:val="24"/>
                <w:szCs w:val="24"/>
              </w:rPr>
            </w:pPr>
            <w:r w:rsidRPr="00497EB6">
              <w:rPr>
                <w:sz w:val="24"/>
                <w:szCs w:val="24"/>
              </w:rPr>
              <w:t xml:space="preserve">en convertissant le montant résultant des opérations (a), (b) et (c) ci-dessus en une seule monnaie, si nécessaire, </w:t>
            </w:r>
            <w:r w:rsidRPr="00497EB6">
              <w:rPr>
                <w:bCs/>
                <w:sz w:val="24"/>
                <w:szCs w:val="24"/>
              </w:rPr>
              <w:t>conformément</w:t>
            </w:r>
            <w:r w:rsidRPr="00497EB6">
              <w:rPr>
                <w:sz w:val="24"/>
                <w:szCs w:val="24"/>
              </w:rPr>
              <w:t xml:space="preserve"> aux dispositions de l’article </w:t>
            </w:r>
            <w:r w:rsidR="006F3C8A">
              <w:rPr>
                <w:b/>
                <w:bCs/>
                <w:sz w:val="24"/>
                <w:szCs w:val="24"/>
              </w:rPr>
              <w:t>38</w:t>
            </w:r>
            <w:r w:rsidRPr="00497EB6">
              <w:rPr>
                <w:b/>
                <w:bCs/>
                <w:sz w:val="24"/>
                <w:szCs w:val="24"/>
              </w:rPr>
              <w:t>.1 des IP</w:t>
            </w:r>
            <w:r w:rsidRPr="00497EB6">
              <w:rPr>
                <w:sz w:val="24"/>
                <w:szCs w:val="24"/>
              </w:rPr>
              <w:t> ; et</w:t>
            </w:r>
          </w:p>
          <w:p w14:paraId="3246588B" w14:textId="77777777" w:rsidR="001762AA" w:rsidRPr="00497EB6" w:rsidRDefault="001762AA" w:rsidP="001762AA">
            <w:pPr>
              <w:numPr>
                <w:ilvl w:val="0"/>
                <w:numId w:val="12"/>
              </w:numPr>
              <w:tabs>
                <w:tab w:val="clear" w:pos="1080"/>
                <w:tab w:val="num" w:pos="956"/>
              </w:tabs>
              <w:spacing w:before="60" w:after="60"/>
              <w:ind w:left="956" w:hanging="380"/>
              <w:jc w:val="both"/>
              <w:rPr>
                <w:spacing w:val="-3"/>
              </w:rPr>
            </w:pPr>
            <w:r w:rsidRPr="00497EB6">
              <w:rPr>
                <w:sz w:val="24"/>
                <w:szCs w:val="24"/>
              </w:rPr>
              <w:t xml:space="preserve">les facteurs d’évaluation indiqués </w:t>
            </w:r>
            <w:r w:rsidRPr="00497EB6">
              <w:rPr>
                <w:b/>
                <w:sz w:val="24"/>
                <w:szCs w:val="24"/>
              </w:rPr>
              <w:t xml:space="preserve">dans les </w:t>
            </w:r>
            <w:r w:rsidRPr="00497EB6">
              <w:rPr>
                <w:b/>
                <w:bCs/>
                <w:sz w:val="24"/>
                <w:szCs w:val="24"/>
              </w:rPr>
              <w:t>DPDP</w:t>
            </w:r>
            <w:r w:rsidRPr="00497EB6">
              <w:rPr>
                <w:sz w:val="24"/>
                <w:szCs w:val="24"/>
              </w:rPr>
              <w:t xml:space="preserve"> et dont le détail figure à la Section III, Critères d’évaluation et de qualification. </w:t>
            </w:r>
          </w:p>
        </w:tc>
      </w:tr>
      <w:tr w:rsidR="001762AA" w:rsidRPr="00497EB6" w14:paraId="47145F69" w14:textId="77777777" w:rsidTr="007A62DD">
        <w:trPr>
          <w:gridAfter w:val="1"/>
          <w:wAfter w:w="23" w:type="dxa"/>
          <w:trHeight w:val="568"/>
        </w:trPr>
        <w:tc>
          <w:tcPr>
            <w:tcW w:w="2552" w:type="dxa"/>
            <w:gridSpan w:val="3"/>
          </w:tcPr>
          <w:p w14:paraId="05E44859" w14:textId="77777777" w:rsidR="001762AA" w:rsidRPr="00497EB6" w:rsidRDefault="001762AA" w:rsidP="001762AA">
            <w:pPr>
              <w:pStyle w:val="HeadB22"/>
              <w:spacing w:before="60" w:after="60"/>
              <w:ind w:left="0" w:firstLine="0"/>
              <w:rPr>
                <w:szCs w:val="24"/>
                <w:lang w:val="fr-FR"/>
              </w:rPr>
            </w:pPr>
          </w:p>
        </w:tc>
        <w:tc>
          <w:tcPr>
            <w:tcW w:w="7456" w:type="dxa"/>
          </w:tcPr>
          <w:p w14:paraId="21B844FE" w14:textId="5FF0D48F" w:rsidR="001762AA" w:rsidRPr="00497EB6" w:rsidRDefault="001762AA" w:rsidP="001762AA">
            <w:pPr>
              <w:pStyle w:val="AASec1H3"/>
              <w:numPr>
                <w:ilvl w:val="1"/>
                <w:numId w:val="117"/>
              </w:numPr>
              <w:ind w:left="555" w:hanging="630"/>
            </w:pPr>
            <w:r w:rsidRPr="00497EB6">
              <w:t>Dans le cas où la révision des prix est prévue au titre de l’article </w:t>
            </w:r>
            <w:r w:rsidR="006F3C8A">
              <w:rPr>
                <w:b/>
                <w:bCs w:val="0"/>
              </w:rPr>
              <w:t>15</w:t>
            </w:r>
            <w:r w:rsidRPr="00497EB6">
              <w:rPr>
                <w:b/>
              </w:rPr>
              <w:t>.5 des IP</w:t>
            </w:r>
            <w:r w:rsidRPr="00497EB6">
              <w:t>, l’effet estimé des dispositions de révision des prix figurant dans les Clauses du Marché, appliquées durant la période d’exécution du Marché, ne sera pas pris en considération lors de l’évaluation de la Proposition.</w:t>
            </w:r>
          </w:p>
          <w:p w14:paraId="353B82C4" w14:textId="05FFC03C" w:rsidR="001762AA" w:rsidRPr="00497EB6" w:rsidRDefault="001762AA" w:rsidP="001762AA">
            <w:pPr>
              <w:pStyle w:val="AASec1H3"/>
              <w:numPr>
                <w:ilvl w:val="1"/>
                <w:numId w:val="117"/>
              </w:numPr>
              <w:ind w:left="555" w:hanging="630"/>
            </w:pPr>
            <w:r w:rsidRPr="00497EB6">
              <w:t xml:space="preserve">Si le présent DDP autorise les Proposants à indiquer séparément leurs prix pour différents lots, et permet au Maître d’Ouvrage d’attribuer un ou plusieurs lots à un plus d’un Proposant, la méthode d’évaluation pour déterminer la combinaison de propositions présentant la meilleure Optimisation des Ressources, sera précisée dans la Section III, Critères d’évaluation et de qualification. </w:t>
            </w:r>
            <w:r w:rsidRPr="00497EB6">
              <w:rPr>
                <w:b/>
              </w:rPr>
              <w:t>Les rabais conditionnés par l’attribution de plus d’un lot ne seront pas pris en compte pour les besoins de l’évaluation de la Proposition.</w:t>
            </w:r>
          </w:p>
        </w:tc>
      </w:tr>
      <w:tr w:rsidR="001762AA" w:rsidRPr="00497EB6" w14:paraId="01E15A77" w14:textId="77777777" w:rsidTr="007A62DD">
        <w:trPr>
          <w:gridAfter w:val="1"/>
          <w:wAfter w:w="23" w:type="dxa"/>
          <w:trHeight w:val="284"/>
        </w:trPr>
        <w:tc>
          <w:tcPr>
            <w:tcW w:w="2552" w:type="dxa"/>
            <w:gridSpan w:val="3"/>
          </w:tcPr>
          <w:p w14:paraId="739D208C" w14:textId="558D75B8" w:rsidR="001762AA" w:rsidRPr="00497EB6" w:rsidRDefault="001762AA" w:rsidP="001762AA">
            <w:pPr>
              <w:pStyle w:val="HeadingSPD02"/>
              <w:numPr>
                <w:ilvl w:val="0"/>
                <w:numId w:val="117"/>
              </w:numPr>
              <w:ind w:left="360"/>
              <w:jc w:val="left"/>
              <w:rPr>
                <w:lang w:val="fr-FR"/>
              </w:rPr>
            </w:pPr>
            <w:bookmarkStart w:id="217" w:name="_Toc178093706"/>
            <w:r w:rsidRPr="00497EB6">
              <w:rPr>
                <w:lang w:val="fr-FR"/>
              </w:rPr>
              <w:t>Proposition anormalement basse</w:t>
            </w:r>
            <w:bookmarkEnd w:id="217"/>
          </w:p>
        </w:tc>
        <w:tc>
          <w:tcPr>
            <w:tcW w:w="7456" w:type="dxa"/>
          </w:tcPr>
          <w:p w14:paraId="6DF6A028" w14:textId="31F9009E" w:rsidR="001762AA" w:rsidRPr="00497EB6" w:rsidRDefault="001762AA" w:rsidP="001762AA">
            <w:pPr>
              <w:pStyle w:val="AASec1H3"/>
              <w:numPr>
                <w:ilvl w:val="1"/>
                <w:numId w:val="117"/>
              </w:numPr>
              <w:ind w:left="555" w:hanging="630"/>
            </w:pPr>
            <w:r w:rsidRPr="00497EB6">
              <w:tab/>
              <w:t>Une Proposition dont le prix est anormalement bas est une Proposition qui, en tenant compte des autres éléments de la Proposition, apparait si basse qu’elle soulève des préoccupations chez le Maître d’Ouvrage quant à la capacité du Proposant à réaliser le Marché pour le prix proposé.</w:t>
            </w:r>
          </w:p>
          <w:p w14:paraId="296AFDC4" w14:textId="75D49618" w:rsidR="001762AA" w:rsidRPr="00497EB6" w:rsidRDefault="001762AA" w:rsidP="001762AA">
            <w:pPr>
              <w:pStyle w:val="AASec1H3"/>
              <w:numPr>
                <w:ilvl w:val="1"/>
                <w:numId w:val="117"/>
              </w:numPr>
              <w:ind w:left="555" w:hanging="630"/>
            </w:pPr>
            <w:r w:rsidRPr="00497EB6">
              <w:tab/>
              <w:t>S’il considère que la Proposition est d’un prix anormalement bas, le Maître d’Ouvrage pourra demander au Proposant des éclaircissements par écrit, y compris une analyse détaillée du prix en relation avec l’objet du Marché, sa portée, le calendrier de réalisation, la répartition des risques et responsabilités, et toute autre exigence contenue dans le DDP.</w:t>
            </w:r>
          </w:p>
          <w:p w14:paraId="08961CF3" w14:textId="47D9889F" w:rsidR="001762AA" w:rsidRPr="00497EB6" w:rsidRDefault="001762AA" w:rsidP="001762AA">
            <w:pPr>
              <w:pStyle w:val="AASec1H3"/>
              <w:numPr>
                <w:ilvl w:val="1"/>
                <w:numId w:val="117"/>
              </w:numPr>
              <w:ind w:left="555" w:hanging="630"/>
            </w:pPr>
            <w:r w:rsidRPr="00497EB6">
              <w:tab/>
              <w:t xml:space="preserve">Après avoir vérifié les informations et le détail du prix fournis par le Proposant, dans le cas où le Maître d’Ouvrage établit que le Proposant n’a pas démontré sa capacité à réaliser la Marché pour le prix proposé, il écartera la Proposition. </w:t>
            </w:r>
          </w:p>
        </w:tc>
      </w:tr>
      <w:tr w:rsidR="001762AA" w:rsidRPr="00497EB6" w14:paraId="2CD051DB" w14:textId="77777777" w:rsidTr="007A62DD">
        <w:trPr>
          <w:gridAfter w:val="1"/>
          <w:wAfter w:w="23" w:type="dxa"/>
          <w:trHeight w:val="284"/>
        </w:trPr>
        <w:tc>
          <w:tcPr>
            <w:tcW w:w="2552" w:type="dxa"/>
            <w:gridSpan w:val="3"/>
          </w:tcPr>
          <w:p w14:paraId="3D5845F2" w14:textId="6E2924A7" w:rsidR="001762AA" w:rsidRPr="00497EB6" w:rsidRDefault="001762AA" w:rsidP="001762AA">
            <w:pPr>
              <w:pStyle w:val="HeadingSPD02"/>
              <w:numPr>
                <w:ilvl w:val="0"/>
                <w:numId w:val="117"/>
              </w:numPr>
              <w:ind w:left="360"/>
              <w:jc w:val="left"/>
              <w:rPr>
                <w:lang w:val="fr-FR"/>
              </w:rPr>
            </w:pPr>
            <w:bookmarkStart w:id="218" w:name="_Toc178093707"/>
            <w:r w:rsidRPr="00497EB6">
              <w:rPr>
                <w:lang w:val="fr-FR"/>
              </w:rPr>
              <w:t>Proposition déséquilibrée ou avec concentration de paiement au début</w:t>
            </w:r>
            <w:bookmarkEnd w:id="218"/>
            <w:r w:rsidRPr="00497EB6">
              <w:rPr>
                <w:lang w:val="fr-FR"/>
              </w:rPr>
              <w:t xml:space="preserve"> </w:t>
            </w:r>
          </w:p>
        </w:tc>
        <w:tc>
          <w:tcPr>
            <w:tcW w:w="7456" w:type="dxa"/>
          </w:tcPr>
          <w:p w14:paraId="7E803007" w14:textId="646F8595" w:rsidR="001762AA" w:rsidRPr="00497EB6" w:rsidRDefault="001762AA" w:rsidP="001762AA">
            <w:pPr>
              <w:pStyle w:val="AASec1H3"/>
              <w:numPr>
                <w:ilvl w:val="1"/>
                <w:numId w:val="117"/>
              </w:numPr>
              <w:ind w:left="555" w:hanging="630"/>
            </w:pPr>
            <w:r w:rsidRPr="00497EB6">
              <w:tab/>
              <w:t xml:space="preserve">Si la Proposition évaluée de moindre coût est fortement déséquilibrée par rapport à l’estimation du Maître d’Ouvrage de l’échéancier de paiement des travaux à exécuter, le Maître d’Ouvrage peut demander au Proposant de fournir des clarifications par écrit. Une telle demande pourra porter sur le détail de prix, pour prouver que les prix de la Proposition sont compatibles avec l’étendue des travaux, les méthodes de construction et le calendrier proposé et toute autre exigence du DDP. </w:t>
            </w:r>
          </w:p>
          <w:p w14:paraId="16BF6898" w14:textId="1C2B38F9" w:rsidR="001762AA" w:rsidRPr="00497EB6" w:rsidRDefault="001762AA" w:rsidP="001762AA">
            <w:pPr>
              <w:pStyle w:val="AASec1H3"/>
              <w:numPr>
                <w:ilvl w:val="1"/>
                <w:numId w:val="117"/>
              </w:numPr>
              <w:ind w:left="555" w:hanging="630"/>
            </w:pPr>
            <w:r w:rsidRPr="00497EB6">
              <w:tab/>
              <w:t>Après avoir évalué les renseignements fournis, et le détail de prix, le Maître d’Ouvrage pourra :</w:t>
            </w:r>
          </w:p>
          <w:p w14:paraId="481C3FFF" w14:textId="77777777" w:rsidR="001762AA" w:rsidRPr="00497EB6" w:rsidRDefault="001762AA" w:rsidP="001762AA">
            <w:pPr>
              <w:spacing w:before="60" w:after="60"/>
              <w:ind w:left="1226" w:right="-54" w:hanging="540"/>
              <w:jc w:val="both"/>
              <w:rPr>
                <w:sz w:val="24"/>
                <w:szCs w:val="24"/>
              </w:rPr>
            </w:pPr>
            <w:r w:rsidRPr="00497EB6">
              <w:rPr>
                <w:sz w:val="24"/>
                <w:szCs w:val="24"/>
              </w:rPr>
              <w:t>(a)</w:t>
            </w:r>
            <w:r w:rsidRPr="00497EB6">
              <w:rPr>
                <w:sz w:val="24"/>
                <w:szCs w:val="24"/>
              </w:rPr>
              <w:tab/>
              <w:t>accepter la Proposition, ou</w:t>
            </w:r>
          </w:p>
          <w:p w14:paraId="7ECFFCFD" w14:textId="77777777" w:rsidR="001762AA" w:rsidRPr="00497EB6" w:rsidRDefault="001762AA" w:rsidP="001762AA">
            <w:pPr>
              <w:spacing w:before="60" w:after="60"/>
              <w:ind w:left="1226" w:right="-54" w:hanging="540"/>
              <w:jc w:val="both"/>
              <w:rPr>
                <w:sz w:val="24"/>
                <w:szCs w:val="24"/>
              </w:rPr>
            </w:pPr>
            <w:r w:rsidRPr="00497EB6">
              <w:rPr>
                <w:sz w:val="24"/>
                <w:szCs w:val="24"/>
              </w:rPr>
              <w:t>(b)</w:t>
            </w:r>
            <w:r w:rsidRPr="00497EB6">
              <w:rPr>
                <w:sz w:val="24"/>
                <w:szCs w:val="24"/>
              </w:rPr>
              <w:tab/>
              <w:t>demander que le montant de la garantie de bonne exécution soit augmenté, aux frais du Proposant, à un niveau n’excédant pas vingt (20) pourcent du Montant du Marché, ou</w:t>
            </w:r>
          </w:p>
          <w:p w14:paraId="0C297092" w14:textId="77777777" w:rsidR="001762AA" w:rsidRPr="00497EB6" w:rsidRDefault="001762AA" w:rsidP="001762AA">
            <w:pPr>
              <w:spacing w:before="60" w:after="60"/>
              <w:ind w:left="1226" w:right="-54" w:hanging="540"/>
              <w:jc w:val="both"/>
              <w:rPr>
                <w:sz w:val="24"/>
                <w:szCs w:val="24"/>
              </w:rPr>
            </w:pPr>
            <w:r w:rsidRPr="00497EB6">
              <w:rPr>
                <w:sz w:val="24"/>
                <w:szCs w:val="24"/>
              </w:rPr>
              <w:t>(c)</w:t>
            </w:r>
            <w:r w:rsidRPr="00497EB6">
              <w:rPr>
                <w:sz w:val="24"/>
                <w:szCs w:val="24"/>
              </w:rPr>
              <w:tab/>
              <w:t>écarter la Proposition.</w:t>
            </w:r>
          </w:p>
        </w:tc>
      </w:tr>
      <w:tr w:rsidR="001762AA" w:rsidRPr="00497EB6" w14:paraId="27616D0E" w14:textId="77777777" w:rsidTr="007A62DD">
        <w:trPr>
          <w:gridAfter w:val="1"/>
          <w:wAfter w:w="23" w:type="dxa"/>
          <w:trHeight w:val="284"/>
        </w:trPr>
        <w:tc>
          <w:tcPr>
            <w:tcW w:w="10008" w:type="dxa"/>
            <w:gridSpan w:val="4"/>
          </w:tcPr>
          <w:p w14:paraId="4EE0F69B" w14:textId="5CA334F2" w:rsidR="001762AA" w:rsidRPr="00497EB6" w:rsidRDefault="006F3C8A" w:rsidP="001762AA">
            <w:pPr>
              <w:pStyle w:val="HeadingSPD01"/>
              <w:numPr>
                <w:ilvl w:val="0"/>
                <w:numId w:val="0"/>
              </w:numPr>
              <w:spacing w:before="120"/>
              <w:rPr>
                <w:sz w:val="24"/>
                <w:lang w:val="fr-FR"/>
              </w:rPr>
            </w:pPr>
            <w:bookmarkStart w:id="219" w:name="_Toc178093708"/>
            <w:r>
              <w:rPr>
                <w:rFonts w:ascii="Times New Roman" w:hAnsi="Times New Roman"/>
                <w:szCs w:val="32"/>
                <w:lang w:val="fr-FR"/>
              </w:rPr>
              <w:t>J</w:t>
            </w:r>
            <w:r w:rsidR="001762AA" w:rsidRPr="00497EB6">
              <w:rPr>
                <w:rFonts w:ascii="Times New Roman" w:hAnsi="Times New Roman"/>
                <w:szCs w:val="32"/>
                <w:lang w:val="fr-FR"/>
              </w:rPr>
              <w:t>. Evaluation combinée des Parties techniques et financières</w:t>
            </w:r>
            <w:bookmarkEnd w:id="219"/>
          </w:p>
        </w:tc>
      </w:tr>
      <w:tr w:rsidR="001762AA" w:rsidRPr="00497EB6" w14:paraId="394ED88E" w14:textId="77777777" w:rsidTr="007A62DD">
        <w:trPr>
          <w:gridAfter w:val="1"/>
          <w:wAfter w:w="23" w:type="dxa"/>
          <w:trHeight w:val="284"/>
        </w:trPr>
        <w:tc>
          <w:tcPr>
            <w:tcW w:w="2552" w:type="dxa"/>
            <w:gridSpan w:val="3"/>
          </w:tcPr>
          <w:p w14:paraId="5FA17645" w14:textId="08C75879" w:rsidR="001762AA" w:rsidRPr="00497EB6" w:rsidRDefault="001762AA" w:rsidP="001762AA">
            <w:pPr>
              <w:pStyle w:val="HeadingSPD02"/>
              <w:numPr>
                <w:ilvl w:val="0"/>
                <w:numId w:val="117"/>
              </w:numPr>
              <w:ind w:left="360"/>
              <w:jc w:val="left"/>
              <w:rPr>
                <w:lang w:val="fr-FR"/>
              </w:rPr>
            </w:pPr>
            <w:bookmarkStart w:id="220" w:name="_Toc178093709"/>
            <w:r w:rsidRPr="00497EB6">
              <w:rPr>
                <w:lang w:val="fr-FR"/>
              </w:rPr>
              <w:t>Evaluation combinée des Parties technique et financière</w:t>
            </w:r>
            <w:bookmarkEnd w:id="220"/>
          </w:p>
        </w:tc>
        <w:tc>
          <w:tcPr>
            <w:tcW w:w="7456" w:type="dxa"/>
          </w:tcPr>
          <w:p w14:paraId="50431A25" w14:textId="742EF441" w:rsidR="001762AA" w:rsidRPr="00497EB6" w:rsidRDefault="001762AA" w:rsidP="001762AA">
            <w:pPr>
              <w:pStyle w:val="AASec1H3"/>
              <w:numPr>
                <w:ilvl w:val="1"/>
                <w:numId w:val="117"/>
              </w:numPr>
              <w:ind w:left="555" w:hanging="630"/>
            </w:pPr>
            <w:r w:rsidRPr="00497EB6">
              <w:tab/>
              <w:t xml:space="preserve">Lors de l’évaluation des Propositions conformes, le Maître d’Ouvrage prendra en compte des facteurs techniques, en plus des facteurs de coût, en conformité avec la Section III, Critères d’évaluation et de Qualification. Les pondérations affectant les aspects techniques et le coût sont indiqués dans les </w:t>
            </w:r>
            <w:r w:rsidRPr="00497EB6">
              <w:rPr>
                <w:b/>
              </w:rPr>
              <w:t>DPDP</w:t>
            </w:r>
            <w:r w:rsidRPr="00497EB6">
              <w:t>. Le Maître d’Ouvrage classera les Propositions sur la base du score évalué des Propositions (B).</w:t>
            </w:r>
          </w:p>
        </w:tc>
      </w:tr>
      <w:tr w:rsidR="001762AA" w:rsidRPr="00497EB6" w14:paraId="5FFE55C0" w14:textId="77777777" w:rsidTr="007A62DD">
        <w:trPr>
          <w:gridAfter w:val="1"/>
          <w:wAfter w:w="23" w:type="dxa"/>
          <w:trHeight w:val="284"/>
        </w:trPr>
        <w:tc>
          <w:tcPr>
            <w:tcW w:w="2552" w:type="dxa"/>
            <w:gridSpan w:val="3"/>
          </w:tcPr>
          <w:p w14:paraId="20D694A2" w14:textId="07D294E3" w:rsidR="001762AA" w:rsidRPr="00497EB6" w:rsidRDefault="001762AA" w:rsidP="001762AA">
            <w:pPr>
              <w:pStyle w:val="HeadingSPD02"/>
              <w:numPr>
                <w:ilvl w:val="0"/>
                <w:numId w:val="117"/>
              </w:numPr>
              <w:ind w:left="360"/>
              <w:jc w:val="left"/>
              <w:rPr>
                <w:lang w:val="fr-FR"/>
              </w:rPr>
            </w:pPr>
            <w:bookmarkStart w:id="221" w:name="_Toc178093710"/>
            <w:r w:rsidRPr="00497EB6">
              <w:rPr>
                <w:lang w:val="fr-FR"/>
              </w:rPr>
              <w:t>Meilleure Offre Finale (MOF)</w:t>
            </w:r>
            <w:bookmarkEnd w:id="221"/>
          </w:p>
        </w:tc>
        <w:tc>
          <w:tcPr>
            <w:tcW w:w="7456" w:type="dxa"/>
          </w:tcPr>
          <w:p w14:paraId="6310C48B" w14:textId="4227F91E" w:rsidR="001762AA" w:rsidRPr="00497EB6" w:rsidRDefault="001762AA" w:rsidP="001762AA">
            <w:pPr>
              <w:pStyle w:val="AASec1H3"/>
              <w:numPr>
                <w:ilvl w:val="1"/>
                <w:numId w:val="117"/>
              </w:numPr>
              <w:ind w:left="555" w:hanging="630"/>
            </w:pPr>
            <w:r w:rsidRPr="00497EB6">
              <w:tab/>
              <w:t xml:space="preserve">A l’issue de l’évaluation combinée technique et financière des Propositions, si cela est </w:t>
            </w:r>
            <w:r w:rsidRPr="00497EB6">
              <w:rPr>
                <w:b/>
              </w:rPr>
              <w:t>indiqué dans les</w:t>
            </w:r>
            <w:r w:rsidRPr="00497EB6">
              <w:t xml:space="preserve"> </w:t>
            </w:r>
            <w:r w:rsidRPr="00497EB6">
              <w:rPr>
                <w:b/>
              </w:rPr>
              <w:t>DPDP</w:t>
            </w:r>
            <w:r w:rsidRPr="00497EB6">
              <w:t xml:space="preserve">, le Maître d’Ouvrage pourra inviter les Proposants à remettre leur Meilleure Offre Finale (MOF). La procédure correspondante sera </w:t>
            </w:r>
            <w:r w:rsidRPr="00497EB6">
              <w:rPr>
                <w:b/>
              </w:rPr>
              <w:t>spécifiée dans les</w:t>
            </w:r>
            <w:r w:rsidRPr="00497EB6">
              <w:t xml:space="preserve"> </w:t>
            </w:r>
            <w:r w:rsidRPr="00497EB6">
              <w:rPr>
                <w:b/>
              </w:rPr>
              <w:t>DPDP</w:t>
            </w:r>
            <w:r w:rsidRPr="00497EB6">
              <w:t xml:space="preserve"> et représentera une ultime opportunité pour les Proposants d’améliorer leur Proposition, sans pour autant modifier les fonctionnalités et les exigences de performance requises. Le Proposant ne sera pas tenu de remettre une MOF. Lorsque la procédure MOF sera utilisée, il n’y aura pas de négociation après la MOF.</w:t>
            </w:r>
          </w:p>
          <w:p w14:paraId="15510375" w14:textId="3ED1BC6D" w:rsidR="001762AA" w:rsidRPr="00497EB6" w:rsidRDefault="001762AA" w:rsidP="001762AA">
            <w:pPr>
              <w:pStyle w:val="AASec1H3"/>
              <w:numPr>
                <w:ilvl w:val="1"/>
                <w:numId w:val="117"/>
              </w:numPr>
              <w:ind w:left="555" w:hanging="630"/>
            </w:pPr>
            <w:r w:rsidRPr="00497EB6">
              <w:tab/>
              <w:t>La procédure MOF comprend le recours à deux enveloppes. Le dépôt de MOF, les ouvertures des Parties techniques et des Parties financières, et l’évaluation des Propositions se feront selon la procédure définie ci-avant pour l’évaluation des Parties techniques, des Parties financières et l’évaluation combinée.</w:t>
            </w:r>
          </w:p>
        </w:tc>
      </w:tr>
      <w:tr w:rsidR="001762AA" w:rsidRPr="00497EB6" w14:paraId="1920C6EB" w14:textId="77777777" w:rsidTr="007A62DD">
        <w:trPr>
          <w:gridAfter w:val="1"/>
          <w:wAfter w:w="23" w:type="dxa"/>
          <w:trHeight w:val="284"/>
        </w:trPr>
        <w:tc>
          <w:tcPr>
            <w:tcW w:w="2552" w:type="dxa"/>
            <w:gridSpan w:val="3"/>
          </w:tcPr>
          <w:p w14:paraId="3B2C9412" w14:textId="2AFCAFBB" w:rsidR="001762AA" w:rsidRPr="00497EB6" w:rsidRDefault="001762AA" w:rsidP="001762AA">
            <w:pPr>
              <w:pStyle w:val="HeadingSPD02"/>
              <w:numPr>
                <w:ilvl w:val="0"/>
                <w:numId w:val="117"/>
              </w:numPr>
              <w:ind w:left="360"/>
              <w:jc w:val="left"/>
              <w:rPr>
                <w:lang w:val="fr-FR"/>
              </w:rPr>
            </w:pPr>
            <w:bookmarkStart w:id="222" w:name="_Toc178093711"/>
            <w:r w:rsidRPr="00497EB6">
              <w:rPr>
                <w:lang w:val="fr-FR"/>
              </w:rPr>
              <w:t>Proposition présentant la Meilleure Optimisation des Ressources</w:t>
            </w:r>
            <w:bookmarkEnd w:id="222"/>
          </w:p>
        </w:tc>
        <w:tc>
          <w:tcPr>
            <w:tcW w:w="7456" w:type="dxa"/>
          </w:tcPr>
          <w:p w14:paraId="383950E7" w14:textId="07F4F9CE" w:rsidR="001762AA" w:rsidRPr="00497EB6" w:rsidRDefault="001762AA" w:rsidP="001762AA">
            <w:pPr>
              <w:pStyle w:val="AASec1H3"/>
              <w:numPr>
                <w:ilvl w:val="1"/>
                <w:numId w:val="117"/>
              </w:numPr>
              <w:ind w:left="555" w:hanging="630"/>
            </w:pPr>
            <w:r w:rsidRPr="00497EB6">
              <w:tab/>
              <w:t>La Proposition présentant la Meilleure Optimisation des Ressources est la Proposition présentée par le Proposant qui satisfait aux conditions de qualifications et dont la Proposition :</w:t>
            </w:r>
          </w:p>
          <w:p w14:paraId="09E18A02" w14:textId="77777777" w:rsidR="001762AA" w:rsidRPr="00497EB6" w:rsidRDefault="001762AA" w:rsidP="001762AA">
            <w:pPr>
              <w:spacing w:before="60" w:after="60"/>
              <w:ind w:left="1226" w:right="-54" w:hanging="518"/>
              <w:jc w:val="both"/>
              <w:rPr>
                <w:sz w:val="24"/>
                <w:szCs w:val="24"/>
              </w:rPr>
            </w:pPr>
            <w:r w:rsidRPr="00497EB6">
              <w:rPr>
                <w:sz w:val="24"/>
                <w:szCs w:val="24"/>
              </w:rPr>
              <w:t>(a)</w:t>
            </w:r>
            <w:r w:rsidRPr="00497EB6">
              <w:rPr>
                <w:sz w:val="24"/>
                <w:szCs w:val="24"/>
              </w:rPr>
              <w:tab/>
              <w:t>est conforme pour l’essentiel au DDP, et</w:t>
            </w:r>
          </w:p>
          <w:p w14:paraId="2C782B45" w14:textId="77777777" w:rsidR="001762AA" w:rsidRPr="00497EB6" w:rsidRDefault="001762AA" w:rsidP="001762AA">
            <w:pPr>
              <w:spacing w:before="60" w:after="60"/>
              <w:ind w:left="1226" w:right="-54" w:hanging="518"/>
              <w:jc w:val="both"/>
              <w:rPr>
                <w:sz w:val="24"/>
                <w:szCs w:val="24"/>
              </w:rPr>
            </w:pPr>
            <w:r w:rsidRPr="00497EB6">
              <w:rPr>
                <w:sz w:val="24"/>
                <w:szCs w:val="24"/>
              </w:rPr>
              <w:t>(b)</w:t>
            </w:r>
            <w:r w:rsidRPr="00497EB6">
              <w:rPr>
                <w:sz w:val="24"/>
                <w:szCs w:val="24"/>
              </w:rPr>
              <w:tab/>
              <w:t>est évaluée comme étant la meilleure Proposition, c’est-à-dire la Proposition obtenant le meilleur score, dans l’évaluation combinée technique et financière.</w:t>
            </w:r>
          </w:p>
        </w:tc>
      </w:tr>
      <w:tr w:rsidR="001762AA" w:rsidRPr="00497EB6" w14:paraId="7AC1C383" w14:textId="77777777" w:rsidTr="007A62DD">
        <w:trPr>
          <w:gridAfter w:val="1"/>
          <w:wAfter w:w="23" w:type="dxa"/>
          <w:trHeight w:val="284"/>
        </w:trPr>
        <w:tc>
          <w:tcPr>
            <w:tcW w:w="2552" w:type="dxa"/>
            <w:gridSpan w:val="3"/>
          </w:tcPr>
          <w:p w14:paraId="197BD87A" w14:textId="7D570309" w:rsidR="001762AA" w:rsidRPr="00497EB6" w:rsidRDefault="001762AA" w:rsidP="001762AA">
            <w:pPr>
              <w:pStyle w:val="HeadingSPD02"/>
              <w:numPr>
                <w:ilvl w:val="0"/>
                <w:numId w:val="117"/>
              </w:numPr>
              <w:ind w:left="360"/>
              <w:jc w:val="left"/>
              <w:rPr>
                <w:lang w:val="fr-FR"/>
              </w:rPr>
            </w:pPr>
            <w:bookmarkStart w:id="223" w:name="_Toc178093712"/>
            <w:r w:rsidRPr="00497EB6">
              <w:rPr>
                <w:lang w:val="fr-FR"/>
              </w:rPr>
              <w:t>Négociations</w:t>
            </w:r>
            <w:bookmarkEnd w:id="223"/>
          </w:p>
        </w:tc>
        <w:tc>
          <w:tcPr>
            <w:tcW w:w="7456" w:type="dxa"/>
          </w:tcPr>
          <w:p w14:paraId="3F2C6F27" w14:textId="3F0F0D53" w:rsidR="001762AA" w:rsidRPr="00497EB6" w:rsidRDefault="001762AA" w:rsidP="001762AA">
            <w:pPr>
              <w:pStyle w:val="AASec1H3"/>
              <w:numPr>
                <w:ilvl w:val="1"/>
                <w:numId w:val="117"/>
              </w:numPr>
              <w:ind w:left="555" w:hanging="630"/>
            </w:pPr>
            <w:r w:rsidRPr="00497EB6">
              <w:tab/>
              <w:t xml:space="preserve">Si cela est </w:t>
            </w:r>
            <w:r w:rsidRPr="00497EB6">
              <w:rPr>
                <w:b/>
              </w:rPr>
              <w:t>indiqué dans les</w:t>
            </w:r>
            <w:r w:rsidRPr="00497EB6">
              <w:t xml:space="preserve"> </w:t>
            </w:r>
            <w:r w:rsidRPr="00497EB6">
              <w:rPr>
                <w:b/>
              </w:rPr>
              <w:t>DPDP</w:t>
            </w:r>
            <w:r w:rsidRPr="00497EB6">
              <w:t xml:space="preserve">, le Maître d’Ouvrage pourra entreprendre des négociations à l’issue de l’évaluation des Propositions, avant l’attribution finale du Marché. La procédure des négociations sera </w:t>
            </w:r>
            <w:r w:rsidRPr="00497EB6">
              <w:rPr>
                <w:b/>
              </w:rPr>
              <w:t>indiquée dans les</w:t>
            </w:r>
            <w:r w:rsidRPr="00497EB6">
              <w:t xml:space="preserve"> </w:t>
            </w:r>
            <w:r w:rsidRPr="00497EB6">
              <w:rPr>
                <w:b/>
              </w:rPr>
              <w:t>DPDP</w:t>
            </w:r>
            <w:r w:rsidRPr="00497EB6">
              <w:t>.</w:t>
            </w:r>
          </w:p>
          <w:p w14:paraId="26B0F2CD" w14:textId="03E81B60" w:rsidR="001762AA" w:rsidRPr="00497EB6" w:rsidRDefault="001762AA" w:rsidP="001762AA">
            <w:pPr>
              <w:pStyle w:val="AASec1H3"/>
              <w:numPr>
                <w:ilvl w:val="1"/>
                <w:numId w:val="117"/>
              </w:numPr>
              <w:ind w:left="555" w:hanging="630"/>
            </w:pPr>
            <w:r w:rsidRPr="00497EB6">
              <w:tab/>
              <w:t>Les négociations seront menées en présence du Garant de Probité désigné par le Maître d’Ouvrage.</w:t>
            </w:r>
          </w:p>
          <w:p w14:paraId="6D5F6ED2" w14:textId="0BE8994B" w:rsidR="001762AA" w:rsidRPr="00497EB6" w:rsidRDefault="001762AA" w:rsidP="001762AA">
            <w:pPr>
              <w:pStyle w:val="AASec1H3"/>
              <w:numPr>
                <w:ilvl w:val="1"/>
                <w:numId w:val="117"/>
              </w:numPr>
              <w:ind w:left="555" w:hanging="630"/>
            </w:pPr>
            <w:r w:rsidRPr="00497EB6">
              <w:tab/>
              <w:t>Les négociations pourront porter sur tout aspect du Marché, mais elles ne pourront pas conduire à modifier les fonctionnalités ni les exigences de performance.</w:t>
            </w:r>
          </w:p>
          <w:p w14:paraId="012B7204" w14:textId="41B420E2" w:rsidR="001762AA" w:rsidRPr="00497EB6" w:rsidRDefault="001762AA" w:rsidP="001762AA">
            <w:pPr>
              <w:pStyle w:val="AASec1H3"/>
              <w:numPr>
                <w:ilvl w:val="1"/>
                <w:numId w:val="117"/>
              </w:numPr>
              <w:ind w:left="555" w:hanging="630"/>
              <w:rPr>
                <w:b/>
              </w:rPr>
            </w:pPr>
            <w:r w:rsidRPr="00497EB6">
              <w:tab/>
              <w:t>Le Maître d’Ouvrage pourra négocier en premier lieu avec le Proposant ayant présenté la Proposition offrant la Meilleure Optimisation des Ressources. Si les négociations sont infructueuses, le Maître d’Ouvrage pourra négocier avec le Proposant classé second et ainsi de suite jusqu’à ce qu’un résultat de négociation positif soit obtenu. Le Maître d'Ouvrage peut également négocier simultanément avec les Proposants classés premier et deuxième.</w:t>
            </w:r>
          </w:p>
        </w:tc>
      </w:tr>
      <w:tr w:rsidR="001762AA" w:rsidRPr="00497EB6" w14:paraId="2CD90C79" w14:textId="77777777" w:rsidTr="007A62DD">
        <w:trPr>
          <w:gridAfter w:val="1"/>
          <w:wAfter w:w="23" w:type="dxa"/>
        </w:trPr>
        <w:tc>
          <w:tcPr>
            <w:tcW w:w="2552" w:type="dxa"/>
            <w:gridSpan w:val="3"/>
          </w:tcPr>
          <w:p w14:paraId="76768467" w14:textId="31350A43" w:rsidR="001762AA" w:rsidRPr="00497EB6" w:rsidRDefault="001762AA" w:rsidP="001762AA">
            <w:pPr>
              <w:pStyle w:val="HeadingSPD02"/>
              <w:numPr>
                <w:ilvl w:val="0"/>
                <w:numId w:val="117"/>
              </w:numPr>
              <w:ind w:left="360"/>
              <w:jc w:val="left"/>
              <w:rPr>
                <w:lang w:val="fr-FR"/>
              </w:rPr>
            </w:pPr>
            <w:bookmarkStart w:id="224" w:name="_Toc178093713"/>
            <w:r w:rsidRPr="00497EB6">
              <w:rPr>
                <w:lang w:val="fr-FR"/>
              </w:rPr>
              <w:t>Droit du Maître d’Ouvrage d’accepter l’une quelconque des Propositions et de rejeter une ou toutes les Propositions</w:t>
            </w:r>
            <w:bookmarkEnd w:id="224"/>
            <w:r w:rsidRPr="00497EB6">
              <w:rPr>
                <w:lang w:val="fr-FR"/>
              </w:rPr>
              <w:t xml:space="preserve"> </w:t>
            </w:r>
          </w:p>
        </w:tc>
        <w:tc>
          <w:tcPr>
            <w:tcW w:w="7456" w:type="dxa"/>
          </w:tcPr>
          <w:p w14:paraId="3BC26CE9" w14:textId="31B2FA22" w:rsidR="001762AA" w:rsidRPr="00497EB6" w:rsidRDefault="001762AA" w:rsidP="001762AA">
            <w:pPr>
              <w:pStyle w:val="AASec1H3"/>
              <w:numPr>
                <w:ilvl w:val="1"/>
                <w:numId w:val="117"/>
              </w:numPr>
              <w:ind w:left="555" w:hanging="630"/>
              <w:rPr>
                <w:spacing w:val="-3"/>
              </w:rPr>
            </w:pPr>
            <w:r w:rsidRPr="00497EB6">
              <w:tab/>
              <w:t>Le Maître d’Ouvrage se réserve le droit d’accepter ou d’écarter toute Proposition, et d’annuler la procédure de demande de propositions et d’écarter toutes les Propositions à tout moment avant l’attribution du Marché, sans encourir de ce fait une responsabilité quelconque vis-à-vis des Proposants. En cas d’annulation, toutes les propositions déposées, et notamment les garanties de Propositions seront immédiatement retournées aux Proposants.</w:t>
            </w:r>
          </w:p>
        </w:tc>
      </w:tr>
      <w:tr w:rsidR="001762AA" w:rsidRPr="00497EB6" w14:paraId="04B13E78" w14:textId="77777777" w:rsidTr="007A62DD">
        <w:trPr>
          <w:gridAfter w:val="1"/>
          <w:wAfter w:w="23" w:type="dxa"/>
        </w:trPr>
        <w:tc>
          <w:tcPr>
            <w:tcW w:w="2552" w:type="dxa"/>
            <w:gridSpan w:val="3"/>
          </w:tcPr>
          <w:p w14:paraId="1DC05207" w14:textId="59EB068B" w:rsidR="001762AA" w:rsidRPr="00497EB6" w:rsidRDefault="001762AA" w:rsidP="001762AA">
            <w:pPr>
              <w:pStyle w:val="HeadingSPD02"/>
              <w:numPr>
                <w:ilvl w:val="0"/>
                <w:numId w:val="117"/>
              </w:numPr>
              <w:ind w:left="360"/>
              <w:jc w:val="left"/>
              <w:rPr>
                <w:lang w:val="fr-FR"/>
              </w:rPr>
            </w:pPr>
            <w:bookmarkStart w:id="225" w:name="_Toc178093714"/>
            <w:r w:rsidRPr="00497EB6">
              <w:rPr>
                <w:lang w:val="fr-FR"/>
              </w:rPr>
              <w:t>Période d’Attente</w:t>
            </w:r>
            <w:bookmarkEnd w:id="225"/>
          </w:p>
        </w:tc>
        <w:tc>
          <w:tcPr>
            <w:tcW w:w="7456" w:type="dxa"/>
          </w:tcPr>
          <w:p w14:paraId="7617A8BD" w14:textId="7C33147B" w:rsidR="001762AA" w:rsidRPr="00497EB6" w:rsidRDefault="001762AA" w:rsidP="001762AA">
            <w:pPr>
              <w:pStyle w:val="AASec1H3"/>
              <w:numPr>
                <w:ilvl w:val="1"/>
                <w:numId w:val="117"/>
              </w:numPr>
              <w:ind w:left="555" w:hanging="630"/>
            </w:pPr>
            <w:r w:rsidRPr="00497EB6">
              <w:tab/>
              <w:t xml:space="preserve">Le Marché ne sera pas attribué avant l’achèvement de la Période d’Attente. La Période d’Attente sera de dix (10) jours ouvrables sous réserve de prorogation en conformité à l’article </w:t>
            </w:r>
            <w:r w:rsidR="000C6E55">
              <w:rPr>
                <w:b/>
              </w:rPr>
              <w:t>52</w:t>
            </w:r>
            <w:r w:rsidR="000C6E55" w:rsidRPr="00497EB6">
              <w:rPr>
                <w:b/>
              </w:rPr>
              <w:t xml:space="preserve"> </w:t>
            </w:r>
            <w:r w:rsidRPr="00497EB6">
              <w:rPr>
                <w:b/>
              </w:rPr>
              <w:t>des IP</w:t>
            </w:r>
            <w:r w:rsidRPr="00497EB6">
              <w:t>. La Période d’Attente commence le lendemain du jour auquel le Maître d’Ouvrage aura transmis à chacun des Proposants (qui n’aura pas été prévenu auparavant que sa Proposition n’aura pas été retenue) la Notification de l’Intention d’Attribution du Marché. Lorsqu’une seule Proposition a été déposée, ou si le marché est en réponse à une situation d’urgence reconnue par la BIsD, la Période d’Attente ne sera pas applicable.</w:t>
            </w:r>
          </w:p>
        </w:tc>
      </w:tr>
      <w:tr w:rsidR="001762AA" w:rsidRPr="00497EB6" w14:paraId="7C58BF66" w14:textId="77777777" w:rsidTr="007A62DD">
        <w:trPr>
          <w:gridAfter w:val="1"/>
          <w:wAfter w:w="23" w:type="dxa"/>
        </w:trPr>
        <w:tc>
          <w:tcPr>
            <w:tcW w:w="2552" w:type="dxa"/>
            <w:gridSpan w:val="3"/>
          </w:tcPr>
          <w:p w14:paraId="1EB632F9" w14:textId="7F0DF18B" w:rsidR="001762AA" w:rsidRPr="00497EB6" w:rsidRDefault="001762AA" w:rsidP="001762AA">
            <w:pPr>
              <w:pStyle w:val="HeadingSPD02"/>
              <w:numPr>
                <w:ilvl w:val="0"/>
                <w:numId w:val="117"/>
              </w:numPr>
              <w:ind w:left="360"/>
              <w:jc w:val="left"/>
              <w:rPr>
                <w:lang w:val="fr-FR"/>
              </w:rPr>
            </w:pPr>
            <w:bookmarkStart w:id="226" w:name="_Toc178093715"/>
            <w:r w:rsidRPr="00497EB6">
              <w:rPr>
                <w:lang w:val="fr-FR"/>
              </w:rPr>
              <w:t>Notification de l’Intention d’Attribution</w:t>
            </w:r>
            <w:bookmarkEnd w:id="226"/>
            <w:r w:rsidRPr="00497EB6">
              <w:rPr>
                <w:lang w:val="fr-FR"/>
              </w:rPr>
              <w:t xml:space="preserve"> </w:t>
            </w:r>
          </w:p>
        </w:tc>
        <w:tc>
          <w:tcPr>
            <w:tcW w:w="7456" w:type="dxa"/>
          </w:tcPr>
          <w:p w14:paraId="4ECE48D5" w14:textId="260E07D7" w:rsidR="001762AA" w:rsidRPr="00497EB6" w:rsidRDefault="001762AA" w:rsidP="001762AA">
            <w:pPr>
              <w:pStyle w:val="AASec1H3"/>
              <w:numPr>
                <w:ilvl w:val="1"/>
                <w:numId w:val="117"/>
              </w:numPr>
              <w:ind w:left="555" w:hanging="630"/>
            </w:pPr>
            <w:r w:rsidRPr="00497EB6">
              <w:tab/>
              <w:t>Le Maître d’Ouvrage doit transmettre à chacun des Proposants (qui n’aura pas été prévenu auparavant que sa Proposition n’aura pas été retenue), la Notification de son Intention d’Attribution du Marché au Proposant retenu. La Notification de l’Intention d’Attribution du Marché doit au minimum contenir les renseignements ci-après :</w:t>
            </w:r>
          </w:p>
          <w:p w14:paraId="5ACCED11" w14:textId="77777777" w:rsidR="001762AA" w:rsidRPr="00497EB6" w:rsidRDefault="001762AA" w:rsidP="001762AA">
            <w:pPr>
              <w:tabs>
                <w:tab w:val="left" w:pos="1224"/>
              </w:tabs>
              <w:spacing w:before="60" w:after="60"/>
              <w:ind w:left="1224" w:hanging="567"/>
              <w:jc w:val="both"/>
              <w:rPr>
                <w:sz w:val="24"/>
                <w:szCs w:val="24"/>
              </w:rPr>
            </w:pPr>
            <w:r w:rsidRPr="00497EB6">
              <w:rPr>
                <w:sz w:val="24"/>
                <w:szCs w:val="24"/>
              </w:rPr>
              <w:t>(a)</w:t>
            </w:r>
            <w:r w:rsidRPr="00497EB6">
              <w:rPr>
                <w:sz w:val="24"/>
                <w:szCs w:val="24"/>
              </w:rPr>
              <w:tab/>
              <w:t xml:space="preserve">le nom et l’adresse du Proposant dont Proposition est retenue ; </w:t>
            </w:r>
          </w:p>
          <w:p w14:paraId="02AF8F47" w14:textId="77777777" w:rsidR="001762AA" w:rsidRPr="00497EB6" w:rsidRDefault="001762AA" w:rsidP="001762AA">
            <w:pPr>
              <w:tabs>
                <w:tab w:val="left" w:pos="1224"/>
              </w:tabs>
              <w:spacing w:before="60" w:after="60"/>
              <w:ind w:left="1224" w:hanging="567"/>
              <w:jc w:val="both"/>
              <w:rPr>
                <w:sz w:val="24"/>
                <w:szCs w:val="24"/>
              </w:rPr>
            </w:pPr>
            <w:r w:rsidRPr="00497EB6">
              <w:rPr>
                <w:sz w:val="24"/>
                <w:szCs w:val="24"/>
              </w:rPr>
              <w:t>(b)</w:t>
            </w:r>
            <w:r w:rsidRPr="00497EB6">
              <w:rPr>
                <w:sz w:val="24"/>
                <w:szCs w:val="24"/>
              </w:rPr>
              <w:tab/>
              <w:t>le Montant du Marché de ce Proposant ;</w:t>
            </w:r>
          </w:p>
          <w:p w14:paraId="24185210" w14:textId="77777777" w:rsidR="001762AA" w:rsidRPr="00497EB6" w:rsidRDefault="001762AA" w:rsidP="001762AA">
            <w:pPr>
              <w:tabs>
                <w:tab w:val="left" w:pos="1224"/>
              </w:tabs>
              <w:spacing w:before="60" w:after="60"/>
              <w:ind w:left="1224" w:hanging="567"/>
              <w:jc w:val="both"/>
              <w:rPr>
                <w:sz w:val="24"/>
                <w:szCs w:val="24"/>
              </w:rPr>
            </w:pPr>
            <w:r w:rsidRPr="00497EB6">
              <w:rPr>
                <w:sz w:val="24"/>
                <w:szCs w:val="24"/>
              </w:rPr>
              <w:t>(c)</w:t>
            </w:r>
            <w:r w:rsidRPr="00497EB6">
              <w:rPr>
                <w:sz w:val="24"/>
                <w:szCs w:val="24"/>
              </w:rPr>
              <w:tab/>
              <w:t>le score combiné recueilli par la Proposition retenue ;</w:t>
            </w:r>
          </w:p>
          <w:p w14:paraId="5410FD4A" w14:textId="77777777" w:rsidR="001762AA" w:rsidRPr="00497EB6" w:rsidRDefault="001762AA" w:rsidP="001762AA">
            <w:pPr>
              <w:tabs>
                <w:tab w:val="left" w:pos="1224"/>
              </w:tabs>
              <w:spacing w:before="60" w:after="60"/>
              <w:ind w:left="1224" w:hanging="567"/>
              <w:jc w:val="both"/>
              <w:rPr>
                <w:sz w:val="24"/>
                <w:szCs w:val="24"/>
              </w:rPr>
            </w:pPr>
            <w:r w:rsidRPr="00497EB6">
              <w:rPr>
                <w:sz w:val="24"/>
                <w:szCs w:val="24"/>
              </w:rPr>
              <w:t>(d)</w:t>
            </w:r>
            <w:r w:rsidRPr="00497EB6">
              <w:rPr>
                <w:sz w:val="24"/>
                <w:szCs w:val="24"/>
              </w:rPr>
              <w:tab/>
              <w:t>le nom de tous les Proposants ayant remis une Proposition, et le prix de leurs Propositions tel qu’annoncé lors de l’ouverture des plis et le coût évalué, ainsi que les scores techniques ;</w:t>
            </w:r>
          </w:p>
          <w:p w14:paraId="2AD1E9AF" w14:textId="77777777" w:rsidR="001762AA" w:rsidRPr="00497EB6" w:rsidRDefault="001762AA" w:rsidP="001762AA">
            <w:pPr>
              <w:tabs>
                <w:tab w:val="left" w:pos="1224"/>
              </w:tabs>
              <w:spacing w:before="60" w:after="60"/>
              <w:ind w:left="1224" w:hanging="567"/>
              <w:jc w:val="both"/>
              <w:rPr>
                <w:sz w:val="24"/>
                <w:szCs w:val="24"/>
              </w:rPr>
            </w:pPr>
            <w:r w:rsidRPr="00497EB6">
              <w:rPr>
                <w:sz w:val="24"/>
                <w:szCs w:val="24"/>
              </w:rPr>
              <w:t>(e)</w:t>
            </w:r>
            <w:r w:rsidRPr="00497EB6">
              <w:rPr>
                <w:sz w:val="24"/>
                <w:szCs w:val="24"/>
              </w:rPr>
              <w:tab/>
              <w:t xml:space="preserve">une déclaration indiquant le(s) motif(s) pour le(s)quel(s) la Proposition du Proposant non retenu, destinataire de la notification, n’a pas été retenue ; </w:t>
            </w:r>
          </w:p>
          <w:p w14:paraId="51FEA455" w14:textId="3A5A9212" w:rsidR="001762AA" w:rsidRPr="00497EB6" w:rsidRDefault="001762AA" w:rsidP="001762AA">
            <w:pPr>
              <w:tabs>
                <w:tab w:val="left" w:pos="1224"/>
              </w:tabs>
              <w:spacing w:before="60" w:after="60"/>
              <w:ind w:left="1224" w:hanging="567"/>
              <w:jc w:val="both"/>
              <w:rPr>
                <w:sz w:val="24"/>
                <w:szCs w:val="24"/>
              </w:rPr>
            </w:pPr>
            <w:r w:rsidRPr="00497EB6">
              <w:rPr>
                <w:sz w:val="24"/>
                <w:szCs w:val="24"/>
              </w:rPr>
              <w:t>(f)</w:t>
            </w:r>
            <w:r w:rsidRPr="00497EB6">
              <w:rPr>
                <w:sz w:val="24"/>
                <w:szCs w:val="24"/>
              </w:rPr>
              <w:tab/>
              <w:t>la date d’expiration de la Période d’Attente ; et</w:t>
            </w:r>
          </w:p>
          <w:p w14:paraId="30F32ED7" w14:textId="5D27A51F" w:rsidR="001762AA" w:rsidRPr="00497EB6" w:rsidRDefault="001762AA" w:rsidP="001762AA">
            <w:pPr>
              <w:tabs>
                <w:tab w:val="left" w:pos="1224"/>
              </w:tabs>
              <w:spacing w:before="60" w:after="60"/>
              <w:ind w:left="1224" w:hanging="567"/>
              <w:jc w:val="both"/>
              <w:rPr>
                <w:sz w:val="24"/>
                <w:szCs w:val="24"/>
              </w:rPr>
            </w:pPr>
            <w:r w:rsidRPr="00497EB6">
              <w:rPr>
                <w:sz w:val="24"/>
                <w:szCs w:val="24"/>
              </w:rPr>
              <w:t>(g)</w:t>
            </w:r>
            <w:r w:rsidRPr="00497EB6">
              <w:rPr>
                <w:sz w:val="24"/>
                <w:szCs w:val="24"/>
              </w:rPr>
              <w:tab/>
              <w:t>les instructions concernant la présentation d’une demande de débriefing et/ou d’une réclamation durant la Période d’Attente.</w:t>
            </w:r>
          </w:p>
        </w:tc>
      </w:tr>
      <w:tr w:rsidR="001762AA" w:rsidRPr="00497EB6" w14:paraId="4F5A0C58" w14:textId="77777777" w:rsidTr="007A62DD">
        <w:trPr>
          <w:gridAfter w:val="1"/>
          <w:wAfter w:w="23" w:type="dxa"/>
        </w:trPr>
        <w:tc>
          <w:tcPr>
            <w:tcW w:w="10008" w:type="dxa"/>
            <w:gridSpan w:val="4"/>
          </w:tcPr>
          <w:p w14:paraId="73B3AF54" w14:textId="4EA5BA74" w:rsidR="001762AA" w:rsidRPr="00497EB6" w:rsidRDefault="000C6E55" w:rsidP="001762AA">
            <w:pPr>
              <w:pStyle w:val="HeadingSPD01"/>
              <w:numPr>
                <w:ilvl w:val="0"/>
                <w:numId w:val="0"/>
              </w:numPr>
              <w:spacing w:before="120"/>
              <w:rPr>
                <w:sz w:val="24"/>
                <w:szCs w:val="24"/>
                <w:lang w:val="fr-FR"/>
              </w:rPr>
            </w:pPr>
            <w:bookmarkStart w:id="227" w:name="_Toc178093716"/>
            <w:r>
              <w:rPr>
                <w:rFonts w:ascii="Times New Roman" w:hAnsi="Times New Roman"/>
                <w:szCs w:val="32"/>
                <w:lang w:val="fr-FR"/>
              </w:rPr>
              <w:t>K</w:t>
            </w:r>
            <w:r w:rsidR="001762AA" w:rsidRPr="00497EB6">
              <w:rPr>
                <w:rFonts w:ascii="Times New Roman" w:hAnsi="Times New Roman"/>
                <w:szCs w:val="32"/>
                <w:lang w:val="fr-FR"/>
              </w:rPr>
              <w:t>. Attribution du marché</w:t>
            </w:r>
            <w:bookmarkEnd w:id="227"/>
          </w:p>
        </w:tc>
      </w:tr>
      <w:tr w:rsidR="001762AA" w:rsidRPr="00497EB6" w14:paraId="379B669A" w14:textId="77777777" w:rsidTr="007A62DD">
        <w:trPr>
          <w:gridAfter w:val="1"/>
          <w:wAfter w:w="23" w:type="dxa"/>
        </w:trPr>
        <w:tc>
          <w:tcPr>
            <w:tcW w:w="2552" w:type="dxa"/>
            <w:gridSpan w:val="3"/>
          </w:tcPr>
          <w:p w14:paraId="4C987C49" w14:textId="72D21144" w:rsidR="001762AA" w:rsidRPr="00497EB6" w:rsidRDefault="001762AA" w:rsidP="001762AA">
            <w:pPr>
              <w:pStyle w:val="HeadingSPD02"/>
              <w:numPr>
                <w:ilvl w:val="0"/>
                <w:numId w:val="117"/>
              </w:numPr>
              <w:ind w:left="360"/>
              <w:jc w:val="left"/>
              <w:rPr>
                <w:lang w:val="fr-FR"/>
              </w:rPr>
            </w:pPr>
            <w:bookmarkStart w:id="228" w:name="_Toc178093717"/>
            <w:r w:rsidRPr="00497EB6">
              <w:rPr>
                <w:lang w:val="fr-FR"/>
              </w:rPr>
              <w:t>Critères d’Attribution</w:t>
            </w:r>
            <w:bookmarkEnd w:id="228"/>
            <w:r w:rsidRPr="00497EB6">
              <w:rPr>
                <w:lang w:val="fr-FR"/>
              </w:rPr>
              <w:t xml:space="preserve"> </w:t>
            </w:r>
          </w:p>
        </w:tc>
        <w:tc>
          <w:tcPr>
            <w:tcW w:w="7456" w:type="dxa"/>
          </w:tcPr>
          <w:p w14:paraId="10E4E114" w14:textId="46EED313" w:rsidR="001762AA" w:rsidRPr="00497EB6" w:rsidRDefault="001762AA" w:rsidP="001762AA">
            <w:pPr>
              <w:pStyle w:val="AASec1H3"/>
              <w:numPr>
                <w:ilvl w:val="1"/>
                <w:numId w:val="117"/>
              </w:numPr>
              <w:ind w:left="555" w:hanging="630"/>
            </w:pPr>
            <w:r w:rsidRPr="00497EB6">
              <w:tab/>
              <w:t>Sous réserve des dispositions de l’article </w:t>
            </w:r>
            <w:r w:rsidR="000C6E55">
              <w:rPr>
                <w:b/>
              </w:rPr>
              <w:t>47</w:t>
            </w:r>
            <w:r w:rsidRPr="00497EB6">
              <w:rPr>
                <w:b/>
              </w:rPr>
              <w:t>.1 des IP</w:t>
            </w:r>
            <w:r w:rsidRPr="00497EB6">
              <w:t>, le Maître d’Ouvrage attribuera le Marché au Proposant dont la Proposition aura été évaluée comme présentant la Meilleure Optimisation des Ressources, à condition que le Proposant soit en outre éligible et qualifié pour exécuter le Marché de façon satisfaisante.</w:t>
            </w:r>
          </w:p>
        </w:tc>
      </w:tr>
      <w:tr w:rsidR="001762AA" w:rsidRPr="00497EB6" w14:paraId="680F06AC" w14:textId="77777777" w:rsidTr="007A62DD">
        <w:trPr>
          <w:gridAfter w:val="1"/>
          <w:wAfter w:w="23" w:type="dxa"/>
        </w:trPr>
        <w:tc>
          <w:tcPr>
            <w:tcW w:w="2552" w:type="dxa"/>
            <w:gridSpan w:val="3"/>
          </w:tcPr>
          <w:p w14:paraId="5FBBED79" w14:textId="65A3390F" w:rsidR="001762AA" w:rsidRPr="00497EB6" w:rsidRDefault="001762AA" w:rsidP="001762AA">
            <w:pPr>
              <w:pStyle w:val="HeadingSPD02"/>
              <w:numPr>
                <w:ilvl w:val="0"/>
                <w:numId w:val="117"/>
              </w:numPr>
              <w:ind w:left="360"/>
              <w:jc w:val="left"/>
              <w:rPr>
                <w:lang w:val="fr-FR"/>
              </w:rPr>
            </w:pPr>
            <w:bookmarkStart w:id="229" w:name="_Toc178093718"/>
            <w:r w:rsidRPr="00497EB6">
              <w:rPr>
                <w:lang w:val="fr-FR"/>
              </w:rPr>
              <w:t>Notification de l’Attribution du Marché</w:t>
            </w:r>
            <w:bookmarkEnd w:id="229"/>
          </w:p>
        </w:tc>
        <w:tc>
          <w:tcPr>
            <w:tcW w:w="7456" w:type="dxa"/>
          </w:tcPr>
          <w:p w14:paraId="47921864" w14:textId="53245F0F" w:rsidR="001762AA" w:rsidRPr="00497EB6" w:rsidRDefault="001762AA" w:rsidP="001762AA">
            <w:pPr>
              <w:pStyle w:val="AASec1H3"/>
              <w:numPr>
                <w:ilvl w:val="1"/>
                <w:numId w:val="117"/>
              </w:numPr>
              <w:ind w:left="555" w:hanging="630"/>
            </w:pPr>
            <w:r w:rsidRPr="00497EB6">
              <w:t xml:space="preserve">Avant l’expiration du délai de validité des Propositions et à l’issue de la Période d’Attente indiquée à l’article </w:t>
            </w:r>
            <w:r w:rsidR="000C6E55">
              <w:rPr>
                <w:b/>
              </w:rPr>
              <w:t>48</w:t>
            </w:r>
            <w:r w:rsidRPr="00497EB6">
              <w:rPr>
                <w:b/>
              </w:rPr>
              <w:t>.1 des IP</w:t>
            </w:r>
            <w:r w:rsidRPr="00497EB6">
              <w:t xml:space="preserve"> ou de toute prolongation de cette Période d’Attente, et après avoir traité toute réclamation présentée durant la Période d’Attente, le Maître d’Ouvrage notifiera au Proposant retenu, par écrit, que sa Proposition a été retenue. La lettre de</w:t>
            </w:r>
            <w:r w:rsidRPr="00497EB6" w:rsidDel="00021E1F">
              <w:t xml:space="preserve"> no</w:t>
            </w:r>
            <w:r w:rsidRPr="00497EB6">
              <w:t>tification (ci-après « Lettre d’Acceptation ») indiquera le</w:t>
            </w:r>
            <w:r w:rsidRPr="00497EB6" w:rsidDel="00021E1F">
              <w:t xml:space="preserve"> </w:t>
            </w:r>
            <w:r w:rsidRPr="00497EB6">
              <w:t>Montant contractuel accepté, à payer par le Maître d’Ouvrage à l’Entrepreneur</w:t>
            </w:r>
            <w:r w:rsidRPr="00497EB6" w:rsidDel="00021E1F">
              <w:t xml:space="preserve"> </w:t>
            </w:r>
            <w:r w:rsidRPr="00497EB6">
              <w:t xml:space="preserve">en contrepartie de </w:t>
            </w:r>
            <w:r w:rsidRPr="00497EB6" w:rsidDel="00021E1F">
              <w:t>l</w:t>
            </w:r>
            <w:r w:rsidRPr="00497EB6">
              <w:t xml:space="preserve">’exécution du Marché (appelé "le Montant du Marché" ci-après et dans les Clauses du Marché et les Formulaires du Marché). </w:t>
            </w:r>
          </w:p>
          <w:p w14:paraId="4ABEA193" w14:textId="54930C49" w:rsidR="001762AA" w:rsidRPr="00497EB6" w:rsidRDefault="001762AA" w:rsidP="001762AA">
            <w:pPr>
              <w:pStyle w:val="AASec1H3"/>
              <w:numPr>
                <w:ilvl w:val="1"/>
                <w:numId w:val="117"/>
              </w:numPr>
              <w:ind w:left="555" w:hanging="630"/>
            </w:pPr>
            <w:r w:rsidRPr="00497EB6">
              <w:tab/>
              <w:t>Dans le délai de dix (10) jours ouvrables après la transmission de la Lettre d’Acceptation, le Maître d’Ouvrage publiera la Notification d’Attribution de Marché qui devra contenir, au minimum, les renseignements ci-après :</w:t>
            </w:r>
          </w:p>
          <w:p w14:paraId="0E4957CD" w14:textId="77777777" w:rsidR="001762AA" w:rsidRPr="00497EB6" w:rsidRDefault="001762AA" w:rsidP="001762AA">
            <w:pPr>
              <w:tabs>
                <w:tab w:val="left" w:pos="1224"/>
              </w:tabs>
              <w:spacing w:before="60" w:after="60"/>
              <w:ind w:left="1224" w:hanging="567"/>
              <w:jc w:val="both"/>
              <w:rPr>
                <w:sz w:val="24"/>
                <w:szCs w:val="24"/>
              </w:rPr>
            </w:pPr>
            <w:r w:rsidRPr="00497EB6">
              <w:rPr>
                <w:sz w:val="24"/>
                <w:szCs w:val="24"/>
              </w:rPr>
              <w:t>(a)</w:t>
            </w:r>
            <w:r w:rsidRPr="00497EB6">
              <w:rPr>
                <w:sz w:val="24"/>
                <w:szCs w:val="24"/>
              </w:rPr>
              <w:tab/>
              <w:t xml:space="preserve">le nom et l’adresse du Maître d’Ouvrage ; </w:t>
            </w:r>
          </w:p>
          <w:p w14:paraId="2EBA0D52" w14:textId="5AAE0826" w:rsidR="001762AA" w:rsidRPr="00497EB6" w:rsidRDefault="001762AA" w:rsidP="001762AA">
            <w:pPr>
              <w:tabs>
                <w:tab w:val="left" w:pos="1224"/>
              </w:tabs>
              <w:spacing w:before="60" w:after="60"/>
              <w:ind w:left="1224" w:hanging="567"/>
              <w:jc w:val="both"/>
              <w:rPr>
                <w:sz w:val="24"/>
                <w:szCs w:val="24"/>
              </w:rPr>
            </w:pPr>
            <w:r w:rsidRPr="00497EB6">
              <w:rPr>
                <w:sz w:val="24"/>
                <w:szCs w:val="24"/>
              </w:rPr>
              <w:t>(b)</w:t>
            </w:r>
            <w:r w:rsidRPr="00497EB6">
              <w:rPr>
                <w:sz w:val="24"/>
                <w:szCs w:val="24"/>
              </w:rPr>
              <w:tab/>
              <w:t>l’intitulé et la référence du marché faisant l’objet de l’attribution, ainsi que la méthode de sélection utilisée ;</w:t>
            </w:r>
          </w:p>
          <w:p w14:paraId="329DBEF5" w14:textId="617B8CF8" w:rsidR="001762AA" w:rsidRPr="00497EB6" w:rsidRDefault="001762AA" w:rsidP="001762AA">
            <w:pPr>
              <w:tabs>
                <w:tab w:val="left" w:pos="1224"/>
              </w:tabs>
              <w:spacing w:before="60" w:after="60"/>
              <w:ind w:left="1224" w:hanging="567"/>
              <w:jc w:val="both"/>
              <w:rPr>
                <w:sz w:val="24"/>
                <w:szCs w:val="24"/>
              </w:rPr>
            </w:pPr>
            <w:r w:rsidRPr="00497EB6">
              <w:rPr>
                <w:sz w:val="24"/>
                <w:szCs w:val="24"/>
              </w:rPr>
              <w:t>(c)</w:t>
            </w:r>
            <w:r w:rsidRPr="00497EB6">
              <w:rPr>
                <w:sz w:val="24"/>
                <w:szCs w:val="24"/>
              </w:rPr>
              <w:tab/>
              <w:t>le nom de tous les Proposants ayant remis une Proposition, le prix de leurs Propositions tel qu’annoncé lors de l’ouverture des plis et le prix évalué de chacune des Propositions ;</w:t>
            </w:r>
          </w:p>
          <w:p w14:paraId="68B3915F" w14:textId="77777777" w:rsidR="001762AA" w:rsidRPr="00497EB6" w:rsidRDefault="001762AA" w:rsidP="001762AA">
            <w:pPr>
              <w:tabs>
                <w:tab w:val="left" w:pos="1224"/>
              </w:tabs>
              <w:spacing w:before="60" w:after="60"/>
              <w:ind w:left="1224" w:hanging="567"/>
              <w:jc w:val="both"/>
              <w:rPr>
                <w:sz w:val="24"/>
                <w:szCs w:val="24"/>
              </w:rPr>
            </w:pPr>
            <w:r w:rsidRPr="00497EB6">
              <w:rPr>
                <w:sz w:val="24"/>
                <w:szCs w:val="24"/>
              </w:rPr>
              <w:t>(d)</w:t>
            </w:r>
            <w:r w:rsidRPr="00497EB6">
              <w:rPr>
                <w:sz w:val="24"/>
                <w:szCs w:val="24"/>
              </w:rPr>
              <w:tab/>
              <w:t>les noms des Proposants dont la Proposition a été écartée et le motif du rejet ; et</w:t>
            </w:r>
          </w:p>
          <w:p w14:paraId="4BDCD795" w14:textId="77777777" w:rsidR="001762AA" w:rsidRPr="00497EB6" w:rsidRDefault="001762AA" w:rsidP="001762AA">
            <w:pPr>
              <w:spacing w:after="120"/>
              <w:ind w:left="1226" w:hanging="540"/>
              <w:jc w:val="both"/>
              <w:rPr>
                <w:sz w:val="24"/>
                <w:szCs w:val="24"/>
              </w:rPr>
            </w:pPr>
            <w:r w:rsidRPr="00497EB6">
              <w:rPr>
                <w:sz w:val="24"/>
                <w:szCs w:val="24"/>
              </w:rPr>
              <w:t>(e)</w:t>
            </w:r>
            <w:r w:rsidRPr="00497EB6">
              <w:rPr>
                <w:sz w:val="24"/>
                <w:szCs w:val="24"/>
              </w:rPr>
              <w:tab/>
              <w:t>le nom et l’adresse du Proposant dont la Proposition est retenue, le montant total final du Marché, la durée d’exécution et un résumé de l’objet du Marché ; et</w:t>
            </w:r>
          </w:p>
          <w:p w14:paraId="72474272" w14:textId="1E35F979" w:rsidR="001762AA" w:rsidRPr="00497EB6" w:rsidRDefault="001762AA" w:rsidP="001762AA">
            <w:pPr>
              <w:tabs>
                <w:tab w:val="left" w:pos="1224"/>
              </w:tabs>
              <w:spacing w:before="60" w:after="60"/>
              <w:ind w:left="1224" w:hanging="567"/>
              <w:jc w:val="both"/>
              <w:rPr>
                <w:b/>
                <w:sz w:val="24"/>
                <w:szCs w:val="24"/>
              </w:rPr>
            </w:pPr>
            <w:r w:rsidRPr="00497EB6">
              <w:rPr>
                <w:sz w:val="24"/>
                <w:szCs w:val="24"/>
              </w:rPr>
              <w:t>(f)</w:t>
            </w:r>
            <w:r w:rsidRPr="00497EB6">
              <w:rPr>
                <w:sz w:val="24"/>
                <w:szCs w:val="24"/>
              </w:rPr>
              <w:tab/>
              <w:t>le Formulaire de Divulgation </w:t>
            </w:r>
            <w:hyperlink r:id="rId28" w:history="1">
              <w:r w:rsidRPr="00497EB6">
                <w:rPr>
                  <w:sz w:val="24"/>
                  <w:szCs w:val="24"/>
                </w:rPr>
                <w:t>des Bénéficiaires effectifs</w:t>
              </w:r>
            </w:hyperlink>
            <w:r w:rsidRPr="00497EB6">
              <w:rPr>
                <w:sz w:val="24"/>
                <w:szCs w:val="24"/>
              </w:rPr>
              <w:t xml:space="preserve"> du Proposant retenu.</w:t>
            </w:r>
          </w:p>
          <w:p w14:paraId="32CD0F05" w14:textId="2A143A3F" w:rsidR="001762AA" w:rsidRPr="00497EB6" w:rsidRDefault="001762AA" w:rsidP="001762AA">
            <w:pPr>
              <w:pStyle w:val="AASec1H3"/>
              <w:numPr>
                <w:ilvl w:val="1"/>
                <w:numId w:val="117"/>
              </w:numPr>
              <w:ind w:left="555" w:hanging="630"/>
            </w:pPr>
            <w:r w:rsidRPr="00497EB6">
              <w:tab/>
              <w:t>La Notification d’Attribution du Marché sera publiée sur le site UNDB en ligne ou sur Dg Market et sur le site internet du Maître d’Ouvrage s’il existe.</w:t>
            </w:r>
          </w:p>
          <w:p w14:paraId="7FC5F32D" w14:textId="290E59C7" w:rsidR="001762AA" w:rsidRPr="00497EB6" w:rsidRDefault="001762AA" w:rsidP="001762AA">
            <w:pPr>
              <w:pStyle w:val="AASec1H3"/>
              <w:numPr>
                <w:ilvl w:val="1"/>
                <w:numId w:val="117"/>
              </w:numPr>
              <w:ind w:left="555" w:hanging="630"/>
            </w:pPr>
            <w:r w:rsidRPr="00497EB6">
              <w:tab/>
              <w:t>Jusqu’à la préparation et l’approbation du Marché, la Lettre d’Acceptation constituera l’engagement réciproque du Maître d’Ouvrage et du Proposant retenu.</w:t>
            </w:r>
          </w:p>
        </w:tc>
      </w:tr>
      <w:tr w:rsidR="001762AA" w:rsidRPr="00497EB6" w14:paraId="7D585508" w14:textId="77777777" w:rsidTr="007A62DD">
        <w:trPr>
          <w:gridAfter w:val="1"/>
          <w:wAfter w:w="23" w:type="dxa"/>
        </w:trPr>
        <w:tc>
          <w:tcPr>
            <w:tcW w:w="2552" w:type="dxa"/>
            <w:gridSpan w:val="3"/>
          </w:tcPr>
          <w:p w14:paraId="237FE21B" w14:textId="1BE1EE3D" w:rsidR="001762AA" w:rsidRPr="00497EB6" w:rsidRDefault="001762AA" w:rsidP="001762AA">
            <w:pPr>
              <w:pStyle w:val="HeadingSPD02"/>
              <w:numPr>
                <w:ilvl w:val="0"/>
                <w:numId w:val="117"/>
              </w:numPr>
              <w:ind w:left="360"/>
              <w:jc w:val="left"/>
              <w:rPr>
                <w:lang w:val="fr-FR"/>
              </w:rPr>
            </w:pPr>
            <w:bookmarkStart w:id="230" w:name="_Toc178093719"/>
            <w:r w:rsidRPr="00497EB6">
              <w:rPr>
                <w:lang w:val="fr-FR"/>
              </w:rPr>
              <w:t>Débriefing par le Maître d’Ouvrage</w:t>
            </w:r>
            <w:bookmarkEnd w:id="230"/>
          </w:p>
        </w:tc>
        <w:tc>
          <w:tcPr>
            <w:tcW w:w="7456" w:type="dxa"/>
          </w:tcPr>
          <w:p w14:paraId="7C11F5AE" w14:textId="355FB684" w:rsidR="001762AA" w:rsidRPr="00497EB6" w:rsidRDefault="001762AA" w:rsidP="001762AA">
            <w:pPr>
              <w:pStyle w:val="AASec1H3"/>
              <w:numPr>
                <w:ilvl w:val="1"/>
                <w:numId w:val="117"/>
              </w:numPr>
              <w:ind w:left="555" w:hanging="630"/>
            </w:pPr>
            <w:r w:rsidRPr="00497EB6">
              <w:tab/>
              <w:t>Après avoir reçu du Maître d’Ouvrage, la Notification de l’Intention d’Attribution du Marché mentionnée à l’article </w:t>
            </w:r>
            <w:r w:rsidR="000C6E55">
              <w:rPr>
                <w:b/>
              </w:rPr>
              <w:t>49</w:t>
            </w:r>
            <w:r w:rsidR="000C6E55" w:rsidRPr="00497EB6">
              <w:rPr>
                <w:b/>
              </w:rPr>
              <w:t xml:space="preserve"> </w:t>
            </w:r>
            <w:r w:rsidRPr="00497EB6">
              <w:rPr>
                <w:b/>
              </w:rPr>
              <w:t>des IP</w:t>
            </w:r>
            <w:r w:rsidRPr="00497EB6">
              <w:t xml:space="preserve">, tout Proposant non retenu dispose de trois (3) jours ouvrables pour solliciter un débriefing, par demande écrite adressée au Maître d’Ouvrage. Le Maître d’Ouvrage devra accorder un débriefing à tout Proposant non retenu qui en aura fait la demande dans ce délai. </w:t>
            </w:r>
          </w:p>
          <w:p w14:paraId="580B062D" w14:textId="69D33CCD" w:rsidR="001762AA" w:rsidRPr="00497EB6" w:rsidRDefault="001762AA" w:rsidP="001762AA">
            <w:pPr>
              <w:pStyle w:val="AASec1H3"/>
              <w:numPr>
                <w:ilvl w:val="1"/>
                <w:numId w:val="117"/>
              </w:numPr>
              <w:ind w:left="555" w:hanging="630"/>
            </w:pPr>
            <w:r w:rsidRPr="00497EB6">
              <w:tab/>
              <w:t>Lorsqu’une demande de débriefing aura été présentée dans le délai prescrit, le Maître d’Ouvrage accordera le débriefing dans le délai de cinq (5) jours ouvrables à moins que le Maître d’Ouvrage ne décide d’accorder le débriefing plus tard, pour un motif justifié. Dans un tel cas, la Période d’Attente sera automatiquement prolongée jusqu’à cinq (5) jours ouvrables après que le débriefing aura eu lieu. Si plusieurs débriefings sont ainsi retardés, la Période d’Attente sera prolongée jusqu’à cinq (5) jours ouvrables après que le dernier débriefing aura eu lieu. Le Maître d’Ouvrage informera tous les Proposants par le moyen le plus rapide de la prolongation de la Période d’Attente.</w:t>
            </w:r>
          </w:p>
          <w:p w14:paraId="39F8D0D4" w14:textId="415CE21D" w:rsidR="001762AA" w:rsidRPr="00497EB6" w:rsidRDefault="001762AA" w:rsidP="001762AA">
            <w:pPr>
              <w:pStyle w:val="AASec1H3"/>
              <w:numPr>
                <w:ilvl w:val="1"/>
                <w:numId w:val="117"/>
              </w:numPr>
              <w:ind w:left="555" w:hanging="630"/>
            </w:pPr>
            <w:r w:rsidRPr="00497EB6">
              <w:tab/>
              <w:t>Lorsque la demande de débriefing par écrit est reçue par le Maître d’Ouvrage après le délai de trois (3) jours ouvrables, le Maître d’Ouvrage devra accorder le débriefing dès que possible, et normalement au plus tard dans le délai de quinze (15) jours ouvrables suivant la publication de la Notification d’attribution du Marché. Une demande de débriefing reçue après le délai de (3) jours ouvrables ne donnera pas lieu à une prolongation de la Période d’Attente.</w:t>
            </w:r>
          </w:p>
          <w:p w14:paraId="19701EBF" w14:textId="444D483F" w:rsidR="001762AA" w:rsidRPr="00497EB6" w:rsidRDefault="001762AA" w:rsidP="001762AA">
            <w:pPr>
              <w:pStyle w:val="AASec1H3"/>
              <w:numPr>
                <w:ilvl w:val="1"/>
                <w:numId w:val="117"/>
              </w:numPr>
              <w:ind w:left="555" w:hanging="630"/>
            </w:pPr>
            <w:r w:rsidRPr="00497EB6">
              <w:tab/>
              <w:t>Le débriefing d’un Proposant non retenu peut être oral ou par écrit. Un Proposant devra prendre à sa charge ses propres frais de participation à la réunion de débriefing.</w:t>
            </w:r>
          </w:p>
        </w:tc>
      </w:tr>
      <w:tr w:rsidR="001762AA" w:rsidRPr="00497EB6" w14:paraId="12310EA5" w14:textId="77777777" w:rsidTr="007A62DD">
        <w:trPr>
          <w:gridAfter w:val="1"/>
          <w:wAfter w:w="23" w:type="dxa"/>
        </w:trPr>
        <w:tc>
          <w:tcPr>
            <w:tcW w:w="2552" w:type="dxa"/>
            <w:gridSpan w:val="3"/>
          </w:tcPr>
          <w:p w14:paraId="40C31755" w14:textId="1F05CBE3" w:rsidR="001762AA" w:rsidRPr="00497EB6" w:rsidRDefault="001762AA" w:rsidP="001762AA">
            <w:pPr>
              <w:pStyle w:val="HeadingSPD02"/>
              <w:numPr>
                <w:ilvl w:val="0"/>
                <w:numId w:val="117"/>
              </w:numPr>
              <w:ind w:left="360"/>
              <w:jc w:val="left"/>
              <w:rPr>
                <w:lang w:val="fr-FR"/>
              </w:rPr>
            </w:pPr>
            <w:bookmarkStart w:id="231" w:name="_Toc178093720"/>
            <w:r w:rsidRPr="00497EB6">
              <w:rPr>
                <w:lang w:val="fr-FR"/>
              </w:rPr>
              <w:t>Signature du Marché</w:t>
            </w:r>
            <w:bookmarkEnd w:id="231"/>
          </w:p>
        </w:tc>
        <w:tc>
          <w:tcPr>
            <w:tcW w:w="7456" w:type="dxa"/>
          </w:tcPr>
          <w:p w14:paraId="1762E26F" w14:textId="25897879" w:rsidR="001762AA" w:rsidRPr="00497EB6" w:rsidRDefault="001762AA" w:rsidP="001762AA">
            <w:pPr>
              <w:pStyle w:val="AASec1H3"/>
              <w:numPr>
                <w:ilvl w:val="1"/>
                <w:numId w:val="117"/>
              </w:numPr>
              <w:ind w:left="555" w:hanging="630"/>
            </w:pPr>
            <w:r w:rsidRPr="00497EB6">
              <w:tab/>
              <w:t>Le Maître d’Ouvrage enverra au Proposant retenu la Lettre d’Acceptation ainsi que l’Acte d’Engagement, et la demande de fourniture du Formulaire de Divulgation </w:t>
            </w:r>
            <w:hyperlink r:id="rId29" w:history="1">
              <w:r w:rsidRPr="00497EB6">
                <w:t>des Bénéficiaires effectifs</w:t>
              </w:r>
            </w:hyperlink>
            <w:r w:rsidRPr="00497EB6">
              <w:t xml:space="preserve"> fournissant les renseignements additionnels sur ses propriétaires effectifs. Le Formulaire de Divulgation </w:t>
            </w:r>
            <w:hyperlink r:id="rId30" w:history="1">
              <w:r w:rsidRPr="00497EB6">
                <w:t>des Bénéficiaires effectifs</w:t>
              </w:r>
            </w:hyperlink>
            <w:r w:rsidRPr="00497EB6">
              <w:t xml:space="preserve"> devra être soumis dans le délai de huit (8) jours ouvrables à compter de la réception de la demande.</w:t>
            </w:r>
          </w:p>
          <w:p w14:paraId="47958BE6" w14:textId="08FCFB69" w:rsidR="001762AA" w:rsidRPr="00497EB6" w:rsidRDefault="001762AA" w:rsidP="001762AA">
            <w:pPr>
              <w:pStyle w:val="AASec1H3"/>
              <w:numPr>
                <w:ilvl w:val="1"/>
                <w:numId w:val="117"/>
              </w:numPr>
              <w:ind w:left="555" w:hanging="630"/>
            </w:pPr>
            <w:r w:rsidRPr="00497EB6">
              <w:tab/>
              <w:t xml:space="preserve">Le Proposant retenu renverra l’Acte d’Engagement au Maître d’Ouvrage après l’avoir daté et signé dans les vingt-huit (28) jours suivant sa réception. </w:t>
            </w:r>
          </w:p>
          <w:p w14:paraId="51CBCAD4" w14:textId="4DEA19A0" w:rsidR="001762AA" w:rsidRPr="00497EB6" w:rsidRDefault="001762AA" w:rsidP="001762AA">
            <w:pPr>
              <w:pStyle w:val="AASec1H3"/>
              <w:numPr>
                <w:ilvl w:val="1"/>
                <w:numId w:val="117"/>
              </w:numPr>
              <w:ind w:left="555" w:hanging="630"/>
            </w:pPr>
            <w:r w:rsidRPr="00497EB6">
              <w:tab/>
              <w:t xml:space="preserve">Si cela est permis dans les </w:t>
            </w:r>
            <w:r w:rsidRPr="00497EB6">
              <w:rPr>
                <w:b/>
                <w:bCs w:val="0"/>
              </w:rPr>
              <w:t>DPDP</w:t>
            </w:r>
            <w:r w:rsidRPr="00497EB6">
              <w:t>, et si le Proposant a demandé, et a formé une SVS, le Marché sera conclu avec la SVS.  Le Proposant devra fournir sous vingt-six (26) jours à compter de la Lettre d’Attribution du Maître d’Ouvrage une copie certifiée conforme de ses documents de constitution et la preuve de sa structure d’actionnariat, comprenant les statuts et la convention d’actionnariat (le cas échéant).</w:t>
            </w:r>
          </w:p>
        </w:tc>
      </w:tr>
      <w:tr w:rsidR="001762AA" w:rsidRPr="00497EB6" w14:paraId="5127FD43" w14:textId="77777777" w:rsidTr="007A62DD">
        <w:trPr>
          <w:gridAfter w:val="1"/>
          <w:wAfter w:w="23" w:type="dxa"/>
          <w:trHeight w:val="4526"/>
        </w:trPr>
        <w:tc>
          <w:tcPr>
            <w:tcW w:w="2552" w:type="dxa"/>
            <w:gridSpan w:val="3"/>
          </w:tcPr>
          <w:p w14:paraId="7F0B8B6E" w14:textId="514D0182" w:rsidR="001762AA" w:rsidRPr="00497EB6" w:rsidRDefault="001762AA" w:rsidP="001762AA">
            <w:pPr>
              <w:pStyle w:val="HeadingSPD02"/>
              <w:numPr>
                <w:ilvl w:val="0"/>
                <w:numId w:val="117"/>
              </w:numPr>
              <w:ind w:left="360"/>
              <w:jc w:val="left"/>
              <w:rPr>
                <w:lang w:val="fr-FR"/>
              </w:rPr>
            </w:pPr>
            <w:bookmarkStart w:id="232" w:name="_Toc178093721"/>
            <w:r w:rsidRPr="00497EB6">
              <w:rPr>
                <w:lang w:val="fr-FR"/>
              </w:rPr>
              <w:t>Garantie de Bonne Exécution</w:t>
            </w:r>
            <w:bookmarkEnd w:id="232"/>
          </w:p>
        </w:tc>
        <w:tc>
          <w:tcPr>
            <w:tcW w:w="7456" w:type="dxa"/>
          </w:tcPr>
          <w:p w14:paraId="78F103B4" w14:textId="33E9A74B" w:rsidR="001762AA" w:rsidRPr="00497EB6" w:rsidRDefault="001762AA" w:rsidP="001762AA">
            <w:pPr>
              <w:pStyle w:val="AASec1H3"/>
              <w:numPr>
                <w:ilvl w:val="1"/>
                <w:numId w:val="117"/>
              </w:numPr>
              <w:ind w:left="555" w:hanging="630"/>
            </w:pPr>
            <w:r w:rsidRPr="00497EB6">
              <w:tab/>
              <w:t xml:space="preserve">Dans les vingt-huit (28) jours suivant la réception de la notification par le Maître d’Ouvrage de l’attribution du Marché, le Proposant retenu fournira la Garantie de Bonne Exécution et la Garantie de Performance Environnementale et Sociale (ES), si cela est stipulé dans les </w:t>
            </w:r>
            <w:r w:rsidRPr="00497EB6">
              <w:rPr>
                <w:b/>
              </w:rPr>
              <w:t>DPDP</w:t>
            </w:r>
            <w:r w:rsidRPr="00497EB6">
              <w:t>, conformément aux Clauses Générales et sous réserves des dispositions de l’article </w:t>
            </w:r>
            <w:r w:rsidR="000C6E55">
              <w:rPr>
                <w:b/>
              </w:rPr>
              <w:t>42</w:t>
            </w:r>
            <w:r w:rsidRPr="00497EB6">
              <w:rPr>
                <w:b/>
              </w:rPr>
              <w:t>.2 (b) des IP</w:t>
            </w:r>
            <w:r w:rsidRPr="00497EB6">
              <w:t>, en utilisant le Formulaire de Garantie de Bonne Exécution et le Formulaire de Garantie de Performance ES figurant à la Section X, Formulaires du Marché ou tout autre modèle jugé acceptable par le Maître d’Ouvrage. Si la Garantie de Bonne Exécution est une caution émise par une compagnie d’assurance ou un organisme de cautionnement, l’institution émettrice devra être acceptable au Maître d’Ouvrage. Si l’institution émettrice de la garantie d’une telle forme de caution est établie en dehors du pays du Maître d’Ouvrage, elle devra avoir une institution financière correspondante établie dans le pays du Maître d’Ouvrage, à moins que le Maître d’Ouvrage ait accepté par écrit qu’une telle institution financière correspondante n’est pas exigée.</w:t>
            </w:r>
          </w:p>
        </w:tc>
      </w:tr>
      <w:tr w:rsidR="001762AA" w:rsidRPr="00497EB6" w14:paraId="2191E426" w14:textId="77777777" w:rsidTr="007A62DD">
        <w:trPr>
          <w:gridAfter w:val="1"/>
          <w:wAfter w:w="23" w:type="dxa"/>
        </w:trPr>
        <w:tc>
          <w:tcPr>
            <w:tcW w:w="2552" w:type="dxa"/>
            <w:gridSpan w:val="3"/>
          </w:tcPr>
          <w:p w14:paraId="062BCA56" w14:textId="77777777" w:rsidR="001762AA" w:rsidRPr="00497EB6" w:rsidRDefault="001762AA" w:rsidP="001762AA">
            <w:pPr>
              <w:pStyle w:val="HeadB22"/>
              <w:spacing w:before="60" w:after="60"/>
              <w:ind w:left="0" w:firstLine="0"/>
              <w:rPr>
                <w:lang w:val="fr-FR"/>
              </w:rPr>
            </w:pPr>
          </w:p>
        </w:tc>
        <w:tc>
          <w:tcPr>
            <w:tcW w:w="7456" w:type="dxa"/>
          </w:tcPr>
          <w:p w14:paraId="58FDF44C" w14:textId="0143489F" w:rsidR="001762AA" w:rsidRPr="00497EB6" w:rsidRDefault="001762AA" w:rsidP="001762AA">
            <w:pPr>
              <w:pStyle w:val="AASec1H3"/>
              <w:numPr>
                <w:ilvl w:val="1"/>
                <w:numId w:val="117"/>
              </w:numPr>
              <w:ind w:left="555" w:hanging="630"/>
            </w:pPr>
            <w:r w:rsidRPr="00497EB6">
              <w:tab/>
              <w:t>Le défaut de fourniture par le Proposant retenu, de la Garantie de Bonne Exécution et si elle est exigée, de la Garantie de Performance Environnementale et Sociale (ES), ou le fait qu’il ne signe pas l’Acte d’Engagement, constitueront un motif suffisant d’annulation de l’attribution du Marché et de saisie de la Garantie de Proposition, auquel cas le Maître d’Ouvrage pourra attribuer le Marché au Proposant dont la Proposition présente la seconde Meilleure Optimisation des Ressources.</w:t>
            </w:r>
          </w:p>
        </w:tc>
      </w:tr>
      <w:tr w:rsidR="001762AA" w:rsidRPr="00497EB6" w14:paraId="22ACC239" w14:textId="77777777" w:rsidTr="007A62DD">
        <w:trPr>
          <w:gridAfter w:val="1"/>
          <w:wAfter w:w="23" w:type="dxa"/>
        </w:trPr>
        <w:tc>
          <w:tcPr>
            <w:tcW w:w="2552" w:type="dxa"/>
            <w:gridSpan w:val="3"/>
          </w:tcPr>
          <w:p w14:paraId="74EA45CA" w14:textId="0A4430A9" w:rsidR="001762AA" w:rsidRPr="00497EB6" w:rsidRDefault="001762AA" w:rsidP="001762AA">
            <w:pPr>
              <w:pStyle w:val="HeadingSPD02"/>
              <w:numPr>
                <w:ilvl w:val="0"/>
                <w:numId w:val="117"/>
              </w:numPr>
              <w:ind w:left="360"/>
              <w:jc w:val="left"/>
              <w:rPr>
                <w:lang w:val="fr-FR"/>
              </w:rPr>
            </w:pPr>
            <w:bookmarkStart w:id="233" w:name="_Toc178093722"/>
            <w:r w:rsidRPr="00497EB6">
              <w:rPr>
                <w:lang w:val="fr-FR"/>
              </w:rPr>
              <w:t>Réclamation concernant la Procédure d’Acquisition</w:t>
            </w:r>
            <w:bookmarkEnd w:id="233"/>
          </w:p>
        </w:tc>
        <w:tc>
          <w:tcPr>
            <w:tcW w:w="7456" w:type="dxa"/>
          </w:tcPr>
          <w:p w14:paraId="5A845B3B" w14:textId="2276B192" w:rsidR="001762AA" w:rsidRPr="00497EB6" w:rsidRDefault="001762AA" w:rsidP="001762AA">
            <w:pPr>
              <w:pStyle w:val="AASec1H3"/>
              <w:numPr>
                <w:ilvl w:val="1"/>
                <w:numId w:val="117"/>
              </w:numPr>
              <w:ind w:left="555" w:hanging="630"/>
            </w:pPr>
            <w:r w:rsidRPr="00497EB6">
              <w:tab/>
              <w:t xml:space="preserve">Les procédures applicables pour formuler une réclamation relative à la procédure d’acquisition sont indiquées </w:t>
            </w:r>
            <w:r w:rsidRPr="00497EB6">
              <w:rPr>
                <w:b/>
              </w:rPr>
              <w:t>dans les</w:t>
            </w:r>
            <w:r w:rsidRPr="00497EB6">
              <w:t xml:space="preserve"> </w:t>
            </w:r>
            <w:r w:rsidRPr="00497EB6">
              <w:rPr>
                <w:b/>
              </w:rPr>
              <w:t>DPDP.</w:t>
            </w:r>
          </w:p>
        </w:tc>
      </w:tr>
    </w:tbl>
    <w:p w14:paraId="000CDF39" w14:textId="77777777" w:rsidR="002653EF" w:rsidRPr="00497EB6" w:rsidRDefault="002653EF" w:rsidP="00797187">
      <w:pPr>
        <w:pStyle w:val="HeadB21"/>
        <w:keepNext w:val="0"/>
        <w:spacing w:before="60" w:after="60"/>
        <w:jc w:val="both"/>
        <w:rPr>
          <w:sz w:val="4"/>
          <w:szCs w:val="4"/>
          <w:lang w:val="fr-FR"/>
        </w:rPr>
      </w:pPr>
      <w:bookmarkStart w:id="234" w:name="_Toc461854739"/>
      <w:bookmarkStart w:id="235" w:name="_Toc485033042"/>
      <w:bookmarkEnd w:id="151"/>
      <w:bookmarkEnd w:id="152"/>
    </w:p>
    <w:p w14:paraId="08DC472E" w14:textId="77777777" w:rsidR="002653EF" w:rsidRPr="00497EB6" w:rsidRDefault="002653EF" w:rsidP="00797187">
      <w:pPr>
        <w:spacing w:before="60" w:after="60"/>
        <w:jc w:val="center"/>
        <w:sectPr w:rsidR="002653EF" w:rsidRPr="00497EB6" w:rsidSect="00CB2928">
          <w:headerReference w:type="even" r:id="rId31"/>
          <w:headerReference w:type="default" r:id="rId32"/>
          <w:headerReference w:type="first" r:id="rId33"/>
          <w:pgSz w:w="12240" w:h="15840"/>
          <w:pgMar w:top="1440" w:right="1440" w:bottom="1440" w:left="1440" w:header="720" w:footer="720" w:gutter="0"/>
          <w:cols w:space="720"/>
        </w:sectPr>
      </w:pPr>
    </w:p>
    <w:p w14:paraId="05A36F68" w14:textId="2820C27F" w:rsidR="002653EF" w:rsidRPr="00497EB6" w:rsidRDefault="002653EF" w:rsidP="000C1F9C">
      <w:pPr>
        <w:pStyle w:val="Style13"/>
      </w:pPr>
      <w:bookmarkStart w:id="236" w:name="_Toc440701975"/>
      <w:bookmarkStart w:id="237" w:name="_Toc467977927"/>
      <w:bookmarkStart w:id="238" w:name="_Toc178093639"/>
      <w:r w:rsidRPr="00497EB6">
        <w:t>Section II.</w:t>
      </w:r>
      <w:r w:rsidR="00572592" w:rsidRPr="00497EB6">
        <w:t xml:space="preserve"> </w:t>
      </w:r>
      <w:r w:rsidRPr="00497EB6">
        <w:t xml:space="preserve">Données </w:t>
      </w:r>
      <w:r w:rsidRPr="00497EB6">
        <w:rPr>
          <w:rFonts w:ascii="Times New Roman" w:hAnsi="Times New Roman"/>
        </w:rPr>
        <w:t xml:space="preserve">particulières de </w:t>
      </w:r>
      <w:r w:rsidR="00A42F08" w:rsidRPr="00497EB6">
        <w:rPr>
          <w:rFonts w:ascii="Times New Roman" w:hAnsi="Times New Roman"/>
        </w:rPr>
        <w:t xml:space="preserve">demande de </w:t>
      </w:r>
      <w:bookmarkEnd w:id="236"/>
      <w:r w:rsidR="00FA05DD" w:rsidRPr="00497EB6">
        <w:rPr>
          <w:rFonts w:ascii="Times New Roman" w:hAnsi="Times New Roman"/>
        </w:rPr>
        <w:t>propo</w:t>
      </w:r>
      <w:r w:rsidR="00FA05DD" w:rsidRPr="00497EB6">
        <w:t>sitions</w:t>
      </w:r>
      <w:bookmarkEnd w:id="237"/>
      <w:r w:rsidR="00A42F08" w:rsidRPr="00497EB6">
        <w:t xml:space="preserve"> (DPDP)</w:t>
      </w:r>
      <w:bookmarkEnd w:id="238"/>
    </w:p>
    <w:p w14:paraId="69F592AF" w14:textId="77777777" w:rsidR="002804B9" w:rsidRPr="00497EB6" w:rsidRDefault="002804B9" w:rsidP="00F62861">
      <w:pPr>
        <w:jc w:val="both"/>
        <w:rPr>
          <w:sz w:val="24"/>
          <w:szCs w:val="24"/>
        </w:rPr>
      </w:pPr>
    </w:p>
    <w:p w14:paraId="0D092A2C" w14:textId="6EB08658" w:rsidR="002804B9" w:rsidRPr="00497EB6" w:rsidRDefault="002804B9" w:rsidP="00A0505C">
      <w:pPr>
        <w:spacing w:before="120" w:after="120"/>
        <w:jc w:val="both"/>
        <w:rPr>
          <w:sz w:val="24"/>
          <w:szCs w:val="24"/>
        </w:rPr>
      </w:pPr>
      <w:r w:rsidRPr="00497EB6">
        <w:rPr>
          <w:sz w:val="24"/>
          <w:szCs w:val="24"/>
        </w:rPr>
        <w:t xml:space="preserve">Les données particulières qui suivent, relatives </w:t>
      </w:r>
      <w:r w:rsidR="00733DAF" w:rsidRPr="00497EB6">
        <w:rPr>
          <w:sz w:val="24"/>
          <w:szCs w:val="24"/>
        </w:rPr>
        <w:t xml:space="preserve">aux travaux </w:t>
      </w:r>
      <w:r w:rsidR="00091637" w:rsidRPr="00497EB6">
        <w:rPr>
          <w:sz w:val="24"/>
          <w:szCs w:val="24"/>
        </w:rPr>
        <w:t>envisagés</w:t>
      </w:r>
      <w:r w:rsidR="00733DAF" w:rsidRPr="00497EB6">
        <w:rPr>
          <w:sz w:val="24"/>
          <w:szCs w:val="24"/>
        </w:rPr>
        <w:t xml:space="preserve">, </w:t>
      </w:r>
      <w:r w:rsidRPr="00497EB6">
        <w:rPr>
          <w:sz w:val="24"/>
          <w:szCs w:val="24"/>
        </w:rPr>
        <w:t>complètent, précisent, ou amendent les articles des Instructions aux Proposants (IP). En cas de conflit, les clauses ci-dessous prévalent sur celles des IP.</w:t>
      </w:r>
    </w:p>
    <w:p w14:paraId="78FE38E6" w14:textId="20B9E130" w:rsidR="00A07347" w:rsidRPr="00497EB6" w:rsidRDefault="00A07347" w:rsidP="00A07347">
      <w:pPr>
        <w:spacing w:after="120"/>
        <w:jc w:val="both"/>
        <w:rPr>
          <w:i/>
          <w:sz w:val="24"/>
          <w:szCs w:val="24"/>
        </w:rPr>
      </w:pPr>
      <w:r w:rsidRPr="00497EB6">
        <w:rPr>
          <w:i/>
          <w:sz w:val="24"/>
          <w:szCs w:val="24"/>
        </w:rPr>
        <w:t xml:space="preserve">[Lorsqu’un système de passation de marchés électronique est utilisé, modifiez les parties pertinentes </w:t>
      </w:r>
      <w:r w:rsidRPr="00497EB6">
        <w:rPr>
          <w:b/>
          <w:i/>
          <w:sz w:val="24"/>
          <w:szCs w:val="24"/>
        </w:rPr>
        <w:t xml:space="preserve">des DPDP </w:t>
      </w:r>
      <w:r w:rsidRPr="00497EB6">
        <w:rPr>
          <w:i/>
          <w:sz w:val="24"/>
          <w:szCs w:val="24"/>
        </w:rPr>
        <w:t>en conséquence pour tenir compte du processus passation de marchés électronique].</w:t>
      </w:r>
    </w:p>
    <w:p w14:paraId="4BD9C27F" w14:textId="2056D334" w:rsidR="00A07347" w:rsidRPr="00497EB6" w:rsidRDefault="00A07347" w:rsidP="00A07347">
      <w:pPr>
        <w:spacing w:after="120"/>
        <w:jc w:val="both"/>
        <w:rPr>
          <w:i/>
          <w:iCs/>
          <w:sz w:val="24"/>
          <w:szCs w:val="24"/>
        </w:rPr>
      </w:pPr>
      <w:r w:rsidRPr="00497EB6">
        <w:rPr>
          <w:i/>
          <w:iCs/>
          <w:sz w:val="24"/>
          <w:szCs w:val="24"/>
        </w:rPr>
        <w:t xml:space="preserve">[Les instructions pour remplir </w:t>
      </w:r>
      <w:r w:rsidR="00B45D5F" w:rsidRPr="00497EB6">
        <w:rPr>
          <w:i/>
          <w:iCs/>
          <w:sz w:val="24"/>
          <w:szCs w:val="24"/>
        </w:rPr>
        <w:t>les</w:t>
      </w:r>
      <w:r w:rsidRPr="00497EB6">
        <w:rPr>
          <w:i/>
          <w:iCs/>
          <w:sz w:val="24"/>
          <w:szCs w:val="24"/>
        </w:rPr>
        <w:t xml:space="preserve"> </w:t>
      </w:r>
      <w:r w:rsidR="00B45D5F" w:rsidRPr="00497EB6">
        <w:rPr>
          <w:i/>
          <w:iCs/>
          <w:sz w:val="24"/>
          <w:szCs w:val="24"/>
        </w:rPr>
        <w:t>D</w:t>
      </w:r>
      <w:r w:rsidRPr="00497EB6">
        <w:rPr>
          <w:i/>
          <w:iCs/>
          <w:sz w:val="24"/>
          <w:szCs w:val="24"/>
        </w:rPr>
        <w:t xml:space="preserve">onnées </w:t>
      </w:r>
      <w:r w:rsidR="004764E9" w:rsidRPr="00497EB6">
        <w:rPr>
          <w:i/>
          <w:iCs/>
          <w:sz w:val="24"/>
          <w:szCs w:val="24"/>
        </w:rPr>
        <w:t xml:space="preserve">particulières de la Demande </w:t>
      </w:r>
      <w:r w:rsidRPr="00497EB6">
        <w:rPr>
          <w:i/>
          <w:iCs/>
          <w:sz w:val="24"/>
          <w:szCs w:val="24"/>
        </w:rPr>
        <w:t>de Proposition sont fournies, au besoin, dans les notes en italique mentionnées pour l’I</w:t>
      </w:r>
      <w:r w:rsidR="00535262" w:rsidRPr="00497EB6">
        <w:rPr>
          <w:i/>
          <w:iCs/>
          <w:sz w:val="24"/>
          <w:szCs w:val="24"/>
        </w:rPr>
        <w:t>O</w:t>
      </w:r>
      <w:r w:rsidRPr="00497EB6">
        <w:rPr>
          <w:i/>
          <w:iCs/>
          <w:sz w:val="24"/>
          <w:szCs w:val="24"/>
        </w:rPr>
        <w:t xml:space="preserve"> pertinente]</w:t>
      </w:r>
    </w:p>
    <w:p w14:paraId="587480A7" w14:textId="77777777" w:rsidR="00A07347" w:rsidRPr="00497EB6" w:rsidRDefault="00A07347" w:rsidP="00A0505C">
      <w:pPr>
        <w:spacing w:before="120" w:after="120"/>
        <w:jc w:val="both"/>
        <w:rPr>
          <w:sz w:val="24"/>
          <w:szCs w:val="24"/>
        </w:rPr>
      </w:pPr>
    </w:p>
    <w:tbl>
      <w:tblPr>
        <w:tblW w:w="9995"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566"/>
        <w:gridCol w:w="8"/>
        <w:gridCol w:w="4700"/>
        <w:gridCol w:w="596"/>
        <w:gridCol w:w="3119"/>
      </w:tblGrid>
      <w:tr w:rsidR="00F62861" w:rsidRPr="00497EB6" w14:paraId="497F1EC2" w14:textId="77777777" w:rsidTr="006A67F2">
        <w:trPr>
          <w:trHeight w:val="868"/>
        </w:trPr>
        <w:tc>
          <w:tcPr>
            <w:tcW w:w="1572" w:type="dxa"/>
            <w:gridSpan w:val="2"/>
          </w:tcPr>
          <w:p w14:paraId="271D1B05" w14:textId="6571DAB2" w:rsidR="001F42CF" w:rsidRPr="00497EB6" w:rsidRDefault="001F42CF" w:rsidP="00F62861">
            <w:pPr>
              <w:spacing w:before="60"/>
              <w:rPr>
                <w:sz w:val="24"/>
                <w:szCs w:val="24"/>
              </w:rPr>
            </w:pPr>
            <w:r w:rsidRPr="00497EB6">
              <w:rPr>
                <w:b/>
                <w:sz w:val="28"/>
                <w:szCs w:val="24"/>
              </w:rPr>
              <w:t>Référence</w:t>
            </w:r>
            <w:r w:rsidR="00E55149">
              <w:rPr>
                <w:b/>
                <w:sz w:val="28"/>
                <w:szCs w:val="24"/>
              </w:rPr>
              <w:t xml:space="preserve"> aux IP</w:t>
            </w:r>
          </w:p>
        </w:tc>
        <w:tc>
          <w:tcPr>
            <w:tcW w:w="8423" w:type="dxa"/>
            <w:gridSpan w:val="4"/>
            <w:vAlign w:val="center"/>
          </w:tcPr>
          <w:p w14:paraId="22A25AB9" w14:textId="77777777" w:rsidR="00F62861" w:rsidRPr="00497EB6" w:rsidRDefault="00F62861" w:rsidP="00F62861">
            <w:pPr>
              <w:spacing w:before="60"/>
              <w:jc w:val="center"/>
              <w:rPr>
                <w:sz w:val="32"/>
                <w:szCs w:val="32"/>
              </w:rPr>
            </w:pPr>
            <w:r w:rsidRPr="00497EB6">
              <w:rPr>
                <w:b/>
                <w:sz w:val="32"/>
                <w:szCs w:val="32"/>
              </w:rPr>
              <w:t>A. Généralités</w:t>
            </w:r>
          </w:p>
        </w:tc>
      </w:tr>
      <w:tr w:rsidR="00E5472D" w:rsidRPr="00497EB6" w14:paraId="7B091B9A" w14:textId="77777777" w:rsidTr="00C72742">
        <w:trPr>
          <w:trHeight w:val="1502"/>
        </w:trPr>
        <w:tc>
          <w:tcPr>
            <w:tcW w:w="1572" w:type="dxa"/>
            <w:gridSpan w:val="2"/>
          </w:tcPr>
          <w:p w14:paraId="2CCBD11E" w14:textId="77777777" w:rsidR="00E5472D" w:rsidRPr="00497EB6" w:rsidRDefault="00E5472D" w:rsidP="00DC6D61">
            <w:pPr>
              <w:spacing w:before="60"/>
              <w:jc w:val="center"/>
              <w:rPr>
                <w:sz w:val="24"/>
                <w:szCs w:val="24"/>
              </w:rPr>
            </w:pPr>
            <w:r w:rsidRPr="00497EB6">
              <w:rPr>
                <w:b/>
                <w:sz w:val="24"/>
                <w:szCs w:val="24"/>
              </w:rPr>
              <w:t>IP 1.1</w:t>
            </w:r>
          </w:p>
        </w:tc>
        <w:tc>
          <w:tcPr>
            <w:tcW w:w="8423" w:type="dxa"/>
            <w:gridSpan w:val="4"/>
          </w:tcPr>
          <w:p w14:paraId="2222412B" w14:textId="657111BC" w:rsidR="00E5472D" w:rsidRPr="00497EB6" w:rsidRDefault="00E5472D" w:rsidP="00EE5B83">
            <w:pPr>
              <w:tabs>
                <w:tab w:val="right" w:pos="7272"/>
              </w:tabs>
              <w:spacing w:before="120" w:after="120"/>
              <w:rPr>
                <w:bCs/>
                <w:sz w:val="24"/>
              </w:rPr>
            </w:pPr>
            <w:r w:rsidRPr="00497EB6">
              <w:rPr>
                <w:sz w:val="24"/>
                <w:szCs w:val="24"/>
              </w:rPr>
              <w:t xml:space="preserve">Numéro de </w:t>
            </w:r>
            <w:r w:rsidR="007C0002" w:rsidRPr="00497EB6">
              <w:rPr>
                <w:sz w:val="24"/>
                <w:szCs w:val="24"/>
              </w:rPr>
              <w:t>la</w:t>
            </w:r>
            <w:r w:rsidR="00A42F08" w:rsidRPr="00497EB6">
              <w:rPr>
                <w:sz w:val="24"/>
                <w:szCs w:val="24"/>
              </w:rPr>
              <w:t xml:space="preserve"> Demande de P</w:t>
            </w:r>
            <w:r w:rsidRPr="00497EB6">
              <w:rPr>
                <w:sz w:val="24"/>
                <w:szCs w:val="24"/>
              </w:rPr>
              <w:t>ropositions :</w:t>
            </w:r>
            <w:r w:rsidRPr="00497EB6">
              <w:rPr>
                <w:i/>
                <w:szCs w:val="24"/>
              </w:rPr>
              <w:t xml:space="preserve"> </w:t>
            </w:r>
            <w:r w:rsidR="00A42F08" w:rsidRPr="00497EB6">
              <w:rPr>
                <w:i/>
                <w:sz w:val="24"/>
                <w:szCs w:val="24"/>
              </w:rPr>
              <w:t>[insérer le numéro]</w:t>
            </w:r>
          </w:p>
          <w:p w14:paraId="172ADD39" w14:textId="2F293D77" w:rsidR="00EE5B83" w:rsidRPr="00497EB6" w:rsidRDefault="00E5472D" w:rsidP="00EE5B83">
            <w:pPr>
              <w:tabs>
                <w:tab w:val="right" w:pos="7272"/>
              </w:tabs>
              <w:spacing w:before="120" w:after="120"/>
              <w:rPr>
                <w:sz w:val="24"/>
                <w:szCs w:val="24"/>
              </w:rPr>
            </w:pPr>
            <w:r w:rsidRPr="00497EB6">
              <w:rPr>
                <w:sz w:val="24"/>
                <w:szCs w:val="24"/>
              </w:rPr>
              <w:t>Nom du Maître d’Ouvrage :</w:t>
            </w:r>
            <w:r w:rsidR="00EE5B83" w:rsidRPr="00497EB6">
              <w:rPr>
                <w:sz w:val="24"/>
                <w:szCs w:val="24"/>
              </w:rPr>
              <w:t xml:space="preserve"> </w:t>
            </w:r>
            <w:r w:rsidR="00A42F08" w:rsidRPr="00497EB6">
              <w:rPr>
                <w:i/>
                <w:sz w:val="24"/>
                <w:szCs w:val="24"/>
              </w:rPr>
              <w:t>[insérer le nom du Maître d’Ouvrage]</w:t>
            </w:r>
          </w:p>
          <w:p w14:paraId="1404BD68" w14:textId="71EBFDE1" w:rsidR="006702B5" w:rsidRPr="00497EB6" w:rsidRDefault="006702B5" w:rsidP="006702B5">
            <w:pPr>
              <w:tabs>
                <w:tab w:val="right" w:pos="7272"/>
              </w:tabs>
              <w:spacing w:before="120" w:after="120"/>
              <w:rPr>
                <w:bCs/>
                <w:sz w:val="24"/>
              </w:rPr>
            </w:pPr>
            <w:r>
              <w:rPr>
                <w:sz w:val="24"/>
                <w:szCs w:val="24"/>
              </w:rPr>
              <w:t>I</w:t>
            </w:r>
            <w:r w:rsidRPr="00497EB6">
              <w:rPr>
                <w:sz w:val="24"/>
                <w:szCs w:val="24"/>
              </w:rPr>
              <w:t>ntitulé de la Demande de Propositions :</w:t>
            </w:r>
            <w:r w:rsidRPr="00497EB6">
              <w:rPr>
                <w:i/>
                <w:szCs w:val="24"/>
              </w:rPr>
              <w:t xml:space="preserve"> </w:t>
            </w:r>
            <w:r w:rsidRPr="00497EB6">
              <w:rPr>
                <w:i/>
                <w:sz w:val="24"/>
                <w:szCs w:val="24"/>
              </w:rPr>
              <w:t xml:space="preserve">[insérer </w:t>
            </w:r>
            <w:r>
              <w:rPr>
                <w:i/>
                <w:sz w:val="24"/>
                <w:szCs w:val="24"/>
              </w:rPr>
              <w:t>l’intitulé</w:t>
            </w:r>
            <w:r w:rsidRPr="00497EB6">
              <w:rPr>
                <w:i/>
                <w:sz w:val="24"/>
                <w:szCs w:val="24"/>
              </w:rPr>
              <w:t>]</w:t>
            </w:r>
          </w:p>
          <w:p w14:paraId="5D149E48" w14:textId="12445DD2" w:rsidR="00A07347" w:rsidRPr="00497EB6" w:rsidRDefault="00E5472D" w:rsidP="000C1F9C">
            <w:pPr>
              <w:tabs>
                <w:tab w:val="right" w:pos="7272"/>
              </w:tabs>
              <w:spacing w:before="120" w:after="120"/>
              <w:rPr>
                <w:sz w:val="24"/>
                <w:szCs w:val="24"/>
              </w:rPr>
            </w:pPr>
            <w:r w:rsidRPr="00497EB6">
              <w:rPr>
                <w:sz w:val="24"/>
                <w:szCs w:val="24"/>
              </w:rPr>
              <w:t xml:space="preserve">Nom et Numéro d’identification </w:t>
            </w:r>
            <w:r w:rsidR="00A42F08" w:rsidRPr="00497EB6">
              <w:rPr>
                <w:sz w:val="24"/>
                <w:szCs w:val="24"/>
              </w:rPr>
              <w:t xml:space="preserve">des lots </w:t>
            </w:r>
            <w:r w:rsidRPr="00497EB6">
              <w:rPr>
                <w:sz w:val="24"/>
                <w:szCs w:val="24"/>
              </w:rPr>
              <w:t>de l</w:t>
            </w:r>
            <w:r w:rsidR="00A42F08" w:rsidRPr="00497EB6">
              <w:rPr>
                <w:sz w:val="24"/>
                <w:szCs w:val="24"/>
              </w:rPr>
              <w:t>a DP</w:t>
            </w:r>
            <w:r w:rsidRPr="00497EB6">
              <w:rPr>
                <w:sz w:val="24"/>
                <w:szCs w:val="24"/>
              </w:rPr>
              <w:t> :</w:t>
            </w:r>
            <w:r w:rsidR="00EE5B83" w:rsidRPr="00497EB6">
              <w:rPr>
                <w:sz w:val="24"/>
                <w:szCs w:val="24"/>
              </w:rPr>
              <w:t xml:space="preserve"> </w:t>
            </w:r>
            <w:r w:rsidR="00A42F08" w:rsidRPr="00497EB6">
              <w:rPr>
                <w:i/>
                <w:sz w:val="24"/>
                <w:szCs w:val="24"/>
              </w:rPr>
              <w:t>[insérer le nom et le numéro de la DP]</w:t>
            </w:r>
          </w:p>
        </w:tc>
      </w:tr>
      <w:tr w:rsidR="000C106D" w:rsidRPr="00497EB6" w14:paraId="61072E7C" w14:textId="77777777" w:rsidTr="006A67F2">
        <w:tc>
          <w:tcPr>
            <w:tcW w:w="1572" w:type="dxa"/>
            <w:gridSpan w:val="2"/>
          </w:tcPr>
          <w:p w14:paraId="2774CEEB" w14:textId="77777777" w:rsidR="000C106D" w:rsidRPr="00497EB6" w:rsidRDefault="001C5B4F" w:rsidP="00DC6D61">
            <w:pPr>
              <w:spacing w:before="60" w:after="60"/>
              <w:jc w:val="center"/>
              <w:rPr>
                <w:b/>
                <w:sz w:val="24"/>
                <w:szCs w:val="24"/>
              </w:rPr>
            </w:pPr>
            <w:r w:rsidRPr="00497EB6">
              <w:rPr>
                <w:b/>
                <w:sz w:val="24"/>
                <w:szCs w:val="24"/>
              </w:rPr>
              <w:t>IP</w:t>
            </w:r>
            <w:r w:rsidR="000C106D" w:rsidRPr="00497EB6">
              <w:rPr>
                <w:b/>
                <w:sz w:val="24"/>
                <w:szCs w:val="24"/>
              </w:rPr>
              <w:t xml:space="preserve"> 2.1</w:t>
            </w:r>
          </w:p>
        </w:tc>
        <w:tc>
          <w:tcPr>
            <w:tcW w:w="8423" w:type="dxa"/>
            <w:gridSpan w:val="4"/>
          </w:tcPr>
          <w:p w14:paraId="0567251B" w14:textId="5E4A4ED2" w:rsidR="000C106D" w:rsidRPr="00497EB6" w:rsidRDefault="002C74E1" w:rsidP="00A07347">
            <w:pPr>
              <w:tabs>
                <w:tab w:val="right" w:pos="7272"/>
              </w:tabs>
              <w:spacing w:before="120" w:after="120"/>
              <w:jc w:val="both"/>
              <w:rPr>
                <w:sz w:val="24"/>
                <w:szCs w:val="24"/>
                <w:u w:val="single"/>
              </w:rPr>
            </w:pPr>
            <w:r w:rsidRPr="00497EB6">
              <w:rPr>
                <w:sz w:val="24"/>
                <w:szCs w:val="24"/>
              </w:rPr>
              <w:t xml:space="preserve">Nom </w:t>
            </w:r>
            <w:r w:rsidR="002F2015" w:rsidRPr="00497EB6">
              <w:rPr>
                <w:sz w:val="24"/>
                <w:szCs w:val="24"/>
              </w:rPr>
              <w:t>du B</w:t>
            </w:r>
            <w:r w:rsidR="0018386E" w:rsidRPr="00497EB6">
              <w:rPr>
                <w:sz w:val="24"/>
                <w:szCs w:val="24"/>
              </w:rPr>
              <w:t>énéficiaire</w:t>
            </w:r>
            <w:r w:rsidR="00E5472D" w:rsidRPr="00497EB6">
              <w:rPr>
                <w:sz w:val="24"/>
                <w:szCs w:val="24"/>
              </w:rPr>
              <w:t> </w:t>
            </w:r>
            <w:r w:rsidRPr="00497EB6">
              <w:rPr>
                <w:sz w:val="24"/>
                <w:szCs w:val="24"/>
              </w:rPr>
              <w:t>:</w:t>
            </w:r>
            <w:r w:rsidR="00EE5B83" w:rsidRPr="00497EB6">
              <w:rPr>
                <w:sz w:val="24"/>
                <w:szCs w:val="24"/>
              </w:rPr>
              <w:t xml:space="preserve"> </w:t>
            </w:r>
            <w:r w:rsidR="00C72742" w:rsidRPr="00497EB6">
              <w:rPr>
                <w:i/>
                <w:sz w:val="24"/>
                <w:szCs w:val="24"/>
              </w:rPr>
              <w:t xml:space="preserve">[insérer le nom </w:t>
            </w:r>
            <w:r w:rsidR="002F2015" w:rsidRPr="00497EB6">
              <w:rPr>
                <w:i/>
                <w:sz w:val="24"/>
                <w:szCs w:val="24"/>
              </w:rPr>
              <w:t>du B</w:t>
            </w:r>
            <w:r w:rsidR="0018386E" w:rsidRPr="00497EB6">
              <w:rPr>
                <w:i/>
                <w:sz w:val="24"/>
                <w:szCs w:val="24"/>
              </w:rPr>
              <w:t>énéficiaire</w:t>
            </w:r>
            <w:r w:rsidR="00C72742" w:rsidRPr="00497EB6">
              <w:rPr>
                <w:i/>
                <w:sz w:val="24"/>
                <w:szCs w:val="24"/>
              </w:rPr>
              <w:t xml:space="preserve"> et indiquer sa relation avec le Maître d’Ouvrage, si différent </w:t>
            </w:r>
            <w:r w:rsidR="002F2015" w:rsidRPr="00497EB6">
              <w:rPr>
                <w:i/>
                <w:sz w:val="24"/>
                <w:szCs w:val="24"/>
              </w:rPr>
              <w:t>du B</w:t>
            </w:r>
            <w:r w:rsidR="0018386E" w:rsidRPr="00497EB6">
              <w:rPr>
                <w:i/>
                <w:sz w:val="24"/>
                <w:szCs w:val="24"/>
              </w:rPr>
              <w:t>énéficiaire</w:t>
            </w:r>
            <w:r w:rsidR="00A07347" w:rsidRPr="00497EB6">
              <w:rPr>
                <w:i/>
                <w:sz w:val="24"/>
                <w:szCs w:val="24"/>
              </w:rPr>
              <w:t>. Cette insertion devrait correspondre aux informations fournies dans l</w:t>
            </w:r>
            <w:r w:rsidR="007C0002" w:rsidRPr="00497EB6">
              <w:rPr>
                <w:i/>
                <w:sz w:val="24"/>
                <w:szCs w:val="24"/>
              </w:rPr>
              <w:t>’Avis de</w:t>
            </w:r>
            <w:r w:rsidR="00A07347" w:rsidRPr="00497EB6">
              <w:rPr>
                <w:i/>
                <w:sz w:val="24"/>
                <w:szCs w:val="24"/>
              </w:rPr>
              <w:t xml:space="preserve"> Demande de Propositions</w:t>
            </w:r>
            <w:r w:rsidR="00C72742" w:rsidRPr="00497EB6">
              <w:rPr>
                <w:i/>
                <w:sz w:val="24"/>
                <w:szCs w:val="24"/>
              </w:rPr>
              <w:t>]</w:t>
            </w:r>
          </w:p>
        </w:tc>
      </w:tr>
      <w:tr w:rsidR="00A15354" w:rsidRPr="00497EB6" w14:paraId="222EC863" w14:textId="77777777" w:rsidTr="00C72742">
        <w:trPr>
          <w:trHeight w:val="899"/>
        </w:trPr>
        <w:tc>
          <w:tcPr>
            <w:tcW w:w="1572" w:type="dxa"/>
            <w:gridSpan w:val="2"/>
            <w:vAlign w:val="center"/>
          </w:tcPr>
          <w:p w14:paraId="6B8F354B" w14:textId="77777777" w:rsidR="00A15354" w:rsidRPr="00497EB6" w:rsidRDefault="00A15354" w:rsidP="00DC6D61">
            <w:pPr>
              <w:spacing w:before="60" w:after="60"/>
              <w:jc w:val="center"/>
              <w:rPr>
                <w:b/>
                <w:sz w:val="24"/>
                <w:szCs w:val="24"/>
              </w:rPr>
            </w:pPr>
            <w:r w:rsidRPr="00497EB6">
              <w:rPr>
                <w:b/>
                <w:sz w:val="24"/>
                <w:szCs w:val="24"/>
              </w:rPr>
              <w:t>IP 2.1</w:t>
            </w:r>
          </w:p>
        </w:tc>
        <w:tc>
          <w:tcPr>
            <w:tcW w:w="8423" w:type="dxa"/>
            <w:gridSpan w:val="4"/>
          </w:tcPr>
          <w:p w14:paraId="6FFC6DD0" w14:textId="34830BFB" w:rsidR="00A15354" w:rsidRPr="00497EB6" w:rsidRDefault="00A15354" w:rsidP="00EE5B83">
            <w:pPr>
              <w:tabs>
                <w:tab w:val="right" w:pos="7272"/>
              </w:tabs>
              <w:spacing w:before="120" w:after="120"/>
              <w:rPr>
                <w:sz w:val="24"/>
                <w:szCs w:val="24"/>
              </w:rPr>
            </w:pPr>
            <w:r w:rsidRPr="00497EB6">
              <w:rPr>
                <w:sz w:val="24"/>
                <w:szCs w:val="24"/>
              </w:rPr>
              <w:t>Montant de l’</w:t>
            </w:r>
            <w:r w:rsidR="002A139B">
              <w:rPr>
                <w:sz w:val="24"/>
                <w:szCs w:val="24"/>
              </w:rPr>
              <w:t>A</w:t>
            </w:r>
            <w:r w:rsidRPr="00497EB6">
              <w:rPr>
                <w:sz w:val="24"/>
                <w:szCs w:val="24"/>
              </w:rPr>
              <w:t xml:space="preserve">ccord de </w:t>
            </w:r>
            <w:r w:rsidR="002A139B">
              <w:rPr>
                <w:sz w:val="24"/>
                <w:szCs w:val="24"/>
              </w:rPr>
              <w:t>F</w:t>
            </w:r>
            <w:r w:rsidRPr="00497EB6">
              <w:rPr>
                <w:sz w:val="24"/>
                <w:szCs w:val="24"/>
              </w:rPr>
              <w:t>inancement</w:t>
            </w:r>
            <w:r w:rsidR="00C72742" w:rsidRPr="00497EB6">
              <w:rPr>
                <w:sz w:val="24"/>
                <w:szCs w:val="24"/>
              </w:rPr>
              <w:t xml:space="preserve"> </w:t>
            </w:r>
            <w:r w:rsidRPr="00497EB6">
              <w:rPr>
                <w:sz w:val="24"/>
                <w:szCs w:val="24"/>
              </w:rPr>
              <w:t xml:space="preserve">: </w:t>
            </w:r>
            <w:r w:rsidR="00C72742" w:rsidRPr="00497EB6">
              <w:rPr>
                <w:i/>
                <w:iCs/>
                <w:sz w:val="24"/>
                <w:szCs w:val="24"/>
              </w:rPr>
              <w:t>[insérer l’équivalent US$]</w:t>
            </w:r>
          </w:p>
          <w:p w14:paraId="420DB03C" w14:textId="6DB3DD82" w:rsidR="00A15354" w:rsidRPr="00497EB6" w:rsidRDefault="00A15354" w:rsidP="00EE5B83">
            <w:pPr>
              <w:tabs>
                <w:tab w:val="right" w:pos="7272"/>
              </w:tabs>
              <w:spacing w:before="120" w:after="120"/>
              <w:rPr>
                <w:sz w:val="24"/>
                <w:szCs w:val="24"/>
              </w:rPr>
            </w:pPr>
            <w:r w:rsidRPr="00497EB6">
              <w:rPr>
                <w:sz w:val="24"/>
                <w:szCs w:val="24"/>
              </w:rPr>
              <w:t xml:space="preserve">Nom du Projet : </w:t>
            </w:r>
            <w:r w:rsidR="00C72742" w:rsidRPr="00497EB6">
              <w:rPr>
                <w:i/>
                <w:sz w:val="24"/>
                <w:szCs w:val="24"/>
              </w:rPr>
              <w:t>[insérer le nom du Projet]</w:t>
            </w:r>
          </w:p>
        </w:tc>
      </w:tr>
      <w:tr w:rsidR="00F62861" w:rsidRPr="00497EB6" w14:paraId="335581DD" w14:textId="77777777" w:rsidTr="006A67F2">
        <w:tc>
          <w:tcPr>
            <w:tcW w:w="1572" w:type="dxa"/>
            <w:gridSpan w:val="2"/>
          </w:tcPr>
          <w:p w14:paraId="77CA4897" w14:textId="77777777" w:rsidR="00F62861" w:rsidRPr="00497EB6" w:rsidDel="001C5B4F" w:rsidRDefault="001F42CF" w:rsidP="00DC6D61">
            <w:pPr>
              <w:spacing w:before="60" w:after="60"/>
              <w:jc w:val="center"/>
              <w:rPr>
                <w:b/>
                <w:sz w:val="24"/>
                <w:szCs w:val="24"/>
              </w:rPr>
            </w:pPr>
            <w:r w:rsidRPr="00497EB6">
              <w:rPr>
                <w:b/>
                <w:sz w:val="24"/>
                <w:szCs w:val="24"/>
              </w:rPr>
              <w:t>IP</w:t>
            </w:r>
            <w:r w:rsidR="00F62861" w:rsidRPr="00497EB6">
              <w:rPr>
                <w:b/>
                <w:sz w:val="24"/>
                <w:szCs w:val="24"/>
              </w:rPr>
              <w:t xml:space="preserve"> 1.3(a)</w:t>
            </w:r>
          </w:p>
        </w:tc>
        <w:tc>
          <w:tcPr>
            <w:tcW w:w="8423" w:type="dxa"/>
            <w:gridSpan w:val="4"/>
          </w:tcPr>
          <w:p w14:paraId="575997BD" w14:textId="1667227C" w:rsidR="00A07347" w:rsidRPr="00497EB6" w:rsidRDefault="00A07347" w:rsidP="00114168">
            <w:pPr>
              <w:tabs>
                <w:tab w:val="right" w:pos="7272"/>
              </w:tabs>
              <w:spacing w:before="60" w:after="60"/>
              <w:rPr>
                <w:bCs/>
                <w:i/>
                <w:iCs/>
                <w:sz w:val="24"/>
                <w:szCs w:val="24"/>
              </w:rPr>
            </w:pPr>
            <w:r w:rsidRPr="00497EB6">
              <w:rPr>
                <w:bCs/>
                <w:i/>
                <w:iCs/>
                <w:sz w:val="24"/>
                <w:szCs w:val="24"/>
              </w:rPr>
              <w:t>[supprimer si pas applicable]</w:t>
            </w:r>
          </w:p>
          <w:p w14:paraId="264FC5C3" w14:textId="2727A24D" w:rsidR="00F62861" w:rsidRPr="00497EB6" w:rsidRDefault="002A139B" w:rsidP="00114168">
            <w:pPr>
              <w:tabs>
                <w:tab w:val="right" w:pos="7272"/>
              </w:tabs>
              <w:spacing w:before="60" w:after="60"/>
              <w:rPr>
                <w:b/>
                <w:sz w:val="24"/>
                <w:szCs w:val="24"/>
              </w:rPr>
            </w:pPr>
            <w:r>
              <w:rPr>
                <w:b/>
                <w:sz w:val="24"/>
                <w:szCs w:val="24"/>
              </w:rPr>
              <w:t>Système d’Achat</w:t>
            </w:r>
            <w:r w:rsidR="003D3687" w:rsidRPr="00497EB6">
              <w:rPr>
                <w:b/>
                <w:sz w:val="24"/>
                <w:szCs w:val="24"/>
              </w:rPr>
              <w:t xml:space="preserve"> </w:t>
            </w:r>
            <w:r w:rsidR="00F62861" w:rsidRPr="00497EB6">
              <w:rPr>
                <w:b/>
                <w:sz w:val="24"/>
                <w:szCs w:val="24"/>
              </w:rPr>
              <w:t>électronique</w:t>
            </w:r>
          </w:p>
          <w:p w14:paraId="4323C9B3" w14:textId="77777777" w:rsidR="00A07347" w:rsidRPr="00497EB6" w:rsidRDefault="00F62861" w:rsidP="003D3687">
            <w:pPr>
              <w:tabs>
                <w:tab w:val="right" w:pos="7272"/>
              </w:tabs>
              <w:spacing w:before="60" w:after="60"/>
              <w:rPr>
                <w:sz w:val="24"/>
                <w:szCs w:val="24"/>
              </w:rPr>
            </w:pPr>
            <w:r w:rsidRPr="00497EB6">
              <w:rPr>
                <w:sz w:val="24"/>
                <w:szCs w:val="24"/>
              </w:rPr>
              <w:t xml:space="preserve">Le Maître </w:t>
            </w:r>
            <w:r w:rsidR="00724BCE" w:rsidRPr="00497EB6">
              <w:rPr>
                <w:sz w:val="24"/>
                <w:szCs w:val="24"/>
              </w:rPr>
              <w:t>d’</w:t>
            </w:r>
            <w:r w:rsidRPr="00497EB6">
              <w:rPr>
                <w:sz w:val="24"/>
                <w:szCs w:val="24"/>
              </w:rPr>
              <w:t xml:space="preserve">Ouvrage utilisera le système électronique </w:t>
            </w:r>
            <w:r w:rsidR="00A07347" w:rsidRPr="00497EB6">
              <w:rPr>
                <w:sz w:val="24"/>
                <w:szCs w:val="24"/>
              </w:rPr>
              <w:t>suivant pour conduire le processus de passation de marchés :</w:t>
            </w:r>
          </w:p>
          <w:p w14:paraId="77946CAF" w14:textId="754977D4" w:rsidR="00A07347" w:rsidRPr="00497EB6" w:rsidRDefault="00A07347" w:rsidP="003D3687">
            <w:pPr>
              <w:tabs>
                <w:tab w:val="right" w:pos="7272"/>
              </w:tabs>
              <w:spacing w:before="60" w:after="60"/>
              <w:rPr>
                <w:i/>
                <w:iCs/>
                <w:sz w:val="24"/>
                <w:szCs w:val="24"/>
              </w:rPr>
            </w:pPr>
            <w:r w:rsidRPr="00497EB6">
              <w:rPr>
                <w:i/>
                <w:iCs/>
                <w:sz w:val="24"/>
                <w:szCs w:val="24"/>
              </w:rPr>
              <w:t>[insérer le nom du système et l’adresse « url » ou lien]</w:t>
            </w:r>
          </w:p>
          <w:p w14:paraId="54FCF8B9" w14:textId="1849EBDD" w:rsidR="00A07347" w:rsidRPr="00497EB6" w:rsidRDefault="00A07347" w:rsidP="003D3687">
            <w:pPr>
              <w:tabs>
                <w:tab w:val="right" w:pos="7272"/>
              </w:tabs>
              <w:spacing w:before="60" w:after="60"/>
              <w:rPr>
                <w:sz w:val="24"/>
                <w:szCs w:val="24"/>
              </w:rPr>
            </w:pPr>
            <w:r w:rsidRPr="00497EB6">
              <w:rPr>
                <w:sz w:val="24"/>
                <w:szCs w:val="24"/>
              </w:rPr>
              <w:t>Le système électronique sera utilisé pour gérer les aspects suivants du processus de passation de marchés :</w:t>
            </w:r>
          </w:p>
          <w:p w14:paraId="2B032956" w14:textId="3CCB2AEB" w:rsidR="00F62861" w:rsidRPr="00497EB6" w:rsidRDefault="00A07347" w:rsidP="00703AC9">
            <w:pPr>
              <w:tabs>
                <w:tab w:val="right" w:pos="7272"/>
              </w:tabs>
              <w:spacing w:before="60" w:after="60"/>
              <w:rPr>
                <w:sz w:val="24"/>
                <w:szCs w:val="24"/>
              </w:rPr>
            </w:pPr>
            <w:r w:rsidRPr="00497EB6">
              <w:rPr>
                <w:i/>
                <w:iCs/>
                <w:sz w:val="24"/>
                <w:szCs w:val="24"/>
              </w:rPr>
              <w:t xml:space="preserve">[insérer les aspects tels que </w:t>
            </w:r>
            <w:r w:rsidR="00703AC9" w:rsidRPr="00497EB6">
              <w:rPr>
                <w:i/>
                <w:iCs/>
                <w:sz w:val="24"/>
                <w:szCs w:val="24"/>
              </w:rPr>
              <w:t xml:space="preserve">la mise </w:t>
            </w:r>
            <w:r w:rsidRPr="00497EB6">
              <w:rPr>
                <w:i/>
                <w:iCs/>
                <w:sz w:val="24"/>
                <w:szCs w:val="24"/>
              </w:rPr>
              <w:t xml:space="preserve">à la disposition des entreprises initialement sélectionnées </w:t>
            </w:r>
            <w:r w:rsidR="007C0002" w:rsidRPr="00497EB6">
              <w:rPr>
                <w:i/>
                <w:iCs/>
                <w:sz w:val="24"/>
                <w:szCs w:val="24"/>
              </w:rPr>
              <w:t xml:space="preserve">du </w:t>
            </w:r>
            <w:r w:rsidRPr="00497EB6">
              <w:rPr>
                <w:i/>
                <w:iCs/>
                <w:sz w:val="24"/>
                <w:szCs w:val="24"/>
              </w:rPr>
              <w:t>Dossier de Demande de Propositions (DDP)</w:t>
            </w:r>
            <w:r w:rsidR="00703AC9" w:rsidRPr="00497EB6">
              <w:rPr>
                <w:i/>
                <w:iCs/>
                <w:sz w:val="24"/>
                <w:szCs w:val="24"/>
              </w:rPr>
              <w:t xml:space="preserve">, le dépôt des Propositions, l’ouverture des Propositions] </w:t>
            </w:r>
            <w:r w:rsidRPr="00497EB6">
              <w:rPr>
                <w:sz w:val="24"/>
                <w:szCs w:val="24"/>
              </w:rPr>
              <w:t xml:space="preserve"> </w:t>
            </w:r>
          </w:p>
        </w:tc>
      </w:tr>
      <w:tr w:rsidR="006F033F" w:rsidRPr="00497EB6" w14:paraId="469A16E5" w14:textId="77777777" w:rsidTr="006A67F2">
        <w:tc>
          <w:tcPr>
            <w:tcW w:w="1572" w:type="dxa"/>
            <w:gridSpan w:val="2"/>
          </w:tcPr>
          <w:p w14:paraId="7263C8E8" w14:textId="77777777" w:rsidR="006F033F" w:rsidRPr="00497EB6" w:rsidRDefault="001C5B4F" w:rsidP="00DC6D61">
            <w:pPr>
              <w:spacing w:before="60" w:after="60"/>
              <w:jc w:val="center"/>
              <w:rPr>
                <w:b/>
                <w:sz w:val="24"/>
                <w:szCs w:val="24"/>
              </w:rPr>
            </w:pPr>
            <w:r w:rsidRPr="00497EB6">
              <w:rPr>
                <w:b/>
                <w:sz w:val="24"/>
                <w:szCs w:val="24"/>
              </w:rPr>
              <w:t>IP</w:t>
            </w:r>
            <w:r w:rsidR="006F033F" w:rsidRPr="00497EB6">
              <w:rPr>
                <w:b/>
                <w:sz w:val="24"/>
                <w:szCs w:val="24"/>
              </w:rPr>
              <w:t xml:space="preserve"> 4.1</w:t>
            </w:r>
          </w:p>
        </w:tc>
        <w:tc>
          <w:tcPr>
            <w:tcW w:w="8423" w:type="dxa"/>
            <w:gridSpan w:val="4"/>
          </w:tcPr>
          <w:p w14:paraId="791F7360" w14:textId="102678F9" w:rsidR="006F033F" w:rsidRPr="00497EB6" w:rsidRDefault="002C74E1" w:rsidP="00C72742">
            <w:pPr>
              <w:tabs>
                <w:tab w:val="right" w:pos="7272"/>
              </w:tabs>
              <w:spacing w:before="120" w:after="120"/>
              <w:rPr>
                <w:sz w:val="24"/>
                <w:szCs w:val="24"/>
              </w:rPr>
            </w:pPr>
            <w:r w:rsidRPr="00497EB6">
              <w:rPr>
                <w:sz w:val="24"/>
                <w:szCs w:val="24"/>
              </w:rPr>
              <w:t xml:space="preserve">Le nombre des membres d’un groupement </w:t>
            </w:r>
            <w:r w:rsidR="00703AC9" w:rsidRPr="00497EB6">
              <w:rPr>
                <w:sz w:val="24"/>
                <w:szCs w:val="24"/>
              </w:rPr>
              <w:t xml:space="preserve">(GE) </w:t>
            </w:r>
            <w:r w:rsidRPr="00497EB6">
              <w:rPr>
                <w:sz w:val="24"/>
                <w:szCs w:val="24"/>
              </w:rPr>
              <w:t>ne dépassera pas</w:t>
            </w:r>
            <w:r w:rsidR="00572592" w:rsidRPr="00497EB6">
              <w:rPr>
                <w:sz w:val="24"/>
                <w:szCs w:val="24"/>
              </w:rPr>
              <w:t> :</w:t>
            </w:r>
            <w:r w:rsidR="00EE5B83" w:rsidRPr="00497EB6">
              <w:rPr>
                <w:sz w:val="24"/>
                <w:szCs w:val="24"/>
              </w:rPr>
              <w:t xml:space="preserve"> </w:t>
            </w:r>
            <w:r w:rsidR="00C72742" w:rsidRPr="00497EB6">
              <w:rPr>
                <w:i/>
                <w:sz w:val="24"/>
                <w:szCs w:val="24"/>
              </w:rPr>
              <w:t>[insérer le nombre ou indiquer « sans objet »]</w:t>
            </w:r>
          </w:p>
        </w:tc>
      </w:tr>
      <w:tr w:rsidR="00703AC9" w:rsidRPr="00497EB6" w14:paraId="13B0F47C" w14:textId="77777777" w:rsidTr="006A67F2">
        <w:tc>
          <w:tcPr>
            <w:tcW w:w="1572" w:type="dxa"/>
            <w:gridSpan w:val="2"/>
          </w:tcPr>
          <w:p w14:paraId="6ADF0FDC" w14:textId="514FDFA4" w:rsidR="00703AC9" w:rsidRPr="00497EB6" w:rsidRDefault="00703AC9" w:rsidP="00DC6D61">
            <w:pPr>
              <w:spacing w:before="60" w:after="60"/>
              <w:jc w:val="center"/>
              <w:rPr>
                <w:b/>
                <w:sz w:val="24"/>
                <w:szCs w:val="24"/>
              </w:rPr>
            </w:pPr>
            <w:r w:rsidRPr="00497EB6">
              <w:rPr>
                <w:b/>
                <w:sz w:val="24"/>
                <w:szCs w:val="24"/>
              </w:rPr>
              <w:t>IP 4.</w:t>
            </w:r>
            <w:r w:rsidR="00D5384B" w:rsidRPr="00497EB6">
              <w:rPr>
                <w:b/>
                <w:sz w:val="24"/>
                <w:szCs w:val="24"/>
              </w:rPr>
              <w:t>1</w:t>
            </w:r>
          </w:p>
        </w:tc>
        <w:tc>
          <w:tcPr>
            <w:tcW w:w="8423" w:type="dxa"/>
            <w:gridSpan w:val="4"/>
          </w:tcPr>
          <w:p w14:paraId="363367DB" w14:textId="2BF6430B" w:rsidR="00091637" w:rsidRPr="00497EB6" w:rsidRDefault="00091637" w:rsidP="00BF268A">
            <w:pPr>
              <w:tabs>
                <w:tab w:val="right" w:pos="7848"/>
              </w:tabs>
              <w:spacing w:before="120" w:after="120"/>
              <w:jc w:val="both"/>
              <w:rPr>
                <w:b/>
                <w:i/>
                <w:iCs/>
                <w:sz w:val="24"/>
                <w:szCs w:val="24"/>
              </w:rPr>
            </w:pPr>
            <w:r w:rsidRPr="00497EB6">
              <w:rPr>
                <w:iCs/>
                <w:sz w:val="24"/>
                <w:szCs w:val="24"/>
              </w:rPr>
              <w:t xml:space="preserve">Le Proposant est autorisé à former </w:t>
            </w:r>
            <w:r w:rsidRPr="00497EB6">
              <w:rPr>
                <w:sz w:val="24"/>
                <w:szCs w:val="24"/>
              </w:rPr>
              <w:t>une Société de Projet</w:t>
            </w:r>
            <w:r w:rsidR="003A6F19" w:rsidRPr="00497EB6">
              <w:rPr>
                <w:sz w:val="24"/>
                <w:szCs w:val="24"/>
              </w:rPr>
              <w:t xml:space="preserve"> ou </w:t>
            </w:r>
            <w:r w:rsidR="009111B7" w:rsidRPr="00497EB6">
              <w:rPr>
                <w:sz w:val="24"/>
                <w:szCs w:val="24"/>
              </w:rPr>
              <w:t>SVS</w:t>
            </w:r>
            <w:r w:rsidRPr="00497EB6">
              <w:rPr>
                <w:sz w:val="24"/>
                <w:szCs w:val="24"/>
              </w:rPr>
              <w:t xml:space="preserve"> </w:t>
            </w:r>
            <w:r w:rsidRPr="00497EB6">
              <w:rPr>
                <w:b/>
                <w:i/>
                <w:iCs/>
                <w:sz w:val="24"/>
                <w:szCs w:val="24"/>
              </w:rPr>
              <w:t>[oui/ non]</w:t>
            </w:r>
          </w:p>
          <w:p w14:paraId="6D2406F6" w14:textId="649B9E40" w:rsidR="00091637" w:rsidRPr="00497EB6" w:rsidRDefault="00091637" w:rsidP="00706118">
            <w:pPr>
              <w:tabs>
                <w:tab w:val="right" w:pos="7848"/>
              </w:tabs>
              <w:spacing w:before="120" w:after="120"/>
              <w:jc w:val="both"/>
              <w:rPr>
                <w:iCs/>
                <w:sz w:val="24"/>
                <w:szCs w:val="24"/>
              </w:rPr>
            </w:pPr>
            <w:r w:rsidRPr="00497EB6">
              <w:rPr>
                <w:iCs/>
                <w:sz w:val="24"/>
                <w:szCs w:val="24"/>
              </w:rPr>
              <w:t>Le nombre maximum de membres d’</w:t>
            </w:r>
            <w:r w:rsidRPr="00497EB6">
              <w:rPr>
                <w:sz w:val="24"/>
                <w:szCs w:val="24"/>
              </w:rPr>
              <w:t>une Société de Projet</w:t>
            </w:r>
            <w:r w:rsidR="003A6F19" w:rsidRPr="00497EB6">
              <w:rPr>
                <w:sz w:val="24"/>
                <w:szCs w:val="24"/>
              </w:rPr>
              <w:t xml:space="preserve"> ou </w:t>
            </w:r>
            <w:r w:rsidR="009111B7" w:rsidRPr="00497EB6">
              <w:rPr>
                <w:sz w:val="24"/>
                <w:szCs w:val="24"/>
              </w:rPr>
              <w:t>SVS</w:t>
            </w:r>
            <w:r w:rsidRPr="00497EB6">
              <w:rPr>
                <w:sz w:val="24"/>
                <w:szCs w:val="24"/>
              </w:rPr>
              <w:t xml:space="preserve"> </w:t>
            </w:r>
            <w:r w:rsidRPr="00497EB6">
              <w:rPr>
                <w:iCs/>
                <w:sz w:val="24"/>
                <w:szCs w:val="24"/>
              </w:rPr>
              <w:t>est le même que le nombre maximum de membres d’un GE.</w:t>
            </w:r>
          </w:p>
          <w:p w14:paraId="0A705D1E" w14:textId="6D1680B3" w:rsidR="00703AC9" w:rsidRPr="00497EB6" w:rsidRDefault="00091637" w:rsidP="000C1F9C">
            <w:pPr>
              <w:spacing w:before="120" w:after="120"/>
              <w:jc w:val="both"/>
              <w:rPr>
                <w:sz w:val="24"/>
                <w:szCs w:val="24"/>
              </w:rPr>
            </w:pPr>
            <w:r w:rsidRPr="00497EB6">
              <w:rPr>
                <w:sz w:val="24"/>
                <w:szCs w:val="24"/>
              </w:rPr>
              <w:t>Si l’Entrepreneur est une Société de Projet</w:t>
            </w:r>
            <w:r w:rsidR="003A6F19" w:rsidRPr="00497EB6">
              <w:rPr>
                <w:sz w:val="24"/>
                <w:szCs w:val="24"/>
              </w:rPr>
              <w:t xml:space="preserve"> ou </w:t>
            </w:r>
            <w:r w:rsidR="00A32D25" w:rsidRPr="00497EB6">
              <w:rPr>
                <w:sz w:val="24"/>
                <w:szCs w:val="24"/>
              </w:rPr>
              <w:t>SVS</w:t>
            </w:r>
            <w:r w:rsidRPr="00497EB6">
              <w:rPr>
                <w:sz w:val="24"/>
                <w:szCs w:val="24"/>
              </w:rPr>
              <w:t xml:space="preserve">, il est tenu de maintenir sa part du capital à un niveau minimum de </w:t>
            </w:r>
            <w:r w:rsidRPr="00497EB6">
              <w:rPr>
                <w:i/>
                <w:iCs/>
                <w:sz w:val="24"/>
                <w:szCs w:val="24"/>
              </w:rPr>
              <w:t xml:space="preserve">[insérer le pourcentage] </w:t>
            </w:r>
            <w:r w:rsidRPr="00497EB6">
              <w:rPr>
                <w:sz w:val="24"/>
                <w:szCs w:val="24"/>
              </w:rPr>
              <w:t xml:space="preserve">du capital total </w:t>
            </w:r>
            <w:r w:rsidR="00A32D25" w:rsidRPr="00497EB6">
              <w:rPr>
                <w:sz w:val="24"/>
                <w:szCs w:val="24"/>
              </w:rPr>
              <w:t>libér</w:t>
            </w:r>
            <w:r w:rsidRPr="00497EB6">
              <w:rPr>
                <w:sz w:val="24"/>
                <w:szCs w:val="24"/>
              </w:rPr>
              <w:t xml:space="preserve">é de la </w:t>
            </w:r>
            <w:r w:rsidR="00977DD4" w:rsidRPr="00497EB6">
              <w:rPr>
                <w:sz w:val="24"/>
                <w:szCs w:val="24"/>
              </w:rPr>
              <w:t>SVS</w:t>
            </w:r>
            <w:r w:rsidRPr="00497EB6">
              <w:rPr>
                <w:sz w:val="24"/>
                <w:szCs w:val="24"/>
              </w:rPr>
              <w:t xml:space="preserve">. La part du capital peut être augmentée sans l’approbation préalable du Maître d’Ouvrage, mais une notification écrite de renseignements doit être adressée au Maître d’Ouvrage. Toute réduction dans la part </w:t>
            </w:r>
            <w:r w:rsidR="00E92BDD" w:rsidRPr="00497EB6">
              <w:rPr>
                <w:sz w:val="24"/>
                <w:szCs w:val="24"/>
              </w:rPr>
              <w:t>du capital</w:t>
            </w:r>
            <w:r w:rsidRPr="00497EB6">
              <w:rPr>
                <w:sz w:val="24"/>
                <w:szCs w:val="24"/>
              </w:rPr>
              <w:t xml:space="preserve"> de la </w:t>
            </w:r>
            <w:r w:rsidR="00977DD4" w:rsidRPr="00497EB6">
              <w:rPr>
                <w:sz w:val="24"/>
                <w:szCs w:val="24"/>
              </w:rPr>
              <w:t>SVS</w:t>
            </w:r>
            <w:r w:rsidRPr="00497EB6">
              <w:rPr>
                <w:sz w:val="24"/>
                <w:szCs w:val="24"/>
              </w:rPr>
              <w:t xml:space="preserve"> est assujettie au consentement écrit préalable du Maître d’Ouvrage.  </w:t>
            </w:r>
          </w:p>
        </w:tc>
      </w:tr>
      <w:tr w:rsidR="002C74E1" w:rsidRPr="00497EB6" w14:paraId="6881E3F9" w14:textId="77777777" w:rsidTr="006A67F2">
        <w:tc>
          <w:tcPr>
            <w:tcW w:w="1572" w:type="dxa"/>
            <w:gridSpan w:val="2"/>
          </w:tcPr>
          <w:p w14:paraId="206D341F" w14:textId="77777777" w:rsidR="002C74E1" w:rsidRPr="00497EB6" w:rsidRDefault="001C5B4F" w:rsidP="00DC6D61">
            <w:pPr>
              <w:spacing w:before="60" w:after="60"/>
              <w:jc w:val="center"/>
              <w:rPr>
                <w:b/>
                <w:sz w:val="24"/>
                <w:szCs w:val="24"/>
              </w:rPr>
            </w:pPr>
            <w:r w:rsidRPr="00497EB6">
              <w:rPr>
                <w:b/>
                <w:sz w:val="24"/>
                <w:szCs w:val="24"/>
              </w:rPr>
              <w:t>IP</w:t>
            </w:r>
            <w:r w:rsidR="002C74E1" w:rsidRPr="00497EB6">
              <w:rPr>
                <w:b/>
                <w:sz w:val="24"/>
                <w:szCs w:val="24"/>
              </w:rPr>
              <w:t xml:space="preserve"> 4.</w:t>
            </w:r>
            <w:r w:rsidR="002804B9" w:rsidRPr="00497EB6">
              <w:rPr>
                <w:b/>
                <w:sz w:val="24"/>
                <w:szCs w:val="24"/>
              </w:rPr>
              <w:t>5</w:t>
            </w:r>
          </w:p>
        </w:tc>
        <w:tc>
          <w:tcPr>
            <w:tcW w:w="8423" w:type="dxa"/>
            <w:gridSpan w:val="4"/>
          </w:tcPr>
          <w:p w14:paraId="18755671" w14:textId="324ADF0C" w:rsidR="002C74E1" w:rsidRPr="00497EB6" w:rsidRDefault="002C74E1" w:rsidP="00EE5B83">
            <w:pPr>
              <w:pStyle w:val="i"/>
              <w:tabs>
                <w:tab w:val="right" w:pos="7848"/>
              </w:tabs>
              <w:suppressAutoHyphens w:val="0"/>
              <w:spacing w:before="60" w:after="60"/>
              <w:rPr>
                <w:rFonts w:ascii="Times New Roman" w:hAnsi="Times New Roman"/>
                <w:szCs w:val="24"/>
                <w:lang w:val="fr-FR"/>
              </w:rPr>
            </w:pPr>
            <w:r w:rsidRPr="00497EB6">
              <w:rPr>
                <w:rFonts w:ascii="Times New Roman" w:hAnsi="Times New Roman"/>
                <w:szCs w:val="24"/>
                <w:lang w:val="fr-FR"/>
              </w:rPr>
              <w:t xml:space="preserve">L’adresse électronique où consulter la liste des entreprises et personnes exclues par </w:t>
            </w:r>
            <w:r w:rsidR="00C72742" w:rsidRPr="00497EB6">
              <w:rPr>
                <w:rFonts w:ascii="Times New Roman" w:hAnsi="Times New Roman"/>
                <w:szCs w:val="24"/>
                <w:lang w:val="fr-FR"/>
              </w:rPr>
              <w:t xml:space="preserve">la </w:t>
            </w:r>
            <w:r w:rsidR="00EF221A">
              <w:rPr>
                <w:rFonts w:ascii="Times New Roman" w:hAnsi="Times New Roman"/>
                <w:szCs w:val="24"/>
                <w:lang w:val="fr-FR"/>
              </w:rPr>
              <w:t>BIsD</w:t>
            </w:r>
            <w:r w:rsidR="00C72742" w:rsidRPr="00497EB6">
              <w:rPr>
                <w:rFonts w:ascii="Times New Roman" w:hAnsi="Times New Roman"/>
                <w:szCs w:val="24"/>
                <w:lang w:val="fr-FR"/>
              </w:rPr>
              <w:t xml:space="preserve"> </w:t>
            </w:r>
            <w:r w:rsidRPr="00497EB6">
              <w:rPr>
                <w:rFonts w:ascii="Times New Roman" w:hAnsi="Times New Roman"/>
                <w:szCs w:val="24"/>
                <w:lang w:val="fr-FR"/>
              </w:rPr>
              <w:t>est la suivante</w:t>
            </w:r>
            <w:r w:rsidR="00572592" w:rsidRPr="00497EB6">
              <w:rPr>
                <w:rFonts w:ascii="Times New Roman" w:hAnsi="Times New Roman"/>
                <w:szCs w:val="24"/>
                <w:lang w:val="fr-FR"/>
              </w:rPr>
              <w:t> </w:t>
            </w:r>
            <w:r w:rsidR="009E1687" w:rsidRPr="00EF221A">
              <w:rPr>
                <w:szCs w:val="24"/>
                <w:lang w:val="fr-FR"/>
              </w:rPr>
              <w:t>http://www.isdb.org/</w:t>
            </w:r>
            <w:r w:rsidR="00EE5B83" w:rsidRPr="00497EB6">
              <w:rPr>
                <w:rFonts w:ascii="Times New Roman" w:hAnsi="Times New Roman"/>
                <w:szCs w:val="24"/>
                <w:u w:val="single"/>
                <w:lang w:val="fr-FR"/>
              </w:rPr>
              <w:t xml:space="preserve"> </w:t>
            </w:r>
          </w:p>
        </w:tc>
      </w:tr>
      <w:tr w:rsidR="006F033F" w:rsidRPr="00497EB6" w14:paraId="3EF188D7" w14:textId="77777777" w:rsidTr="006A67F2">
        <w:tc>
          <w:tcPr>
            <w:tcW w:w="9995" w:type="dxa"/>
            <w:gridSpan w:val="6"/>
            <w:vAlign w:val="center"/>
          </w:tcPr>
          <w:p w14:paraId="5A13A6C4" w14:textId="2086442C" w:rsidR="006F033F" w:rsidRPr="00497EB6" w:rsidRDefault="002C74E1" w:rsidP="00DC6D61">
            <w:pPr>
              <w:tabs>
                <w:tab w:val="right" w:pos="7272"/>
              </w:tabs>
              <w:spacing w:before="120" w:after="120"/>
              <w:jc w:val="center"/>
              <w:rPr>
                <w:b/>
                <w:sz w:val="24"/>
                <w:szCs w:val="24"/>
                <w:lang w:eastAsia="en-US"/>
              </w:rPr>
            </w:pPr>
            <w:r w:rsidRPr="00497EB6">
              <w:rPr>
                <w:b/>
                <w:sz w:val="24"/>
                <w:szCs w:val="24"/>
                <w:lang w:eastAsia="en-US"/>
              </w:rPr>
              <w:t xml:space="preserve">B. Contenu du </w:t>
            </w:r>
            <w:r w:rsidR="00872F34" w:rsidRPr="00497EB6">
              <w:rPr>
                <w:b/>
                <w:sz w:val="24"/>
                <w:szCs w:val="24"/>
                <w:lang w:eastAsia="en-US"/>
              </w:rPr>
              <w:t xml:space="preserve">Dossier </w:t>
            </w:r>
            <w:r w:rsidR="00977DD4" w:rsidRPr="00497EB6">
              <w:rPr>
                <w:b/>
                <w:sz w:val="24"/>
                <w:szCs w:val="24"/>
                <w:lang w:eastAsia="en-US"/>
              </w:rPr>
              <w:t>de Demande de</w:t>
            </w:r>
            <w:r w:rsidR="00872F34" w:rsidRPr="00497EB6">
              <w:rPr>
                <w:b/>
                <w:sz w:val="24"/>
                <w:szCs w:val="24"/>
                <w:lang w:eastAsia="en-US"/>
              </w:rPr>
              <w:t xml:space="preserve"> </w:t>
            </w:r>
            <w:r w:rsidR="00977DD4" w:rsidRPr="00497EB6">
              <w:rPr>
                <w:b/>
                <w:sz w:val="24"/>
                <w:szCs w:val="24"/>
                <w:lang w:eastAsia="en-US"/>
              </w:rPr>
              <w:t>P</w:t>
            </w:r>
            <w:r w:rsidR="00872F34" w:rsidRPr="00497EB6">
              <w:rPr>
                <w:b/>
                <w:sz w:val="24"/>
                <w:szCs w:val="24"/>
                <w:lang w:eastAsia="en-US"/>
              </w:rPr>
              <w:t>ropositions</w:t>
            </w:r>
          </w:p>
        </w:tc>
      </w:tr>
      <w:tr w:rsidR="006F033F" w:rsidRPr="00497EB6" w14:paraId="293B777F" w14:textId="77777777" w:rsidTr="006A67F2">
        <w:tc>
          <w:tcPr>
            <w:tcW w:w="1572" w:type="dxa"/>
            <w:gridSpan w:val="2"/>
          </w:tcPr>
          <w:p w14:paraId="531B7F90" w14:textId="77777777" w:rsidR="006F033F" w:rsidRPr="00497EB6" w:rsidRDefault="001C5B4F" w:rsidP="00DC6D61">
            <w:pPr>
              <w:spacing w:before="60" w:after="60"/>
              <w:jc w:val="center"/>
              <w:rPr>
                <w:sz w:val="24"/>
                <w:szCs w:val="24"/>
              </w:rPr>
            </w:pPr>
            <w:r w:rsidRPr="00497EB6">
              <w:rPr>
                <w:b/>
                <w:sz w:val="24"/>
                <w:szCs w:val="24"/>
              </w:rPr>
              <w:t>IP</w:t>
            </w:r>
            <w:r w:rsidR="006F033F" w:rsidRPr="00497EB6">
              <w:rPr>
                <w:b/>
                <w:sz w:val="24"/>
                <w:szCs w:val="24"/>
              </w:rPr>
              <w:t xml:space="preserve"> 7.1</w:t>
            </w:r>
          </w:p>
        </w:tc>
        <w:tc>
          <w:tcPr>
            <w:tcW w:w="8423" w:type="dxa"/>
            <w:gridSpan w:val="4"/>
          </w:tcPr>
          <w:p w14:paraId="60F9A0E3" w14:textId="48D7732E" w:rsidR="006F033F" w:rsidRPr="00497EB6" w:rsidRDefault="006F033F" w:rsidP="00797187">
            <w:pPr>
              <w:tabs>
                <w:tab w:val="right" w:pos="7254"/>
              </w:tabs>
              <w:spacing w:before="60" w:after="60"/>
              <w:jc w:val="both"/>
              <w:rPr>
                <w:sz w:val="24"/>
                <w:szCs w:val="24"/>
              </w:rPr>
            </w:pPr>
            <w:r w:rsidRPr="00497EB6">
              <w:rPr>
                <w:sz w:val="24"/>
                <w:szCs w:val="24"/>
              </w:rPr>
              <w:t xml:space="preserve">Afin d’obtenir des </w:t>
            </w:r>
            <w:r w:rsidRPr="00497EB6">
              <w:rPr>
                <w:b/>
                <w:sz w:val="24"/>
                <w:szCs w:val="24"/>
                <w:u w:val="single"/>
              </w:rPr>
              <w:t>clarifications</w:t>
            </w:r>
            <w:r w:rsidRPr="00497EB6">
              <w:rPr>
                <w:b/>
                <w:sz w:val="24"/>
                <w:szCs w:val="24"/>
              </w:rPr>
              <w:t xml:space="preserve"> </w:t>
            </w:r>
            <w:r w:rsidRPr="00497EB6">
              <w:rPr>
                <w:sz w:val="24"/>
                <w:szCs w:val="24"/>
              </w:rPr>
              <w:t>uniquement</w:t>
            </w:r>
            <w:r w:rsidRPr="00497EB6">
              <w:rPr>
                <w:b/>
                <w:sz w:val="24"/>
                <w:szCs w:val="24"/>
              </w:rPr>
              <w:t xml:space="preserve">, </w:t>
            </w:r>
            <w:r w:rsidRPr="00497EB6">
              <w:rPr>
                <w:sz w:val="24"/>
                <w:szCs w:val="24"/>
              </w:rPr>
              <w:t xml:space="preserve">l’adresse du </w:t>
            </w:r>
            <w:r w:rsidR="00AD2CC2" w:rsidRPr="00497EB6">
              <w:rPr>
                <w:sz w:val="24"/>
                <w:szCs w:val="24"/>
              </w:rPr>
              <w:t xml:space="preserve">Maître </w:t>
            </w:r>
            <w:r w:rsidR="00724BCE" w:rsidRPr="00497EB6">
              <w:rPr>
                <w:sz w:val="24"/>
                <w:szCs w:val="24"/>
              </w:rPr>
              <w:t>d’</w:t>
            </w:r>
            <w:r w:rsidR="00AD2CC2" w:rsidRPr="00497EB6">
              <w:rPr>
                <w:sz w:val="24"/>
                <w:szCs w:val="24"/>
              </w:rPr>
              <w:t xml:space="preserve">Ouvrage </w:t>
            </w:r>
            <w:r w:rsidRPr="00497EB6">
              <w:rPr>
                <w:sz w:val="24"/>
                <w:szCs w:val="24"/>
              </w:rPr>
              <w:t>est la suivante</w:t>
            </w:r>
            <w:r w:rsidR="00572592" w:rsidRPr="00497EB6">
              <w:rPr>
                <w:sz w:val="24"/>
                <w:szCs w:val="24"/>
              </w:rPr>
              <w:t> :</w:t>
            </w:r>
          </w:p>
          <w:p w14:paraId="1A17AB04" w14:textId="25C3AAB6" w:rsidR="00CE2BF5" w:rsidRPr="00497EB6" w:rsidRDefault="00CE2BF5" w:rsidP="00CE2BF5">
            <w:pPr>
              <w:tabs>
                <w:tab w:val="right" w:pos="7254"/>
              </w:tabs>
              <w:suppressAutoHyphens/>
              <w:spacing w:before="60" w:after="120"/>
              <w:jc w:val="both"/>
              <w:rPr>
                <w:b/>
                <w:i/>
                <w:sz w:val="24"/>
                <w:szCs w:val="24"/>
              </w:rPr>
            </w:pPr>
            <w:r w:rsidRPr="00497EB6">
              <w:rPr>
                <w:b/>
                <w:i/>
                <w:sz w:val="24"/>
                <w:szCs w:val="24"/>
              </w:rPr>
              <w:t xml:space="preserve">Insérer l’information correspondante comme requis ci-après. Cette adresse peut être identique ou non à celle spécifiée à l’article </w:t>
            </w:r>
            <w:r w:rsidR="000C6E55">
              <w:rPr>
                <w:b/>
                <w:i/>
                <w:sz w:val="24"/>
                <w:szCs w:val="24"/>
              </w:rPr>
              <w:t>23</w:t>
            </w:r>
            <w:r w:rsidRPr="00497EB6">
              <w:rPr>
                <w:b/>
                <w:i/>
                <w:sz w:val="24"/>
                <w:szCs w:val="24"/>
              </w:rPr>
              <w:t>.1 des IP pour la remise des Propositions]</w:t>
            </w:r>
          </w:p>
          <w:p w14:paraId="1908682F" w14:textId="77777777" w:rsidR="00CE2BF5" w:rsidRPr="00497EB6" w:rsidRDefault="00CE2BF5" w:rsidP="00CE2BF5">
            <w:pPr>
              <w:tabs>
                <w:tab w:val="right" w:pos="7254"/>
              </w:tabs>
              <w:suppressAutoHyphens/>
              <w:spacing w:before="60" w:after="120"/>
              <w:jc w:val="both"/>
              <w:rPr>
                <w:sz w:val="24"/>
                <w:szCs w:val="24"/>
              </w:rPr>
            </w:pPr>
            <w:r w:rsidRPr="00497EB6">
              <w:rPr>
                <w:sz w:val="24"/>
                <w:szCs w:val="24"/>
              </w:rPr>
              <w:t xml:space="preserve">Attention de : </w:t>
            </w:r>
            <w:r w:rsidRPr="00497EB6">
              <w:rPr>
                <w:b/>
                <w:i/>
                <w:iCs/>
                <w:sz w:val="24"/>
                <w:szCs w:val="24"/>
              </w:rPr>
              <w:t>[insérer le nom du responsable]</w:t>
            </w:r>
          </w:p>
          <w:p w14:paraId="7291A199" w14:textId="77777777" w:rsidR="00CE2BF5" w:rsidRPr="00497EB6" w:rsidRDefault="00CE2BF5" w:rsidP="00CE2BF5">
            <w:pPr>
              <w:tabs>
                <w:tab w:val="right" w:pos="7254"/>
              </w:tabs>
              <w:suppressAutoHyphens/>
              <w:spacing w:before="60" w:after="120"/>
              <w:rPr>
                <w:sz w:val="24"/>
                <w:szCs w:val="24"/>
              </w:rPr>
            </w:pPr>
            <w:r w:rsidRPr="00497EB6">
              <w:rPr>
                <w:sz w:val="24"/>
                <w:szCs w:val="24"/>
              </w:rPr>
              <w:t xml:space="preserve">Rue : </w:t>
            </w:r>
            <w:r w:rsidRPr="00497EB6">
              <w:rPr>
                <w:b/>
                <w:i/>
                <w:iCs/>
                <w:sz w:val="24"/>
                <w:szCs w:val="24"/>
              </w:rPr>
              <w:t>[insérer le nom de la rue]</w:t>
            </w:r>
          </w:p>
          <w:p w14:paraId="57F15235" w14:textId="77777777" w:rsidR="00CE2BF5" w:rsidRPr="00497EB6" w:rsidRDefault="00CE2BF5" w:rsidP="00CE2BF5">
            <w:pPr>
              <w:tabs>
                <w:tab w:val="right" w:pos="7254"/>
              </w:tabs>
              <w:suppressAutoHyphens/>
              <w:spacing w:before="60" w:after="120"/>
              <w:rPr>
                <w:sz w:val="24"/>
                <w:szCs w:val="24"/>
              </w:rPr>
            </w:pPr>
            <w:r w:rsidRPr="00497EB6">
              <w:rPr>
                <w:sz w:val="24"/>
                <w:szCs w:val="24"/>
              </w:rPr>
              <w:t xml:space="preserve">Étage/ numéro de bureau : </w:t>
            </w:r>
            <w:r w:rsidRPr="00497EB6">
              <w:rPr>
                <w:b/>
                <w:i/>
                <w:iCs/>
                <w:sz w:val="24"/>
                <w:szCs w:val="24"/>
              </w:rPr>
              <w:t>[insérer étage et numéro du bureau]</w:t>
            </w:r>
            <w:r w:rsidRPr="00497EB6">
              <w:rPr>
                <w:sz w:val="24"/>
                <w:szCs w:val="24"/>
              </w:rPr>
              <w:t xml:space="preserve"> </w:t>
            </w:r>
          </w:p>
          <w:p w14:paraId="5FEB9D2F" w14:textId="77777777" w:rsidR="00CE2BF5" w:rsidRPr="00497EB6" w:rsidRDefault="00CE2BF5" w:rsidP="00CE2BF5">
            <w:pPr>
              <w:tabs>
                <w:tab w:val="right" w:pos="7254"/>
              </w:tabs>
              <w:suppressAutoHyphens/>
              <w:spacing w:before="60" w:after="120"/>
              <w:rPr>
                <w:i/>
                <w:sz w:val="24"/>
                <w:szCs w:val="24"/>
              </w:rPr>
            </w:pPr>
            <w:r w:rsidRPr="00497EB6">
              <w:rPr>
                <w:sz w:val="24"/>
                <w:szCs w:val="24"/>
              </w:rPr>
              <w:t>Ville :</w:t>
            </w:r>
            <w:r w:rsidRPr="00497EB6">
              <w:rPr>
                <w:b/>
                <w:i/>
                <w:iCs/>
                <w:sz w:val="24"/>
                <w:szCs w:val="24"/>
              </w:rPr>
              <w:t xml:space="preserve"> [insérer le nom de la ville]</w:t>
            </w:r>
          </w:p>
          <w:p w14:paraId="6CF9FD6C" w14:textId="77777777" w:rsidR="00CE2BF5" w:rsidRPr="00497EB6" w:rsidRDefault="00CE2BF5" w:rsidP="00CE2BF5">
            <w:pPr>
              <w:tabs>
                <w:tab w:val="right" w:pos="7254"/>
              </w:tabs>
              <w:suppressAutoHyphens/>
              <w:spacing w:before="60" w:after="120"/>
              <w:rPr>
                <w:i/>
                <w:sz w:val="24"/>
                <w:szCs w:val="24"/>
              </w:rPr>
            </w:pPr>
            <w:r w:rsidRPr="00497EB6">
              <w:rPr>
                <w:sz w:val="24"/>
                <w:szCs w:val="24"/>
              </w:rPr>
              <w:t xml:space="preserve">Code postal : </w:t>
            </w:r>
            <w:r w:rsidRPr="00497EB6">
              <w:rPr>
                <w:b/>
                <w:i/>
                <w:iCs/>
                <w:sz w:val="24"/>
                <w:szCs w:val="24"/>
              </w:rPr>
              <w:t>[insérer le numéro du code postal]</w:t>
            </w:r>
          </w:p>
          <w:p w14:paraId="4D7C00E9" w14:textId="77777777" w:rsidR="00CE2BF5" w:rsidRPr="00497EB6" w:rsidRDefault="00CE2BF5" w:rsidP="00CE2BF5">
            <w:pPr>
              <w:tabs>
                <w:tab w:val="right" w:pos="7254"/>
              </w:tabs>
              <w:suppressAutoHyphens/>
              <w:spacing w:before="60" w:after="120"/>
              <w:rPr>
                <w:i/>
                <w:sz w:val="24"/>
                <w:szCs w:val="24"/>
              </w:rPr>
            </w:pPr>
            <w:r w:rsidRPr="00497EB6">
              <w:rPr>
                <w:sz w:val="24"/>
                <w:szCs w:val="24"/>
              </w:rPr>
              <w:t>Pays :</w:t>
            </w:r>
            <w:r w:rsidRPr="00497EB6">
              <w:rPr>
                <w:b/>
                <w:sz w:val="24"/>
                <w:szCs w:val="24"/>
              </w:rPr>
              <w:t xml:space="preserve"> </w:t>
            </w:r>
            <w:r w:rsidRPr="00497EB6">
              <w:rPr>
                <w:b/>
                <w:i/>
                <w:iCs/>
                <w:sz w:val="24"/>
                <w:szCs w:val="24"/>
              </w:rPr>
              <w:t>[insérer le nom</w:t>
            </w:r>
            <w:r w:rsidRPr="00497EB6">
              <w:rPr>
                <w:b/>
                <w:sz w:val="24"/>
                <w:szCs w:val="24"/>
              </w:rPr>
              <w:t xml:space="preserve"> du pays</w:t>
            </w:r>
            <w:r w:rsidRPr="00497EB6">
              <w:rPr>
                <w:b/>
                <w:i/>
                <w:sz w:val="24"/>
                <w:szCs w:val="24"/>
              </w:rPr>
              <w:t>]</w:t>
            </w:r>
          </w:p>
          <w:p w14:paraId="293BBB0B" w14:textId="77777777" w:rsidR="00CE2BF5" w:rsidRPr="00497EB6" w:rsidRDefault="00CE2BF5" w:rsidP="00CE2BF5">
            <w:pPr>
              <w:tabs>
                <w:tab w:val="right" w:pos="7254"/>
              </w:tabs>
              <w:suppressAutoHyphens/>
              <w:spacing w:before="60" w:after="120"/>
              <w:rPr>
                <w:sz w:val="24"/>
                <w:szCs w:val="24"/>
              </w:rPr>
            </w:pPr>
            <w:r w:rsidRPr="00497EB6">
              <w:rPr>
                <w:sz w:val="24"/>
                <w:szCs w:val="24"/>
              </w:rPr>
              <w:t>Numéro de téléphone :</w:t>
            </w:r>
            <w:r w:rsidRPr="00497EB6">
              <w:rPr>
                <w:b/>
                <w:sz w:val="24"/>
                <w:szCs w:val="24"/>
              </w:rPr>
              <w:t xml:space="preserve"> </w:t>
            </w:r>
            <w:r w:rsidRPr="00497EB6">
              <w:rPr>
                <w:b/>
                <w:i/>
                <w:iCs/>
                <w:sz w:val="24"/>
                <w:szCs w:val="24"/>
              </w:rPr>
              <w:t>[insérer numéro</w:t>
            </w:r>
          </w:p>
          <w:p w14:paraId="73836B03" w14:textId="77777777" w:rsidR="00CE2BF5" w:rsidRPr="00497EB6" w:rsidRDefault="00CE2BF5" w:rsidP="00CE2BF5">
            <w:pPr>
              <w:tabs>
                <w:tab w:val="right" w:pos="7254"/>
              </w:tabs>
              <w:suppressAutoHyphens/>
              <w:spacing w:before="60" w:after="120"/>
              <w:rPr>
                <w:sz w:val="24"/>
                <w:szCs w:val="24"/>
              </w:rPr>
            </w:pPr>
            <w:r w:rsidRPr="00497EB6">
              <w:rPr>
                <w:sz w:val="24"/>
                <w:szCs w:val="24"/>
              </w:rPr>
              <w:t xml:space="preserve">Numéro de télécopie : </w:t>
            </w:r>
            <w:r w:rsidRPr="00497EB6">
              <w:rPr>
                <w:b/>
                <w:i/>
                <w:iCs/>
                <w:sz w:val="24"/>
                <w:szCs w:val="24"/>
              </w:rPr>
              <w:t>[insérer numéro]</w:t>
            </w:r>
          </w:p>
          <w:p w14:paraId="13AD4003" w14:textId="77777777" w:rsidR="00CE2BF5" w:rsidRPr="00497EB6" w:rsidRDefault="00CE2BF5" w:rsidP="00CE2BF5">
            <w:pPr>
              <w:tabs>
                <w:tab w:val="right" w:pos="7254"/>
              </w:tabs>
              <w:suppressAutoHyphens/>
              <w:spacing w:before="60" w:after="120"/>
              <w:rPr>
                <w:i/>
                <w:iCs/>
                <w:sz w:val="24"/>
                <w:szCs w:val="24"/>
              </w:rPr>
            </w:pPr>
            <w:r w:rsidRPr="00497EB6">
              <w:rPr>
                <w:sz w:val="24"/>
                <w:szCs w:val="24"/>
              </w:rPr>
              <w:t xml:space="preserve">Adresse électronique : </w:t>
            </w:r>
            <w:r w:rsidRPr="00497EB6">
              <w:rPr>
                <w:b/>
                <w:i/>
                <w:iCs/>
                <w:sz w:val="24"/>
                <w:szCs w:val="24"/>
              </w:rPr>
              <w:t>[insérer adresse]</w:t>
            </w:r>
          </w:p>
          <w:p w14:paraId="378FF875" w14:textId="3E1623C0" w:rsidR="002C74E1" w:rsidRPr="00497EB6" w:rsidRDefault="00CE2BF5" w:rsidP="00CE2BF5">
            <w:pPr>
              <w:tabs>
                <w:tab w:val="right" w:pos="7254"/>
              </w:tabs>
              <w:suppressAutoHyphens/>
              <w:spacing w:before="60" w:after="120"/>
              <w:rPr>
                <w:sz w:val="24"/>
                <w:szCs w:val="24"/>
              </w:rPr>
            </w:pPr>
            <w:r w:rsidRPr="00497EB6">
              <w:rPr>
                <w:iCs/>
                <w:sz w:val="24"/>
                <w:szCs w:val="24"/>
              </w:rPr>
              <w:t xml:space="preserve">Le délai de réception des demandes d’éclaircissements, exprimé en nombre de jours avant </w:t>
            </w:r>
            <w:r w:rsidRPr="00497EB6">
              <w:rPr>
                <w:sz w:val="24"/>
                <w:szCs w:val="24"/>
              </w:rPr>
              <w:t xml:space="preserve">la date limite de dépôt des offres est de </w:t>
            </w:r>
            <w:r w:rsidRPr="00497EB6">
              <w:rPr>
                <w:b/>
                <w:i/>
                <w:sz w:val="24"/>
                <w:szCs w:val="24"/>
              </w:rPr>
              <w:t>[insérer nombre]</w:t>
            </w:r>
            <w:r w:rsidRPr="00497EB6">
              <w:rPr>
                <w:b/>
                <w:bCs/>
                <w:i/>
                <w:sz w:val="24"/>
                <w:szCs w:val="24"/>
              </w:rPr>
              <w:t xml:space="preserve"> _________</w:t>
            </w:r>
            <w:r w:rsidRPr="00497EB6">
              <w:rPr>
                <w:sz w:val="24"/>
                <w:szCs w:val="24"/>
              </w:rPr>
              <w:t xml:space="preserve"> jours.</w:t>
            </w:r>
          </w:p>
        </w:tc>
      </w:tr>
      <w:tr w:rsidR="008B75F6" w:rsidRPr="00497EB6" w14:paraId="151F779E" w14:textId="77777777" w:rsidTr="006A67F2">
        <w:tc>
          <w:tcPr>
            <w:tcW w:w="1572" w:type="dxa"/>
            <w:gridSpan w:val="2"/>
          </w:tcPr>
          <w:p w14:paraId="6964188E" w14:textId="77777777" w:rsidR="008B75F6" w:rsidRPr="00497EB6" w:rsidRDefault="008B75F6" w:rsidP="00DC6D61">
            <w:pPr>
              <w:spacing w:before="60" w:after="60"/>
              <w:jc w:val="center"/>
              <w:rPr>
                <w:b/>
                <w:sz w:val="24"/>
                <w:szCs w:val="24"/>
              </w:rPr>
            </w:pPr>
            <w:r w:rsidRPr="00497EB6">
              <w:rPr>
                <w:b/>
                <w:sz w:val="24"/>
                <w:szCs w:val="24"/>
              </w:rPr>
              <w:t>IP 7.1</w:t>
            </w:r>
          </w:p>
        </w:tc>
        <w:tc>
          <w:tcPr>
            <w:tcW w:w="8423" w:type="dxa"/>
            <w:gridSpan w:val="4"/>
          </w:tcPr>
          <w:p w14:paraId="400EDC1F" w14:textId="63E57562" w:rsidR="008B75F6" w:rsidRPr="00497EB6" w:rsidRDefault="00CE2BF5" w:rsidP="00E444E9">
            <w:pPr>
              <w:tabs>
                <w:tab w:val="right" w:pos="7254"/>
              </w:tabs>
              <w:spacing w:before="60" w:after="60"/>
              <w:jc w:val="both"/>
              <w:rPr>
                <w:sz w:val="24"/>
                <w:szCs w:val="24"/>
                <w:highlight w:val="yellow"/>
              </w:rPr>
            </w:pPr>
            <w:r w:rsidRPr="00497EB6">
              <w:rPr>
                <w:sz w:val="24"/>
                <w:szCs w:val="24"/>
              </w:rPr>
              <w:t xml:space="preserve">Adresse du site internet : </w:t>
            </w:r>
            <w:r w:rsidRPr="00497EB6">
              <w:rPr>
                <w:b/>
                <w:bCs/>
                <w:i/>
                <w:iCs/>
                <w:sz w:val="24"/>
                <w:szCs w:val="24"/>
              </w:rPr>
              <w:t>[le cas échéant, identifier le site internet d’accès libre sur lequel les renseignements concernant le processus d</w:t>
            </w:r>
            <w:r w:rsidR="00703AC9" w:rsidRPr="00497EB6">
              <w:rPr>
                <w:b/>
                <w:bCs/>
                <w:i/>
                <w:iCs/>
                <w:sz w:val="24"/>
                <w:szCs w:val="24"/>
              </w:rPr>
              <w:t>e Demande de Propositions</w:t>
            </w:r>
            <w:r w:rsidRPr="00497EB6">
              <w:rPr>
                <w:b/>
                <w:bCs/>
                <w:i/>
                <w:iCs/>
                <w:sz w:val="24"/>
                <w:szCs w:val="24"/>
              </w:rPr>
              <w:t xml:space="preserve"> seront publiés]</w:t>
            </w:r>
            <w:r w:rsidRPr="00497EB6">
              <w:rPr>
                <w:color w:val="000000" w:themeColor="text1"/>
                <w:u w:val="single"/>
              </w:rPr>
              <w:t xml:space="preserve"> </w:t>
            </w:r>
            <w:r w:rsidRPr="00497EB6">
              <w:rPr>
                <w:color w:val="000000" w:themeColor="text1"/>
                <w:u w:val="single"/>
              </w:rPr>
              <w:tab/>
            </w:r>
          </w:p>
        </w:tc>
      </w:tr>
      <w:tr w:rsidR="006F033F" w:rsidRPr="00497EB6" w14:paraId="675D84CA" w14:textId="77777777" w:rsidTr="006A67F2">
        <w:tc>
          <w:tcPr>
            <w:tcW w:w="1572" w:type="dxa"/>
            <w:gridSpan w:val="2"/>
          </w:tcPr>
          <w:p w14:paraId="733CA084" w14:textId="77777777" w:rsidR="006F033F" w:rsidRPr="00497EB6" w:rsidRDefault="001C5B4F" w:rsidP="00DC6D61">
            <w:pPr>
              <w:spacing w:before="60" w:after="60"/>
              <w:jc w:val="center"/>
              <w:rPr>
                <w:sz w:val="24"/>
                <w:szCs w:val="24"/>
              </w:rPr>
            </w:pPr>
            <w:r w:rsidRPr="00497EB6">
              <w:rPr>
                <w:b/>
                <w:sz w:val="24"/>
                <w:szCs w:val="24"/>
              </w:rPr>
              <w:t>IP</w:t>
            </w:r>
            <w:r w:rsidR="006F033F" w:rsidRPr="00497EB6">
              <w:rPr>
                <w:b/>
                <w:sz w:val="24"/>
                <w:szCs w:val="24"/>
              </w:rPr>
              <w:t xml:space="preserve"> 7.4</w:t>
            </w:r>
          </w:p>
        </w:tc>
        <w:tc>
          <w:tcPr>
            <w:tcW w:w="8423" w:type="dxa"/>
            <w:gridSpan w:val="4"/>
          </w:tcPr>
          <w:p w14:paraId="3331FDEF" w14:textId="77777777" w:rsidR="00CE2BF5" w:rsidRPr="00497EB6" w:rsidRDefault="00CE2BF5" w:rsidP="00CE2BF5">
            <w:pPr>
              <w:tabs>
                <w:tab w:val="right" w:pos="7254"/>
              </w:tabs>
              <w:spacing w:before="120" w:after="120"/>
              <w:jc w:val="both"/>
              <w:rPr>
                <w:sz w:val="24"/>
                <w:szCs w:val="24"/>
              </w:rPr>
            </w:pPr>
            <w:r w:rsidRPr="00497EB6">
              <w:rPr>
                <w:sz w:val="24"/>
                <w:szCs w:val="24"/>
              </w:rPr>
              <w:t xml:space="preserve">Une réunion préparatoire </w:t>
            </w:r>
            <w:r w:rsidRPr="00497EB6">
              <w:t xml:space="preserve">_________ </w:t>
            </w:r>
            <w:r w:rsidRPr="00497EB6">
              <w:rPr>
                <w:sz w:val="24"/>
                <w:szCs w:val="24"/>
              </w:rPr>
              <w:t>lieu au lieu et date ci-après :</w:t>
            </w:r>
          </w:p>
          <w:p w14:paraId="1FE78C19" w14:textId="77777777" w:rsidR="00CE2BF5" w:rsidRPr="00497EB6" w:rsidRDefault="00CE2BF5" w:rsidP="00CE2BF5">
            <w:pPr>
              <w:tabs>
                <w:tab w:val="right" w:pos="6642"/>
              </w:tabs>
              <w:spacing w:before="120" w:after="120"/>
              <w:rPr>
                <w:sz w:val="24"/>
                <w:szCs w:val="24"/>
              </w:rPr>
            </w:pPr>
            <w:r w:rsidRPr="00497EB6">
              <w:rPr>
                <w:sz w:val="24"/>
                <w:szCs w:val="24"/>
              </w:rPr>
              <w:t>Lieu :</w:t>
            </w:r>
            <w:r w:rsidRPr="00497EB6">
              <w:rPr>
                <w:i/>
                <w:iCs/>
                <w:sz w:val="24"/>
                <w:szCs w:val="24"/>
              </w:rPr>
              <w:t xml:space="preserve"> </w:t>
            </w:r>
            <w:r w:rsidRPr="00497EB6">
              <w:rPr>
                <w:color w:val="000000" w:themeColor="text1"/>
                <w:u w:val="single"/>
              </w:rPr>
              <w:tab/>
            </w:r>
          </w:p>
          <w:p w14:paraId="10F65F7F" w14:textId="77777777" w:rsidR="00CE2BF5" w:rsidRPr="00497EB6" w:rsidRDefault="00CE2BF5" w:rsidP="00CE2BF5">
            <w:pPr>
              <w:tabs>
                <w:tab w:val="right" w:pos="6642"/>
              </w:tabs>
              <w:spacing w:before="120" w:after="120"/>
              <w:rPr>
                <w:sz w:val="24"/>
                <w:szCs w:val="24"/>
              </w:rPr>
            </w:pPr>
            <w:r w:rsidRPr="00497EB6">
              <w:rPr>
                <w:sz w:val="24"/>
                <w:szCs w:val="24"/>
              </w:rPr>
              <w:t>Date :</w:t>
            </w:r>
            <w:r w:rsidRPr="00497EB6">
              <w:rPr>
                <w:color w:val="000000" w:themeColor="text1"/>
                <w:u w:val="single"/>
              </w:rPr>
              <w:t xml:space="preserve"> </w:t>
            </w:r>
            <w:r w:rsidRPr="00497EB6">
              <w:rPr>
                <w:color w:val="000000" w:themeColor="text1"/>
                <w:u w:val="single"/>
              </w:rPr>
              <w:tab/>
            </w:r>
          </w:p>
          <w:p w14:paraId="56BA3864" w14:textId="77777777" w:rsidR="00CE2BF5" w:rsidRPr="00497EB6" w:rsidRDefault="00CE2BF5" w:rsidP="00CE2BF5">
            <w:pPr>
              <w:tabs>
                <w:tab w:val="right" w:pos="6642"/>
              </w:tabs>
              <w:spacing w:before="120" w:after="120"/>
              <w:rPr>
                <w:sz w:val="24"/>
                <w:szCs w:val="24"/>
              </w:rPr>
            </w:pPr>
            <w:r w:rsidRPr="00497EB6">
              <w:rPr>
                <w:sz w:val="24"/>
                <w:szCs w:val="24"/>
              </w:rPr>
              <w:t xml:space="preserve">Heure : </w:t>
            </w:r>
            <w:r w:rsidRPr="00497EB6">
              <w:rPr>
                <w:color w:val="000000" w:themeColor="text1"/>
                <w:u w:val="single"/>
              </w:rPr>
              <w:tab/>
            </w:r>
          </w:p>
          <w:p w14:paraId="2224EBE8" w14:textId="77777777" w:rsidR="00703AC9" w:rsidRDefault="00CE2BF5" w:rsidP="005571E3">
            <w:pPr>
              <w:tabs>
                <w:tab w:val="left" w:pos="2997"/>
              </w:tabs>
              <w:spacing w:before="60"/>
              <w:jc w:val="both"/>
              <w:rPr>
                <w:iCs/>
                <w:sz w:val="24"/>
                <w:szCs w:val="24"/>
              </w:rPr>
            </w:pPr>
            <w:r w:rsidRPr="00497EB6">
              <w:rPr>
                <w:sz w:val="24"/>
                <w:szCs w:val="24"/>
              </w:rPr>
              <w:t xml:space="preserve">Une visite du site </w:t>
            </w:r>
            <w:r w:rsidR="00703AC9" w:rsidRPr="00497EB6">
              <w:rPr>
                <w:sz w:val="24"/>
                <w:szCs w:val="24"/>
              </w:rPr>
              <w:t xml:space="preserve">_____________ </w:t>
            </w:r>
            <w:r w:rsidRPr="00497EB6">
              <w:rPr>
                <w:b/>
                <w:bCs/>
                <w:i/>
                <w:sz w:val="24"/>
                <w:szCs w:val="24"/>
              </w:rPr>
              <w:t>[</w:t>
            </w:r>
            <w:r w:rsidR="00703AC9" w:rsidRPr="00497EB6">
              <w:rPr>
                <w:b/>
                <w:bCs/>
                <w:i/>
                <w:sz w:val="24"/>
                <w:szCs w:val="24"/>
              </w:rPr>
              <w:t xml:space="preserve">insérer « sera » ou « ne sera pas »] </w:t>
            </w:r>
            <w:r w:rsidR="00703AC9" w:rsidRPr="00497EB6">
              <w:rPr>
                <w:iCs/>
                <w:sz w:val="24"/>
                <w:szCs w:val="24"/>
              </w:rPr>
              <w:t>organisée</w:t>
            </w:r>
            <w:r w:rsidR="00977DD4" w:rsidRPr="00497EB6">
              <w:rPr>
                <w:iCs/>
                <w:sz w:val="24"/>
                <w:szCs w:val="24"/>
              </w:rPr>
              <w:t xml:space="preserve"> </w:t>
            </w:r>
            <w:r w:rsidR="00977DD4" w:rsidRPr="00497EB6">
              <w:rPr>
                <w:sz w:val="24"/>
                <w:szCs w:val="24"/>
              </w:rPr>
              <w:t>par le Maître d’Ouvrage</w:t>
            </w:r>
            <w:r w:rsidR="00703AC9" w:rsidRPr="00497EB6">
              <w:rPr>
                <w:iCs/>
                <w:sz w:val="24"/>
                <w:szCs w:val="24"/>
              </w:rPr>
              <w:t>.</w:t>
            </w:r>
          </w:p>
          <w:p w14:paraId="583E4157" w14:textId="6729D28C" w:rsidR="004E34E2" w:rsidRPr="005571E3" w:rsidRDefault="004E34E2" w:rsidP="005571E3">
            <w:pPr>
              <w:tabs>
                <w:tab w:val="left" w:pos="2997"/>
              </w:tabs>
              <w:spacing w:before="60"/>
              <w:jc w:val="both"/>
              <w:rPr>
                <w:iCs/>
                <w:sz w:val="24"/>
                <w:szCs w:val="24"/>
              </w:rPr>
            </w:pPr>
            <w:r w:rsidRPr="00703AC9">
              <w:rPr>
                <w:i/>
                <w:sz w:val="24"/>
                <w:szCs w:val="24"/>
                <w:lang w:val="fr"/>
              </w:rPr>
              <w:t xml:space="preserve">[Une réunion préalable à la </w:t>
            </w:r>
            <w:r>
              <w:rPr>
                <w:i/>
                <w:sz w:val="24"/>
                <w:szCs w:val="24"/>
                <w:lang w:val="fr"/>
              </w:rPr>
              <w:t>P</w:t>
            </w:r>
            <w:r w:rsidRPr="00703AC9">
              <w:rPr>
                <w:i/>
                <w:sz w:val="24"/>
                <w:szCs w:val="24"/>
                <w:lang w:val="fr"/>
              </w:rPr>
              <w:t xml:space="preserve">roposition/visite du site </w:t>
            </w:r>
            <w:r w:rsidRPr="00703AC9">
              <w:rPr>
                <w:sz w:val="24"/>
                <w:szCs w:val="24"/>
                <w:lang w:val="fr"/>
              </w:rPr>
              <w:t xml:space="preserve">est </w:t>
            </w:r>
            <w:r w:rsidRPr="000C1F9C">
              <w:rPr>
                <w:i/>
                <w:iCs/>
                <w:sz w:val="24"/>
                <w:szCs w:val="24"/>
                <w:u w:val="single"/>
                <w:lang w:val="fr"/>
              </w:rPr>
              <w:t>fortement recommandée</w:t>
            </w:r>
            <w:r w:rsidRPr="00703AC9">
              <w:rPr>
                <w:sz w:val="24"/>
                <w:szCs w:val="24"/>
                <w:lang w:val="fr"/>
              </w:rPr>
              <w:t xml:space="preserve"> </w:t>
            </w:r>
            <w:r w:rsidRPr="00703AC9">
              <w:rPr>
                <w:i/>
                <w:sz w:val="24"/>
                <w:szCs w:val="24"/>
                <w:u w:val="single"/>
                <w:lang w:val="fr"/>
              </w:rPr>
              <w:t>pour</w:t>
            </w:r>
            <w:r w:rsidRPr="00703AC9">
              <w:rPr>
                <w:sz w:val="24"/>
                <w:szCs w:val="24"/>
                <w:lang w:val="fr"/>
              </w:rPr>
              <w:t xml:space="preserve"> un tel processus de</w:t>
            </w:r>
            <w:r w:rsidRPr="00703AC9">
              <w:rPr>
                <w:i/>
                <w:sz w:val="24"/>
                <w:szCs w:val="24"/>
                <w:lang w:val="fr"/>
              </w:rPr>
              <w:t xml:space="preserve"> DP en une seule étape. Dans un processus en une seule étape, contrairement à deux étapes, les </w:t>
            </w:r>
            <w:r>
              <w:rPr>
                <w:i/>
                <w:sz w:val="24"/>
                <w:szCs w:val="24"/>
                <w:lang w:val="fr"/>
              </w:rPr>
              <w:t>P</w:t>
            </w:r>
            <w:r w:rsidRPr="00703AC9">
              <w:rPr>
                <w:i/>
                <w:sz w:val="24"/>
                <w:szCs w:val="24"/>
                <w:lang w:val="fr"/>
              </w:rPr>
              <w:t>roposants et l</w:t>
            </w:r>
            <w:r>
              <w:rPr>
                <w:i/>
                <w:sz w:val="24"/>
                <w:szCs w:val="24"/>
                <w:lang w:val="fr"/>
              </w:rPr>
              <w:t>e Maître d’Ouvrage</w:t>
            </w:r>
            <w:r w:rsidRPr="00703AC9">
              <w:rPr>
                <w:i/>
                <w:sz w:val="24"/>
                <w:szCs w:val="24"/>
                <w:lang w:val="fr"/>
              </w:rPr>
              <w:t xml:space="preserve"> n’ont pas la possibilité d</w:t>
            </w:r>
            <w:r>
              <w:rPr>
                <w:i/>
                <w:sz w:val="24"/>
                <w:szCs w:val="24"/>
                <w:lang w:val="fr"/>
              </w:rPr>
              <w:t>e</w:t>
            </w:r>
            <w:r w:rsidRPr="00703AC9">
              <w:rPr>
                <w:i/>
                <w:sz w:val="24"/>
                <w:szCs w:val="24"/>
                <w:lang w:val="fr"/>
              </w:rPr>
              <w:t xml:space="preserve"> dialogue à la fin de la première étape. Une réunion/visite complète du site avant la </w:t>
            </w:r>
            <w:r>
              <w:rPr>
                <w:i/>
                <w:sz w:val="24"/>
                <w:szCs w:val="24"/>
                <w:lang w:val="fr"/>
              </w:rPr>
              <w:t>P</w:t>
            </w:r>
            <w:r w:rsidRPr="00703AC9">
              <w:rPr>
                <w:i/>
                <w:sz w:val="24"/>
                <w:szCs w:val="24"/>
                <w:lang w:val="fr"/>
              </w:rPr>
              <w:t xml:space="preserve">roposition pourrait aider les </w:t>
            </w:r>
            <w:r>
              <w:rPr>
                <w:i/>
                <w:sz w:val="24"/>
                <w:szCs w:val="24"/>
                <w:lang w:val="fr"/>
              </w:rPr>
              <w:t>P</w:t>
            </w:r>
            <w:r w:rsidRPr="00703AC9">
              <w:rPr>
                <w:i/>
                <w:sz w:val="24"/>
                <w:szCs w:val="24"/>
                <w:lang w:val="fr"/>
              </w:rPr>
              <w:t>roposants à mieux comprendre les exigences et les conditions du site. Ce serait également l’occasion pour l</w:t>
            </w:r>
            <w:r>
              <w:rPr>
                <w:i/>
                <w:sz w:val="24"/>
                <w:szCs w:val="24"/>
                <w:lang w:val="fr"/>
              </w:rPr>
              <w:t>e Maître d’Ouvrage</w:t>
            </w:r>
            <w:r w:rsidRPr="00703AC9">
              <w:rPr>
                <w:i/>
                <w:sz w:val="24"/>
                <w:szCs w:val="24"/>
                <w:lang w:val="fr"/>
              </w:rPr>
              <w:t xml:space="preserve"> d’obtenir des commentaires sur ses exigences et des</w:t>
            </w:r>
            <w:r>
              <w:rPr>
                <w:i/>
                <w:sz w:val="24"/>
                <w:szCs w:val="24"/>
                <w:lang w:val="fr"/>
              </w:rPr>
              <w:t xml:space="preserve"> suggestions de </w:t>
            </w:r>
            <w:r w:rsidRPr="000C1F9C">
              <w:rPr>
                <w:i/>
                <w:sz w:val="24"/>
                <w:szCs w:val="24"/>
                <w:lang w:val="fr"/>
              </w:rPr>
              <w:t>modifications</w:t>
            </w:r>
            <w:r>
              <w:rPr>
                <w:sz w:val="24"/>
                <w:szCs w:val="24"/>
                <w:lang w:val="fr"/>
              </w:rPr>
              <w:t xml:space="preserve"> </w:t>
            </w:r>
            <w:r w:rsidRPr="00703AC9">
              <w:rPr>
                <w:i/>
                <w:sz w:val="24"/>
                <w:szCs w:val="24"/>
                <w:lang w:val="fr"/>
              </w:rPr>
              <w:t>si</w:t>
            </w:r>
            <w:r w:rsidRPr="00703AC9">
              <w:rPr>
                <w:sz w:val="24"/>
                <w:szCs w:val="24"/>
                <w:lang w:val="fr"/>
              </w:rPr>
              <w:t xml:space="preserve"> </w:t>
            </w:r>
            <w:r w:rsidRPr="00703AC9">
              <w:rPr>
                <w:i/>
                <w:sz w:val="24"/>
                <w:szCs w:val="24"/>
                <w:lang w:val="fr"/>
              </w:rPr>
              <w:t>nécessaire.]</w:t>
            </w:r>
          </w:p>
        </w:tc>
      </w:tr>
      <w:tr w:rsidR="006F033F" w:rsidRPr="00497EB6" w14:paraId="11148E0B" w14:textId="77777777" w:rsidTr="006A67F2">
        <w:tc>
          <w:tcPr>
            <w:tcW w:w="9995" w:type="dxa"/>
            <w:gridSpan w:val="6"/>
            <w:vAlign w:val="center"/>
          </w:tcPr>
          <w:p w14:paraId="09BC1F97" w14:textId="77777777" w:rsidR="006F033F" w:rsidRPr="00497EB6" w:rsidRDefault="006F033F" w:rsidP="00DC6D61">
            <w:pPr>
              <w:pageBreakBefore/>
              <w:tabs>
                <w:tab w:val="right" w:pos="7254"/>
              </w:tabs>
              <w:spacing w:before="120" w:after="120"/>
              <w:jc w:val="center"/>
              <w:rPr>
                <w:sz w:val="24"/>
                <w:szCs w:val="24"/>
              </w:rPr>
            </w:pPr>
            <w:r w:rsidRPr="00497EB6">
              <w:rPr>
                <w:b/>
                <w:sz w:val="24"/>
                <w:szCs w:val="24"/>
                <w:lang w:eastAsia="en-US"/>
              </w:rPr>
              <w:t>C.</w:t>
            </w:r>
            <w:r w:rsidR="00572592" w:rsidRPr="00497EB6">
              <w:rPr>
                <w:b/>
                <w:sz w:val="24"/>
                <w:szCs w:val="24"/>
                <w:lang w:eastAsia="en-US"/>
              </w:rPr>
              <w:t xml:space="preserve"> </w:t>
            </w:r>
            <w:r w:rsidRPr="00497EB6">
              <w:rPr>
                <w:b/>
                <w:sz w:val="24"/>
                <w:szCs w:val="24"/>
                <w:lang w:eastAsia="en-US"/>
              </w:rPr>
              <w:t xml:space="preserve">Préparation </w:t>
            </w:r>
            <w:r w:rsidR="00FA05DD" w:rsidRPr="00497EB6">
              <w:rPr>
                <w:b/>
                <w:sz w:val="24"/>
                <w:szCs w:val="24"/>
                <w:lang w:eastAsia="en-US"/>
              </w:rPr>
              <w:t xml:space="preserve">des </w:t>
            </w:r>
            <w:r w:rsidR="001A21DA" w:rsidRPr="00497EB6">
              <w:rPr>
                <w:b/>
                <w:sz w:val="24"/>
                <w:szCs w:val="24"/>
                <w:lang w:eastAsia="en-US"/>
              </w:rPr>
              <w:t>P</w:t>
            </w:r>
            <w:r w:rsidR="00FA05DD" w:rsidRPr="00497EB6">
              <w:rPr>
                <w:b/>
                <w:sz w:val="24"/>
                <w:szCs w:val="24"/>
                <w:lang w:eastAsia="en-US"/>
              </w:rPr>
              <w:t>ropositions</w:t>
            </w:r>
          </w:p>
        </w:tc>
      </w:tr>
      <w:tr w:rsidR="00D578AE" w:rsidRPr="00497EB6" w14:paraId="2BCC124D" w14:textId="77777777" w:rsidTr="003B08FC">
        <w:tc>
          <w:tcPr>
            <w:tcW w:w="1572" w:type="dxa"/>
            <w:gridSpan w:val="2"/>
          </w:tcPr>
          <w:p w14:paraId="5C99F996" w14:textId="77777777" w:rsidR="00D578AE" w:rsidRPr="00497EB6" w:rsidRDefault="001C5B4F" w:rsidP="00FE24BA">
            <w:pPr>
              <w:tabs>
                <w:tab w:val="right" w:pos="7434"/>
              </w:tabs>
              <w:spacing w:before="60" w:after="60"/>
              <w:ind w:right="43"/>
              <w:jc w:val="center"/>
              <w:rPr>
                <w:b/>
                <w:sz w:val="24"/>
                <w:szCs w:val="24"/>
              </w:rPr>
            </w:pPr>
            <w:r w:rsidRPr="00497EB6">
              <w:rPr>
                <w:b/>
                <w:sz w:val="24"/>
                <w:szCs w:val="24"/>
              </w:rPr>
              <w:t>IP</w:t>
            </w:r>
            <w:r w:rsidR="00D578AE" w:rsidRPr="00497EB6">
              <w:rPr>
                <w:b/>
                <w:sz w:val="24"/>
                <w:szCs w:val="24"/>
              </w:rPr>
              <w:t xml:space="preserve"> 1</w:t>
            </w:r>
            <w:r w:rsidR="001A21DA" w:rsidRPr="00497EB6">
              <w:rPr>
                <w:b/>
                <w:sz w:val="24"/>
                <w:szCs w:val="24"/>
              </w:rPr>
              <w:t>1</w:t>
            </w:r>
            <w:r w:rsidR="00D578AE" w:rsidRPr="00497EB6">
              <w:rPr>
                <w:b/>
                <w:sz w:val="24"/>
                <w:szCs w:val="24"/>
              </w:rPr>
              <w:t>.1</w:t>
            </w:r>
          </w:p>
        </w:tc>
        <w:tc>
          <w:tcPr>
            <w:tcW w:w="8423" w:type="dxa"/>
            <w:gridSpan w:val="4"/>
          </w:tcPr>
          <w:p w14:paraId="72620270" w14:textId="1BF5C5FC" w:rsidR="00703AC9" w:rsidRPr="00497EB6" w:rsidRDefault="00D578AE" w:rsidP="00703AC9">
            <w:pPr>
              <w:tabs>
                <w:tab w:val="right" w:pos="7254"/>
              </w:tabs>
              <w:spacing w:before="120" w:after="120"/>
              <w:rPr>
                <w:i/>
                <w:iCs/>
                <w:sz w:val="24"/>
                <w:szCs w:val="24"/>
              </w:rPr>
            </w:pPr>
            <w:r w:rsidRPr="00497EB6">
              <w:rPr>
                <w:iCs/>
                <w:sz w:val="24"/>
                <w:szCs w:val="24"/>
              </w:rPr>
              <w:t xml:space="preserve">La langue de </w:t>
            </w:r>
            <w:r w:rsidR="00872F34" w:rsidRPr="00497EB6">
              <w:rPr>
                <w:iCs/>
                <w:sz w:val="24"/>
                <w:szCs w:val="24"/>
              </w:rPr>
              <w:t xml:space="preserve">la </w:t>
            </w:r>
            <w:r w:rsidR="007F1A77" w:rsidRPr="00497EB6">
              <w:rPr>
                <w:iCs/>
                <w:sz w:val="24"/>
                <w:szCs w:val="24"/>
              </w:rPr>
              <w:t>P</w:t>
            </w:r>
            <w:r w:rsidR="00872F34" w:rsidRPr="00497EB6">
              <w:rPr>
                <w:iCs/>
                <w:sz w:val="24"/>
                <w:szCs w:val="24"/>
              </w:rPr>
              <w:t>roposition</w:t>
            </w:r>
            <w:r w:rsidRPr="00497EB6">
              <w:rPr>
                <w:iCs/>
                <w:sz w:val="24"/>
                <w:szCs w:val="24"/>
              </w:rPr>
              <w:t xml:space="preserve"> est</w:t>
            </w:r>
            <w:r w:rsidR="00CB0F08" w:rsidRPr="00497EB6">
              <w:rPr>
                <w:iCs/>
                <w:sz w:val="24"/>
                <w:szCs w:val="24"/>
              </w:rPr>
              <w:t> </w:t>
            </w:r>
            <w:r w:rsidRPr="00497EB6">
              <w:rPr>
                <w:iCs/>
                <w:sz w:val="24"/>
                <w:szCs w:val="24"/>
              </w:rPr>
              <w:t xml:space="preserve">: </w:t>
            </w:r>
            <w:r w:rsidR="00703AC9" w:rsidRPr="00497EB6">
              <w:rPr>
                <w:b/>
                <w:i/>
                <w:iCs/>
                <w:sz w:val="24"/>
                <w:szCs w:val="24"/>
              </w:rPr>
              <w:t>[insérer « </w:t>
            </w:r>
            <w:r w:rsidR="005571E3">
              <w:rPr>
                <w:b/>
                <w:i/>
                <w:iCs/>
                <w:sz w:val="24"/>
                <w:szCs w:val="24"/>
              </w:rPr>
              <w:t>l’a</w:t>
            </w:r>
            <w:r w:rsidR="00703AC9" w:rsidRPr="00497EB6">
              <w:rPr>
                <w:b/>
                <w:i/>
                <w:iCs/>
                <w:sz w:val="24"/>
                <w:szCs w:val="24"/>
              </w:rPr>
              <w:t>nglais » ou « </w:t>
            </w:r>
            <w:r w:rsidR="005571E3">
              <w:rPr>
                <w:b/>
                <w:i/>
                <w:iCs/>
                <w:sz w:val="24"/>
                <w:szCs w:val="24"/>
              </w:rPr>
              <w:t>le français</w:t>
            </w:r>
            <w:r w:rsidR="00703AC9" w:rsidRPr="00497EB6">
              <w:rPr>
                <w:b/>
                <w:i/>
                <w:iCs/>
                <w:sz w:val="24"/>
                <w:szCs w:val="24"/>
              </w:rPr>
              <w:t> » ou « </w:t>
            </w:r>
            <w:r w:rsidR="005571E3">
              <w:rPr>
                <w:b/>
                <w:i/>
                <w:iCs/>
                <w:sz w:val="24"/>
                <w:szCs w:val="24"/>
              </w:rPr>
              <w:t>l’arabe</w:t>
            </w:r>
            <w:r w:rsidR="00703AC9" w:rsidRPr="00497EB6">
              <w:rPr>
                <w:b/>
                <w:i/>
                <w:iCs/>
                <w:sz w:val="24"/>
                <w:szCs w:val="24"/>
              </w:rPr>
              <w:t>"]</w:t>
            </w:r>
            <w:r w:rsidR="00703AC9" w:rsidRPr="00497EB6">
              <w:rPr>
                <w:i/>
                <w:iCs/>
                <w:sz w:val="24"/>
                <w:szCs w:val="24"/>
              </w:rPr>
              <w:t>.</w:t>
            </w:r>
          </w:p>
          <w:p w14:paraId="35047361" w14:textId="77777777" w:rsidR="00703AC9" w:rsidRPr="00497EB6" w:rsidRDefault="00703AC9" w:rsidP="00703AC9">
            <w:pPr>
              <w:tabs>
                <w:tab w:val="right" w:pos="7254"/>
              </w:tabs>
              <w:spacing w:before="120" w:after="120"/>
              <w:rPr>
                <w:sz w:val="24"/>
                <w:szCs w:val="24"/>
                <w:u w:val="single"/>
              </w:rPr>
            </w:pPr>
            <w:r w:rsidRPr="00497EB6">
              <w:rPr>
                <w:sz w:val="24"/>
                <w:szCs w:val="24"/>
                <w:u w:val="single"/>
              </w:rPr>
              <w:tab/>
            </w:r>
          </w:p>
          <w:p w14:paraId="06CB3146" w14:textId="38AAA68C" w:rsidR="00703AC9" w:rsidRPr="00497EB6" w:rsidRDefault="00703AC9" w:rsidP="00703AC9">
            <w:pPr>
              <w:tabs>
                <w:tab w:val="num" w:pos="864"/>
              </w:tabs>
              <w:spacing w:before="120" w:after="120"/>
              <w:jc w:val="both"/>
              <w:rPr>
                <w:b/>
                <w:i/>
                <w:iCs/>
                <w:spacing w:val="-4"/>
                <w:sz w:val="24"/>
                <w:szCs w:val="24"/>
              </w:rPr>
            </w:pPr>
            <w:r w:rsidRPr="00497EB6">
              <w:rPr>
                <w:b/>
                <w:bCs/>
                <w:i/>
                <w:iCs/>
                <w:spacing w:val="-4"/>
                <w:sz w:val="24"/>
                <w:szCs w:val="24"/>
              </w:rPr>
              <w:t xml:space="preserve">[Remarque : </w:t>
            </w:r>
            <w:r w:rsidRPr="00497EB6">
              <w:rPr>
                <w:b/>
                <w:i/>
                <w:iCs/>
                <w:spacing w:val="-4"/>
                <w:sz w:val="24"/>
                <w:szCs w:val="24"/>
              </w:rPr>
              <w:t xml:space="preserve">En plus de la langue ci-dessus, et si accepté par la </w:t>
            </w:r>
            <w:r w:rsidR="006B437D" w:rsidRPr="00497EB6">
              <w:rPr>
                <w:b/>
                <w:i/>
                <w:iCs/>
                <w:spacing w:val="-4"/>
                <w:sz w:val="24"/>
                <w:szCs w:val="24"/>
              </w:rPr>
              <w:t>BIsD</w:t>
            </w:r>
            <w:r w:rsidRPr="00497EB6">
              <w:rPr>
                <w:b/>
                <w:i/>
                <w:iCs/>
                <w:spacing w:val="-4"/>
                <w:sz w:val="24"/>
                <w:szCs w:val="24"/>
              </w:rPr>
              <w:t xml:space="preserve">, le Maître d’Ouvrage a la possibilité d’émettre des versions traduites du </w:t>
            </w:r>
            <w:r w:rsidR="00E255AE" w:rsidRPr="00497EB6">
              <w:rPr>
                <w:b/>
                <w:i/>
                <w:iCs/>
                <w:spacing w:val="-4"/>
                <w:sz w:val="24"/>
                <w:szCs w:val="24"/>
              </w:rPr>
              <w:t>dossier</w:t>
            </w:r>
            <w:r w:rsidR="002734D9" w:rsidRPr="00497EB6">
              <w:rPr>
                <w:b/>
                <w:i/>
                <w:iCs/>
                <w:spacing w:val="-4"/>
                <w:sz w:val="24"/>
                <w:szCs w:val="24"/>
              </w:rPr>
              <w:t xml:space="preserve"> </w:t>
            </w:r>
            <w:r w:rsidRPr="00497EB6">
              <w:rPr>
                <w:b/>
                <w:i/>
                <w:iCs/>
                <w:spacing w:val="-4"/>
                <w:sz w:val="24"/>
                <w:szCs w:val="24"/>
              </w:rPr>
              <w:t>de DP dans une autre langue qui devrait être : (a) la langue nationale du Maître d’Ouvrage ; ou (b) la langue utilisée à l’échelle nationale dans le pays du Maître d’Ouvrage pour les transactions commerciales. Dans ce cas, le texte suivant doit être ajouté :]</w:t>
            </w:r>
          </w:p>
          <w:p w14:paraId="3C2E0686" w14:textId="56269DE5" w:rsidR="00703AC9" w:rsidRPr="00497EB6" w:rsidRDefault="00703AC9" w:rsidP="00703AC9">
            <w:pPr>
              <w:tabs>
                <w:tab w:val="num" w:pos="864"/>
              </w:tabs>
              <w:spacing w:before="120" w:after="120"/>
              <w:rPr>
                <w:b/>
                <w:i/>
                <w:iCs/>
                <w:spacing w:val="-4"/>
                <w:sz w:val="24"/>
                <w:szCs w:val="24"/>
              </w:rPr>
            </w:pPr>
            <w:r w:rsidRPr="00497EB6">
              <w:rPr>
                <w:b/>
                <w:i/>
                <w:iCs/>
                <w:spacing w:val="-4"/>
                <w:sz w:val="24"/>
                <w:szCs w:val="24"/>
              </w:rPr>
              <w:t xml:space="preserve">« De plus, le </w:t>
            </w:r>
            <w:r w:rsidR="003E4577" w:rsidRPr="00497EB6">
              <w:rPr>
                <w:b/>
                <w:i/>
                <w:iCs/>
                <w:spacing w:val="-4"/>
                <w:sz w:val="24"/>
                <w:szCs w:val="24"/>
              </w:rPr>
              <w:t xml:space="preserve">dossier </w:t>
            </w:r>
            <w:r w:rsidRPr="00497EB6">
              <w:rPr>
                <w:b/>
                <w:i/>
                <w:iCs/>
                <w:spacing w:val="-4"/>
                <w:sz w:val="24"/>
                <w:szCs w:val="24"/>
              </w:rPr>
              <w:t>de DP est traduit dans la langue [insérer une langue nationale ou la langue largement utilisée dans le pays] [s’il y a plus d’une langue utilisée à l’échelle nationale ou langue largement utilisée dans le pays national, ajouter « et dans la ______ » [insérer la seconde langue nationale ou la langue largement utilisée dans le pays</w:t>
            </w:r>
          </w:p>
          <w:p w14:paraId="4CBD1015" w14:textId="59378C1D" w:rsidR="00703AC9" w:rsidRPr="00497EB6" w:rsidRDefault="00703AC9" w:rsidP="00703AC9">
            <w:pPr>
              <w:tabs>
                <w:tab w:val="num" w:pos="864"/>
              </w:tabs>
              <w:spacing w:before="120" w:after="120"/>
              <w:jc w:val="both"/>
              <w:rPr>
                <w:b/>
                <w:iCs/>
                <w:spacing w:val="-4"/>
                <w:sz w:val="24"/>
                <w:szCs w:val="24"/>
              </w:rPr>
            </w:pPr>
            <w:r w:rsidRPr="00497EB6">
              <w:rPr>
                <w:b/>
                <w:i/>
                <w:iCs/>
                <w:spacing w:val="-4"/>
                <w:sz w:val="24"/>
                <w:szCs w:val="24"/>
              </w:rPr>
              <w:t xml:space="preserve">Les </w:t>
            </w:r>
            <w:r w:rsidR="003E4577" w:rsidRPr="00497EB6">
              <w:rPr>
                <w:b/>
                <w:i/>
                <w:iCs/>
                <w:spacing w:val="-4"/>
                <w:sz w:val="24"/>
                <w:szCs w:val="24"/>
              </w:rPr>
              <w:t xml:space="preserve">Proposants </w:t>
            </w:r>
            <w:r w:rsidRPr="00497EB6">
              <w:rPr>
                <w:b/>
                <w:i/>
                <w:iCs/>
                <w:spacing w:val="-4"/>
                <w:sz w:val="24"/>
                <w:szCs w:val="24"/>
              </w:rPr>
              <w:t xml:space="preserve">ont la possibilité de soumettre leur Proposition dans l’une ou l’autre des langues mentionnées ci-dessus. Les Proposants ne doivent pas soumettre </w:t>
            </w:r>
            <w:r w:rsidR="003E4577" w:rsidRPr="00497EB6">
              <w:rPr>
                <w:b/>
                <w:i/>
                <w:iCs/>
                <w:spacing w:val="-4"/>
                <w:sz w:val="24"/>
                <w:szCs w:val="24"/>
              </w:rPr>
              <w:t xml:space="preserve">leur </w:t>
            </w:r>
            <w:r w:rsidRPr="00497EB6">
              <w:rPr>
                <w:b/>
                <w:i/>
                <w:iCs/>
                <w:spacing w:val="-4"/>
                <w:sz w:val="24"/>
                <w:szCs w:val="24"/>
              </w:rPr>
              <w:t>proposition dans plus d’une langue.] »</w:t>
            </w:r>
          </w:p>
          <w:p w14:paraId="0C1EC176" w14:textId="77777777" w:rsidR="00703AC9" w:rsidRPr="00497EB6" w:rsidRDefault="00703AC9" w:rsidP="00703AC9">
            <w:pPr>
              <w:spacing w:before="120" w:after="120"/>
              <w:rPr>
                <w:iCs/>
                <w:spacing w:val="-4"/>
                <w:sz w:val="24"/>
                <w:szCs w:val="24"/>
              </w:rPr>
            </w:pPr>
            <w:r w:rsidRPr="00497EB6">
              <w:rPr>
                <w:iCs/>
                <w:spacing w:val="-4"/>
                <w:sz w:val="24"/>
                <w:szCs w:val="24"/>
              </w:rPr>
              <w:t>Tous les échanges de correspondance doivent être en __________</w:t>
            </w:r>
          </w:p>
          <w:p w14:paraId="323EBC57" w14:textId="417BA014" w:rsidR="00E228F0" w:rsidRPr="00497EB6" w:rsidRDefault="00703AC9" w:rsidP="000C1F9C">
            <w:pPr>
              <w:spacing w:after="120"/>
              <w:rPr>
                <w:sz w:val="24"/>
                <w:szCs w:val="24"/>
              </w:rPr>
            </w:pPr>
            <w:r w:rsidRPr="00497EB6">
              <w:rPr>
                <w:iCs/>
                <w:spacing w:val="-4"/>
                <w:sz w:val="24"/>
                <w:szCs w:val="24"/>
              </w:rPr>
              <w:t xml:space="preserve">La langue de traduction des documents justificatifs et de la littérature imprimée est ____ </w:t>
            </w:r>
            <w:r w:rsidRPr="00497EB6">
              <w:rPr>
                <w:b/>
                <w:i/>
                <w:iCs/>
                <w:spacing w:val="-4"/>
                <w:sz w:val="24"/>
                <w:szCs w:val="24"/>
              </w:rPr>
              <w:t>[spécifier une langue]</w:t>
            </w:r>
            <w:r w:rsidRPr="00497EB6">
              <w:rPr>
                <w:i/>
                <w:iCs/>
                <w:sz w:val="24"/>
                <w:szCs w:val="24"/>
              </w:rPr>
              <w:t>.</w:t>
            </w:r>
          </w:p>
        </w:tc>
      </w:tr>
      <w:tr w:rsidR="006F033F" w:rsidRPr="00497EB6" w14:paraId="72AD90E6" w14:textId="77777777" w:rsidTr="003B08FC">
        <w:tc>
          <w:tcPr>
            <w:tcW w:w="1572" w:type="dxa"/>
            <w:gridSpan w:val="2"/>
          </w:tcPr>
          <w:p w14:paraId="4EE6CC65" w14:textId="596B2042" w:rsidR="006F033F" w:rsidRPr="00497EB6" w:rsidRDefault="001C5B4F" w:rsidP="00FE24BA">
            <w:pPr>
              <w:spacing w:before="60" w:after="60"/>
              <w:jc w:val="center"/>
              <w:rPr>
                <w:b/>
                <w:sz w:val="24"/>
                <w:szCs w:val="24"/>
              </w:rPr>
            </w:pPr>
            <w:r w:rsidRPr="00497EB6">
              <w:rPr>
                <w:b/>
                <w:sz w:val="24"/>
                <w:szCs w:val="24"/>
              </w:rPr>
              <w:t>IP</w:t>
            </w:r>
            <w:r w:rsidR="00CE79E0" w:rsidRPr="00497EB6">
              <w:rPr>
                <w:b/>
                <w:sz w:val="24"/>
                <w:szCs w:val="24"/>
              </w:rPr>
              <w:t xml:space="preserve"> </w:t>
            </w:r>
            <w:r w:rsidR="008B75F6" w:rsidRPr="00497EB6">
              <w:rPr>
                <w:b/>
                <w:sz w:val="24"/>
                <w:szCs w:val="24"/>
              </w:rPr>
              <w:t>12.</w:t>
            </w:r>
            <w:r w:rsidR="004E34E2">
              <w:rPr>
                <w:b/>
                <w:sz w:val="24"/>
                <w:szCs w:val="24"/>
              </w:rPr>
              <w:t>2</w:t>
            </w:r>
            <w:r w:rsidR="008B75F6" w:rsidRPr="00497EB6">
              <w:rPr>
                <w:b/>
                <w:sz w:val="24"/>
                <w:szCs w:val="24"/>
              </w:rPr>
              <w:t xml:space="preserve"> (</w:t>
            </w:r>
            <w:r w:rsidR="004E34E2">
              <w:rPr>
                <w:b/>
                <w:sz w:val="24"/>
                <w:szCs w:val="24"/>
              </w:rPr>
              <w:t>k</w:t>
            </w:r>
            <w:r w:rsidR="008B75F6" w:rsidRPr="00497EB6">
              <w:rPr>
                <w:b/>
                <w:sz w:val="24"/>
                <w:szCs w:val="24"/>
              </w:rPr>
              <w:t>)</w:t>
            </w:r>
          </w:p>
        </w:tc>
        <w:tc>
          <w:tcPr>
            <w:tcW w:w="8423" w:type="dxa"/>
            <w:gridSpan w:val="4"/>
          </w:tcPr>
          <w:p w14:paraId="1A5ABED6" w14:textId="6713BA3E" w:rsidR="005A0BCB" w:rsidRPr="00497EB6" w:rsidRDefault="005A0BCB" w:rsidP="005A0BCB">
            <w:pPr>
              <w:pStyle w:val="i"/>
              <w:tabs>
                <w:tab w:val="right" w:pos="7254"/>
              </w:tabs>
              <w:suppressAutoHyphens w:val="0"/>
              <w:spacing w:before="60" w:after="60"/>
              <w:rPr>
                <w:rFonts w:ascii="Times New Roman" w:hAnsi="Times New Roman"/>
                <w:lang w:val="fr-FR"/>
              </w:rPr>
            </w:pPr>
            <w:r w:rsidRPr="00497EB6">
              <w:rPr>
                <w:rFonts w:ascii="Times New Roman" w:hAnsi="Times New Roman"/>
                <w:lang w:val="fr-FR"/>
              </w:rPr>
              <w:t xml:space="preserve">Le Proposant devra joindre à sa Proposition les autres documents suivants : </w:t>
            </w:r>
          </w:p>
          <w:p w14:paraId="32897775" w14:textId="7DC176C3" w:rsidR="005A0BCB" w:rsidRPr="00497EB6" w:rsidRDefault="005A0BCB" w:rsidP="005A0BCB">
            <w:pPr>
              <w:tabs>
                <w:tab w:val="right" w:pos="7254"/>
              </w:tabs>
              <w:suppressAutoHyphens/>
              <w:spacing w:before="60" w:after="60"/>
              <w:ind w:firstLine="12"/>
              <w:rPr>
                <w:b/>
                <w:sz w:val="24"/>
                <w:szCs w:val="24"/>
              </w:rPr>
            </w:pPr>
            <w:r w:rsidRPr="00497EB6">
              <w:rPr>
                <w:b/>
                <w:i/>
                <w:sz w:val="24"/>
                <w:szCs w:val="24"/>
              </w:rPr>
              <w:t xml:space="preserve">[Indiquer ici tout document qui ne figure pas déjà à </w:t>
            </w:r>
            <w:r w:rsidR="00772C81">
              <w:rPr>
                <w:b/>
                <w:i/>
                <w:sz w:val="24"/>
                <w:szCs w:val="24"/>
              </w:rPr>
              <w:t>l’article</w:t>
            </w:r>
            <w:r w:rsidRPr="00497EB6">
              <w:rPr>
                <w:b/>
                <w:i/>
                <w:sz w:val="24"/>
                <w:szCs w:val="24"/>
              </w:rPr>
              <w:t xml:space="preserve"> 12.</w:t>
            </w:r>
            <w:r w:rsidR="00D17C55">
              <w:rPr>
                <w:b/>
                <w:i/>
                <w:sz w:val="24"/>
                <w:szCs w:val="24"/>
              </w:rPr>
              <w:t>2</w:t>
            </w:r>
            <w:r w:rsidRPr="00497EB6">
              <w:rPr>
                <w:b/>
                <w:i/>
                <w:sz w:val="24"/>
                <w:szCs w:val="24"/>
              </w:rPr>
              <w:t xml:space="preserve"> des I</w:t>
            </w:r>
            <w:r w:rsidR="0087433F" w:rsidRPr="00497EB6">
              <w:rPr>
                <w:b/>
                <w:i/>
                <w:sz w:val="24"/>
                <w:szCs w:val="24"/>
              </w:rPr>
              <w:t>P</w:t>
            </w:r>
            <w:r w:rsidRPr="00497EB6">
              <w:rPr>
                <w:b/>
                <w:i/>
                <w:sz w:val="24"/>
                <w:szCs w:val="24"/>
              </w:rPr>
              <w:t xml:space="preserve"> et qui doit obligatoirement être joint à l</w:t>
            </w:r>
            <w:r w:rsidR="00923C26">
              <w:rPr>
                <w:b/>
                <w:i/>
                <w:sz w:val="24"/>
                <w:szCs w:val="24"/>
              </w:rPr>
              <w:t>a</w:t>
            </w:r>
            <w:r w:rsidRPr="00497EB6">
              <w:rPr>
                <w:b/>
                <w:i/>
                <w:sz w:val="24"/>
                <w:szCs w:val="24"/>
              </w:rPr>
              <w:t xml:space="preserve"> Proposition. La liste des documents additionnels doit inclure ce qui suit :]</w:t>
            </w:r>
          </w:p>
          <w:p w14:paraId="5EB8A0DD" w14:textId="77777777" w:rsidR="005A0BCB" w:rsidRPr="00497EB6" w:rsidRDefault="005A0BCB" w:rsidP="005A0BCB">
            <w:pPr>
              <w:tabs>
                <w:tab w:val="right" w:pos="7254"/>
              </w:tabs>
              <w:suppressAutoHyphens/>
              <w:spacing w:before="120" w:after="120"/>
              <w:rPr>
                <w:b/>
                <w:sz w:val="24"/>
                <w:szCs w:val="24"/>
              </w:rPr>
            </w:pPr>
            <w:r w:rsidRPr="00497EB6">
              <w:rPr>
                <w:b/>
                <w:sz w:val="24"/>
                <w:szCs w:val="24"/>
              </w:rPr>
              <w:t>Code de Conduite pour le Personnel du Constructeur (ES)</w:t>
            </w:r>
          </w:p>
          <w:p w14:paraId="3CEDA1EB" w14:textId="102D1DC8" w:rsidR="006F033F" w:rsidRPr="00497EB6" w:rsidRDefault="005A0BCB" w:rsidP="006B3575">
            <w:pPr>
              <w:suppressAutoHyphens/>
              <w:spacing w:after="120"/>
              <w:jc w:val="both"/>
              <w:rPr>
                <w:sz w:val="24"/>
                <w:szCs w:val="24"/>
              </w:rPr>
            </w:pPr>
            <w:r w:rsidRPr="00497EB6">
              <w:rPr>
                <w:iCs/>
                <w:sz w:val="24"/>
                <w:szCs w:val="24"/>
              </w:rPr>
              <w:t xml:space="preserve">Le </w:t>
            </w:r>
            <w:r w:rsidR="00703AC9" w:rsidRPr="00497EB6">
              <w:rPr>
                <w:iCs/>
                <w:sz w:val="24"/>
                <w:szCs w:val="24"/>
              </w:rPr>
              <w:t>Proposant</w:t>
            </w:r>
            <w:r w:rsidRPr="00497EB6">
              <w:rPr>
                <w:iCs/>
                <w:sz w:val="24"/>
                <w:szCs w:val="24"/>
              </w:rPr>
              <w:t xml:space="preserve"> devra soumettre le Code de Conduite applicable à son personnel (comme défini par la </w:t>
            </w:r>
            <w:r w:rsidR="00923C26">
              <w:rPr>
                <w:iCs/>
                <w:sz w:val="24"/>
                <w:szCs w:val="24"/>
              </w:rPr>
              <w:t>S</w:t>
            </w:r>
            <w:r w:rsidRPr="00497EB6">
              <w:rPr>
                <w:iCs/>
                <w:sz w:val="24"/>
                <w:szCs w:val="24"/>
              </w:rPr>
              <w:t>ous-</w:t>
            </w:r>
            <w:r w:rsidR="00923C26">
              <w:rPr>
                <w:iCs/>
                <w:sz w:val="24"/>
                <w:szCs w:val="24"/>
              </w:rPr>
              <w:t>C</w:t>
            </w:r>
            <w:r w:rsidR="00327103" w:rsidRPr="00497EB6">
              <w:rPr>
                <w:iCs/>
                <w:sz w:val="24"/>
                <w:szCs w:val="24"/>
              </w:rPr>
              <w:t xml:space="preserve">lause </w:t>
            </w:r>
            <w:r w:rsidRPr="00497EB6">
              <w:rPr>
                <w:iCs/>
                <w:sz w:val="24"/>
                <w:szCs w:val="24"/>
              </w:rPr>
              <w:t>1.</w:t>
            </w:r>
            <w:r w:rsidR="00703AC9" w:rsidRPr="00497EB6">
              <w:rPr>
                <w:iCs/>
                <w:sz w:val="24"/>
                <w:szCs w:val="24"/>
              </w:rPr>
              <w:t>1.21</w:t>
            </w:r>
            <w:r w:rsidRPr="00497EB6">
              <w:rPr>
                <w:iCs/>
                <w:sz w:val="24"/>
                <w:szCs w:val="24"/>
              </w:rPr>
              <w:t xml:space="preserve"> </w:t>
            </w:r>
            <w:r w:rsidR="00923C26">
              <w:rPr>
                <w:iCs/>
                <w:sz w:val="24"/>
                <w:szCs w:val="24"/>
              </w:rPr>
              <w:t>du CCAG</w:t>
            </w:r>
            <w:r w:rsidRPr="00497EB6">
              <w:rPr>
                <w:iCs/>
                <w:sz w:val="24"/>
                <w:szCs w:val="24"/>
              </w:rPr>
              <w:t xml:space="preserve">) afin d’assurer la conformité aux bonnes pratiques environnementales et sociales (ES) spécifiées dans le Marché. Le </w:t>
            </w:r>
            <w:r w:rsidR="00703AC9" w:rsidRPr="00497EB6">
              <w:rPr>
                <w:iCs/>
                <w:sz w:val="24"/>
                <w:szCs w:val="24"/>
              </w:rPr>
              <w:t>Proposant</w:t>
            </w:r>
            <w:r w:rsidRPr="00497EB6">
              <w:rPr>
                <w:iCs/>
                <w:sz w:val="24"/>
                <w:szCs w:val="24"/>
              </w:rPr>
              <w:t xml:space="preserve"> devra utiliser à cette fin le formulaire du Code de Conduite fourni en Section IV. </w:t>
            </w:r>
            <w:r w:rsidRPr="00497EB6">
              <w:rPr>
                <w:sz w:val="24"/>
                <w:szCs w:val="24"/>
              </w:rPr>
              <w:t xml:space="preserve">Aucune modification substantielle ne pourra être introduite dans ce formulaire, excepté si le Soumissionnaire introduit des exigences additionnelles, </w:t>
            </w:r>
            <w:r w:rsidR="00327103" w:rsidRPr="00497EB6">
              <w:rPr>
                <w:sz w:val="24"/>
                <w:szCs w:val="24"/>
              </w:rPr>
              <w:t xml:space="preserve">y </w:t>
            </w:r>
            <w:r w:rsidRPr="00497EB6">
              <w:rPr>
                <w:sz w:val="24"/>
                <w:szCs w:val="24"/>
              </w:rPr>
              <w:t xml:space="preserve">compris le cas échéant, pour prendre en compte des circonstances particulières ou risques spécifiques au </w:t>
            </w:r>
            <w:r w:rsidR="00327103" w:rsidRPr="00497EB6">
              <w:rPr>
                <w:sz w:val="24"/>
                <w:szCs w:val="24"/>
              </w:rPr>
              <w:t>M</w:t>
            </w:r>
            <w:r w:rsidRPr="00497EB6">
              <w:rPr>
                <w:sz w:val="24"/>
                <w:szCs w:val="24"/>
              </w:rPr>
              <w:t xml:space="preserve">arché.  </w:t>
            </w:r>
          </w:p>
          <w:p w14:paraId="2311887B" w14:textId="0D0044A6" w:rsidR="002A16DA" w:rsidRPr="00497EB6" w:rsidRDefault="002A16DA" w:rsidP="000C1F9C">
            <w:pPr>
              <w:shd w:val="clear" w:color="auto" w:fill="FDFDFD"/>
              <w:spacing w:after="120"/>
              <w:jc w:val="both"/>
              <w:rPr>
                <w:i/>
                <w:iCs/>
                <w:sz w:val="24"/>
                <w:szCs w:val="24"/>
                <w:lang w:eastAsia="en-US"/>
              </w:rPr>
            </w:pPr>
            <w:r w:rsidRPr="00497EB6">
              <w:rPr>
                <w:i/>
                <w:iCs/>
                <w:sz w:val="24"/>
                <w:szCs w:val="24"/>
                <w:lang w:eastAsia="en-US"/>
              </w:rPr>
              <w:t>[Si le marché a été évalué comme présentant des risques potentiels ou réels en matière de cybersécurité, l’énoncé de méthode, l’évaluation des risques et les plans de gestion doivent également inclure l’énoncé de méthode, les stratégies de gestion, les plans de mise en œuvre et les innovations pour gérer les risques de cybersécurité. De plus, s’il y a évaluation des risques liés à la chaîne d’approvisionnement, l’énoncé de la méthode doit inclure un énoncé de méthode pour gérer les risques liés à la chaîne d’approvisionnement.]</w:t>
            </w:r>
          </w:p>
        </w:tc>
      </w:tr>
      <w:tr w:rsidR="00235E99" w:rsidRPr="00497EB6" w14:paraId="685C7C07" w14:textId="77777777" w:rsidTr="00396BB1">
        <w:tc>
          <w:tcPr>
            <w:tcW w:w="1572" w:type="dxa"/>
            <w:gridSpan w:val="2"/>
          </w:tcPr>
          <w:p w14:paraId="5C3AC1BE" w14:textId="01E15A77" w:rsidR="00235E99" w:rsidRPr="00497EB6" w:rsidRDefault="00235E99" w:rsidP="00235E99">
            <w:pPr>
              <w:spacing w:before="60" w:after="60"/>
              <w:jc w:val="center"/>
              <w:rPr>
                <w:b/>
                <w:sz w:val="24"/>
                <w:szCs w:val="24"/>
              </w:rPr>
            </w:pPr>
            <w:r w:rsidRPr="00DC6D61">
              <w:rPr>
                <w:b/>
                <w:sz w:val="24"/>
                <w:szCs w:val="24"/>
              </w:rPr>
              <w:t>IP 12.3 (e)</w:t>
            </w:r>
          </w:p>
        </w:tc>
        <w:tc>
          <w:tcPr>
            <w:tcW w:w="8423" w:type="dxa"/>
            <w:gridSpan w:val="4"/>
            <w:shd w:val="clear" w:color="auto" w:fill="FFFFFF" w:themeFill="background1"/>
          </w:tcPr>
          <w:p w14:paraId="4F24CCA6" w14:textId="77777777" w:rsidR="00235E99" w:rsidRPr="009C0851" w:rsidRDefault="00235E99" w:rsidP="00235E99">
            <w:pPr>
              <w:pStyle w:val="i"/>
              <w:tabs>
                <w:tab w:val="left" w:pos="1026"/>
                <w:tab w:val="right" w:pos="7254"/>
              </w:tabs>
              <w:spacing w:before="60" w:after="60"/>
              <w:rPr>
                <w:szCs w:val="24"/>
                <w:lang w:val="fr-FR"/>
              </w:rPr>
            </w:pPr>
            <w:r w:rsidRPr="009C0851">
              <w:rPr>
                <w:szCs w:val="24"/>
                <w:lang w:val="fr-FR"/>
              </w:rPr>
              <w:t>Le Proposant devra joindre à sa proposition les documents supplémentaires suivants</w:t>
            </w:r>
            <w:r>
              <w:rPr>
                <w:szCs w:val="24"/>
                <w:lang w:val="fr-FR"/>
              </w:rPr>
              <w:t xml:space="preserve"> </w:t>
            </w:r>
            <w:r w:rsidRPr="009C0851">
              <w:rPr>
                <w:szCs w:val="24"/>
                <w:lang w:val="fr-FR"/>
              </w:rPr>
              <w:t xml:space="preserve">: </w:t>
            </w:r>
          </w:p>
          <w:p w14:paraId="5527866A" w14:textId="7E803007" w:rsidR="00235E99" w:rsidRPr="00497EB6" w:rsidRDefault="00235E99" w:rsidP="00235E99">
            <w:pPr>
              <w:pStyle w:val="i"/>
              <w:tabs>
                <w:tab w:val="left" w:pos="1026"/>
                <w:tab w:val="right" w:pos="7254"/>
              </w:tabs>
              <w:spacing w:before="60" w:after="60"/>
              <w:rPr>
                <w:bCs/>
                <w:iCs/>
                <w:color w:val="000000" w:themeColor="text1"/>
                <w:szCs w:val="24"/>
                <w:lang w:val="fr-FR"/>
              </w:rPr>
            </w:pPr>
            <w:r w:rsidRPr="004B1BAF">
              <w:rPr>
                <w:b/>
                <w:i/>
                <w:noProof/>
                <w:color w:val="000000" w:themeColor="text1"/>
                <w:szCs w:val="24"/>
                <w:lang w:val="fr"/>
              </w:rPr>
              <w:t xml:space="preserve">[énumérez tout document supplémentaire qui n’est pas déjà répertorié dans l’IP 12.3 qui doit être soumis </w:t>
            </w:r>
            <w:r>
              <w:rPr>
                <w:b/>
                <w:i/>
                <w:noProof/>
                <w:color w:val="000000" w:themeColor="text1"/>
                <w:szCs w:val="24"/>
                <w:lang w:val="fr"/>
              </w:rPr>
              <w:t>avec la P</w:t>
            </w:r>
            <w:r w:rsidRPr="004B1BAF">
              <w:rPr>
                <w:b/>
                <w:i/>
                <w:noProof/>
                <w:color w:val="000000" w:themeColor="text1"/>
                <w:szCs w:val="24"/>
                <w:lang w:val="fr"/>
              </w:rPr>
              <w:t>roposition financière], sinon</w:t>
            </w:r>
            <w:r>
              <w:rPr>
                <w:b/>
                <w:i/>
                <w:noProof/>
                <w:color w:val="000000" w:themeColor="text1"/>
                <w:szCs w:val="24"/>
                <w:lang w:val="fr"/>
              </w:rPr>
              <w:t xml:space="preserve"> indiquez :</w:t>
            </w:r>
            <w:r w:rsidRPr="004B1BAF">
              <w:rPr>
                <w:b/>
                <w:i/>
                <w:noProof/>
                <w:color w:val="000000" w:themeColor="text1"/>
                <w:szCs w:val="24"/>
                <w:lang w:val="fr"/>
              </w:rPr>
              <w:t xml:space="preserve"> « aucun ».</w:t>
            </w:r>
          </w:p>
        </w:tc>
      </w:tr>
      <w:tr w:rsidR="00235E99" w:rsidRPr="00497EB6" w14:paraId="70C5C730" w14:textId="77777777" w:rsidTr="00396BB1">
        <w:tc>
          <w:tcPr>
            <w:tcW w:w="1572" w:type="dxa"/>
            <w:gridSpan w:val="2"/>
          </w:tcPr>
          <w:p w14:paraId="3F0F0B7C" w14:textId="16BF6898" w:rsidR="00235E99" w:rsidRPr="00497EB6" w:rsidRDefault="00235E99" w:rsidP="00235E99">
            <w:pPr>
              <w:spacing w:before="60" w:after="60"/>
              <w:jc w:val="center"/>
              <w:rPr>
                <w:b/>
                <w:sz w:val="24"/>
                <w:szCs w:val="24"/>
              </w:rPr>
            </w:pPr>
            <w:r w:rsidRPr="00DC6D61">
              <w:rPr>
                <w:b/>
                <w:sz w:val="24"/>
                <w:szCs w:val="24"/>
              </w:rPr>
              <w:t>IP 14.1</w:t>
            </w:r>
          </w:p>
        </w:tc>
        <w:tc>
          <w:tcPr>
            <w:tcW w:w="8423" w:type="dxa"/>
            <w:gridSpan w:val="4"/>
            <w:shd w:val="clear" w:color="auto" w:fill="FFFFFF" w:themeFill="background1"/>
          </w:tcPr>
          <w:p w14:paraId="58A3CBBD" w14:textId="77777777" w:rsidR="00235E99" w:rsidRPr="009C0851" w:rsidRDefault="00235E99" w:rsidP="00235E99">
            <w:pPr>
              <w:tabs>
                <w:tab w:val="right" w:pos="7254"/>
              </w:tabs>
              <w:suppressAutoHyphens/>
              <w:spacing w:before="60" w:after="120"/>
              <w:jc w:val="both"/>
              <w:rPr>
                <w:sz w:val="24"/>
                <w:szCs w:val="24"/>
              </w:rPr>
            </w:pPr>
            <w:r w:rsidRPr="009C0851">
              <w:rPr>
                <w:sz w:val="24"/>
                <w:szCs w:val="24"/>
              </w:rPr>
              <w:t xml:space="preserve">Les variantes </w:t>
            </w:r>
            <w:r w:rsidRPr="009C0851">
              <w:rPr>
                <w:b/>
                <w:bCs/>
                <w:i/>
                <w:iCs/>
                <w:sz w:val="24"/>
                <w:szCs w:val="24"/>
              </w:rPr>
              <w:t>[insérer « seront » ou « ne seront pas »]</w:t>
            </w:r>
            <w:r w:rsidRPr="009C0851">
              <w:rPr>
                <w:b/>
                <w:sz w:val="24"/>
                <w:szCs w:val="24"/>
              </w:rPr>
              <w:t xml:space="preserve"> </w:t>
            </w:r>
            <w:r w:rsidRPr="009C0851">
              <w:rPr>
                <w:sz w:val="24"/>
                <w:szCs w:val="24"/>
              </w:rPr>
              <w:t>______________ prises en compte.</w:t>
            </w:r>
          </w:p>
          <w:p w14:paraId="3F385FF3" w14:textId="7ECFFCFD" w:rsidR="00235E99" w:rsidRPr="00497EB6" w:rsidRDefault="00235E99" w:rsidP="00235E99">
            <w:pPr>
              <w:pStyle w:val="i"/>
              <w:tabs>
                <w:tab w:val="left" w:pos="1026"/>
                <w:tab w:val="right" w:pos="7254"/>
              </w:tabs>
              <w:spacing w:before="60" w:after="60"/>
              <w:rPr>
                <w:bCs/>
                <w:iCs/>
                <w:color w:val="000000" w:themeColor="text1"/>
                <w:szCs w:val="24"/>
                <w:lang w:val="fr-FR"/>
              </w:rPr>
            </w:pPr>
            <w:r w:rsidRPr="009C0851">
              <w:rPr>
                <w:b/>
                <w:i/>
                <w:iCs/>
                <w:szCs w:val="24"/>
                <w:lang w:val="fr-FR"/>
              </w:rPr>
              <w:t xml:space="preserve">[Si des </w:t>
            </w:r>
            <w:r>
              <w:rPr>
                <w:b/>
                <w:i/>
                <w:iCs/>
                <w:szCs w:val="24"/>
                <w:lang w:val="fr-FR"/>
              </w:rPr>
              <w:t>Propositions</w:t>
            </w:r>
            <w:r w:rsidRPr="009C0851">
              <w:rPr>
                <w:b/>
                <w:i/>
                <w:iCs/>
                <w:szCs w:val="24"/>
                <w:lang w:val="fr-FR"/>
              </w:rPr>
              <w:t xml:space="preserve"> variantes sont autorisées, la méthodologie pour leur évaluation doit être définie dans la Section III – Critères d’évaluation et de qualification </w:t>
            </w:r>
            <w:r>
              <w:rPr>
                <w:b/>
                <w:i/>
                <w:iCs/>
                <w:szCs w:val="24"/>
                <w:lang w:val="fr-FR"/>
              </w:rPr>
              <w:t>_________________</w:t>
            </w:r>
            <w:r w:rsidRPr="009C0851">
              <w:rPr>
                <w:b/>
                <w:i/>
                <w:iCs/>
                <w:szCs w:val="24"/>
                <w:lang w:val="fr-FR"/>
              </w:rPr>
              <w:t>]</w:t>
            </w:r>
          </w:p>
        </w:tc>
      </w:tr>
      <w:tr w:rsidR="00235E99" w:rsidRPr="00497EB6" w14:paraId="16A2BF56" w14:textId="77777777" w:rsidTr="00396BB1">
        <w:tc>
          <w:tcPr>
            <w:tcW w:w="1572" w:type="dxa"/>
            <w:gridSpan w:val="2"/>
          </w:tcPr>
          <w:p w14:paraId="6E777B70" w14:textId="0C297092" w:rsidR="00235E99" w:rsidRPr="00497EB6" w:rsidRDefault="00235E99" w:rsidP="00235E99">
            <w:pPr>
              <w:spacing w:before="60" w:after="60"/>
              <w:jc w:val="center"/>
              <w:rPr>
                <w:b/>
                <w:sz w:val="24"/>
                <w:szCs w:val="24"/>
              </w:rPr>
            </w:pPr>
            <w:r w:rsidRPr="003F1DF5">
              <w:rPr>
                <w:b/>
                <w:sz w:val="24"/>
                <w:szCs w:val="24"/>
              </w:rPr>
              <w:t>IP 15.1</w:t>
            </w:r>
          </w:p>
        </w:tc>
        <w:tc>
          <w:tcPr>
            <w:tcW w:w="8423" w:type="dxa"/>
            <w:gridSpan w:val="4"/>
            <w:shd w:val="clear" w:color="auto" w:fill="FFFFFF" w:themeFill="background1"/>
          </w:tcPr>
          <w:p w14:paraId="1ECBF2FF" w14:textId="77777777" w:rsidR="00235E99" w:rsidRPr="003F2CDA" w:rsidRDefault="00235E99" w:rsidP="00235E99">
            <w:pPr>
              <w:pStyle w:val="ListParagraph"/>
              <w:numPr>
                <w:ilvl w:val="4"/>
                <w:numId w:val="72"/>
              </w:numPr>
              <w:tabs>
                <w:tab w:val="right" w:pos="7254"/>
              </w:tabs>
              <w:spacing w:before="120" w:after="120"/>
              <w:contextualSpacing/>
              <w:jc w:val="both"/>
              <w:rPr>
                <w:i/>
                <w:noProof/>
                <w:sz w:val="24"/>
                <w:szCs w:val="24"/>
              </w:rPr>
            </w:pPr>
            <w:r w:rsidRPr="003F2CDA">
              <w:rPr>
                <w:i/>
                <w:noProof/>
                <w:sz w:val="24"/>
                <w:szCs w:val="24"/>
                <w:lang w:val="fr"/>
              </w:rPr>
              <w:t xml:space="preserve">[s’il y a des circonstances particulières, où seules certaines composantes des </w:t>
            </w:r>
            <w:r>
              <w:rPr>
                <w:i/>
                <w:noProof/>
                <w:sz w:val="24"/>
                <w:szCs w:val="24"/>
                <w:lang w:val="fr"/>
              </w:rPr>
              <w:t>Ouvrages</w:t>
            </w:r>
            <w:r w:rsidRPr="003F2CDA">
              <w:rPr>
                <w:i/>
                <w:noProof/>
                <w:sz w:val="24"/>
                <w:szCs w:val="24"/>
                <w:lang w:val="fr"/>
              </w:rPr>
              <w:t xml:space="preserve"> doivent être sur une base de responsabilité unique et/ou s’il y a des éléments des </w:t>
            </w:r>
            <w:r>
              <w:rPr>
                <w:i/>
                <w:noProof/>
                <w:sz w:val="24"/>
                <w:szCs w:val="24"/>
                <w:lang w:val="fr"/>
              </w:rPr>
              <w:t>Ouvrages</w:t>
            </w:r>
            <w:r w:rsidRPr="003F2CDA">
              <w:rPr>
                <w:i/>
                <w:noProof/>
                <w:sz w:val="24"/>
                <w:szCs w:val="24"/>
                <w:lang w:val="fr"/>
              </w:rPr>
              <w:t xml:space="preserve"> à fournir sous la responsabilité du Maître d’Ouvrage, le texte suivant peut être utilisé, et certaines parties du</w:t>
            </w:r>
            <w:r w:rsidRPr="003F2CDA">
              <w:rPr>
                <w:i/>
                <w:sz w:val="24"/>
                <w:szCs w:val="24"/>
                <w:lang w:val="fr"/>
              </w:rPr>
              <w:t xml:space="preserve"> DDP (telles que</w:t>
            </w:r>
            <w:r w:rsidRPr="003F2CDA">
              <w:rPr>
                <w:i/>
                <w:noProof/>
                <w:sz w:val="24"/>
                <w:szCs w:val="24"/>
                <w:lang w:val="fr"/>
              </w:rPr>
              <w:t xml:space="preserve"> les exigences du Maître d’Ouvrage, </w:t>
            </w:r>
            <w:r w:rsidRPr="003F2CDA">
              <w:rPr>
                <w:i/>
                <w:sz w:val="24"/>
                <w:szCs w:val="24"/>
                <w:lang w:val="fr"/>
              </w:rPr>
              <w:t xml:space="preserve">les formulaires </w:t>
            </w:r>
            <w:r w:rsidRPr="003F2CDA">
              <w:rPr>
                <w:i/>
                <w:noProof/>
                <w:sz w:val="24"/>
                <w:szCs w:val="24"/>
                <w:lang w:val="fr"/>
              </w:rPr>
              <w:t>de présentation des Propositions) modifiées pour répondre à cette exigence; autrement supprimer:</w:t>
            </w:r>
            <w:r w:rsidRPr="003F2CDA">
              <w:rPr>
                <w:i/>
                <w:sz w:val="24"/>
                <w:szCs w:val="24"/>
                <w:lang w:val="fr"/>
              </w:rPr>
              <w:t xml:space="preserve"> </w:t>
            </w:r>
          </w:p>
          <w:p w14:paraId="1135D23E" w14:textId="77777777" w:rsidR="00235E99" w:rsidRPr="003F2CDA" w:rsidRDefault="00235E99" w:rsidP="00235E99">
            <w:pPr>
              <w:tabs>
                <w:tab w:val="right" w:pos="7254"/>
              </w:tabs>
              <w:spacing w:before="120" w:after="120"/>
              <w:rPr>
                <w:noProof/>
                <w:sz w:val="24"/>
                <w:szCs w:val="24"/>
              </w:rPr>
            </w:pPr>
            <w:r w:rsidRPr="003F2CDA">
              <w:rPr>
                <w:noProof/>
                <w:sz w:val="24"/>
                <w:szCs w:val="24"/>
                <w:lang w:val="fr"/>
              </w:rPr>
              <w:t xml:space="preserve">« Les </w:t>
            </w:r>
            <w:r>
              <w:rPr>
                <w:noProof/>
                <w:sz w:val="24"/>
                <w:szCs w:val="24"/>
                <w:lang w:val="fr"/>
              </w:rPr>
              <w:t>P</w:t>
            </w:r>
            <w:r w:rsidRPr="003F2CDA">
              <w:rPr>
                <w:noProof/>
                <w:sz w:val="24"/>
                <w:szCs w:val="24"/>
                <w:lang w:val="fr"/>
              </w:rPr>
              <w:t xml:space="preserve">roposants doivent proposer la composante suivante des </w:t>
            </w:r>
            <w:r>
              <w:rPr>
                <w:noProof/>
                <w:sz w:val="24"/>
                <w:szCs w:val="24"/>
                <w:lang w:val="fr"/>
              </w:rPr>
              <w:t>Ouvrages</w:t>
            </w:r>
            <w:r w:rsidRPr="003F2CDA">
              <w:rPr>
                <w:noProof/>
                <w:sz w:val="24"/>
                <w:szCs w:val="24"/>
                <w:lang w:val="fr"/>
              </w:rPr>
              <w:t xml:space="preserve"> sur une base de responsabilité unique:__</w:t>
            </w:r>
            <w:r>
              <w:rPr>
                <w:noProof/>
                <w:sz w:val="24"/>
                <w:szCs w:val="24"/>
                <w:lang w:val="fr"/>
              </w:rPr>
              <w:t>__________________________</w:t>
            </w:r>
          </w:p>
          <w:p w14:paraId="58CF5170" w14:textId="77777777" w:rsidR="00235E99" w:rsidRPr="003F2CDA" w:rsidRDefault="00235E99" w:rsidP="00235E99">
            <w:pPr>
              <w:tabs>
                <w:tab w:val="right" w:pos="7254"/>
              </w:tabs>
              <w:spacing w:before="120" w:after="120"/>
              <w:rPr>
                <w:b/>
                <w:noProof/>
                <w:sz w:val="24"/>
                <w:szCs w:val="24"/>
              </w:rPr>
            </w:pPr>
            <w:r w:rsidRPr="003F2CDA">
              <w:rPr>
                <w:b/>
                <w:noProof/>
                <w:sz w:val="24"/>
                <w:szCs w:val="24"/>
                <w:lang w:val="fr"/>
              </w:rPr>
              <w:t xml:space="preserve"> et/ou</w:t>
            </w:r>
          </w:p>
          <w:p w14:paraId="24742961" w14:textId="77777777" w:rsidR="00235E99" w:rsidRPr="003F2CDA" w:rsidRDefault="00235E99" w:rsidP="00235E99">
            <w:pPr>
              <w:tabs>
                <w:tab w:val="right" w:pos="7254"/>
              </w:tabs>
              <w:spacing w:before="120" w:after="120"/>
              <w:rPr>
                <w:noProof/>
                <w:sz w:val="24"/>
                <w:szCs w:val="24"/>
              </w:rPr>
            </w:pPr>
            <w:r w:rsidRPr="003F2CDA">
              <w:rPr>
                <w:noProof/>
                <w:sz w:val="24"/>
                <w:szCs w:val="24"/>
                <w:lang w:val="fr"/>
              </w:rPr>
              <w:t xml:space="preserve">Les éléments suivants des </w:t>
            </w:r>
            <w:r>
              <w:rPr>
                <w:noProof/>
                <w:sz w:val="24"/>
                <w:szCs w:val="24"/>
                <w:lang w:val="fr"/>
              </w:rPr>
              <w:t>Ouvrages</w:t>
            </w:r>
            <w:r w:rsidRPr="003F2CDA">
              <w:rPr>
                <w:noProof/>
                <w:sz w:val="24"/>
                <w:szCs w:val="24"/>
                <w:lang w:val="fr"/>
              </w:rPr>
              <w:t xml:space="preserve"> seront fournis sous la responsabilité d</w:t>
            </w:r>
            <w:r>
              <w:rPr>
                <w:noProof/>
                <w:sz w:val="24"/>
                <w:szCs w:val="24"/>
                <w:lang w:val="fr"/>
              </w:rPr>
              <w:t>u Maître d’Ouvrage</w:t>
            </w:r>
            <w:r w:rsidRPr="003F2CDA">
              <w:rPr>
                <w:noProof/>
                <w:sz w:val="24"/>
                <w:szCs w:val="24"/>
                <w:lang w:val="fr"/>
              </w:rPr>
              <w:t> »</w:t>
            </w:r>
            <w:r w:rsidRPr="003F2CDA">
              <w:rPr>
                <w:i/>
                <w:iCs/>
                <w:noProof/>
                <w:sz w:val="24"/>
                <w:szCs w:val="24"/>
                <w:lang w:val="fr"/>
              </w:rPr>
              <w:t>]</w:t>
            </w:r>
          </w:p>
          <w:p w14:paraId="1764331A" w14:textId="77777777" w:rsidR="00235E99" w:rsidRPr="003F2CDA" w:rsidRDefault="00235E99" w:rsidP="00235E99">
            <w:pPr>
              <w:tabs>
                <w:tab w:val="right" w:pos="7254"/>
              </w:tabs>
              <w:spacing w:before="120" w:after="120"/>
              <w:jc w:val="both"/>
              <w:rPr>
                <w:i/>
                <w:noProof/>
                <w:sz w:val="24"/>
                <w:szCs w:val="24"/>
              </w:rPr>
            </w:pPr>
            <w:r w:rsidRPr="003F2CDA">
              <w:rPr>
                <w:i/>
                <w:noProof/>
                <w:sz w:val="24"/>
                <w:szCs w:val="24"/>
                <w:lang w:val="fr"/>
              </w:rPr>
              <w:t>[Conception et construction</w:t>
            </w:r>
            <w:r>
              <w:rPr>
                <w:i/>
                <w:noProof/>
                <w:sz w:val="24"/>
                <w:szCs w:val="24"/>
                <w:lang w:val="fr"/>
              </w:rPr>
              <w:t xml:space="preserve"> </w:t>
            </w:r>
            <w:r w:rsidRPr="003F2CDA">
              <w:rPr>
                <w:i/>
                <w:noProof/>
                <w:sz w:val="24"/>
                <w:szCs w:val="24"/>
                <w:lang w:val="fr"/>
              </w:rPr>
              <w:t xml:space="preserve">- Les </w:t>
            </w:r>
            <w:r>
              <w:rPr>
                <w:i/>
                <w:noProof/>
                <w:sz w:val="24"/>
                <w:szCs w:val="24"/>
                <w:lang w:val="fr"/>
              </w:rPr>
              <w:t>Ouvrages</w:t>
            </w:r>
            <w:r w:rsidRPr="003F2CDA">
              <w:rPr>
                <w:i/>
                <w:noProof/>
                <w:sz w:val="24"/>
                <w:szCs w:val="24"/>
                <w:lang w:val="fr"/>
              </w:rPr>
              <w:t xml:space="preserve"> sont normalement contractés sur la base d’une responsabilité </w:t>
            </w:r>
            <w:r>
              <w:rPr>
                <w:i/>
                <w:noProof/>
                <w:sz w:val="24"/>
                <w:szCs w:val="24"/>
                <w:lang w:val="fr"/>
              </w:rPr>
              <w:t xml:space="preserve">unique </w:t>
            </w:r>
            <w:r w:rsidRPr="003F2CDA">
              <w:rPr>
                <w:i/>
                <w:noProof/>
                <w:sz w:val="24"/>
                <w:szCs w:val="24"/>
                <w:lang w:val="fr"/>
              </w:rPr>
              <w:t>et ce</w:t>
            </w:r>
            <w:r>
              <w:rPr>
                <w:i/>
                <w:noProof/>
                <w:sz w:val="24"/>
                <w:szCs w:val="24"/>
                <w:lang w:val="fr"/>
              </w:rPr>
              <w:t xml:space="preserve"> DDP</w:t>
            </w:r>
            <w:r w:rsidRPr="003F2CDA">
              <w:rPr>
                <w:i/>
                <w:noProof/>
                <w:sz w:val="24"/>
                <w:szCs w:val="24"/>
                <w:lang w:val="fr"/>
              </w:rPr>
              <w:t xml:space="preserve"> est conçu à cette fin. Il n’est pas recommandé de diluer l’approche de responsabilité unique à moins qu’il n’y ait des raisons justifiables.]</w:t>
            </w:r>
          </w:p>
          <w:p w14:paraId="7A091D25" w14:textId="77777777" w:rsidR="00235E99" w:rsidRPr="003F2CDA" w:rsidRDefault="00235E99" w:rsidP="00235E99">
            <w:pPr>
              <w:pStyle w:val="ListParagraph"/>
              <w:numPr>
                <w:ilvl w:val="4"/>
                <w:numId w:val="72"/>
              </w:numPr>
              <w:tabs>
                <w:tab w:val="right" w:pos="7254"/>
              </w:tabs>
              <w:spacing w:before="120" w:after="120"/>
              <w:contextualSpacing/>
              <w:jc w:val="both"/>
              <w:rPr>
                <w:i/>
                <w:noProof/>
                <w:sz w:val="24"/>
                <w:szCs w:val="24"/>
              </w:rPr>
            </w:pPr>
            <w:r w:rsidRPr="003F2CDA">
              <w:rPr>
                <w:i/>
                <w:iCs/>
                <w:noProof/>
                <w:sz w:val="24"/>
                <w:szCs w:val="24"/>
                <w:lang w:val="fr"/>
              </w:rPr>
              <w:t>[Le</w:t>
            </w:r>
            <w:r>
              <w:rPr>
                <w:i/>
                <w:iCs/>
                <w:noProof/>
                <w:sz w:val="24"/>
                <w:szCs w:val="24"/>
                <w:lang w:val="fr"/>
              </w:rPr>
              <w:t xml:space="preserve"> </w:t>
            </w:r>
            <w:r>
              <w:rPr>
                <w:i/>
                <w:noProof/>
                <w:sz w:val="24"/>
                <w:szCs w:val="24"/>
                <w:lang w:val="fr"/>
              </w:rPr>
              <w:t>Montant</w:t>
            </w:r>
            <w:r w:rsidRPr="003F2CDA">
              <w:rPr>
                <w:i/>
                <w:noProof/>
                <w:sz w:val="24"/>
                <w:szCs w:val="24"/>
                <w:lang w:val="fr"/>
              </w:rPr>
              <w:t xml:space="preserve"> du </w:t>
            </w:r>
            <w:r>
              <w:rPr>
                <w:i/>
                <w:noProof/>
                <w:sz w:val="24"/>
                <w:szCs w:val="24"/>
                <w:lang w:val="fr"/>
              </w:rPr>
              <w:t>Marché</w:t>
            </w:r>
            <w:r w:rsidRPr="003F2CDA">
              <w:rPr>
                <w:i/>
                <w:noProof/>
                <w:sz w:val="24"/>
                <w:szCs w:val="24"/>
                <w:lang w:val="fr"/>
              </w:rPr>
              <w:t xml:space="preserve"> est un montant forfaitaire, sous réserve de tout ajustement, conformément au </w:t>
            </w:r>
            <w:r>
              <w:rPr>
                <w:i/>
                <w:noProof/>
                <w:sz w:val="24"/>
                <w:szCs w:val="24"/>
                <w:lang w:val="fr"/>
              </w:rPr>
              <w:t>Marché</w:t>
            </w:r>
            <w:r w:rsidRPr="003F2CDA">
              <w:rPr>
                <w:i/>
                <w:noProof/>
                <w:sz w:val="24"/>
                <w:szCs w:val="24"/>
                <w:lang w:val="fr"/>
              </w:rPr>
              <w:t xml:space="preserve">. Toutefois, si une </w:t>
            </w:r>
            <w:r w:rsidRPr="003F2CDA">
              <w:rPr>
                <w:i/>
                <w:noProof/>
                <w:sz w:val="24"/>
                <w:szCs w:val="24"/>
                <w:u w:val="single"/>
                <w:lang w:val="fr"/>
              </w:rPr>
              <w:t xml:space="preserve">partie des </w:t>
            </w:r>
            <w:r>
              <w:rPr>
                <w:i/>
                <w:noProof/>
                <w:sz w:val="24"/>
                <w:szCs w:val="24"/>
                <w:u w:val="single"/>
                <w:lang w:val="fr"/>
              </w:rPr>
              <w:t>Ouvrages</w:t>
            </w:r>
            <w:r w:rsidRPr="003F2CDA">
              <w:rPr>
                <w:i/>
                <w:noProof/>
                <w:sz w:val="24"/>
                <w:szCs w:val="24"/>
                <w:u w:val="single"/>
                <w:lang w:val="fr"/>
              </w:rPr>
              <w:t xml:space="preserve"> doit</w:t>
            </w:r>
            <w:r w:rsidRPr="003F2CDA">
              <w:rPr>
                <w:sz w:val="24"/>
                <w:szCs w:val="24"/>
                <w:lang w:val="fr"/>
              </w:rPr>
              <w:t xml:space="preserve"> être payée en fonction de la quantité fournie ou du travail</w:t>
            </w:r>
            <w:r w:rsidRPr="003F2CDA">
              <w:rPr>
                <w:i/>
                <w:noProof/>
                <w:sz w:val="24"/>
                <w:szCs w:val="24"/>
                <w:lang w:val="fr"/>
              </w:rPr>
              <w:t xml:space="preserve"> effectué, les dispositions relatives à la mesure et à l’évaluation doivent être énoncées dans </w:t>
            </w:r>
            <w:r>
              <w:rPr>
                <w:i/>
                <w:noProof/>
                <w:sz w:val="24"/>
                <w:szCs w:val="24"/>
                <w:lang w:val="fr"/>
              </w:rPr>
              <w:t xml:space="preserve">les </w:t>
            </w:r>
            <w:r w:rsidRPr="000C1F9C">
              <w:rPr>
                <w:i/>
                <w:iCs/>
                <w:noProof/>
                <w:sz w:val="24"/>
                <w:szCs w:val="24"/>
                <w:lang w:val="fr"/>
              </w:rPr>
              <w:t>Conditions Particulières du Marché</w:t>
            </w:r>
            <w:r w:rsidRPr="003F2CDA" w:rsidDel="00E8494F">
              <w:rPr>
                <w:i/>
                <w:noProof/>
                <w:sz w:val="24"/>
                <w:szCs w:val="24"/>
                <w:lang w:val="fr"/>
              </w:rPr>
              <w:t xml:space="preserve"> </w:t>
            </w:r>
            <w:r>
              <w:rPr>
                <w:i/>
                <w:noProof/>
                <w:sz w:val="24"/>
                <w:szCs w:val="24"/>
                <w:lang w:val="fr"/>
              </w:rPr>
              <w:t>P</w:t>
            </w:r>
            <w:r w:rsidRPr="003F2CDA">
              <w:rPr>
                <w:i/>
                <w:noProof/>
                <w:sz w:val="24"/>
                <w:szCs w:val="24"/>
                <w:lang w:val="fr"/>
              </w:rPr>
              <w:t>artie B- Sous-clause 14.1.</w:t>
            </w:r>
          </w:p>
          <w:p w14:paraId="78C77364" w14:textId="20D694A2" w:rsidR="00235E99" w:rsidRPr="00497EB6" w:rsidRDefault="00235E99" w:rsidP="00235E99">
            <w:pPr>
              <w:pStyle w:val="i"/>
              <w:tabs>
                <w:tab w:val="left" w:pos="1026"/>
                <w:tab w:val="right" w:pos="7254"/>
              </w:tabs>
              <w:spacing w:before="60" w:after="60"/>
              <w:rPr>
                <w:bCs/>
                <w:iCs/>
                <w:color w:val="000000" w:themeColor="text1"/>
                <w:szCs w:val="24"/>
                <w:lang w:val="fr-FR"/>
              </w:rPr>
            </w:pPr>
            <w:r w:rsidRPr="003F2CDA">
              <w:rPr>
                <w:i/>
                <w:noProof/>
                <w:szCs w:val="24"/>
                <w:lang w:val="fr"/>
              </w:rPr>
              <w:t xml:space="preserve">S’il n’est pas applicable, supprimez ce </w:t>
            </w:r>
            <w:r>
              <w:rPr>
                <w:i/>
                <w:noProof/>
                <w:szCs w:val="24"/>
                <w:lang w:val="fr"/>
              </w:rPr>
              <w:t>15.1</w:t>
            </w:r>
            <w:r w:rsidRPr="003F2CDA">
              <w:rPr>
                <w:i/>
                <w:noProof/>
                <w:szCs w:val="24"/>
                <w:lang w:val="fr"/>
              </w:rPr>
              <w:t>(b). Si</w:t>
            </w:r>
            <w:r>
              <w:rPr>
                <w:noProof/>
                <w:szCs w:val="24"/>
                <w:lang w:val="fr"/>
              </w:rPr>
              <w:t xml:space="preserve"> </w:t>
            </w:r>
            <w:r w:rsidRPr="003F2CDA">
              <w:rPr>
                <w:i/>
                <w:iCs/>
                <w:noProof/>
                <w:szCs w:val="24"/>
                <w:lang w:val="fr"/>
              </w:rPr>
              <w:t>applicable indiquer</w:t>
            </w:r>
            <w:r w:rsidRPr="003F2CDA">
              <w:rPr>
                <w:noProof/>
                <w:szCs w:val="24"/>
                <w:lang w:val="fr"/>
              </w:rPr>
              <w:t xml:space="preserve">: « Les parties des </w:t>
            </w:r>
            <w:r>
              <w:rPr>
                <w:noProof/>
                <w:szCs w:val="24"/>
                <w:lang w:val="fr"/>
              </w:rPr>
              <w:t>Ouvrages</w:t>
            </w:r>
            <w:r w:rsidRPr="003F2CDA">
              <w:rPr>
                <w:noProof/>
                <w:szCs w:val="24"/>
                <w:lang w:val="fr"/>
              </w:rPr>
              <w:t xml:space="preserve"> pour lesquelles le paiement sera effectué sur la base de</w:t>
            </w:r>
            <w:r>
              <w:rPr>
                <w:noProof/>
                <w:szCs w:val="24"/>
                <w:lang w:val="fr"/>
              </w:rPr>
              <w:t xml:space="preserve"> prix unitaires</w:t>
            </w:r>
            <w:r w:rsidRPr="003F2CDA">
              <w:rPr>
                <w:noProof/>
                <w:szCs w:val="24"/>
                <w:lang w:val="fr"/>
              </w:rPr>
              <w:t xml:space="preserve"> sont spécifiées dans ________</w:t>
            </w:r>
            <w:r>
              <w:rPr>
                <w:noProof/>
                <w:szCs w:val="24"/>
                <w:lang w:val="fr"/>
              </w:rPr>
              <w:t>.</w:t>
            </w:r>
            <w:r w:rsidRPr="003F2CDA">
              <w:rPr>
                <w:noProof/>
                <w:szCs w:val="24"/>
                <w:lang w:val="fr"/>
              </w:rPr>
              <w:t xml:space="preserve"> La méthode de détermination du paiement de ces parties des </w:t>
            </w:r>
            <w:r>
              <w:rPr>
                <w:noProof/>
                <w:szCs w:val="24"/>
                <w:lang w:val="fr"/>
              </w:rPr>
              <w:t>Ouvrages</w:t>
            </w:r>
            <w:r w:rsidRPr="003F2CDA">
              <w:rPr>
                <w:noProof/>
                <w:szCs w:val="24"/>
                <w:lang w:val="fr"/>
              </w:rPr>
              <w:t xml:space="preserve"> est également précisée dans la sous-clause 14.1 des </w:t>
            </w:r>
            <w:r>
              <w:rPr>
                <w:noProof/>
                <w:szCs w:val="24"/>
                <w:lang w:val="fr"/>
              </w:rPr>
              <w:t>C</w:t>
            </w:r>
            <w:r w:rsidRPr="003F2CDA">
              <w:rPr>
                <w:noProof/>
                <w:szCs w:val="24"/>
                <w:lang w:val="fr"/>
              </w:rPr>
              <w:t xml:space="preserve">onditions </w:t>
            </w:r>
            <w:r>
              <w:rPr>
                <w:noProof/>
                <w:szCs w:val="24"/>
                <w:lang w:val="fr"/>
              </w:rPr>
              <w:t>P</w:t>
            </w:r>
            <w:r w:rsidRPr="003F2CDA">
              <w:rPr>
                <w:noProof/>
                <w:szCs w:val="24"/>
                <w:lang w:val="fr"/>
              </w:rPr>
              <w:t>articulières</w:t>
            </w:r>
            <w:r>
              <w:rPr>
                <w:noProof/>
                <w:szCs w:val="24"/>
                <w:lang w:val="fr"/>
              </w:rPr>
              <w:t xml:space="preserve"> du Marché </w:t>
            </w:r>
            <w:r w:rsidRPr="003F2CDA">
              <w:rPr>
                <w:noProof/>
                <w:szCs w:val="24"/>
                <w:lang w:val="fr"/>
              </w:rPr>
              <w:t xml:space="preserve">- </w:t>
            </w:r>
            <w:r w:rsidRPr="003F2CDA">
              <w:rPr>
                <w:szCs w:val="24"/>
                <w:lang w:val="fr"/>
              </w:rPr>
              <w:t xml:space="preserve">Partie </w:t>
            </w:r>
            <w:r w:rsidRPr="003F2CDA">
              <w:rPr>
                <w:noProof/>
                <w:szCs w:val="24"/>
                <w:lang w:val="fr"/>
              </w:rPr>
              <w:t>B »</w:t>
            </w:r>
            <w:r w:rsidRPr="003F2CDA">
              <w:rPr>
                <w:i/>
                <w:iCs/>
                <w:noProof/>
                <w:szCs w:val="24"/>
                <w:lang w:val="fr"/>
              </w:rPr>
              <w:t>]</w:t>
            </w:r>
          </w:p>
        </w:tc>
      </w:tr>
      <w:tr w:rsidR="00D56760" w:rsidRPr="00497EB6" w14:paraId="78B37B30" w14:textId="77777777" w:rsidTr="00396BB1">
        <w:tc>
          <w:tcPr>
            <w:tcW w:w="1572" w:type="dxa"/>
            <w:gridSpan w:val="2"/>
          </w:tcPr>
          <w:p w14:paraId="7C931164" w14:textId="62426CF8" w:rsidR="00D56760" w:rsidRPr="00497EB6" w:rsidRDefault="00D56760" w:rsidP="00D56760">
            <w:pPr>
              <w:spacing w:before="60" w:after="60"/>
              <w:jc w:val="center"/>
              <w:rPr>
                <w:b/>
                <w:sz w:val="24"/>
                <w:szCs w:val="24"/>
              </w:rPr>
            </w:pPr>
            <w:r w:rsidRPr="00DC6D61">
              <w:rPr>
                <w:b/>
                <w:sz w:val="24"/>
                <w:szCs w:val="24"/>
              </w:rPr>
              <w:t>IP 15.</w:t>
            </w:r>
            <w:r>
              <w:rPr>
                <w:b/>
                <w:sz w:val="24"/>
                <w:szCs w:val="24"/>
              </w:rPr>
              <w:t>3</w:t>
            </w:r>
          </w:p>
        </w:tc>
        <w:tc>
          <w:tcPr>
            <w:tcW w:w="8423" w:type="dxa"/>
            <w:gridSpan w:val="4"/>
            <w:shd w:val="clear" w:color="auto" w:fill="FFFFFF" w:themeFill="background1"/>
          </w:tcPr>
          <w:p w14:paraId="310F30A6" w14:textId="295B633A" w:rsidR="00D56760" w:rsidRPr="00497EB6" w:rsidRDefault="00D56760" w:rsidP="00D56760">
            <w:pPr>
              <w:pStyle w:val="i"/>
              <w:tabs>
                <w:tab w:val="left" w:pos="1026"/>
                <w:tab w:val="right" w:pos="7254"/>
              </w:tabs>
              <w:spacing w:before="60" w:after="60"/>
              <w:rPr>
                <w:bCs/>
                <w:iCs/>
                <w:color w:val="000000" w:themeColor="text1"/>
                <w:szCs w:val="24"/>
                <w:lang w:val="fr-FR"/>
              </w:rPr>
            </w:pPr>
            <w:r w:rsidRPr="00396BB1">
              <w:rPr>
                <w:szCs w:val="24"/>
                <w:lang w:val="fr-FR"/>
              </w:rPr>
              <w:t xml:space="preserve">Les prix proposés par le Proposant </w:t>
            </w:r>
            <w:r w:rsidRPr="00396BB1">
              <w:rPr>
                <w:i/>
                <w:iCs/>
                <w:szCs w:val="24"/>
                <w:lang w:val="fr-FR"/>
              </w:rPr>
              <w:t>[insérer : « seront » ou « ne seront pas »]</w:t>
            </w:r>
            <w:r w:rsidRPr="00396BB1">
              <w:rPr>
                <w:szCs w:val="24"/>
                <w:lang w:val="fr-FR"/>
              </w:rPr>
              <w:t xml:space="preserve"> révisables durant l’exécution du marché.</w:t>
            </w:r>
          </w:p>
        </w:tc>
      </w:tr>
      <w:tr w:rsidR="00D56760" w:rsidRPr="00497EB6" w14:paraId="63D9B6F8" w14:textId="77777777" w:rsidTr="00396BB1">
        <w:tc>
          <w:tcPr>
            <w:tcW w:w="1572" w:type="dxa"/>
            <w:gridSpan w:val="2"/>
          </w:tcPr>
          <w:p w14:paraId="7D921E77" w14:textId="31FA6896" w:rsidR="00D56760" w:rsidRPr="00497EB6" w:rsidRDefault="00D56760" w:rsidP="00D56760">
            <w:pPr>
              <w:spacing w:before="60" w:after="60"/>
              <w:jc w:val="center"/>
              <w:rPr>
                <w:b/>
                <w:sz w:val="24"/>
                <w:szCs w:val="24"/>
              </w:rPr>
            </w:pPr>
            <w:r w:rsidRPr="004730B5">
              <w:rPr>
                <w:b/>
                <w:sz w:val="24"/>
                <w:szCs w:val="24"/>
              </w:rPr>
              <w:t>IP 16.1</w:t>
            </w:r>
          </w:p>
        </w:tc>
        <w:tc>
          <w:tcPr>
            <w:tcW w:w="8423" w:type="dxa"/>
            <w:gridSpan w:val="4"/>
            <w:shd w:val="clear" w:color="auto" w:fill="FFFFFF" w:themeFill="background1"/>
          </w:tcPr>
          <w:p w14:paraId="6E8B0507" w14:textId="77777777" w:rsidR="00D56760" w:rsidRPr="006115BA" w:rsidRDefault="00D56760" w:rsidP="00D56760">
            <w:pPr>
              <w:tabs>
                <w:tab w:val="left" w:pos="4879"/>
              </w:tabs>
              <w:spacing w:before="60" w:after="60"/>
              <w:jc w:val="both"/>
              <w:rPr>
                <w:sz w:val="24"/>
                <w:szCs w:val="24"/>
              </w:rPr>
            </w:pPr>
            <w:r w:rsidRPr="006115BA">
              <w:rPr>
                <w:sz w:val="24"/>
                <w:szCs w:val="24"/>
              </w:rPr>
              <w:t>La ou les monnaies de la proposition et la ou les monnaies de paiement doivent être conformes à l</w:t>
            </w:r>
            <w:r>
              <w:rPr>
                <w:sz w:val="24"/>
                <w:szCs w:val="24"/>
              </w:rPr>
              <w:t xml:space="preserve">’Option _______________ </w:t>
            </w:r>
            <w:r w:rsidRPr="006115BA">
              <w:rPr>
                <w:sz w:val="24"/>
                <w:szCs w:val="24"/>
              </w:rPr>
              <w:t>décrite ci-après</w:t>
            </w:r>
            <w:r>
              <w:rPr>
                <w:sz w:val="24"/>
                <w:szCs w:val="24"/>
              </w:rPr>
              <w:t xml:space="preserve"> </w:t>
            </w:r>
            <w:r w:rsidRPr="006115BA">
              <w:rPr>
                <w:sz w:val="24"/>
                <w:szCs w:val="24"/>
              </w:rPr>
              <w:t>:</w:t>
            </w:r>
          </w:p>
          <w:p w14:paraId="664CC2C5" w14:textId="77777777" w:rsidR="00D56760" w:rsidRPr="009E5E57" w:rsidRDefault="00D56760" w:rsidP="00D56760">
            <w:pPr>
              <w:tabs>
                <w:tab w:val="left" w:pos="4879"/>
              </w:tabs>
              <w:spacing w:before="60" w:after="60"/>
              <w:jc w:val="both"/>
              <w:rPr>
                <w:b/>
                <w:sz w:val="24"/>
                <w:szCs w:val="24"/>
              </w:rPr>
            </w:pPr>
            <w:r>
              <w:rPr>
                <w:b/>
                <w:sz w:val="24"/>
                <w:szCs w:val="24"/>
              </w:rPr>
              <w:t>Option A : L</w:t>
            </w:r>
            <w:r w:rsidRPr="009E5E57">
              <w:rPr>
                <w:b/>
                <w:sz w:val="24"/>
                <w:szCs w:val="24"/>
              </w:rPr>
              <w:t xml:space="preserve">es </w:t>
            </w:r>
            <w:r>
              <w:rPr>
                <w:b/>
                <w:sz w:val="24"/>
                <w:szCs w:val="24"/>
              </w:rPr>
              <w:t>P</w:t>
            </w:r>
            <w:r w:rsidRPr="009E5E57">
              <w:rPr>
                <w:b/>
                <w:sz w:val="24"/>
                <w:szCs w:val="24"/>
              </w:rPr>
              <w:t>ropos</w:t>
            </w:r>
            <w:r>
              <w:rPr>
                <w:b/>
                <w:sz w:val="24"/>
                <w:szCs w:val="24"/>
              </w:rPr>
              <w:t>i</w:t>
            </w:r>
            <w:r w:rsidRPr="009E5E57">
              <w:rPr>
                <w:b/>
                <w:sz w:val="24"/>
                <w:szCs w:val="24"/>
              </w:rPr>
              <w:t>t</w:t>
            </w:r>
            <w:r>
              <w:rPr>
                <w:b/>
                <w:sz w:val="24"/>
                <w:szCs w:val="24"/>
              </w:rPr>
              <w:t>ion</w:t>
            </w:r>
            <w:r w:rsidRPr="009E5E57">
              <w:rPr>
                <w:b/>
                <w:sz w:val="24"/>
                <w:szCs w:val="24"/>
              </w:rPr>
              <w:t>s doivent être entièrement libellé</w:t>
            </w:r>
            <w:r>
              <w:rPr>
                <w:b/>
                <w:sz w:val="24"/>
                <w:szCs w:val="24"/>
              </w:rPr>
              <w:t>e</w:t>
            </w:r>
            <w:r w:rsidRPr="009E5E57">
              <w:rPr>
                <w:b/>
                <w:sz w:val="24"/>
                <w:szCs w:val="24"/>
              </w:rPr>
              <w:t xml:space="preserve">s en monnaie </w:t>
            </w:r>
            <w:r>
              <w:rPr>
                <w:b/>
                <w:sz w:val="24"/>
                <w:szCs w:val="24"/>
              </w:rPr>
              <w:t>nation</w:t>
            </w:r>
            <w:r w:rsidRPr="009E5E57">
              <w:rPr>
                <w:b/>
                <w:sz w:val="24"/>
                <w:szCs w:val="24"/>
              </w:rPr>
              <w:t>ale</w:t>
            </w:r>
            <w:r>
              <w:rPr>
                <w:b/>
                <w:sz w:val="24"/>
                <w:szCs w:val="24"/>
              </w:rPr>
              <w:t> :</w:t>
            </w:r>
          </w:p>
          <w:p w14:paraId="29D8E8B1" w14:textId="77777777" w:rsidR="00D56760" w:rsidRDefault="00D56760" w:rsidP="00D56760">
            <w:pPr>
              <w:pStyle w:val="ListParagraph"/>
              <w:numPr>
                <w:ilvl w:val="0"/>
                <w:numId w:val="34"/>
              </w:numPr>
              <w:tabs>
                <w:tab w:val="left" w:pos="4879"/>
              </w:tabs>
              <w:spacing w:before="60" w:after="60"/>
              <w:jc w:val="both"/>
              <w:rPr>
                <w:sz w:val="24"/>
                <w:szCs w:val="24"/>
              </w:rPr>
            </w:pPr>
            <w:r w:rsidRPr="009E5E57">
              <w:rPr>
                <w:sz w:val="24"/>
                <w:szCs w:val="24"/>
              </w:rPr>
              <w:t xml:space="preserve">Les prix doivent être </w:t>
            </w:r>
            <w:r>
              <w:rPr>
                <w:sz w:val="24"/>
                <w:szCs w:val="24"/>
              </w:rPr>
              <w:t>libell</w:t>
            </w:r>
            <w:r w:rsidRPr="009E5E57">
              <w:rPr>
                <w:sz w:val="24"/>
                <w:szCs w:val="24"/>
              </w:rPr>
              <w:t xml:space="preserve">és par le </w:t>
            </w:r>
            <w:r>
              <w:rPr>
                <w:sz w:val="24"/>
                <w:szCs w:val="24"/>
              </w:rPr>
              <w:t>Proposant</w:t>
            </w:r>
            <w:r w:rsidRPr="009E5E57">
              <w:rPr>
                <w:sz w:val="24"/>
                <w:szCs w:val="24"/>
              </w:rPr>
              <w:t xml:space="preserve"> dans </w:t>
            </w:r>
            <w:r>
              <w:rPr>
                <w:sz w:val="24"/>
                <w:szCs w:val="24"/>
              </w:rPr>
              <w:t>le Programme d’Activités et de Sous-Activités chiffré</w:t>
            </w:r>
            <w:r w:rsidRPr="009E5E57">
              <w:rPr>
                <w:sz w:val="24"/>
                <w:szCs w:val="24"/>
              </w:rPr>
              <w:t xml:space="preserve"> </w:t>
            </w:r>
            <w:r>
              <w:rPr>
                <w:sz w:val="24"/>
                <w:szCs w:val="24"/>
              </w:rPr>
              <w:t xml:space="preserve">en ______________ </w:t>
            </w:r>
            <w:r w:rsidRPr="007F6360">
              <w:rPr>
                <w:b/>
                <w:bCs/>
                <w:i/>
                <w:iCs/>
                <w:sz w:val="24"/>
                <w:szCs w:val="24"/>
              </w:rPr>
              <w:t>[insérer le nom de la monnaie du pays du Maître d’Ouvrage]</w:t>
            </w:r>
            <w:r>
              <w:rPr>
                <w:sz w:val="24"/>
                <w:szCs w:val="24"/>
              </w:rPr>
              <w:t xml:space="preserve"> </w:t>
            </w:r>
            <w:r w:rsidRPr="009E5E57">
              <w:rPr>
                <w:sz w:val="24"/>
                <w:szCs w:val="24"/>
              </w:rPr>
              <w:t>et désigné ci-après par «</w:t>
            </w:r>
            <w:r>
              <w:rPr>
                <w:sz w:val="24"/>
                <w:szCs w:val="24"/>
              </w:rPr>
              <w:t xml:space="preserve"> </w:t>
            </w:r>
            <w:r w:rsidRPr="009E5E57">
              <w:rPr>
                <w:sz w:val="24"/>
                <w:szCs w:val="24"/>
              </w:rPr>
              <w:t xml:space="preserve">la </w:t>
            </w:r>
            <w:r>
              <w:rPr>
                <w:sz w:val="24"/>
                <w:szCs w:val="24"/>
              </w:rPr>
              <w:t>monnai</w:t>
            </w:r>
            <w:r w:rsidRPr="009E5E57">
              <w:rPr>
                <w:sz w:val="24"/>
                <w:szCs w:val="24"/>
              </w:rPr>
              <w:t xml:space="preserve">e </w:t>
            </w:r>
            <w:r>
              <w:rPr>
                <w:sz w:val="24"/>
                <w:szCs w:val="24"/>
              </w:rPr>
              <w:t>nation</w:t>
            </w:r>
            <w:r w:rsidRPr="009E5E57">
              <w:rPr>
                <w:sz w:val="24"/>
                <w:szCs w:val="24"/>
              </w:rPr>
              <w:t>ale</w:t>
            </w:r>
            <w:r>
              <w:rPr>
                <w:sz w:val="24"/>
                <w:szCs w:val="24"/>
              </w:rPr>
              <w:t xml:space="preserve"> </w:t>
            </w:r>
            <w:r w:rsidRPr="009E5E57">
              <w:rPr>
                <w:sz w:val="24"/>
                <w:szCs w:val="24"/>
              </w:rPr>
              <w:t xml:space="preserve">». Un </w:t>
            </w:r>
            <w:r>
              <w:rPr>
                <w:sz w:val="24"/>
                <w:szCs w:val="24"/>
              </w:rPr>
              <w:t>proposant</w:t>
            </w:r>
            <w:r w:rsidRPr="009E5E57">
              <w:rPr>
                <w:sz w:val="24"/>
                <w:szCs w:val="24"/>
              </w:rPr>
              <w:t xml:space="preserve"> qui prévoit d'engager des dépenses dans d'autres monnaies pour des intrants </w:t>
            </w:r>
            <w:r>
              <w:rPr>
                <w:sz w:val="24"/>
                <w:szCs w:val="24"/>
              </w:rPr>
              <w:t xml:space="preserve">et/ou matériaux </w:t>
            </w:r>
            <w:r w:rsidRPr="009E5E57">
              <w:rPr>
                <w:sz w:val="24"/>
                <w:szCs w:val="24"/>
              </w:rPr>
              <w:t xml:space="preserve">pour les travaux fournis en provenance de pays autres que le pays </w:t>
            </w:r>
            <w:r>
              <w:rPr>
                <w:sz w:val="24"/>
                <w:szCs w:val="24"/>
              </w:rPr>
              <w:t>du Maître d’Ouvrage</w:t>
            </w:r>
            <w:r w:rsidRPr="009E5E57">
              <w:rPr>
                <w:sz w:val="24"/>
                <w:szCs w:val="24"/>
              </w:rPr>
              <w:t xml:space="preserve"> (ci-après dénommé «</w:t>
            </w:r>
            <w:r>
              <w:rPr>
                <w:sz w:val="24"/>
                <w:szCs w:val="24"/>
              </w:rPr>
              <w:t xml:space="preserve"> </w:t>
            </w:r>
            <w:r w:rsidRPr="009E5E57">
              <w:rPr>
                <w:sz w:val="24"/>
                <w:szCs w:val="24"/>
              </w:rPr>
              <w:t xml:space="preserve">les </w:t>
            </w:r>
            <w:r>
              <w:rPr>
                <w:sz w:val="24"/>
                <w:szCs w:val="24"/>
              </w:rPr>
              <w:t>besoin</w:t>
            </w:r>
            <w:r w:rsidRPr="009E5E57">
              <w:rPr>
                <w:sz w:val="24"/>
                <w:szCs w:val="24"/>
              </w:rPr>
              <w:t xml:space="preserve">s en </w:t>
            </w:r>
            <w:r>
              <w:rPr>
                <w:sz w:val="24"/>
                <w:szCs w:val="24"/>
              </w:rPr>
              <w:t>monnai</w:t>
            </w:r>
            <w:r w:rsidRPr="009E5E57">
              <w:rPr>
                <w:sz w:val="24"/>
                <w:szCs w:val="24"/>
              </w:rPr>
              <w:t>e</w:t>
            </w:r>
            <w:r>
              <w:rPr>
                <w:sz w:val="24"/>
                <w:szCs w:val="24"/>
              </w:rPr>
              <w:t xml:space="preserve"> étrangère </w:t>
            </w:r>
            <w:r w:rsidRPr="009E5E57">
              <w:rPr>
                <w:sz w:val="24"/>
                <w:szCs w:val="24"/>
              </w:rPr>
              <w:t>») indique dans l'</w:t>
            </w:r>
            <w:r>
              <w:rPr>
                <w:sz w:val="24"/>
                <w:szCs w:val="24"/>
              </w:rPr>
              <w:t>A</w:t>
            </w:r>
            <w:r w:rsidRPr="009E5E57">
              <w:rPr>
                <w:sz w:val="24"/>
                <w:szCs w:val="24"/>
              </w:rPr>
              <w:t xml:space="preserve">nnexe de la </w:t>
            </w:r>
            <w:r>
              <w:rPr>
                <w:sz w:val="24"/>
                <w:szCs w:val="24"/>
              </w:rPr>
              <w:t>P</w:t>
            </w:r>
            <w:r w:rsidRPr="009E5E57">
              <w:rPr>
                <w:sz w:val="24"/>
                <w:szCs w:val="24"/>
              </w:rPr>
              <w:t>roposition - Tableau C, le ou les pourcentages d</w:t>
            </w:r>
            <w:r>
              <w:rPr>
                <w:sz w:val="24"/>
                <w:szCs w:val="24"/>
              </w:rPr>
              <w:t>u prix de</w:t>
            </w:r>
            <w:r w:rsidRPr="009E5E57">
              <w:rPr>
                <w:sz w:val="24"/>
                <w:szCs w:val="24"/>
              </w:rPr>
              <w:t xml:space="preserve"> la proposition excluant les sommes provis</w:t>
            </w:r>
            <w:r>
              <w:rPr>
                <w:sz w:val="24"/>
                <w:szCs w:val="24"/>
              </w:rPr>
              <w:t>ionnell</w:t>
            </w:r>
            <w:r w:rsidRPr="009E5E57">
              <w:rPr>
                <w:sz w:val="24"/>
                <w:szCs w:val="24"/>
              </w:rPr>
              <w:t>es), nécessaire</w:t>
            </w:r>
            <w:r>
              <w:rPr>
                <w:sz w:val="24"/>
                <w:szCs w:val="24"/>
              </w:rPr>
              <w:t>(s)</w:t>
            </w:r>
            <w:r w:rsidRPr="009E5E57">
              <w:rPr>
                <w:sz w:val="24"/>
                <w:szCs w:val="24"/>
              </w:rPr>
              <w:t xml:space="preserve"> au </w:t>
            </w:r>
            <w:r>
              <w:rPr>
                <w:sz w:val="24"/>
                <w:szCs w:val="24"/>
              </w:rPr>
              <w:t>Proposant</w:t>
            </w:r>
            <w:r w:rsidRPr="009E5E57">
              <w:rPr>
                <w:sz w:val="24"/>
                <w:szCs w:val="24"/>
              </w:rPr>
              <w:t xml:space="preserve"> pour le paiement de ces </w:t>
            </w:r>
            <w:r>
              <w:rPr>
                <w:sz w:val="24"/>
                <w:szCs w:val="24"/>
              </w:rPr>
              <w:t>besoin</w:t>
            </w:r>
            <w:r w:rsidRPr="009E5E57">
              <w:rPr>
                <w:sz w:val="24"/>
                <w:szCs w:val="24"/>
              </w:rPr>
              <w:t xml:space="preserve">s en </w:t>
            </w:r>
            <w:r>
              <w:rPr>
                <w:sz w:val="24"/>
                <w:szCs w:val="24"/>
              </w:rPr>
              <w:t>monnai</w:t>
            </w:r>
            <w:r w:rsidRPr="009E5E57">
              <w:rPr>
                <w:sz w:val="24"/>
                <w:szCs w:val="24"/>
              </w:rPr>
              <w:t>e</w:t>
            </w:r>
            <w:r>
              <w:rPr>
                <w:sz w:val="24"/>
                <w:szCs w:val="24"/>
              </w:rPr>
              <w:t xml:space="preserve"> étrangère</w:t>
            </w:r>
            <w:r w:rsidRPr="009E5E57">
              <w:rPr>
                <w:sz w:val="24"/>
                <w:szCs w:val="24"/>
              </w:rPr>
              <w:t xml:space="preserve">, limité à trois </w:t>
            </w:r>
            <w:r>
              <w:rPr>
                <w:sz w:val="24"/>
                <w:szCs w:val="24"/>
              </w:rPr>
              <w:t>monnai</w:t>
            </w:r>
            <w:r w:rsidRPr="009E5E57">
              <w:rPr>
                <w:sz w:val="24"/>
                <w:szCs w:val="24"/>
              </w:rPr>
              <w:t>es au maximum.</w:t>
            </w:r>
          </w:p>
          <w:p w14:paraId="0163A213" w14:textId="77777777" w:rsidR="00D56760" w:rsidRDefault="00D56760" w:rsidP="00D56760">
            <w:pPr>
              <w:pStyle w:val="ListParagraph"/>
              <w:numPr>
                <w:ilvl w:val="0"/>
                <w:numId w:val="34"/>
              </w:numPr>
              <w:tabs>
                <w:tab w:val="left" w:pos="4879"/>
              </w:tabs>
              <w:spacing w:before="60" w:after="60"/>
              <w:jc w:val="both"/>
              <w:rPr>
                <w:sz w:val="24"/>
                <w:szCs w:val="24"/>
              </w:rPr>
            </w:pPr>
            <w:r w:rsidRPr="009E5E57">
              <w:rPr>
                <w:sz w:val="24"/>
                <w:szCs w:val="24"/>
              </w:rPr>
              <w:t xml:space="preserve">Les taux de change que le </w:t>
            </w:r>
            <w:r>
              <w:rPr>
                <w:sz w:val="24"/>
                <w:szCs w:val="24"/>
              </w:rPr>
              <w:t>Proposant</w:t>
            </w:r>
            <w:r w:rsidRPr="009E5E57">
              <w:rPr>
                <w:sz w:val="24"/>
                <w:szCs w:val="24"/>
              </w:rPr>
              <w:t xml:space="preserve"> utilisera pour obtenir l'équivalent dans la </w:t>
            </w:r>
            <w:r>
              <w:rPr>
                <w:sz w:val="24"/>
                <w:szCs w:val="24"/>
              </w:rPr>
              <w:t>monnaie nation</w:t>
            </w:r>
            <w:r w:rsidRPr="009E5E57">
              <w:rPr>
                <w:sz w:val="24"/>
                <w:szCs w:val="24"/>
              </w:rPr>
              <w:t xml:space="preserve">ale et le(s) pourcentage(s) mentionné(s) en (a) ci-dessus seront spécifiés par le </w:t>
            </w:r>
            <w:r>
              <w:rPr>
                <w:sz w:val="24"/>
                <w:szCs w:val="24"/>
              </w:rPr>
              <w:t>Proposant</w:t>
            </w:r>
            <w:r w:rsidRPr="009E5E57">
              <w:rPr>
                <w:sz w:val="24"/>
                <w:szCs w:val="24"/>
              </w:rPr>
              <w:t xml:space="preserve"> dans l'</w:t>
            </w:r>
            <w:r>
              <w:rPr>
                <w:sz w:val="24"/>
                <w:szCs w:val="24"/>
              </w:rPr>
              <w:t>A</w:t>
            </w:r>
            <w:r w:rsidRPr="009E5E57">
              <w:rPr>
                <w:sz w:val="24"/>
                <w:szCs w:val="24"/>
              </w:rPr>
              <w:t xml:space="preserve">nnexe à la </w:t>
            </w:r>
            <w:r>
              <w:rPr>
                <w:sz w:val="24"/>
                <w:szCs w:val="24"/>
              </w:rPr>
              <w:t>P</w:t>
            </w:r>
            <w:r w:rsidRPr="009E5E57">
              <w:rPr>
                <w:sz w:val="24"/>
                <w:szCs w:val="24"/>
              </w:rPr>
              <w:t xml:space="preserve">roposition - Tableau C, et s'appliqueront pour tous les paiements au titre du </w:t>
            </w:r>
            <w:r>
              <w:rPr>
                <w:sz w:val="24"/>
                <w:szCs w:val="24"/>
              </w:rPr>
              <w:t>marché</w:t>
            </w:r>
            <w:r w:rsidRPr="009E5E57">
              <w:rPr>
                <w:sz w:val="24"/>
                <w:szCs w:val="24"/>
              </w:rPr>
              <w:t xml:space="preserve">, de sorte qu'aucun risque de change ne soit supporté par le </w:t>
            </w:r>
            <w:r>
              <w:rPr>
                <w:sz w:val="24"/>
                <w:szCs w:val="24"/>
              </w:rPr>
              <w:t>Proposant</w:t>
            </w:r>
            <w:r w:rsidRPr="009E5E57">
              <w:rPr>
                <w:sz w:val="24"/>
                <w:szCs w:val="24"/>
              </w:rPr>
              <w:t xml:space="preserve"> retenu.</w:t>
            </w:r>
          </w:p>
          <w:p w14:paraId="42CAA3FF" w14:textId="77777777" w:rsidR="00D56760" w:rsidRPr="009922E7" w:rsidRDefault="00D56760" w:rsidP="00D56760">
            <w:pPr>
              <w:tabs>
                <w:tab w:val="right" w:pos="7254"/>
              </w:tabs>
              <w:spacing w:before="120" w:after="120"/>
              <w:jc w:val="both"/>
              <w:rPr>
                <w:b/>
                <w:iCs/>
                <w:noProof/>
                <w:color w:val="000000" w:themeColor="text1"/>
                <w:sz w:val="24"/>
                <w:szCs w:val="24"/>
              </w:rPr>
            </w:pPr>
            <w:r>
              <w:rPr>
                <w:b/>
                <w:iCs/>
                <w:noProof/>
                <w:color w:val="000000" w:themeColor="text1"/>
                <w:sz w:val="24"/>
                <w:szCs w:val="24"/>
                <w:lang w:val="fr"/>
              </w:rPr>
              <w:t>Option</w:t>
            </w:r>
            <w:r w:rsidRPr="009922E7">
              <w:rPr>
                <w:b/>
                <w:iCs/>
                <w:noProof/>
                <w:color w:val="000000" w:themeColor="text1"/>
                <w:sz w:val="24"/>
                <w:szCs w:val="24"/>
                <w:lang w:val="fr"/>
              </w:rPr>
              <w:t xml:space="preserve"> B</w:t>
            </w:r>
            <w:r>
              <w:rPr>
                <w:b/>
                <w:iCs/>
                <w:noProof/>
                <w:color w:val="000000" w:themeColor="text1"/>
                <w:sz w:val="24"/>
                <w:szCs w:val="24"/>
                <w:lang w:val="fr"/>
              </w:rPr>
              <w:t xml:space="preserve"> : </w:t>
            </w:r>
            <w:r w:rsidRPr="009922E7">
              <w:rPr>
                <w:b/>
                <w:iCs/>
                <w:noProof/>
                <w:color w:val="000000" w:themeColor="text1"/>
                <w:sz w:val="24"/>
                <w:szCs w:val="24"/>
                <w:lang w:val="fr"/>
              </w:rPr>
              <w:t xml:space="preserve">(Proposants autorisés à </w:t>
            </w:r>
            <w:r>
              <w:rPr>
                <w:b/>
                <w:iCs/>
                <w:noProof/>
                <w:color w:val="000000" w:themeColor="text1"/>
                <w:sz w:val="24"/>
                <w:szCs w:val="24"/>
                <w:lang w:val="fr"/>
              </w:rPr>
              <w:t xml:space="preserve">proposer leur prix </w:t>
            </w:r>
            <w:r w:rsidRPr="009922E7">
              <w:rPr>
                <w:b/>
                <w:iCs/>
                <w:noProof/>
                <w:color w:val="000000" w:themeColor="text1"/>
                <w:sz w:val="24"/>
                <w:szCs w:val="24"/>
                <w:lang w:val="fr"/>
              </w:rPr>
              <w:t xml:space="preserve">en </w:t>
            </w:r>
            <w:r>
              <w:rPr>
                <w:b/>
                <w:iCs/>
                <w:noProof/>
                <w:color w:val="000000" w:themeColor="text1"/>
                <w:sz w:val="24"/>
                <w:szCs w:val="24"/>
                <w:lang w:val="fr"/>
              </w:rPr>
              <w:t>monnaies</w:t>
            </w:r>
            <w:r w:rsidRPr="009922E7">
              <w:rPr>
                <w:b/>
                <w:iCs/>
                <w:noProof/>
                <w:color w:val="000000" w:themeColor="text1"/>
                <w:sz w:val="24"/>
                <w:szCs w:val="24"/>
                <w:lang w:val="fr"/>
              </w:rPr>
              <w:t xml:space="preserve"> locales et étrangères):</w:t>
            </w:r>
          </w:p>
          <w:p w14:paraId="73024F57" w14:textId="77777777" w:rsidR="00D56760" w:rsidRPr="009922E7" w:rsidRDefault="00D56760" w:rsidP="00D56760">
            <w:pPr>
              <w:tabs>
                <w:tab w:val="left" w:pos="344"/>
              </w:tabs>
              <w:suppressAutoHyphens/>
              <w:spacing w:before="120" w:after="120"/>
              <w:ind w:left="254" w:right="-72" w:hanging="254"/>
              <w:jc w:val="both"/>
              <w:rPr>
                <w:noProof/>
                <w:color w:val="000000" w:themeColor="text1"/>
                <w:sz w:val="24"/>
                <w:szCs w:val="24"/>
              </w:rPr>
            </w:pPr>
            <w:r w:rsidRPr="009922E7">
              <w:rPr>
                <w:noProof/>
                <w:color w:val="000000" w:themeColor="text1"/>
                <w:sz w:val="24"/>
                <w:szCs w:val="24"/>
                <w:lang w:val="fr"/>
              </w:rPr>
              <w:t xml:space="preserve">a) Les prix </w:t>
            </w:r>
            <w:r>
              <w:rPr>
                <w:noProof/>
                <w:color w:val="000000" w:themeColor="text1"/>
                <w:sz w:val="24"/>
                <w:szCs w:val="24"/>
                <w:lang w:val="fr"/>
              </w:rPr>
              <w:t>doivent être libellés</w:t>
            </w:r>
            <w:r w:rsidRPr="009922E7">
              <w:rPr>
                <w:noProof/>
                <w:color w:val="000000" w:themeColor="text1"/>
                <w:sz w:val="24"/>
                <w:szCs w:val="24"/>
                <w:lang w:val="fr"/>
              </w:rPr>
              <w:t xml:space="preserve"> par le Proposant dans </w:t>
            </w:r>
            <w:r>
              <w:rPr>
                <w:sz w:val="24"/>
                <w:szCs w:val="24"/>
              </w:rPr>
              <w:t>le Programme d’Activités et de Sous-Activités chiffré</w:t>
            </w:r>
            <w:r w:rsidRPr="009922E7">
              <w:rPr>
                <w:sz w:val="24"/>
                <w:szCs w:val="24"/>
                <w:lang w:val="fr"/>
              </w:rPr>
              <w:t xml:space="preserve"> </w:t>
            </w:r>
            <w:r w:rsidRPr="009922E7">
              <w:rPr>
                <w:noProof/>
                <w:color w:val="000000" w:themeColor="text1"/>
                <w:sz w:val="24"/>
                <w:szCs w:val="24"/>
                <w:lang w:val="fr"/>
              </w:rPr>
              <w:t xml:space="preserve">séparément dans les </w:t>
            </w:r>
            <w:r>
              <w:rPr>
                <w:noProof/>
                <w:color w:val="000000" w:themeColor="text1"/>
                <w:sz w:val="24"/>
                <w:szCs w:val="24"/>
                <w:lang w:val="fr"/>
              </w:rPr>
              <w:t xml:space="preserve">monnaies </w:t>
            </w:r>
            <w:r w:rsidRPr="009922E7">
              <w:rPr>
                <w:noProof/>
                <w:color w:val="000000" w:themeColor="text1"/>
                <w:sz w:val="24"/>
                <w:szCs w:val="24"/>
                <w:lang w:val="fr"/>
              </w:rPr>
              <w:t>suivantes</w:t>
            </w:r>
            <w:r>
              <w:rPr>
                <w:noProof/>
                <w:color w:val="000000" w:themeColor="text1"/>
                <w:sz w:val="24"/>
                <w:szCs w:val="24"/>
                <w:lang w:val="fr"/>
              </w:rPr>
              <w:t> :</w:t>
            </w:r>
          </w:p>
          <w:p w14:paraId="3AAAB76A" w14:textId="77777777" w:rsidR="00D56760" w:rsidRDefault="00D56760" w:rsidP="00D56760">
            <w:pPr>
              <w:pStyle w:val="ListParagraph"/>
              <w:numPr>
                <w:ilvl w:val="0"/>
                <w:numId w:val="73"/>
              </w:numPr>
              <w:tabs>
                <w:tab w:val="left" w:pos="4879"/>
              </w:tabs>
              <w:spacing w:before="60" w:after="60"/>
              <w:ind w:left="974"/>
              <w:jc w:val="both"/>
              <w:rPr>
                <w:sz w:val="24"/>
                <w:szCs w:val="24"/>
              </w:rPr>
            </w:pPr>
            <w:r w:rsidRPr="009922E7">
              <w:rPr>
                <w:noProof/>
                <w:color w:val="000000" w:themeColor="text1"/>
                <w:sz w:val="24"/>
                <w:szCs w:val="24"/>
                <w:lang w:val="fr"/>
              </w:rPr>
              <w:t xml:space="preserve">pour les contributions aux </w:t>
            </w:r>
            <w:r>
              <w:rPr>
                <w:noProof/>
                <w:color w:val="000000" w:themeColor="text1"/>
                <w:sz w:val="24"/>
                <w:szCs w:val="24"/>
                <w:lang w:val="fr"/>
              </w:rPr>
              <w:t>Ouvrages</w:t>
            </w:r>
            <w:r w:rsidRPr="009922E7">
              <w:rPr>
                <w:noProof/>
                <w:color w:val="000000" w:themeColor="text1"/>
                <w:sz w:val="24"/>
                <w:szCs w:val="24"/>
                <w:lang w:val="fr"/>
              </w:rPr>
              <w:t xml:space="preserve"> que le </w:t>
            </w:r>
            <w:r>
              <w:rPr>
                <w:noProof/>
                <w:color w:val="000000" w:themeColor="text1"/>
                <w:sz w:val="24"/>
                <w:szCs w:val="24"/>
                <w:lang w:val="fr"/>
              </w:rPr>
              <w:t>P</w:t>
            </w:r>
            <w:r w:rsidRPr="009922E7">
              <w:rPr>
                <w:noProof/>
                <w:color w:val="000000" w:themeColor="text1"/>
                <w:sz w:val="24"/>
                <w:szCs w:val="24"/>
                <w:lang w:val="fr"/>
              </w:rPr>
              <w:t>roposant s’attend à fournir à partir du pays d</w:t>
            </w:r>
            <w:r>
              <w:rPr>
                <w:noProof/>
                <w:color w:val="000000" w:themeColor="text1"/>
                <w:sz w:val="24"/>
                <w:szCs w:val="24"/>
                <w:lang w:val="fr"/>
              </w:rPr>
              <w:t>u Maître d’Ouvrage</w:t>
            </w:r>
            <w:r w:rsidRPr="009922E7">
              <w:rPr>
                <w:noProof/>
                <w:color w:val="000000" w:themeColor="text1"/>
                <w:sz w:val="24"/>
                <w:szCs w:val="24"/>
                <w:lang w:val="fr"/>
              </w:rPr>
              <w:t xml:space="preserve">, </w:t>
            </w:r>
            <w:r>
              <w:rPr>
                <w:noProof/>
                <w:color w:val="000000" w:themeColor="text1"/>
                <w:sz w:val="24"/>
                <w:szCs w:val="24"/>
                <w:lang w:val="fr"/>
              </w:rPr>
              <w:t>en ____________</w:t>
            </w:r>
            <w:r w:rsidRPr="007F6360">
              <w:rPr>
                <w:b/>
                <w:bCs/>
                <w:i/>
                <w:iCs/>
                <w:sz w:val="24"/>
                <w:szCs w:val="24"/>
              </w:rPr>
              <w:t>[insérer le nom de la monnaie du pays du Maître d’Ouvrage]</w:t>
            </w:r>
            <w:r>
              <w:rPr>
                <w:b/>
                <w:bCs/>
                <w:i/>
                <w:iCs/>
                <w:sz w:val="24"/>
                <w:szCs w:val="24"/>
              </w:rPr>
              <w:t>,</w:t>
            </w:r>
            <w:r w:rsidRPr="009E5E57">
              <w:rPr>
                <w:sz w:val="24"/>
                <w:szCs w:val="24"/>
              </w:rPr>
              <w:t xml:space="preserve"> et désigné ci-après par «</w:t>
            </w:r>
            <w:r>
              <w:rPr>
                <w:sz w:val="24"/>
                <w:szCs w:val="24"/>
              </w:rPr>
              <w:t xml:space="preserve"> </w:t>
            </w:r>
            <w:r w:rsidRPr="009E5E57">
              <w:rPr>
                <w:sz w:val="24"/>
                <w:szCs w:val="24"/>
              </w:rPr>
              <w:t xml:space="preserve">la </w:t>
            </w:r>
            <w:r>
              <w:rPr>
                <w:sz w:val="24"/>
                <w:szCs w:val="24"/>
              </w:rPr>
              <w:t>monnai</w:t>
            </w:r>
            <w:r w:rsidRPr="009E5E57">
              <w:rPr>
                <w:sz w:val="24"/>
                <w:szCs w:val="24"/>
              </w:rPr>
              <w:t xml:space="preserve">e </w:t>
            </w:r>
            <w:r>
              <w:rPr>
                <w:sz w:val="24"/>
                <w:szCs w:val="24"/>
              </w:rPr>
              <w:t>nation</w:t>
            </w:r>
            <w:r w:rsidRPr="009E5E57">
              <w:rPr>
                <w:sz w:val="24"/>
                <w:szCs w:val="24"/>
              </w:rPr>
              <w:t>ale</w:t>
            </w:r>
            <w:r>
              <w:rPr>
                <w:sz w:val="24"/>
                <w:szCs w:val="24"/>
              </w:rPr>
              <w:t xml:space="preserve"> </w:t>
            </w:r>
            <w:r w:rsidRPr="009E5E57">
              <w:rPr>
                <w:sz w:val="24"/>
                <w:szCs w:val="24"/>
              </w:rPr>
              <w:t>»</w:t>
            </w:r>
            <w:r>
              <w:rPr>
                <w:sz w:val="24"/>
                <w:szCs w:val="24"/>
              </w:rPr>
              <w:t> ; et</w:t>
            </w:r>
          </w:p>
          <w:p w14:paraId="69A7C266" w14:textId="424B2C42" w:rsidR="00D56760" w:rsidRPr="00497EB6" w:rsidRDefault="00D56760" w:rsidP="00D56760">
            <w:pPr>
              <w:pStyle w:val="i"/>
              <w:tabs>
                <w:tab w:val="left" w:pos="1026"/>
                <w:tab w:val="right" w:pos="7254"/>
              </w:tabs>
              <w:spacing w:before="60" w:after="60"/>
              <w:rPr>
                <w:bCs/>
                <w:iCs/>
                <w:color w:val="000000" w:themeColor="text1"/>
                <w:szCs w:val="24"/>
                <w:lang w:val="fr-FR"/>
              </w:rPr>
            </w:pPr>
            <w:r w:rsidRPr="009922E7">
              <w:rPr>
                <w:noProof/>
                <w:color w:val="000000" w:themeColor="text1"/>
                <w:szCs w:val="24"/>
                <w:lang w:val="fr"/>
              </w:rPr>
              <w:t xml:space="preserve">pour les intrants aux </w:t>
            </w:r>
            <w:r>
              <w:rPr>
                <w:noProof/>
                <w:color w:val="000000" w:themeColor="text1"/>
                <w:szCs w:val="24"/>
                <w:lang w:val="fr"/>
              </w:rPr>
              <w:t>Ouvrages</w:t>
            </w:r>
            <w:r w:rsidRPr="009922E7">
              <w:rPr>
                <w:noProof/>
                <w:color w:val="000000" w:themeColor="text1"/>
                <w:szCs w:val="24"/>
                <w:lang w:val="fr"/>
              </w:rPr>
              <w:t xml:space="preserve"> que le </w:t>
            </w:r>
            <w:r>
              <w:rPr>
                <w:noProof/>
                <w:color w:val="000000" w:themeColor="text1"/>
                <w:szCs w:val="24"/>
                <w:lang w:val="fr"/>
              </w:rPr>
              <w:t>P</w:t>
            </w:r>
            <w:r w:rsidRPr="009922E7">
              <w:rPr>
                <w:noProof/>
                <w:color w:val="000000" w:themeColor="text1"/>
                <w:szCs w:val="24"/>
                <w:lang w:val="fr"/>
              </w:rPr>
              <w:t>roposant s’attend à fournir de l’extérieur du pays d</w:t>
            </w:r>
            <w:r>
              <w:rPr>
                <w:noProof/>
                <w:color w:val="000000" w:themeColor="text1"/>
                <w:szCs w:val="24"/>
                <w:lang w:val="fr"/>
              </w:rPr>
              <w:t>u Maître d’Ouvrage</w:t>
            </w:r>
            <w:r w:rsidRPr="009922E7">
              <w:rPr>
                <w:noProof/>
                <w:color w:val="000000" w:themeColor="text1"/>
                <w:szCs w:val="24"/>
                <w:lang w:val="fr"/>
              </w:rPr>
              <w:t xml:space="preserve"> (appelés « exigences en </w:t>
            </w:r>
            <w:r>
              <w:rPr>
                <w:noProof/>
                <w:color w:val="000000" w:themeColor="text1"/>
                <w:szCs w:val="24"/>
                <w:lang w:val="fr"/>
              </w:rPr>
              <w:t>monnaie</w:t>
            </w:r>
            <w:r w:rsidRPr="009922E7">
              <w:rPr>
                <w:noProof/>
                <w:color w:val="000000" w:themeColor="text1"/>
                <w:szCs w:val="24"/>
                <w:lang w:val="fr"/>
              </w:rPr>
              <w:t xml:space="preserve">s étrangères »), </w:t>
            </w:r>
            <w:r w:rsidRPr="000C1F9C">
              <w:rPr>
                <w:noProof/>
                <w:color w:val="000000" w:themeColor="text1"/>
                <w:szCs w:val="24"/>
                <w:lang w:val="fr"/>
              </w:rPr>
              <w:t xml:space="preserve">en au plus trois (3) </w:t>
            </w:r>
            <w:r>
              <w:rPr>
                <w:noProof/>
                <w:color w:val="000000" w:themeColor="text1"/>
                <w:szCs w:val="24"/>
                <w:lang w:val="fr"/>
              </w:rPr>
              <w:t>monnaie</w:t>
            </w:r>
            <w:r w:rsidRPr="000C1F9C">
              <w:rPr>
                <w:noProof/>
                <w:color w:val="000000" w:themeColor="text1"/>
                <w:szCs w:val="24"/>
                <w:lang w:val="fr"/>
              </w:rPr>
              <w:t>s étrangères</w:t>
            </w:r>
            <w:r>
              <w:rPr>
                <w:noProof/>
                <w:color w:val="000000" w:themeColor="text1"/>
                <w:szCs w:val="24"/>
                <w:lang w:val="fr"/>
              </w:rPr>
              <w:t>.</w:t>
            </w:r>
          </w:p>
        </w:tc>
      </w:tr>
      <w:tr w:rsidR="003A002B" w:rsidRPr="00497EB6" w14:paraId="547C3AA2" w14:textId="77777777" w:rsidTr="00396BB1">
        <w:tc>
          <w:tcPr>
            <w:tcW w:w="1572" w:type="dxa"/>
            <w:gridSpan w:val="2"/>
          </w:tcPr>
          <w:p w14:paraId="324D21DC" w14:textId="23D93B75" w:rsidR="003A002B" w:rsidRPr="00497EB6" w:rsidRDefault="003A002B" w:rsidP="003A002B">
            <w:pPr>
              <w:spacing w:before="60" w:after="60"/>
              <w:jc w:val="center"/>
              <w:rPr>
                <w:b/>
                <w:sz w:val="24"/>
                <w:szCs w:val="24"/>
              </w:rPr>
            </w:pPr>
            <w:r w:rsidRPr="00DC6D61">
              <w:rPr>
                <w:b/>
                <w:sz w:val="24"/>
                <w:szCs w:val="24"/>
              </w:rPr>
              <w:t>I</w:t>
            </w:r>
            <w:r>
              <w:rPr>
                <w:b/>
                <w:sz w:val="24"/>
                <w:szCs w:val="24"/>
              </w:rPr>
              <w:t>P 19</w:t>
            </w:r>
          </w:p>
        </w:tc>
        <w:tc>
          <w:tcPr>
            <w:tcW w:w="8423" w:type="dxa"/>
            <w:gridSpan w:val="4"/>
            <w:shd w:val="clear" w:color="auto" w:fill="FFFFFF" w:themeFill="background1"/>
          </w:tcPr>
          <w:p w14:paraId="5FCAC61A" w14:textId="77777777" w:rsidR="003A002B" w:rsidRPr="00CA0C54" w:rsidRDefault="003A002B" w:rsidP="003A002B">
            <w:pPr>
              <w:tabs>
                <w:tab w:val="right" w:pos="7254"/>
              </w:tabs>
              <w:spacing w:before="60" w:after="60"/>
              <w:rPr>
                <w:b/>
                <w:bCs/>
                <w:i/>
                <w:sz w:val="24"/>
                <w:szCs w:val="24"/>
              </w:rPr>
            </w:pPr>
            <w:r w:rsidRPr="00CA0C54">
              <w:rPr>
                <w:b/>
                <w:bCs/>
                <w:i/>
                <w:sz w:val="24"/>
                <w:szCs w:val="24"/>
              </w:rPr>
              <w:t>[Si une garantie d</w:t>
            </w:r>
            <w:r>
              <w:rPr>
                <w:b/>
                <w:bCs/>
                <w:i/>
                <w:sz w:val="24"/>
                <w:szCs w:val="24"/>
              </w:rPr>
              <w:t>e Proposition</w:t>
            </w:r>
            <w:r w:rsidRPr="00CA0C54">
              <w:rPr>
                <w:b/>
                <w:bCs/>
                <w:i/>
                <w:sz w:val="24"/>
                <w:szCs w:val="24"/>
              </w:rPr>
              <w:t xml:space="preserve"> est exigée, une </w:t>
            </w:r>
            <w:r>
              <w:rPr>
                <w:b/>
                <w:bCs/>
                <w:i/>
                <w:sz w:val="24"/>
                <w:szCs w:val="24"/>
              </w:rPr>
              <w:t>D</w:t>
            </w:r>
            <w:r w:rsidRPr="00CA0C54">
              <w:rPr>
                <w:b/>
                <w:bCs/>
                <w:i/>
                <w:sz w:val="24"/>
                <w:szCs w:val="24"/>
              </w:rPr>
              <w:t xml:space="preserve">éclaration de </w:t>
            </w:r>
            <w:r>
              <w:rPr>
                <w:b/>
                <w:bCs/>
                <w:i/>
                <w:sz w:val="24"/>
                <w:szCs w:val="24"/>
              </w:rPr>
              <w:t>G</w:t>
            </w:r>
            <w:r w:rsidRPr="00CA0C54">
              <w:rPr>
                <w:b/>
                <w:bCs/>
                <w:i/>
                <w:sz w:val="24"/>
                <w:szCs w:val="24"/>
              </w:rPr>
              <w:t>arantie d</w:t>
            </w:r>
            <w:r>
              <w:rPr>
                <w:b/>
                <w:bCs/>
                <w:i/>
                <w:sz w:val="24"/>
                <w:szCs w:val="24"/>
              </w:rPr>
              <w:t>e Proposition</w:t>
            </w:r>
            <w:r w:rsidRPr="00CA0C54">
              <w:rPr>
                <w:b/>
                <w:bCs/>
                <w:i/>
                <w:sz w:val="24"/>
                <w:szCs w:val="24"/>
              </w:rPr>
              <w:t xml:space="preserve"> n’est pas exigée et vice versa.]</w:t>
            </w:r>
          </w:p>
          <w:p w14:paraId="011EC20B" w14:textId="77777777" w:rsidR="003A002B" w:rsidRPr="00CA0C54" w:rsidRDefault="003A002B" w:rsidP="003A002B">
            <w:pPr>
              <w:tabs>
                <w:tab w:val="right" w:pos="7254"/>
              </w:tabs>
              <w:spacing w:before="60" w:after="60"/>
              <w:rPr>
                <w:i/>
                <w:sz w:val="24"/>
                <w:szCs w:val="24"/>
              </w:rPr>
            </w:pPr>
            <w:r w:rsidRPr="00CA0C54">
              <w:rPr>
                <w:i/>
                <w:sz w:val="24"/>
                <w:szCs w:val="24"/>
              </w:rPr>
              <w:t xml:space="preserve">Une </w:t>
            </w:r>
            <w:r>
              <w:rPr>
                <w:i/>
                <w:sz w:val="24"/>
                <w:szCs w:val="24"/>
              </w:rPr>
              <w:t>G</w:t>
            </w:r>
            <w:r w:rsidRPr="00CA0C54">
              <w:rPr>
                <w:i/>
                <w:sz w:val="24"/>
                <w:szCs w:val="24"/>
              </w:rPr>
              <w:t>arantie d</w:t>
            </w:r>
            <w:r>
              <w:rPr>
                <w:i/>
                <w:sz w:val="24"/>
                <w:szCs w:val="24"/>
              </w:rPr>
              <w:t>e Proposition</w:t>
            </w:r>
            <w:r w:rsidRPr="00CA0C54">
              <w:rPr>
                <w:i/>
                <w:sz w:val="24"/>
                <w:szCs w:val="24"/>
              </w:rPr>
              <w:t xml:space="preserve"> [</w:t>
            </w:r>
            <w:r w:rsidRPr="007F6360">
              <w:rPr>
                <w:b/>
                <w:bCs/>
                <w:i/>
                <w:sz w:val="24"/>
                <w:szCs w:val="24"/>
              </w:rPr>
              <w:t>insérer « est » ou « n’est pas »</w:t>
            </w:r>
            <w:r w:rsidRPr="00CA0C54">
              <w:rPr>
                <w:i/>
                <w:sz w:val="24"/>
                <w:szCs w:val="24"/>
              </w:rPr>
              <w:t>] requise.</w:t>
            </w:r>
          </w:p>
          <w:p w14:paraId="1406D75F" w14:textId="77777777" w:rsidR="003A002B" w:rsidRPr="00CA0C54" w:rsidRDefault="003A002B" w:rsidP="003A002B">
            <w:pPr>
              <w:tabs>
                <w:tab w:val="right" w:pos="7254"/>
              </w:tabs>
              <w:spacing w:before="60" w:after="60"/>
              <w:rPr>
                <w:i/>
                <w:sz w:val="24"/>
                <w:szCs w:val="24"/>
              </w:rPr>
            </w:pPr>
            <w:r w:rsidRPr="00CA0C54">
              <w:rPr>
                <w:i/>
                <w:sz w:val="24"/>
                <w:szCs w:val="24"/>
              </w:rPr>
              <w:t xml:space="preserve">Une </w:t>
            </w:r>
            <w:r>
              <w:rPr>
                <w:i/>
                <w:sz w:val="24"/>
                <w:szCs w:val="24"/>
              </w:rPr>
              <w:t>D</w:t>
            </w:r>
            <w:r w:rsidRPr="00CA0C54">
              <w:rPr>
                <w:i/>
                <w:sz w:val="24"/>
                <w:szCs w:val="24"/>
              </w:rPr>
              <w:t xml:space="preserve">éclaration de </w:t>
            </w:r>
            <w:r>
              <w:rPr>
                <w:i/>
                <w:sz w:val="24"/>
                <w:szCs w:val="24"/>
              </w:rPr>
              <w:t>G</w:t>
            </w:r>
            <w:r w:rsidRPr="00CA0C54">
              <w:rPr>
                <w:i/>
                <w:sz w:val="24"/>
                <w:szCs w:val="24"/>
              </w:rPr>
              <w:t>arantie d</w:t>
            </w:r>
            <w:r>
              <w:rPr>
                <w:i/>
                <w:sz w:val="24"/>
                <w:szCs w:val="24"/>
              </w:rPr>
              <w:t>e Proposition</w:t>
            </w:r>
            <w:r w:rsidRPr="00CA0C54">
              <w:rPr>
                <w:i/>
                <w:sz w:val="24"/>
                <w:szCs w:val="24"/>
              </w:rPr>
              <w:t xml:space="preserve"> </w:t>
            </w:r>
            <w:r w:rsidRPr="007F6360">
              <w:rPr>
                <w:b/>
                <w:bCs/>
                <w:i/>
                <w:sz w:val="24"/>
                <w:szCs w:val="24"/>
              </w:rPr>
              <w:t>[</w:t>
            </w:r>
            <w:r>
              <w:rPr>
                <w:b/>
                <w:bCs/>
                <w:i/>
                <w:sz w:val="24"/>
                <w:szCs w:val="24"/>
              </w:rPr>
              <w:t xml:space="preserve">insérer </w:t>
            </w:r>
            <w:r w:rsidRPr="007F6360">
              <w:rPr>
                <w:b/>
                <w:bCs/>
                <w:i/>
                <w:sz w:val="24"/>
                <w:szCs w:val="24"/>
              </w:rPr>
              <w:t>« est »</w:t>
            </w:r>
            <w:r>
              <w:rPr>
                <w:b/>
                <w:bCs/>
                <w:i/>
                <w:sz w:val="24"/>
                <w:szCs w:val="24"/>
              </w:rPr>
              <w:t xml:space="preserve"> </w:t>
            </w:r>
            <w:r w:rsidRPr="007F6360">
              <w:rPr>
                <w:b/>
                <w:bCs/>
                <w:i/>
                <w:sz w:val="24"/>
                <w:szCs w:val="24"/>
              </w:rPr>
              <w:t>ou « n’est pas »</w:t>
            </w:r>
            <w:r w:rsidRPr="00CA0C54">
              <w:rPr>
                <w:i/>
                <w:sz w:val="24"/>
                <w:szCs w:val="24"/>
              </w:rPr>
              <w:t>] requise.</w:t>
            </w:r>
          </w:p>
          <w:p w14:paraId="658113E7" w14:textId="77777777" w:rsidR="003A002B" w:rsidRPr="00CA0C54" w:rsidRDefault="003A002B" w:rsidP="003A002B">
            <w:pPr>
              <w:tabs>
                <w:tab w:val="right" w:pos="7254"/>
              </w:tabs>
              <w:spacing w:before="60" w:after="60"/>
              <w:jc w:val="both"/>
              <w:rPr>
                <w:i/>
                <w:iCs/>
                <w:sz w:val="24"/>
                <w:szCs w:val="24"/>
              </w:rPr>
            </w:pPr>
            <w:r w:rsidRPr="00CA0C54">
              <w:rPr>
                <w:sz w:val="24"/>
                <w:szCs w:val="24"/>
              </w:rPr>
              <w:t xml:space="preserve">Si une </w:t>
            </w:r>
            <w:r>
              <w:rPr>
                <w:sz w:val="24"/>
                <w:szCs w:val="24"/>
              </w:rPr>
              <w:t>G</w:t>
            </w:r>
            <w:r w:rsidRPr="00CA0C54">
              <w:rPr>
                <w:sz w:val="24"/>
                <w:szCs w:val="24"/>
              </w:rPr>
              <w:t xml:space="preserve">arantie de </w:t>
            </w:r>
            <w:r>
              <w:rPr>
                <w:sz w:val="24"/>
                <w:szCs w:val="24"/>
              </w:rPr>
              <w:t>Proposition</w:t>
            </w:r>
            <w:r w:rsidRPr="00CA0C54">
              <w:rPr>
                <w:sz w:val="24"/>
                <w:szCs w:val="24"/>
              </w:rPr>
              <w:t xml:space="preserve"> est exigée, </w:t>
            </w:r>
            <w:r w:rsidRPr="00CA0C54">
              <w:rPr>
                <w:iCs/>
                <w:sz w:val="24"/>
                <w:szCs w:val="24"/>
              </w:rPr>
              <w:t xml:space="preserve">le montant de </w:t>
            </w:r>
            <w:r>
              <w:rPr>
                <w:iCs/>
                <w:sz w:val="24"/>
                <w:szCs w:val="24"/>
              </w:rPr>
              <w:t>G</w:t>
            </w:r>
            <w:r w:rsidRPr="00CA0C54">
              <w:rPr>
                <w:iCs/>
                <w:sz w:val="24"/>
                <w:szCs w:val="24"/>
              </w:rPr>
              <w:t>arantie d</w:t>
            </w:r>
            <w:r>
              <w:rPr>
                <w:iCs/>
                <w:sz w:val="24"/>
                <w:szCs w:val="24"/>
              </w:rPr>
              <w:t xml:space="preserve">e Proposition </w:t>
            </w:r>
            <w:r w:rsidRPr="00CA0C54">
              <w:rPr>
                <w:iCs/>
                <w:sz w:val="24"/>
                <w:szCs w:val="24"/>
              </w:rPr>
              <w:t>sera :</w:t>
            </w:r>
            <w:r>
              <w:rPr>
                <w:iCs/>
                <w:sz w:val="24"/>
                <w:szCs w:val="24"/>
              </w:rPr>
              <w:t xml:space="preserve"> </w:t>
            </w:r>
            <w:r w:rsidRPr="00CA0C54">
              <w:rPr>
                <w:i/>
                <w:iCs/>
                <w:sz w:val="24"/>
                <w:szCs w:val="24"/>
              </w:rPr>
              <w:t>……</w:t>
            </w:r>
            <w:r>
              <w:rPr>
                <w:i/>
                <w:iCs/>
                <w:sz w:val="24"/>
                <w:szCs w:val="24"/>
              </w:rPr>
              <w:t xml:space="preserve">……. </w:t>
            </w:r>
            <w:r w:rsidRPr="00CA0C54">
              <w:rPr>
                <w:i/>
                <w:iCs/>
                <w:sz w:val="24"/>
                <w:szCs w:val="24"/>
              </w:rPr>
              <w:t>[insérer le montant]</w:t>
            </w:r>
          </w:p>
          <w:p w14:paraId="23E579B2" w14:textId="77777777" w:rsidR="003A002B" w:rsidRPr="007F1EED" w:rsidRDefault="003A002B" w:rsidP="003A002B">
            <w:pPr>
              <w:tabs>
                <w:tab w:val="right" w:pos="7254"/>
              </w:tabs>
              <w:spacing w:before="60" w:after="60"/>
              <w:jc w:val="both"/>
              <w:rPr>
                <w:i/>
                <w:iCs/>
                <w:sz w:val="24"/>
                <w:szCs w:val="24"/>
              </w:rPr>
            </w:pPr>
            <w:r w:rsidRPr="007F1EED">
              <w:rPr>
                <w:b/>
                <w:bCs/>
                <w:i/>
                <w:iCs/>
                <w:sz w:val="24"/>
                <w:szCs w:val="24"/>
              </w:rPr>
              <w:t>[Si une Garantie de Proposition est exigée, insérer le</w:t>
            </w:r>
            <w:r>
              <w:rPr>
                <w:i/>
                <w:iCs/>
                <w:sz w:val="24"/>
                <w:szCs w:val="24"/>
              </w:rPr>
              <w:t xml:space="preserve"> </w:t>
            </w:r>
            <w:r>
              <w:rPr>
                <w:b/>
                <w:bCs/>
                <w:i/>
                <w:iCs/>
                <w:sz w:val="24"/>
                <w:szCs w:val="24"/>
              </w:rPr>
              <w:t xml:space="preserve">montant et la monnaie de la Garantie de Proposition. Autrement insérer « pas applicable »,] </w:t>
            </w:r>
            <w:r w:rsidRPr="00CA0C54">
              <w:rPr>
                <w:b/>
                <w:bCs/>
                <w:i/>
                <w:iCs/>
                <w:sz w:val="24"/>
                <w:szCs w:val="24"/>
              </w:rPr>
              <w:t>[Dans le cas de lots, insérer le montant de garantie de Proposition pour chacun des lots]</w:t>
            </w:r>
          </w:p>
          <w:p w14:paraId="357A6BB2" w14:textId="77777777" w:rsidR="003A002B" w:rsidRPr="00CA0C54" w:rsidRDefault="003A002B" w:rsidP="003A002B">
            <w:pPr>
              <w:tabs>
                <w:tab w:val="right" w:pos="7254"/>
              </w:tabs>
              <w:spacing w:before="60" w:after="60"/>
              <w:ind w:right="43"/>
              <w:jc w:val="both"/>
              <w:rPr>
                <w:b/>
                <w:bCs/>
                <w:sz w:val="24"/>
                <w:szCs w:val="24"/>
              </w:rPr>
            </w:pPr>
            <w:r w:rsidRPr="00CA0C54">
              <w:rPr>
                <w:b/>
                <w:bCs/>
                <w:i/>
                <w:iCs/>
                <w:sz w:val="24"/>
                <w:szCs w:val="24"/>
              </w:rPr>
              <w:t>[Note :</w:t>
            </w:r>
            <w:r>
              <w:rPr>
                <w:b/>
                <w:bCs/>
                <w:i/>
                <w:iCs/>
                <w:sz w:val="24"/>
                <w:szCs w:val="24"/>
              </w:rPr>
              <w:t xml:space="preserve"> U</w:t>
            </w:r>
            <w:r w:rsidRPr="00CA0C54">
              <w:rPr>
                <w:b/>
                <w:bCs/>
                <w:i/>
                <w:iCs/>
                <w:sz w:val="24"/>
                <w:szCs w:val="24"/>
              </w:rPr>
              <w:t xml:space="preserve">ne garantie de Proposition est exigée pour chacun des lots, pour le montant indiqué. Le Proposant pourra remettre une seule </w:t>
            </w:r>
            <w:r>
              <w:rPr>
                <w:b/>
                <w:bCs/>
                <w:i/>
                <w:iCs/>
                <w:sz w:val="24"/>
                <w:szCs w:val="24"/>
              </w:rPr>
              <w:t>Garantie de Proposition</w:t>
            </w:r>
            <w:r w:rsidRPr="00CA0C54">
              <w:rPr>
                <w:b/>
                <w:bCs/>
                <w:i/>
                <w:iCs/>
                <w:sz w:val="24"/>
                <w:szCs w:val="24"/>
              </w:rPr>
              <w:t xml:space="preserve"> pour tous les lots (pour le montant total correspondant à tous les lots) pour les lots pour lesquels le Proposant dépose une Proposition ; cependant si le montant de la </w:t>
            </w:r>
            <w:r>
              <w:rPr>
                <w:b/>
                <w:bCs/>
                <w:i/>
                <w:iCs/>
                <w:sz w:val="24"/>
                <w:szCs w:val="24"/>
              </w:rPr>
              <w:t>G</w:t>
            </w:r>
            <w:r w:rsidRPr="00CA0C54">
              <w:rPr>
                <w:b/>
                <w:bCs/>
                <w:i/>
                <w:iCs/>
                <w:sz w:val="24"/>
                <w:szCs w:val="24"/>
              </w:rPr>
              <w:t>arantie de Proposition est inférieur au montant total requis, l</w:t>
            </w:r>
            <w:r>
              <w:rPr>
                <w:b/>
                <w:bCs/>
                <w:i/>
                <w:iCs/>
                <w:sz w:val="24"/>
                <w:szCs w:val="24"/>
              </w:rPr>
              <w:t>e Maître d’Ouvrage</w:t>
            </w:r>
            <w:r w:rsidRPr="00CA0C54">
              <w:rPr>
                <w:b/>
                <w:bCs/>
                <w:i/>
                <w:iCs/>
                <w:sz w:val="24"/>
                <w:szCs w:val="24"/>
              </w:rPr>
              <w:t xml:space="preserve"> déterminera le lot ou les lots pour lesquels la </w:t>
            </w:r>
            <w:r>
              <w:rPr>
                <w:b/>
                <w:bCs/>
                <w:i/>
                <w:iCs/>
                <w:sz w:val="24"/>
                <w:szCs w:val="24"/>
              </w:rPr>
              <w:t>G</w:t>
            </w:r>
            <w:r w:rsidRPr="00CA0C54">
              <w:rPr>
                <w:b/>
                <w:bCs/>
                <w:i/>
                <w:iCs/>
                <w:sz w:val="24"/>
                <w:szCs w:val="24"/>
              </w:rPr>
              <w:t>arantie de Proposition s’appliquera]</w:t>
            </w:r>
          </w:p>
          <w:p w14:paraId="348250D3" w14:textId="77777777" w:rsidR="003A002B" w:rsidRDefault="003A002B" w:rsidP="003A002B">
            <w:pPr>
              <w:spacing w:before="120" w:after="120"/>
              <w:jc w:val="both"/>
              <w:rPr>
                <w:b/>
                <w:bCs/>
                <w:i/>
                <w:iCs/>
                <w:sz w:val="24"/>
                <w:szCs w:val="24"/>
              </w:rPr>
            </w:pPr>
            <w:r w:rsidRPr="00F70AC0">
              <w:rPr>
                <w:b/>
                <w:i/>
                <w:iCs/>
                <w:noProof/>
                <w:szCs w:val="24"/>
                <w:lang w:val="fr"/>
              </w:rPr>
              <w:t>[</w:t>
            </w:r>
            <w:r w:rsidRPr="00CA0C54">
              <w:rPr>
                <w:b/>
                <w:bCs/>
                <w:i/>
                <w:iCs/>
                <w:sz w:val="24"/>
                <w:szCs w:val="24"/>
              </w:rPr>
              <w:t>La disposition suivante devrait être incluse et les</w:t>
            </w:r>
            <w:r>
              <w:rPr>
                <w:b/>
                <w:bCs/>
                <w:i/>
                <w:iCs/>
                <w:sz w:val="24"/>
                <w:szCs w:val="24"/>
              </w:rPr>
              <w:t xml:space="preserve"> </w:t>
            </w:r>
            <w:r w:rsidRPr="00CA0C54">
              <w:rPr>
                <w:b/>
                <w:bCs/>
                <w:i/>
                <w:iCs/>
                <w:sz w:val="24"/>
                <w:szCs w:val="24"/>
              </w:rPr>
              <w:t>renseignements correspondants insérés uniquement si un</w:t>
            </w:r>
            <w:r>
              <w:rPr>
                <w:b/>
                <w:bCs/>
                <w:i/>
                <w:iCs/>
                <w:sz w:val="24"/>
                <w:szCs w:val="24"/>
              </w:rPr>
              <w:t>e Garantie de P</w:t>
            </w:r>
            <w:r w:rsidRPr="00CA0C54">
              <w:rPr>
                <w:b/>
                <w:bCs/>
                <w:i/>
                <w:iCs/>
                <w:sz w:val="24"/>
                <w:szCs w:val="24"/>
              </w:rPr>
              <w:t>roposition n’est pas requis</w:t>
            </w:r>
            <w:r>
              <w:rPr>
                <w:b/>
                <w:bCs/>
                <w:i/>
                <w:iCs/>
                <w:sz w:val="24"/>
                <w:szCs w:val="24"/>
              </w:rPr>
              <w:t>e</w:t>
            </w:r>
            <w:r w:rsidRPr="00CA0C54">
              <w:rPr>
                <w:b/>
                <w:bCs/>
                <w:i/>
                <w:iCs/>
                <w:sz w:val="24"/>
                <w:szCs w:val="24"/>
              </w:rPr>
              <w:t xml:space="preserve"> en vertu de la disposition I</w:t>
            </w:r>
            <w:r>
              <w:rPr>
                <w:b/>
                <w:bCs/>
                <w:i/>
                <w:iCs/>
                <w:sz w:val="24"/>
                <w:szCs w:val="24"/>
              </w:rPr>
              <w:t>P</w:t>
            </w:r>
            <w:r w:rsidRPr="00CA0C54">
              <w:rPr>
                <w:b/>
                <w:bCs/>
                <w:i/>
                <w:iCs/>
                <w:sz w:val="24"/>
                <w:szCs w:val="24"/>
              </w:rPr>
              <w:t xml:space="preserve"> 19.1 et que </w:t>
            </w:r>
            <w:r>
              <w:rPr>
                <w:b/>
                <w:bCs/>
                <w:i/>
                <w:iCs/>
                <w:sz w:val="24"/>
                <w:szCs w:val="24"/>
              </w:rPr>
              <w:t>le Maître d’Ouvrage</w:t>
            </w:r>
            <w:r w:rsidRPr="00CA0C54">
              <w:rPr>
                <w:b/>
                <w:bCs/>
                <w:i/>
                <w:iCs/>
                <w:sz w:val="24"/>
                <w:szCs w:val="24"/>
              </w:rPr>
              <w:t xml:space="preserve"> souhaite déclarer le </w:t>
            </w:r>
            <w:r>
              <w:rPr>
                <w:b/>
                <w:bCs/>
                <w:i/>
                <w:iCs/>
                <w:sz w:val="24"/>
                <w:szCs w:val="24"/>
              </w:rPr>
              <w:t>P</w:t>
            </w:r>
            <w:r w:rsidRPr="00CA0C54">
              <w:rPr>
                <w:b/>
                <w:bCs/>
                <w:i/>
                <w:iCs/>
                <w:sz w:val="24"/>
                <w:szCs w:val="24"/>
              </w:rPr>
              <w:t>roposant in</w:t>
            </w:r>
            <w:r>
              <w:rPr>
                <w:b/>
                <w:bCs/>
                <w:i/>
                <w:iCs/>
                <w:sz w:val="24"/>
                <w:szCs w:val="24"/>
              </w:rPr>
              <w:t>élig</w:t>
            </w:r>
            <w:r w:rsidRPr="00CA0C54">
              <w:rPr>
                <w:b/>
                <w:bCs/>
                <w:i/>
                <w:iCs/>
                <w:sz w:val="24"/>
                <w:szCs w:val="24"/>
              </w:rPr>
              <w:t xml:space="preserve">ible pour une période si le </w:t>
            </w:r>
            <w:r>
              <w:rPr>
                <w:b/>
                <w:bCs/>
                <w:i/>
                <w:iCs/>
                <w:sz w:val="24"/>
                <w:szCs w:val="24"/>
              </w:rPr>
              <w:t>P</w:t>
            </w:r>
            <w:r w:rsidRPr="00CA0C54">
              <w:rPr>
                <w:b/>
                <w:bCs/>
                <w:i/>
                <w:iCs/>
                <w:sz w:val="24"/>
                <w:szCs w:val="24"/>
              </w:rPr>
              <w:t xml:space="preserve">roposant </w:t>
            </w:r>
            <w:r>
              <w:rPr>
                <w:b/>
                <w:bCs/>
                <w:i/>
                <w:iCs/>
                <w:sz w:val="24"/>
                <w:szCs w:val="24"/>
              </w:rPr>
              <w:t>commet</w:t>
            </w:r>
            <w:r w:rsidRPr="00CA0C54">
              <w:rPr>
                <w:b/>
                <w:bCs/>
                <w:i/>
                <w:iCs/>
                <w:sz w:val="24"/>
                <w:szCs w:val="24"/>
              </w:rPr>
              <w:t xml:space="preserve"> les actions mentionnées dans la disposition IP 19.9. Sinon omettre.]</w:t>
            </w:r>
          </w:p>
          <w:p w14:paraId="5418BFA0" w14:textId="06637B3C" w:rsidR="003A002B" w:rsidRPr="00497EB6" w:rsidRDefault="003A002B" w:rsidP="003A002B">
            <w:pPr>
              <w:pStyle w:val="i"/>
              <w:tabs>
                <w:tab w:val="left" w:pos="1026"/>
                <w:tab w:val="right" w:pos="7254"/>
              </w:tabs>
              <w:spacing w:before="60" w:after="60"/>
              <w:rPr>
                <w:bCs/>
                <w:iCs/>
                <w:color w:val="000000" w:themeColor="text1"/>
                <w:szCs w:val="24"/>
                <w:lang w:val="fr-FR"/>
              </w:rPr>
            </w:pPr>
            <w:r w:rsidRPr="00396BB1">
              <w:rPr>
                <w:szCs w:val="24"/>
                <w:lang w:val="fr-FR"/>
              </w:rPr>
              <w:t xml:space="preserve">Si le Proposant exécute l’une ou l’autre des actions mentionnées dans l’article 19.9 (a) ou (b) des IP, le Maître d’Ouvrage déclarera le Proposant inéligible à l’attribution de marchés par le Maître d’Ouvrage pour une période de ______ ans </w:t>
            </w:r>
            <w:r w:rsidRPr="00396BB1">
              <w:rPr>
                <w:i/>
                <w:iCs/>
                <w:szCs w:val="24"/>
                <w:lang w:val="fr-FR"/>
              </w:rPr>
              <w:t>[insérer la période],</w:t>
            </w:r>
            <w:r w:rsidRPr="00396BB1">
              <w:rPr>
                <w:szCs w:val="24"/>
                <w:lang w:val="fr-FR"/>
              </w:rPr>
              <w:t xml:space="preserve"> à partir de la date à laquelle le Proposant commet l’une ou l’autre des actions spécifiées.</w:t>
            </w:r>
          </w:p>
        </w:tc>
      </w:tr>
      <w:tr w:rsidR="004C57C2" w:rsidRPr="00497EB6" w14:paraId="730EBE26" w14:textId="77777777" w:rsidTr="00396BB1">
        <w:tc>
          <w:tcPr>
            <w:tcW w:w="1572" w:type="dxa"/>
            <w:gridSpan w:val="2"/>
          </w:tcPr>
          <w:p w14:paraId="60798676" w14:textId="10786BD5" w:rsidR="004C57C2" w:rsidRPr="00497EB6" w:rsidRDefault="004C57C2" w:rsidP="004C57C2">
            <w:pPr>
              <w:spacing w:before="60" w:after="60"/>
              <w:jc w:val="center"/>
              <w:rPr>
                <w:b/>
                <w:sz w:val="24"/>
                <w:szCs w:val="24"/>
              </w:rPr>
            </w:pPr>
            <w:r w:rsidRPr="00DC6D61">
              <w:rPr>
                <w:b/>
                <w:sz w:val="24"/>
                <w:szCs w:val="24"/>
              </w:rPr>
              <w:t xml:space="preserve">IP </w:t>
            </w:r>
            <w:r>
              <w:rPr>
                <w:b/>
                <w:sz w:val="24"/>
                <w:szCs w:val="24"/>
              </w:rPr>
              <w:t>19</w:t>
            </w:r>
            <w:r w:rsidRPr="00DC6D61">
              <w:rPr>
                <w:b/>
                <w:sz w:val="24"/>
                <w:szCs w:val="24"/>
              </w:rPr>
              <w:t>.3 (d)</w:t>
            </w:r>
          </w:p>
        </w:tc>
        <w:tc>
          <w:tcPr>
            <w:tcW w:w="8423" w:type="dxa"/>
            <w:gridSpan w:val="4"/>
            <w:shd w:val="clear" w:color="auto" w:fill="FFFFFF" w:themeFill="background1"/>
          </w:tcPr>
          <w:p w14:paraId="76CD7FF3" w14:textId="77777777" w:rsidR="004C57C2" w:rsidRPr="00CA0C54" w:rsidRDefault="004C57C2" w:rsidP="004C57C2">
            <w:pPr>
              <w:tabs>
                <w:tab w:val="right" w:pos="7254"/>
              </w:tabs>
              <w:spacing w:before="120" w:after="120"/>
              <w:rPr>
                <w:noProof/>
                <w:sz w:val="24"/>
                <w:szCs w:val="24"/>
              </w:rPr>
            </w:pPr>
            <w:r w:rsidRPr="00CA0C54">
              <w:rPr>
                <w:noProof/>
                <w:sz w:val="24"/>
                <w:szCs w:val="24"/>
                <w:lang w:val="fr"/>
              </w:rPr>
              <w:t xml:space="preserve">Autres types de </w:t>
            </w:r>
            <w:r>
              <w:rPr>
                <w:noProof/>
                <w:sz w:val="24"/>
                <w:szCs w:val="24"/>
                <w:lang w:val="fr"/>
              </w:rPr>
              <w:t xml:space="preserve">garanties </w:t>
            </w:r>
            <w:r w:rsidRPr="00CA0C54">
              <w:rPr>
                <w:noProof/>
                <w:sz w:val="24"/>
                <w:szCs w:val="24"/>
                <w:lang w:val="fr"/>
              </w:rPr>
              <w:t xml:space="preserve">acceptables : </w:t>
            </w:r>
          </w:p>
          <w:p w14:paraId="31285341" w14:textId="44B2889C" w:rsidR="004C57C2" w:rsidRPr="00497EB6" w:rsidRDefault="004C57C2" w:rsidP="004C57C2">
            <w:pPr>
              <w:pStyle w:val="i"/>
              <w:tabs>
                <w:tab w:val="left" w:pos="1026"/>
                <w:tab w:val="right" w:pos="7254"/>
              </w:tabs>
              <w:spacing w:before="60" w:after="60"/>
              <w:rPr>
                <w:bCs/>
                <w:iCs/>
                <w:color w:val="000000" w:themeColor="text1"/>
                <w:szCs w:val="24"/>
                <w:lang w:val="fr-FR"/>
              </w:rPr>
            </w:pPr>
            <w:r w:rsidRPr="00CA0C54">
              <w:rPr>
                <w:b/>
                <w:i/>
                <w:noProof/>
                <w:szCs w:val="24"/>
                <w:lang w:val="fr"/>
              </w:rPr>
              <w:t xml:space="preserve">[Insérez les noms d’autres </w:t>
            </w:r>
            <w:r>
              <w:rPr>
                <w:b/>
                <w:i/>
                <w:noProof/>
                <w:szCs w:val="24"/>
                <w:lang w:val="fr"/>
              </w:rPr>
              <w:t xml:space="preserve">garanties </w:t>
            </w:r>
            <w:r w:rsidRPr="00CA0C54">
              <w:rPr>
                <w:b/>
                <w:i/>
                <w:noProof/>
                <w:szCs w:val="24"/>
                <w:lang w:val="fr"/>
              </w:rPr>
              <w:t>acceptables. Insérez « Aucun</w:t>
            </w:r>
            <w:r>
              <w:rPr>
                <w:b/>
                <w:i/>
                <w:noProof/>
                <w:szCs w:val="24"/>
                <w:lang w:val="fr"/>
              </w:rPr>
              <w:t>e</w:t>
            </w:r>
            <w:r w:rsidRPr="00CA0C54">
              <w:rPr>
                <w:b/>
                <w:i/>
                <w:noProof/>
                <w:szCs w:val="24"/>
                <w:lang w:val="fr"/>
              </w:rPr>
              <w:t xml:space="preserve"> » si aucun</w:t>
            </w:r>
            <w:r>
              <w:rPr>
                <w:b/>
                <w:i/>
                <w:noProof/>
                <w:szCs w:val="24"/>
                <w:lang w:val="fr"/>
              </w:rPr>
              <w:t>e garantie de P</w:t>
            </w:r>
            <w:r w:rsidRPr="00CA0C54">
              <w:rPr>
                <w:b/>
                <w:i/>
                <w:noProof/>
                <w:szCs w:val="24"/>
                <w:lang w:val="fr"/>
              </w:rPr>
              <w:t>roposition n’est requis</w:t>
            </w:r>
            <w:r>
              <w:rPr>
                <w:b/>
                <w:i/>
                <w:noProof/>
                <w:szCs w:val="24"/>
                <w:lang w:val="fr"/>
              </w:rPr>
              <w:t>e</w:t>
            </w:r>
            <w:r w:rsidRPr="00CA0C54">
              <w:rPr>
                <w:b/>
                <w:i/>
                <w:noProof/>
                <w:szCs w:val="24"/>
                <w:lang w:val="fr"/>
              </w:rPr>
              <w:t xml:space="preserve"> en vertu de la disposition IP 19</w:t>
            </w:r>
            <w:r w:rsidRPr="00CA0C54">
              <w:rPr>
                <w:szCs w:val="24"/>
                <w:lang w:val="fr"/>
              </w:rPr>
              <w:t xml:space="preserve">.1 </w:t>
            </w:r>
            <w:r w:rsidRPr="007F1EED">
              <w:rPr>
                <w:b/>
                <w:bCs/>
                <w:szCs w:val="24"/>
                <w:lang w:val="fr"/>
              </w:rPr>
              <w:t xml:space="preserve">ou si la </w:t>
            </w:r>
            <w:r>
              <w:rPr>
                <w:b/>
                <w:bCs/>
                <w:szCs w:val="24"/>
                <w:lang w:val="fr"/>
              </w:rPr>
              <w:t>G</w:t>
            </w:r>
            <w:r w:rsidRPr="007F1EED">
              <w:rPr>
                <w:b/>
                <w:bCs/>
                <w:szCs w:val="24"/>
                <w:lang w:val="fr"/>
              </w:rPr>
              <w:t xml:space="preserve">arantie de Proposition est nécessaire, mais aucune autre forme de </w:t>
            </w:r>
            <w:r>
              <w:rPr>
                <w:b/>
                <w:bCs/>
                <w:szCs w:val="24"/>
                <w:lang w:val="fr"/>
              </w:rPr>
              <w:t>G</w:t>
            </w:r>
            <w:r w:rsidRPr="007F1EED">
              <w:rPr>
                <w:b/>
                <w:bCs/>
                <w:szCs w:val="24"/>
                <w:lang w:val="fr"/>
              </w:rPr>
              <w:t xml:space="preserve">aranties de Proposition que </w:t>
            </w:r>
            <w:r w:rsidRPr="007F1EED">
              <w:rPr>
                <w:b/>
                <w:bCs/>
                <w:i/>
                <w:noProof/>
                <w:szCs w:val="24"/>
                <w:lang w:val="fr"/>
              </w:rPr>
              <w:t>celles énumérée</w:t>
            </w:r>
            <w:r w:rsidRPr="00CA0C54">
              <w:rPr>
                <w:b/>
                <w:i/>
                <w:noProof/>
                <w:szCs w:val="24"/>
                <w:lang w:val="fr"/>
              </w:rPr>
              <w:t xml:space="preserve">s dans l’IP 19.3(a) </w:t>
            </w:r>
            <w:r>
              <w:rPr>
                <w:b/>
                <w:i/>
                <w:noProof/>
                <w:szCs w:val="24"/>
                <w:lang w:val="fr"/>
              </w:rPr>
              <w:t xml:space="preserve">à </w:t>
            </w:r>
            <w:r w:rsidRPr="00CA0C54">
              <w:rPr>
                <w:b/>
                <w:i/>
                <w:noProof/>
                <w:szCs w:val="24"/>
                <w:lang w:val="fr"/>
              </w:rPr>
              <w:t>(c) ne sont acceptables</w:t>
            </w:r>
            <w:r w:rsidRPr="00CA0C54">
              <w:rPr>
                <w:b/>
                <w:noProof/>
                <w:szCs w:val="24"/>
                <w:lang w:val="fr"/>
              </w:rPr>
              <w:t>.</w:t>
            </w:r>
            <w:r w:rsidRPr="00CA0C54">
              <w:rPr>
                <w:b/>
                <w:i/>
                <w:iCs/>
                <w:noProof/>
                <w:szCs w:val="24"/>
                <w:lang w:val="fr"/>
              </w:rPr>
              <w:t>]</w:t>
            </w:r>
          </w:p>
        </w:tc>
      </w:tr>
      <w:tr w:rsidR="004C57C2" w:rsidRPr="00497EB6" w14:paraId="76B212CB" w14:textId="77777777" w:rsidTr="00396BB1">
        <w:tc>
          <w:tcPr>
            <w:tcW w:w="1572" w:type="dxa"/>
            <w:gridSpan w:val="2"/>
          </w:tcPr>
          <w:p w14:paraId="17A1BA55" w14:textId="102FA1EA" w:rsidR="004C57C2" w:rsidRPr="00497EB6" w:rsidRDefault="004C57C2" w:rsidP="004C57C2">
            <w:pPr>
              <w:spacing w:before="60" w:after="60"/>
              <w:jc w:val="center"/>
              <w:rPr>
                <w:b/>
                <w:sz w:val="24"/>
                <w:szCs w:val="24"/>
              </w:rPr>
            </w:pPr>
            <w:r w:rsidRPr="00DC6D61">
              <w:rPr>
                <w:b/>
                <w:sz w:val="24"/>
                <w:szCs w:val="24"/>
              </w:rPr>
              <w:t>IP 2</w:t>
            </w:r>
            <w:r>
              <w:rPr>
                <w:b/>
                <w:sz w:val="24"/>
                <w:szCs w:val="24"/>
              </w:rPr>
              <w:t>0</w:t>
            </w:r>
            <w:r w:rsidRPr="00DC6D61">
              <w:rPr>
                <w:b/>
                <w:sz w:val="24"/>
                <w:szCs w:val="24"/>
              </w:rPr>
              <w:t>.1</w:t>
            </w:r>
          </w:p>
        </w:tc>
        <w:tc>
          <w:tcPr>
            <w:tcW w:w="8423" w:type="dxa"/>
            <w:gridSpan w:val="4"/>
            <w:shd w:val="clear" w:color="auto" w:fill="FFFFFF" w:themeFill="background1"/>
          </w:tcPr>
          <w:p w14:paraId="3276128A" w14:textId="0E634E4D" w:rsidR="004C57C2" w:rsidRPr="00497EB6" w:rsidRDefault="004C57C2" w:rsidP="004C57C2">
            <w:pPr>
              <w:pStyle w:val="i"/>
              <w:tabs>
                <w:tab w:val="left" w:pos="1026"/>
                <w:tab w:val="right" w:pos="7254"/>
              </w:tabs>
              <w:spacing w:before="60" w:after="60"/>
              <w:rPr>
                <w:bCs/>
                <w:iCs/>
                <w:color w:val="000000" w:themeColor="text1"/>
                <w:szCs w:val="24"/>
                <w:lang w:val="fr-FR"/>
              </w:rPr>
            </w:pPr>
            <w:r w:rsidRPr="0087433F">
              <w:rPr>
                <w:noProof/>
                <w:szCs w:val="24"/>
                <w:lang w:val="fr"/>
              </w:rPr>
              <w:t xml:space="preserve">La </w:t>
            </w:r>
            <w:r>
              <w:rPr>
                <w:noProof/>
                <w:szCs w:val="24"/>
                <w:lang w:val="fr"/>
              </w:rPr>
              <w:t>période de validité de la P</w:t>
            </w:r>
            <w:r w:rsidRPr="0087433F">
              <w:rPr>
                <w:noProof/>
                <w:szCs w:val="24"/>
                <w:lang w:val="fr"/>
              </w:rPr>
              <w:t xml:space="preserve">roposition </w:t>
            </w:r>
            <w:r>
              <w:rPr>
                <w:noProof/>
                <w:szCs w:val="24"/>
                <w:lang w:val="fr"/>
              </w:rPr>
              <w:t xml:space="preserve">sera jusqu’à </w:t>
            </w:r>
            <w:r w:rsidRPr="0087433F">
              <w:rPr>
                <w:noProof/>
                <w:szCs w:val="24"/>
                <w:lang w:val="fr"/>
              </w:rPr>
              <w:t>________</w:t>
            </w:r>
            <w:r w:rsidRPr="0087433F">
              <w:rPr>
                <w:b/>
                <w:i/>
                <w:noProof/>
                <w:szCs w:val="24"/>
                <w:lang w:val="fr"/>
              </w:rPr>
              <w:t xml:space="preserve">[insérer jour, </w:t>
            </w:r>
            <w:r w:rsidRPr="0087433F">
              <w:rPr>
                <w:b/>
                <w:i/>
                <w:color w:val="000000" w:themeColor="text1"/>
                <w:szCs w:val="24"/>
                <w:lang w:val="fr"/>
              </w:rPr>
              <w:t xml:space="preserve">mois et année, en tenant compte du délai raisonnable nécessaire pour terminer l’évaluation de la </w:t>
            </w:r>
            <w:r>
              <w:rPr>
                <w:b/>
                <w:i/>
                <w:color w:val="000000" w:themeColor="text1"/>
                <w:szCs w:val="24"/>
                <w:lang w:val="fr"/>
              </w:rPr>
              <w:t>P</w:t>
            </w:r>
            <w:r w:rsidRPr="0087433F">
              <w:rPr>
                <w:b/>
                <w:i/>
                <w:color w:val="000000" w:themeColor="text1"/>
                <w:szCs w:val="24"/>
                <w:lang w:val="fr"/>
              </w:rPr>
              <w:t xml:space="preserve">roposition, obtenir les approbations nécessaires et la non-objection de la Banque (si elle est soumise à un examen préalable).] [Pour minimiser les erreurs commises par les </w:t>
            </w:r>
            <w:r>
              <w:rPr>
                <w:b/>
                <w:i/>
                <w:color w:val="000000" w:themeColor="text1"/>
                <w:szCs w:val="24"/>
                <w:lang w:val="fr"/>
              </w:rPr>
              <w:t>P</w:t>
            </w:r>
            <w:r w:rsidRPr="0087433F">
              <w:rPr>
                <w:b/>
                <w:i/>
                <w:color w:val="000000" w:themeColor="text1"/>
                <w:szCs w:val="24"/>
                <w:lang w:val="fr"/>
              </w:rPr>
              <w:t xml:space="preserve">roposants, la période de validité de la proposition est </w:t>
            </w:r>
            <w:r>
              <w:rPr>
                <w:b/>
                <w:i/>
                <w:color w:val="000000" w:themeColor="text1"/>
                <w:szCs w:val="24"/>
                <w:lang w:val="fr"/>
              </w:rPr>
              <w:t xml:space="preserve">indiquée par </w:t>
            </w:r>
            <w:r w:rsidRPr="0087433F">
              <w:rPr>
                <w:b/>
                <w:i/>
                <w:color w:val="000000" w:themeColor="text1"/>
                <w:szCs w:val="24"/>
                <w:lang w:val="fr"/>
              </w:rPr>
              <w:t xml:space="preserve">une date précise et n’est pas liée à la date limite de présentation des </w:t>
            </w:r>
            <w:r>
              <w:rPr>
                <w:b/>
                <w:i/>
                <w:color w:val="000000" w:themeColor="text1"/>
                <w:szCs w:val="24"/>
                <w:lang w:val="fr"/>
              </w:rPr>
              <w:t>P</w:t>
            </w:r>
            <w:r w:rsidRPr="0087433F">
              <w:rPr>
                <w:b/>
                <w:i/>
                <w:color w:val="000000" w:themeColor="text1"/>
                <w:szCs w:val="24"/>
                <w:lang w:val="fr"/>
              </w:rPr>
              <w:t xml:space="preserve">ropositions. Comme il est indiqué dans l’IP 20.1, s’il est nécessaire de prolonger la date, par exemple parce que le délai de présentation de la </w:t>
            </w:r>
            <w:r>
              <w:rPr>
                <w:b/>
                <w:i/>
                <w:color w:val="000000" w:themeColor="text1"/>
                <w:szCs w:val="24"/>
                <w:lang w:val="fr"/>
              </w:rPr>
              <w:t>P</w:t>
            </w:r>
            <w:r w:rsidRPr="0087433F">
              <w:rPr>
                <w:b/>
                <w:i/>
                <w:color w:val="000000" w:themeColor="text1"/>
                <w:szCs w:val="24"/>
                <w:lang w:val="fr"/>
              </w:rPr>
              <w:t>roposition est considérablement prolongé par l</w:t>
            </w:r>
            <w:r>
              <w:rPr>
                <w:b/>
                <w:i/>
                <w:color w:val="000000" w:themeColor="text1"/>
                <w:szCs w:val="24"/>
                <w:lang w:val="fr"/>
              </w:rPr>
              <w:t>e Maître d’Ouvrage</w:t>
            </w:r>
            <w:r w:rsidRPr="0087433F">
              <w:rPr>
                <w:b/>
                <w:i/>
                <w:color w:val="000000" w:themeColor="text1"/>
                <w:szCs w:val="24"/>
                <w:lang w:val="fr"/>
              </w:rPr>
              <w:t xml:space="preserve">, la date de validité révisée de la </w:t>
            </w:r>
            <w:r>
              <w:rPr>
                <w:b/>
                <w:i/>
                <w:color w:val="000000" w:themeColor="text1"/>
                <w:szCs w:val="24"/>
                <w:lang w:val="fr"/>
              </w:rPr>
              <w:t>P</w:t>
            </w:r>
            <w:r w:rsidRPr="0087433F">
              <w:rPr>
                <w:b/>
                <w:i/>
                <w:color w:val="000000" w:themeColor="text1"/>
                <w:szCs w:val="24"/>
                <w:lang w:val="fr"/>
              </w:rPr>
              <w:t xml:space="preserve">roposition doit être précisée conformément à l’IP 8].  </w:t>
            </w:r>
          </w:p>
        </w:tc>
      </w:tr>
      <w:tr w:rsidR="004C57C2" w:rsidRPr="00497EB6" w14:paraId="66376F90" w14:textId="77777777" w:rsidTr="00396BB1">
        <w:tc>
          <w:tcPr>
            <w:tcW w:w="1572" w:type="dxa"/>
            <w:gridSpan w:val="2"/>
          </w:tcPr>
          <w:p w14:paraId="2887EDB5" w14:textId="12BF8D9B" w:rsidR="004C57C2" w:rsidRPr="00497EB6" w:rsidRDefault="004C57C2" w:rsidP="004C57C2">
            <w:pPr>
              <w:spacing w:before="60" w:after="60"/>
              <w:jc w:val="center"/>
              <w:rPr>
                <w:b/>
                <w:sz w:val="24"/>
                <w:szCs w:val="24"/>
              </w:rPr>
            </w:pPr>
            <w:r w:rsidRPr="00DC6D61">
              <w:rPr>
                <w:b/>
                <w:sz w:val="24"/>
                <w:szCs w:val="24"/>
              </w:rPr>
              <w:t>IP 2</w:t>
            </w:r>
            <w:r>
              <w:rPr>
                <w:b/>
                <w:sz w:val="24"/>
                <w:szCs w:val="24"/>
              </w:rPr>
              <w:t>0</w:t>
            </w:r>
            <w:r w:rsidRPr="00DC6D61">
              <w:rPr>
                <w:b/>
                <w:sz w:val="24"/>
                <w:szCs w:val="24"/>
              </w:rPr>
              <w:t>.3</w:t>
            </w:r>
          </w:p>
        </w:tc>
        <w:tc>
          <w:tcPr>
            <w:tcW w:w="8423" w:type="dxa"/>
            <w:gridSpan w:val="4"/>
            <w:shd w:val="clear" w:color="auto" w:fill="FFFFFF" w:themeFill="background1"/>
          </w:tcPr>
          <w:p w14:paraId="59A83E89" w14:textId="77777777" w:rsidR="004C57C2" w:rsidRDefault="004C57C2" w:rsidP="004C57C2">
            <w:pPr>
              <w:tabs>
                <w:tab w:val="right" w:pos="7254"/>
              </w:tabs>
              <w:spacing w:before="60" w:after="60"/>
              <w:jc w:val="both"/>
              <w:rPr>
                <w:sz w:val="24"/>
                <w:szCs w:val="24"/>
              </w:rPr>
            </w:pPr>
            <w:r>
              <w:rPr>
                <w:sz w:val="24"/>
                <w:szCs w:val="24"/>
              </w:rPr>
              <w:t>Le prix de la Proposition sera actualisé selon les facteurs suivants : __________</w:t>
            </w:r>
          </w:p>
          <w:p w14:paraId="01B70B41" w14:textId="2673F5B2" w:rsidR="004C57C2" w:rsidRPr="00497EB6" w:rsidRDefault="004C57C2" w:rsidP="004C57C2">
            <w:pPr>
              <w:pStyle w:val="i"/>
              <w:tabs>
                <w:tab w:val="left" w:pos="1026"/>
                <w:tab w:val="right" w:pos="7254"/>
              </w:tabs>
              <w:spacing w:before="60" w:after="60"/>
              <w:rPr>
                <w:bCs/>
                <w:iCs/>
                <w:color w:val="000000" w:themeColor="text1"/>
                <w:szCs w:val="24"/>
                <w:lang w:val="fr-FR"/>
              </w:rPr>
            </w:pPr>
            <w:r w:rsidRPr="00F70AC0">
              <w:rPr>
                <w:b/>
                <w:i/>
                <w:noProof/>
                <w:szCs w:val="24"/>
                <w:lang w:val="fr"/>
              </w:rPr>
              <w:t>[</w:t>
            </w:r>
            <w:r w:rsidRPr="0087433F">
              <w:rPr>
                <w:b/>
                <w:i/>
                <w:color w:val="000000" w:themeColor="text1"/>
                <w:szCs w:val="24"/>
                <w:lang w:val="fr"/>
              </w:rPr>
              <w:t xml:space="preserve">La partie en monnaie locale du prix du </w:t>
            </w:r>
            <w:r>
              <w:rPr>
                <w:b/>
                <w:i/>
                <w:color w:val="000000" w:themeColor="text1"/>
                <w:szCs w:val="24"/>
                <w:lang w:val="fr"/>
              </w:rPr>
              <w:t>marché</w:t>
            </w:r>
            <w:r w:rsidRPr="0087433F">
              <w:rPr>
                <w:b/>
                <w:i/>
                <w:color w:val="000000" w:themeColor="text1"/>
                <w:szCs w:val="24"/>
                <w:lang w:val="fr"/>
              </w:rPr>
              <w:t xml:space="preserve"> doit être ajustée par un facteur reflétant l’inflation locale pendant la période de prolongation, et la partie en </w:t>
            </w:r>
            <w:r>
              <w:rPr>
                <w:b/>
                <w:i/>
                <w:color w:val="000000" w:themeColor="text1"/>
                <w:szCs w:val="24"/>
                <w:lang w:val="fr"/>
              </w:rPr>
              <w:t>monnaie</w:t>
            </w:r>
            <w:r w:rsidRPr="0087433F">
              <w:rPr>
                <w:b/>
                <w:i/>
                <w:color w:val="000000" w:themeColor="text1"/>
                <w:szCs w:val="24"/>
                <w:lang w:val="fr"/>
              </w:rPr>
              <w:t xml:space="preserve">s du prix du </w:t>
            </w:r>
            <w:r>
              <w:rPr>
                <w:b/>
                <w:i/>
                <w:color w:val="000000" w:themeColor="text1"/>
                <w:szCs w:val="24"/>
                <w:lang w:val="fr"/>
              </w:rPr>
              <w:t>marché</w:t>
            </w:r>
            <w:r w:rsidRPr="0087433F">
              <w:rPr>
                <w:b/>
                <w:i/>
                <w:color w:val="000000" w:themeColor="text1"/>
                <w:szCs w:val="24"/>
                <w:lang w:val="fr"/>
              </w:rPr>
              <w:t xml:space="preserve"> doit être ajustée par un facteur reflétant l’inflation internationale (dans le pays de la </w:t>
            </w:r>
            <w:r>
              <w:rPr>
                <w:b/>
                <w:i/>
                <w:color w:val="000000" w:themeColor="text1"/>
                <w:szCs w:val="24"/>
                <w:lang w:val="fr"/>
              </w:rPr>
              <w:t>monnaie</w:t>
            </w:r>
            <w:r w:rsidRPr="0087433F">
              <w:rPr>
                <w:b/>
                <w:i/>
                <w:color w:val="000000" w:themeColor="text1"/>
                <w:szCs w:val="24"/>
                <w:lang w:val="fr"/>
              </w:rPr>
              <w:t xml:space="preserve"> étrangère) pendant la période de prolongation.]</w:t>
            </w:r>
          </w:p>
        </w:tc>
      </w:tr>
      <w:tr w:rsidR="007D2402" w:rsidRPr="00497EB6" w14:paraId="56EAA4FA" w14:textId="77777777" w:rsidTr="003B08FC">
        <w:tc>
          <w:tcPr>
            <w:tcW w:w="1572" w:type="dxa"/>
            <w:gridSpan w:val="2"/>
          </w:tcPr>
          <w:p w14:paraId="55CC7A76" w14:textId="188EBF1A" w:rsidR="007D2402" w:rsidRPr="00497EB6" w:rsidRDefault="007D2402" w:rsidP="007D2402">
            <w:pPr>
              <w:spacing w:before="60" w:after="60"/>
              <w:jc w:val="center"/>
              <w:rPr>
                <w:b/>
                <w:sz w:val="24"/>
                <w:szCs w:val="24"/>
              </w:rPr>
            </w:pPr>
            <w:r w:rsidRPr="00497EB6">
              <w:rPr>
                <w:b/>
                <w:sz w:val="24"/>
                <w:szCs w:val="24"/>
              </w:rPr>
              <w:t xml:space="preserve">IP </w:t>
            </w:r>
            <w:r w:rsidR="00C12166">
              <w:rPr>
                <w:b/>
                <w:sz w:val="24"/>
                <w:szCs w:val="24"/>
              </w:rPr>
              <w:t>21.1</w:t>
            </w:r>
          </w:p>
        </w:tc>
        <w:tc>
          <w:tcPr>
            <w:tcW w:w="8423" w:type="dxa"/>
            <w:gridSpan w:val="4"/>
            <w:shd w:val="clear" w:color="auto" w:fill="FFFFFF" w:themeFill="background1"/>
          </w:tcPr>
          <w:p w14:paraId="2082D9CF" w14:textId="45CAD420" w:rsidR="007D2402" w:rsidRPr="00497EB6" w:rsidRDefault="007D2402" w:rsidP="00AA6128">
            <w:pPr>
              <w:pStyle w:val="i"/>
              <w:tabs>
                <w:tab w:val="left" w:pos="1026"/>
                <w:tab w:val="right" w:pos="7254"/>
              </w:tabs>
              <w:spacing w:before="60" w:after="120"/>
              <w:rPr>
                <w:szCs w:val="24"/>
                <w:lang w:val="fr-FR"/>
              </w:rPr>
            </w:pPr>
            <w:r w:rsidRPr="00497EB6">
              <w:rPr>
                <w:szCs w:val="24"/>
                <w:lang w:val="fr-FR"/>
              </w:rPr>
              <w:t xml:space="preserve">La confirmation </w:t>
            </w:r>
            <w:r w:rsidRPr="00497EB6">
              <w:rPr>
                <w:bCs/>
                <w:i/>
                <w:color w:val="000000" w:themeColor="text1"/>
                <w:szCs w:val="24"/>
                <w:lang w:val="fr-FR"/>
              </w:rPr>
              <w:t>écrite</w:t>
            </w:r>
            <w:r w:rsidRPr="00497EB6">
              <w:rPr>
                <w:szCs w:val="24"/>
                <w:lang w:val="fr-FR"/>
              </w:rPr>
              <w:t xml:space="preserve"> de l’autorisation de signature au nom du Proposant consistera en : </w:t>
            </w:r>
            <w:r w:rsidRPr="00497EB6">
              <w:rPr>
                <w:b/>
                <w:bCs/>
                <w:i/>
                <w:iCs/>
                <w:szCs w:val="24"/>
                <w:lang w:val="fr-FR"/>
              </w:rPr>
              <w:t>[insérer le nom et la description de la documentation exigée pour démontrer l’autorité du signataire de la Proposition].</w:t>
            </w:r>
            <w:r w:rsidRPr="00497EB6">
              <w:rPr>
                <w:szCs w:val="24"/>
                <w:lang w:val="fr-FR"/>
              </w:rPr>
              <w:t xml:space="preserve"> _____________</w:t>
            </w:r>
          </w:p>
        </w:tc>
      </w:tr>
      <w:tr w:rsidR="00B90839" w:rsidRPr="00497EB6" w14:paraId="051139F3" w14:textId="77777777" w:rsidTr="00AA6128">
        <w:tc>
          <w:tcPr>
            <w:tcW w:w="9995" w:type="dxa"/>
            <w:gridSpan w:val="6"/>
            <w:vAlign w:val="center"/>
          </w:tcPr>
          <w:p w14:paraId="4458285C" w14:textId="482244D2" w:rsidR="00B90839" w:rsidRPr="00497EB6" w:rsidRDefault="00B90839" w:rsidP="00B90839">
            <w:pPr>
              <w:pStyle w:val="i"/>
              <w:tabs>
                <w:tab w:val="left" w:pos="1026"/>
                <w:tab w:val="right" w:pos="7254"/>
              </w:tabs>
              <w:spacing w:before="60" w:after="60"/>
              <w:rPr>
                <w:szCs w:val="24"/>
                <w:lang w:val="fr-FR"/>
              </w:rPr>
            </w:pPr>
            <w:r w:rsidRPr="00497EB6">
              <w:rPr>
                <w:b/>
                <w:bCs/>
                <w:sz w:val="28"/>
                <w:szCs w:val="28"/>
                <w:lang w:val="fr-FR"/>
              </w:rPr>
              <w:t xml:space="preserve">D. </w:t>
            </w:r>
            <w:r w:rsidR="00ED1755">
              <w:rPr>
                <w:b/>
                <w:bCs/>
                <w:sz w:val="28"/>
                <w:szCs w:val="28"/>
                <w:lang w:val="fr-FR"/>
              </w:rPr>
              <w:t>D</w:t>
            </w:r>
            <w:r w:rsidR="008834D3">
              <w:rPr>
                <w:b/>
                <w:bCs/>
                <w:sz w:val="28"/>
                <w:szCs w:val="28"/>
                <w:lang w:val="fr-FR"/>
              </w:rPr>
              <w:t xml:space="preserve">épôt des </w:t>
            </w:r>
            <w:r w:rsidR="008834D3" w:rsidRPr="00497EB6">
              <w:rPr>
                <w:b/>
                <w:bCs/>
                <w:sz w:val="28"/>
                <w:szCs w:val="28"/>
                <w:lang w:val="fr-FR"/>
              </w:rPr>
              <w:t>P</w:t>
            </w:r>
            <w:r w:rsidR="008834D3">
              <w:rPr>
                <w:b/>
                <w:bCs/>
                <w:sz w:val="28"/>
                <w:szCs w:val="28"/>
                <w:lang w:val="fr-FR"/>
              </w:rPr>
              <w:t>ropositions</w:t>
            </w:r>
            <w:r w:rsidR="008834D3" w:rsidRPr="00497EB6">
              <w:rPr>
                <w:b/>
                <w:bCs/>
                <w:sz w:val="28"/>
                <w:szCs w:val="28"/>
                <w:lang w:val="fr-FR"/>
              </w:rPr>
              <w:t xml:space="preserve"> </w:t>
            </w:r>
          </w:p>
        </w:tc>
      </w:tr>
      <w:tr w:rsidR="00DE0971" w:rsidRPr="00396BB1" w14:paraId="0C5BA0C0" w14:textId="77777777" w:rsidTr="00396BB1">
        <w:tc>
          <w:tcPr>
            <w:tcW w:w="1572" w:type="dxa"/>
            <w:gridSpan w:val="2"/>
            <w:vAlign w:val="center"/>
          </w:tcPr>
          <w:p w14:paraId="0350B12C" w14:textId="064D8186" w:rsidR="00DE0971" w:rsidRPr="00497EB6" w:rsidRDefault="00DE0971" w:rsidP="00DE0971">
            <w:pPr>
              <w:spacing w:before="60" w:after="60"/>
              <w:jc w:val="center"/>
              <w:rPr>
                <w:b/>
                <w:sz w:val="24"/>
                <w:szCs w:val="24"/>
              </w:rPr>
            </w:pPr>
            <w:r w:rsidRPr="00497EB6">
              <w:rPr>
                <w:b/>
                <w:sz w:val="24"/>
                <w:szCs w:val="24"/>
              </w:rPr>
              <w:t xml:space="preserve">IP </w:t>
            </w:r>
            <w:r>
              <w:rPr>
                <w:b/>
                <w:sz w:val="24"/>
                <w:szCs w:val="24"/>
              </w:rPr>
              <w:t>22.1</w:t>
            </w:r>
            <w:r w:rsidR="00BE0E15">
              <w:rPr>
                <w:b/>
                <w:sz w:val="24"/>
                <w:szCs w:val="24"/>
              </w:rPr>
              <w:t>(b)</w:t>
            </w:r>
          </w:p>
        </w:tc>
        <w:tc>
          <w:tcPr>
            <w:tcW w:w="8423" w:type="dxa"/>
            <w:gridSpan w:val="4"/>
            <w:shd w:val="clear" w:color="auto" w:fill="FFFFFF" w:themeFill="background1"/>
          </w:tcPr>
          <w:p w14:paraId="49A9A63F" w14:textId="78B82FE0" w:rsidR="00DE0971" w:rsidRPr="00BE0E15" w:rsidRDefault="00DE0971" w:rsidP="00DE0971">
            <w:pPr>
              <w:tabs>
                <w:tab w:val="right" w:pos="7254"/>
              </w:tabs>
              <w:spacing w:before="120" w:after="120"/>
              <w:jc w:val="both"/>
              <w:rPr>
                <w:sz w:val="24"/>
                <w:szCs w:val="24"/>
              </w:rPr>
            </w:pPr>
            <w:r w:rsidRPr="00396BB1">
              <w:rPr>
                <w:bCs/>
                <w:iCs/>
                <w:color w:val="000000" w:themeColor="text1"/>
                <w:sz w:val="24"/>
                <w:szCs w:val="24"/>
              </w:rPr>
              <w:t>En plus de l’original de la Proposition, le nombre de copies est :</w:t>
            </w:r>
            <w:r w:rsidRPr="00396BB1">
              <w:rPr>
                <w:bCs/>
                <w:i/>
                <w:color w:val="000000" w:themeColor="text1"/>
                <w:sz w:val="24"/>
                <w:szCs w:val="24"/>
              </w:rPr>
              <w:t xml:space="preserve"> ____ [insérer le nombre de copies]</w:t>
            </w:r>
            <w:r w:rsidRPr="00396BB1">
              <w:rPr>
                <w:b/>
                <w:i/>
                <w:color w:val="000000" w:themeColor="text1"/>
                <w:sz w:val="24"/>
                <w:szCs w:val="24"/>
              </w:rPr>
              <w:t xml:space="preserve"> </w:t>
            </w:r>
          </w:p>
        </w:tc>
      </w:tr>
      <w:tr w:rsidR="00C73F56" w:rsidRPr="00497EB6" w14:paraId="478241E8" w14:textId="77777777" w:rsidTr="003B08FC">
        <w:tc>
          <w:tcPr>
            <w:tcW w:w="1572" w:type="dxa"/>
            <w:gridSpan w:val="2"/>
          </w:tcPr>
          <w:p w14:paraId="76150A63" w14:textId="65B70813" w:rsidR="00C73F56" w:rsidRPr="00497EB6" w:rsidRDefault="00C73F56" w:rsidP="00C73F56">
            <w:pPr>
              <w:spacing w:before="60" w:after="60"/>
              <w:jc w:val="center"/>
              <w:rPr>
                <w:b/>
                <w:sz w:val="24"/>
                <w:szCs w:val="24"/>
              </w:rPr>
            </w:pPr>
            <w:r w:rsidRPr="00497EB6">
              <w:rPr>
                <w:b/>
                <w:sz w:val="24"/>
                <w:szCs w:val="24"/>
              </w:rPr>
              <w:t xml:space="preserve">IP </w:t>
            </w:r>
            <w:r w:rsidR="00BE0E15">
              <w:rPr>
                <w:b/>
                <w:sz w:val="24"/>
                <w:szCs w:val="24"/>
              </w:rPr>
              <w:t>23</w:t>
            </w:r>
            <w:r w:rsidRPr="00497EB6">
              <w:rPr>
                <w:b/>
                <w:sz w:val="24"/>
                <w:szCs w:val="24"/>
              </w:rPr>
              <w:t>.1</w:t>
            </w:r>
          </w:p>
        </w:tc>
        <w:tc>
          <w:tcPr>
            <w:tcW w:w="8423" w:type="dxa"/>
            <w:gridSpan w:val="4"/>
            <w:shd w:val="clear" w:color="auto" w:fill="FFFFFF" w:themeFill="background1"/>
          </w:tcPr>
          <w:p w14:paraId="40328BF4" w14:textId="3C6F66DE" w:rsidR="00C73F56" w:rsidRPr="00497EB6" w:rsidRDefault="00C73F56" w:rsidP="00C73F56">
            <w:pPr>
              <w:tabs>
                <w:tab w:val="right" w:pos="7254"/>
              </w:tabs>
              <w:spacing w:before="120" w:after="120"/>
              <w:jc w:val="both"/>
              <w:rPr>
                <w:b/>
                <w:i/>
                <w:sz w:val="24"/>
                <w:szCs w:val="24"/>
              </w:rPr>
            </w:pPr>
            <w:r w:rsidRPr="00497EB6">
              <w:rPr>
                <w:sz w:val="24"/>
                <w:szCs w:val="24"/>
              </w:rPr>
              <w:t xml:space="preserve">Aux fins de </w:t>
            </w:r>
            <w:r w:rsidRPr="00497EB6">
              <w:rPr>
                <w:b/>
                <w:sz w:val="24"/>
                <w:szCs w:val="24"/>
                <w:u w:val="single"/>
              </w:rPr>
              <w:t>dépôt des Propositions</w:t>
            </w:r>
            <w:r w:rsidRPr="00497EB6">
              <w:rPr>
                <w:sz w:val="24"/>
                <w:szCs w:val="24"/>
              </w:rPr>
              <w:t>, uniquement, l’adresse du Maître d’Ouvrage est la suivante :</w:t>
            </w:r>
            <w:r w:rsidRPr="00497EB6">
              <w:rPr>
                <w:b/>
                <w:i/>
                <w:sz w:val="24"/>
                <w:szCs w:val="24"/>
              </w:rPr>
              <w:t xml:space="preserve"> [Cette adresse peut être la même ou différente de celle spécifiée </w:t>
            </w:r>
            <w:r w:rsidR="0068057E">
              <w:rPr>
                <w:b/>
                <w:i/>
                <w:sz w:val="24"/>
                <w:szCs w:val="24"/>
              </w:rPr>
              <w:t>pour l’</w:t>
            </w:r>
            <w:r w:rsidRPr="00497EB6">
              <w:rPr>
                <w:b/>
                <w:i/>
                <w:sz w:val="24"/>
                <w:szCs w:val="24"/>
              </w:rPr>
              <w:t xml:space="preserve"> IP 7.1 </w:t>
            </w:r>
            <w:r w:rsidR="000E2E8E">
              <w:rPr>
                <w:b/>
                <w:i/>
                <w:sz w:val="24"/>
                <w:szCs w:val="24"/>
              </w:rPr>
              <w:t>aux fins de</w:t>
            </w:r>
            <w:r w:rsidRPr="00497EB6">
              <w:rPr>
                <w:b/>
                <w:i/>
                <w:sz w:val="24"/>
                <w:szCs w:val="24"/>
              </w:rPr>
              <w:t xml:space="preserve"> clarifications]</w:t>
            </w:r>
          </w:p>
          <w:p w14:paraId="6E2FDC4A" w14:textId="77777777" w:rsidR="00C73F56" w:rsidRPr="00497EB6" w:rsidRDefault="00C73F56" w:rsidP="00C73F56">
            <w:pPr>
              <w:tabs>
                <w:tab w:val="right" w:pos="7254"/>
              </w:tabs>
              <w:spacing w:before="120" w:after="120"/>
              <w:rPr>
                <w:sz w:val="24"/>
                <w:szCs w:val="24"/>
              </w:rPr>
            </w:pPr>
            <w:r w:rsidRPr="00497EB6">
              <w:rPr>
                <w:sz w:val="24"/>
                <w:szCs w:val="24"/>
              </w:rPr>
              <w:t xml:space="preserve">Attention: </w:t>
            </w:r>
            <w:r w:rsidRPr="00497EB6">
              <w:rPr>
                <w:i/>
                <w:sz w:val="24"/>
                <w:szCs w:val="24"/>
              </w:rPr>
              <w:t xml:space="preserve">[ insérer </w:t>
            </w:r>
            <w:r w:rsidRPr="00497EB6">
              <w:rPr>
                <w:b/>
                <w:i/>
                <w:sz w:val="24"/>
                <w:szCs w:val="24"/>
              </w:rPr>
              <w:t>le nom complet de la personne, le cas échéant]</w:t>
            </w:r>
            <w:r w:rsidRPr="00497EB6">
              <w:rPr>
                <w:sz w:val="24"/>
                <w:szCs w:val="24"/>
                <w:u w:val="single"/>
              </w:rPr>
              <w:tab/>
            </w:r>
          </w:p>
          <w:p w14:paraId="3D22FC1E" w14:textId="77777777" w:rsidR="00C73F56" w:rsidRPr="00497EB6" w:rsidRDefault="00C73F56" w:rsidP="00C73F56">
            <w:pPr>
              <w:tabs>
                <w:tab w:val="right" w:pos="7254"/>
              </w:tabs>
              <w:spacing w:before="120" w:after="120"/>
              <w:rPr>
                <w:sz w:val="24"/>
                <w:szCs w:val="24"/>
              </w:rPr>
            </w:pPr>
            <w:r w:rsidRPr="00497EB6">
              <w:rPr>
                <w:sz w:val="24"/>
                <w:szCs w:val="24"/>
              </w:rPr>
              <w:t>Adresse de la rue:</w:t>
            </w:r>
            <w:r w:rsidRPr="00497EB6">
              <w:rPr>
                <w:i/>
                <w:sz w:val="24"/>
                <w:szCs w:val="24"/>
              </w:rPr>
              <w:t xml:space="preserve"> [ insérer </w:t>
            </w:r>
            <w:r w:rsidRPr="00497EB6">
              <w:rPr>
                <w:b/>
                <w:i/>
                <w:sz w:val="24"/>
                <w:szCs w:val="24"/>
              </w:rPr>
              <w:t>l’adresse de la rue et le numéro</w:t>
            </w:r>
            <w:r w:rsidRPr="00497EB6">
              <w:rPr>
                <w:i/>
                <w:sz w:val="24"/>
                <w:szCs w:val="24"/>
              </w:rPr>
              <w:t>]</w:t>
            </w:r>
            <w:r w:rsidRPr="00497EB6">
              <w:rPr>
                <w:sz w:val="24"/>
                <w:szCs w:val="24"/>
                <w:u w:val="single"/>
              </w:rPr>
              <w:tab/>
            </w:r>
          </w:p>
          <w:p w14:paraId="022EE0D8" w14:textId="77777777" w:rsidR="00C73F56" w:rsidRPr="00497EB6" w:rsidRDefault="00C73F56" w:rsidP="00C73F56">
            <w:pPr>
              <w:tabs>
                <w:tab w:val="right" w:pos="7254"/>
              </w:tabs>
              <w:spacing w:before="120" w:after="120"/>
              <w:rPr>
                <w:sz w:val="24"/>
                <w:szCs w:val="24"/>
              </w:rPr>
            </w:pPr>
            <w:r w:rsidRPr="00497EB6">
              <w:rPr>
                <w:sz w:val="24"/>
                <w:szCs w:val="24"/>
              </w:rPr>
              <w:t xml:space="preserve">Numéro de l’étage et de la salle : </w:t>
            </w:r>
            <w:r w:rsidRPr="00497EB6">
              <w:rPr>
                <w:i/>
                <w:sz w:val="24"/>
                <w:szCs w:val="24"/>
              </w:rPr>
              <w:t>[insérer</w:t>
            </w:r>
            <w:r w:rsidRPr="00497EB6">
              <w:rPr>
                <w:b/>
                <w:bCs/>
                <w:i/>
                <w:sz w:val="24"/>
                <w:szCs w:val="24"/>
              </w:rPr>
              <w:t xml:space="preserve"> le n</w:t>
            </w:r>
            <w:r w:rsidRPr="00497EB6">
              <w:rPr>
                <w:b/>
                <w:bCs/>
                <w:sz w:val="24"/>
                <w:szCs w:val="24"/>
              </w:rPr>
              <w:t>uméro de l’étage et de la salle</w:t>
            </w:r>
            <w:r w:rsidRPr="00497EB6">
              <w:rPr>
                <w:b/>
                <w:bCs/>
                <w:i/>
                <w:sz w:val="24"/>
                <w:szCs w:val="24"/>
              </w:rPr>
              <w:t>, le cas échéant</w:t>
            </w:r>
            <w:r w:rsidRPr="00497EB6">
              <w:rPr>
                <w:i/>
                <w:sz w:val="24"/>
                <w:szCs w:val="24"/>
              </w:rPr>
              <w:t>]</w:t>
            </w:r>
            <w:r w:rsidRPr="00497EB6">
              <w:rPr>
                <w:sz w:val="24"/>
                <w:szCs w:val="24"/>
                <w:u w:val="single"/>
              </w:rPr>
              <w:tab/>
            </w:r>
          </w:p>
          <w:p w14:paraId="5B747F0E" w14:textId="77777777" w:rsidR="00C73F56" w:rsidRPr="00497EB6" w:rsidRDefault="00C73F56" w:rsidP="00C73F56">
            <w:pPr>
              <w:tabs>
                <w:tab w:val="right" w:pos="7254"/>
              </w:tabs>
              <w:spacing w:before="120" w:after="120"/>
              <w:rPr>
                <w:sz w:val="24"/>
                <w:szCs w:val="24"/>
              </w:rPr>
            </w:pPr>
            <w:r w:rsidRPr="00497EB6">
              <w:rPr>
                <w:sz w:val="24"/>
                <w:szCs w:val="24"/>
              </w:rPr>
              <w:t xml:space="preserve">Ville: </w:t>
            </w:r>
            <w:r w:rsidRPr="00497EB6">
              <w:rPr>
                <w:i/>
                <w:iCs/>
                <w:sz w:val="24"/>
                <w:szCs w:val="24"/>
              </w:rPr>
              <w:t xml:space="preserve">[insérer </w:t>
            </w:r>
            <w:r w:rsidRPr="00497EB6">
              <w:rPr>
                <w:b/>
                <w:bCs/>
                <w:i/>
                <w:iCs/>
                <w:sz w:val="24"/>
                <w:szCs w:val="24"/>
              </w:rPr>
              <w:t>le nom de la ville</w:t>
            </w:r>
            <w:r w:rsidRPr="00497EB6">
              <w:rPr>
                <w:i/>
                <w:iCs/>
                <w:sz w:val="24"/>
                <w:szCs w:val="24"/>
              </w:rPr>
              <w:t>]</w:t>
            </w:r>
            <w:r w:rsidRPr="00497EB6">
              <w:rPr>
                <w:sz w:val="24"/>
                <w:szCs w:val="24"/>
              </w:rPr>
              <w:tab/>
            </w:r>
            <w:r w:rsidRPr="00497EB6">
              <w:rPr>
                <w:sz w:val="24"/>
                <w:szCs w:val="24"/>
                <w:u w:val="single"/>
              </w:rPr>
              <w:tab/>
            </w:r>
          </w:p>
          <w:p w14:paraId="1F3B2BF5" w14:textId="77777777" w:rsidR="00C73F56" w:rsidRPr="00497EB6" w:rsidRDefault="00C73F56" w:rsidP="00C73F56">
            <w:pPr>
              <w:tabs>
                <w:tab w:val="right" w:pos="7254"/>
              </w:tabs>
              <w:spacing w:before="120" w:after="120"/>
              <w:rPr>
                <w:i/>
                <w:sz w:val="24"/>
                <w:szCs w:val="24"/>
              </w:rPr>
            </w:pPr>
            <w:r w:rsidRPr="00497EB6">
              <w:rPr>
                <w:sz w:val="24"/>
                <w:szCs w:val="24"/>
              </w:rPr>
              <w:t xml:space="preserve">Code postal: </w:t>
            </w:r>
            <w:r w:rsidRPr="00497EB6">
              <w:rPr>
                <w:i/>
                <w:iCs/>
                <w:sz w:val="24"/>
                <w:szCs w:val="24"/>
              </w:rPr>
              <w:t xml:space="preserve">[ insérer </w:t>
            </w:r>
            <w:r w:rsidRPr="00497EB6">
              <w:rPr>
                <w:b/>
                <w:i/>
                <w:iCs/>
                <w:sz w:val="24"/>
                <w:szCs w:val="24"/>
              </w:rPr>
              <w:t>le code postal (ZIP), le cas échéant</w:t>
            </w:r>
            <w:r w:rsidRPr="00497EB6">
              <w:rPr>
                <w:i/>
                <w:iCs/>
                <w:sz w:val="24"/>
                <w:szCs w:val="24"/>
              </w:rPr>
              <w:t>]</w:t>
            </w:r>
            <w:r w:rsidRPr="00497EB6">
              <w:rPr>
                <w:sz w:val="24"/>
                <w:szCs w:val="24"/>
              </w:rPr>
              <w:tab/>
            </w:r>
            <w:r w:rsidRPr="00497EB6">
              <w:rPr>
                <w:sz w:val="24"/>
                <w:szCs w:val="24"/>
                <w:u w:val="single"/>
              </w:rPr>
              <w:tab/>
            </w:r>
          </w:p>
          <w:p w14:paraId="3C1227C0" w14:textId="72930CCD" w:rsidR="00C73F56" w:rsidRPr="00497EB6" w:rsidRDefault="00C73F56" w:rsidP="00C73F56">
            <w:pPr>
              <w:tabs>
                <w:tab w:val="right" w:pos="7254"/>
              </w:tabs>
              <w:spacing w:before="120" w:after="120"/>
              <w:rPr>
                <w:i/>
                <w:sz w:val="24"/>
                <w:szCs w:val="24"/>
              </w:rPr>
            </w:pPr>
            <w:r w:rsidRPr="00497EB6">
              <w:rPr>
                <w:sz w:val="24"/>
                <w:szCs w:val="24"/>
              </w:rPr>
              <w:t xml:space="preserve">Pays: </w:t>
            </w:r>
            <w:r w:rsidRPr="00497EB6">
              <w:rPr>
                <w:i/>
                <w:iCs/>
                <w:sz w:val="24"/>
                <w:szCs w:val="24"/>
              </w:rPr>
              <w:t>[ insérer</w:t>
            </w:r>
            <w:r w:rsidR="00ED1755">
              <w:rPr>
                <w:i/>
                <w:iCs/>
                <w:sz w:val="24"/>
                <w:szCs w:val="24"/>
              </w:rPr>
              <w:t xml:space="preserve"> </w:t>
            </w:r>
            <w:r w:rsidRPr="00497EB6">
              <w:rPr>
                <w:b/>
                <w:i/>
                <w:iCs/>
                <w:sz w:val="24"/>
                <w:szCs w:val="24"/>
              </w:rPr>
              <w:t>le nom du pays</w:t>
            </w:r>
            <w:r w:rsidRPr="00497EB6">
              <w:rPr>
                <w:i/>
                <w:iCs/>
                <w:sz w:val="24"/>
                <w:szCs w:val="24"/>
              </w:rPr>
              <w:t>]</w:t>
            </w:r>
            <w:r w:rsidRPr="00497EB6">
              <w:rPr>
                <w:sz w:val="24"/>
                <w:szCs w:val="24"/>
              </w:rPr>
              <w:tab/>
            </w:r>
            <w:r w:rsidRPr="00497EB6">
              <w:rPr>
                <w:sz w:val="24"/>
                <w:szCs w:val="24"/>
                <w:u w:val="single"/>
              </w:rPr>
              <w:tab/>
            </w:r>
          </w:p>
          <w:p w14:paraId="1F8BD11C" w14:textId="77777777" w:rsidR="00C73F56" w:rsidRPr="00497EB6" w:rsidRDefault="00C73F56" w:rsidP="00C73F56">
            <w:pPr>
              <w:tabs>
                <w:tab w:val="right" w:pos="7254"/>
              </w:tabs>
              <w:spacing w:before="120" w:after="120"/>
              <w:rPr>
                <w:b/>
                <w:sz w:val="24"/>
                <w:szCs w:val="24"/>
              </w:rPr>
            </w:pPr>
            <w:r w:rsidRPr="00497EB6">
              <w:rPr>
                <w:b/>
                <w:sz w:val="24"/>
                <w:szCs w:val="24"/>
              </w:rPr>
              <w:t>La date limite pour le dépôt de la Proposition est la suivante :</w:t>
            </w:r>
          </w:p>
          <w:p w14:paraId="51E1E946" w14:textId="77777777" w:rsidR="00C73F56" w:rsidRPr="00497EB6" w:rsidRDefault="00C73F56" w:rsidP="00C73F56">
            <w:pPr>
              <w:spacing w:before="120" w:after="120"/>
              <w:rPr>
                <w:b/>
                <w:sz w:val="24"/>
                <w:szCs w:val="24"/>
              </w:rPr>
            </w:pPr>
            <w:r w:rsidRPr="00497EB6">
              <w:rPr>
                <w:sz w:val="24"/>
                <w:szCs w:val="24"/>
              </w:rPr>
              <w:t xml:space="preserve">Date : </w:t>
            </w:r>
            <w:r w:rsidRPr="00497EB6">
              <w:rPr>
                <w:b/>
                <w:i/>
                <w:sz w:val="24"/>
                <w:szCs w:val="24"/>
              </w:rPr>
              <w:t>[insérer le jour, le mois et l’année, p. ex. le 15 juin 2021]</w:t>
            </w:r>
          </w:p>
          <w:p w14:paraId="62BF14EB" w14:textId="77777777" w:rsidR="00C73F56" w:rsidRPr="00497EB6" w:rsidRDefault="00C73F56" w:rsidP="00C73F56">
            <w:pPr>
              <w:tabs>
                <w:tab w:val="right" w:pos="7254"/>
              </w:tabs>
              <w:spacing w:before="120" w:after="120"/>
              <w:rPr>
                <w:sz w:val="24"/>
                <w:szCs w:val="24"/>
              </w:rPr>
            </w:pPr>
            <w:r w:rsidRPr="00497EB6">
              <w:rPr>
                <w:sz w:val="24"/>
                <w:szCs w:val="24"/>
                <w:u w:val="single"/>
              </w:rPr>
              <w:tab/>
            </w:r>
          </w:p>
          <w:p w14:paraId="57926A30" w14:textId="77777777" w:rsidR="00C73F56" w:rsidRPr="00497EB6" w:rsidRDefault="00C73F56" w:rsidP="00C73F56">
            <w:pPr>
              <w:tabs>
                <w:tab w:val="right" w:pos="7254"/>
              </w:tabs>
              <w:spacing w:before="120" w:after="120"/>
              <w:rPr>
                <w:i/>
                <w:sz w:val="24"/>
                <w:szCs w:val="24"/>
                <w:u w:val="single"/>
              </w:rPr>
            </w:pPr>
            <w:r w:rsidRPr="00497EB6">
              <w:rPr>
                <w:sz w:val="24"/>
                <w:szCs w:val="24"/>
              </w:rPr>
              <w:t xml:space="preserve">Heure : </w:t>
            </w:r>
            <w:r w:rsidRPr="00497EB6">
              <w:rPr>
                <w:i/>
                <w:sz w:val="24"/>
                <w:szCs w:val="24"/>
              </w:rPr>
              <w:t xml:space="preserve">[insérer </w:t>
            </w:r>
            <w:r w:rsidRPr="00497EB6">
              <w:rPr>
                <w:b/>
                <w:i/>
                <w:sz w:val="24"/>
                <w:szCs w:val="24"/>
              </w:rPr>
              <w:t>l’heure - p. ex. 10 h 30 ou 16 :30.</w:t>
            </w:r>
            <w:r w:rsidRPr="00497EB6">
              <w:rPr>
                <w:i/>
                <w:sz w:val="24"/>
                <w:szCs w:val="24"/>
              </w:rPr>
              <w:t>]</w:t>
            </w:r>
          </w:p>
          <w:p w14:paraId="203C61D7" w14:textId="39BDAE4C" w:rsidR="00C73F56" w:rsidRPr="00497EB6" w:rsidRDefault="00C73F56" w:rsidP="00C73F56">
            <w:pPr>
              <w:pStyle w:val="i"/>
              <w:tabs>
                <w:tab w:val="left" w:pos="1026"/>
                <w:tab w:val="right" w:pos="7254"/>
              </w:tabs>
              <w:spacing w:before="60" w:after="60"/>
              <w:rPr>
                <w:szCs w:val="24"/>
                <w:lang w:val="fr-FR"/>
              </w:rPr>
            </w:pPr>
            <w:r w:rsidRPr="00497EB6">
              <w:rPr>
                <w:b/>
                <w:i/>
                <w:spacing w:val="-4"/>
                <w:szCs w:val="24"/>
                <w:lang w:val="fr-FR"/>
              </w:rPr>
              <w:t xml:space="preserve">[La date et l’heure devraient être les mêmes que celles prévues dans l’Avis de Demande de Propositions, à moins qu’elles ne soient modifiées ultérieurement conformément à l’IP </w:t>
            </w:r>
            <w:r w:rsidR="00BE0E15">
              <w:rPr>
                <w:b/>
                <w:i/>
                <w:spacing w:val="-4"/>
                <w:szCs w:val="24"/>
                <w:lang w:val="fr-FR"/>
              </w:rPr>
              <w:t>23</w:t>
            </w:r>
            <w:r w:rsidRPr="00497EB6">
              <w:rPr>
                <w:b/>
                <w:i/>
                <w:spacing w:val="-4"/>
                <w:szCs w:val="24"/>
                <w:lang w:val="fr-FR"/>
              </w:rPr>
              <w:t>.2</w:t>
            </w:r>
            <w:r w:rsidRPr="00497EB6">
              <w:rPr>
                <w:b/>
                <w:i/>
                <w:iCs/>
                <w:spacing w:val="-4"/>
                <w:szCs w:val="24"/>
                <w:lang w:val="fr-FR"/>
              </w:rPr>
              <w:t>]</w:t>
            </w:r>
          </w:p>
        </w:tc>
      </w:tr>
      <w:tr w:rsidR="00C73F56" w:rsidRPr="00497EB6" w14:paraId="34FD531F" w14:textId="77777777" w:rsidTr="003B08FC">
        <w:tc>
          <w:tcPr>
            <w:tcW w:w="1572" w:type="dxa"/>
            <w:gridSpan w:val="2"/>
          </w:tcPr>
          <w:p w14:paraId="6B274216" w14:textId="672D763B" w:rsidR="00C73F56" w:rsidRPr="00497EB6" w:rsidRDefault="00C73F56" w:rsidP="00C73F56">
            <w:pPr>
              <w:spacing w:before="60" w:after="60"/>
              <w:jc w:val="center"/>
              <w:rPr>
                <w:b/>
                <w:sz w:val="24"/>
                <w:szCs w:val="24"/>
              </w:rPr>
            </w:pPr>
            <w:r w:rsidRPr="00497EB6">
              <w:rPr>
                <w:b/>
                <w:sz w:val="24"/>
                <w:szCs w:val="24"/>
              </w:rPr>
              <w:t xml:space="preserve">IP </w:t>
            </w:r>
            <w:r w:rsidR="00BE0E15">
              <w:rPr>
                <w:b/>
                <w:sz w:val="24"/>
                <w:szCs w:val="24"/>
              </w:rPr>
              <w:t>23</w:t>
            </w:r>
            <w:r w:rsidR="00567EF9" w:rsidRPr="00497EB6">
              <w:rPr>
                <w:b/>
                <w:sz w:val="24"/>
                <w:szCs w:val="24"/>
              </w:rPr>
              <w:t>.1</w:t>
            </w:r>
          </w:p>
        </w:tc>
        <w:tc>
          <w:tcPr>
            <w:tcW w:w="8423" w:type="dxa"/>
            <w:gridSpan w:val="4"/>
            <w:shd w:val="clear" w:color="auto" w:fill="FFFFFF" w:themeFill="background1"/>
          </w:tcPr>
          <w:p w14:paraId="3D94CE6E" w14:textId="77777777" w:rsidR="00C73F56" w:rsidRPr="00497EB6" w:rsidRDefault="00C73F56" w:rsidP="00C73F56">
            <w:pPr>
              <w:spacing w:before="120" w:after="120"/>
              <w:jc w:val="both"/>
              <w:rPr>
                <w:b/>
                <w:sz w:val="24"/>
                <w:szCs w:val="24"/>
              </w:rPr>
            </w:pPr>
            <w:r w:rsidRPr="00497EB6">
              <w:rPr>
                <w:sz w:val="24"/>
                <w:szCs w:val="24"/>
              </w:rPr>
              <w:t>Les Proposants ______[</w:t>
            </w:r>
            <w:r w:rsidRPr="00497EB6">
              <w:rPr>
                <w:b/>
                <w:bCs/>
                <w:i/>
                <w:iCs/>
                <w:sz w:val="24"/>
                <w:szCs w:val="24"/>
              </w:rPr>
              <w:t>insérer « auront » ou « n’auront pas »</w:t>
            </w:r>
            <w:r w:rsidRPr="00497EB6">
              <w:rPr>
                <w:sz w:val="24"/>
                <w:szCs w:val="24"/>
              </w:rPr>
              <w:t xml:space="preserve">] l’option de soumettre leurs Propositions par voie électronique.  </w:t>
            </w:r>
          </w:p>
          <w:p w14:paraId="10C0291B" w14:textId="77777777" w:rsidR="00C73F56" w:rsidRPr="00497EB6" w:rsidRDefault="00C73F56" w:rsidP="00C73F56">
            <w:pPr>
              <w:tabs>
                <w:tab w:val="right" w:pos="7254"/>
              </w:tabs>
              <w:spacing w:before="120" w:after="120"/>
              <w:jc w:val="both"/>
              <w:rPr>
                <w:b/>
                <w:i/>
                <w:sz w:val="24"/>
                <w:szCs w:val="24"/>
              </w:rPr>
            </w:pPr>
            <w:r w:rsidRPr="00497EB6">
              <w:rPr>
                <w:b/>
                <w:i/>
                <w:iCs/>
                <w:sz w:val="24"/>
                <w:szCs w:val="24"/>
              </w:rPr>
              <w:t>[</w:t>
            </w:r>
            <w:r w:rsidRPr="00497EB6">
              <w:rPr>
                <w:b/>
                <w:i/>
                <w:sz w:val="24"/>
                <w:szCs w:val="24"/>
              </w:rPr>
              <w:t xml:space="preserve">La disposition suivante devrait être incluse et les renseignements correspondants requis ne devraient être insérés </w:t>
            </w:r>
            <w:r w:rsidRPr="00497EB6">
              <w:rPr>
                <w:b/>
                <w:i/>
                <w:sz w:val="24"/>
                <w:szCs w:val="24"/>
                <w:u w:val="single"/>
              </w:rPr>
              <w:t>que</w:t>
            </w:r>
            <w:r w:rsidRPr="00497EB6">
              <w:rPr>
                <w:sz w:val="24"/>
                <w:szCs w:val="24"/>
              </w:rPr>
              <w:t xml:space="preserve"> </w:t>
            </w:r>
            <w:r w:rsidRPr="00497EB6">
              <w:rPr>
                <w:b/>
                <w:bCs/>
                <w:i/>
                <w:iCs/>
                <w:sz w:val="24"/>
                <w:szCs w:val="24"/>
              </w:rPr>
              <w:t>si</w:t>
            </w:r>
            <w:r w:rsidRPr="00497EB6">
              <w:rPr>
                <w:b/>
                <w:i/>
                <w:sz w:val="24"/>
                <w:szCs w:val="24"/>
              </w:rPr>
              <w:t xml:space="preserve"> les Proposants ont la possibilité de soumettre leurs Propositions par voie électronique. Sinon omettre.]</w:t>
            </w:r>
          </w:p>
          <w:p w14:paraId="5C1F39E8" w14:textId="1EA66354" w:rsidR="00C73F56" w:rsidRPr="00497EB6" w:rsidRDefault="00C73F56" w:rsidP="00C73F56">
            <w:pPr>
              <w:pStyle w:val="i"/>
              <w:tabs>
                <w:tab w:val="left" w:pos="1026"/>
                <w:tab w:val="right" w:pos="7254"/>
              </w:tabs>
              <w:spacing w:before="60" w:after="60"/>
              <w:rPr>
                <w:szCs w:val="24"/>
                <w:lang w:val="fr-FR"/>
              </w:rPr>
            </w:pPr>
            <w:r w:rsidRPr="00497EB6">
              <w:rPr>
                <w:szCs w:val="24"/>
                <w:lang w:val="fr-FR"/>
              </w:rPr>
              <w:t xml:space="preserve">Les procédures de présentation de la Proposition </w:t>
            </w:r>
            <w:r w:rsidR="005637BA">
              <w:rPr>
                <w:szCs w:val="24"/>
                <w:lang w:val="fr-FR"/>
              </w:rPr>
              <w:t xml:space="preserve">par voie </w:t>
            </w:r>
            <w:r w:rsidR="005637BA" w:rsidRPr="00497EB6">
              <w:rPr>
                <w:szCs w:val="24"/>
                <w:lang w:val="fr-FR"/>
              </w:rPr>
              <w:t xml:space="preserve">électronique </w:t>
            </w:r>
            <w:r w:rsidRPr="00497EB6">
              <w:rPr>
                <w:szCs w:val="24"/>
                <w:lang w:val="fr-FR"/>
              </w:rPr>
              <w:t xml:space="preserve">sont les </w:t>
            </w:r>
            <w:r w:rsidRPr="00497EB6">
              <w:rPr>
                <w:bCs/>
                <w:szCs w:val="24"/>
                <w:lang w:val="fr-FR"/>
              </w:rPr>
              <w:t>suivantes</w:t>
            </w:r>
            <w:r w:rsidRPr="00497EB6">
              <w:rPr>
                <w:b/>
                <w:i/>
                <w:iCs/>
                <w:szCs w:val="24"/>
                <w:lang w:val="fr-FR"/>
              </w:rPr>
              <w:t xml:space="preserve"> : [insérer une description des procédures électroniques de dépôt des Propositions.]</w:t>
            </w:r>
            <w:r w:rsidRPr="00497EB6">
              <w:rPr>
                <w:szCs w:val="24"/>
                <w:lang w:val="fr-FR"/>
              </w:rPr>
              <w:t xml:space="preserve"> </w:t>
            </w:r>
          </w:p>
        </w:tc>
      </w:tr>
      <w:tr w:rsidR="00E45F72" w:rsidRPr="00497EB6" w14:paraId="4F8B4B8A" w14:textId="77777777" w:rsidTr="00396BB1">
        <w:tc>
          <w:tcPr>
            <w:tcW w:w="9995" w:type="dxa"/>
            <w:gridSpan w:val="6"/>
            <w:vAlign w:val="center"/>
          </w:tcPr>
          <w:p w14:paraId="108EC0E8" w14:textId="438DEE80" w:rsidR="00E45F72" w:rsidRPr="00396BB1" w:rsidRDefault="00E45F72" w:rsidP="00396BB1">
            <w:pPr>
              <w:pStyle w:val="i"/>
              <w:tabs>
                <w:tab w:val="right" w:pos="7254"/>
              </w:tabs>
              <w:suppressAutoHyphens w:val="0"/>
              <w:spacing w:before="60" w:after="60"/>
              <w:jc w:val="center"/>
              <w:rPr>
                <w:b/>
                <w:sz w:val="32"/>
                <w:szCs w:val="32"/>
                <w:lang w:val="fr-FR" w:eastAsia="en-US"/>
              </w:rPr>
            </w:pPr>
            <w:r w:rsidRPr="00396BB1">
              <w:rPr>
                <w:b/>
                <w:sz w:val="32"/>
                <w:szCs w:val="32"/>
                <w:lang w:val="fr-FR" w:eastAsia="en-US"/>
              </w:rPr>
              <w:t>E. Ouverture des Propositions -Parties Techniques</w:t>
            </w:r>
          </w:p>
        </w:tc>
      </w:tr>
      <w:tr w:rsidR="00E45F72" w:rsidRPr="00497EB6" w14:paraId="76D5E26B" w14:textId="77777777" w:rsidTr="003B08FC">
        <w:tc>
          <w:tcPr>
            <w:tcW w:w="1572" w:type="dxa"/>
            <w:gridSpan w:val="2"/>
          </w:tcPr>
          <w:p w14:paraId="1BFD8591" w14:textId="561DA91F" w:rsidR="00E45F72" w:rsidRPr="00497EB6" w:rsidRDefault="00E45F72" w:rsidP="00E45F72">
            <w:pPr>
              <w:spacing w:before="60" w:after="60"/>
              <w:jc w:val="center"/>
              <w:rPr>
                <w:b/>
                <w:sz w:val="24"/>
                <w:szCs w:val="24"/>
              </w:rPr>
            </w:pPr>
            <w:r w:rsidRPr="00497EB6">
              <w:rPr>
                <w:b/>
                <w:sz w:val="24"/>
                <w:szCs w:val="24"/>
              </w:rPr>
              <w:t xml:space="preserve">IP </w:t>
            </w:r>
            <w:r w:rsidRPr="00497EB6">
              <w:rPr>
                <w:b/>
                <w:szCs w:val="24"/>
              </w:rPr>
              <w:t>2</w:t>
            </w:r>
            <w:r w:rsidR="009240E8">
              <w:rPr>
                <w:b/>
                <w:szCs w:val="24"/>
              </w:rPr>
              <w:t>6</w:t>
            </w:r>
            <w:r w:rsidRPr="00497EB6">
              <w:rPr>
                <w:b/>
                <w:szCs w:val="24"/>
              </w:rPr>
              <w:t>.1</w:t>
            </w:r>
          </w:p>
        </w:tc>
        <w:tc>
          <w:tcPr>
            <w:tcW w:w="8423" w:type="dxa"/>
            <w:gridSpan w:val="4"/>
            <w:shd w:val="clear" w:color="auto" w:fill="FFFFFF" w:themeFill="background1"/>
          </w:tcPr>
          <w:p w14:paraId="2768CEE3" w14:textId="77777777" w:rsidR="00E45F72" w:rsidRPr="00497EB6" w:rsidRDefault="00E45F72" w:rsidP="00E45F72">
            <w:pPr>
              <w:tabs>
                <w:tab w:val="right" w:pos="7254"/>
              </w:tabs>
              <w:spacing w:before="60" w:after="60"/>
              <w:rPr>
                <w:sz w:val="24"/>
                <w:szCs w:val="24"/>
              </w:rPr>
            </w:pPr>
            <w:r w:rsidRPr="00497EB6">
              <w:rPr>
                <w:sz w:val="24"/>
                <w:szCs w:val="24"/>
              </w:rPr>
              <w:t>L’ouverture des plis aura lieu à l’adresse, à la date et à l’heure suivantes :</w:t>
            </w:r>
          </w:p>
          <w:p w14:paraId="7AD58F70" w14:textId="77777777" w:rsidR="00E45F72" w:rsidRPr="00497EB6" w:rsidRDefault="00E45F72" w:rsidP="00E45F72">
            <w:pPr>
              <w:tabs>
                <w:tab w:val="right" w:pos="7254"/>
              </w:tabs>
              <w:spacing w:before="120" w:after="120"/>
              <w:rPr>
                <w:sz w:val="24"/>
                <w:szCs w:val="24"/>
              </w:rPr>
            </w:pPr>
            <w:r w:rsidRPr="00497EB6">
              <w:rPr>
                <w:sz w:val="24"/>
                <w:szCs w:val="24"/>
              </w:rPr>
              <w:t xml:space="preserve">Adresse de la rue: </w:t>
            </w:r>
            <w:r w:rsidRPr="00497EB6">
              <w:rPr>
                <w:i/>
                <w:iCs/>
                <w:sz w:val="24"/>
                <w:szCs w:val="24"/>
              </w:rPr>
              <w:t>[</w:t>
            </w:r>
            <w:r w:rsidRPr="00497EB6">
              <w:rPr>
                <w:b/>
                <w:i/>
                <w:sz w:val="24"/>
                <w:szCs w:val="24"/>
              </w:rPr>
              <w:t>insérer l’adresse de la rue et le numéro</w:t>
            </w:r>
            <w:r w:rsidRPr="00497EB6">
              <w:rPr>
                <w:i/>
                <w:sz w:val="24"/>
                <w:szCs w:val="24"/>
              </w:rPr>
              <w:t>]</w:t>
            </w:r>
            <w:r w:rsidRPr="00497EB6">
              <w:rPr>
                <w:sz w:val="24"/>
                <w:szCs w:val="24"/>
                <w:u w:val="single"/>
              </w:rPr>
              <w:tab/>
            </w:r>
          </w:p>
          <w:p w14:paraId="6DECA5A2" w14:textId="703D4CD4" w:rsidR="00E45F72" w:rsidRPr="00497EB6" w:rsidRDefault="00E45F72" w:rsidP="00E45F72">
            <w:pPr>
              <w:tabs>
                <w:tab w:val="right" w:pos="7254"/>
              </w:tabs>
              <w:spacing w:before="120" w:after="120"/>
              <w:rPr>
                <w:sz w:val="24"/>
                <w:szCs w:val="24"/>
              </w:rPr>
            </w:pPr>
            <w:r w:rsidRPr="00497EB6">
              <w:rPr>
                <w:sz w:val="24"/>
                <w:szCs w:val="24"/>
              </w:rPr>
              <w:t xml:space="preserve">Numéro de l’étage /salle : </w:t>
            </w:r>
            <w:r w:rsidRPr="00497EB6">
              <w:rPr>
                <w:i/>
                <w:sz w:val="24"/>
                <w:szCs w:val="24"/>
              </w:rPr>
              <w:t xml:space="preserve">[ insérer </w:t>
            </w:r>
            <w:r w:rsidRPr="00497EB6">
              <w:rPr>
                <w:b/>
                <w:i/>
                <w:sz w:val="24"/>
                <w:szCs w:val="24"/>
              </w:rPr>
              <w:t>le numéro de l’étage /salle, le cas</w:t>
            </w:r>
            <w:r>
              <w:rPr>
                <w:b/>
                <w:i/>
                <w:sz w:val="24"/>
                <w:szCs w:val="24"/>
              </w:rPr>
              <w:t xml:space="preserve"> </w:t>
            </w:r>
            <w:r w:rsidRPr="00497EB6">
              <w:rPr>
                <w:b/>
                <w:i/>
                <w:sz w:val="24"/>
                <w:szCs w:val="24"/>
              </w:rPr>
              <w:t>échéant</w:t>
            </w:r>
            <w:r w:rsidRPr="00497EB6">
              <w:rPr>
                <w:i/>
                <w:sz w:val="24"/>
                <w:szCs w:val="24"/>
              </w:rPr>
              <w:t>]</w:t>
            </w:r>
            <w:r w:rsidRPr="00497EB6">
              <w:rPr>
                <w:sz w:val="24"/>
                <w:szCs w:val="24"/>
              </w:rPr>
              <w:t>__</w:t>
            </w:r>
          </w:p>
          <w:p w14:paraId="2A9B3210" w14:textId="77777777" w:rsidR="00E45F72" w:rsidRPr="00497EB6" w:rsidRDefault="00E45F72" w:rsidP="00E45F72">
            <w:pPr>
              <w:spacing w:before="120" w:after="120"/>
              <w:rPr>
                <w:sz w:val="24"/>
                <w:szCs w:val="24"/>
              </w:rPr>
            </w:pPr>
            <w:r w:rsidRPr="00497EB6">
              <w:rPr>
                <w:sz w:val="24"/>
                <w:szCs w:val="24"/>
              </w:rPr>
              <w:t xml:space="preserve">Ville: </w:t>
            </w:r>
            <w:r w:rsidRPr="00497EB6">
              <w:rPr>
                <w:i/>
                <w:sz w:val="24"/>
                <w:szCs w:val="24"/>
              </w:rPr>
              <w:t xml:space="preserve">[ insérer </w:t>
            </w:r>
            <w:r w:rsidRPr="00497EB6">
              <w:rPr>
                <w:b/>
                <w:bCs/>
                <w:i/>
                <w:iCs/>
                <w:sz w:val="24"/>
                <w:szCs w:val="24"/>
              </w:rPr>
              <w:t>le nom de la ville</w:t>
            </w:r>
            <w:r w:rsidRPr="00497EB6">
              <w:rPr>
                <w:i/>
                <w:sz w:val="24"/>
                <w:szCs w:val="24"/>
              </w:rPr>
              <w:t>]</w:t>
            </w:r>
            <w:r w:rsidRPr="00497EB6">
              <w:rPr>
                <w:sz w:val="24"/>
                <w:szCs w:val="24"/>
              </w:rPr>
              <w:t xml:space="preserve"> __________________________</w:t>
            </w:r>
          </w:p>
          <w:p w14:paraId="1EDC4D2E" w14:textId="77777777" w:rsidR="00E45F72" w:rsidRPr="00497EB6" w:rsidRDefault="00E45F72" w:rsidP="00E45F72">
            <w:pPr>
              <w:spacing w:before="120" w:after="120"/>
              <w:rPr>
                <w:sz w:val="24"/>
                <w:szCs w:val="24"/>
              </w:rPr>
            </w:pPr>
            <w:r w:rsidRPr="00497EB6">
              <w:rPr>
                <w:sz w:val="24"/>
                <w:szCs w:val="24"/>
              </w:rPr>
              <w:t>Pays:</w:t>
            </w:r>
            <w:r w:rsidRPr="00497EB6">
              <w:rPr>
                <w:i/>
                <w:sz w:val="24"/>
                <w:szCs w:val="24"/>
              </w:rPr>
              <w:t xml:space="preserve"> [ insérer </w:t>
            </w:r>
            <w:r w:rsidRPr="00497EB6">
              <w:rPr>
                <w:b/>
                <w:i/>
                <w:sz w:val="24"/>
                <w:szCs w:val="24"/>
              </w:rPr>
              <w:t>le nom du pays</w:t>
            </w:r>
            <w:r w:rsidRPr="00497EB6">
              <w:rPr>
                <w:i/>
                <w:sz w:val="24"/>
                <w:szCs w:val="24"/>
              </w:rPr>
              <w:t>]</w:t>
            </w:r>
            <w:r w:rsidRPr="00497EB6">
              <w:rPr>
                <w:sz w:val="24"/>
                <w:szCs w:val="24"/>
              </w:rPr>
              <w:t xml:space="preserve"> ____________________________</w:t>
            </w:r>
            <w:r w:rsidRPr="00497EB6">
              <w:rPr>
                <w:sz w:val="24"/>
                <w:szCs w:val="24"/>
              </w:rPr>
              <w:tab/>
            </w:r>
          </w:p>
          <w:p w14:paraId="0489AE7D" w14:textId="77777777" w:rsidR="00E45F72" w:rsidRPr="00497EB6" w:rsidRDefault="00E45F72" w:rsidP="00E45F72">
            <w:pPr>
              <w:spacing w:before="120" w:after="120"/>
              <w:rPr>
                <w:b/>
                <w:i/>
                <w:sz w:val="24"/>
                <w:szCs w:val="24"/>
              </w:rPr>
            </w:pPr>
            <w:r w:rsidRPr="00497EB6">
              <w:rPr>
                <w:sz w:val="24"/>
                <w:szCs w:val="24"/>
              </w:rPr>
              <w:t xml:space="preserve">Date : </w:t>
            </w:r>
            <w:r w:rsidRPr="00497EB6">
              <w:rPr>
                <w:b/>
                <w:i/>
                <w:sz w:val="24"/>
                <w:szCs w:val="24"/>
              </w:rPr>
              <w:t>[insérer le jour, le mois et l’année, p. ex. le 15 juin 2021] _________</w:t>
            </w:r>
          </w:p>
          <w:p w14:paraId="30F79D8B" w14:textId="77777777" w:rsidR="00E45F72" w:rsidRPr="00497EB6" w:rsidRDefault="00E45F72" w:rsidP="00E45F72">
            <w:pPr>
              <w:tabs>
                <w:tab w:val="right" w:pos="7254"/>
              </w:tabs>
              <w:spacing w:before="120" w:after="120"/>
              <w:rPr>
                <w:sz w:val="24"/>
                <w:szCs w:val="24"/>
              </w:rPr>
            </w:pPr>
            <w:r w:rsidRPr="00497EB6">
              <w:rPr>
                <w:sz w:val="24"/>
                <w:szCs w:val="24"/>
              </w:rPr>
              <w:t xml:space="preserve">Heure:  ________________ </w:t>
            </w:r>
            <w:r w:rsidRPr="00497EB6">
              <w:rPr>
                <w:i/>
                <w:sz w:val="24"/>
                <w:szCs w:val="24"/>
              </w:rPr>
              <w:t xml:space="preserve">[insérer </w:t>
            </w:r>
            <w:r w:rsidRPr="00497EB6">
              <w:rPr>
                <w:b/>
                <w:i/>
                <w:sz w:val="24"/>
                <w:szCs w:val="24"/>
              </w:rPr>
              <w:t>le temps et déterminer -- p. ex. 10 h 30 ou 16 h 30.</w:t>
            </w:r>
            <w:r w:rsidRPr="00497EB6">
              <w:rPr>
                <w:i/>
                <w:sz w:val="24"/>
                <w:szCs w:val="24"/>
              </w:rPr>
              <w:t xml:space="preserve">] </w:t>
            </w:r>
            <w:r w:rsidRPr="00497EB6">
              <w:rPr>
                <w:sz w:val="24"/>
                <w:szCs w:val="24"/>
              </w:rPr>
              <w:t xml:space="preserve"> </w:t>
            </w:r>
          </w:p>
          <w:p w14:paraId="67F9D7BA" w14:textId="4AEDF57C" w:rsidR="00E45F72" w:rsidRPr="00497EB6" w:rsidRDefault="00E45F72" w:rsidP="00E45F72">
            <w:pPr>
              <w:pStyle w:val="i"/>
              <w:tabs>
                <w:tab w:val="left" w:pos="1026"/>
                <w:tab w:val="right" w:pos="7254"/>
              </w:tabs>
              <w:spacing w:before="60" w:after="60"/>
              <w:rPr>
                <w:szCs w:val="24"/>
                <w:lang w:val="fr-FR"/>
              </w:rPr>
            </w:pPr>
            <w:r w:rsidRPr="00497EB6">
              <w:rPr>
                <w:b/>
                <w:i/>
                <w:szCs w:val="24"/>
                <w:lang w:val="fr-FR"/>
              </w:rPr>
              <w:t xml:space="preserve">[La date et l’heure devraient être les mêmes que celles données pour la date limite de dépôt des Propositions dans l’IP </w:t>
            </w:r>
            <w:r w:rsidR="009240E8">
              <w:rPr>
                <w:b/>
                <w:i/>
                <w:szCs w:val="24"/>
                <w:lang w:val="fr-FR"/>
              </w:rPr>
              <w:t>23</w:t>
            </w:r>
            <w:r w:rsidRPr="00497EB6">
              <w:rPr>
                <w:b/>
                <w:i/>
                <w:szCs w:val="24"/>
                <w:lang w:val="fr-FR"/>
              </w:rPr>
              <w:t>.1].</w:t>
            </w:r>
          </w:p>
        </w:tc>
      </w:tr>
      <w:tr w:rsidR="00E45F72" w:rsidRPr="00497EB6" w14:paraId="1D98DF71" w14:textId="77777777" w:rsidTr="003B08FC">
        <w:tc>
          <w:tcPr>
            <w:tcW w:w="1572" w:type="dxa"/>
            <w:gridSpan w:val="2"/>
          </w:tcPr>
          <w:p w14:paraId="065C19A3" w14:textId="5D9DAF26" w:rsidR="00E45F72" w:rsidRPr="00497EB6" w:rsidRDefault="00E45F72" w:rsidP="00E45F72">
            <w:pPr>
              <w:spacing w:before="60" w:after="60"/>
              <w:jc w:val="center"/>
              <w:rPr>
                <w:b/>
                <w:sz w:val="24"/>
                <w:szCs w:val="24"/>
              </w:rPr>
            </w:pPr>
            <w:r w:rsidRPr="00497EB6">
              <w:rPr>
                <w:b/>
                <w:sz w:val="24"/>
                <w:szCs w:val="24"/>
              </w:rPr>
              <w:t>IP 2</w:t>
            </w:r>
            <w:r w:rsidR="00B23CCA">
              <w:rPr>
                <w:b/>
                <w:sz w:val="24"/>
                <w:szCs w:val="24"/>
              </w:rPr>
              <w:t>6</w:t>
            </w:r>
            <w:r w:rsidRPr="00497EB6">
              <w:rPr>
                <w:b/>
                <w:sz w:val="24"/>
                <w:szCs w:val="24"/>
              </w:rPr>
              <w:t>.1</w:t>
            </w:r>
          </w:p>
        </w:tc>
        <w:tc>
          <w:tcPr>
            <w:tcW w:w="8423" w:type="dxa"/>
            <w:gridSpan w:val="4"/>
            <w:shd w:val="clear" w:color="auto" w:fill="FFFFFF" w:themeFill="background1"/>
          </w:tcPr>
          <w:p w14:paraId="0BB7182B" w14:textId="77777777" w:rsidR="00E45F72" w:rsidRPr="00497EB6" w:rsidRDefault="00E45F72" w:rsidP="00E45F72">
            <w:pPr>
              <w:tabs>
                <w:tab w:val="right" w:pos="7254"/>
              </w:tabs>
              <w:spacing w:before="120" w:after="120"/>
              <w:jc w:val="both"/>
              <w:rPr>
                <w:i/>
                <w:sz w:val="24"/>
                <w:szCs w:val="24"/>
              </w:rPr>
            </w:pPr>
            <w:r w:rsidRPr="00497EB6">
              <w:rPr>
                <w:b/>
                <w:i/>
                <w:sz w:val="24"/>
                <w:szCs w:val="24"/>
              </w:rPr>
              <w:t>[La disposition suivante devrait être incluse et les renseignements correspondants requis ne devraient être insérés que si les Proposants ont la possibilité de soumettre leurs propositions par voie électronique. Sinon omettre.]</w:t>
            </w:r>
          </w:p>
          <w:p w14:paraId="165031F2" w14:textId="0A26CEDD" w:rsidR="00E45F72" w:rsidRPr="00497EB6" w:rsidRDefault="00E45F72" w:rsidP="00E45F72">
            <w:pPr>
              <w:pStyle w:val="i"/>
              <w:tabs>
                <w:tab w:val="left" w:pos="1026"/>
                <w:tab w:val="right" w:pos="7254"/>
              </w:tabs>
              <w:spacing w:before="60" w:after="120"/>
              <w:rPr>
                <w:szCs w:val="24"/>
                <w:lang w:val="fr-FR"/>
              </w:rPr>
            </w:pPr>
            <w:r w:rsidRPr="00497EB6">
              <w:rPr>
                <w:szCs w:val="24"/>
                <w:lang w:val="fr-FR"/>
              </w:rPr>
              <w:t xml:space="preserve">Les procédures électroniques d’ouverture de la proposition sont les </w:t>
            </w:r>
            <w:r w:rsidRPr="00497EB6">
              <w:rPr>
                <w:bCs/>
                <w:i/>
                <w:iCs/>
                <w:szCs w:val="24"/>
                <w:lang w:val="fr-FR"/>
              </w:rPr>
              <w:t>suivantes</w:t>
            </w:r>
            <w:r w:rsidRPr="00497EB6">
              <w:rPr>
                <w:b/>
                <w:i/>
                <w:iCs/>
                <w:szCs w:val="24"/>
                <w:lang w:val="fr-FR"/>
              </w:rPr>
              <w:t xml:space="preserve"> : [insérer une description des procédures électroniques d’ouverture de la Proposition.]</w:t>
            </w:r>
          </w:p>
        </w:tc>
      </w:tr>
      <w:tr w:rsidR="00E37B74" w:rsidRPr="00497EB6" w14:paraId="19CF2413" w14:textId="77777777" w:rsidTr="00396BB1">
        <w:trPr>
          <w:trHeight w:val="748"/>
        </w:trPr>
        <w:tc>
          <w:tcPr>
            <w:tcW w:w="9995" w:type="dxa"/>
            <w:gridSpan w:val="6"/>
          </w:tcPr>
          <w:p w14:paraId="7DAABAD9" w14:textId="651EC41C" w:rsidR="00E37B74" w:rsidRPr="00396BB1" w:rsidRDefault="00E37B74" w:rsidP="00396BB1">
            <w:pPr>
              <w:pStyle w:val="i"/>
              <w:tabs>
                <w:tab w:val="right" w:pos="7254"/>
              </w:tabs>
              <w:suppressAutoHyphens w:val="0"/>
              <w:spacing w:before="60" w:after="60"/>
              <w:jc w:val="center"/>
              <w:rPr>
                <w:szCs w:val="24"/>
                <w:lang w:val="fr-FR" w:eastAsia="en-US"/>
              </w:rPr>
            </w:pPr>
            <w:r w:rsidRPr="00396BB1">
              <w:rPr>
                <w:b/>
                <w:sz w:val="32"/>
                <w:szCs w:val="32"/>
                <w:lang w:val="fr-FR" w:eastAsia="en-US"/>
              </w:rPr>
              <w:t>G. E</w:t>
            </w:r>
            <w:r w:rsidR="008834D3">
              <w:rPr>
                <w:b/>
                <w:sz w:val="32"/>
                <w:szCs w:val="32"/>
                <w:lang w:val="fr-FR" w:eastAsia="en-US"/>
              </w:rPr>
              <w:t>valuation des</w:t>
            </w:r>
            <w:r w:rsidRPr="00396BB1">
              <w:rPr>
                <w:b/>
                <w:sz w:val="32"/>
                <w:szCs w:val="32"/>
                <w:lang w:val="fr-FR" w:eastAsia="en-US"/>
              </w:rPr>
              <w:t xml:space="preserve"> P</w:t>
            </w:r>
            <w:r w:rsidR="008834D3">
              <w:rPr>
                <w:b/>
                <w:sz w:val="32"/>
                <w:szCs w:val="32"/>
                <w:lang w:val="fr-FR" w:eastAsia="en-US"/>
              </w:rPr>
              <w:t>arties</w:t>
            </w:r>
            <w:r w:rsidRPr="00396BB1">
              <w:rPr>
                <w:b/>
                <w:sz w:val="32"/>
                <w:szCs w:val="32"/>
                <w:lang w:val="fr-FR" w:eastAsia="en-US"/>
              </w:rPr>
              <w:t xml:space="preserve"> T</w:t>
            </w:r>
            <w:r w:rsidR="008834D3">
              <w:rPr>
                <w:b/>
                <w:sz w:val="32"/>
                <w:szCs w:val="32"/>
                <w:lang w:val="fr-FR" w:eastAsia="en-US"/>
              </w:rPr>
              <w:t>echniques</w:t>
            </w:r>
            <w:r w:rsidRPr="00396BB1">
              <w:rPr>
                <w:b/>
                <w:sz w:val="32"/>
                <w:szCs w:val="32"/>
                <w:lang w:val="fr-FR" w:eastAsia="en-US"/>
              </w:rPr>
              <w:t xml:space="preserve"> </w:t>
            </w:r>
            <w:r w:rsidR="008834D3">
              <w:rPr>
                <w:b/>
                <w:sz w:val="32"/>
                <w:szCs w:val="32"/>
                <w:lang w:val="fr-FR" w:eastAsia="en-US"/>
              </w:rPr>
              <w:t>des</w:t>
            </w:r>
            <w:r w:rsidRPr="00396BB1">
              <w:rPr>
                <w:b/>
                <w:sz w:val="32"/>
                <w:szCs w:val="32"/>
                <w:lang w:val="fr-FR" w:eastAsia="en-US"/>
              </w:rPr>
              <w:t xml:space="preserve"> P</w:t>
            </w:r>
            <w:r w:rsidR="008834D3">
              <w:rPr>
                <w:b/>
                <w:sz w:val="32"/>
                <w:szCs w:val="32"/>
                <w:lang w:val="fr-FR" w:eastAsia="en-US"/>
              </w:rPr>
              <w:t>ropositions</w:t>
            </w:r>
          </w:p>
        </w:tc>
      </w:tr>
      <w:tr w:rsidR="00E45F72" w:rsidRPr="00497EB6" w14:paraId="2A72F879" w14:textId="77777777" w:rsidTr="00A03ECF">
        <w:trPr>
          <w:trHeight w:val="4112"/>
        </w:trPr>
        <w:tc>
          <w:tcPr>
            <w:tcW w:w="1572" w:type="dxa"/>
            <w:gridSpan w:val="2"/>
            <w:vMerge w:val="restart"/>
          </w:tcPr>
          <w:p w14:paraId="0C9B5E74" w14:textId="5C8538E9" w:rsidR="00E45F72" w:rsidRPr="00497EB6" w:rsidRDefault="00E45F72" w:rsidP="00E45F72">
            <w:pPr>
              <w:spacing w:before="60" w:after="60"/>
              <w:rPr>
                <w:b/>
                <w:sz w:val="24"/>
                <w:szCs w:val="24"/>
              </w:rPr>
            </w:pPr>
            <w:r w:rsidRPr="00497EB6">
              <w:rPr>
                <w:b/>
                <w:sz w:val="24"/>
                <w:szCs w:val="24"/>
              </w:rPr>
              <w:t>IP 3</w:t>
            </w:r>
            <w:r w:rsidR="0088335E">
              <w:rPr>
                <w:b/>
                <w:sz w:val="24"/>
                <w:szCs w:val="24"/>
              </w:rPr>
              <w:t>1</w:t>
            </w:r>
            <w:r w:rsidRPr="00497EB6">
              <w:rPr>
                <w:b/>
                <w:sz w:val="24"/>
                <w:szCs w:val="24"/>
              </w:rPr>
              <w:t>.2</w:t>
            </w:r>
          </w:p>
        </w:tc>
        <w:tc>
          <w:tcPr>
            <w:tcW w:w="8423" w:type="dxa"/>
            <w:gridSpan w:val="4"/>
          </w:tcPr>
          <w:p w14:paraId="4EE7DFE0" w14:textId="77777777" w:rsidR="00E45F72" w:rsidRPr="00497EB6" w:rsidRDefault="00E45F72" w:rsidP="00E45F72">
            <w:pPr>
              <w:shd w:val="clear" w:color="auto" w:fill="FDFDFD"/>
              <w:jc w:val="both"/>
              <w:rPr>
                <w:sz w:val="24"/>
                <w:szCs w:val="24"/>
                <w:lang w:eastAsia="en-US"/>
              </w:rPr>
            </w:pPr>
            <w:r w:rsidRPr="00497EB6">
              <w:rPr>
                <w:sz w:val="24"/>
                <w:szCs w:val="24"/>
                <w:lang w:eastAsia="en-US"/>
              </w:rPr>
              <w:t xml:space="preserve">Les facteurs et sous-facteurs techniques, ainsi que les pondérations correspondantes en %, sont les suivants : </w:t>
            </w:r>
          </w:p>
          <w:p w14:paraId="6E60A166" w14:textId="77777777" w:rsidR="00E45F72" w:rsidRPr="00497EB6" w:rsidRDefault="00E45F72" w:rsidP="00E45F72">
            <w:pPr>
              <w:shd w:val="clear" w:color="auto" w:fill="FDFDFD"/>
              <w:jc w:val="both"/>
              <w:rPr>
                <w:sz w:val="24"/>
                <w:szCs w:val="24"/>
                <w:lang w:eastAsia="en-US"/>
              </w:rPr>
            </w:pPr>
          </w:p>
          <w:p w14:paraId="3F834821" w14:textId="3E01FB10" w:rsidR="00E45F72" w:rsidRPr="00497EB6" w:rsidRDefault="00E45F72" w:rsidP="00E45F72">
            <w:pPr>
              <w:tabs>
                <w:tab w:val="right" w:pos="7254"/>
              </w:tabs>
              <w:spacing w:before="60" w:after="60"/>
              <w:jc w:val="both"/>
              <w:rPr>
                <w:b/>
                <w:bCs/>
                <w:sz w:val="24"/>
                <w:szCs w:val="24"/>
              </w:rPr>
            </w:pPr>
            <w:r w:rsidRPr="00497EB6">
              <w:rPr>
                <w:i/>
                <w:iCs/>
                <w:sz w:val="24"/>
                <w:szCs w:val="24"/>
                <w:lang w:eastAsia="en-US"/>
              </w:rPr>
              <w:t>[Si le marché a été évalué comme présentant des risques potentiels ou réels en matière de cybersécurité, il faut exiger que l'évaluation des risques et le facteur technique des plans de gestion proposés comprennent, entre autres risques clés, l’énoncé de la méthode, les stratégies de gestion, des plans de mise en œuvre et les innovations pour gérer les risques liés à la cybersécurité. De même, si des risques liés à la chaîne d’approvisionnement sont évalués, l’évaluation des risques et le plan de gestion proposé doivent inclure les plans de gestion des risques de la chaîne d’approvisionnement proposés.]</w:t>
            </w:r>
          </w:p>
        </w:tc>
      </w:tr>
      <w:tr w:rsidR="00E45F72" w:rsidRPr="00497EB6" w14:paraId="2353A187" w14:textId="77777777" w:rsidTr="000C1F9C">
        <w:tc>
          <w:tcPr>
            <w:tcW w:w="1572" w:type="dxa"/>
            <w:gridSpan w:val="2"/>
            <w:vMerge/>
          </w:tcPr>
          <w:p w14:paraId="17B315AC" w14:textId="77777777" w:rsidR="00E45F72" w:rsidRPr="00497EB6" w:rsidRDefault="00E45F72" w:rsidP="00E45F72">
            <w:pPr>
              <w:spacing w:before="60" w:after="60"/>
              <w:rPr>
                <w:b/>
                <w:szCs w:val="24"/>
              </w:rPr>
            </w:pPr>
          </w:p>
        </w:tc>
        <w:tc>
          <w:tcPr>
            <w:tcW w:w="4708" w:type="dxa"/>
            <w:gridSpan w:val="2"/>
            <w:vAlign w:val="center"/>
          </w:tcPr>
          <w:p w14:paraId="4C53278C" w14:textId="77777777" w:rsidR="00E45F72" w:rsidRPr="00CE5235" w:rsidRDefault="00E45F72" w:rsidP="00E45F72">
            <w:pPr>
              <w:tabs>
                <w:tab w:val="right" w:pos="7254"/>
              </w:tabs>
              <w:spacing w:before="60" w:after="60"/>
              <w:jc w:val="center"/>
              <w:rPr>
                <w:b/>
                <w:i/>
                <w:iCs/>
              </w:rPr>
            </w:pPr>
            <w:r w:rsidRPr="00CE5235">
              <w:rPr>
                <w:b/>
                <w:i/>
                <w:iCs/>
              </w:rPr>
              <w:t>Critères techniques</w:t>
            </w:r>
          </w:p>
        </w:tc>
        <w:tc>
          <w:tcPr>
            <w:tcW w:w="596" w:type="dxa"/>
          </w:tcPr>
          <w:p w14:paraId="2D210B50" w14:textId="6499720A" w:rsidR="00E45F72" w:rsidRPr="00CE5235" w:rsidRDefault="00E45F72" w:rsidP="00E45F72">
            <w:pPr>
              <w:tabs>
                <w:tab w:val="right" w:pos="7254"/>
              </w:tabs>
              <w:spacing w:before="60" w:after="60"/>
              <w:rPr>
                <w:b/>
                <w:i/>
                <w:iCs/>
              </w:rPr>
            </w:pPr>
          </w:p>
        </w:tc>
        <w:tc>
          <w:tcPr>
            <w:tcW w:w="3119" w:type="dxa"/>
          </w:tcPr>
          <w:p w14:paraId="67BBD3A7" w14:textId="59BDE1A2" w:rsidR="00E45F72" w:rsidRPr="00CE5235" w:rsidRDefault="00E45F72" w:rsidP="00E45F72">
            <w:pPr>
              <w:tabs>
                <w:tab w:val="right" w:pos="7254"/>
              </w:tabs>
              <w:spacing w:before="60" w:after="60"/>
              <w:rPr>
                <w:bCs/>
                <w:i/>
                <w:iCs/>
              </w:rPr>
            </w:pPr>
            <w:r w:rsidRPr="00CE5235">
              <w:rPr>
                <w:bCs/>
                <w:i/>
                <w:iCs/>
              </w:rPr>
              <w:t>Pondération en pourcentage</w:t>
            </w:r>
          </w:p>
          <w:p w14:paraId="2BB39479" w14:textId="2EDF31A5" w:rsidR="00E45F72" w:rsidRPr="00CE5235" w:rsidRDefault="00E45F72" w:rsidP="00E45F72">
            <w:pPr>
              <w:tabs>
                <w:tab w:val="right" w:pos="7254"/>
              </w:tabs>
              <w:spacing w:before="60" w:after="60"/>
              <w:rPr>
                <w:b/>
                <w:i/>
                <w:iCs/>
              </w:rPr>
            </w:pPr>
            <w:r w:rsidRPr="00CE5235">
              <w:rPr>
                <w:bCs/>
                <w:i/>
                <w:iCs/>
              </w:rPr>
              <w:t>(insérer la pondération en%)</w:t>
            </w:r>
          </w:p>
        </w:tc>
      </w:tr>
      <w:tr w:rsidR="00E45F72" w:rsidRPr="00497EB6" w14:paraId="346F733B" w14:textId="77777777" w:rsidTr="000C1F9C">
        <w:tc>
          <w:tcPr>
            <w:tcW w:w="1572" w:type="dxa"/>
            <w:gridSpan w:val="2"/>
            <w:vMerge/>
          </w:tcPr>
          <w:p w14:paraId="231344C5" w14:textId="77777777" w:rsidR="00E45F72" w:rsidRPr="00497EB6" w:rsidRDefault="00E45F72" w:rsidP="00E45F72">
            <w:pPr>
              <w:spacing w:before="60" w:after="60"/>
              <w:rPr>
                <w:b/>
                <w:szCs w:val="24"/>
              </w:rPr>
            </w:pPr>
            <w:bookmarkStart w:id="239" w:name="_Hlk24556163"/>
          </w:p>
        </w:tc>
        <w:tc>
          <w:tcPr>
            <w:tcW w:w="4708" w:type="dxa"/>
            <w:gridSpan w:val="2"/>
          </w:tcPr>
          <w:p w14:paraId="3541F848" w14:textId="67ECFF90" w:rsidR="00E45F72" w:rsidRPr="00CE5235" w:rsidRDefault="00E45F72" w:rsidP="00E45F72">
            <w:pPr>
              <w:pStyle w:val="ListParagraph"/>
              <w:numPr>
                <w:ilvl w:val="0"/>
                <w:numId w:val="35"/>
              </w:numPr>
              <w:tabs>
                <w:tab w:val="right" w:pos="7254"/>
              </w:tabs>
              <w:spacing w:before="60" w:after="60"/>
              <w:ind w:left="490"/>
              <w:jc w:val="both"/>
              <w:rPr>
                <w:i/>
                <w:iCs/>
              </w:rPr>
            </w:pPr>
            <w:r w:rsidRPr="00CE5235">
              <w:rPr>
                <w:i/>
                <w:iCs/>
              </w:rPr>
              <w:t>Dans quelle mesure les Ouvrages proposés répondent aux exigences du Maître d’Ouvrage:</w:t>
            </w:r>
          </w:p>
        </w:tc>
        <w:tc>
          <w:tcPr>
            <w:tcW w:w="596" w:type="dxa"/>
          </w:tcPr>
          <w:p w14:paraId="3EDEBD45" w14:textId="77777777" w:rsidR="00E45F72" w:rsidRPr="00CE5235" w:rsidRDefault="00E45F72" w:rsidP="00E45F72">
            <w:pPr>
              <w:tabs>
                <w:tab w:val="right" w:pos="7254"/>
              </w:tabs>
              <w:spacing w:before="60" w:after="60"/>
              <w:rPr>
                <w:bCs/>
                <w:i/>
                <w:iCs/>
              </w:rPr>
            </w:pPr>
          </w:p>
        </w:tc>
        <w:tc>
          <w:tcPr>
            <w:tcW w:w="3119" w:type="dxa"/>
            <w:vAlign w:val="center"/>
          </w:tcPr>
          <w:p w14:paraId="020FD51D" w14:textId="71660E76" w:rsidR="00E45F72" w:rsidRPr="00CE5235" w:rsidRDefault="00E45F72" w:rsidP="00E45F72">
            <w:pPr>
              <w:tabs>
                <w:tab w:val="right" w:pos="7254"/>
              </w:tabs>
              <w:spacing w:before="60" w:after="60"/>
              <w:rPr>
                <w:bCs/>
                <w:i/>
                <w:iCs/>
              </w:rPr>
            </w:pPr>
          </w:p>
        </w:tc>
      </w:tr>
      <w:tr w:rsidR="00E45F72" w:rsidRPr="00497EB6" w14:paraId="370C8C6B" w14:textId="77777777" w:rsidTr="000C1F9C">
        <w:tc>
          <w:tcPr>
            <w:tcW w:w="1572" w:type="dxa"/>
            <w:gridSpan w:val="2"/>
            <w:vMerge/>
          </w:tcPr>
          <w:p w14:paraId="34759083" w14:textId="77777777" w:rsidR="00E45F72" w:rsidRPr="00497EB6" w:rsidRDefault="00E45F72" w:rsidP="00E45F72">
            <w:pPr>
              <w:spacing w:before="60" w:after="60"/>
              <w:rPr>
                <w:b/>
                <w:szCs w:val="24"/>
              </w:rPr>
            </w:pPr>
          </w:p>
        </w:tc>
        <w:tc>
          <w:tcPr>
            <w:tcW w:w="4708" w:type="dxa"/>
            <w:gridSpan w:val="2"/>
          </w:tcPr>
          <w:p w14:paraId="1D35C271" w14:textId="0A15198C" w:rsidR="00E45F72" w:rsidRPr="00CE5235" w:rsidRDefault="00E45F72" w:rsidP="00E45F72">
            <w:pPr>
              <w:pStyle w:val="ListParagraph"/>
              <w:numPr>
                <w:ilvl w:val="0"/>
                <w:numId w:val="35"/>
              </w:numPr>
              <w:tabs>
                <w:tab w:val="right" w:pos="7254"/>
              </w:tabs>
              <w:spacing w:before="60" w:after="60"/>
              <w:ind w:left="490"/>
              <w:jc w:val="both"/>
              <w:rPr>
                <w:i/>
                <w:iCs/>
              </w:rPr>
            </w:pPr>
            <w:r w:rsidRPr="00CE5235">
              <w:rPr>
                <w:i/>
                <w:iCs/>
              </w:rPr>
              <w:t>Proposition de Conception</w:t>
            </w:r>
          </w:p>
        </w:tc>
        <w:tc>
          <w:tcPr>
            <w:tcW w:w="596" w:type="dxa"/>
          </w:tcPr>
          <w:p w14:paraId="32711C27" w14:textId="77777777" w:rsidR="00E45F72" w:rsidRPr="00CE5235" w:rsidRDefault="00E45F72" w:rsidP="00E45F72">
            <w:pPr>
              <w:tabs>
                <w:tab w:val="right" w:pos="7254"/>
              </w:tabs>
              <w:spacing w:before="60" w:after="60"/>
              <w:rPr>
                <w:bCs/>
                <w:i/>
                <w:iCs/>
              </w:rPr>
            </w:pPr>
          </w:p>
        </w:tc>
        <w:tc>
          <w:tcPr>
            <w:tcW w:w="3119" w:type="dxa"/>
            <w:vAlign w:val="center"/>
          </w:tcPr>
          <w:p w14:paraId="3851D95D" w14:textId="5514831B" w:rsidR="00E45F72" w:rsidRPr="00CE5235" w:rsidRDefault="00E45F72" w:rsidP="00E45F72">
            <w:pPr>
              <w:tabs>
                <w:tab w:val="right" w:pos="7254"/>
              </w:tabs>
              <w:spacing w:before="60" w:after="60"/>
              <w:rPr>
                <w:bCs/>
                <w:i/>
                <w:iCs/>
              </w:rPr>
            </w:pPr>
          </w:p>
        </w:tc>
      </w:tr>
      <w:tr w:rsidR="00E45F72" w:rsidRPr="00497EB6" w14:paraId="1F90AB35" w14:textId="77777777" w:rsidTr="000C1F9C">
        <w:tc>
          <w:tcPr>
            <w:tcW w:w="1572" w:type="dxa"/>
            <w:gridSpan w:val="2"/>
            <w:vMerge/>
          </w:tcPr>
          <w:p w14:paraId="7A5FEE19" w14:textId="77777777" w:rsidR="00E45F72" w:rsidRPr="00497EB6" w:rsidRDefault="00E45F72" w:rsidP="00E45F72">
            <w:pPr>
              <w:spacing w:before="60" w:after="60"/>
              <w:rPr>
                <w:b/>
                <w:szCs w:val="24"/>
              </w:rPr>
            </w:pPr>
          </w:p>
        </w:tc>
        <w:tc>
          <w:tcPr>
            <w:tcW w:w="4708" w:type="dxa"/>
            <w:gridSpan w:val="2"/>
          </w:tcPr>
          <w:p w14:paraId="4D3E3A27" w14:textId="6D3A2960" w:rsidR="00E45F72" w:rsidRPr="00CE5235" w:rsidRDefault="00E45F72" w:rsidP="00E45F72">
            <w:pPr>
              <w:pStyle w:val="ListParagraph"/>
              <w:numPr>
                <w:ilvl w:val="0"/>
                <w:numId w:val="35"/>
              </w:numPr>
              <w:tabs>
                <w:tab w:val="right" w:pos="7254"/>
              </w:tabs>
              <w:spacing w:before="60" w:after="60"/>
              <w:ind w:left="490"/>
              <w:jc w:val="both"/>
              <w:rPr>
                <w:i/>
                <w:iCs/>
              </w:rPr>
            </w:pPr>
            <w:r w:rsidRPr="00CE5235">
              <w:rPr>
                <w:i/>
                <w:iCs/>
              </w:rPr>
              <w:t>Stratégie de gestion de la construction ;</w:t>
            </w:r>
          </w:p>
        </w:tc>
        <w:tc>
          <w:tcPr>
            <w:tcW w:w="596" w:type="dxa"/>
          </w:tcPr>
          <w:p w14:paraId="6749DAC8" w14:textId="77777777" w:rsidR="00E45F72" w:rsidRPr="00CE5235" w:rsidRDefault="00E45F72" w:rsidP="00E45F72">
            <w:pPr>
              <w:tabs>
                <w:tab w:val="right" w:pos="7254"/>
              </w:tabs>
              <w:spacing w:before="60" w:after="60"/>
              <w:rPr>
                <w:i/>
                <w:iCs/>
              </w:rPr>
            </w:pPr>
          </w:p>
        </w:tc>
        <w:tc>
          <w:tcPr>
            <w:tcW w:w="3119" w:type="dxa"/>
            <w:vAlign w:val="center"/>
          </w:tcPr>
          <w:p w14:paraId="175B2B16" w14:textId="54B4F401" w:rsidR="00E45F72" w:rsidRPr="00CE5235" w:rsidRDefault="00E45F72" w:rsidP="00E45F72">
            <w:pPr>
              <w:tabs>
                <w:tab w:val="right" w:pos="7254"/>
              </w:tabs>
              <w:spacing w:before="60" w:after="60"/>
              <w:rPr>
                <w:i/>
                <w:iCs/>
              </w:rPr>
            </w:pPr>
          </w:p>
        </w:tc>
      </w:tr>
      <w:tr w:rsidR="00E45F72" w:rsidRPr="00497EB6" w14:paraId="0C173832" w14:textId="77777777" w:rsidTr="000C1F9C">
        <w:tc>
          <w:tcPr>
            <w:tcW w:w="1572" w:type="dxa"/>
            <w:gridSpan w:val="2"/>
            <w:vMerge/>
          </w:tcPr>
          <w:p w14:paraId="0C04DD49" w14:textId="77777777" w:rsidR="00E45F72" w:rsidRPr="00497EB6" w:rsidRDefault="00E45F72" w:rsidP="00E45F72">
            <w:pPr>
              <w:spacing w:before="60" w:after="60"/>
              <w:rPr>
                <w:b/>
                <w:szCs w:val="24"/>
              </w:rPr>
            </w:pPr>
          </w:p>
        </w:tc>
        <w:tc>
          <w:tcPr>
            <w:tcW w:w="4708" w:type="dxa"/>
            <w:gridSpan w:val="2"/>
          </w:tcPr>
          <w:p w14:paraId="31A9E282" w14:textId="18874E71" w:rsidR="00E45F72" w:rsidRPr="00CE5235" w:rsidRDefault="00E45F72" w:rsidP="00E45F72">
            <w:pPr>
              <w:pStyle w:val="ListParagraph"/>
              <w:numPr>
                <w:ilvl w:val="0"/>
                <w:numId w:val="35"/>
              </w:numPr>
              <w:tabs>
                <w:tab w:val="right" w:pos="7254"/>
              </w:tabs>
              <w:spacing w:before="60" w:after="60"/>
              <w:ind w:left="490"/>
              <w:jc w:val="both"/>
              <w:rPr>
                <w:i/>
                <w:iCs/>
              </w:rPr>
            </w:pPr>
            <w:r w:rsidRPr="00CE5235">
              <w:rPr>
                <w:i/>
                <w:iCs/>
              </w:rPr>
              <w:t>Méthodologie de réalisation des activités de construction ;</w:t>
            </w:r>
          </w:p>
        </w:tc>
        <w:tc>
          <w:tcPr>
            <w:tcW w:w="596" w:type="dxa"/>
          </w:tcPr>
          <w:p w14:paraId="5D63566A" w14:textId="77777777" w:rsidR="00E45F72" w:rsidRPr="00CE5235" w:rsidRDefault="00E45F72" w:rsidP="00E45F72">
            <w:pPr>
              <w:tabs>
                <w:tab w:val="right" w:pos="7254"/>
              </w:tabs>
              <w:spacing w:before="60" w:after="60"/>
              <w:rPr>
                <w:i/>
                <w:iCs/>
              </w:rPr>
            </w:pPr>
          </w:p>
        </w:tc>
        <w:tc>
          <w:tcPr>
            <w:tcW w:w="3119" w:type="dxa"/>
            <w:vAlign w:val="center"/>
          </w:tcPr>
          <w:p w14:paraId="46F6FB65" w14:textId="3D01A421" w:rsidR="00E45F72" w:rsidRPr="00CE5235" w:rsidRDefault="00E45F72" w:rsidP="00E45F72">
            <w:pPr>
              <w:tabs>
                <w:tab w:val="right" w:pos="7254"/>
              </w:tabs>
              <w:spacing w:before="60" w:after="60"/>
              <w:rPr>
                <w:i/>
                <w:iCs/>
              </w:rPr>
            </w:pPr>
          </w:p>
        </w:tc>
      </w:tr>
      <w:tr w:rsidR="00E45F72" w:rsidRPr="00497EB6" w14:paraId="594620E1" w14:textId="77777777" w:rsidTr="000C1F9C">
        <w:tc>
          <w:tcPr>
            <w:tcW w:w="1572" w:type="dxa"/>
            <w:gridSpan w:val="2"/>
            <w:vMerge/>
          </w:tcPr>
          <w:p w14:paraId="71D39C38" w14:textId="77777777" w:rsidR="00E45F72" w:rsidRPr="00497EB6" w:rsidRDefault="00E45F72" w:rsidP="00E45F72">
            <w:pPr>
              <w:spacing w:before="60" w:after="60"/>
              <w:rPr>
                <w:b/>
                <w:szCs w:val="24"/>
              </w:rPr>
            </w:pPr>
          </w:p>
        </w:tc>
        <w:tc>
          <w:tcPr>
            <w:tcW w:w="4708" w:type="dxa"/>
            <w:gridSpan w:val="2"/>
          </w:tcPr>
          <w:p w14:paraId="5E1D0A2D" w14:textId="4F700262" w:rsidR="00E45F72" w:rsidRPr="00CE5235" w:rsidRDefault="00E45F72" w:rsidP="00E45F72">
            <w:pPr>
              <w:pStyle w:val="ListParagraph"/>
              <w:numPr>
                <w:ilvl w:val="0"/>
                <w:numId w:val="35"/>
              </w:numPr>
              <w:tabs>
                <w:tab w:val="right" w:pos="7254"/>
              </w:tabs>
              <w:spacing w:before="60" w:after="60"/>
              <w:ind w:left="490"/>
              <w:jc w:val="both"/>
              <w:rPr>
                <w:i/>
                <w:iCs/>
              </w:rPr>
            </w:pPr>
            <w:r w:rsidRPr="00CE5235">
              <w:rPr>
                <w:i/>
                <w:iCs/>
              </w:rPr>
              <w:t xml:space="preserve">Code de conduite </w:t>
            </w:r>
          </w:p>
        </w:tc>
        <w:tc>
          <w:tcPr>
            <w:tcW w:w="596" w:type="dxa"/>
          </w:tcPr>
          <w:p w14:paraId="1B1C47AD" w14:textId="77777777" w:rsidR="00E45F72" w:rsidRPr="00CE5235" w:rsidRDefault="00E45F72" w:rsidP="00E45F72">
            <w:pPr>
              <w:tabs>
                <w:tab w:val="right" w:pos="7254"/>
              </w:tabs>
              <w:spacing w:before="60" w:after="60"/>
              <w:rPr>
                <w:i/>
                <w:iCs/>
              </w:rPr>
            </w:pPr>
          </w:p>
        </w:tc>
        <w:tc>
          <w:tcPr>
            <w:tcW w:w="3119" w:type="dxa"/>
            <w:vAlign w:val="center"/>
          </w:tcPr>
          <w:p w14:paraId="26F67DD5" w14:textId="030250B2" w:rsidR="00E45F72" w:rsidRPr="00CE5235" w:rsidRDefault="00E45F72" w:rsidP="00E45F72">
            <w:pPr>
              <w:tabs>
                <w:tab w:val="right" w:pos="7254"/>
              </w:tabs>
              <w:spacing w:before="60" w:after="60"/>
              <w:rPr>
                <w:i/>
                <w:iCs/>
              </w:rPr>
            </w:pPr>
          </w:p>
        </w:tc>
      </w:tr>
      <w:tr w:rsidR="00E45F72" w:rsidRPr="00497EB6" w14:paraId="4681C364" w14:textId="77777777" w:rsidTr="000C1F9C">
        <w:tc>
          <w:tcPr>
            <w:tcW w:w="1572" w:type="dxa"/>
            <w:gridSpan w:val="2"/>
            <w:vMerge/>
          </w:tcPr>
          <w:p w14:paraId="72684308" w14:textId="77777777" w:rsidR="00E45F72" w:rsidRPr="00497EB6" w:rsidRDefault="00E45F72" w:rsidP="00E45F72">
            <w:pPr>
              <w:spacing w:before="60" w:after="60"/>
              <w:rPr>
                <w:b/>
                <w:szCs w:val="24"/>
              </w:rPr>
            </w:pPr>
          </w:p>
        </w:tc>
        <w:tc>
          <w:tcPr>
            <w:tcW w:w="4708" w:type="dxa"/>
            <w:gridSpan w:val="2"/>
          </w:tcPr>
          <w:p w14:paraId="24E08E4E" w14:textId="16B85518" w:rsidR="00E45F72" w:rsidRPr="00CE5235" w:rsidRDefault="00E45F72" w:rsidP="00E45F72">
            <w:pPr>
              <w:pStyle w:val="ListParagraph"/>
              <w:numPr>
                <w:ilvl w:val="0"/>
                <w:numId w:val="35"/>
              </w:numPr>
              <w:tabs>
                <w:tab w:val="right" w:pos="7254"/>
              </w:tabs>
              <w:spacing w:before="60" w:after="60"/>
              <w:ind w:left="490"/>
              <w:jc w:val="both"/>
              <w:rPr>
                <w:i/>
                <w:iCs/>
              </w:rPr>
            </w:pPr>
            <w:r w:rsidRPr="00CE5235">
              <w:rPr>
                <w:i/>
                <w:iCs/>
              </w:rPr>
              <w:t>Programme de Conception et Construction</w:t>
            </w:r>
          </w:p>
        </w:tc>
        <w:tc>
          <w:tcPr>
            <w:tcW w:w="596" w:type="dxa"/>
          </w:tcPr>
          <w:p w14:paraId="55C01EAD" w14:textId="77777777" w:rsidR="00E45F72" w:rsidRPr="00CE5235" w:rsidRDefault="00E45F72" w:rsidP="00E45F72">
            <w:pPr>
              <w:tabs>
                <w:tab w:val="right" w:pos="7254"/>
              </w:tabs>
              <w:spacing w:before="60" w:after="60"/>
              <w:rPr>
                <w:i/>
                <w:iCs/>
              </w:rPr>
            </w:pPr>
          </w:p>
        </w:tc>
        <w:tc>
          <w:tcPr>
            <w:tcW w:w="3119" w:type="dxa"/>
            <w:vAlign w:val="center"/>
          </w:tcPr>
          <w:p w14:paraId="4665B29B" w14:textId="0ADE73D1" w:rsidR="00E45F72" w:rsidRPr="00CE5235" w:rsidRDefault="00E45F72" w:rsidP="00E45F72">
            <w:pPr>
              <w:tabs>
                <w:tab w:val="right" w:pos="7254"/>
              </w:tabs>
              <w:spacing w:before="60" w:after="60"/>
              <w:rPr>
                <w:i/>
                <w:iCs/>
              </w:rPr>
            </w:pPr>
          </w:p>
        </w:tc>
      </w:tr>
      <w:tr w:rsidR="00E45F72" w:rsidRPr="00497EB6" w14:paraId="4D021187" w14:textId="77777777" w:rsidTr="000C1F9C">
        <w:tc>
          <w:tcPr>
            <w:tcW w:w="1572" w:type="dxa"/>
            <w:gridSpan w:val="2"/>
            <w:vMerge/>
          </w:tcPr>
          <w:p w14:paraId="49292F8E" w14:textId="77777777" w:rsidR="00E45F72" w:rsidRPr="00497EB6" w:rsidRDefault="00E45F72" w:rsidP="00E45F72">
            <w:pPr>
              <w:spacing w:before="60" w:after="60"/>
              <w:rPr>
                <w:b/>
                <w:szCs w:val="24"/>
              </w:rPr>
            </w:pPr>
          </w:p>
        </w:tc>
        <w:tc>
          <w:tcPr>
            <w:tcW w:w="4708" w:type="dxa"/>
            <w:gridSpan w:val="2"/>
          </w:tcPr>
          <w:p w14:paraId="4C122584" w14:textId="0A2CFD12" w:rsidR="00E45F72" w:rsidRPr="00CE5235" w:rsidRDefault="00E45F72" w:rsidP="00E45F72">
            <w:pPr>
              <w:pStyle w:val="ListParagraph"/>
              <w:numPr>
                <w:ilvl w:val="0"/>
                <w:numId w:val="35"/>
              </w:numPr>
              <w:tabs>
                <w:tab w:val="right" w:pos="7254"/>
              </w:tabs>
              <w:spacing w:before="60" w:after="60"/>
              <w:ind w:left="490"/>
              <w:jc w:val="both"/>
              <w:rPr>
                <w:i/>
                <w:iCs/>
              </w:rPr>
            </w:pPr>
            <w:r w:rsidRPr="00CE5235">
              <w:rPr>
                <w:i/>
                <w:iCs/>
              </w:rPr>
              <w:t>Proposition pour les Services d’Exploitation</w:t>
            </w:r>
          </w:p>
        </w:tc>
        <w:tc>
          <w:tcPr>
            <w:tcW w:w="596" w:type="dxa"/>
          </w:tcPr>
          <w:p w14:paraId="6F360501" w14:textId="77777777" w:rsidR="00E45F72" w:rsidRPr="00CE5235" w:rsidRDefault="00E45F72" w:rsidP="00E45F72">
            <w:pPr>
              <w:tabs>
                <w:tab w:val="right" w:pos="7254"/>
              </w:tabs>
              <w:spacing w:before="60" w:after="60"/>
              <w:rPr>
                <w:i/>
                <w:iCs/>
              </w:rPr>
            </w:pPr>
          </w:p>
        </w:tc>
        <w:tc>
          <w:tcPr>
            <w:tcW w:w="3119" w:type="dxa"/>
            <w:vAlign w:val="center"/>
          </w:tcPr>
          <w:p w14:paraId="066ADF38" w14:textId="77777777" w:rsidR="00E45F72" w:rsidRPr="00CE5235" w:rsidRDefault="00E45F72" w:rsidP="00E45F72">
            <w:pPr>
              <w:tabs>
                <w:tab w:val="right" w:pos="7254"/>
              </w:tabs>
              <w:spacing w:before="60" w:after="60"/>
              <w:rPr>
                <w:i/>
                <w:iCs/>
              </w:rPr>
            </w:pPr>
          </w:p>
        </w:tc>
      </w:tr>
      <w:tr w:rsidR="00E45F72" w:rsidRPr="00497EB6" w14:paraId="092D9BAE" w14:textId="77777777" w:rsidTr="000C1F9C">
        <w:tc>
          <w:tcPr>
            <w:tcW w:w="1572" w:type="dxa"/>
            <w:gridSpan w:val="2"/>
            <w:vMerge/>
          </w:tcPr>
          <w:p w14:paraId="7B31C06C" w14:textId="77777777" w:rsidR="00E45F72" w:rsidRPr="00497EB6" w:rsidRDefault="00E45F72" w:rsidP="00E45F72">
            <w:pPr>
              <w:spacing w:before="60" w:after="60"/>
              <w:rPr>
                <w:b/>
                <w:szCs w:val="24"/>
              </w:rPr>
            </w:pPr>
          </w:p>
        </w:tc>
        <w:tc>
          <w:tcPr>
            <w:tcW w:w="4708" w:type="dxa"/>
            <w:gridSpan w:val="2"/>
          </w:tcPr>
          <w:p w14:paraId="3EAFDB0E" w14:textId="6681C85A" w:rsidR="00E45F72" w:rsidRPr="00CE5235" w:rsidRDefault="00E45F72" w:rsidP="00E45F72">
            <w:pPr>
              <w:pStyle w:val="ListParagraph"/>
              <w:numPr>
                <w:ilvl w:val="0"/>
                <w:numId w:val="35"/>
              </w:numPr>
              <w:tabs>
                <w:tab w:val="right" w:pos="7254"/>
              </w:tabs>
              <w:spacing w:before="60" w:after="60"/>
              <w:ind w:left="490"/>
              <w:jc w:val="both"/>
              <w:rPr>
                <w:i/>
                <w:iCs/>
              </w:rPr>
            </w:pPr>
            <w:r w:rsidRPr="00CE5235">
              <w:rPr>
                <w:i/>
                <w:iCs/>
              </w:rPr>
              <w:t>Schéma d’Organisation de Conception -Construction, composition de l’équipe qualification et expérience du Personnel de l’Entrepreneur</w:t>
            </w:r>
          </w:p>
        </w:tc>
        <w:tc>
          <w:tcPr>
            <w:tcW w:w="596" w:type="dxa"/>
          </w:tcPr>
          <w:p w14:paraId="7B73909C" w14:textId="77777777" w:rsidR="00E45F72" w:rsidRPr="00CE5235" w:rsidRDefault="00E45F72" w:rsidP="00E45F72">
            <w:pPr>
              <w:tabs>
                <w:tab w:val="right" w:pos="7254"/>
              </w:tabs>
              <w:spacing w:before="60" w:after="60"/>
              <w:rPr>
                <w:i/>
                <w:iCs/>
              </w:rPr>
            </w:pPr>
          </w:p>
        </w:tc>
        <w:tc>
          <w:tcPr>
            <w:tcW w:w="3119" w:type="dxa"/>
            <w:vAlign w:val="center"/>
          </w:tcPr>
          <w:p w14:paraId="1B7F996D" w14:textId="130DC06B" w:rsidR="00E45F72" w:rsidRPr="00CE5235" w:rsidRDefault="00E45F72" w:rsidP="00E45F72">
            <w:pPr>
              <w:tabs>
                <w:tab w:val="right" w:pos="7254"/>
              </w:tabs>
              <w:spacing w:before="60" w:after="60"/>
              <w:rPr>
                <w:i/>
                <w:iCs/>
              </w:rPr>
            </w:pPr>
          </w:p>
        </w:tc>
      </w:tr>
      <w:tr w:rsidR="00E45F72" w:rsidRPr="00497EB6" w14:paraId="13CEE3AB" w14:textId="77777777" w:rsidTr="000C1F9C">
        <w:tc>
          <w:tcPr>
            <w:tcW w:w="1572" w:type="dxa"/>
            <w:gridSpan w:val="2"/>
            <w:vMerge/>
          </w:tcPr>
          <w:p w14:paraId="35BA14B7" w14:textId="77777777" w:rsidR="00E45F72" w:rsidRPr="00497EB6" w:rsidRDefault="00E45F72" w:rsidP="00E45F72">
            <w:pPr>
              <w:spacing w:before="60" w:after="60"/>
              <w:rPr>
                <w:b/>
                <w:szCs w:val="24"/>
              </w:rPr>
            </w:pPr>
          </w:p>
        </w:tc>
        <w:tc>
          <w:tcPr>
            <w:tcW w:w="4708" w:type="dxa"/>
            <w:gridSpan w:val="2"/>
          </w:tcPr>
          <w:p w14:paraId="3EB9744A" w14:textId="1529337E" w:rsidR="00E45F72" w:rsidRPr="00CE5235" w:rsidRDefault="00E45F72" w:rsidP="00E45F72">
            <w:pPr>
              <w:pStyle w:val="ListParagraph"/>
              <w:numPr>
                <w:ilvl w:val="0"/>
                <w:numId w:val="35"/>
              </w:numPr>
              <w:tabs>
                <w:tab w:val="right" w:pos="7254"/>
              </w:tabs>
              <w:spacing w:before="60" w:after="60"/>
              <w:ind w:left="490"/>
              <w:rPr>
                <w:i/>
                <w:iCs/>
              </w:rPr>
            </w:pPr>
            <w:r w:rsidRPr="00CE5235">
              <w:rPr>
                <w:i/>
                <w:iCs/>
              </w:rPr>
              <w:t>Évaluation des risques et plan de gestion proposé</w:t>
            </w:r>
          </w:p>
        </w:tc>
        <w:tc>
          <w:tcPr>
            <w:tcW w:w="596" w:type="dxa"/>
          </w:tcPr>
          <w:p w14:paraId="6BAF237B" w14:textId="77777777" w:rsidR="00E45F72" w:rsidRPr="00CE5235" w:rsidRDefault="00E45F72" w:rsidP="00E45F72">
            <w:pPr>
              <w:tabs>
                <w:tab w:val="right" w:pos="7254"/>
              </w:tabs>
              <w:spacing w:before="60" w:after="60"/>
              <w:rPr>
                <w:i/>
                <w:iCs/>
              </w:rPr>
            </w:pPr>
          </w:p>
        </w:tc>
        <w:tc>
          <w:tcPr>
            <w:tcW w:w="3119" w:type="dxa"/>
            <w:vAlign w:val="center"/>
          </w:tcPr>
          <w:p w14:paraId="38F11567" w14:textId="119B88C7" w:rsidR="00E45F72" w:rsidRPr="00CE5235" w:rsidRDefault="00E45F72" w:rsidP="00E45F72">
            <w:pPr>
              <w:tabs>
                <w:tab w:val="right" w:pos="7254"/>
              </w:tabs>
              <w:spacing w:before="60" w:after="60"/>
              <w:rPr>
                <w:i/>
                <w:iCs/>
              </w:rPr>
            </w:pPr>
          </w:p>
        </w:tc>
      </w:tr>
      <w:tr w:rsidR="00E45F72" w:rsidRPr="00497EB6" w14:paraId="431AC4A3" w14:textId="77777777" w:rsidTr="000C1F9C">
        <w:tc>
          <w:tcPr>
            <w:tcW w:w="1572" w:type="dxa"/>
            <w:gridSpan w:val="2"/>
            <w:vMerge/>
          </w:tcPr>
          <w:p w14:paraId="0300C308" w14:textId="77777777" w:rsidR="00E45F72" w:rsidRPr="00497EB6" w:rsidRDefault="00E45F72" w:rsidP="00E45F72">
            <w:pPr>
              <w:spacing w:before="60" w:after="60"/>
              <w:rPr>
                <w:b/>
                <w:szCs w:val="24"/>
              </w:rPr>
            </w:pPr>
          </w:p>
        </w:tc>
        <w:tc>
          <w:tcPr>
            <w:tcW w:w="4708" w:type="dxa"/>
            <w:gridSpan w:val="2"/>
          </w:tcPr>
          <w:p w14:paraId="4F46CE51" w14:textId="66852012" w:rsidR="00E45F72" w:rsidRPr="00CE5235" w:rsidRDefault="00E45F72" w:rsidP="00E45F72">
            <w:pPr>
              <w:pStyle w:val="ListParagraph"/>
              <w:numPr>
                <w:ilvl w:val="0"/>
                <w:numId w:val="35"/>
              </w:numPr>
              <w:tabs>
                <w:tab w:val="right" w:pos="7254"/>
              </w:tabs>
              <w:spacing w:before="60" w:after="60"/>
              <w:ind w:left="490"/>
              <w:jc w:val="both"/>
              <w:rPr>
                <w:i/>
                <w:iCs/>
              </w:rPr>
            </w:pPr>
            <w:r w:rsidRPr="00CE5235">
              <w:rPr>
                <w:i/>
                <w:iCs/>
              </w:rPr>
              <w:t>Qualité de la Proposition d’Acquisition Durable</w:t>
            </w:r>
          </w:p>
        </w:tc>
        <w:tc>
          <w:tcPr>
            <w:tcW w:w="596" w:type="dxa"/>
          </w:tcPr>
          <w:p w14:paraId="6A65CD0C" w14:textId="77777777" w:rsidR="00E45F72" w:rsidRPr="00CE5235" w:rsidRDefault="00E45F72" w:rsidP="00E45F72">
            <w:pPr>
              <w:tabs>
                <w:tab w:val="right" w:pos="7254"/>
              </w:tabs>
              <w:spacing w:before="60" w:after="60"/>
              <w:rPr>
                <w:i/>
                <w:iCs/>
              </w:rPr>
            </w:pPr>
          </w:p>
        </w:tc>
        <w:tc>
          <w:tcPr>
            <w:tcW w:w="3119" w:type="dxa"/>
            <w:vAlign w:val="center"/>
          </w:tcPr>
          <w:p w14:paraId="5E782B1C" w14:textId="16DB0290" w:rsidR="00E45F72" w:rsidRPr="00CE5235" w:rsidRDefault="00E45F72" w:rsidP="00E45F72">
            <w:pPr>
              <w:tabs>
                <w:tab w:val="right" w:pos="7254"/>
              </w:tabs>
              <w:spacing w:before="60" w:after="60"/>
              <w:rPr>
                <w:i/>
                <w:iCs/>
              </w:rPr>
            </w:pPr>
          </w:p>
        </w:tc>
      </w:tr>
      <w:tr w:rsidR="00E45F72" w:rsidRPr="00497EB6" w14:paraId="389046D3" w14:textId="77777777" w:rsidTr="000C1F9C">
        <w:tc>
          <w:tcPr>
            <w:tcW w:w="1572" w:type="dxa"/>
            <w:gridSpan w:val="2"/>
            <w:vMerge/>
          </w:tcPr>
          <w:p w14:paraId="74F67788" w14:textId="77777777" w:rsidR="00E45F72" w:rsidRPr="00497EB6" w:rsidRDefault="00E45F72" w:rsidP="00E45F72">
            <w:pPr>
              <w:spacing w:before="60" w:after="60"/>
              <w:rPr>
                <w:b/>
                <w:szCs w:val="24"/>
              </w:rPr>
            </w:pPr>
          </w:p>
        </w:tc>
        <w:tc>
          <w:tcPr>
            <w:tcW w:w="4708" w:type="dxa"/>
            <w:gridSpan w:val="2"/>
          </w:tcPr>
          <w:p w14:paraId="2E547FD6" w14:textId="1C2C39DE" w:rsidR="00E45F72" w:rsidRPr="00CE5235" w:rsidRDefault="00E45F72" w:rsidP="00E45F72">
            <w:pPr>
              <w:pStyle w:val="ListParagraph"/>
              <w:numPr>
                <w:ilvl w:val="0"/>
                <w:numId w:val="35"/>
              </w:numPr>
              <w:tabs>
                <w:tab w:val="right" w:pos="7254"/>
              </w:tabs>
              <w:spacing w:before="60" w:after="60"/>
              <w:ind w:left="490"/>
              <w:rPr>
                <w:i/>
                <w:iCs/>
              </w:rPr>
            </w:pPr>
            <w:r w:rsidRPr="00CE5235">
              <w:rPr>
                <w:i/>
                <w:iCs/>
              </w:rPr>
              <w:t xml:space="preserve">Stratégie pour les matériels principaux ; et </w:t>
            </w:r>
          </w:p>
        </w:tc>
        <w:tc>
          <w:tcPr>
            <w:tcW w:w="596" w:type="dxa"/>
          </w:tcPr>
          <w:p w14:paraId="7AB91014" w14:textId="77777777" w:rsidR="00E45F72" w:rsidRPr="00CE5235" w:rsidRDefault="00E45F72" w:rsidP="00E45F72">
            <w:pPr>
              <w:tabs>
                <w:tab w:val="right" w:pos="7254"/>
              </w:tabs>
              <w:spacing w:before="60" w:after="60"/>
              <w:rPr>
                <w:i/>
                <w:iCs/>
              </w:rPr>
            </w:pPr>
          </w:p>
        </w:tc>
        <w:tc>
          <w:tcPr>
            <w:tcW w:w="3119" w:type="dxa"/>
            <w:vAlign w:val="center"/>
          </w:tcPr>
          <w:p w14:paraId="28AAB937" w14:textId="6AFE1C59" w:rsidR="00E45F72" w:rsidRPr="00CE5235" w:rsidRDefault="00E45F72" w:rsidP="00E45F72">
            <w:pPr>
              <w:tabs>
                <w:tab w:val="right" w:pos="7254"/>
              </w:tabs>
              <w:spacing w:before="60" w:after="60"/>
              <w:rPr>
                <w:i/>
                <w:iCs/>
              </w:rPr>
            </w:pPr>
          </w:p>
        </w:tc>
      </w:tr>
      <w:tr w:rsidR="00E45F72" w:rsidRPr="00497EB6" w14:paraId="7EF59E35" w14:textId="77777777" w:rsidTr="000C1F9C">
        <w:tc>
          <w:tcPr>
            <w:tcW w:w="1572" w:type="dxa"/>
            <w:gridSpan w:val="2"/>
            <w:vMerge/>
          </w:tcPr>
          <w:p w14:paraId="23D36D8C" w14:textId="77777777" w:rsidR="00E45F72" w:rsidRPr="00497EB6" w:rsidRDefault="00E45F72" w:rsidP="00E45F72">
            <w:pPr>
              <w:spacing w:before="60" w:after="60"/>
              <w:rPr>
                <w:b/>
                <w:szCs w:val="24"/>
              </w:rPr>
            </w:pPr>
          </w:p>
        </w:tc>
        <w:tc>
          <w:tcPr>
            <w:tcW w:w="4708" w:type="dxa"/>
            <w:gridSpan w:val="2"/>
          </w:tcPr>
          <w:p w14:paraId="011E483D" w14:textId="4B96D379" w:rsidR="00E45F72" w:rsidRPr="00CE5235" w:rsidRDefault="00E45F72" w:rsidP="00E45F72">
            <w:pPr>
              <w:pStyle w:val="ListParagraph"/>
              <w:numPr>
                <w:ilvl w:val="0"/>
                <w:numId w:val="35"/>
              </w:numPr>
              <w:tabs>
                <w:tab w:val="right" w:pos="7254"/>
              </w:tabs>
              <w:spacing w:before="60" w:after="60"/>
              <w:ind w:left="490"/>
              <w:rPr>
                <w:i/>
                <w:iCs/>
              </w:rPr>
            </w:pPr>
            <w:r w:rsidRPr="00CE5235">
              <w:rPr>
                <w:i/>
                <w:iCs/>
              </w:rPr>
              <w:t>[insérer tous autres facteurs selon le cas</w:t>
            </w:r>
          </w:p>
        </w:tc>
        <w:tc>
          <w:tcPr>
            <w:tcW w:w="596" w:type="dxa"/>
          </w:tcPr>
          <w:p w14:paraId="01C5FE5E" w14:textId="77777777" w:rsidR="00E45F72" w:rsidRPr="00CE5235" w:rsidRDefault="00E45F72" w:rsidP="00E45F72">
            <w:pPr>
              <w:tabs>
                <w:tab w:val="right" w:pos="7254"/>
              </w:tabs>
              <w:spacing w:before="60" w:after="60"/>
              <w:rPr>
                <w:i/>
                <w:iCs/>
              </w:rPr>
            </w:pPr>
          </w:p>
        </w:tc>
        <w:tc>
          <w:tcPr>
            <w:tcW w:w="3119" w:type="dxa"/>
            <w:vAlign w:val="center"/>
          </w:tcPr>
          <w:p w14:paraId="23BC0417" w14:textId="77777777" w:rsidR="00E45F72" w:rsidRPr="00CE5235" w:rsidRDefault="00E45F72" w:rsidP="00E45F72">
            <w:pPr>
              <w:tabs>
                <w:tab w:val="right" w:pos="7254"/>
              </w:tabs>
              <w:spacing w:before="60" w:after="60"/>
              <w:rPr>
                <w:i/>
                <w:iCs/>
              </w:rPr>
            </w:pPr>
          </w:p>
        </w:tc>
      </w:tr>
      <w:tr w:rsidR="00E45F72" w:rsidRPr="00497EB6" w14:paraId="2C9145AE" w14:textId="77777777" w:rsidTr="000C1F9C">
        <w:tc>
          <w:tcPr>
            <w:tcW w:w="1572" w:type="dxa"/>
            <w:gridSpan w:val="2"/>
            <w:vMerge/>
          </w:tcPr>
          <w:p w14:paraId="31F25044" w14:textId="77777777" w:rsidR="00E45F72" w:rsidRPr="00497EB6" w:rsidRDefault="00E45F72" w:rsidP="00E45F72">
            <w:pPr>
              <w:spacing w:before="60" w:after="60"/>
              <w:rPr>
                <w:b/>
                <w:szCs w:val="24"/>
              </w:rPr>
            </w:pPr>
          </w:p>
        </w:tc>
        <w:tc>
          <w:tcPr>
            <w:tcW w:w="4708" w:type="dxa"/>
            <w:gridSpan w:val="2"/>
          </w:tcPr>
          <w:p w14:paraId="37FE1992" w14:textId="06B6780C" w:rsidR="00E45F72" w:rsidRPr="00CE5235" w:rsidRDefault="00E45F72" w:rsidP="00E45F72">
            <w:pPr>
              <w:tabs>
                <w:tab w:val="right" w:pos="7254"/>
              </w:tabs>
              <w:spacing w:before="60" w:after="60"/>
              <w:rPr>
                <w:i/>
                <w:iCs/>
              </w:rPr>
            </w:pPr>
            <w:r w:rsidRPr="00CE5235">
              <w:rPr>
                <w:i/>
                <w:iCs/>
              </w:rPr>
              <w:t>[Ces titres sont proposés.  Etendre selon le cas pour permettre l’évaluation.  Modifier et/ou ajouter tous autres facteurs selon le cas]</w:t>
            </w:r>
          </w:p>
        </w:tc>
        <w:tc>
          <w:tcPr>
            <w:tcW w:w="596" w:type="dxa"/>
          </w:tcPr>
          <w:p w14:paraId="2A27B9DA" w14:textId="77777777" w:rsidR="00E45F72" w:rsidRPr="00497EB6" w:rsidRDefault="00E45F72" w:rsidP="00E45F72">
            <w:pPr>
              <w:tabs>
                <w:tab w:val="right" w:pos="7254"/>
              </w:tabs>
              <w:spacing w:before="60" w:after="60"/>
              <w:rPr>
                <w:sz w:val="24"/>
                <w:szCs w:val="24"/>
              </w:rPr>
            </w:pPr>
          </w:p>
        </w:tc>
        <w:tc>
          <w:tcPr>
            <w:tcW w:w="3119" w:type="dxa"/>
            <w:vAlign w:val="center"/>
          </w:tcPr>
          <w:p w14:paraId="5111A26E" w14:textId="77777777" w:rsidR="00E45F72" w:rsidRPr="00497EB6" w:rsidRDefault="00E45F72" w:rsidP="00E45F72">
            <w:pPr>
              <w:tabs>
                <w:tab w:val="right" w:pos="7254"/>
              </w:tabs>
              <w:spacing w:before="60" w:after="60"/>
              <w:rPr>
                <w:sz w:val="24"/>
                <w:szCs w:val="24"/>
              </w:rPr>
            </w:pPr>
          </w:p>
        </w:tc>
      </w:tr>
      <w:bookmarkEnd w:id="239"/>
      <w:tr w:rsidR="00E45F72" w:rsidRPr="00497EB6" w14:paraId="24234874" w14:textId="77777777" w:rsidTr="006A67F2">
        <w:trPr>
          <w:trHeight w:val="371"/>
        </w:trPr>
        <w:tc>
          <w:tcPr>
            <w:tcW w:w="1572" w:type="dxa"/>
            <w:gridSpan w:val="2"/>
            <w:vMerge/>
          </w:tcPr>
          <w:p w14:paraId="3AF31C8C" w14:textId="77777777" w:rsidR="00E45F72" w:rsidRPr="00497EB6" w:rsidRDefault="00E45F72" w:rsidP="00E45F72">
            <w:pPr>
              <w:spacing w:before="60" w:after="60"/>
              <w:rPr>
                <w:b/>
                <w:szCs w:val="24"/>
              </w:rPr>
            </w:pPr>
          </w:p>
        </w:tc>
        <w:tc>
          <w:tcPr>
            <w:tcW w:w="8423" w:type="dxa"/>
            <w:gridSpan w:val="4"/>
          </w:tcPr>
          <w:p w14:paraId="076A96E4" w14:textId="67B4BFA1" w:rsidR="00E45F72" w:rsidRPr="00497EB6" w:rsidRDefault="00E45F72" w:rsidP="00E45F72">
            <w:pPr>
              <w:spacing w:before="120" w:after="120"/>
              <w:ind w:left="15"/>
              <w:jc w:val="both"/>
              <w:rPr>
                <w:i/>
                <w:sz w:val="24"/>
                <w:szCs w:val="24"/>
              </w:rPr>
            </w:pPr>
            <w:r w:rsidRPr="00497EB6">
              <w:rPr>
                <w:i/>
                <w:sz w:val="24"/>
                <w:szCs w:val="24"/>
              </w:rPr>
              <w:t xml:space="preserve">[Les facteurs techniques ci-dessus peuvent être modifiés le cas échéant pour s’assurer que les documents demandés aux Proposants dans le cadre de leurs propositions techniques (Section IV) permettent d’évaluer les facteurs techniques.] </w:t>
            </w:r>
          </w:p>
          <w:p w14:paraId="1B9AFE87" w14:textId="63F6FF4E" w:rsidR="00E45F72" w:rsidRPr="00497EB6" w:rsidRDefault="00E45F72" w:rsidP="00E45F72">
            <w:pPr>
              <w:tabs>
                <w:tab w:val="right" w:pos="7254"/>
              </w:tabs>
              <w:spacing w:before="60" w:after="60"/>
              <w:jc w:val="both"/>
              <w:rPr>
                <w:sz w:val="24"/>
                <w:szCs w:val="24"/>
              </w:rPr>
            </w:pPr>
            <w:r w:rsidRPr="00497EB6">
              <w:rPr>
                <w:i/>
                <w:sz w:val="24"/>
                <w:szCs w:val="24"/>
              </w:rPr>
              <w:t>[</w:t>
            </w:r>
            <w:r w:rsidRPr="00497EB6">
              <w:rPr>
                <w:b/>
                <w:i/>
                <w:sz w:val="24"/>
                <w:szCs w:val="24"/>
              </w:rPr>
              <w:t>Les pondérations devraient être réparties en fonction de l’importance relative des facteurs techniques.</w:t>
            </w:r>
            <w:r w:rsidRPr="00497EB6">
              <w:rPr>
                <w:sz w:val="24"/>
                <w:szCs w:val="24"/>
              </w:rPr>
              <w:t xml:space="preserve"> Pour faciliter l’évaluation des facteurs techniques, insérer </w:t>
            </w:r>
            <w:r w:rsidRPr="00497EB6">
              <w:rPr>
                <w:i/>
                <w:sz w:val="24"/>
                <w:szCs w:val="24"/>
              </w:rPr>
              <w:t>les sous-facteurs techniques et les pondérations correspondants, le cas échéant].</w:t>
            </w:r>
          </w:p>
        </w:tc>
      </w:tr>
      <w:tr w:rsidR="00E45F72" w:rsidRPr="00497EB6" w14:paraId="10A40138" w14:textId="77777777" w:rsidTr="006A67F2">
        <w:tc>
          <w:tcPr>
            <w:tcW w:w="9995" w:type="dxa"/>
            <w:gridSpan w:val="6"/>
            <w:vAlign w:val="center"/>
          </w:tcPr>
          <w:p w14:paraId="789F4196" w14:textId="08A35741" w:rsidR="00E45F72" w:rsidRPr="00497EB6" w:rsidRDefault="00813CFF" w:rsidP="00396BB1">
            <w:pPr>
              <w:pStyle w:val="i"/>
              <w:tabs>
                <w:tab w:val="right" w:pos="7254"/>
              </w:tabs>
              <w:suppressAutoHyphens w:val="0"/>
              <w:spacing w:before="60" w:after="60"/>
              <w:jc w:val="center"/>
              <w:rPr>
                <w:rFonts w:ascii="Times New Roman" w:hAnsi="Times New Roman"/>
                <w:lang w:val="fr-FR"/>
              </w:rPr>
            </w:pPr>
            <w:r w:rsidRPr="00396BB1">
              <w:rPr>
                <w:b/>
                <w:sz w:val="32"/>
                <w:szCs w:val="32"/>
                <w:lang w:val="fr-FR" w:eastAsia="en-US"/>
              </w:rPr>
              <w:t>H. Ouverture des Parties Financières</w:t>
            </w:r>
          </w:p>
        </w:tc>
      </w:tr>
      <w:tr w:rsidR="00E45F72" w:rsidRPr="00497EB6" w14:paraId="4C732F49" w14:textId="77777777" w:rsidTr="006A67F2">
        <w:tc>
          <w:tcPr>
            <w:tcW w:w="1572" w:type="dxa"/>
            <w:gridSpan w:val="2"/>
          </w:tcPr>
          <w:p w14:paraId="7ECF8035" w14:textId="7DE51EBA" w:rsidR="00E45F72" w:rsidRPr="00497EB6" w:rsidDel="001C5B4F" w:rsidRDefault="00E45F72" w:rsidP="00E45F72">
            <w:pPr>
              <w:spacing w:before="60" w:after="60"/>
              <w:rPr>
                <w:b/>
                <w:sz w:val="24"/>
                <w:szCs w:val="24"/>
              </w:rPr>
            </w:pPr>
            <w:r w:rsidRPr="00497EB6">
              <w:rPr>
                <w:b/>
                <w:sz w:val="24"/>
                <w:szCs w:val="24"/>
              </w:rPr>
              <w:t xml:space="preserve">IP </w:t>
            </w:r>
            <w:r w:rsidR="00FD1348">
              <w:rPr>
                <w:b/>
                <w:sz w:val="24"/>
                <w:szCs w:val="24"/>
              </w:rPr>
              <w:t>3</w:t>
            </w:r>
            <w:r w:rsidRPr="00497EB6">
              <w:rPr>
                <w:b/>
                <w:sz w:val="24"/>
                <w:szCs w:val="24"/>
              </w:rPr>
              <w:t>4.1</w:t>
            </w:r>
          </w:p>
        </w:tc>
        <w:tc>
          <w:tcPr>
            <w:tcW w:w="8423" w:type="dxa"/>
            <w:gridSpan w:val="4"/>
          </w:tcPr>
          <w:p w14:paraId="45572738" w14:textId="1DE17D93" w:rsidR="00E45F72" w:rsidRPr="00497EB6" w:rsidRDefault="00E45F72" w:rsidP="00E45F72">
            <w:pPr>
              <w:tabs>
                <w:tab w:val="right" w:pos="7254"/>
              </w:tabs>
              <w:spacing w:before="60" w:after="60"/>
              <w:jc w:val="both"/>
              <w:rPr>
                <w:sz w:val="24"/>
                <w:szCs w:val="24"/>
              </w:rPr>
            </w:pPr>
            <w:r w:rsidRPr="00497EB6">
              <w:rPr>
                <w:sz w:val="24"/>
                <w:szCs w:val="24"/>
              </w:rPr>
              <w:t xml:space="preserve">La Lettre de Proposition et les </w:t>
            </w:r>
            <w:r>
              <w:rPr>
                <w:sz w:val="24"/>
                <w:szCs w:val="24"/>
              </w:rPr>
              <w:t>Annexes</w:t>
            </w:r>
            <w:r w:rsidRPr="00497EB6">
              <w:rPr>
                <w:sz w:val="24"/>
                <w:szCs w:val="24"/>
              </w:rPr>
              <w:t xml:space="preserve"> de Prix seront paraphés par _____ </w:t>
            </w:r>
            <w:r w:rsidRPr="00497EB6">
              <w:rPr>
                <w:b/>
                <w:bCs/>
                <w:i/>
                <w:iCs/>
                <w:sz w:val="24"/>
                <w:szCs w:val="24"/>
              </w:rPr>
              <w:t>[insérer le nombre</w:t>
            </w:r>
            <w:r w:rsidRPr="00497EB6">
              <w:rPr>
                <w:sz w:val="24"/>
                <w:szCs w:val="24"/>
              </w:rPr>
              <w:t>] représentants du Maître d’Ouvrage assistant à l’ouverture des plis.</w:t>
            </w:r>
          </w:p>
          <w:p w14:paraId="79765A4D" w14:textId="14790820" w:rsidR="00E45F72" w:rsidRPr="00497EB6" w:rsidRDefault="00E45F72" w:rsidP="00E45F72">
            <w:pPr>
              <w:tabs>
                <w:tab w:val="right" w:pos="7254"/>
              </w:tabs>
              <w:spacing w:before="60" w:after="60"/>
              <w:jc w:val="both"/>
              <w:rPr>
                <w:sz w:val="24"/>
                <w:szCs w:val="24"/>
              </w:rPr>
            </w:pPr>
            <w:r w:rsidRPr="00497EB6">
              <w:rPr>
                <w:b/>
                <w:i/>
                <w:iCs/>
                <w:sz w:val="24"/>
                <w:szCs w:val="24"/>
              </w:rPr>
              <w:t>[Insérer la procédure: Exemple: Chaque Proposition sera numérotée et toute modification du prix unitaire ou total sera paraphé par les Représentants du Maître d’Ouvrage, etc.]</w:t>
            </w:r>
          </w:p>
        </w:tc>
      </w:tr>
      <w:tr w:rsidR="00E45F72" w:rsidRPr="00497EB6" w14:paraId="1F02BFE3" w14:textId="77777777" w:rsidTr="006A67F2">
        <w:tc>
          <w:tcPr>
            <w:tcW w:w="9995" w:type="dxa"/>
            <w:gridSpan w:val="6"/>
            <w:vAlign w:val="center"/>
          </w:tcPr>
          <w:p w14:paraId="79E9F256" w14:textId="49E6EF2B" w:rsidR="00E45F72" w:rsidRPr="00396BB1" w:rsidRDefault="00813CFF" w:rsidP="00E45F72">
            <w:pPr>
              <w:tabs>
                <w:tab w:val="right" w:pos="7254"/>
              </w:tabs>
              <w:spacing w:before="60" w:after="60"/>
              <w:jc w:val="center"/>
              <w:rPr>
                <w:rFonts w:ascii="Tms Rmn" w:hAnsi="Tms Rmn"/>
                <w:b/>
                <w:sz w:val="32"/>
                <w:szCs w:val="32"/>
                <w:lang w:eastAsia="en-US"/>
              </w:rPr>
            </w:pPr>
            <w:r w:rsidRPr="00396BB1">
              <w:rPr>
                <w:rFonts w:ascii="Tms Rmn" w:hAnsi="Tms Rmn"/>
                <w:b/>
                <w:sz w:val="32"/>
                <w:szCs w:val="32"/>
                <w:lang w:eastAsia="en-US"/>
              </w:rPr>
              <w:t xml:space="preserve">I. </w:t>
            </w:r>
            <w:r w:rsidR="00FD1348" w:rsidRPr="00396BB1">
              <w:rPr>
                <w:rFonts w:ascii="Tms Rmn" w:hAnsi="Tms Rmn"/>
                <w:b/>
                <w:sz w:val="32"/>
                <w:szCs w:val="32"/>
                <w:lang w:eastAsia="en-US"/>
              </w:rPr>
              <w:t>Evaluation des Parties Financières</w:t>
            </w:r>
          </w:p>
        </w:tc>
      </w:tr>
      <w:tr w:rsidR="00E45F72" w:rsidRPr="00497EB6" w14:paraId="68E73767" w14:textId="77777777" w:rsidTr="006A67F2">
        <w:tc>
          <w:tcPr>
            <w:tcW w:w="1572" w:type="dxa"/>
            <w:gridSpan w:val="2"/>
          </w:tcPr>
          <w:p w14:paraId="00674164" w14:textId="59D8CED6" w:rsidR="00E45F72" w:rsidRPr="00497EB6" w:rsidRDefault="00E45F72" w:rsidP="00E45F72">
            <w:pPr>
              <w:spacing w:before="60" w:after="60"/>
              <w:rPr>
                <w:sz w:val="24"/>
                <w:szCs w:val="24"/>
              </w:rPr>
            </w:pPr>
            <w:r w:rsidRPr="00497EB6">
              <w:rPr>
                <w:b/>
                <w:sz w:val="24"/>
                <w:szCs w:val="24"/>
              </w:rPr>
              <w:t xml:space="preserve">IP </w:t>
            </w:r>
            <w:r w:rsidR="00FD1348">
              <w:rPr>
                <w:b/>
                <w:sz w:val="24"/>
                <w:szCs w:val="24"/>
              </w:rPr>
              <w:t>38</w:t>
            </w:r>
            <w:r w:rsidRPr="00497EB6">
              <w:rPr>
                <w:b/>
                <w:sz w:val="24"/>
                <w:szCs w:val="24"/>
              </w:rPr>
              <w:t>.1</w:t>
            </w:r>
          </w:p>
        </w:tc>
        <w:tc>
          <w:tcPr>
            <w:tcW w:w="8423" w:type="dxa"/>
            <w:gridSpan w:val="4"/>
          </w:tcPr>
          <w:p w14:paraId="14444038" w14:textId="246C3873" w:rsidR="00E45F72" w:rsidRPr="00497EB6" w:rsidRDefault="00E45F72" w:rsidP="00E45F72">
            <w:pPr>
              <w:tabs>
                <w:tab w:val="right" w:pos="7254"/>
              </w:tabs>
              <w:spacing w:before="60" w:after="60"/>
              <w:jc w:val="both"/>
              <w:rPr>
                <w:b/>
                <w:bCs/>
                <w:i/>
                <w:iCs/>
                <w:sz w:val="24"/>
                <w:szCs w:val="24"/>
              </w:rPr>
            </w:pPr>
            <w:r w:rsidRPr="00497EB6">
              <w:rPr>
                <w:sz w:val="24"/>
                <w:szCs w:val="24"/>
              </w:rPr>
              <w:t>La monnaie utilisée pour convertir en une seule monnaie, au cours vendeur, tous les prix des Propositions exprimées en diverses monnaies aux fins d’évaluation et de comparaison de ces propositions est </w:t>
            </w:r>
            <w:r w:rsidRPr="00497EB6">
              <w:rPr>
                <w:i/>
                <w:iCs/>
                <w:sz w:val="24"/>
                <w:szCs w:val="24"/>
              </w:rPr>
              <w:t xml:space="preserve">: _______________ </w:t>
            </w:r>
            <w:r w:rsidRPr="00497EB6">
              <w:rPr>
                <w:b/>
                <w:bCs/>
                <w:i/>
                <w:iCs/>
                <w:sz w:val="24"/>
                <w:szCs w:val="24"/>
              </w:rPr>
              <w:t>[insérer le nom de la monnaie]</w:t>
            </w:r>
            <w:r w:rsidRPr="00497EB6">
              <w:rPr>
                <w:i/>
                <w:iCs/>
                <w:sz w:val="24"/>
                <w:szCs w:val="24"/>
              </w:rPr>
              <w:t xml:space="preserve"> </w:t>
            </w:r>
          </w:p>
          <w:p w14:paraId="694677A7" w14:textId="77777777" w:rsidR="00E45F72" w:rsidRPr="00497EB6" w:rsidRDefault="00E45F72" w:rsidP="00E45F72">
            <w:pPr>
              <w:tabs>
                <w:tab w:val="right" w:pos="7254"/>
              </w:tabs>
              <w:spacing w:before="60" w:after="120"/>
              <w:jc w:val="both"/>
              <w:rPr>
                <w:sz w:val="24"/>
                <w:szCs w:val="24"/>
              </w:rPr>
            </w:pPr>
            <w:r w:rsidRPr="00497EB6">
              <w:rPr>
                <w:sz w:val="24"/>
                <w:szCs w:val="24"/>
              </w:rPr>
              <w:t xml:space="preserve">La source du taux de change est ______________ </w:t>
            </w:r>
            <w:r w:rsidRPr="00497EB6">
              <w:rPr>
                <w:b/>
                <w:bCs/>
                <w:i/>
                <w:iCs/>
                <w:sz w:val="24"/>
                <w:szCs w:val="24"/>
              </w:rPr>
              <w:t>[insérer le nom et la source du taux de change (p. ex la Banque Centrale du pays du Maître d’Ouvrage</w:t>
            </w:r>
            <w:r w:rsidRPr="00497EB6">
              <w:rPr>
                <w:sz w:val="24"/>
                <w:szCs w:val="24"/>
              </w:rPr>
              <w:t xml:space="preserve"> </w:t>
            </w:r>
          </w:p>
          <w:p w14:paraId="656038C2" w14:textId="6D83DEF3" w:rsidR="00E45F72" w:rsidRPr="00497EB6" w:rsidRDefault="00E45F72" w:rsidP="00E45F72">
            <w:pPr>
              <w:tabs>
                <w:tab w:val="right" w:pos="7254"/>
              </w:tabs>
              <w:spacing w:before="60" w:after="120"/>
              <w:jc w:val="both"/>
              <w:rPr>
                <w:b/>
                <w:sz w:val="24"/>
                <w:szCs w:val="24"/>
              </w:rPr>
            </w:pPr>
            <w:r w:rsidRPr="00497EB6">
              <w:rPr>
                <w:sz w:val="24"/>
                <w:szCs w:val="24"/>
              </w:rPr>
              <w:t xml:space="preserve">La date du taux de change sera la date limite de dépôt des Propositions telle que spécifiée dans </w:t>
            </w:r>
            <w:r w:rsidRPr="00497EB6">
              <w:rPr>
                <w:b/>
                <w:sz w:val="24"/>
                <w:szCs w:val="24"/>
              </w:rPr>
              <w:t xml:space="preserve">l’article IP </w:t>
            </w:r>
            <w:r w:rsidR="00FD1348">
              <w:rPr>
                <w:b/>
                <w:sz w:val="24"/>
                <w:szCs w:val="24"/>
              </w:rPr>
              <w:t>2</w:t>
            </w:r>
            <w:r w:rsidRPr="00497EB6">
              <w:rPr>
                <w:b/>
                <w:sz w:val="24"/>
                <w:szCs w:val="24"/>
              </w:rPr>
              <w:t>3</w:t>
            </w:r>
            <w:r w:rsidRPr="00497EB6">
              <w:rPr>
                <w:bCs/>
                <w:sz w:val="24"/>
                <w:szCs w:val="24"/>
              </w:rPr>
              <w:t xml:space="preserve">, </w:t>
            </w:r>
            <w:r w:rsidRPr="00497EB6">
              <w:rPr>
                <w:sz w:val="24"/>
                <w:szCs w:val="24"/>
              </w:rPr>
              <w:t>sauf dispositions contraires spécifiées par le Maître d’Ouvrage.</w:t>
            </w:r>
          </w:p>
          <w:p w14:paraId="20503A49" w14:textId="4EDA9C62" w:rsidR="00E45F72" w:rsidRPr="00497EB6" w:rsidRDefault="00E45F72" w:rsidP="00E45F72">
            <w:pPr>
              <w:tabs>
                <w:tab w:val="right" w:pos="7254"/>
              </w:tabs>
              <w:spacing w:before="60" w:after="60"/>
              <w:jc w:val="both"/>
              <w:rPr>
                <w:sz w:val="24"/>
                <w:szCs w:val="24"/>
              </w:rPr>
            </w:pPr>
            <w:r w:rsidRPr="00497EB6">
              <w:rPr>
                <w:sz w:val="24"/>
                <w:szCs w:val="24"/>
              </w:rPr>
              <w:t>La ou les monnaies de la Proposition doivent être converties dans une monnaie unique conformément à la procédure décrite dans l’Option _____ ci-après :</w:t>
            </w:r>
          </w:p>
          <w:p w14:paraId="40D8B9E4" w14:textId="639E8D7A" w:rsidR="00E45F72" w:rsidRPr="00497EB6" w:rsidRDefault="00E45F72" w:rsidP="00E45F72">
            <w:pPr>
              <w:tabs>
                <w:tab w:val="right" w:pos="7254"/>
              </w:tabs>
              <w:spacing w:before="60" w:after="60"/>
              <w:jc w:val="both"/>
              <w:rPr>
                <w:b/>
                <w:sz w:val="24"/>
                <w:szCs w:val="24"/>
              </w:rPr>
            </w:pPr>
            <w:r w:rsidRPr="00497EB6">
              <w:rPr>
                <w:b/>
                <w:sz w:val="24"/>
                <w:szCs w:val="24"/>
              </w:rPr>
              <w:t>Option A : les Propositions sont entièrement en monnaie nationale</w:t>
            </w:r>
          </w:p>
          <w:p w14:paraId="45D9A819" w14:textId="4B2FB127" w:rsidR="00E45F72" w:rsidRPr="00497EB6" w:rsidRDefault="00E45F72" w:rsidP="00E45F72">
            <w:pPr>
              <w:tabs>
                <w:tab w:val="right" w:pos="7254"/>
              </w:tabs>
              <w:spacing w:before="60" w:after="60"/>
              <w:jc w:val="both"/>
              <w:rPr>
                <w:b/>
                <w:sz w:val="24"/>
                <w:szCs w:val="24"/>
              </w:rPr>
            </w:pPr>
            <w:r w:rsidRPr="00497EB6">
              <w:rPr>
                <w:sz w:val="24"/>
                <w:szCs w:val="24"/>
              </w:rPr>
              <w:t xml:space="preserve">Pour comparer les propositions, le prix de la Proposition, corrigé conformément à </w:t>
            </w:r>
            <w:r w:rsidRPr="00497EB6">
              <w:rPr>
                <w:b/>
                <w:sz w:val="24"/>
                <w:szCs w:val="24"/>
              </w:rPr>
              <w:t xml:space="preserve">l’IP </w:t>
            </w:r>
            <w:r w:rsidR="00FD1348">
              <w:rPr>
                <w:b/>
                <w:sz w:val="24"/>
                <w:szCs w:val="24"/>
              </w:rPr>
              <w:t>37</w:t>
            </w:r>
            <w:r w:rsidRPr="00497EB6">
              <w:rPr>
                <w:b/>
                <w:sz w:val="24"/>
                <w:szCs w:val="24"/>
              </w:rPr>
              <w:t>.1</w:t>
            </w:r>
            <w:r w:rsidRPr="00497EB6">
              <w:rPr>
                <w:sz w:val="24"/>
                <w:szCs w:val="24"/>
              </w:rPr>
              <w:t xml:space="preserve">, sera d’abord décomposé en montants respectifs payables en diverses monnaies en utilisant les taux de change spécifiés par le Proposant conformément à </w:t>
            </w:r>
            <w:r w:rsidRPr="00497EB6">
              <w:rPr>
                <w:b/>
                <w:sz w:val="24"/>
                <w:szCs w:val="24"/>
              </w:rPr>
              <w:t>l’IP 1</w:t>
            </w:r>
            <w:r w:rsidR="00FD1348">
              <w:rPr>
                <w:b/>
                <w:sz w:val="24"/>
                <w:szCs w:val="24"/>
              </w:rPr>
              <w:t>6</w:t>
            </w:r>
            <w:r w:rsidRPr="00497EB6">
              <w:rPr>
                <w:b/>
                <w:sz w:val="24"/>
                <w:szCs w:val="24"/>
              </w:rPr>
              <w:t>.1.</w:t>
            </w:r>
          </w:p>
          <w:p w14:paraId="27E33AD3" w14:textId="77777777" w:rsidR="00E45F72" w:rsidRPr="00497EB6" w:rsidRDefault="00E45F72" w:rsidP="00E45F72">
            <w:pPr>
              <w:tabs>
                <w:tab w:val="right" w:pos="7254"/>
              </w:tabs>
              <w:spacing w:before="60" w:after="120"/>
              <w:jc w:val="both"/>
              <w:rPr>
                <w:sz w:val="24"/>
                <w:szCs w:val="24"/>
              </w:rPr>
            </w:pPr>
            <w:r w:rsidRPr="00497EB6">
              <w:rPr>
                <w:sz w:val="24"/>
                <w:szCs w:val="24"/>
              </w:rPr>
              <w:t xml:space="preserve">Ensuite, il sera procédé à la conversion des montants en diverses monnaies dans lesquels le prix de la proposition est payable (à l’exception des sommes provisionnelles) dans la monnaie unique mentionnée ci-dessus aux taux de vente pour des transactions similaires par l’autorité spécifiée et à la date stipulée ci-dessus. </w:t>
            </w:r>
          </w:p>
          <w:p w14:paraId="6D299741" w14:textId="62B3FD4C" w:rsidR="00E45F72" w:rsidRPr="00497EB6" w:rsidRDefault="00E45F72" w:rsidP="00E45F72">
            <w:pPr>
              <w:tabs>
                <w:tab w:val="right" w:pos="7254"/>
              </w:tabs>
              <w:spacing w:before="60" w:after="120"/>
              <w:jc w:val="both"/>
              <w:rPr>
                <w:b/>
                <w:bCs/>
                <w:sz w:val="24"/>
                <w:szCs w:val="24"/>
              </w:rPr>
            </w:pPr>
            <w:r w:rsidRPr="00497EB6">
              <w:rPr>
                <w:b/>
                <w:bCs/>
                <w:sz w:val="24"/>
                <w:szCs w:val="24"/>
              </w:rPr>
              <w:t>OU</w:t>
            </w:r>
          </w:p>
          <w:p w14:paraId="59E63676" w14:textId="5BD7B57C" w:rsidR="00E45F72" w:rsidRPr="00497EB6" w:rsidRDefault="00E45F72" w:rsidP="00E45F72">
            <w:pPr>
              <w:widowControl w:val="0"/>
              <w:tabs>
                <w:tab w:val="right" w:pos="7254"/>
              </w:tabs>
              <w:spacing w:before="120" w:after="120"/>
              <w:rPr>
                <w:b/>
                <w:i/>
                <w:color w:val="000000" w:themeColor="text1"/>
                <w:sz w:val="24"/>
                <w:szCs w:val="24"/>
              </w:rPr>
            </w:pPr>
            <w:r w:rsidRPr="00497EB6">
              <w:rPr>
                <w:b/>
                <w:i/>
                <w:color w:val="000000" w:themeColor="text1"/>
                <w:sz w:val="24"/>
                <w:szCs w:val="24"/>
              </w:rPr>
              <w:t>Option B : Les Proposants remettent des prix en monnaies nationale et étrangères</w:t>
            </w:r>
          </w:p>
          <w:p w14:paraId="55604295" w14:textId="7FABFACF" w:rsidR="00E45F72" w:rsidRPr="00497EB6" w:rsidRDefault="00E45F72" w:rsidP="00E45F72">
            <w:pPr>
              <w:spacing w:after="120"/>
              <w:jc w:val="both"/>
              <w:rPr>
                <w:sz w:val="24"/>
                <w:szCs w:val="24"/>
              </w:rPr>
            </w:pPr>
            <w:r w:rsidRPr="00497EB6">
              <w:rPr>
                <w:color w:val="000000" w:themeColor="text1"/>
                <w:sz w:val="24"/>
                <w:szCs w:val="24"/>
              </w:rPr>
              <w:t xml:space="preserve">Le Maître d’Ouvrage convertira les montants en diverses </w:t>
            </w:r>
            <w:r w:rsidRPr="00497EB6">
              <w:rPr>
                <w:sz w:val="24"/>
                <w:szCs w:val="24"/>
              </w:rPr>
              <w:t>monnaies dans lesquelles le prix de la Proposition</w:t>
            </w:r>
            <w:r w:rsidRPr="00497EB6">
              <w:rPr>
                <w:color w:val="000000" w:themeColor="text1"/>
                <w:sz w:val="24"/>
                <w:szCs w:val="24"/>
              </w:rPr>
              <w:t xml:space="preserve">, </w:t>
            </w:r>
            <w:r w:rsidRPr="00497EB6">
              <w:rPr>
                <w:sz w:val="24"/>
                <w:szCs w:val="24"/>
              </w:rPr>
              <w:t xml:space="preserve">corrigé conformément </w:t>
            </w:r>
            <w:r w:rsidRPr="00497EB6">
              <w:rPr>
                <w:b/>
                <w:color w:val="000000" w:themeColor="text1"/>
                <w:sz w:val="24"/>
                <w:szCs w:val="24"/>
              </w:rPr>
              <w:t xml:space="preserve">à l’IP </w:t>
            </w:r>
            <w:r w:rsidR="00FD1348">
              <w:rPr>
                <w:b/>
                <w:color w:val="000000" w:themeColor="text1"/>
                <w:sz w:val="24"/>
                <w:szCs w:val="24"/>
              </w:rPr>
              <w:t>37</w:t>
            </w:r>
            <w:r w:rsidRPr="00497EB6">
              <w:rPr>
                <w:b/>
                <w:color w:val="000000" w:themeColor="text1"/>
                <w:sz w:val="24"/>
                <w:szCs w:val="24"/>
              </w:rPr>
              <w:t>.1</w:t>
            </w:r>
            <w:r w:rsidRPr="00497EB6">
              <w:rPr>
                <w:sz w:val="24"/>
                <w:szCs w:val="24"/>
              </w:rPr>
              <w:t xml:space="preserve">, est </w:t>
            </w:r>
            <w:r w:rsidRPr="00497EB6">
              <w:rPr>
                <w:color w:val="000000" w:themeColor="text1"/>
                <w:sz w:val="24"/>
                <w:szCs w:val="24"/>
              </w:rPr>
              <w:t>payable (à l’exclusion des sommes provisionnelles,</w:t>
            </w:r>
            <w:r w:rsidRPr="00497EB6">
              <w:rPr>
                <w:sz w:val="24"/>
                <w:szCs w:val="24"/>
              </w:rPr>
              <w:t xml:space="preserve">) dans la monnaie unique </w:t>
            </w:r>
            <w:r w:rsidRPr="00497EB6">
              <w:rPr>
                <w:color w:val="000000" w:themeColor="text1"/>
                <w:sz w:val="24"/>
                <w:szCs w:val="24"/>
              </w:rPr>
              <w:t>identifiée ci-dessus aux</w:t>
            </w:r>
            <w:r w:rsidRPr="00497EB6">
              <w:rPr>
                <w:sz w:val="24"/>
                <w:szCs w:val="24"/>
              </w:rPr>
              <w:t xml:space="preserve"> taux de vente établis pour des transactions similaires par</w:t>
            </w:r>
            <w:r w:rsidRPr="00497EB6">
              <w:rPr>
                <w:color w:val="000000" w:themeColor="text1"/>
                <w:sz w:val="24"/>
                <w:szCs w:val="24"/>
              </w:rPr>
              <w:t xml:space="preserve"> l’autorité spécifiée et à la date prévue ci-dessus.</w:t>
            </w:r>
          </w:p>
        </w:tc>
      </w:tr>
      <w:tr w:rsidR="003A5C96" w:rsidRPr="00497EB6" w14:paraId="3607165B" w14:textId="77777777" w:rsidTr="006A67F2">
        <w:tc>
          <w:tcPr>
            <w:tcW w:w="1572" w:type="dxa"/>
            <w:gridSpan w:val="2"/>
          </w:tcPr>
          <w:p w14:paraId="6D9EBDA0" w14:textId="5680B0BC" w:rsidR="003A5C96" w:rsidRPr="00497EB6" w:rsidRDefault="003A5C96" w:rsidP="003A5C96">
            <w:pPr>
              <w:spacing w:before="60" w:after="60"/>
              <w:rPr>
                <w:b/>
                <w:sz w:val="24"/>
                <w:szCs w:val="24"/>
              </w:rPr>
            </w:pPr>
            <w:r w:rsidRPr="001A0FC8">
              <w:rPr>
                <w:b/>
                <w:noProof/>
                <w:sz w:val="24"/>
                <w:szCs w:val="24"/>
              </w:rPr>
              <w:t>IP 39.1</w:t>
            </w:r>
          </w:p>
        </w:tc>
        <w:tc>
          <w:tcPr>
            <w:tcW w:w="8423" w:type="dxa"/>
            <w:gridSpan w:val="4"/>
          </w:tcPr>
          <w:p w14:paraId="2208FB88" w14:textId="77777777" w:rsidR="003A5C96" w:rsidRPr="0064095B" w:rsidRDefault="003A5C96" w:rsidP="003A5C96">
            <w:pPr>
              <w:tabs>
                <w:tab w:val="right" w:pos="7254"/>
              </w:tabs>
              <w:spacing w:before="120" w:after="120"/>
              <w:jc w:val="both"/>
              <w:rPr>
                <w:b/>
                <w:bCs/>
                <w:i/>
                <w:noProof/>
                <w:color w:val="000000" w:themeColor="text1"/>
                <w:sz w:val="24"/>
                <w:szCs w:val="24"/>
              </w:rPr>
            </w:pPr>
            <w:r w:rsidRPr="0064095B">
              <w:rPr>
                <w:b/>
                <w:bCs/>
                <w:i/>
                <w:noProof/>
                <w:color w:val="000000" w:themeColor="text1"/>
                <w:sz w:val="24"/>
                <w:szCs w:val="24"/>
                <w:lang w:val="fr"/>
              </w:rPr>
              <w:t xml:space="preserve">[La disposition suivante devrait être incluse et les renseignements correspondants ne devraient être insérés </w:t>
            </w:r>
            <w:r w:rsidRPr="0064095B">
              <w:rPr>
                <w:b/>
                <w:bCs/>
                <w:i/>
                <w:noProof/>
                <w:color w:val="000000" w:themeColor="text1"/>
                <w:sz w:val="24"/>
                <w:szCs w:val="24"/>
                <w:u w:val="single"/>
                <w:lang w:val="fr"/>
              </w:rPr>
              <w:t>que si</w:t>
            </w:r>
            <w:r w:rsidRPr="0064095B">
              <w:rPr>
                <w:b/>
                <w:bCs/>
                <w:sz w:val="24"/>
                <w:szCs w:val="24"/>
                <w:lang w:val="fr"/>
              </w:rPr>
              <w:t xml:space="preserve"> </w:t>
            </w:r>
            <w:r w:rsidRPr="0064095B">
              <w:rPr>
                <w:b/>
                <w:bCs/>
                <w:i/>
                <w:noProof/>
                <w:color w:val="000000" w:themeColor="text1"/>
                <w:sz w:val="24"/>
                <w:szCs w:val="24"/>
                <w:lang w:val="fr"/>
              </w:rPr>
              <w:t>le Maître d’Ouvrage a l’intention d’appliquer la marge de préférence et qu’elle est autorisée dans le Plan de Passation de Marchés pour le marché en question. Sinon supprimer]</w:t>
            </w:r>
          </w:p>
          <w:p w14:paraId="4DA66513" w14:textId="77777777" w:rsidR="003A5C96" w:rsidRPr="001A0FC8" w:rsidRDefault="003A5C96" w:rsidP="003A5C96">
            <w:pPr>
              <w:tabs>
                <w:tab w:val="right" w:pos="7254"/>
              </w:tabs>
              <w:spacing w:before="120" w:after="120"/>
              <w:jc w:val="both"/>
              <w:rPr>
                <w:noProof/>
                <w:color w:val="000000" w:themeColor="text1"/>
                <w:sz w:val="24"/>
                <w:szCs w:val="24"/>
              </w:rPr>
            </w:pPr>
            <w:r w:rsidRPr="001A0FC8">
              <w:rPr>
                <w:noProof/>
                <w:color w:val="000000" w:themeColor="text1"/>
                <w:sz w:val="24"/>
                <w:szCs w:val="24"/>
                <w:lang w:val="fr"/>
              </w:rPr>
              <w:t xml:space="preserve">Une marge de préférence </w:t>
            </w:r>
            <w:r>
              <w:rPr>
                <w:noProof/>
                <w:color w:val="000000" w:themeColor="text1"/>
                <w:sz w:val="24"/>
                <w:szCs w:val="24"/>
                <w:lang w:val="fr"/>
              </w:rPr>
              <w:t>en faveur des Proposants du pays du Maître d’Ouvrage</w:t>
            </w:r>
            <w:r w:rsidRPr="001A0FC8">
              <w:rPr>
                <w:noProof/>
                <w:color w:val="000000" w:themeColor="text1"/>
                <w:sz w:val="24"/>
                <w:szCs w:val="24"/>
                <w:lang w:val="fr"/>
              </w:rPr>
              <w:t xml:space="preserve"> </w:t>
            </w:r>
            <w:r w:rsidRPr="001A0FC8">
              <w:rPr>
                <w:i/>
                <w:noProof/>
                <w:color w:val="000000" w:themeColor="text1"/>
                <w:sz w:val="24"/>
                <w:szCs w:val="24"/>
                <w:lang w:val="fr"/>
              </w:rPr>
              <w:t>[insérer soit « </w:t>
            </w:r>
            <w:r w:rsidRPr="003B08FC">
              <w:rPr>
                <w:b/>
                <w:bCs/>
                <w:i/>
                <w:noProof/>
                <w:color w:val="000000" w:themeColor="text1"/>
                <w:sz w:val="24"/>
                <w:szCs w:val="24"/>
                <w:lang w:val="fr"/>
              </w:rPr>
              <w:t>sera </w:t>
            </w:r>
            <w:r w:rsidRPr="001A0FC8">
              <w:rPr>
                <w:i/>
                <w:noProof/>
                <w:color w:val="000000" w:themeColor="text1"/>
                <w:sz w:val="24"/>
                <w:szCs w:val="24"/>
                <w:lang w:val="fr"/>
              </w:rPr>
              <w:t>» ou « </w:t>
            </w:r>
            <w:r w:rsidRPr="003B08FC">
              <w:rPr>
                <w:b/>
                <w:bCs/>
                <w:i/>
                <w:noProof/>
                <w:color w:val="000000" w:themeColor="text1"/>
                <w:sz w:val="24"/>
                <w:szCs w:val="24"/>
                <w:lang w:val="fr"/>
              </w:rPr>
              <w:t>ne sera pas</w:t>
            </w:r>
            <w:r w:rsidRPr="001A0FC8">
              <w:rPr>
                <w:i/>
                <w:noProof/>
                <w:color w:val="000000" w:themeColor="text1"/>
                <w:sz w:val="24"/>
                <w:szCs w:val="24"/>
                <w:lang w:val="fr"/>
              </w:rPr>
              <w:t> »</w:t>
            </w:r>
            <w:r w:rsidRPr="001A0FC8">
              <w:rPr>
                <w:i/>
                <w:iCs/>
                <w:noProof/>
                <w:color w:val="000000" w:themeColor="text1"/>
                <w:sz w:val="24"/>
                <w:szCs w:val="24"/>
                <w:lang w:val="fr"/>
              </w:rPr>
              <w:t>]</w:t>
            </w:r>
            <w:r>
              <w:rPr>
                <w:i/>
                <w:iCs/>
                <w:noProof/>
                <w:color w:val="000000" w:themeColor="text1"/>
                <w:sz w:val="24"/>
                <w:szCs w:val="24"/>
                <w:lang w:val="fr"/>
              </w:rPr>
              <w:t xml:space="preserve"> ____</w:t>
            </w:r>
            <w:r w:rsidRPr="001A0FC8">
              <w:rPr>
                <w:sz w:val="24"/>
                <w:szCs w:val="24"/>
                <w:lang w:val="fr"/>
              </w:rPr>
              <w:t xml:space="preserve"> </w:t>
            </w:r>
            <w:r w:rsidRPr="001A0FC8">
              <w:rPr>
                <w:iCs/>
                <w:noProof/>
                <w:color w:val="000000" w:themeColor="text1"/>
                <w:sz w:val="24"/>
                <w:szCs w:val="24"/>
                <w:lang w:val="fr"/>
              </w:rPr>
              <w:t>appliquée.</w:t>
            </w:r>
          </w:p>
          <w:p w14:paraId="7DDD8368" w14:textId="03806D7C" w:rsidR="003A5C96" w:rsidRPr="00497EB6" w:rsidRDefault="003A5C96" w:rsidP="003A5C96">
            <w:pPr>
              <w:pStyle w:val="i"/>
              <w:tabs>
                <w:tab w:val="right" w:pos="7254"/>
              </w:tabs>
              <w:suppressAutoHyphens w:val="0"/>
              <w:spacing w:before="60" w:after="60"/>
              <w:rPr>
                <w:rFonts w:ascii="Times New Roman" w:hAnsi="Times New Roman"/>
                <w:lang w:val="fr-FR"/>
              </w:rPr>
            </w:pPr>
            <w:r w:rsidRPr="0064095B">
              <w:rPr>
                <w:b/>
                <w:bCs/>
                <w:i/>
                <w:noProof/>
                <w:color w:val="000000" w:themeColor="text1"/>
                <w:szCs w:val="24"/>
                <w:lang w:val="fr"/>
              </w:rPr>
              <w:t>[</w:t>
            </w:r>
            <w:r w:rsidRPr="0064095B">
              <w:rPr>
                <w:b/>
                <w:bCs/>
                <w:i/>
                <w:iCs/>
                <w:noProof/>
                <w:color w:val="000000" w:themeColor="text1"/>
                <w:szCs w:val="24"/>
                <w:lang w:val="fr"/>
              </w:rPr>
              <w:t>Si une marge de préférence s’applique, la méthodologie d’application doit être définie à l’article III – Critères d’</w:t>
            </w:r>
            <w:r>
              <w:rPr>
                <w:b/>
                <w:bCs/>
                <w:i/>
                <w:iCs/>
                <w:noProof/>
                <w:color w:val="000000" w:themeColor="text1"/>
                <w:szCs w:val="24"/>
                <w:lang w:val="fr"/>
              </w:rPr>
              <w:t>E</w:t>
            </w:r>
            <w:r w:rsidRPr="0064095B">
              <w:rPr>
                <w:b/>
                <w:bCs/>
                <w:i/>
                <w:iCs/>
                <w:noProof/>
                <w:color w:val="000000" w:themeColor="text1"/>
                <w:szCs w:val="24"/>
                <w:lang w:val="fr"/>
              </w:rPr>
              <w:t xml:space="preserve">valuation et de </w:t>
            </w:r>
            <w:r>
              <w:rPr>
                <w:b/>
                <w:bCs/>
                <w:i/>
                <w:iCs/>
                <w:noProof/>
                <w:color w:val="000000" w:themeColor="text1"/>
                <w:szCs w:val="24"/>
                <w:lang w:val="fr"/>
              </w:rPr>
              <w:t>Q</w:t>
            </w:r>
            <w:r w:rsidRPr="0064095B">
              <w:rPr>
                <w:b/>
                <w:bCs/>
                <w:i/>
                <w:iCs/>
                <w:noProof/>
                <w:color w:val="000000" w:themeColor="text1"/>
                <w:szCs w:val="24"/>
                <w:lang w:val="fr"/>
              </w:rPr>
              <w:t>ualification.]</w:t>
            </w:r>
          </w:p>
        </w:tc>
      </w:tr>
      <w:tr w:rsidR="00E45F72" w:rsidRPr="00497EB6" w14:paraId="6B3EA2B4" w14:textId="77777777" w:rsidTr="006A67F2">
        <w:tc>
          <w:tcPr>
            <w:tcW w:w="1572" w:type="dxa"/>
            <w:gridSpan w:val="2"/>
          </w:tcPr>
          <w:p w14:paraId="568E062E" w14:textId="03C1C8A5" w:rsidR="00E45F72" w:rsidRPr="00497EB6" w:rsidRDefault="00E45F72" w:rsidP="00E45F72">
            <w:pPr>
              <w:spacing w:before="60" w:after="60"/>
              <w:rPr>
                <w:b/>
                <w:sz w:val="24"/>
                <w:szCs w:val="24"/>
              </w:rPr>
            </w:pPr>
            <w:r w:rsidRPr="00497EB6">
              <w:rPr>
                <w:b/>
                <w:sz w:val="24"/>
                <w:szCs w:val="24"/>
              </w:rPr>
              <w:t xml:space="preserve">IP </w:t>
            </w:r>
            <w:r w:rsidR="00334EB2">
              <w:rPr>
                <w:b/>
                <w:sz w:val="24"/>
                <w:szCs w:val="24"/>
              </w:rPr>
              <w:t>40</w:t>
            </w:r>
            <w:r w:rsidRPr="00497EB6">
              <w:rPr>
                <w:b/>
                <w:sz w:val="24"/>
                <w:szCs w:val="24"/>
              </w:rPr>
              <w:t>.1 (f)</w:t>
            </w:r>
          </w:p>
        </w:tc>
        <w:tc>
          <w:tcPr>
            <w:tcW w:w="8423" w:type="dxa"/>
            <w:gridSpan w:val="4"/>
          </w:tcPr>
          <w:p w14:paraId="218FEC54" w14:textId="77777777" w:rsidR="00E45F72" w:rsidRPr="00497EB6" w:rsidRDefault="00E45F72" w:rsidP="00E45F72">
            <w:pPr>
              <w:pStyle w:val="i"/>
              <w:tabs>
                <w:tab w:val="right" w:pos="7254"/>
              </w:tabs>
              <w:suppressAutoHyphens w:val="0"/>
              <w:spacing w:before="60" w:after="60"/>
              <w:rPr>
                <w:rFonts w:ascii="Times New Roman" w:hAnsi="Times New Roman"/>
                <w:lang w:val="fr-FR"/>
              </w:rPr>
            </w:pPr>
            <w:r w:rsidRPr="00497EB6">
              <w:rPr>
                <w:rFonts w:ascii="Times New Roman" w:hAnsi="Times New Roman"/>
                <w:lang w:val="fr-FR"/>
              </w:rPr>
              <w:t xml:space="preserve">Les ajustements seront calculés en utilisant les critères </w:t>
            </w:r>
            <w:r w:rsidRPr="00497EB6">
              <w:rPr>
                <w:lang w:val="fr-FR"/>
              </w:rPr>
              <w:t>d’évaluation suivants, dont les détails sont indiqués à la Section III </w:t>
            </w:r>
            <w:r w:rsidRPr="00497EB6">
              <w:rPr>
                <w:rFonts w:ascii="Times New Roman" w:hAnsi="Times New Roman"/>
                <w:lang w:val="fr-FR"/>
              </w:rPr>
              <w:t>:</w:t>
            </w:r>
          </w:p>
          <w:p w14:paraId="7679E32B" w14:textId="34C04913" w:rsidR="00E45F72" w:rsidRPr="00497EB6" w:rsidRDefault="00E45F72" w:rsidP="00E45F72">
            <w:pPr>
              <w:pStyle w:val="ListParagraph"/>
              <w:numPr>
                <w:ilvl w:val="0"/>
                <w:numId w:val="74"/>
              </w:numPr>
              <w:spacing w:before="120" w:after="120"/>
              <w:ind w:left="965" w:hanging="605"/>
              <w:jc w:val="both"/>
              <w:rPr>
                <w:sz w:val="24"/>
                <w:szCs w:val="24"/>
              </w:rPr>
            </w:pPr>
            <w:r w:rsidRPr="00497EB6">
              <w:rPr>
                <w:sz w:val="24"/>
                <w:szCs w:val="24"/>
              </w:rPr>
              <w:t xml:space="preserve">Déviation dans le Calendrier de réalisation: </w:t>
            </w:r>
            <w:r w:rsidRPr="00497EB6">
              <w:rPr>
                <w:i/>
                <w:iCs/>
                <w:sz w:val="24"/>
                <w:szCs w:val="24"/>
              </w:rPr>
              <w:t>[insérer Oui ou Non. Si oui, insérez le facteur d’ajustement dans la Section III, les critères d’évaluation et de qualification];</w:t>
            </w:r>
          </w:p>
          <w:p w14:paraId="27FAE3AF" w14:textId="3C3B15B8" w:rsidR="00E45F72" w:rsidRPr="00497EB6" w:rsidRDefault="00E45F72" w:rsidP="00E45F72">
            <w:pPr>
              <w:pStyle w:val="ListParagraph"/>
              <w:numPr>
                <w:ilvl w:val="0"/>
                <w:numId w:val="74"/>
              </w:numPr>
              <w:spacing w:before="120" w:after="120"/>
              <w:ind w:left="965" w:hanging="605"/>
              <w:jc w:val="both"/>
              <w:rPr>
                <w:sz w:val="24"/>
                <w:szCs w:val="24"/>
              </w:rPr>
            </w:pPr>
            <w:r w:rsidRPr="00497EB6">
              <w:rPr>
                <w:sz w:val="24"/>
                <w:szCs w:val="24"/>
              </w:rPr>
              <w:t xml:space="preserve">Les prix de la Proposition pour les Services d’Exploitation seront actualisés en Valeur Actualisée Nette conformément à l’article </w:t>
            </w:r>
            <w:r w:rsidRPr="00497EB6">
              <w:rPr>
                <w:b/>
                <w:sz w:val="24"/>
                <w:szCs w:val="24"/>
              </w:rPr>
              <w:t>4</w:t>
            </w:r>
            <w:r w:rsidR="00334EB2">
              <w:rPr>
                <w:b/>
                <w:sz w:val="24"/>
                <w:szCs w:val="24"/>
              </w:rPr>
              <w:t>3</w:t>
            </w:r>
            <w:r w:rsidRPr="00497EB6">
              <w:rPr>
                <w:b/>
                <w:sz w:val="24"/>
                <w:szCs w:val="24"/>
              </w:rPr>
              <w:t>.1 des IP</w:t>
            </w:r>
            <w:r w:rsidRPr="00497EB6">
              <w:rPr>
                <w:sz w:val="24"/>
                <w:szCs w:val="24"/>
              </w:rPr>
              <w:t xml:space="preserve"> et comme spécifié dans la Section III</w:t>
            </w:r>
            <w:r w:rsidRPr="00497EB6">
              <w:rPr>
                <w:i/>
                <w:sz w:val="24"/>
                <w:szCs w:val="24"/>
              </w:rPr>
              <w:t>]; et</w:t>
            </w:r>
          </w:p>
          <w:p w14:paraId="791D11BE" w14:textId="2B715E03" w:rsidR="00E45F72" w:rsidRPr="00497EB6" w:rsidRDefault="00E45F72" w:rsidP="00E45F72">
            <w:pPr>
              <w:pStyle w:val="ListParagraph"/>
              <w:numPr>
                <w:ilvl w:val="0"/>
                <w:numId w:val="74"/>
              </w:numPr>
              <w:spacing w:before="120" w:after="120"/>
              <w:ind w:left="965" w:hanging="605"/>
              <w:jc w:val="both"/>
              <w:rPr>
                <w:sz w:val="24"/>
                <w:szCs w:val="24"/>
              </w:rPr>
            </w:pPr>
            <w:r w:rsidRPr="00497EB6">
              <w:rPr>
                <w:i/>
                <w:sz w:val="24"/>
                <w:szCs w:val="24"/>
              </w:rPr>
              <w:t>[insérer d’autres critères spécifiques et fournir des détails dans la Section III, Critères d’évaluation et de qualification</w:t>
            </w:r>
            <w:r w:rsidRPr="00497EB6">
              <w:rPr>
                <w:i/>
                <w:szCs w:val="24"/>
              </w:rPr>
              <w:t>]</w:t>
            </w:r>
          </w:p>
        </w:tc>
      </w:tr>
      <w:tr w:rsidR="00E45F72" w:rsidRPr="00497EB6" w14:paraId="331671A1" w14:textId="77777777" w:rsidTr="006A67F2">
        <w:tc>
          <w:tcPr>
            <w:tcW w:w="9995" w:type="dxa"/>
            <w:gridSpan w:val="6"/>
            <w:vAlign w:val="center"/>
          </w:tcPr>
          <w:p w14:paraId="5CF4B6D2" w14:textId="41BCFB07" w:rsidR="00E45F72" w:rsidRPr="00497EB6" w:rsidRDefault="00334EB2" w:rsidP="00E45F72">
            <w:pPr>
              <w:pStyle w:val="i"/>
              <w:tabs>
                <w:tab w:val="right" w:pos="7254"/>
              </w:tabs>
              <w:suppressAutoHyphens w:val="0"/>
              <w:spacing w:before="60" w:after="60"/>
              <w:jc w:val="center"/>
              <w:rPr>
                <w:rFonts w:ascii="Times New Roman" w:hAnsi="Times New Roman"/>
                <w:lang w:val="fr-FR"/>
              </w:rPr>
            </w:pPr>
            <w:r>
              <w:rPr>
                <w:b/>
                <w:sz w:val="32"/>
                <w:szCs w:val="32"/>
                <w:lang w:val="fr-FR" w:eastAsia="en-US"/>
              </w:rPr>
              <w:t>J</w:t>
            </w:r>
            <w:r w:rsidR="00E45F72" w:rsidRPr="00497EB6">
              <w:rPr>
                <w:b/>
                <w:sz w:val="32"/>
                <w:szCs w:val="32"/>
                <w:lang w:val="fr-FR" w:eastAsia="en-US"/>
              </w:rPr>
              <w:t>. Evaluation Combinée des Parties Techniques et Financières</w:t>
            </w:r>
          </w:p>
        </w:tc>
      </w:tr>
      <w:tr w:rsidR="00E45F72" w:rsidRPr="00497EB6" w14:paraId="16607861" w14:textId="77777777" w:rsidTr="006A67F2">
        <w:tc>
          <w:tcPr>
            <w:tcW w:w="1572" w:type="dxa"/>
            <w:gridSpan w:val="2"/>
          </w:tcPr>
          <w:p w14:paraId="7F11F112" w14:textId="09F70474" w:rsidR="00E45F72" w:rsidRPr="00497EB6" w:rsidDel="001C5B4F" w:rsidRDefault="00E45F72" w:rsidP="00E45F72">
            <w:pPr>
              <w:spacing w:before="60" w:after="60"/>
              <w:rPr>
                <w:b/>
                <w:sz w:val="24"/>
                <w:szCs w:val="24"/>
              </w:rPr>
            </w:pPr>
            <w:r w:rsidRPr="00497EB6">
              <w:rPr>
                <w:b/>
                <w:sz w:val="24"/>
                <w:szCs w:val="24"/>
              </w:rPr>
              <w:t>IP 4</w:t>
            </w:r>
            <w:r w:rsidR="007F7210">
              <w:rPr>
                <w:b/>
                <w:sz w:val="24"/>
                <w:szCs w:val="24"/>
              </w:rPr>
              <w:t>3</w:t>
            </w:r>
            <w:r w:rsidRPr="00497EB6">
              <w:rPr>
                <w:b/>
                <w:sz w:val="24"/>
                <w:szCs w:val="24"/>
              </w:rPr>
              <w:t>.1</w:t>
            </w:r>
          </w:p>
        </w:tc>
        <w:tc>
          <w:tcPr>
            <w:tcW w:w="8423" w:type="dxa"/>
            <w:gridSpan w:val="4"/>
          </w:tcPr>
          <w:p w14:paraId="49C98CC8" w14:textId="1225E853" w:rsidR="00E45F72" w:rsidRPr="00497EB6" w:rsidRDefault="00E45F72" w:rsidP="00E45F72">
            <w:pPr>
              <w:tabs>
                <w:tab w:val="right" w:pos="7254"/>
              </w:tabs>
              <w:spacing w:before="120" w:after="120"/>
              <w:rPr>
                <w:b/>
                <w:bCs/>
                <w:i/>
                <w:iCs/>
                <w:color w:val="000000" w:themeColor="text1"/>
                <w:sz w:val="24"/>
                <w:szCs w:val="24"/>
              </w:rPr>
            </w:pPr>
            <w:r w:rsidRPr="00497EB6">
              <w:rPr>
                <w:sz w:val="24"/>
                <w:szCs w:val="24"/>
              </w:rPr>
              <w:t xml:space="preserve">La pondération du coût est </w:t>
            </w:r>
            <w:r w:rsidRPr="00497EB6">
              <w:rPr>
                <w:color w:val="000000" w:themeColor="text1"/>
                <w:sz w:val="24"/>
                <w:szCs w:val="24"/>
              </w:rPr>
              <w:t xml:space="preserve">: ________ </w:t>
            </w:r>
            <w:r w:rsidRPr="00497EB6">
              <w:rPr>
                <w:b/>
                <w:bCs/>
                <w:i/>
                <w:iCs/>
                <w:sz w:val="24"/>
                <w:szCs w:val="24"/>
              </w:rPr>
              <w:t xml:space="preserve">[indiquer le poids pour le coût de telle sorte que le poids pour le coût plus le poids </w:t>
            </w:r>
            <w:r w:rsidRPr="00497EB6">
              <w:rPr>
                <w:b/>
                <w:bCs/>
                <w:i/>
                <w:iCs/>
                <w:color w:val="000000" w:themeColor="text1"/>
                <w:sz w:val="24"/>
                <w:szCs w:val="24"/>
              </w:rPr>
              <w:t>pour le score technique total soit 1 (un).]</w:t>
            </w:r>
          </w:p>
          <w:p w14:paraId="6E5A3998" w14:textId="0FC8A967" w:rsidR="00E45F72" w:rsidRPr="00497EB6" w:rsidRDefault="00E45F72" w:rsidP="00E45F72">
            <w:pPr>
              <w:spacing w:after="120"/>
              <w:jc w:val="both"/>
              <w:rPr>
                <w:sz w:val="24"/>
                <w:szCs w:val="24"/>
              </w:rPr>
            </w:pPr>
            <w:r w:rsidRPr="00497EB6">
              <w:rPr>
                <w:color w:val="000000" w:themeColor="text1"/>
                <w:sz w:val="24"/>
                <w:szCs w:val="24"/>
              </w:rPr>
              <w:t>Le Maître d’Ouvrage</w:t>
            </w:r>
            <w:r w:rsidRPr="00497EB6">
              <w:rPr>
                <w:b/>
                <w:bCs/>
                <w:i/>
                <w:color w:val="000000" w:themeColor="text1"/>
                <w:sz w:val="24"/>
                <w:szCs w:val="24"/>
              </w:rPr>
              <w:t xml:space="preserve"> [ajustera ou n’ajustera pas]</w:t>
            </w:r>
            <w:r w:rsidRPr="00497EB6">
              <w:rPr>
                <w:sz w:val="24"/>
                <w:szCs w:val="24"/>
              </w:rPr>
              <w:t xml:space="preserve"> </w:t>
            </w:r>
            <w:r w:rsidRPr="00497EB6">
              <w:rPr>
                <w:color w:val="000000" w:themeColor="text1"/>
                <w:sz w:val="24"/>
                <w:szCs w:val="24"/>
              </w:rPr>
              <w:t xml:space="preserve">les prix de la Proposition pour les </w:t>
            </w:r>
            <w:r w:rsidRPr="00497EB6">
              <w:rPr>
                <w:sz w:val="24"/>
                <w:szCs w:val="24"/>
              </w:rPr>
              <w:t xml:space="preserve">Services </w:t>
            </w:r>
            <w:r w:rsidRPr="00497EB6">
              <w:rPr>
                <w:color w:val="000000" w:themeColor="text1"/>
                <w:sz w:val="24"/>
                <w:szCs w:val="24"/>
              </w:rPr>
              <w:t>d’Exploitation</w:t>
            </w:r>
            <w:r w:rsidRPr="00497EB6">
              <w:rPr>
                <w:sz w:val="24"/>
                <w:szCs w:val="24"/>
              </w:rPr>
              <w:t xml:space="preserve"> </w:t>
            </w:r>
            <w:r w:rsidRPr="00497EB6">
              <w:rPr>
                <w:color w:val="000000" w:themeColor="text1"/>
                <w:sz w:val="24"/>
                <w:szCs w:val="24"/>
              </w:rPr>
              <w:t xml:space="preserve">pour la valeur actuelle </w:t>
            </w:r>
            <w:r w:rsidRPr="00497EB6">
              <w:rPr>
                <w:sz w:val="24"/>
                <w:szCs w:val="24"/>
              </w:rPr>
              <w:t xml:space="preserve">nette </w:t>
            </w:r>
            <w:r w:rsidRPr="00497EB6">
              <w:rPr>
                <w:color w:val="000000" w:themeColor="text1"/>
                <w:sz w:val="24"/>
                <w:szCs w:val="24"/>
              </w:rPr>
              <w:t>(VAN). Les exigences relatives au calcul de la VAN sont précisées dans la S</w:t>
            </w:r>
            <w:r w:rsidRPr="00497EB6">
              <w:rPr>
                <w:sz w:val="24"/>
                <w:szCs w:val="24"/>
              </w:rPr>
              <w:t>ection III, Critères d’Evaluation et de Qualification.</w:t>
            </w:r>
          </w:p>
        </w:tc>
      </w:tr>
      <w:tr w:rsidR="00E45F72" w:rsidRPr="00497EB6" w14:paraId="6B7FC110" w14:textId="77777777" w:rsidTr="006A67F2">
        <w:tc>
          <w:tcPr>
            <w:tcW w:w="1572" w:type="dxa"/>
            <w:gridSpan w:val="2"/>
          </w:tcPr>
          <w:p w14:paraId="0DF6D3F8" w14:textId="64727F80" w:rsidR="00E45F72" w:rsidRPr="00497EB6" w:rsidDel="001C5B4F" w:rsidRDefault="00E45F72" w:rsidP="00E45F72">
            <w:pPr>
              <w:spacing w:before="60" w:after="60"/>
              <w:rPr>
                <w:b/>
                <w:sz w:val="24"/>
                <w:szCs w:val="24"/>
              </w:rPr>
            </w:pPr>
            <w:r w:rsidRPr="00497EB6">
              <w:rPr>
                <w:b/>
                <w:sz w:val="24"/>
                <w:szCs w:val="24"/>
              </w:rPr>
              <w:t xml:space="preserve">IP </w:t>
            </w:r>
            <w:r w:rsidR="007F7210">
              <w:rPr>
                <w:b/>
                <w:sz w:val="24"/>
                <w:szCs w:val="24"/>
              </w:rPr>
              <w:t>44</w:t>
            </w:r>
            <w:r w:rsidRPr="00497EB6">
              <w:rPr>
                <w:b/>
                <w:sz w:val="24"/>
                <w:szCs w:val="24"/>
              </w:rPr>
              <w:t>.1</w:t>
            </w:r>
          </w:p>
        </w:tc>
        <w:tc>
          <w:tcPr>
            <w:tcW w:w="8423" w:type="dxa"/>
            <w:gridSpan w:val="4"/>
          </w:tcPr>
          <w:p w14:paraId="512E8372" w14:textId="72DE63C6" w:rsidR="00E45F72" w:rsidRPr="00497EB6" w:rsidRDefault="00E45F72" w:rsidP="00E45F72">
            <w:pPr>
              <w:tabs>
                <w:tab w:val="right" w:pos="7254"/>
              </w:tabs>
              <w:spacing w:before="60" w:after="60"/>
              <w:jc w:val="both"/>
              <w:rPr>
                <w:b/>
                <w:sz w:val="24"/>
                <w:szCs w:val="24"/>
              </w:rPr>
            </w:pPr>
            <w:r w:rsidRPr="00497EB6">
              <w:rPr>
                <w:sz w:val="24"/>
                <w:szCs w:val="24"/>
              </w:rPr>
              <w:t xml:space="preserve">La procédure </w:t>
            </w:r>
            <w:r w:rsidRPr="00497EB6">
              <w:rPr>
                <w:b/>
                <w:sz w:val="24"/>
                <w:szCs w:val="24"/>
              </w:rPr>
              <w:t xml:space="preserve">MOF </w:t>
            </w:r>
            <w:r w:rsidRPr="00497EB6">
              <w:rPr>
                <w:b/>
                <w:i/>
                <w:iCs/>
                <w:sz w:val="24"/>
                <w:szCs w:val="24"/>
              </w:rPr>
              <w:t>[« est applicable » / « n’est pas applicable »]</w:t>
            </w:r>
          </w:p>
          <w:p w14:paraId="50DDE3FA" w14:textId="4FA8379C" w:rsidR="00E45F72" w:rsidRPr="00497EB6" w:rsidRDefault="00E45F72" w:rsidP="00E45F72">
            <w:pPr>
              <w:tabs>
                <w:tab w:val="right" w:pos="7254"/>
              </w:tabs>
              <w:spacing w:before="60" w:after="60"/>
              <w:jc w:val="both"/>
              <w:rPr>
                <w:sz w:val="24"/>
                <w:szCs w:val="24"/>
              </w:rPr>
            </w:pPr>
            <w:r w:rsidRPr="00497EB6">
              <w:rPr>
                <w:sz w:val="24"/>
                <w:szCs w:val="24"/>
              </w:rPr>
              <w:t>Si la procédure MOF s’applique, la procédure sera : ______________________</w:t>
            </w:r>
          </w:p>
        </w:tc>
      </w:tr>
      <w:tr w:rsidR="00E45F72" w:rsidRPr="00497EB6" w14:paraId="1DBD57CD" w14:textId="77777777" w:rsidTr="006A67F2">
        <w:tc>
          <w:tcPr>
            <w:tcW w:w="1572" w:type="dxa"/>
            <w:gridSpan w:val="2"/>
          </w:tcPr>
          <w:p w14:paraId="1F1E7B73" w14:textId="17923588" w:rsidR="00E45F72" w:rsidRPr="00497EB6" w:rsidRDefault="00E45F72" w:rsidP="00E45F72">
            <w:pPr>
              <w:spacing w:before="60" w:after="60"/>
              <w:rPr>
                <w:b/>
                <w:sz w:val="24"/>
                <w:szCs w:val="24"/>
              </w:rPr>
            </w:pPr>
            <w:r w:rsidRPr="00497EB6">
              <w:rPr>
                <w:b/>
                <w:sz w:val="24"/>
                <w:szCs w:val="24"/>
              </w:rPr>
              <w:t xml:space="preserve">IP </w:t>
            </w:r>
            <w:r w:rsidR="007F7210">
              <w:rPr>
                <w:b/>
                <w:sz w:val="24"/>
                <w:szCs w:val="24"/>
              </w:rPr>
              <w:t>46</w:t>
            </w:r>
            <w:r w:rsidRPr="00497EB6">
              <w:rPr>
                <w:b/>
                <w:sz w:val="24"/>
                <w:szCs w:val="24"/>
              </w:rPr>
              <w:t>.1</w:t>
            </w:r>
          </w:p>
        </w:tc>
        <w:tc>
          <w:tcPr>
            <w:tcW w:w="8423" w:type="dxa"/>
            <w:gridSpan w:val="4"/>
          </w:tcPr>
          <w:p w14:paraId="33B5CB62" w14:textId="77777777" w:rsidR="00E45F72" w:rsidRPr="00497EB6" w:rsidRDefault="00E45F72" w:rsidP="00E45F72">
            <w:pPr>
              <w:tabs>
                <w:tab w:val="right" w:pos="7254"/>
              </w:tabs>
              <w:spacing w:before="60" w:after="60"/>
              <w:jc w:val="both"/>
              <w:rPr>
                <w:b/>
                <w:sz w:val="24"/>
                <w:szCs w:val="24"/>
              </w:rPr>
            </w:pPr>
            <w:r w:rsidRPr="00497EB6">
              <w:rPr>
                <w:bCs/>
                <w:sz w:val="24"/>
                <w:szCs w:val="24"/>
              </w:rPr>
              <w:t>La procédure de Négociation</w:t>
            </w:r>
            <w:r w:rsidRPr="00497EB6">
              <w:rPr>
                <w:b/>
                <w:sz w:val="24"/>
                <w:szCs w:val="24"/>
              </w:rPr>
              <w:t xml:space="preserve"> [« s’applique » / « ne s’applique pas »]</w:t>
            </w:r>
          </w:p>
          <w:p w14:paraId="6F72AF56" w14:textId="60484C8F" w:rsidR="00E45F72" w:rsidRPr="00497EB6" w:rsidRDefault="00E45F72" w:rsidP="00E45F72">
            <w:pPr>
              <w:tabs>
                <w:tab w:val="right" w:pos="7254"/>
              </w:tabs>
              <w:spacing w:before="60" w:after="60"/>
              <w:rPr>
                <w:b/>
                <w:sz w:val="24"/>
                <w:szCs w:val="24"/>
              </w:rPr>
            </w:pPr>
            <w:r w:rsidRPr="00497EB6">
              <w:rPr>
                <w:sz w:val="24"/>
                <w:szCs w:val="24"/>
              </w:rPr>
              <w:t xml:space="preserve">Si la procédure </w:t>
            </w:r>
            <w:r w:rsidRPr="00497EB6">
              <w:rPr>
                <w:bCs/>
                <w:sz w:val="24"/>
                <w:szCs w:val="24"/>
              </w:rPr>
              <w:t>de Négociation</w:t>
            </w:r>
            <w:r w:rsidRPr="00497EB6">
              <w:rPr>
                <w:sz w:val="24"/>
                <w:szCs w:val="24"/>
              </w:rPr>
              <w:t xml:space="preserve"> s’applique, la procédure sera : ______________________</w:t>
            </w:r>
          </w:p>
        </w:tc>
      </w:tr>
      <w:tr w:rsidR="00E45F72" w:rsidRPr="00497EB6" w14:paraId="7A9D48D7" w14:textId="77777777" w:rsidTr="006A67F2">
        <w:trPr>
          <w:gridBefore w:val="1"/>
          <w:wBefore w:w="6" w:type="dxa"/>
        </w:trPr>
        <w:tc>
          <w:tcPr>
            <w:tcW w:w="9989" w:type="dxa"/>
            <w:gridSpan w:val="5"/>
          </w:tcPr>
          <w:p w14:paraId="03DE1A22" w14:textId="5F1C68B0" w:rsidR="00E45F72" w:rsidRPr="00497EB6" w:rsidRDefault="007F7210" w:rsidP="00E45F72">
            <w:pPr>
              <w:pStyle w:val="BankNormal"/>
              <w:tabs>
                <w:tab w:val="left" w:pos="5686"/>
                <w:tab w:val="right" w:pos="7218"/>
              </w:tabs>
              <w:spacing w:before="120" w:after="120"/>
              <w:jc w:val="center"/>
              <w:rPr>
                <w:iCs/>
                <w:lang w:val="fr-FR"/>
              </w:rPr>
            </w:pPr>
            <w:r>
              <w:rPr>
                <w:rFonts w:ascii="Tms Rmn" w:hAnsi="Tms Rmn"/>
                <w:b/>
                <w:sz w:val="32"/>
                <w:szCs w:val="32"/>
                <w:lang w:val="fr-FR" w:eastAsia="en-US"/>
              </w:rPr>
              <w:t>K</w:t>
            </w:r>
            <w:r w:rsidR="00E45F72" w:rsidRPr="00497EB6">
              <w:rPr>
                <w:rFonts w:ascii="Tms Rmn" w:hAnsi="Tms Rmn"/>
                <w:b/>
                <w:sz w:val="32"/>
                <w:szCs w:val="32"/>
                <w:lang w:val="fr-FR" w:eastAsia="en-US"/>
              </w:rPr>
              <w:t>.  Attribution du Marché</w:t>
            </w:r>
          </w:p>
        </w:tc>
      </w:tr>
      <w:tr w:rsidR="00E45F72" w:rsidRPr="00497EB6" w14:paraId="2D65D03A" w14:textId="77777777" w:rsidTr="006A67F2">
        <w:trPr>
          <w:gridBefore w:val="1"/>
          <w:wBefore w:w="6" w:type="dxa"/>
        </w:trPr>
        <w:tc>
          <w:tcPr>
            <w:tcW w:w="1574" w:type="dxa"/>
            <w:gridSpan w:val="2"/>
          </w:tcPr>
          <w:p w14:paraId="3FB909C8" w14:textId="0B23A7E1" w:rsidR="00E45F72" w:rsidRPr="00497EB6" w:rsidRDefault="00E45F72" w:rsidP="00E45F72">
            <w:pPr>
              <w:spacing w:before="60" w:after="60"/>
              <w:rPr>
                <w:b/>
                <w:sz w:val="24"/>
                <w:szCs w:val="24"/>
              </w:rPr>
            </w:pPr>
            <w:r w:rsidRPr="00497EB6">
              <w:rPr>
                <w:b/>
                <w:sz w:val="24"/>
                <w:szCs w:val="24"/>
              </w:rPr>
              <w:t>IP 5</w:t>
            </w:r>
            <w:r w:rsidR="007F7210">
              <w:rPr>
                <w:b/>
                <w:sz w:val="24"/>
                <w:szCs w:val="24"/>
              </w:rPr>
              <w:t>4</w:t>
            </w:r>
            <w:r w:rsidRPr="00497EB6">
              <w:rPr>
                <w:b/>
                <w:sz w:val="24"/>
                <w:szCs w:val="24"/>
              </w:rPr>
              <w:t>.1 et 5</w:t>
            </w:r>
            <w:r w:rsidR="007F7210">
              <w:rPr>
                <w:b/>
                <w:sz w:val="24"/>
                <w:szCs w:val="24"/>
              </w:rPr>
              <w:t>4</w:t>
            </w:r>
            <w:r w:rsidRPr="00497EB6">
              <w:rPr>
                <w:b/>
                <w:sz w:val="24"/>
                <w:szCs w:val="24"/>
              </w:rPr>
              <w:t>.2</w:t>
            </w:r>
          </w:p>
        </w:tc>
        <w:tc>
          <w:tcPr>
            <w:tcW w:w="8415" w:type="dxa"/>
            <w:gridSpan w:val="3"/>
          </w:tcPr>
          <w:p w14:paraId="6877EB3A" w14:textId="5B87EEEE" w:rsidR="00E45F72" w:rsidRPr="00497EB6" w:rsidRDefault="00E45F72" w:rsidP="00E45F72">
            <w:pPr>
              <w:pStyle w:val="BankNormal"/>
              <w:tabs>
                <w:tab w:val="left" w:pos="5686"/>
                <w:tab w:val="right" w:pos="7218"/>
              </w:tabs>
              <w:spacing w:before="120" w:after="120"/>
              <w:jc w:val="both"/>
              <w:rPr>
                <w:b/>
                <w:bCs/>
                <w:i/>
                <w:szCs w:val="24"/>
                <w:lang w:val="fr-FR"/>
              </w:rPr>
            </w:pPr>
            <w:r w:rsidRPr="00497EB6">
              <w:rPr>
                <w:b/>
                <w:bCs/>
                <w:i/>
                <w:szCs w:val="24"/>
                <w:lang w:val="fr-FR"/>
              </w:rPr>
              <w:t>[Supprimer ce qui suit si pas applicable]</w:t>
            </w:r>
          </w:p>
          <w:p w14:paraId="59704074" w14:textId="77777777" w:rsidR="00E45F72" w:rsidRPr="00497EB6" w:rsidRDefault="00E45F72" w:rsidP="00E45F72">
            <w:pPr>
              <w:pStyle w:val="BankNormal"/>
              <w:tabs>
                <w:tab w:val="left" w:pos="5686"/>
                <w:tab w:val="right" w:pos="7218"/>
              </w:tabs>
              <w:spacing w:before="120" w:after="120"/>
              <w:jc w:val="both"/>
              <w:rPr>
                <w:iCs/>
                <w:szCs w:val="24"/>
                <w:lang w:val="fr-FR"/>
              </w:rPr>
            </w:pPr>
            <w:r w:rsidRPr="00497EB6">
              <w:rPr>
                <w:iCs/>
                <w:szCs w:val="24"/>
                <w:lang w:val="fr-FR"/>
              </w:rPr>
              <w:t>Le Proposant retenu sera tenu de soumettre une Garantie de Performance Environnementale et Sociale (ES).</w:t>
            </w:r>
          </w:p>
          <w:p w14:paraId="38B9079C" w14:textId="74820918" w:rsidR="00E45F72" w:rsidRPr="00497EB6" w:rsidRDefault="00E45F72" w:rsidP="00E45F72">
            <w:pPr>
              <w:pStyle w:val="BankNormal"/>
              <w:tabs>
                <w:tab w:val="left" w:pos="5686"/>
                <w:tab w:val="right" w:pos="7218"/>
              </w:tabs>
              <w:spacing w:before="120" w:after="120"/>
              <w:jc w:val="both"/>
              <w:rPr>
                <w:b/>
                <w:bCs/>
                <w:i/>
                <w:szCs w:val="24"/>
                <w:lang w:val="fr-FR"/>
              </w:rPr>
            </w:pPr>
            <w:r w:rsidRPr="00497EB6">
              <w:rPr>
                <w:b/>
                <w:bCs/>
                <w:i/>
                <w:szCs w:val="24"/>
                <w:lang w:val="fr-FR"/>
              </w:rPr>
              <w:t>[La Garantie de Performance ES sera normalement exigée lorsque les risque ES sont élevés].</w:t>
            </w:r>
          </w:p>
        </w:tc>
      </w:tr>
      <w:tr w:rsidR="00E45F72" w:rsidRPr="00497EB6" w14:paraId="0616A0BE" w14:textId="77777777" w:rsidTr="006A67F2">
        <w:trPr>
          <w:gridBefore w:val="1"/>
          <w:wBefore w:w="6" w:type="dxa"/>
        </w:trPr>
        <w:tc>
          <w:tcPr>
            <w:tcW w:w="1574" w:type="dxa"/>
            <w:gridSpan w:val="2"/>
          </w:tcPr>
          <w:p w14:paraId="35F211C5" w14:textId="71EC1BE8" w:rsidR="00E45F72" w:rsidRPr="00497EB6" w:rsidRDefault="00E45F72" w:rsidP="00E45F72">
            <w:pPr>
              <w:spacing w:before="60" w:after="60"/>
              <w:rPr>
                <w:b/>
                <w:sz w:val="24"/>
                <w:szCs w:val="24"/>
              </w:rPr>
            </w:pPr>
            <w:r w:rsidRPr="00F71AE5">
              <w:rPr>
                <w:b/>
                <w:sz w:val="24"/>
                <w:szCs w:val="24"/>
              </w:rPr>
              <w:t xml:space="preserve">IP </w:t>
            </w:r>
            <w:r w:rsidR="007F7210">
              <w:rPr>
                <w:b/>
                <w:sz w:val="24"/>
                <w:szCs w:val="24"/>
              </w:rPr>
              <w:t>55</w:t>
            </w:r>
            <w:r w:rsidRPr="00F71AE5">
              <w:rPr>
                <w:b/>
                <w:sz w:val="24"/>
                <w:szCs w:val="24"/>
              </w:rPr>
              <w:t>.1</w:t>
            </w:r>
          </w:p>
        </w:tc>
        <w:tc>
          <w:tcPr>
            <w:tcW w:w="8415" w:type="dxa"/>
            <w:gridSpan w:val="3"/>
          </w:tcPr>
          <w:p w14:paraId="425910C2" w14:textId="77777777" w:rsidR="00E45F72" w:rsidRPr="00386E32" w:rsidRDefault="00E45F72" w:rsidP="00E45F72">
            <w:pPr>
              <w:pStyle w:val="BankNormal"/>
              <w:tabs>
                <w:tab w:val="left" w:pos="5686"/>
                <w:tab w:val="right" w:pos="7218"/>
              </w:tabs>
              <w:suppressAutoHyphens/>
              <w:spacing w:before="120" w:after="120"/>
              <w:jc w:val="both"/>
              <w:rPr>
                <w:iCs/>
                <w:szCs w:val="24"/>
                <w:lang w:val="fr-FR"/>
              </w:rPr>
            </w:pPr>
            <w:r w:rsidRPr="00386E32">
              <w:rPr>
                <w:iCs/>
                <w:szCs w:val="24"/>
                <w:lang w:val="fr-FR"/>
              </w:rPr>
              <w:t xml:space="preserve">Les modalités de présentation d’un recours concernant la procédure d’acquisition sont détaillées dans </w:t>
            </w:r>
            <w:r w:rsidRPr="00386E32">
              <w:rPr>
                <w:iCs/>
                <w:lang w:val="fr-FR"/>
              </w:rPr>
              <w:t>les Directives</w:t>
            </w:r>
            <w:r w:rsidRPr="00386E32">
              <w:rPr>
                <w:rStyle w:val="Hyperlink"/>
                <w:lang w:val="fr-FR" w:eastAsia="en-US"/>
              </w:rPr>
              <w:t xml:space="preserve"> </w:t>
            </w:r>
            <w:r w:rsidRPr="00386E32">
              <w:rPr>
                <w:iCs/>
                <w:szCs w:val="24"/>
                <w:lang w:val="fr-FR"/>
              </w:rPr>
              <w:t>(Annexe B). En outre, la note d'orientation de la BIsD intitulée « Traitement des Recours relatifs aux acquisitions» fournit une explication utile de la procédure, ainsi qu'une lettre type de présentation de recours. Un Proposant désirant présenter un recours concernant la procédure d’acquisition devra le présenter en suivant ces procédures, par écrit (par le moyen le plus rapide, c’est-à-dire courriel ou télécopie) à :</w:t>
            </w:r>
          </w:p>
          <w:p w14:paraId="6DE4A888" w14:textId="77777777" w:rsidR="00E45F72" w:rsidRPr="00386E32" w:rsidRDefault="00E45F72" w:rsidP="00E45F72">
            <w:pPr>
              <w:pStyle w:val="Outline"/>
              <w:suppressAutoHyphens/>
              <w:spacing w:before="60" w:after="120"/>
              <w:ind w:left="720"/>
              <w:rPr>
                <w:b/>
                <w:color w:val="000000"/>
                <w:szCs w:val="24"/>
              </w:rPr>
            </w:pPr>
            <w:r w:rsidRPr="00386E32">
              <w:rPr>
                <w:b/>
                <w:color w:val="000000"/>
                <w:szCs w:val="24"/>
              </w:rPr>
              <w:t xml:space="preserve">à l’attention de : </w:t>
            </w:r>
          </w:p>
          <w:p w14:paraId="7822633D" w14:textId="77777777" w:rsidR="00E45F72" w:rsidRPr="00386E32" w:rsidRDefault="00E45F72" w:rsidP="00E45F72">
            <w:pPr>
              <w:pStyle w:val="Outline"/>
              <w:suppressAutoHyphens/>
              <w:spacing w:before="60" w:after="120"/>
              <w:ind w:left="720"/>
              <w:rPr>
                <w:szCs w:val="24"/>
              </w:rPr>
            </w:pPr>
            <w:r w:rsidRPr="00386E32">
              <w:rPr>
                <w:b/>
                <w:color w:val="000000"/>
                <w:kern w:val="0"/>
                <w:szCs w:val="24"/>
                <w:lang w:eastAsia="en-GB"/>
              </w:rPr>
              <w:t>Nom :</w:t>
            </w:r>
            <w:r w:rsidRPr="00386E32">
              <w:rPr>
                <w:szCs w:val="24"/>
              </w:rPr>
              <w:t xml:space="preserve"> </w:t>
            </w:r>
            <w:r w:rsidRPr="00386E32">
              <w:rPr>
                <w:i/>
                <w:szCs w:val="24"/>
              </w:rPr>
              <w:t>[insérer le nom complet de la personne]</w:t>
            </w:r>
          </w:p>
          <w:p w14:paraId="5A46027C" w14:textId="77777777" w:rsidR="00E45F72" w:rsidRPr="00386E32" w:rsidRDefault="00E45F72" w:rsidP="00E45F72">
            <w:pPr>
              <w:pStyle w:val="Outline"/>
              <w:suppressAutoHyphens/>
              <w:spacing w:before="60" w:after="120"/>
              <w:ind w:left="720"/>
              <w:rPr>
                <w:i/>
                <w:szCs w:val="24"/>
              </w:rPr>
            </w:pPr>
            <w:r w:rsidRPr="00386E32">
              <w:rPr>
                <w:b/>
                <w:color w:val="000000"/>
                <w:kern w:val="0"/>
                <w:szCs w:val="24"/>
                <w:lang w:eastAsia="en-GB"/>
              </w:rPr>
              <w:t>Titre/position :</w:t>
            </w:r>
            <w:r w:rsidRPr="00386E32">
              <w:rPr>
                <w:szCs w:val="24"/>
              </w:rPr>
              <w:t xml:space="preserve"> </w:t>
            </w:r>
            <w:r w:rsidRPr="00386E32">
              <w:rPr>
                <w:i/>
                <w:szCs w:val="24"/>
              </w:rPr>
              <w:t>[insérer le titre/la position]</w:t>
            </w:r>
          </w:p>
          <w:p w14:paraId="4ADA3B78" w14:textId="01A453E3" w:rsidR="00E45F72" w:rsidRPr="00386E32" w:rsidRDefault="00E45F72" w:rsidP="00E45F72">
            <w:pPr>
              <w:pStyle w:val="Outline"/>
              <w:suppressAutoHyphens/>
              <w:spacing w:before="60" w:after="120"/>
              <w:ind w:left="720"/>
              <w:rPr>
                <w:i/>
                <w:szCs w:val="24"/>
              </w:rPr>
            </w:pPr>
            <w:r w:rsidRPr="00386E32">
              <w:rPr>
                <w:b/>
                <w:color w:val="000000"/>
                <w:kern w:val="0"/>
                <w:szCs w:val="24"/>
                <w:lang w:eastAsia="en-GB"/>
              </w:rPr>
              <w:t>Agence :</w:t>
            </w:r>
            <w:r w:rsidRPr="00386E32">
              <w:rPr>
                <w:szCs w:val="24"/>
              </w:rPr>
              <w:t xml:space="preserve"> </w:t>
            </w:r>
            <w:r w:rsidRPr="00386E32">
              <w:rPr>
                <w:i/>
                <w:szCs w:val="24"/>
              </w:rPr>
              <w:t xml:space="preserve">[insérer le nom </w:t>
            </w:r>
            <w:r>
              <w:rPr>
                <w:i/>
                <w:szCs w:val="24"/>
              </w:rPr>
              <w:t>du Maître d’Ouvrage</w:t>
            </w:r>
            <w:r w:rsidRPr="00386E32">
              <w:rPr>
                <w:i/>
                <w:szCs w:val="24"/>
              </w:rPr>
              <w:t>]</w:t>
            </w:r>
          </w:p>
          <w:p w14:paraId="31283E11" w14:textId="77777777" w:rsidR="00E45F72" w:rsidRPr="00386E32" w:rsidRDefault="00E45F72" w:rsidP="00E45F72">
            <w:pPr>
              <w:pStyle w:val="Outline"/>
              <w:suppressAutoHyphens/>
              <w:spacing w:before="60" w:after="120"/>
              <w:ind w:left="720"/>
              <w:rPr>
                <w:szCs w:val="24"/>
              </w:rPr>
            </w:pPr>
            <w:r w:rsidRPr="00386E32">
              <w:rPr>
                <w:b/>
                <w:color w:val="000000"/>
                <w:kern w:val="0"/>
                <w:szCs w:val="24"/>
                <w:lang w:eastAsia="en-GB"/>
              </w:rPr>
              <w:t>Adresse courriel :</w:t>
            </w:r>
            <w:r w:rsidRPr="00386E32">
              <w:rPr>
                <w:szCs w:val="24"/>
              </w:rPr>
              <w:t xml:space="preserve"> </w:t>
            </w:r>
            <w:r w:rsidRPr="00386E32">
              <w:rPr>
                <w:i/>
                <w:szCs w:val="24"/>
              </w:rPr>
              <w:t>[insérer adresse courriel]</w:t>
            </w:r>
          </w:p>
          <w:p w14:paraId="6FE1D2FC" w14:textId="77777777" w:rsidR="00E45F72" w:rsidRPr="00386E32" w:rsidRDefault="00E45F72" w:rsidP="00E45F72">
            <w:pPr>
              <w:pStyle w:val="Outline"/>
              <w:suppressAutoHyphens/>
              <w:spacing w:before="60" w:after="120"/>
              <w:ind w:left="720"/>
              <w:rPr>
                <w:szCs w:val="24"/>
              </w:rPr>
            </w:pPr>
            <w:r w:rsidRPr="00386E32">
              <w:rPr>
                <w:b/>
                <w:color w:val="000000"/>
                <w:szCs w:val="24"/>
              </w:rPr>
              <w:t>Télécopie</w:t>
            </w:r>
            <w:r w:rsidRPr="00386E32">
              <w:rPr>
                <w:szCs w:val="24"/>
              </w:rPr>
              <w:t xml:space="preserve"> : </w:t>
            </w:r>
            <w:r w:rsidRPr="00386E32">
              <w:rPr>
                <w:i/>
                <w:szCs w:val="24"/>
              </w:rPr>
              <w:t xml:space="preserve">[insérer No télécopie] </w:t>
            </w:r>
            <w:r w:rsidRPr="00386E32">
              <w:rPr>
                <w:b/>
                <w:i/>
                <w:szCs w:val="24"/>
              </w:rPr>
              <w:t>omettre si non utilisé</w:t>
            </w:r>
          </w:p>
          <w:p w14:paraId="45681252" w14:textId="77777777" w:rsidR="00E45F72" w:rsidRPr="00386E32" w:rsidRDefault="00E45F72" w:rsidP="00E45F72">
            <w:pPr>
              <w:pStyle w:val="BankNormal"/>
              <w:tabs>
                <w:tab w:val="left" w:pos="5686"/>
                <w:tab w:val="right" w:pos="7218"/>
              </w:tabs>
              <w:suppressAutoHyphens/>
              <w:spacing w:before="120" w:after="120"/>
              <w:jc w:val="both"/>
              <w:rPr>
                <w:iCs/>
                <w:szCs w:val="24"/>
                <w:lang w:val="fr-FR"/>
              </w:rPr>
            </w:pPr>
            <w:r w:rsidRPr="00386E32">
              <w:rPr>
                <w:szCs w:val="24"/>
                <w:lang w:val="fr-FR"/>
              </w:rPr>
              <w:t xml:space="preserve">En résumé, </w:t>
            </w:r>
            <w:r w:rsidRPr="00386E32">
              <w:rPr>
                <w:iCs/>
                <w:szCs w:val="24"/>
                <w:lang w:val="fr-FR"/>
              </w:rPr>
              <w:t>un recours concernant la procédure d’acquisition pourra porter sur :</w:t>
            </w:r>
          </w:p>
          <w:p w14:paraId="4493A888" w14:textId="3D0E7057" w:rsidR="00E45F72" w:rsidRPr="00F71AE5" w:rsidRDefault="00E45F72" w:rsidP="00E45F72">
            <w:pPr>
              <w:pStyle w:val="ListParagraph"/>
              <w:spacing w:before="120" w:after="120"/>
              <w:ind w:left="714" w:hanging="357"/>
              <w:rPr>
                <w:color w:val="000000" w:themeColor="text1"/>
                <w:sz w:val="24"/>
                <w:szCs w:val="24"/>
                <w:lang w:eastAsia="en-US"/>
              </w:rPr>
            </w:pPr>
            <w:r w:rsidRPr="00386E32">
              <w:rPr>
                <w:b/>
                <w:iCs/>
                <w:szCs w:val="24"/>
              </w:rPr>
              <w:t>1.</w:t>
            </w:r>
            <w:r w:rsidRPr="00386E32">
              <w:rPr>
                <w:b/>
                <w:iCs/>
                <w:szCs w:val="24"/>
              </w:rPr>
              <w:tab/>
            </w:r>
            <w:r w:rsidRPr="00F71AE5">
              <w:rPr>
                <w:color w:val="000000" w:themeColor="text1"/>
                <w:sz w:val="24"/>
                <w:szCs w:val="24"/>
                <w:lang w:eastAsia="en-US"/>
              </w:rPr>
              <w:t>Les termes du présent DDP ; et/ou</w:t>
            </w:r>
          </w:p>
          <w:p w14:paraId="6FB553F4" w14:textId="1A487217" w:rsidR="00E45F72" w:rsidRPr="00F71AE5" w:rsidRDefault="00E45F72" w:rsidP="00E45F72">
            <w:pPr>
              <w:pStyle w:val="ListParagraph"/>
              <w:spacing w:before="120" w:after="120"/>
              <w:ind w:left="714" w:hanging="357"/>
              <w:rPr>
                <w:color w:val="000000" w:themeColor="text1"/>
                <w:sz w:val="24"/>
                <w:szCs w:val="24"/>
              </w:rPr>
            </w:pPr>
            <w:r w:rsidRPr="00F71AE5">
              <w:rPr>
                <w:b/>
                <w:color w:val="000000" w:themeColor="text1"/>
                <w:sz w:val="24"/>
                <w:szCs w:val="24"/>
                <w:lang w:eastAsia="en-US"/>
              </w:rPr>
              <w:t>2.</w:t>
            </w:r>
            <w:r w:rsidRPr="00F71AE5">
              <w:rPr>
                <w:color w:val="000000" w:themeColor="text1"/>
                <w:sz w:val="24"/>
                <w:szCs w:val="24"/>
                <w:lang w:eastAsia="en-US"/>
              </w:rPr>
              <w:tab/>
            </w:r>
            <w:r w:rsidRPr="00F71AE5">
              <w:rPr>
                <w:color w:val="000000" w:themeColor="text1"/>
                <w:sz w:val="24"/>
                <w:szCs w:val="24"/>
              </w:rPr>
              <w:t xml:space="preserve">La décision </w:t>
            </w:r>
            <w:r w:rsidRPr="00F71AE5">
              <w:rPr>
                <w:sz w:val="24"/>
                <w:szCs w:val="24"/>
              </w:rPr>
              <w:t>du Maître d’Ouvrage</w:t>
            </w:r>
            <w:r w:rsidRPr="00F71AE5">
              <w:rPr>
                <w:color w:val="000000" w:themeColor="text1"/>
                <w:sz w:val="24"/>
                <w:szCs w:val="24"/>
              </w:rPr>
              <w:t xml:space="preserve"> d’exclure un Proposant du processus d’acquisition avant l’attribution du marché ; et</w:t>
            </w:r>
          </w:p>
          <w:p w14:paraId="79FD50EE" w14:textId="4A96C186" w:rsidR="00E45F72" w:rsidRPr="00497EB6" w:rsidRDefault="00E45F72" w:rsidP="00E45F72">
            <w:pPr>
              <w:pStyle w:val="ListParagraph"/>
              <w:spacing w:before="120" w:after="120"/>
              <w:ind w:left="714" w:hanging="357"/>
              <w:rPr>
                <w:iCs/>
                <w:szCs w:val="24"/>
              </w:rPr>
            </w:pPr>
            <w:r w:rsidRPr="00F71AE5">
              <w:rPr>
                <w:b/>
                <w:bCs/>
                <w:color w:val="000000" w:themeColor="text1"/>
                <w:sz w:val="24"/>
                <w:szCs w:val="24"/>
                <w:lang w:eastAsia="en-US"/>
              </w:rPr>
              <w:t>3</w:t>
            </w:r>
            <w:r w:rsidRPr="00F71AE5">
              <w:rPr>
                <w:color w:val="000000" w:themeColor="text1"/>
                <w:sz w:val="24"/>
                <w:szCs w:val="24"/>
                <w:lang w:eastAsia="en-US"/>
              </w:rPr>
              <w:t>.</w:t>
            </w:r>
            <w:r>
              <w:rPr>
                <w:color w:val="000000" w:themeColor="text1"/>
                <w:szCs w:val="24"/>
                <w:lang w:eastAsia="en-US"/>
              </w:rPr>
              <w:tab/>
            </w:r>
            <w:r w:rsidRPr="00F71AE5">
              <w:rPr>
                <w:color w:val="000000" w:themeColor="text1"/>
                <w:sz w:val="24"/>
                <w:szCs w:val="24"/>
                <w:lang w:eastAsia="en-US"/>
              </w:rPr>
              <w:t xml:space="preserve">La décision d’attribution du Marché par le </w:t>
            </w:r>
            <w:r w:rsidRPr="00F71AE5">
              <w:rPr>
                <w:sz w:val="24"/>
                <w:szCs w:val="24"/>
              </w:rPr>
              <w:t>Maître d’Ouvrage</w:t>
            </w:r>
            <w:r w:rsidRPr="00F71AE5">
              <w:rPr>
                <w:color w:val="000000" w:themeColor="text1"/>
                <w:sz w:val="24"/>
                <w:szCs w:val="24"/>
                <w:lang w:eastAsia="en-US"/>
              </w:rPr>
              <w:t>.</w:t>
            </w:r>
          </w:p>
        </w:tc>
      </w:tr>
    </w:tbl>
    <w:p w14:paraId="2D214A41" w14:textId="77777777" w:rsidR="004F4061" w:rsidRPr="00497EB6" w:rsidRDefault="004F4061" w:rsidP="00797187">
      <w:pPr>
        <w:spacing w:before="60" w:after="60"/>
        <w:sectPr w:rsidR="004F4061" w:rsidRPr="00497EB6" w:rsidSect="00170FFB">
          <w:headerReference w:type="even" r:id="rId34"/>
          <w:headerReference w:type="default" r:id="rId35"/>
          <w:headerReference w:type="first" r:id="rId36"/>
          <w:pgSz w:w="12240" w:h="15840" w:code="1"/>
          <w:pgMar w:top="1440" w:right="1440" w:bottom="1440" w:left="1440" w:header="720" w:footer="720" w:gutter="0"/>
          <w:paperSrc w:first="15" w:other="15"/>
          <w:cols w:space="720"/>
          <w:titlePg/>
        </w:sectPr>
      </w:pPr>
    </w:p>
    <w:p w14:paraId="712A600D" w14:textId="77777777" w:rsidR="001D0F7F" w:rsidRPr="00497EB6" w:rsidRDefault="001D0F7F" w:rsidP="000C1F9C">
      <w:pPr>
        <w:pStyle w:val="Style13"/>
      </w:pPr>
      <w:bookmarkStart w:id="240" w:name="_Toc467977928"/>
      <w:bookmarkStart w:id="241" w:name="_Toc178093640"/>
      <w:r w:rsidRPr="00497EB6">
        <w:t>Section III. Critères d’évaluation et de qualification</w:t>
      </w:r>
      <w:bookmarkEnd w:id="240"/>
      <w:bookmarkEnd w:id="241"/>
      <w:r w:rsidRPr="00497EB6">
        <w:t xml:space="preserve"> </w:t>
      </w:r>
    </w:p>
    <w:p w14:paraId="01B3B4A8" w14:textId="77777777" w:rsidR="001D0F7F" w:rsidRPr="00497EB6" w:rsidRDefault="001D0F7F" w:rsidP="00A0505C">
      <w:pPr>
        <w:pStyle w:val="Subtitle"/>
        <w:spacing w:before="120" w:after="120"/>
        <w:rPr>
          <w:rFonts w:ascii="Times New Roman Bold" w:hAnsi="Times New Roman Bold"/>
          <w:b w:val="0"/>
          <w:sz w:val="36"/>
          <w:lang w:val="fr-FR" w:eastAsia="en-US"/>
        </w:rPr>
      </w:pPr>
    </w:p>
    <w:p w14:paraId="6774E600" w14:textId="77777777" w:rsidR="00624C97" w:rsidRPr="00497EB6" w:rsidRDefault="00624C97" w:rsidP="00624C97">
      <w:pPr>
        <w:rPr>
          <w:b/>
          <w:iCs/>
          <w:sz w:val="28"/>
          <w:szCs w:val="28"/>
        </w:rPr>
      </w:pPr>
    </w:p>
    <w:p w14:paraId="41763026" w14:textId="00A4F2C3" w:rsidR="00210584" w:rsidRDefault="00C46BD8">
      <w:pPr>
        <w:pStyle w:val="TOC1"/>
        <w:rPr>
          <w:rFonts w:asciiTheme="minorHAnsi" w:eastAsiaTheme="minorEastAsia" w:hAnsiTheme="minorHAnsi" w:cstheme="minorBidi"/>
          <w:b w:val="0"/>
          <w:bCs w:val="0"/>
          <w:caps w:val="0"/>
          <w:noProof/>
          <w:kern w:val="2"/>
          <w14:ligatures w14:val="standardContextual"/>
        </w:rPr>
      </w:pPr>
      <w:r>
        <w:rPr>
          <w:rFonts w:ascii="Times New Roman Bold" w:hAnsi="Times New Roman Bold"/>
          <w:b w:val="0"/>
          <w:bCs w:val="0"/>
          <w:caps w:val="0"/>
        </w:rPr>
        <w:fldChar w:fldCharType="begin"/>
      </w:r>
      <w:r>
        <w:rPr>
          <w:rFonts w:ascii="Times New Roman Bold" w:hAnsi="Times New Roman Bold"/>
          <w:b w:val="0"/>
          <w:bCs w:val="0"/>
          <w:caps w:val="0"/>
        </w:rPr>
        <w:instrText xml:space="preserve"> TOC \h \z \t "SEC3 h1;1;SEC3 h2;2" </w:instrText>
      </w:r>
      <w:r>
        <w:rPr>
          <w:rFonts w:ascii="Times New Roman Bold" w:hAnsi="Times New Roman Bold"/>
          <w:b w:val="0"/>
          <w:bCs w:val="0"/>
          <w:caps w:val="0"/>
        </w:rPr>
        <w:fldChar w:fldCharType="separate"/>
      </w:r>
      <w:hyperlink w:anchor="_Toc178093723" w:history="1">
        <w:r w:rsidR="00210584" w:rsidRPr="008050E8">
          <w:rPr>
            <w:rStyle w:val="Hyperlink"/>
            <w:noProof/>
          </w:rPr>
          <w:t>A. Parties techniques</w:t>
        </w:r>
        <w:r w:rsidR="00210584">
          <w:rPr>
            <w:noProof/>
            <w:webHidden/>
          </w:rPr>
          <w:tab/>
        </w:r>
        <w:r w:rsidR="00210584">
          <w:rPr>
            <w:noProof/>
            <w:webHidden/>
          </w:rPr>
          <w:fldChar w:fldCharType="begin"/>
        </w:r>
        <w:r w:rsidR="00210584">
          <w:rPr>
            <w:noProof/>
            <w:webHidden/>
          </w:rPr>
          <w:instrText xml:space="preserve"> PAGEREF _Toc178093723 \h </w:instrText>
        </w:r>
        <w:r w:rsidR="00210584">
          <w:rPr>
            <w:noProof/>
            <w:webHidden/>
          </w:rPr>
        </w:r>
        <w:r w:rsidR="00210584">
          <w:rPr>
            <w:noProof/>
            <w:webHidden/>
          </w:rPr>
          <w:fldChar w:fldCharType="separate"/>
        </w:r>
        <w:r w:rsidR="00210584">
          <w:rPr>
            <w:noProof/>
            <w:webHidden/>
          </w:rPr>
          <w:t>50</w:t>
        </w:r>
        <w:r w:rsidR="00210584">
          <w:rPr>
            <w:noProof/>
            <w:webHidden/>
          </w:rPr>
          <w:fldChar w:fldCharType="end"/>
        </w:r>
      </w:hyperlink>
    </w:p>
    <w:p w14:paraId="6E21FC65" w14:textId="57651E31" w:rsidR="00210584" w:rsidRDefault="00210584">
      <w:pPr>
        <w:pStyle w:val="TOC2"/>
        <w:rPr>
          <w:rFonts w:asciiTheme="minorHAnsi" w:eastAsiaTheme="minorEastAsia" w:hAnsiTheme="minorHAnsi" w:cstheme="minorBidi"/>
          <w:kern w:val="2"/>
          <w14:ligatures w14:val="standardContextual"/>
        </w:rPr>
      </w:pPr>
      <w:hyperlink w:anchor="_Toc178093724" w:history="1">
        <w:r w:rsidRPr="008050E8">
          <w:rPr>
            <w:rStyle w:val="Hyperlink"/>
          </w:rPr>
          <w:t>1.</w:t>
        </w:r>
        <w:r>
          <w:rPr>
            <w:rFonts w:asciiTheme="minorHAnsi" w:eastAsiaTheme="minorEastAsia" w:hAnsiTheme="minorHAnsi" w:cstheme="minorBidi"/>
            <w:kern w:val="2"/>
            <w14:ligatures w14:val="standardContextual"/>
          </w:rPr>
          <w:tab/>
        </w:r>
        <w:r w:rsidRPr="008050E8">
          <w:rPr>
            <w:rStyle w:val="Hyperlink"/>
          </w:rPr>
          <w:t>Qualification</w:t>
        </w:r>
        <w:r>
          <w:rPr>
            <w:webHidden/>
          </w:rPr>
          <w:tab/>
        </w:r>
        <w:r>
          <w:rPr>
            <w:webHidden/>
          </w:rPr>
          <w:fldChar w:fldCharType="begin"/>
        </w:r>
        <w:r>
          <w:rPr>
            <w:webHidden/>
          </w:rPr>
          <w:instrText xml:space="preserve"> PAGEREF _Toc178093724 \h </w:instrText>
        </w:r>
        <w:r>
          <w:rPr>
            <w:webHidden/>
          </w:rPr>
        </w:r>
        <w:r>
          <w:rPr>
            <w:webHidden/>
          </w:rPr>
          <w:fldChar w:fldCharType="separate"/>
        </w:r>
        <w:r>
          <w:rPr>
            <w:webHidden/>
          </w:rPr>
          <w:t>50</w:t>
        </w:r>
        <w:r>
          <w:rPr>
            <w:webHidden/>
          </w:rPr>
          <w:fldChar w:fldCharType="end"/>
        </w:r>
      </w:hyperlink>
    </w:p>
    <w:p w14:paraId="28DC9053" w14:textId="6FD669A0" w:rsidR="00210584" w:rsidRDefault="00210584">
      <w:pPr>
        <w:pStyle w:val="TOC2"/>
        <w:rPr>
          <w:rFonts w:asciiTheme="minorHAnsi" w:eastAsiaTheme="minorEastAsia" w:hAnsiTheme="minorHAnsi" w:cstheme="minorBidi"/>
          <w:kern w:val="2"/>
          <w14:ligatures w14:val="standardContextual"/>
        </w:rPr>
      </w:pPr>
      <w:hyperlink w:anchor="_Toc178093725" w:history="1">
        <w:r w:rsidRPr="008050E8">
          <w:rPr>
            <w:rStyle w:val="Hyperlink"/>
          </w:rPr>
          <w:t>2.</w:t>
        </w:r>
        <w:r>
          <w:rPr>
            <w:rFonts w:asciiTheme="minorHAnsi" w:eastAsiaTheme="minorEastAsia" w:hAnsiTheme="minorHAnsi" w:cstheme="minorBidi"/>
            <w:kern w:val="2"/>
            <w14:ligatures w14:val="standardContextual"/>
          </w:rPr>
          <w:tab/>
        </w:r>
        <w:r w:rsidRPr="008050E8">
          <w:rPr>
            <w:rStyle w:val="Hyperlink"/>
          </w:rPr>
          <w:t>Evaluation de la Partie Technique (IP 31)</w:t>
        </w:r>
        <w:r>
          <w:rPr>
            <w:webHidden/>
          </w:rPr>
          <w:tab/>
        </w:r>
        <w:r>
          <w:rPr>
            <w:webHidden/>
          </w:rPr>
          <w:fldChar w:fldCharType="begin"/>
        </w:r>
        <w:r>
          <w:rPr>
            <w:webHidden/>
          </w:rPr>
          <w:instrText xml:space="preserve"> PAGEREF _Toc178093725 \h </w:instrText>
        </w:r>
        <w:r>
          <w:rPr>
            <w:webHidden/>
          </w:rPr>
        </w:r>
        <w:r>
          <w:rPr>
            <w:webHidden/>
          </w:rPr>
          <w:fldChar w:fldCharType="separate"/>
        </w:r>
        <w:r>
          <w:rPr>
            <w:webHidden/>
          </w:rPr>
          <w:t>51</w:t>
        </w:r>
        <w:r>
          <w:rPr>
            <w:webHidden/>
          </w:rPr>
          <w:fldChar w:fldCharType="end"/>
        </w:r>
      </w:hyperlink>
    </w:p>
    <w:p w14:paraId="30998DB4" w14:textId="13C64193"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726" w:history="1">
        <w:r w:rsidRPr="008050E8">
          <w:rPr>
            <w:rStyle w:val="Hyperlink"/>
            <w:noProof/>
          </w:rPr>
          <w:t>B. Parties Financières</w:t>
        </w:r>
        <w:r>
          <w:rPr>
            <w:noProof/>
            <w:webHidden/>
          </w:rPr>
          <w:tab/>
        </w:r>
        <w:r>
          <w:rPr>
            <w:noProof/>
            <w:webHidden/>
          </w:rPr>
          <w:fldChar w:fldCharType="begin"/>
        </w:r>
        <w:r>
          <w:rPr>
            <w:noProof/>
            <w:webHidden/>
          </w:rPr>
          <w:instrText xml:space="preserve"> PAGEREF _Toc178093726 \h </w:instrText>
        </w:r>
        <w:r>
          <w:rPr>
            <w:noProof/>
            <w:webHidden/>
          </w:rPr>
        </w:r>
        <w:r>
          <w:rPr>
            <w:noProof/>
            <w:webHidden/>
          </w:rPr>
          <w:fldChar w:fldCharType="separate"/>
        </w:r>
        <w:r>
          <w:rPr>
            <w:noProof/>
            <w:webHidden/>
          </w:rPr>
          <w:t>52</w:t>
        </w:r>
        <w:r>
          <w:rPr>
            <w:noProof/>
            <w:webHidden/>
          </w:rPr>
          <w:fldChar w:fldCharType="end"/>
        </w:r>
      </w:hyperlink>
    </w:p>
    <w:p w14:paraId="0DDE0C28" w14:textId="77A3ABDF" w:rsidR="00210584" w:rsidRDefault="00210584">
      <w:pPr>
        <w:pStyle w:val="TOC2"/>
        <w:rPr>
          <w:rFonts w:asciiTheme="minorHAnsi" w:eastAsiaTheme="minorEastAsia" w:hAnsiTheme="minorHAnsi" w:cstheme="minorBidi"/>
          <w:kern w:val="2"/>
          <w14:ligatures w14:val="standardContextual"/>
        </w:rPr>
      </w:pPr>
      <w:hyperlink w:anchor="_Toc178093727" w:history="1">
        <w:r w:rsidRPr="008050E8">
          <w:rPr>
            <w:rStyle w:val="Hyperlink"/>
          </w:rPr>
          <w:t>1.</w:t>
        </w:r>
        <w:r>
          <w:rPr>
            <w:rFonts w:asciiTheme="minorHAnsi" w:eastAsiaTheme="minorEastAsia" w:hAnsiTheme="minorHAnsi" w:cstheme="minorBidi"/>
            <w:kern w:val="2"/>
            <w14:ligatures w14:val="standardContextual"/>
          </w:rPr>
          <w:tab/>
        </w:r>
        <w:r w:rsidRPr="008050E8">
          <w:rPr>
            <w:rStyle w:val="Hyperlink"/>
          </w:rPr>
          <w:t>Marge de préférence :</w:t>
        </w:r>
        <w:r>
          <w:rPr>
            <w:webHidden/>
          </w:rPr>
          <w:tab/>
        </w:r>
        <w:r>
          <w:rPr>
            <w:webHidden/>
          </w:rPr>
          <w:fldChar w:fldCharType="begin"/>
        </w:r>
        <w:r>
          <w:rPr>
            <w:webHidden/>
          </w:rPr>
          <w:instrText xml:space="preserve"> PAGEREF _Toc178093727 \h </w:instrText>
        </w:r>
        <w:r>
          <w:rPr>
            <w:webHidden/>
          </w:rPr>
        </w:r>
        <w:r>
          <w:rPr>
            <w:webHidden/>
          </w:rPr>
          <w:fldChar w:fldCharType="separate"/>
        </w:r>
        <w:r>
          <w:rPr>
            <w:webHidden/>
          </w:rPr>
          <w:t>52</w:t>
        </w:r>
        <w:r>
          <w:rPr>
            <w:webHidden/>
          </w:rPr>
          <w:fldChar w:fldCharType="end"/>
        </w:r>
      </w:hyperlink>
    </w:p>
    <w:p w14:paraId="1A85253D" w14:textId="066A0FD2" w:rsidR="00210584" w:rsidRDefault="00210584">
      <w:pPr>
        <w:pStyle w:val="TOC2"/>
        <w:rPr>
          <w:rFonts w:asciiTheme="minorHAnsi" w:eastAsiaTheme="minorEastAsia" w:hAnsiTheme="minorHAnsi" w:cstheme="minorBidi"/>
          <w:kern w:val="2"/>
          <w14:ligatures w14:val="standardContextual"/>
        </w:rPr>
      </w:pPr>
      <w:hyperlink w:anchor="_Toc178093728" w:history="1">
        <w:r w:rsidRPr="008050E8">
          <w:rPr>
            <w:rStyle w:val="Hyperlink"/>
          </w:rPr>
          <w:t>2.</w:t>
        </w:r>
        <w:r>
          <w:rPr>
            <w:rFonts w:asciiTheme="minorHAnsi" w:eastAsiaTheme="minorEastAsia" w:hAnsiTheme="minorHAnsi" w:cstheme="minorBidi"/>
            <w:kern w:val="2"/>
            <w14:ligatures w14:val="standardContextual"/>
          </w:rPr>
          <w:tab/>
        </w:r>
        <w:r w:rsidRPr="008050E8">
          <w:rPr>
            <w:rStyle w:val="Hyperlink"/>
          </w:rPr>
          <w:t>Evaluation des Parties Financières (IP 40.1(f))</w:t>
        </w:r>
        <w:r>
          <w:rPr>
            <w:webHidden/>
          </w:rPr>
          <w:tab/>
        </w:r>
        <w:r>
          <w:rPr>
            <w:webHidden/>
          </w:rPr>
          <w:fldChar w:fldCharType="begin"/>
        </w:r>
        <w:r>
          <w:rPr>
            <w:webHidden/>
          </w:rPr>
          <w:instrText xml:space="preserve"> PAGEREF _Toc178093728 \h </w:instrText>
        </w:r>
        <w:r>
          <w:rPr>
            <w:webHidden/>
          </w:rPr>
        </w:r>
        <w:r>
          <w:rPr>
            <w:webHidden/>
          </w:rPr>
          <w:fldChar w:fldCharType="separate"/>
        </w:r>
        <w:r>
          <w:rPr>
            <w:webHidden/>
          </w:rPr>
          <w:t>53</w:t>
        </w:r>
        <w:r>
          <w:rPr>
            <w:webHidden/>
          </w:rPr>
          <w:fldChar w:fldCharType="end"/>
        </w:r>
      </w:hyperlink>
    </w:p>
    <w:p w14:paraId="00F24C50" w14:textId="64E45F7A"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729" w:history="1">
        <w:r w:rsidRPr="008050E8">
          <w:rPr>
            <w:rStyle w:val="Hyperlink"/>
            <w:noProof/>
          </w:rPr>
          <w:t>C.  Evaluation Combinée des Parties techniques et financières</w:t>
        </w:r>
        <w:r>
          <w:rPr>
            <w:noProof/>
            <w:webHidden/>
          </w:rPr>
          <w:tab/>
        </w:r>
        <w:r>
          <w:rPr>
            <w:noProof/>
            <w:webHidden/>
          </w:rPr>
          <w:fldChar w:fldCharType="begin"/>
        </w:r>
        <w:r>
          <w:rPr>
            <w:noProof/>
            <w:webHidden/>
          </w:rPr>
          <w:instrText xml:space="preserve"> PAGEREF _Toc178093729 \h </w:instrText>
        </w:r>
        <w:r>
          <w:rPr>
            <w:noProof/>
            <w:webHidden/>
          </w:rPr>
        </w:r>
        <w:r>
          <w:rPr>
            <w:noProof/>
            <w:webHidden/>
          </w:rPr>
          <w:fldChar w:fldCharType="separate"/>
        </w:r>
        <w:r>
          <w:rPr>
            <w:noProof/>
            <w:webHidden/>
          </w:rPr>
          <w:t>54</w:t>
        </w:r>
        <w:r>
          <w:rPr>
            <w:noProof/>
            <w:webHidden/>
          </w:rPr>
          <w:fldChar w:fldCharType="end"/>
        </w:r>
      </w:hyperlink>
    </w:p>
    <w:p w14:paraId="6A66408C" w14:textId="590243A0" w:rsidR="00210584" w:rsidRDefault="00210584">
      <w:pPr>
        <w:pStyle w:val="TOC2"/>
        <w:rPr>
          <w:rFonts w:asciiTheme="minorHAnsi" w:eastAsiaTheme="minorEastAsia" w:hAnsiTheme="minorHAnsi" w:cstheme="minorBidi"/>
          <w:kern w:val="2"/>
          <w14:ligatures w14:val="standardContextual"/>
        </w:rPr>
      </w:pPr>
      <w:hyperlink w:anchor="_Toc178093730" w:history="1">
        <w:r w:rsidRPr="008050E8">
          <w:rPr>
            <w:rStyle w:val="Hyperlink"/>
          </w:rPr>
          <w:t>1.</w:t>
        </w:r>
        <w:r>
          <w:rPr>
            <w:rFonts w:asciiTheme="minorHAnsi" w:eastAsiaTheme="minorEastAsia" w:hAnsiTheme="minorHAnsi" w:cstheme="minorBidi"/>
            <w:kern w:val="2"/>
            <w14:ligatures w14:val="standardContextual"/>
          </w:rPr>
          <w:tab/>
        </w:r>
        <w:r w:rsidRPr="008050E8">
          <w:rPr>
            <w:rStyle w:val="Hyperlink"/>
          </w:rPr>
          <w:t>Evaluation Combinée</w:t>
        </w:r>
        <w:r>
          <w:rPr>
            <w:webHidden/>
          </w:rPr>
          <w:tab/>
        </w:r>
        <w:r>
          <w:rPr>
            <w:webHidden/>
          </w:rPr>
          <w:fldChar w:fldCharType="begin"/>
        </w:r>
        <w:r>
          <w:rPr>
            <w:webHidden/>
          </w:rPr>
          <w:instrText xml:space="preserve"> PAGEREF _Toc178093730 \h </w:instrText>
        </w:r>
        <w:r>
          <w:rPr>
            <w:webHidden/>
          </w:rPr>
        </w:r>
        <w:r>
          <w:rPr>
            <w:webHidden/>
          </w:rPr>
          <w:fldChar w:fldCharType="separate"/>
        </w:r>
        <w:r>
          <w:rPr>
            <w:webHidden/>
          </w:rPr>
          <w:t>54</w:t>
        </w:r>
        <w:r>
          <w:rPr>
            <w:webHidden/>
          </w:rPr>
          <w:fldChar w:fldCharType="end"/>
        </w:r>
      </w:hyperlink>
    </w:p>
    <w:p w14:paraId="6FC7307F" w14:textId="69050580"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731" w:history="1">
        <w:r w:rsidRPr="008050E8">
          <w:rPr>
            <w:rStyle w:val="Hyperlink"/>
            <w:noProof/>
          </w:rPr>
          <w:t>D. Contrats multiples (IP 40.3)</w:t>
        </w:r>
        <w:r>
          <w:rPr>
            <w:noProof/>
            <w:webHidden/>
          </w:rPr>
          <w:tab/>
        </w:r>
        <w:r>
          <w:rPr>
            <w:noProof/>
            <w:webHidden/>
          </w:rPr>
          <w:fldChar w:fldCharType="begin"/>
        </w:r>
        <w:r>
          <w:rPr>
            <w:noProof/>
            <w:webHidden/>
          </w:rPr>
          <w:instrText xml:space="preserve"> PAGEREF _Toc178093731 \h </w:instrText>
        </w:r>
        <w:r>
          <w:rPr>
            <w:noProof/>
            <w:webHidden/>
          </w:rPr>
        </w:r>
        <w:r>
          <w:rPr>
            <w:noProof/>
            <w:webHidden/>
          </w:rPr>
          <w:fldChar w:fldCharType="separate"/>
        </w:r>
        <w:r>
          <w:rPr>
            <w:noProof/>
            <w:webHidden/>
          </w:rPr>
          <w:t>55</w:t>
        </w:r>
        <w:r>
          <w:rPr>
            <w:noProof/>
            <w:webHidden/>
          </w:rPr>
          <w:fldChar w:fldCharType="end"/>
        </w:r>
      </w:hyperlink>
    </w:p>
    <w:p w14:paraId="52793541" w14:textId="479C642F" w:rsidR="001D0F7F" w:rsidRPr="00497EB6" w:rsidRDefault="00C46BD8" w:rsidP="00763208">
      <w:pPr>
        <w:tabs>
          <w:tab w:val="right" w:leader="dot" w:pos="9356"/>
        </w:tabs>
        <w:spacing w:before="240" w:after="240"/>
      </w:pPr>
      <w:r>
        <w:rPr>
          <w:rFonts w:ascii="Times New Roman Bold" w:hAnsi="Times New Roman Bold" w:cs="Times New Roman Bold"/>
          <w:b/>
          <w:bCs/>
          <w:caps/>
          <w:sz w:val="24"/>
          <w:szCs w:val="24"/>
        </w:rPr>
        <w:fldChar w:fldCharType="end"/>
      </w:r>
    </w:p>
    <w:p w14:paraId="0EFCE844" w14:textId="778908E5" w:rsidR="004F4061" w:rsidRPr="00497EB6" w:rsidRDefault="004F4061" w:rsidP="001A20CE">
      <w:pPr>
        <w:pStyle w:val="SEC3h1"/>
        <w:rPr>
          <w:lang w:val="fr-FR"/>
        </w:rPr>
      </w:pPr>
      <w:r w:rsidRPr="00497EB6">
        <w:rPr>
          <w:lang w:val="fr-FR"/>
        </w:rPr>
        <w:br w:type="page"/>
      </w:r>
      <w:bookmarkStart w:id="242" w:name="_Toc467957787"/>
      <w:bookmarkStart w:id="243" w:name="_Toc485027840"/>
      <w:bookmarkStart w:id="244" w:name="_Toc125885389"/>
      <w:bookmarkStart w:id="245" w:name="_Toc178093723"/>
      <w:r w:rsidR="00A661BA" w:rsidRPr="00497EB6">
        <w:rPr>
          <w:lang w:val="fr-FR"/>
        </w:rPr>
        <w:t xml:space="preserve">A. </w:t>
      </w:r>
      <w:bookmarkEnd w:id="242"/>
      <w:bookmarkEnd w:id="243"/>
      <w:bookmarkEnd w:id="244"/>
      <w:r w:rsidR="007F7210" w:rsidRPr="00497EB6">
        <w:rPr>
          <w:lang w:val="fr-FR"/>
        </w:rPr>
        <w:t>P</w:t>
      </w:r>
      <w:r w:rsidR="007F7210">
        <w:rPr>
          <w:lang w:val="fr-FR"/>
        </w:rPr>
        <w:t>artie</w:t>
      </w:r>
      <w:r w:rsidR="007F7210" w:rsidRPr="00497EB6">
        <w:rPr>
          <w:lang w:val="fr-FR"/>
        </w:rPr>
        <w:t xml:space="preserve">s </w:t>
      </w:r>
      <w:r w:rsidR="00BC0FDE" w:rsidRPr="00497EB6">
        <w:rPr>
          <w:lang w:val="fr-FR"/>
        </w:rPr>
        <w:t>techniques</w:t>
      </w:r>
      <w:bookmarkEnd w:id="245"/>
    </w:p>
    <w:p w14:paraId="17673087" w14:textId="77777777" w:rsidR="00AF4DDC" w:rsidRPr="00497EB6" w:rsidRDefault="00AF4DDC" w:rsidP="001A20CE">
      <w:pPr>
        <w:pStyle w:val="SEC3h2"/>
        <w:rPr>
          <w:sz w:val="6"/>
          <w:lang w:val="fr-FR"/>
        </w:rPr>
      </w:pPr>
      <w:bookmarkStart w:id="246" w:name="_Toc467957789"/>
      <w:bookmarkStart w:id="247" w:name="_Toc485027842"/>
    </w:p>
    <w:p w14:paraId="6CBD6AE1" w14:textId="2E7DCA9A" w:rsidR="004F4061" w:rsidRPr="00497EB6" w:rsidRDefault="004F4061" w:rsidP="005F27B8">
      <w:pPr>
        <w:pStyle w:val="SEC3h2"/>
        <w:numPr>
          <w:ilvl w:val="6"/>
          <w:numId w:val="72"/>
        </w:numPr>
        <w:rPr>
          <w:lang w:val="fr-FR"/>
        </w:rPr>
      </w:pPr>
      <w:bookmarkStart w:id="248" w:name="_Toc125885390"/>
      <w:bookmarkStart w:id="249" w:name="_Toc178093724"/>
      <w:r w:rsidRPr="00497EB6">
        <w:rPr>
          <w:lang w:val="fr-FR"/>
        </w:rPr>
        <w:t>Qualification</w:t>
      </w:r>
      <w:bookmarkEnd w:id="246"/>
      <w:bookmarkEnd w:id="247"/>
      <w:bookmarkEnd w:id="248"/>
      <w:bookmarkEnd w:id="249"/>
    </w:p>
    <w:p w14:paraId="39BA30A6" w14:textId="2DEBF6F9" w:rsidR="004F4061" w:rsidRPr="00497EB6" w:rsidRDefault="00027B9A" w:rsidP="00A0505C">
      <w:pPr>
        <w:pStyle w:val="Style11"/>
        <w:spacing w:before="120"/>
      </w:pPr>
      <w:bookmarkStart w:id="250" w:name="_Toc467957790"/>
      <w:r>
        <w:t>1</w:t>
      </w:r>
      <w:r w:rsidR="004F4061" w:rsidRPr="00497EB6">
        <w:t>.1</w:t>
      </w:r>
      <w:r w:rsidR="004F4061" w:rsidRPr="00497EB6">
        <w:tab/>
        <w:t>Mise à jour des renseignements</w:t>
      </w:r>
      <w:bookmarkEnd w:id="250"/>
    </w:p>
    <w:p w14:paraId="36E93456" w14:textId="4F48E7BB" w:rsidR="004F4061" w:rsidRPr="00497EB6" w:rsidRDefault="004F4061" w:rsidP="00172F96">
      <w:pPr>
        <w:spacing w:before="120" w:after="120"/>
        <w:ind w:left="1456"/>
        <w:jc w:val="both"/>
        <w:rPr>
          <w:sz w:val="24"/>
          <w:szCs w:val="24"/>
        </w:rPr>
      </w:pPr>
      <w:r w:rsidRPr="00497EB6">
        <w:rPr>
          <w:sz w:val="24"/>
          <w:szCs w:val="24"/>
        </w:rPr>
        <w:t xml:space="preserve">Le </w:t>
      </w:r>
      <w:r w:rsidR="00FB13CA" w:rsidRPr="00497EB6">
        <w:rPr>
          <w:sz w:val="24"/>
          <w:szCs w:val="24"/>
        </w:rPr>
        <w:t>P</w:t>
      </w:r>
      <w:r w:rsidR="001C5B4F" w:rsidRPr="00497EB6">
        <w:rPr>
          <w:sz w:val="24"/>
          <w:szCs w:val="24"/>
        </w:rPr>
        <w:t>roposant</w:t>
      </w:r>
      <w:r w:rsidRPr="00497EB6">
        <w:rPr>
          <w:sz w:val="24"/>
          <w:szCs w:val="24"/>
        </w:rPr>
        <w:t xml:space="preserve"> et tout sous-traitant éventuel doi</w:t>
      </w:r>
      <w:r w:rsidR="00DD213B" w:rsidRPr="00497EB6">
        <w:rPr>
          <w:sz w:val="24"/>
          <w:szCs w:val="24"/>
        </w:rPr>
        <w:t>t</w:t>
      </w:r>
      <w:r w:rsidRPr="00497EB6">
        <w:rPr>
          <w:sz w:val="24"/>
          <w:szCs w:val="24"/>
        </w:rPr>
        <w:t xml:space="preserve"> </w:t>
      </w:r>
      <w:r w:rsidR="00E1556D" w:rsidRPr="00497EB6">
        <w:rPr>
          <w:sz w:val="24"/>
          <w:szCs w:val="24"/>
        </w:rPr>
        <w:t xml:space="preserve">satisfaire ou </w:t>
      </w:r>
      <w:r w:rsidRPr="00497EB6">
        <w:rPr>
          <w:sz w:val="24"/>
          <w:szCs w:val="24"/>
        </w:rPr>
        <w:t xml:space="preserve">continuer à satisfaire aux critères utilisés lors de la </w:t>
      </w:r>
      <w:r w:rsidR="00DD213B" w:rsidRPr="00497EB6">
        <w:rPr>
          <w:sz w:val="24"/>
          <w:szCs w:val="24"/>
        </w:rPr>
        <w:t>S</w:t>
      </w:r>
      <w:r w:rsidR="00FB13CA" w:rsidRPr="00497EB6">
        <w:rPr>
          <w:sz w:val="24"/>
          <w:szCs w:val="24"/>
        </w:rPr>
        <w:t>élec</w:t>
      </w:r>
      <w:r w:rsidRPr="00497EB6">
        <w:rPr>
          <w:sz w:val="24"/>
          <w:szCs w:val="24"/>
        </w:rPr>
        <w:t>tion</w:t>
      </w:r>
      <w:r w:rsidR="00FB13CA" w:rsidRPr="00497EB6">
        <w:rPr>
          <w:sz w:val="24"/>
          <w:szCs w:val="24"/>
        </w:rPr>
        <w:t xml:space="preserve"> initiale</w:t>
      </w:r>
      <w:r w:rsidR="00172F96" w:rsidRPr="00497EB6">
        <w:rPr>
          <w:sz w:val="24"/>
          <w:szCs w:val="24"/>
        </w:rPr>
        <w:t>.</w:t>
      </w:r>
    </w:p>
    <w:p w14:paraId="2B898D87" w14:textId="506E7770" w:rsidR="004F4061" w:rsidRPr="00497EB6" w:rsidRDefault="00027B9A" w:rsidP="00A0505C">
      <w:pPr>
        <w:pStyle w:val="Style11"/>
        <w:spacing w:before="120"/>
      </w:pPr>
      <w:bookmarkStart w:id="251" w:name="_Toc467957791"/>
      <w:r>
        <w:t>1</w:t>
      </w:r>
      <w:r w:rsidR="00B85B1A" w:rsidRPr="00497EB6">
        <w:t>.2</w:t>
      </w:r>
      <w:r w:rsidR="00B85B1A" w:rsidRPr="00497EB6">
        <w:tab/>
        <w:t>Situation financière</w:t>
      </w:r>
      <w:bookmarkEnd w:id="251"/>
    </w:p>
    <w:p w14:paraId="5707360E" w14:textId="0D6C0576" w:rsidR="004F4061" w:rsidRPr="00497EB6" w:rsidRDefault="004F4061" w:rsidP="00172F96">
      <w:pPr>
        <w:spacing w:before="120" w:after="120"/>
        <w:ind w:left="1456"/>
        <w:jc w:val="both"/>
        <w:rPr>
          <w:sz w:val="24"/>
          <w:szCs w:val="24"/>
        </w:rPr>
      </w:pPr>
      <w:r w:rsidRPr="00497EB6">
        <w:rPr>
          <w:sz w:val="24"/>
          <w:szCs w:val="24"/>
        </w:rPr>
        <w:t xml:space="preserve">En utilisant le formulaire no FIN 3.3 de la Section IV, Formulaires de </w:t>
      </w:r>
      <w:r w:rsidR="00496500" w:rsidRPr="00497EB6">
        <w:rPr>
          <w:sz w:val="24"/>
          <w:szCs w:val="24"/>
        </w:rPr>
        <w:t>P</w:t>
      </w:r>
      <w:r w:rsidR="00872F34" w:rsidRPr="00497EB6">
        <w:rPr>
          <w:sz w:val="24"/>
          <w:szCs w:val="24"/>
        </w:rPr>
        <w:t>roposition</w:t>
      </w:r>
      <w:r w:rsidRPr="00497EB6">
        <w:rPr>
          <w:sz w:val="24"/>
          <w:szCs w:val="24"/>
        </w:rPr>
        <w:t xml:space="preserve">, le </w:t>
      </w:r>
      <w:r w:rsidR="001C5B4F" w:rsidRPr="00497EB6">
        <w:rPr>
          <w:sz w:val="24"/>
          <w:szCs w:val="24"/>
        </w:rPr>
        <w:t>Proposant</w:t>
      </w:r>
      <w:r w:rsidRPr="00497EB6">
        <w:rPr>
          <w:sz w:val="24"/>
          <w:szCs w:val="24"/>
        </w:rPr>
        <w:t xml:space="preserve"> doit </w:t>
      </w:r>
      <w:r w:rsidR="008A34C9" w:rsidRPr="00497EB6">
        <w:rPr>
          <w:sz w:val="24"/>
          <w:szCs w:val="24"/>
        </w:rPr>
        <w:t>démontr</w:t>
      </w:r>
      <w:r w:rsidR="00AC26A5" w:rsidRPr="00497EB6">
        <w:rPr>
          <w:sz w:val="24"/>
          <w:szCs w:val="24"/>
        </w:rPr>
        <w:t>er</w:t>
      </w:r>
      <w:r w:rsidR="008A34C9" w:rsidRPr="00497EB6">
        <w:rPr>
          <w:sz w:val="24"/>
          <w:szCs w:val="24"/>
        </w:rPr>
        <w:t xml:space="preserve"> </w:t>
      </w:r>
      <w:r w:rsidRPr="00497EB6">
        <w:rPr>
          <w:sz w:val="24"/>
          <w:szCs w:val="24"/>
        </w:rPr>
        <w:t>qu’il a accès à des financements tels que des avoirs liquides, lignes de crédit, autres que l’avance de démarrage éventuelle, à hauteur de</w:t>
      </w:r>
      <w:r w:rsidR="00391D0A" w:rsidRPr="00497EB6">
        <w:rPr>
          <w:sz w:val="24"/>
          <w:szCs w:val="24"/>
        </w:rPr>
        <w:t> </w:t>
      </w:r>
      <w:r w:rsidRPr="00497EB6">
        <w:rPr>
          <w:sz w:val="24"/>
          <w:szCs w:val="24"/>
        </w:rPr>
        <w:t xml:space="preserve">: </w:t>
      </w:r>
    </w:p>
    <w:p w14:paraId="4AB191E6" w14:textId="77777777" w:rsidR="004F4061" w:rsidRPr="00497EB6" w:rsidRDefault="004F4061" w:rsidP="00391D0A">
      <w:pPr>
        <w:spacing w:before="120" w:after="120"/>
        <w:ind w:left="1440"/>
        <w:rPr>
          <w:sz w:val="24"/>
          <w:szCs w:val="24"/>
        </w:rPr>
      </w:pPr>
      <w:r w:rsidRPr="00497EB6">
        <w:rPr>
          <w:sz w:val="24"/>
          <w:szCs w:val="24"/>
        </w:rPr>
        <w:t>(i)</w:t>
      </w:r>
      <w:r w:rsidR="00391D0A" w:rsidRPr="00497EB6">
        <w:rPr>
          <w:sz w:val="24"/>
          <w:szCs w:val="24"/>
        </w:rPr>
        <w:t> </w:t>
      </w:r>
      <w:r w:rsidRPr="00497EB6">
        <w:rPr>
          <w:sz w:val="24"/>
          <w:szCs w:val="24"/>
        </w:rPr>
        <w:t>besoins en financement du marché</w:t>
      </w:r>
      <w:r w:rsidR="00C46D33" w:rsidRPr="00497EB6">
        <w:rPr>
          <w:sz w:val="24"/>
          <w:szCs w:val="24"/>
        </w:rPr>
        <w:t> :</w:t>
      </w:r>
    </w:p>
    <w:p w14:paraId="69900561" w14:textId="0352ED89" w:rsidR="000A2A56" w:rsidRPr="00497EB6" w:rsidRDefault="000A2A56" w:rsidP="00391D0A">
      <w:pPr>
        <w:spacing w:before="120" w:after="120"/>
        <w:ind w:left="1440"/>
        <w:rPr>
          <w:sz w:val="24"/>
          <w:szCs w:val="24"/>
        </w:rPr>
      </w:pPr>
      <w:r w:rsidRPr="00497EB6">
        <w:rPr>
          <w:sz w:val="24"/>
          <w:szCs w:val="24"/>
        </w:rPr>
        <w:t>__________________________________________</w:t>
      </w:r>
    </w:p>
    <w:p w14:paraId="2443896A" w14:textId="4416EB15" w:rsidR="000A2A56" w:rsidRPr="00497EB6" w:rsidRDefault="000A2A56" w:rsidP="00391D0A">
      <w:pPr>
        <w:spacing w:before="120" w:after="120"/>
        <w:ind w:left="1440"/>
        <w:rPr>
          <w:sz w:val="24"/>
          <w:szCs w:val="24"/>
        </w:rPr>
      </w:pPr>
      <w:r w:rsidRPr="00497EB6">
        <w:rPr>
          <w:sz w:val="24"/>
          <w:szCs w:val="24"/>
        </w:rPr>
        <w:t>et</w:t>
      </w:r>
    </w:p>
    <w:p w14:paraId="2EE5EB0F" w14:textId="3690BC2E" w:rsidR="004F4061" w:rsidRPr="00497EB6" w:rsidRDefault="004F4061" w:rsidP="00391D0A">
      <w:pPr>
        <w:spacing w:before="120" w:after="120"/>
        <w:ind w:left="1440"/>
        <w:rPr>
          <w:sz w:val="24"/>
          <w:szCs w:val="24"/>
        </w:rPr>
      </w:pPr>
      <w:r w:rsidRPr="00497EB6">
        <w:rPr>
          <w:sz w:val="24"/>
          <w:szCs w:val="24"/>
        </w:rPr>
        <w:t>(ii)</w:t>
      </w:r>
      <w:r w:rsidR="00391D0A" w:rsidRPr="00497EB6">
        <w:rPr>
          <w:sz w:val="24"/>
          <w:szCs w:val="24"/>
        </w:rPr>
        <w:t> </w:t>
      </w:r>
      <w:r w:rsidRPr="00497EB6">
        <w:rPr>
          <w:sz w:val="24"/>
          <w:szCs w:val="24"/>
        </w:rPr>
        <w:t xml:space="preserve">besoins en financement pour ce marché et les autres engagements en cours du </w:t>
      </w:r>
      <w:r w:rsidR="001C5B4F" w:rsidRPr="00497EB6">
        <w:rPr>
          <w:sz w:val="24"/>
          <w:szCs w:val="24"/>
        </w:rPr>
        <w:t>Proposant</w:t>
      </w:r>
      <w:r w:rsidRPr="00497EB6">
        <w:rPr>
          <w:sz w:val="24"/>
          <w:szCs w:val="24"/>
        </w:rPr>
        <w:t>.</w:t>
      </w:r>
    </w:p>
    <w:p w14:paraId="125FEB4B" w14:textId="38E8DA61" w:rsidR="004F4061" w:rsidRPr="00497EB6" w:rsidRDefault="00027B9A" w:rsidP="00A0505C">
      <w:pPr>
        <w:pStyle w:val="Style11"/>
        <w:spacing w:before="120"/>
      </w:pPr>
      <w:bookmarkStart w:id="252" w:name="_Toc467957792"/>
      <w:r>
        <w:t>1</w:t>
      </w:r>
      <w:r w:rsidR="00B85B1A" w:rsidRPr="00497EB6">
        <w:t>.3</w:t>
      </w:r>
      <w:r w:rsidR="004F4061" w:rsidRPr="00497EB6">
        <w:tab/>
      </w:r>
      <w:r w:rsidR="00172F96" w:rsidRPr="00497EB6">
        <w:t>Représentant de l’</w:t>
      </w:r>
      <w:r w:rsidR="00AC26A5" w:rsidRPr="00497EB6">
        <w:t>E</w:t>
      </w:r>
      <w:r w:rsidR="00172F96" w:rsidRPr="00497EB6">
        <w:t xml:space="preserve">ntrepreneur et </w:t>
      </w:r>
      <w:r w:rsidR="004F4061" w:rsidRPr="00497EB6">
        <w:t>Personnel</w:t>
      </w:r>
      <w:bookmarkEnd w:id="252"/>
      <w:r w:rsidR="007B6722" w:rsidRPr="00497EB6">
        <w:t>-Clé</w:t>
      </w:r>
    </w:p>
    <w:p w14:paraId="04D24C0E" w14:textId="041A445B" w:rsidR="004F4061" w:rsidRPr="00497EB6" w:rsidRDefault="004F4061" w:rsidP="00172F96">
      <w:pPr>
        <w:tabs>
          <w:tab w:val="right" w:pos="7254"/>
        </w:tabs>
        <w:spacing w:before="120" w:after="120"/>
        <w:ind w:left="1418"/>
        <w:jc w:val="both"/>
        <w:rPr>
          <w:sz w:val="24"/>
          <w:szCs w:val="24"/>
        </w:rPr>
      </w:pPr>
      <w:r w:rsidRPr="00497EB6">
        <w:rPr>
          <w:sz w:val="24"/>
          <w:szCs w:val="24"/>
        </w:rPr>
        <w:t xml:space="preserve">Le </w:t>
      </w:r>
      <w:r w:rsidR="001C5B4F" w:rsidRPr="00497EB6">
        <w:rPr>
          <w:sz w:val="24"/>
          <w:szCs w:val="24"/>
        </w:rPr>
        <w:t>Proposant</w:t>
      </w:r>
      <w:r w:rsidRPr="00497EB6">
        <w:rPr>
          <w:sz w:val="24"/>
          <w:szCs w:val="24"/>
        </w:rPr>
        <w:t xml:space="preserve"> doit établir qu’il </w:t>
      </w:r>
      <w:r w:rsidR="00B14E6A" w:rsidRPr="00497EB6">
        <w:rPr>
          <w:sz w:val="24"/>
          <w:szCs w:val="24"/>
        </w:rPr>
        <w:t>a</w:t>
      </w:r>
      <w:r w:rsidR="003310CE" w:rsidRPr="00497EB6">
        <w:rPr>
          <w:sz w:val="24"/>
          <w:szCs w:val="24"/>
        </w:rPr>
        <w:t>ura</w:t>
      </w:r>
      <w:r w:rsidR="00172F96" w:rsidRPr="00497EB6">
        <w:rPr>
          <w:sz w:val="24"/>
          <w:szCs w:val="24"/>
        </w:rPr>
        <w:t xml:space="preserve"> un </w:t>
      </w:r>
      <w:r w:rsidR="00F54644" w:rsidRPr="00497EB6">
        <w:rPr>
          <w:sz w:val="24"/>
          <w:szCs w:val="24"/>
        </w:rPr>
        <w:t>R</w:t>
      </w:r>
      <w:r w:rsidR="00172F96" w:rsidRPr="00497EB6">
        <w:rPr>
          <w:sz w:val="24"/>
          <w:szCs w:val="24"/>
        </w:rPr>
        <w:t xml:space="preserve">eprésentant </w:t>
      </w:r>
      <w:r w:rsidR="00CA2E62" w:rsidRPr="00497EB6">
        <w:rPr>
          <w:sz w:val="24"/>
          <w:szCs w:val="24"/>
        </w:rPr>
        <w:t xml:space="preserve">qualifié ainsi que </w:t>
      </w:r>
      <w:r w:rsidRPr="00497EB6">
        <w:rPr>
          <w:sz w:val="24"/>
          <w:szCs w:val="24"/>
        </w:rPr>
        <w:t xml:space="preserve">le </w:t>
      </w:r>
      <w:r w:rsidR="00496500" w:rsidRPr="00497EB6">
        <w:rPr>
          <w:sz w:val="24"/>
          <w:szCs w:val="24"/>
        </w:rPr>
        <w:t>P</w:t>
      </w:r>
      <w:r w:rsidRPr="00497EB6">
        <w:rPr>
          <w:sz w:val="24"/>
          <w:szCs w:val="24"/>
        </w:rPr>
        <w:t>ersonnel</w:t>
      </w:r>
      <w:r w:rsidR="00660E01" w:rsidRPr="00497EB6">
        <w:rPr>
          <w:sz w:val="24"/>
          <w:szCs w:val="24"/>
        </w:rPr>
        <w:t xml:space="preserve"> cl</w:t>
      </w:r>
      <w:r w:rsidR="00552D52" w:rsidRPr="00497EB6">
        <w:rPr>
          <w:sz w:val="24"/>
          <w:szCs w:val="24"/>
        </w:rPr>
        <w:t>é</w:t>
      </w:r>
      <w:r w:rsidR="00172F96" w:rsidRPr="00497EB6">
        <w:rPr>
          <w:sz w:val="24"/>
          <w:szCs w:val="24"/>
        </w:rPr>
        <w:t xml:space="preserve"> qualifié</w:t>
      </w:r>
      <w:r w:rsidRPr="00497EB6">
        <w:rPr>
          <w:sz w:val="24"/>
          <w:szCs w:val="24"/>
        </w:rPr>
        <w:t xml:space="preserve"> </w:t>
      </w:r>
      <w:r w:rsidR="00FB13CA" w:rsidRPr="00497EB6">
        <w:rPr>
          <w:sz w:val="24"/>
          <w:szCs w:val="24"/>
        </w:rPr>
        <w:t>nécessaire pour exécuter le Marché</w:t>
      </w:r>
      <w:r w:rsidR="00172F96" w:rsidRPr="00497EB6">
        <w:rPr>
          <w:sz w:val="24"/>
          <w:szCs w:val="24"/>
        </w:rPr>
        <w:t xml:space="preserve">, comme décrit dans les </w:t>
      </w:r>
      <w:r w:rsidR="00F54644" w:rsidRPr="00497EB6">
        <w:rPr>
          <w:sz w:val="24"/>
          <w:szCs w:val="24"/>
        </w:rPr>
        <w:t>E</w:t>
      </w:r>
      <w:r w:rsidR="00172F96" w:rsidRPr="00497EB6">
        <w:rPr>
          <w:sz w:val="24"/>
          <w:szCs w:val="24"/>
        </w:rPr>
        <w:t>xigences du Maitre d’</w:t>
      </w:r>
      <w:r w:rsidR="00AC26A5" w:rsidRPr="00497EB6">
        <w:rPr>
          <w:sz w:val="24"/>
          <w:szCs w:val="24"/>
        </w:rPr>
        <w:t>O</w:t>
      </w:r>
      <w:r w:rsidR="00172F96" w:rsidRPr="00497EB6">
        <w:rPr>
          <w:sz w:val="24"/>
          <w:szCs w:val="24"/>
        </w:rPr>
        <w:t>uvrage</w:t>
      </w:r>
      <w:r w:rsidR="00FB13CA" w:rsidRPr="00497EB6">
        <w:rPr>
          <w:sz w:val="24"/>
          <w:szCs w:val="24"/>
        </w:rPr>
        <w:t>.</w:t>
      </w:r>
    </w:p>
    <w:p w14:paraId="12BC6438" w14:textId="7EBD0B48" w:rsidR="00457DDE" w:rsidRPr="00497EB6" w:rsidRDefault="004F4061" w:rsidP="00172F96">
      <w:pPr>
        <w:spacing w:before="120" w:after="120"/>
        <w:ind w:left="1418"/>
        <w:jc w:val="both"/>
        <w:rPr>
          <w:sz w:val="24"/>
          <w:szCs w:val="24"/>
        </w:rPr>
      </w:pPr>
      <w:r w:rsidRPr="00497EB6">
        <w:rPr>
          <w:sz w:val="24"/>
          <w:szCs w:val="24"/>
        </w:rPr>
        <w:t xml:space="preserve">Le </w:t>
      </w:r>
      <w:r w:rsidR="001C5B4F" w:rsidRPr="00497EB6">
        <w:rPr>
          <w:sz w:val="24"/>
          <w:szCs w:val="24"/>
        </w:rPr>
        <w:t>Proposant</w:t>
      </w:r>
      <w:r w:rsidRPr="00497EB6">
        <w:rPr>
          <w:sz w:val="24"/>
          <w:szCs w:val="24"/>
        </w:rPr>
        <w:t xml:space="preserve"> </w:t>
      </w:r>
      <w:r w:rsidR="00457DDE" w:rsidRPr="00497EB6">
        <w:rPr>
          <w:sz w:val="24"/>
          <w:szCs w:val="24"/>
        </w:rPr>
        <w:t xml:space="preserve">doit fournir des détails sur le </w:t>
      </w:r>
      <w:r w:rsidR="00AC26A5" w:rsidRPr="00497EB6">
        <w:rPr>
          <w:sz w:val="24"/>
          <w:szCs w:val="24"/>
        </w:rPr>
        <w:t>R</w:t>
      </w:r>
      <w:r w:rsidR="00457DDE" w:rsidRPr="00497EB6">
        <w:rPr>
          <w:sz w:val="24"/>
          <w:szCs w:val="24"/>
        </w:rPr>
        <w:t>eprésentant de l’</w:t>
      </w:r>
      <w:r w:rsidR="00AC26A5" w:rsidRPr="00497EB6">
        <w:rPr>
          <w:sz w:val="24"/>
          <w:szCs w:val="24"/>
        </w:rPr>
        <w:t>E</w:t>
      </w:r>
      <w:r w:rsidR="00457DDE" w:rsidRPr="00497EB6">
        <w:rPr>
          <w:sz w:val="24"/>
          <w:szCs w:val="24"/>
        </w:rPr>
        <w:t xml:space="preserve">ntrepreneur et son </w:t>
      </w:r>
      <w:r w:rsidR="00AC26A5" w:rsidRPr="00497EB6">
        <w:rPr>
          <w:sz w:val="24"/>
          <w:szCs w:val="24"/>
        </w:rPr>
        <w:t>P</w:t>
      </w:r>
      <w:r w:rsidR="00457DDE" w:rsidRPr="00497EB6">
        <w:rPr>
          <w:sz w:val="24"/>
          <w:szCs w:val="24"/>
        </w:rPr>
        <w:t xml:space="preserve">ersonnel clé, qu’il juge appropriés, ainsi que leurs qualifications académiques et leur expérience </w:t>
      </w:r>
      <w:r w:rsidR="00AC26A5" w:rsidRPr="00497EB6">
        <w:rPr>
          <w:sz w:val="24"/>
          <w:szCs w:val="24"/>
        </w:rPr>
        <w:t>professionnelle</w:t>
      </w:r>
      <w:r w:rsidR="00457DDE" w:rsidRPr="00497EB6">
        <w:rPr>
          <w:sz w:val="24"/>
          <w:szCs w:val="24"/>
        </w:rPr>
        <w:t xml:space="preserve">. Le </w:t>
      </w:r>
      <w:r w:rsidR="00AC26A5" w:rsidRPr="00497EB6">
        <w:rPr>
          <w:sz w:val="24"/>
          <w:szCs w:val="24"/>
        </w:rPr>
        <w:t>P</w:t>
      </w:r>
      <w:r w:rsidR="006F4C37" w:rsidRPr="00497EB6">
        <w:rPr>
          <w:sz w:val="24"/>
          <w:szCs w:val="24"/>
        </w:rPr>
        <w:t>roposant</w:t>
      </w:r>
      <w:r w:rsidR="00457DDE" w:rsidRPr="00497EB6">
        <w:rPr>
          <w:sz w:val="24"/>
          <w:szCs w:val="24"/>
        </w:rPr>
        <w:t xml:space="preserve"> doit compléter les formulaires pertinents de la Section IV, Formulaires de </w:t>
      </w:r>
      <w:r w:rsidR="00496500" w:rsidRPr="00497EB6">
        <w:rPr>
          <w:sz w:val="24"/>
          <w:szCs w:val="24"/>
        </w:rPr>
        <w:t>P</w:t>
      </w:r>
      <w:r w:rsidR="00457DDE" w:rsidRPr="00497EB6">
        <w:rPr>
          <w:sz w:val="24"/>
          <w:szCs w:val="24"/>
        </w:rPr>
        <w:t>roposition.</w:t>
      </w:r>
      <w:r w:rsidR="00047CA1" w:rsidRPr="00497EB6">
        <w:rPr>
          <w:sz w:val="24"/>
          <w:szCs w:val="24"/>
        </w:rPr>
        <w:t xml:space="preserve"> </w:t>
      </w:r>
      <w:r w:rsidR="00047CA1" w:rsidRPr="00497EB6">
        <w:rPr>
          <w:b/>
          <w:bCs/>
          <w:i/>
          <w:iCs/>
          <w:sz w:val="24"/>
          <w:szCs w:val="24"/>
        </w:rPr>
        <w:t>[Si le marché a été évalué présentant des risques potentiels ou réels de cybersécurité, le Proposant doit être invité à inclure un/des expert/s en cybersécurité parmi le Personnel Clé.</w:t>
      </w:r>
      <w:r w:rsidR="00496500" w:rsidRPr="00497EB6">
        <w:rPr>
          <w:b/>
          <w:bCs/>
          <w:i/>
          <w:iCs/>
          <w:sz w:val="24"/>
          <w:szCs w:val="24"/>
        </w:rPr>
        <w:t>]</w:t>
      </w:r>
      <w:r w:rsidR="00047CA1" w:rsidRPr="00497EB6">
        <w:rPr>
          <w:sz w:val="24"/>
          <w:szCs w:val="24"/>
        </w:rPr>
        <w:t xml:space="preserve"> </w:t>
      </w:r>
    </w:p>
    <w:p w14:paraId="605D757C" w14:textId="580E9B25" w:rsidR="004F4061" w:rsidRPr="00497EB6" w:rsidRDefault="00027B9A" w:rsidP="00A0505C">
      <w:pPr>
        <w:pStyle w:val="Style11"/>
        <w:spacing w:before="120"/>
      </w:pPr>
      <w:bookmarkStart w:id="253" w:name="_Toc467957793"/>
      <w:r>
        <w:t>1</w:t>
      </w:r>
      <w:r w:rsidR="00B85B1A" w:rsidRPr="00497EB6">
        <w:t>.4</w:t>
      </w:r>
      <w:r w:rsidR="00B85B1A" w:rsidRPr="00497EB6">
        <w:tab/>
      </w:r>
      <w:r w:rsidR="004F4061" w:rsidRPr="00497EB6">
        <w:t>Matériel</w:t>
      </w:r>
      <w:bookmarkEnd w:id="253"/>
      <w:r w:rsidR="00457DDE" w:rsidRPr="00497EB6">
        <w:t xml:space="preserve"> </w:t>
      </w:r>
    </w:p>
    <w:p w14:paraId="7C70F846" w14:textId="236DAA8D" w:rsidR="004F4061" w:rsidRPr="00497EB6" w:rsidRDefault="004F4061" w:rsidP="000A2A56">
      <w:pPr>
        <w:tabs>
          <w:tab w:val="right" w:pos="7254"/>
        </w:tabs>
        <w:spacing w:before="120" w:after="120"/>
        <w:ind w:left="1418"/>
        <w:jc w:val="both"/>
        <w:rPr>
          <w:sz w:val="24"/>
          <w:szCs w:val="24"/>
        </w:rPr>
      </w:pPr>
      <w:r w:rsidRPr="00497EB6">
        <w:rPr>
          <w:sz w:val="24"/>
          <w:szCs w:val="24"/>
        </w:rPr>
        <w:t xml:space="preserve">Le </w:t>
      </w:r>
      <w:r w:rsidR="001C5B4F" w:rsidRPr="00497EB6">
        <w:rPr>
          <w:sz w:val="24"/>
          <w:szCs w:val="24"/>
        </w:rPr>
        <w:t>Proposant</w:t>
      </w:r>
      <w:r w:rsidRPr="00497EB6">
        <w:rPr>
          <w:sz w:val="24"/>
          <w:szCs w:val="24"/>
        </w:rPr>
        <w:t xml:space="preserve"> doit</w:t>
      </w:r>
      <w:r w:rsidR="00F239E6" w:rsidRPr="00497EB6">
        <w:rPr>
          <w:sz w:val="24"/>
          <w:szCs w:val="24"/>
        </w:rPr>
        <w:t xml:space="preserve"> fournir sa stratégie pour </w:t>
      </w:r>
      <w:r w:rsidR="00E94EC5" w:rsidRPr="00497EB6">
        <w:rPr>
          <w:sz w:val="24"/>
          <w:szCs w:val="24"/>
        </w:rPr>
        <w:t xml:space="preserve">l’acquisition et la maintenance des équipements clés </w:t>
      </w:r>
      <w:r w:rsidR="00457DDE" w:rsidRPr="00497EB6">
        <w:rPr>
          <w:sz w:val="24"/>
          <w:szCs w:val="24"/>
        </w:rPr>
        <w:t>nécessaire</w:t>
      </w:r>
      <w:r w:rsidR="008F715E" w:rsidRPr="00497EB6">
        <w:rPr>
          <w:sz w:val="24"/>
          <w:szCs w:val="24"/>
        </w:rPr>
        <w:t>s</w:t>
      </w:r>
      <w:r w:rsidR="00457DDE" w:rsidRPr="00497EB6">
        <w:rPr>
          <w:sz w:val="24"/>
          <w:szCs w:val="24"/>
        </w:rPr>
        <w:t xml:space="preserve"> pour exécuter </w:t>
      </w:r>
      <w:r w:rsidR="00F54644" w:rsidRPr="00497EB6">
        <w:rPr>
          <w:sz w:val="24"/>
          <w:szCs w:val="24"/>
        </w:rPr>
        <w:t>le Marché</w:t>
      </w:r>
      <w:r w:rsidR="00FB13CA" w:rsidRPr="00497EB6">
        <w:rPr>
          <w:sz w:val="24"/>
          <w:szCs w:val="24"/>
        </w:rPr>
        <w:t>.</w:t>
      </w:r>
    </w:p>
    <w:p w14:paraId="14F19AA8" w14:textId="4134A635" w:rsidR="004F4061" w:rsidRPr="00497EB6" w:rsidRDefault="004F4061" w:rsidP="000A2A56">
      <w:pPr>
        <w:pStyle w:val="Footer"/>
        <w:tabs>
          <w:tab w:val="clear" w:pos="9504"/>
        </w:tabs>
        <w:spacing w:after="120"/>
        <w:ind w:left="1418"/>
        <w:jc w:val="both"/>
        <w:rPr>
          <w:i/>
          <w:szCs w:val="24"/>
          <w:lang w:val="fr-FR"/>
        </w:rPr>
      </w:pPr>
      <w:r w:rsidRPr="00497EB6">
        <w:rPr>
          <w:szCs w:val="24"/>
          <w:lang w:val="fr-FR"/>
        </w:rPr>
        <w:t xml:space="preserve">Le </w:t>
      </w:r>
      <w:r w:rsidR="001C5B4F" w:rsidRPr="00497EB6">
        <w:rPr>
          <w:szCs w:val="24"/>
          <w:lang w:val="fr-FR"/>
        </w:rPr>
        <w:t>Proposant</w:t>
      </w:r>
      <w:r w:rsidRPr="00497EB6">
        <w:rPr>
          <w:szCs w:val="24"/>
          <w:lang w:val="fr-FR"/>
        </w:rPr>
        <w:t xml:space="preserve"> doit fournir les détails concernant le matériel propos</w:t>
      </w:r>
      <w:r w:rsidR="00457DDE" w:rsidRPr="00497EB6">
        <w:rPr>
          <w:szCs w:val="24"/>
          <w:lang w:val="fr-FR"/>
        </w:rPr>
        <w:t>é en utilisant le formulaire approprié</w:t>
      </w:r>
      <w:r w:rsidRPr="00497EB6">
        <w:rPr>
          <w:szCs w:val="24"/>
          <w:lang w:val="fr-FR"/>
        </w:rPr>
        <w:t xml:space="preserve"> de la Section IV, Formulaires de </w:t>
      </w:r>
      <w:r w:rsidR="00F54644" w:rsidRPr="00497EB6">
        <w:rPr>
          <w:szCs w:val="24"/>
          <w:lang w:val="fr-FR"/>
        </w:rPr>
        <w:t>P</w:t>
      </w:r>
      <w:r w:rsidR="00872F34" w:rsidRPr="00497EB6">
        <w:rPr>
          <w:szCs w:val="24"/>
          <w:lang w:val="fr-FR"/>
        </w:rPr>
        <w:t>roposition</w:t>
      </w:r>
      <w:r w:rsidRPr="00497EB6">
        <w:rPr>
          <w:i/>
          <w:szCs w:val="24"/>
          <w:lang w:val="fr-FR"/>
        </w:rPr>
        <w:t>.</w:t>
      </w:r>
    </w:p>
    <w:p w14:paraId="13C6D103" w14:textId="4362C776" w:rsidR="004F4061" w:rsidRPr="00497EB6" w:rsidRDefault="00027B9A" w:rsidP="00A0505C">
      <w:pPr>
        <w:pStyle w:val="Style11"/>
        <w:spacing w:before="120"/>
      </w:pPr>
      <w:bookmarkStart w:id="254" w:name="_Toc467957794"/>
      <w:r>
        <w:t>1</w:t>
      </w:r>
      <w:r w:rsidR="00B85B1A" w:rsidRPr="00497EB6">
        <w:t>.5</w:t>
      </w:r>
      <w:r w:rsidR="00B85B1A" w:rsidRPr="00497EB6">
        <w:tab/>
      </w:r>
      <w:r w:rsidR="004F4061" w:rsidRPr="00497EB6">
        <w:t>Sous-</w:t>
      </w:r>
      <w:r w:rsidR="00F71AE5">
        <w:t>T</w:t>
      </w:r>
      <w:r w:rsidR="004F4061" w:rsidRPr="00497EB6">
        <w:t>raitants</w:t>
      </w:r>
      <w:bookmarkEnd w:id="254"/>
    </w:p>
    <w:p w14:paraId="4D4D197C" w14:textId="1AE4698D" w:rsidR="00457DDE" w:rsidRPr="00497EB6" w:rsidRDefault="00457DDE" w:rsidP="00457DDE">
      <w:pPr>
        <w:spacing w:before="120" w:after="120"/>
        <w:ind w:left="1418" w:right="-72"/>
        <w:jc w:val="both"/>
        <w:rPr>
          <w:sz w:val="24"/>
          <w:szCs w:val="24"/>
        </w:rPr>
      </w:pPr>
      <w:r w:rsidRPr="00497EB6">
        <w:rPr>
          <w:sz w:val="24"/>
          <w:szCs w:val="24"/>
        </w:rPr>
        <w:t xml:space="preserve">Tout </w:t>
      </w:r>
      <w:r w:rsidR="00F71AE5">
        <w:rPr>
          <w:sz w:val="24"/>
          <w:szCs w:val="24"/>
        </w:rPr>
        <w:t>S</w:t>
      </w:r>
      <w:r w:rsidRPr="00497EB6">
        <w:rPr>
          <w:sz w:val="24"/>
          <w:szCs w:val="24"/>
        </w:rPr>
        <w:t>ous-</w:t>
      </w:r>
      <w:r w:rsidR="00F71AE5">
        <w:rPr>
          <w:sz w:val="24"/>
          <w:szCs w:val="24"/>
        </w:rPr>
        <w:t>T</w:t>
      </w:r>
      <w:r w:rsidRPr="00497EB6">
        <w:rPr>
          <w:sz w:val="24"/>
          <w:szCs w:val="24"/>
        </w:rPr>
        <w:t xml:space="preserve">raitant spécialisé identifié au moment de la </w:t>
      </w:r>
      <w:r w:rsidR="00F54644" w:rsidRPr="00497EB6">
        <w:rPr>
          <w:sz w:val="24"/>
          <w:szCs w:val="24"/>
        </w:rPr>
        <w:t>S</w:t>
      </w:r>
      <w:r w:rsidRPr="00497EB6">
        <w:rPr>
          <w:sz w:val="24"/>
          <w:szCs w:val="24"/>
        </w:rPr>
        <w:t>élection initiale doit continuer à satisfaire aux exigences applicables.</w:t>
      </w:r>
    </w:p>
    <w:p w14:paraId="21D78922" w14:textId="228811FE" w:rsidR="00457DDE" w:rsidRPr="00497EB6" w:rsidRDefault="00457DDE" w:rsidP="00457DDE">
      <w:pPr>
        <w:spacing w:before="120" w:after="120"/>
        <w:ind w:left="1418" w:right="-72"/>
        <w:jc w:val="both"/>
        <w:rPr>
          <w:sz w:val="24"/>
          <w:szCs w:val="24"/>
        </w:rPr>
      </w:pPr>
      <w:r w:rsidRPr="00497EB6">
        <w:rPr>
          <w:sz w:val="24"/>
          <w:szCs w:val="24"/>
        </w:rPr>
        <w:t xml:space="preserve">Tout autre </w:t>
      </w:r>
      <w:r w:rsidR="00FC3427">
        <w:rPr>
          <w:sz w:val="24"/>
          <w:szCs w:val="24"/>
        </w:rPr>
        <w:t>S</w:t>
      </w:r>
      <w:r w:rsidRPr="00497EB6">
        <w:rPr>
          <w:sz w:val="24"/>
          <w:szCs w:val="24"/>
        </w:rPr>
        <w:t>ous-</w:t>
      </w:r>
      <w:r w:rsidR="00FC3427">
        <w:rPr>
          <w:sz w:val="24"/>
          <w:szCs w:val="24"/>
        </w:rPr>
        <w:t>T</w:t>
      </w:r>
      <w:r w:rsidRPr="00497EB6">
        <w:rPr>
          <w:sz w:val="24"/>
          <w:szCs w:val="24"/>
        </w:rPr>
        <w:t xml:space="preserve">raitant </w:t>
      </w:r>
      <w:r w:rsidR="00FC3427">
        <w:rPr>
          <w:sz w:val="24"/>
          <w:szCs w:val="24"/>
        </w:rPr>
        <w:t>additionnel</w:t>
      </w:r>
      <w:r w:rsidRPr="00497EB6">
        <w:rPr>
          <w:sz w:val="24"/>
          <w:szCs w:val="24"/>
        </w:rPr>
        <w:t xml:space="preserve"> pour les activités / sous-activités suivantes doit respecter les critères minimaux suivants</w:t>
      </w:r>
      <w:r w:rsidR="00C46D33" w:rsidRPr="00497EB6">
        <w:rPr>
          <w:sz w:val="24"/>
          <w:szCs w:val="24"/>
        </w:rPr>
        <w:t xml:space="preserve"> : </w:t>
      </w:r>
    </w:p>
    <w:p w14:paraId="7350E93B" w14:textId="77777777" w:rsidR="000A2A56" w:rsidRPr="00497EB6" w:rsidRDefault="000A2A56" w:rsidP="00457DDE">
      <w:pPr>
        <w:spacing w:before="120" w:after="120"/>
        <w:ind w:left="1418" w:right="-72"/>
        <w:jc w:val="both"/>
        <w:rPr>
          <w:sz w:val="24"/>
          <w:szCs w:val="24"/>
        </w:rPr>
      </w:pPr>
    </w:p>
    <w:tbl>
      <w:tblPr>
        <w:tblW w:w="7828" w:type="dxa"/>
        <w:tblInd w:w="9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127"/>
        <w:gridCol w:w="2880"/>
        <w:gridCol w:w="2821"/>
      </w:tblGrid>
      <w:tr w:rsidR="000A2A56" w:rsidRPr="00497EB6" w14:paraId="79D50818" w14:textId="77777777" w:rsidTr="00233B68">
        <w:trPr>
          <w:cantSplit/>
        </w:trPr>
        <w:tc>
          <w:tcPr>
            <w:tcW w:w="2127" w:type="dxa"/>
            <w:tcBorders>
              <w:top w:val="single" w:sz="12" w:space="0" w:color="auto"/>
              <w:left w:val="single" w:sz="12" w:space="0" w:color="auto"/>
              <w:bottom w:val="single" w:sz="12" w:space="0" w:color="auto"/>
              <w:right w:val="single" w:sz="12" w:space="0" w:color="auto"/>
            </w:tcBorders>
            <w:vAlign w:val="center"/>
          </w:tcPr>
          <w:p w14:paraId="5E4C7593" w14:textId="2258D4E8" w:rsidR="000A2A56" w:rsidRPr="00497EB6" w:rsidRDefault="000A2A56" w:rsidP="00951B4F">
            <w:pPr>
              <w:suppressAutoHyphens/>
              <w:ind w:right="-72"/>
              <w:jc w:val="center"/>
              <w:rPr>
                <w:rFonts w:ascii="Tms Rmn" w:hAnsi="Tms Rmn"/>
                <w:b/>
                <w:i/>
                <w:iCs/>
                <w:sz w:val="22"/>
                <w:szCs w:val="22"/>
              </w:rPr>
            </w:pPr>
            <w:r w:rsidRPr="00497EB6">
              <w:rPr>
                <w:rFonts w:ascii="Tms Rmn" w:hAnsi="Tms Rmn"/>
                <w:b/>
                <w:i/>
                <w:iCs/>
                <w:sz w:val="22"/>
                <w:szCs w:val="22"/>
              </w:rPr>
              <w:t>[Activité/Sous-activité No.]</w:t>
            </w:r>
          </w:p>
        </w:tc>
        <w:tc>
          <w:tcPr>
            <w:tcW w:w="2880" w:type="dxa"/>
            <w:tcBorders>
              <w:top w:val="single" w:sz="12" w:space="0" w:color="auto"/>
              <w:left w:val="single" w:sz="12" w:space="0" w:color="auto"/>
              <w:bottom w:val="single" w:sz="12" w:space="0" w:color="auto"/>
              <w:right w:val="single" w:sz="12" w:space="0" w:color="auto"/>
            </w:tcBorders>
            <w:vAlign w:val="center"/>
          </w:tcPr>
          <w:p w14:paraId="3647792C" w14:textId="094E14DD" w:rsidR="000A2A56" w:rsidRPr="00497EB6" w:rsidRDefault="000A2A56" w:rsidP="00951B4F">
            <w:pPr>
              <w:suppressAutoHyphens/>
              <w:ind w:right="-72"/>
              <w:jc w:val="center"/>
              <w:rPr>
                <w:rFonts w:ascii="Tms Rmn" w:hAnsi="Tms Rmn"/>
                <w:b/>
                <w:sz w:val="22"/>
                <w:szCs w:val="22"/>
              </w:rPr>
            </w:pPr>
            <w:r w:rsidRPr="00497EB6">
              <w:rPr>
                <w:rFonts w:ascii="Tms Rmn" w:hAnsi="Tms Rmn"/>
                <w:b/>
                <w:sz w:val="22"/>
                <w:szCs w:val="22"/>
              </w:rPr>
              <w:t xml:space="preserve">Description de </w:t>
            </w:r>
            <w:r w:rsidRPr="00497EB6">
              <w:rPr>
                <w:rFonts w:ascii="Tms Rmn" w:hAnsi="Tms Rmn"/>
                <w:b/>
                <w:sz w:val="22"/>
                <w:szCs w:val="22"/>
              </w:rPr>
              <w:br/>
            </w:r>
            <w:r w:rsidRPr="00497EB6">
              <w:rPr>
                <w:rFonts w:ascii="Tms Rmn" w:hAnsi="Tms Rmn"/>
                <w:b/>
                <w:i/>
                <w:iCs/>
                <w:sz w:val="22"/>
                <w:szCs w:val="22"/>
              </w:rPr>
              <w:t>[Liste Activité/Sous-activité]</w:t>
            </w:r>
          </w:p>
        </w:tc>
        <w:tc>
          <w:tcPr>
            <w:tcW w:w="2821" w:type="dxa"/>
            <w:tcBorders>
              <w:top w:val="single" w:sz="12" w:space="0" w:color="auto"/>
              <w:left w:val="single" w:sz="12" w:space="0" w:color="auto"/>
              <w:bottom w:val="single" w:sz="12" w:space="0" w:color="auto"/>
              <w:right w:val="single" w:sz="12" w:space="0" w:color="auto"/>
            </w:tcBorders>
            <w:vAlign w:val="center"/>
          </w:tcPr>
          <w:p w14:paraId="6F004E9E" w14:textId="419F3706" w:rsidR="000A2A56" w:rsidRPr="00497EB6" w:rsidRDefault="000A2A56" w:rsidP="00951B4F">
            <w:pPr>
              <w:suppressAutoHyphens/>
              <w:ind w:right="-72"/>
              <w:jc w:val="center"/>
              <w:rPr>
                <w:rFonts w:ascii="Tms Rmn" w:hAnsi="Tms Rmn"/>
                <w:b/>
                <w:sz w:val="22"/>
                <w:szCs w:val="22"/>
              </w:rPr>
            </w:pPr>
            <w:r w:rsidRPr="00497EB6">
              <w:rPr>
                <w:rFonts w:ascii="Tms Rmn" w:hAnsi="Tms Rmn"/>
                <w:b/>
                <w:sz w:val="22"/>
                <w:szCs w:val="22"/>
              </w:rPr>
              <w:t xml:space="preserve">Critère minimum </w:t>
            </w:r>
            <w:r w:rsidR="0043606A" w:rsidRPr="00497EB6">
              <w:rPr>
                <w:rFonts w:ascii="Tms Rmn" w:hAnsi="Tms Rmn"/>
                <w:b/>
                <w:sz w:val="22"/>
                <w:szCs w:val="22"/>
              </w:rPr>
              <w:t>à</w:t>
            </w:r>
            <w:r w:rsidR="00E01BE0" w:rsidRPr="00497EB6">
              <w:rPr>
                <w:rFonts w:ascii="Tms Rmn" w:hAnsi="Tms Rmn"/>
                <w:b/>
                <w:sz w:val="22"/>
                <w:szCs w:val="22"/>
              </w:rPr>
              <w:t xml:space="preserve"> </w:t>
            </w:r>
            <w:r w:rsidRPr="00497EB6">
              <w:rPr>
                <w:rFonts w:ascii="Tms Rmn" w:hAnsi="Tms Rmn"/>
                <w:b/>
                <w:sz w:val="22"/>
                <w:szCs w:val="22"/>
              </w:rPr>
              <w:t>sat</w:t>
            </w:r>
            <w:r w:rsidR="0043606A" w:rsidRPr="00497EB6">
              <w:rPr>
                <w:rFonts w:ascii="Tms Rmn" w:hAnsi="Tms Rmn"/>
                <w:b/>
                <w:sz w:val="22"/>
                <w:szCs w:val="22"/>
              </w:rPr>
              <w:t>isfaire</w:t>
            </w:r>
          </w:p>
        </w:tc>
      </w:tr>
      <w:tr w:rsidR="000A2A56" w:rsidRPr="00497EB6" w14:paraId="7B374986" w14:textId="77777777" w:rsidTr="00233B68">
        <w:trPr>
          <w:cantSplit/>
        </w:trPr>
        <w:tc>
          <w:tcPr>
            <w:tcW w:w="2127" w:type="dxa"/>
            <w:tcBorders>
              <w:top w:val="single" w:sz="12" w:space="0" w:color="auto"/>
            </w:tcBorders>
          </w:tcPr>
          <w:p w14:paraId="7CA474EE" w14:textId="77777777" w:rsidR="000A2A56" w:rsidRPr="00497EB6" w:rsidRDefault="000A2A56" w:rsidP="00951B4F">
            <w:pPr>
              <w:suppressAutoHyphens/>
              <w:ind w:right="-72"/>
              <w:rPr>
                <w:rFonts w:ascii="Tms Rmn" w:hAnsi="Tms Rmn"/>
                <w:sz w:val="22"/>
                <w:szCs w:val="22"/>
              </w:rPr>
            </w:pPr>
            <w:r w:rsidRPr="00497EB6">
              <w:rPr>
                <w:rFonts w:ascii="Tms Rmn" w:hAnsi="Tms Rmn"/>
                <w:iCs/>
                <w:sz w:val="22"/>
                <w:szCs w:val="22"/>
              </w:rPr>
              <w:t>1</w:t>
            </w:r>
          </w:p>
        </w:tc>
        <w:tc>
          <w:tcPr>
            <w:tcW w:w="2880" w:type="dxa"/>
            <w:tcBorders>
              <w:top w:val="single" w:sz="12" w:space="0" w:color="auto"/>
            </w:tcBorders>
          </w:tcPr>
          <w:p w14:paraId="4C26C42C" w14:textId="77777777" w:rsidR="000A2A56" w:rsidRPr="00497EB6" w:rsidRDefault="000A2A56" w:rsidP="00951B4F">
            <w:pPr>
              <w:suppressAutoHyphens/>
              <w:ind w:left="76" w:right="97" w:firstLine="8"/>
              <w:rPr>
                <w:rFonts w:ascii="Tms Rmn" w:hAnsi="Tms Rmn"/>
                <w:sz w:val="22"/>
                <w:szCs w:val="22"/>
              </w:rPr>
            </w:pPr>
          </w:p>
        </w:tc>
        <w:tc>
          <w:tcPr>
            <w:tcW w:w="2821" w:type="dxa"/>
            <w:tcBorders>
              <w:top w:val="single" w:sz="12" w:space="0" w:color="auto"/>
            </w:tcBorders>
          </w:tcPr>
          <w:p w14:paraId="0640B39D" w14:textId="77777777" w:rsidR="000A2A56" w:rsidRPr="00497EB6" w:rsidRDefault="000A2A56" w:rsidP="00951B4F">
            <w:pPr>
              <w:suppressAutoHyphens/>
              <w:ind w:left="76" w:right="97" w:firstLine="8"/>
              <w:rPr>
                <w:rFonts w:ascii="Tms Rmn" w:hAnsi="Tms Rmn"/>
                <w:sz w:val="22"/>
                <w:szCs w:val="22"/>
              </w:rPr>
            </w:pPr>
          </w:p>
        </w:tc>
      </w:tr>
      <w:tr w:rsidR="000A2A56" w:rsidRPr="00497EB6" w14:paraId="612CEE05" w14:textId="77777777" w:rsidTr="00233B68">
        <w:trPr>
          <w:cantSplit/>
        </w:trPr>
        <w:tc>
          <w:tcPr>
            <w:tcW w:w="2127" w:type="dxa"/>
          </w:tcPr>
          <w:p w14:paraId="130CA26D" w14:textId="77777777" w:rsidR="000A2A56" w:rsidRPr="00497EB6" w:rsidRDefault="000A2A56" w:rsidP="00951B4F">
            <w:pPr>
              <w:suppressAutoHyphens/>
              <w:ind w:right="-72"/>
              <w:rPr>
                <w:rFonts w:ascii="Tms Rmn" w:hAnsi="Tms Rmn"/>
                <w:sz w:val="22"/>
                <w:szCs w:val="22"/>
              </w:rPr>
            </w:pPr>
            <w:r w:rsidRPr="00497EB6">
              <w:rPr>
                <w:rFonts w:ascii="Tms Rmn" w:hAnsi="Tms Rmn"/>
                <w:iCs/>
                <w:sz w:val="22"/>
                <w:szCs w:val="22"/>
              </w:rPr>
              <w:t>2</w:t>
            </w:r>
          </w:p>
        </w:tc>
        <w:tc>
          <w:tcPr>
            <w:tcW w:w="2880" w:type="dxa"/>
          </w:tcPr>
          <w:p w14:paraId="66BFF61A" w14:textId="77777777" w:rsidR="000A2A56" w:rsidRPr="00497EB6" w:rsidRDefault="000A2A56" w:rsidP="00951B4F">
            <w:pPr>
              <w:suppressAutoHyphens/>
              <w:ind w:left="76" w:right="97" w:firstLine="8"/>
              <w:rPr>
                <w:rFonts w:ascii="Tms Rmn" w:hAnsi="Tms Rmn"/>
                <w:sz w:val="22"/>
                <w:szCs w:val="22"/>
              </w:rPr>
            </w:pPr>
          </w:p>
        </w:tc>
        <w:tc>
          <w:tcPr>
            <w:tcW w:w="2821" w:type="dxa"/>
          </w:tcPr>
          <w:p w14:paraId="6D5140B9" w14:textId="77777777" w:rsidR="000A2A56" w:rsidRPr="00497EB6" w:rsidRDefault="000A2A56" w:rsidP="00951B4F">
            <w:pPr>
              <w:suppressAutoHyphens/>
              <w:ind w:left="76" w:right="97" w:firstLine="8"/>
              <w:rPr>
                <w:rFonts w:ascii="Tms Rmn" w:hAnsi="Tms Rmn"/>
                <w:sz w:val="22"/>
                <w:szCs w:val="22"/>
              </w:rPr>
            </w:pPr>
          </w:p>
        </w:tc>
      </w:tr>
      <w:tr w:rsidR="000A2A56" w:rsidRPr="00497EB6" w14:paraId="5BD19C9C" w14:textId="77777777" w:rsidTr="00233B68">
        <w:trPr>
          <w:cantSplit/>
        </w:trPr>
        <w:tc>
          <w:tcPr>
            <w:tcW w:w="2127" w:type="dxa"/>
          </w:tcPr>
          <w:p w14:paraId="13B4168D" w14:textId="77777777" w:rsidR="000A2A56" w:rsidRPr="00497EB6" w:rsidRDefault="000A2A56" w:rsidP="00951B4F">
            <w:pPr>
              <w:suppressAutoHyphens/>
              <w:ind w:right="-72"/>
              <w:rPr>
                <w:rFonts w:ascii="Tms Rmn" w:hAnsi="Tms Rmn"/>
                <w:sz w:val="22"/>
                <w:szCs w:val="22"/>
              </w:rPr>
            </w:pPr>
            <w:r w:rsidRPr="00497EB6">
              <w:rPr>
                <w:rFonts w:ascii="Tms Rmn" w:hAnsi="Tms Rmn"/>
                <w:iCs/>
                <w:sz w:val="22"/>
                <w:szCs w:val="22"/>
              </w:rPr>
              <w:t>3</w:t>
            </w:r>
          </w:p>
        </w:tc>
        <w:tc>
          <w:tcPr>
            <w:tcW w:w="2880" w:type="dxa"/>
          </w:tcPr>
          <w:p w14:paraId="7ED1E5CD" w14:textId="77777777" w:rsidR="000A2A56" w:rsidRPr="00497EB6" w:rsidRDefault="000A2A56" w:rsidP="00951B4F">
            <w:pPr>
              <w:suppressAutoHyphens/>
              <w:ind w:left="76" w:right="97" w:firstLine="8"/>
              <w:rPr>
                <w:rFonts w:ascii="Tms Rmn" w:hAnsi="Tms Rmn"/>
                <w:sz w:val="22"/>
                <w:szCs w:val="22"/>
              </w:rPr>
            </w:pPr>
          </w:p>
        </w:tc>
        <w:tc>
          <w:tcPr>
            <w:tcW w:w="2821" w:type="dxa"/>
          </w:tcPr>
          <w:p w14:paraId="5569EDB8" w14:textId="77777777" w:rsidR="000A2A56" w:rsidRPr="00497EB6" w:rsidRDefault="000A2A56" w:rsidP="00951B4F">
            <w:pPr>
              <w:suppressAutoHyphens/>
              <w:ind w:left="76" w:right="97" w:firstLine="8"/>
              <w:rPr>
                <w:rFonts w:ascii="Tms Rmn" w:hAnsi="Tms Rmn"/>
                <w:sz w:val="22"/>
                <w:szCs w:val="22"/>
              </w:rPr>
            </w:pPr>
          </w:p>
        </w:tc>
      </w:tr>
      <w:tr w:rsidR="000A2A56" w:rsidRPr="00497EB6" w14:paraId="44CD4A7B" w14:textId="77777777" w:rsidTr="00233B68">
        <w:trPr>
          <w:cantSplit/>
        </w:trPr>
        <w:tc>
          <w:tcPr>
            <w:tcW w:w="2127" w:type="dxa"/>
          </w:tcPr>
          <w:p w14:paraId="1371F4AD" w14:textId="77777777" w:rsidR="000A2A56" w:rsidRPr="00497EB6" w:rsidRDefault="000A2A56" w:rsidP="00951B4F">
            <w:pPr>
              <w:suppressAutoHyphens/>
              <w:ind w:left="720" w:hanging="720"/>
              <w:rPr>
                <w:rFonts w:ascii="Tms Rmn" w:hAnsi="Tms Rmn"/>
                <w:sz w:val="22"/>
                <w:szCs w:val="22"/>
              </w:rPr>
            </w:pPr>
            <w:r w:rsidRPr="00497EB6">
              <w:rPr>
                <w:rFonts w:ascii="Tms Rmn" w:hAnsi="Tms Rmn"/>
                <w:sz w:val="22"/>
                <w:szCs w:val="22"/>
              </w:rPr>
              <w:t>…</w:t>
            </w:r>
          </w:p>
        </w:tc>
        <w:tc>
          <w:tcPr>
            <w:tcW w:w="2880" w:type="dxa"/>
          </w:tcPr>
          <w:p w14:paraId="15C448D2" w14:textId="77777777" w:rsidR="000A2A56" w:rsidRPr="00497EB6" w:rsidRDefault="000A2A56" w:rsidP="00951B4F">
            <w:pPr>
              <w:suppressAutoHyphens/>
              <w:ind w:left="76" w:right="97" w:firstLine="8"/>
              <w:rPr>
                <w:rFonts w:ascii="Tms Rmn" w:hAnsi="Tms Rmn"/>
                <w:sz w:val="22"/>
                <w:szCs w:val="22"/>
              </w:rPr>
            </w:pPr>
          </w:p>
        </w:tc>
        <w:tc>
          <w:tcPr>
            <w:tcW w:w="2821" w:type="dxa"/>
          </w:tcPr>
          <w:p w14:paraId="262A6E11" w14:textId="75A7CE38" w:rsidR="000A2A56" w:rsidRPr="00497EB6" w:rsidRDefault="00E01BE0" w:rsidP="00951B4F">
            <w:pPr>
              <w:suppressAutoHyphens/>
              <w:ind w:left="76" w:right="97" w:firstLine="8"/>
              <w:rPr>
                <w:rFonts w:ascii="Tms Rmn" w:hAnsi="Tms Rmn"/>
                <w:sz w:val="22"/>
                <w:szCs w:val="22"/>
              </w:rPr>
            </w:pPr>
            <w:r w:rsidRPr="00497EB6">
              <w:rPr>
                <w:rFonts w:ascii="Tms Rmn" w:hAnsi="Tms Rmn"/>
                <w:sz w:val="22"/>
                <w:szCs w:val="22"/>
              </w:rPr>
              <w:t xml:space="preserve"> </w:t>
            </w:r>
          </w:p>
        </w:tc>
      </w:tr>
    </w:tbl>
    <w:p w14:paraId="12AF3564" w14:textId="77777777" w:rsidR="000A2A56" w:rsidRPr="00497EB6" w:rsidRDefault="000A2A56" w:rsidP="000A2A56">
      <w:pPr>
        <w:ind w:left="1440" w:right="-72"/>
      </w:pPr>
    </w:p>
    <w:p w14:paraId="2CF31EA7" w14:textId="77777777" w:rsidR="000E2078" w:rsidRPr="00497EB6" w:rsidRDefault="000E2078" w:rsidP="000A2A56">
      <w:pPr>
        <w:ind w:left="1440" w:right="-72"/>
      </w:pPr>
    </w:p>
    <w:p w14:paraId="724304AE" w14:textId="77777777" w:rsidR="000E2078" w:rsidRPr="00497EB6" w:rsidRDefault="000E2078" w:rsidP="000A2A56">
      <w:pPr>
        <w:ind w:left="1440" w:right="-72"/>
      </w:pPr>
    </w:p>
    <w:p w14:paraId="64B4A415" w14:textId="7354A3B5" w:rsidR="002B778D" w:rsidRPr="00497EB6" w:rsidRDefault="008650EF" w:rsidP="00396BB1">
      <w:pPr>
        <w:pStyle w:val="SEC3h2"/>
        <w:numPr>
          <w:ilvl w:val="6"/>
          <w:numId w:val="72"/>
        </w:numPr>
        <w:rPr>
          <w:lang w:val="fr-FR"/>
        </w:rPr>
      </w:pPr>
      <w:bookmarkStart w:id="255" w:name="_Toc467957797"/>
      <w:bookmarkStart w:id="256" w:name="_Toc485027845"/>
      <w:bookmarkStart w:id="257" w:name="_Toc125885391"/>
      <w:r w:rsidRPr="00497EB6">
        <w:rPr>
          <w:lang w:val="fr-FR"/>
        </w:rPr>
        <w:t xml:space="preserve"> </w:t>
      </w:r>
      <w:bookmarkStart w:id="258" w:name="_Toc178093725"/>
      <w:r w:rsidRPr="00497EB6">
        <w:rPr>
          <w:lang w:val="fr-FR"/>
        </w:rPr>
        <w:t xml:space="preserve">Evaluation de la Partie Technique (IP </w:t>
      </w:r>
      <w:r w:rsidR="00AF4DDC" w:rsidRPr="00497EB6">
        <w:rPr>
          <w:lang w:val="fr-FR"/>
        </w:rPr>
        <w:t>3</w:t>
      </w:r>
      <w:r w:rsidR="00027B9A">
        <w:rPr>
          <w:lang w:val="fr-FR"/>
        </w:rPr>
        <w:t>1</w:t>
      </w:r>
      <w:r w:rsidRPr="00497EB6">
        <w:rPr>
          <w:lang w:val="fr-FR"/>
        </w:rPr>
        <w:t>)</w:t>
      </w:r>
      <w:bookmarkEnd w:id="255"/>
      <w:bookmarkEnd w:id="256"/>
      <w:bookmarkEnd w:id="257"/>
      <w:bookmarkEnd w:id="258"/>
    </w:p>
    <w:p w14:paraId="3F9BA04B" w14:textId="3BFF9A4E" w:rsidR="00047CA1" w:rsidRPr="00497EB6" w:rsidRDefault="00047CA1" w:rsidP="000C1F9C">
      <w:pPr>
        <w:shd w:val="clear" w:color="auto" w:fill="FDFDFD"/>
        <w:spacing w:before="120" w:after="120"/>
        <w:jc w:val="both"/>
        <w:rPr>
          <w:sz w:val="24"/>
          <w:szCs w:val="24"/>
          <w:lang w:eastAsia="en-US"/>
        </w:rPr>
      </w:pPr>
      <w:r w:rsidRPr="00497EB6">
        <w:rPr>
          <w:sz w:val="24"/>
          <w:szCs w:val="24"/>
          <w:lang w:eastAsia="en-US"/>
        </w:rPr>
        <w:t xml:space="preserve">Évaluation de la pertinence de la </w:t>
      </w:r>
      <w:r w:rsidR="00496500" w:rsidRPr="00497EB6">
        <w:rPr>
          <w:sz w:val="24"/>
          <w:szCs w:val="24"/>
          <w:lang w:eastAsia="en-US"/>
        </w:rPr>
        <w:t>P</w:t>
      </w:r>
      <w:r w:rsidRPr="00497EB6">
        <w:rPr>
          <w:sz w:val="24"/>
          <w:szCs w:val="24"/>
          <w:lang w:eastAsia="en-US"/>
        </w:rPr>
        <w:t>roposition technique par rapport aux exigences conformément à l’article 31.1 des I</w:t>
      </w:r>
      <w:r w:rsidR="00496500" w:rsidRPr="00497EB6">
        <w:rPr>
          <w:sz w:val="24"/>
          <w:szCs w:val="24"/>
          <w:lang w:eastAsia="en-US"/>
        </w:rPr>
        <w:t>P</w:t>
      </w:r>
      <w:r w:rsidRPr="00497EB6">
        <w:rPr>
          <w:sz w:val="24"/>
          <w:szCs w:val="24"/>
          <w:lang w:eastAsia="en-US"/>
        </w:rPr>
        <w:t xml:space="preserve">. ............................................................................................................... </w:t>
      </w:r>
    </w:p>
    <w:p w14:paraId="66E85D65" w14:textId="11194AD2" w:rsidR="00047CA1" w:rsidRPr="00497EB6" w:rsidRDefault="00047CA1" w:rsidP="000C1F9C">
      <w:pPr>
        <w:shd w:val="clear" w:color="auto" w:fill="FDFDFD"/>
        <w:spacing w:before="120" w:after="120"/>
        <w:jc w:val="both"/>
        <w:rPr>
          <w:i/>
          <w:iCs/>
          <w:sz w:val="24"/>
          <w:szCs w:val="24"/>
          <w:lang w:eastAsia="en-US"/>
        </w:rPr>
      </w:pPr>
      <w:r w:rsidRPr="00497EB6">
        <w:rPr>
          <w:i/>
          <w:iCs/>
          <w:sz w:val="24"/>
          <w:szCs w:val="24"/>
          <w:lang w:eastAsia="en-US"/>
        </w:rPr>
        <w:t xml:space="preserve">[Insérer les exigences techniques minimales, le cas échéant (ou faire référence aux parties appropriées des exigences techniques) auxquelles les propositions techniques doivent satisfaire avant d’être prises en considération pour l’évaluation technique en appliquant les facteurs/sous-facteurs techniques notés conformément à l’article </w:t>
      </w:r>
      <w:r w:rsidRPr="00497EB6">
        <w:rPr>
          <w:b/>
          <w:bCs/>
          <w:i/>
          <w:iCs/>
          <w:sz w:val="24"/>
          <w:szCs w:val="24"/>
          <w:lang w:eastAsia="en-US"/>
        </w:rPr>
        <w:t>3</w:t>
      </w:r>
      <w:r w:rsidR="004C6BCB">
        <w:rPr>
          <w:b/>
          <w:bCs/>
          <w:i/>
          <w:iCs/>
          <w:sz w:val="24"/>
          <w:szCs w:val="24"/>
          <w:lang w:eastAsia="en-US"/>
        </w:rPr>
        <w:t>1</w:t>
      </w:r>
      <w:r w:rsidRPr="00497EB6">
        <w:rPr>
          <w:b/>
          <w:bCs/>
          <w:i/>
          <w:iCs/>
          <w:sz w:val="24"/>
          <w:szCs w:val="24"/>
          <w:lang w:eastAsia="en-US"/>
        </w:rPr>
        <w:t>.2 des I</w:t>
      </w:r>
      <w:r w:rsidR="00496500" w:rsidRPr="00497EB6">
        <w:rPr>
          <w:b/>
          <w:bCs/>
          <w:i/>
          <w:iCs/>
          <w:sz w:val="24"/>
          <w:szCs w:val="24"/>
          <w:lang w:eastAsia="en-US"/>
        </w:rPr>
        <w:t>P</w:t>
      </w:r>
      <w:r w:rsidRPr="00497EB6">
        <w:rPr>
          <w:i/>
          <w:iCs/>
          <w:sz w:val="24"/>
          <w:szCs w:val="24"/>
          <w:lang w:eastAsia="en-US"/>
        </w:rPr>
        <w:t xml:space="preserve"> dans le</w:t>
      </w:r>
      <w:r w:rsidR="00F35D93" w:rsidRPr="00497EB6">
        <w:rPr>
          <w:i/>
          <w:iCs/>
          <w:sz w:val="24"/>
          <w:szCs w:val="24"/>
          <w:lang w:eastAsia="en-US"/>
        </w:rPr>
        <w:t>s</w:t>
      </w:r>
      <w:r w:rsidRPr="00497EB6">
        <w:rPr>
          <w:i/>
          <w:iCs/>
          <w:sz w:val="24"/>
          <w:szCs w:val="24"/>
          <w:lang w:eastAsia="en-US"/>
        </w:rPr>
        <w:t xml:space="preserve"> DP</w:t>
      </w:r>
      <w:r w:rsidR="00F35D93" w:rsidRPr="00497EB6">
        <w:rPr>
          <w:i/>
          <w:iCs/>
          <w:sz w:val="24"/>
          <w:szCs w:val="24"/>
          <w:lang w:eastAsia="en-US"/>
        </w:rPr>
        <w:t>DP</w:t>
      </w:r>
      <w:r w:rsidRPr="00497EB6">
        <w:rPr>
          <w:i/>
          <w:iCs/>
          <w:sz w:val="24"/>
          <w:szCs w:val="24"/>
          <w:lang w:eastAsia="en-US"/>
        </w:rPr>
        <w:t>]</w:t>
      </w:r>
    </w:p>
    <w:p w14:paraId="0107A574" w14:textId="12581BB4" w:rsidR="000135F4" w:rsidRPr="00497EB6" w:rsidRDefault="000135F4" w:rsidP="00A0505C">
      <w:pPr>
        <w:suppressAutoHyphens/>
        <w:spacing w:before="120" w:after="120"/>
        <w:ind w:right="-72"/>
        <w:jc w:val="both"/>
        <w:rPr>
          <w:b/>
          <w:sz w:val="24"/>
          <w:szCs w:val="24"/>
        </w:rPr>
      </w:pPr>
      <w:r w:rsidRPr="00497EB6">
        <w:rPr>
          <w:sz w:val="24"/>
          <w:szCs w:val="24"/>
        </w:rPr>
        <w:t xml:space="preserve">Les </w:t>
      </w:r>
      <w:r w:rsidR="00721C63" w:rsidRPr="00497EB6">
        <w:rPr>
          <w:sz w:val="24"/>
          <w:szCs w:val="24"/>
        </w:rPr>
        <w:t>facteurs</w:t>
      </w:r>
      <w:r w:rsidRPr="00497EB6">
        <w:rPr>
          <w:sz w:val="24"/>
          <w:szCs w:val="24"/>
        </w:rPr>
        <w:t xml:space="preserve"> techniques et, le cas échéant, les sous-</w:t>
      </w:r>
      <w:r w:rsidR="00721C63" w:rsidRPr="00497EB6">
        <w:rPr>
          <w:sz w:val="24"/>
          <w:szCs w:val="24"/>
        </w:rPr>
        <w:t xml:space="preserve"> facteurs</w:t>
      </w:r>
      <w:r w:rsidRPr="00497EB6">
        <w:rPr>
          <w:sz w:val="24"/>
          <w:szCs w:val="24"/>
        </w:rPr>
        <w:t xml:space="preserve"> à évaluer et les notes </w:t>
      </w:r>
      <w:r w:rsidR="00654CC9" w:rsidRPr="00497EB6">
        <w:rPr>
          <w:sz w:val="24"/>
          <w:szCs w:val="24"/>
        </w:rPr>
        <w:t xml:space="preserve">maximales </w:t>
      </w:r>
      <w:r w:rsidRPr="00497EB6">
        <w:rPr>
          <w:sz w:val="24"/>
          <w:szCs w:val="24"/>
        </w:rPr>
        <w:t xml:space="preserve">à attribuer à chaque </w:t>
      </w:r>
      <w:r w:rsidR="00721C63" w:rsidRPr="00497EB6">
        <w:rPr>
          <w:sz w:val="24"/>
          <w:szCs w:val="24"/>
        </w:rPr>
        <w:t>facteur</w:t>
      </w:r>
      <w:r w:rsidRPr="00497EB6">
        <w:rPr>
          <w:sz w:val="24"/>
          <w:szCs w:val="24"/>
        </w:rPr>
        <w:t xml:space="preserve"> technique et à chaque sous-</w:t>
      </w:r>
      <w:r w:rsidR="00721C63" w:rsidRPr="00497EB6">
        <w:rPr>
          <w:sz w:val="24"/>
          <w:szCs w:val="24"/>
        </w:rPr>
        <w:t xml:space="preserve"> facteurs</w:t>
      </w:r>
      <w:r w:rsidRPr="00497EB6">
        <w:rPr>
          <w:sz w:val="24"/>
          <w:szCs w:val="24"/>
        </w:rPr>
        <w:t xml:space="preserve"> sont spécifiés dans les </w:t>
      </w:r>
      <w:r w:rsidR="00496500" w:rsidRPr="00497EB6">
        <w:rPr>
          <w:b/>
          <w:bCs/>
          <w:sz w:val="24"/>
          <w:szCs w:val="24"/>
        </w:rPr>
        <w:t xml:space="preserve">DPDP - </w:t>
      </w:r>
      <w:r w:rsidR="00386B4F" w:rsidRPr="00497EB6">
        <w:rPr>
          <w:b/>
          <w:bCs/>
          <w:sz w:val="24"/>
          <w:szCs w:val="24"/>
        </w:rPr>
        <w:t>IP</w:t>
      </w:r>
      <w:r w:rsidRPr="00497EB6">
        <w:rPr>
          <w:b/>
          <w:sz w:val="24"/>
          <w:szCs w:val="24"/>
        </w:rPr>
        <w:t xml:space="preserve"> 3</w:t>
      </w:r>
      <w:r w:rsidR="004C6BCB">
        <w:rPr>
          <w:b/>
          <w:sz w:val="24"/>
          <w:szCs w:val="24"/>
        </w:rPr>
        <w:t>1</w:t>
      </w:r>
      <w:r w:rsidRPr="00497EB6">
        <w:rPr>
          <w:b/>
          <w:sz w:val="24"/>
          <w:szCs w:val="24"/>
        </w:rPr>
        <w:t>.2</w:t>
      </w:r>
      <w:r w:rsidR="00126FF8" w:rsidRPr="00497EB6">
        <w:rPr>
          <w:b/>
          <w:sz w:val="24"/>
          <w:szCs w:val="24"/>
        </w:rPr>
        <w:t>.</w:t>
      </w:r>
    </w:p>
    <w:p w14:paraId="1D63153B" w14:textId="5E584564" w:rsidR="000135F4" w:rsidRPr="00497EB6" w:rsidRDefault="0043606A" w:rsidP="00A0505C">
      <w:pPr>
        <w:suppressAutoHyphens/>
        <w:spacing w:before="120" w:after="120"/>
        <w:ind w:right="-72"/>
        <w:jc w:val="both"/>
        <w:rPr>
          <w:sz w:val="24"/>
          <w:szCs w:val="24"/>
        </w:rPr>
      </w:pPr>
      <w:r w:rsidRPr="00497EB6">
        <w:rPr>
          <w:sz w:val="24"/>
          <w:szCs w:val="24"/>
        </w:rPr>
        <w:t>_____________________________________________________________________________</w:t>
      </w:r>
    </w:p>
    <w:p w14:paraId="7D3233D9" w14:textId="58D3814A" w:rsidR="00640808" w:rsidRPr="00497EB6" w:rsidRDefault="00CF4A1D" w:rsidP="00A0505C">
      <w:pPr>
        <w:suppressAutoHyphens/>
        <w:spacing w:before="120" w:after="120"/>
        <w:ind w:right="-72"/>
        <w:rPr>
          <w:rStyle w:val="Style10Char"/>
          <w:i/>
        </w:rPr>
      </w:pPr>
      <w:bookmarkStart w:id="259" w:name="_Toc467957798"/>
      <w:r w:rsidRPr="00497EB6">
        <w:rPr>
          <w:rStyle w:val="Style10Char"/>
          <w:i/>
        </w:rPr>
        <w:t xml:space="preserve">METHODOLOGIE POUR </w:t>
      </w:r>
      <w:r w:rsidR="00654CC9" w:rsidRPr="00497EB6">
        <w:rPr>
          <w:rStyle w:val="Style10Char"/>
          <w:i/>
        </w:rPr>
        <w:t>LA NOTATION</w:t>
      </w:r>
      <w:r w:rsidRPr="00497EB6">
        <w:rPr>
          <w:rStyle w:val="Style10Char"/>
          <w:i/>
        </w:rPr>
        <w:t xml:space="preserve"> DE LA P</w:t>
      </w:r>
      <w:r w:rsidR="00F54644" w:rsidRPr="00497EB6">
        <w:rPr>
          <w:rStyle w:val="Style10Char"/>
          <w:i/>
        </w:rPr>
        <w:t>ARTIE</w:t>
      </w:r>
      <w:r w:rsidRPr="00497EB6">
        <w:rPr>
          <w:rStyle w:val="Style10Char"/>
          <w:i/>
        </w:rPr>
        <w:t xml:space="preserve"> TECHNIQUE</w:t>
      </w:r>
    </w:p>
    <w:p w14:paraId="1C8605D4" w14:textId="56D3EC5A" w:rsidR="00126FF8" w:rsidRPr="00497EB6" w:rsidRDefault="00126FF8" w:rsidP="00E01BE0">
      <w:pPr>
        <w:ind w:left="720"/>
        <w:jc w:val="both"/>
        <w:rPr>
          <w:i/>
          <w:sz w:val="24"/>
          <w:szCs w:val="24"/>
        </w:rPr>
      </w:pPr>
      <w:r w:rsidRPr="00497EB6">
        <w:rPr>
          <w:i/>
          <w:sz w:val="24"/>
          <w:szCs w:val="24"/>
        </w:rPr>
        <w:t>[</w:t>
      </w:r>
      <w:r w:rsidRPr="00497EB6">
        <w:rPr>
          <w:b/>
          <w:bCs/>
          <w:i/>
          <w:sz w:val="24"/>
          <w:szCs w:val="24"/>
        </w:rPr>
        <w:t>NOTE POUR L</w:t>
      </w:r>
      <w:r w:rsidR="00F54644" w:rsidRPr="00497EB6">
        <w:rPr>
          <w:b/>
          <w:bCs/>
          <w:i/>
          <w:sz w:val="24"/>
          <w:szCs w:val="24"/>
        </w:rPr>
        <w:t>E</w:t>
      </w:r>
      <w:r w:rsidRPr="00497EB6">
        <w:rPr>
          <w:b/>
          <w:bCs/>
          <w:i/>
          <w:sz w:val="24"/>
          <w:szCs w:val="24"/>
        </w:rPr>
        <w:t xml:space="preserve"> MAITRE D’OUVRAGE</w:t>
      </w:r>
      <w:r w:rsidRPr="00497EB6">
        <w:rPr>
          <w:i/>
          <w:sz w:val="24"/>
          <w:szCs w:val="24"/>
        </w:rPr>
        <w:t> :  Le Maître d’Ouvrage développera une méthode de notation à inclure ici</w:t>
      </w:r>
      <w:r w:rsidR="00047CA1" w:rsidRPr="00497EB6">
        <w:rPr>
          <w:i/>
          <w:sz w:val="24"/>
          <w:szCs w:val="24"/>
        </w:rPr>
        <w:t>.  Ce qui suit est un exemple et peut être modifié selon le cas :]</w:t>
      </w:r>
    </w:p>
    <w:p w14:paraId="2735CA9C" w14:textId="5F573942" w:rsidR="00126FF8" w:rsidRPr="00497EB6" w:rsidRDefault="00126FF8" w:rsidP="00E01BE0">
      <w:pPr>
        <w:ind w:left="720"/>
        <w:jc w:val="both"/>
        <w:rPr>
          <w:i/>
          <w:color w:val="000000" w:themeColor="text1"/>
          <w:sz w:val="24"/>
          <w:szCs w:val="24"/>
        </w:rPr>
      </w:pPr>
    </w:p>
    <w:tbl>
      <w:tblPr>
        <w:tblStyle w:val="TableGrid"/>
        <w:tblW w:w="0" w:type="auto"/>
        <w:tblInd w:w="279" w:type="dxa"/>
        <w:tblLook w:val="04A0" w:firstRow="1" w:lastRow="0" w:firstColumn="1" w:lastColumn="0" w:noHBand="0" w:noVBand="1"/>
      </w:tblPr>
      <w:tblGrid>
        <w:gridCol w:w="1984"/>
        <w:gridCol w:w="5103"/>
        <w:gridCol w:w="1984"/>
      </w:tblGrid>
      <w:tr w:rsidR="00C36410" w:rsidRPr="00497EB6" w14:paraId="2F284F31" w14:textId="77777777" w:rsidTr="00AF67B9">
        <w:tc>
          <w:tcPr>
            <w:tcW w:w="1984" w:type="dxa"/>
            <w:tcBorders>
              <w:top w:val="single" w:sz="4" w:space="0" w:color="auto"/>
              <w:left w:val="single" w:sz="4" w:space="0" w:color="auto"/>
              <w:bottom w:val="single" w:sz="4" w:space="0" w:color="auto"/>
              <w:right w:val="single" w:sz="4" w:space="0" w:color="auto"/>
            </w:tcBorders>
            <w:hideMark/>
          </w:tcPr>
          <w:p w14:paraId="3DC14AF2" w14:textId="45164F43" w:rsidR="00047CA1" w:rsidRPr="00497EB6" w:rsidRDefault="00047CA1" w:rsidP="00A82823">
            <w:pPr>
              <w:rPr>
                <w:i/>
                <w:iCs/>
                <w:color w:val="000000" w:themeColor="text1"/>
                <w:szCs w:val="24"/>
              </w:rPr>
            </w:pPr>
            <w:r w:rsidRPr="00497EB6">
              <w:rPr>
                <w:i/>
                <w:iCs/>
                <w:color w:val="000000" w:themeColor="text1"/>
                <w:szCs w:val="24"/>
              </w:rPr>
              <w:t>Score (</w:t>
            </w:r>
            <w:r w:rsidR="0034138B" w:rsidRPr="00497EB6">
              <w:rPr>
                <w:i/>
                <w:iCs/>
                <w:color w:val="000000" w:themeColor="text1"/>
                <w:szCs w:val="24"/>
              </w:rPr>
              <w:t xml:space="preserve">part du </w:t>
            </w:r>
            <w:r w:rsidRPr="00497EB6">
              <w:rPr>
                <w:i/>
                <w:iCs/>
                <w:color w:val="000000" w:themeColor="text1"/>
                <w:szCs w:val="24"/>
              </w:rPr>
              <w:t>score total pour le facteur/sous facteur selon le cas)</w:t>
            </w:r>
          </w:p>
        </w:tc>
        <w:tc>
          <w:tcPr>
            <w:tcW w:w="5103" w:type="dxa"/>
            <w:tcBorders>
              <w:top w:val="single" w:sz="4" w:space="0" w:color="auto"/>
              <w:left w:val="single" w:sz="4" w:space="0" w:color="auto"/>
              <w:bottom w:val="single" w:sz="4" w:space="0" w:color="auto"/>
              <w:right w:val="single" w:sz="4" w:space="0" w:color="auto"/>
            </w:tcBorders>
            <w:hideMark/>
          </w:tcPr>
          <w:p w14:paraId="3B64FBEF" w14:textId="77777777" w:rsidR="00047CA1" w:rsidRPr="00497EB6" w:rsidRDefault="00047CA1" w:rsidP="00A82823">
            <w:pPr>
              <w:rPr>
                <w:i/>
                <w:iCs/>
                <w:color w:val="000000" w:themeColor="text1"/>
                <w:szCs w:val="24"/>
              </w:rPr>
            </w:pPr>
            <w:r w:rsidRPr="00497EB6">
              <w:rPr>
                <w:i/>
                <w:iCs/>
                <w:color w:val="000000" w:themeColor="text1"/>
                <w:szCs w:val="24"/>
              </w:rPr>
              <w:t>Description</w:t>
            </w:r>
          </w:p>
        </w:tc>
        <w:tc>
          <w:tcPr>
            <w:tcW w:w="1984" w:type="dxa"/>
            <w:tcBorders>
              <w:top w:val="single" w:sz="4" w:space="0" w:color="auto"/>
              <w:left w:val="single" w:sz="4" w:space="0" w:color="auto"/>
              <w:bottom w:val="single" w:sz="4" w:space="0" w:color="auto"/>
              <w:right w:val="single" w:sz="4" w:space="0" w:color="auto"/>
            </w:tcBorders>
            <w:hideMark/>
          </w:tcPr>
          <w:p w14:paraId="2C21C762" w14:textId="497D1CBD" w:rsidR="00047CA1" w:rsidRPr="00497EB6" w:rsidRDefault="00381522" w:rsidP="00A82823">
            <w:pPr>
              <w:rPr>
                <w:i/>
                <w:iCs/>
                <w:color w:val="000000" w:themeColor="text1"/>
                <w:szCs w:val="24"/>
              </w:rPr>
            </w:pPr>
            <w:r w:rsidRPr="00497EB6">
              <w:rPr>
                <w:i/>
                <w:iCs/>
                <w:color w:val="000000" w:themeColor="text1"/>
                <w:szCs w:val="24"/>
              </w:rPr>
              <w:t>Observations</w:t>
            </w:r>
          </w:p>
        </w:tc>
      </w:tr>
      <w:tr w:rsidR="00C36410" w:rsidRPr="00497EB6" w14:paraId="2E9F8A38" w14:textId="77777777" w:rsidTr="00AF67B9">
        <w:tc>
          <w:tcPr>
            <w:tcW w:w="1984" w:type="dxa"/>
            <w:tcBorders>
              <w:top w:val="single" w:sz="4" w:space="0" w:color="auto"/>
              <w:left w:val="single" w:sz="4" w:space="0" w:color="auto"/>
              <w:bottom w:val="single" w:sz="4" w:space="0" w:color="auto"/>
              <w:right w:val="single" w:sz="4" w:space="0" w:color="auto"/>
            </w:tcBorders>
            <w:hideMark/>
          </w:tcPr>
          <w:p w14:paraId="16D40808" w14:textId="18171215" w:rsidR="00047CA1" w:rsidRPr="00497EB6" w:rsidRDefault="001272A6" w:rsidP="001272A6">
            <w:pPr>
              <w:jc w:val="center"/>
              <w:rPr>
                <w:i/>
                <w:iCs/>
                <w:color w:val="000000" w:themeColor="text1"/>
                <w:szCs w:val="24"/>
              </w:rPr>
            </w:pPr>
            <w:r w:rsidRPr="00497EB6">
              <w:rPr>
                <w:i/>
                <w:iCs/>
                <w:color w:val="000000" w:themeColor="text1"/>
                <w:szCs w:val="24"/>
              </w:rPr>
              <w:t>0</w:t>
            </w:r>
          </w:p>
        </w:tc>
        <w:tc>
          <w:tcPr>
            <w:tcW w:w="5103" w:type="dxa"/>
            <w:tcBorders>
              <w:top w:val="single" w:sz="4" w:space="0" w:color="auto"/>
              <w:left w:val="single" w:sz="4" w:space="0" w:color="auto"/>
              <w:bottom w:val="single" w:sz="4" w:space="0" w:color="auto"/>
              <w:right w:val="single" w:sz="4" w:space="0" w:color="auto"/>
            </w:tcBorders>
            <w:hideMark/>
          </w:tcPr>
          <w:p w14:paraId="5F44DA72" w14:textId="6A1DB992" w:rsidR="00047CA1" w:rsidRPr="00497EB6" w:rsidRDefault="00047CA1" w:rsidP="00A03ECF">
            <w:pPr>
              <w:shd w:val="clear" w:color="auto" w:fill="FDFDFD"/>
              <w:rPr>
                <w:i/>
                <w:iCs/>
                <w:color w:val="000000" w:themeColor="text1"/>
                <w:sz w:val="24"/>
                <w:szCs w:val="24"/>
                <w:lang w:eastAsia="en-US"/>
              </w:rPr>
            </w:pPr>
            <w:r w:rsidRPr="00497EB6">
              <w:rPr>
                <w:i/>
                <w:iCs/>
                <w:color w:val="000000" w:themeColor="text1"/>
                <w:sz w:val="24"/>
                <w:szCs w:val="24"/>
                <w:lang w:eastAsia="en-US"/>
              </w:rPr>
              <w:t>La fonctionnalité requise est absente ; aucun renseignement pertinent pour démontrer comment l’exigence est satisfaite</w:t>
            </w:r>
          </w:p>
        </w:tc>
        <w:tc>
          <w:tcPr>
            <w:tcW w:w="1984" w:type="dxa"/>
            <w:tcBorders>
              <w:top w:val="single" w:sz="4" w:space="0" w:color="auto"/>
              <w:left w:val="single" w:sz="4" w:space="0" w:color="auto"/>
              <w:bottom w:val="single" w:sz="4" w:space="0" w:color="auto"/>
              <w:right w:val="single" w:sz="4" w:space="0" w:color="auto"/>
            </w:tcBorders>
          </w:tcPr>
          <w:p w14:paraId="6F7D2273" w14:textId="77777777" w:rsidR="00047CA1" w:rsidRPr="00497EB6" w:rsidRDefault="00047CA1" w:rsidP="00A82823">
            <w:pPr>
              <w:rPr>
                <w:i/>
                <w:iCs/>
                <w:color w:val="000000" w:themeColor="text1"/>
                <w:szCs w:val="24"/>
              </w:rPr>
            </w:pPr>
          </w:p>
        </w:tc>
      </w:tr>
      <w:tr w:rsidR="00C36410" w:rsidRPr="00497EB6" w14:paraId="20CA492B" w14:textId="77777777" w:rsidTr="00AF67B9">
        <w:tc>
          <w:tcPr>
            <w:tcW w:w="1984" w:type="dxa"/>
            <w:tcBorders>
              <w:top w:val="single" w:sz="4" w:space="0" w:color="auto"/>
              <w:left w:val="single" w:sz="4" w:space="0" w:color="auto"/>
              <w:bottom w:val="single" w:sz="4" w:space="0" w:color="auto"/>
              <w:right w:val="single" w:sz="4" w:space="0" w:color="auto"/>
            </w:tcBorders>
            <w:hideMark/>
          </w:tcPr>
          <w:p w14:paraId="3986444F" w14:textId="2E32C928" w:rsidR="00047CA1" w:rsidRPr="00497EB6" w:rsidRDefault="001272A6" w:rsidP="001272A6">
            <w:pPr>
              <w:jc w:val="center"/>
              <w:rPr>
                <w:i/>
                <w:iCs/>
                <w:color w:val="000000" w:themeColor="text1"/>
                <w:szCs w:val="24"/>
              </w:rPr>
            </w:pPr>
            <w:r w:rsidRPr="00497EB6">
              <w:rPr>
                <w:i/>
                <w:iCs/>
                <w:color w:val="000000" w:themeColor="text1"/>
                <w:szCs w:val="24"/>
              </w:rPr>
              <w:t>1</w:t>
            </w:r>
          </w:p>
        </w:tc>
        <w:tc>
          <w:tcPr>
            <w:tcW w:w="5103" w:type="dxa"/>
            <w:tcBorders>
              <w:top w:val="single" w:sz="4" w:space="0" w:color="auto"/>
              <w:left w:val="single" w:sz="4" w:space="0" w:color="auto"/>
              <w:bottom w:val="single" w:sz="4" w:space="0" w:color="auto"/>
              <w:right w:val="single" w:sz="4" w:space="0" w:color="auto"/>
            </w:tcBorders>
            <w:hideMark/>
          </w:tcPr>
          <w:p w14:paraId="6EF76CDA" w14:textId="3A8AD872" w:rsidR="00047CA1" w:rsidRPr="00497EB6" w:rsidRDefault="00047CA1" w:rsidP="00A82823">
            <w:pPr>
              <w:rPr>
                <w:i/>
                <w:iCs/>
                <w:color w:val="000000" w:themeColor="text1"/>
                <w:sz w:val="24"/>
                <w:szCs w:val="24"/>
                <w:lang w:eastAsia="en-US"/>
              </w:rPr>
            </w:pPr>
            <w:r w:rsidRPr="00497EB6">
              <w:rPr>
                <w:i/>
                <w:iCs/>
                <w:color w:val="000000" w:themeColor="text1"/>
                <w:sz w:val="24"/>
                <w:szCs w:val="24"/>
                <w:lang w:eastAsia="en-US"/>
              </w:rPr>
              <w:t>Caractéristique requise présente des lacunes telles qu’une information insuffisante ou manquant de clarté</w:t>
            </w:r>
          </w:p>
        </w:tc>
        <w:tc>
          <w:tcPr>
            <w:tcW w:w="1984" w:type="dxa"/>
            <w:tcBorders>
              <w:top w:val="single" w:sz="4" w:space="0" w:color="auto"/>
              <w:left w:val="single" w:sz="4" w:space="0" w:color="auto"/>
              <w:bottom w:val="single" w:sz="4" w:space="0" w:color="auto"/>
              <w:right w:val="single" w:sz="4" w:space="0" w:color="auto"/>
            </w:tcBorders>
          </w:tcPr>
          <w:p w14:paraId="2517E574" w14:textId="77777777" w:rsidR="00047CA1" w:rsidRPr="00497EB6" w:rsidRDefault="00047CA1" w:rsidP="00A82823">
            <w:pPr>
              <w:rPr>
                <w:i/>
                <w:iCs/>
                <w:color w:val="000000" w:themeColor="text1"/>
                <w:szCs w:val="24"/>
              </w:rPr>
            </w:pPr>
          </w:p>
        </w:tc>
      </w:tr>
      <w:tr w:rsidR="00C36410" w:rsidRPr="00497EB6" w14:paraId="1BFE223D" w14:textId="77777777" w:rsidTr="00AF67B9">
        <w:tc>
          <w:tcPr>
            <w:tcW w:w="1984" w:type="dxa"/>
            <w:tcBorders>
              <w:top w:val="single" w:sz="4" w:space="0" w:color="auto"/>
              <w:left w:val="single" w:sz="4" w:space="0" w:color="auto"/>
              <w:bottom w:val="single" w:sz="4" w:space="0" w:color="auto"/>
              <w:right w:val="single" w:sz="4" w:space="0" w:color="auto"/>
            </w:tcBorders>
            <w:hideMark/>
          </w:tcPr>
          <w:p w14:paraId="0B65A8AD" w14:textId="784B370D" w:rsidR="00047CA1" w:rsidRPr="00497EB6" w:rsidRDefault="001272A6" w:rsidP="001272A6">
            <w:pPr>
              <w:jc w:val="center"/>
              <w:rPr>
                <w:i/>
                <w:iCs/>
                <w:color w:val="000000" w:themeColor="text1"/>
                <w:szCs w:val="24"/>
              </w:rPr>
            </w:pPr>
            <w:r w:rsidRPr="00497EB6">
              <w:rPr>
                <w:i/>
                <w:iCs/>
                <w:color w:val="000000" w:themeColor="text1"/>
                <w:szCs w:val="24"/>
              </w:rPr>
              <w:t>2</w:t>
            </w:r>
          </w:p>
        </w:tc>
        <w:tc>
          <w:tcPr>
            <w:tcW w:w="5103" w:type="dxa"/>
            <w:tcBorders>
              <w:top w:val="single" w:sz="4" w:space="0" w:color="auto"/>
              <w:left w:val="single" w:sz="4" w:space="0" w:color="auto"/>
              <w:bottom w:val="single" w:sz="4" w:space="0" w:color="auto"/>
              <w:right w:val="single" w:sz="4" w:space="0" w:color="auto"/>
            </w:tcBorders>
            <w:hideMark/>
          </w:tcPr>
          <w:p w14:paraId="5604B536" w14:textId="0DCBDB57" w:rsidR="00047CA1" w:rsidRPr="00497EB6" w:rsidRDefault="00047CA1" w:rsidP="00A03ECF">
            <w:pPr>
              <w:shd w:val="clear" w:color="auto" w:fill="FDFDFD"/>
              <w:rPr>
                <w:i/>
                <w:iCs/>
                <w:color w:val="000000" w:themeColor="text1"/>
                <w:sz w:val="24"/>
                <w:szCs w:val="24"/>
                <w:lang w:eastAsia="en-US"/>
              </w:rPr>
            </w:pPr>
            <w:r w:rsidRPr="00497EB6">
              <w:rPr>
                <w:i/>
                <w:iCs/>
                <w:color w:val="000000" w:themeColor="text1"/>
                <w:sz w:val="24"/>
                <w:szCs w:val="24"/>
                <w:lang w:eastAsia="en-US"/>
              </w:rPr>
              <w:t>Renseignements suffisants pour démontrer comment l’exigence sera satisfaite</w:t>
            </w:r>
          </w:p>
        </w:tc>
        <w:tc>
          <w:tcPr>
            <w:tcW w:w="1984" w:type="dxa"/>
            <w:tcBorders>
              <w:top w:val="single" w:sz="4" w:space="0" w:color="auto"/>
              <w:left w:val="single" w:sz="4" w:space="0" w:color="auto"/>
              <w:bottom w:val="single" w:sz="4" w:space="0" w:color="auto"/>
              <w:right w:val="single" w:sz="4" w:space="0" w:color="auto"/>
            </w:tcBorders>
          </w:tcPr>
          <w:p w14:paraId="0DA8B395" w14:textId="77777777" w:rsidR="00047CA1" w:rsidRPr="00497EB6" w:rsidRDefault="00047CA1" w:rsidP="00A82823">
            <w:pPr>
              <w:rPr>
                <w:i/>
                <w:iCs/>
                <w:color w:val="000000" w:themeColor="text1"/>
                <w:szCs w:val="24"/>
              </w:rPr>
            </w:pPr>
          </w:p>
        </w:tc>
      </w:tr>
      <w:tr w:rsidR="00C36410" w:rsidRPr="00497EB6" w14:paraId="241DE2CA" w14:textId="77777777" w:rsidTr="00AF67B9">
        <w:tc>
          <w:tcPr>
            <w:tcW w:w="1984" w:type="dxa"/>
            <w:tcBorders>
              <w:top w:val="single" w:sz="4" w:space="0" w:color="auto"/>
              <w:left w:val="single" w:sz="4" w:space="0" w:color="auto"/>
              <w:bottom w:val="single" w:sz="4" w:space="0" w:color="auto"/>
              <w:right w:val="single" w:sz="4" w:space="0" w:color="auto"/>
            </w:tcBorders>
            <w:hideMark/>
          </w:tcPr>
          <w:p w14:paraId="7F744018" w14:textId="2A86F69B" w:rsidR="00047CA1" w:rsidRPr="00497EB6" w:rsidRDefault="001272A6" w:rsidP="001272A6">
            <w:pPr>
              <w:jc w:val="center"/>
              <w:rPr>
                <w:i/>
                <w:iCs/>
                <w:color w:val="000000" w:themeColor="text1"/>
                <w:szCs w:val="24"/>
              </w:rPr>
            </w:pPr>
            <w:r w:rsidRPr="00497EB6">
              <w:rPr>
                <w:i/>
                <w:iCs/>
                <w:color w:val="000000" w:themeColor="text1"/>
                <w:szCs w:val="24"/>
              </w:rPr>
              <w:t>3</w:t>
            </w:r>
          </w:p>
        </w:tc>
        <w:tc>
          <w:tcPr>
            <w:tcW w:w="5103" w:type="dxa"/>
            <w:tcBorders>
              <w:top w:val="single" w:sz="4" w:space="0" w:color="auto"/>
              <w:left w:val="single" w:sz="4" w:space="0" w:color="auto"/>
              <w:bottom w:val="single" w:sz="4" w:space="0" w:color="auto"/>
              <w:right w:val="single" w:sz="4" w:space="0" w:color="auto"/>
            </w:tcBorders>
            <w:hideMark/>
          </w:tcPr>
          <w:p w14:paraId="29CBD2EE" w14:textId="6F630964" w:rsidR="00047CA1" w:rsidRPr="00497EB6" w:rsidRDefault="00047CA1" w:rsidP="00A03ECF">
            <w:pPr>
              <w:shd w:val="clear" w:color="auto" w:fill="FDFDFD"/>
              <w:rPr>
                <w:i/>
                <w:iCs/>
                <w:color w:val="000000" w:themeColor="text1"/>
                <w:sz w:val="24"/>
                <w:szCs w:val="24"/>
                <w:lang w:eastAsia="en-US"/>
              </w:rPr>
            </w:pPr>
            <w:r w:rsidRPr="00497EB6">
              <w:rPr>
                <w:i/>
                <w:iCs/>
                <w:color w:val="000000" w:themeColor="text1"/>
                <w:sz w:val="24"/>
                <w:szCs w:val="24"/>
                <w:lang w:eastAsia="en-US"/>
              </w:rPr>
              <w:t>Renseignements suffisants pour démontrer que l’exigence sera légèrement dépassée</w:t>
            </w:r>
          </w:p>
        </w:tc>
        <w:tc>
          <w:tcPr>
            <w:tcW w:w="1984" w:type="dxa"/>
            <w:tcBorders>
              <w:top w:val="single" w:sz="4" w:space="0" w:color="auto"/>
              <w:left w:val="single" w:sz="4" w:space="0" w:color="auto"/>
              <w:bottom w:val="single" w:sz="4" w:space="0" w:color="auto"/>
              <w:right w:val="single" w:sz="4" w:space="0" w:color="auto"/>
            </w:tcBorders>
          </w:tcPr>
          <w:p w14:paraId="0B67B1D5" w14:textId="77777777" w:rsidR="00047CA1" w:rsidRPr="00497EB6" w:rsidRDefault="00047CA1" w:rsidP="00A82823">
            <w:pPr>
              <w:rPr>
                <w:i/>
                <w:iCs/>
                <w:color w:val="000000" w:themeColor="text1"/>
                <w:szCs w:val="24"/>
              </w:rPr>
            </w:pPr>
          </w:p>
        </w:tc>
      </w:tr>
      <w:tr w:rsidR="00047CA1" w:rsidRPr="00497EB6" w14:paraId="75812DD7" w14:textId="77777777" w:rsidTr="00AF67B9">
        <w:tc>
          <w:tcPr>
            <w:tcW w:w="1984" w:type="dxa"/>
            <w:tcBorders>
              <w:top w:val="single" w:sz="4" w:space="0" w:color="auto"/>
              <w:left w:val="single" w:sz="4" w:space="0" w:color="auto"/>
              <w:bottom w:val="single" w:sz="4" w:space="0" w:color="auto"/>
              <w:right w:val="single" w:sz="4" w:space="0" w:color="auto"/>
            </w:tcBorders>
            <w:hideMark/>
          </w:tcPr>
          <w:p w14:paraId="299231E1" w14:textId="618786D3" w:rsidR="00047CA1" w:rsidRPr="00497EB6" w:rsidRDefault="001272A6" w:rsidP="001272A6">
            <w:pPr>
              <w:jc w:val="center"/>
              <w:rPr>
                <w:i/>
                <w:iCs/>
                <w:color w:val="BFBFBF" w:themeColor="background1" w:themeShade="BF"/>
                <w:szCs w:val="24"/>
              </w:rPr>
            </w:pPr>
            <w:r w:rsidRPr="00497EB6">
              <w:rPr>
                <w:i/>
                <w:iCs/>
                <w:color w:val="000000" w:themeColor="text1"/>
                <w:szCs w:val="24"/>
              </w:rPr>
              <w:t>4</w:t>
            </w:r>
          </w:p>
        </w:tc>
        <w:tc>
          <w:tcPr>
            <w:tcW w:w="5103" w:type="dxa"/>
            <w:tcBorders>
              <w:top w:val="single" w:sz="4" w:space="0" w:color="auto"/>
              <w:left w:val="single" w:sz="4" w:space="0" w:color="auto"/>
              <w:bottom w:val="single" w:sz="4" w:space="0" w:color="auto"/>
              <w:right w:val="single" w:sz="4" w:space="0" w:color="auto"/>
            </w:tcBorders>
            <w:hideMark/>
          </w:tcPr>
          <w:p w14:paraId="68905E0D" w14:textId="7B9E6454" w:rsidR="00047CA1" w:rsidRPr="00497EB6" w:rsidRDefault="00047CA1" w:rsidP="00A03ECF">
            <w:pPr>
              <w:shd w:val="clear" w:color="auto" w:fill="FDFDFD"/>
              <w:rPr>
                <w:i/>
                <w:iCs/>
                <w:color w:val="000000" w:themeColor="text1"/>
                <w:sz w:val="24"/>
                <w:szCs w:val="24"/>
                <w:lang w:eastAsia="en-US"/>
              </w:rPr>
            </w:pPr>
            <w:r w:rsidRPr="00497EB6">
              <w:rPr>
                <w:i/>
                <w:iCs/>
                <w:color w:val="000000" w:themeColor="text1"/>
                <w:sz w:val="24"/>
                <w:szCs w:val="24"/>
                <w:lang w:eastAsia="en-US"/>
              </w:rPr>
              <w:t>Des renseignements suffisants qui dépassent considérablement l’exigence ou la proposition contribue à une valeur ajoutée importante</w:t>
            </w:r>
          </w:p>
        </w:tc>
        <w:tc>
          <w:tcPr>
            <w:tcW w:w="1984" w:type="dxa"/>
            <w:tcBorders>
              <w:top w:val="single" w:sz="4" w:space="0" w:color="auto"/>
              <w:left w:val="single" w:sz="4" w:space="0" w:color="auto"/>
              <w:bottom w:val="single" w:sz="4" w:space="0" w:color="auto"/>
              <w:right w:val="single" w:sz="4" w:space="0" w:color="auto"/>
            </w:tcBorders>
          </w:tcPr>
          <w:p w14:paraId="05750659" w14:textId="77777777" w:rsidR="00047CA1" w:rsidRPr="00497EB6" w:rsidRDefault="00047CA1" w:rsidP="00A82823">
            <w:pPr>
              <w:rPr>
                <w:i/>
                <w:iCs/>
                <w:color w:val="BFBFBF" w:themeColor="background1" w:themeShade="BF"/>
                <w:szCs w:val="24"/>
              </w:rPr>
            </w:pPr>
          </w:p>
        </w:tc>
      </w:tr>
    </w:tbl>
    <w:p w14:paraId="303C72F7" w14:textId="71AFE60B" w:rsidR="00047CA1" w:rsidRPr="00497EB6" w:rsidRDefault="00047CA1" w:rsidP="00E01BE0">
      <w:pPr>
        <w:ind w:left="720"/>
        <w:jc w:val="both"/>
        <w:rPr>
          <w:i/>
          <w:sz w:val="24"/>
          <w:szCs w:val="24"/>
        </w:rPr>
      </w:pPr>
    </w:p>
    <w:p w14:paraId="145442CD" w14:textId="1D8A8AB9" w:rsidR="00391D0A" w:rsidRPr="00497EB6" w:rsidRDefault="001B6CFC" w:rsidP="00A03ECF">
      <w:pPr>
        <w:suppressAutoHyphens/>
        <w:spacing w:after="200"/>
        <w:ind w:left="1080"/>
        <w:jc w:val="both"/>
        <w:rPr>
          <w:sz w:val="24"/>
          <w:szCs w:val="24"/>
        </w:rPr>
      </w:pPr>
      <w:r w:rsidRPr="00497EB6">
        <w:rPr>
          <w:sz w:val="24"/>
          <w:szCs w:val="24"/>
        </w:rPr>
        <w:t>Le score de chaque sous-facteur (i) d’un facteur (j) sera combin</w:t>
      </w:r>
      <w:r w:rsidR="00654CC9" w:rsidRPr="00497EB6">
        <w:rPr>
          <w:sz w:val="24"/>
          <w:szCs w:val="24"/>
        </w:rPr>
        <w:t>é</w:t>
      </w:r>
      <w:r w:rsidRPr="00497EB6">
        <w:rPr>
          <w:sz w:val="24"/>
          <w:szCs w:val="24"/>
        </w:rPr>
        <w:t xml:space="preserve"> avec les scores des sous-facteurs </w:t>
      </w:r>
      <w:r w:rsidR="001669C3" w:rsidRPr="00497EB6">
        <w:rPr>
          <w:sz w:val="24"/>
          <w:szCs w:val="24"/>
        </w:rPr>
        <w:t>d</w:t>
      </w:r>
      <w:r w:rsidR="00F54644" w:rsidRPr="00497EB6">
        <w:rPr>
          <w:sz w:val="24"/>
          <w:szCs w:val="24"/>
        </w:rPr>
        <w:t>u</w:t>
      </w:r>
      <w:r w:rsidR="001669C3" w:rsidRPr="00497EB6">
        <w:rPr>
          <w:sz w:val="24"/>
          <w:szCs w:val="24"/>
        </w:rPr>
        <w:t xml:space="preserve"> même facteur comme une somme pondéré</w:t>
      </w:r>
      <w:r w:rsidR="00DF53BE" w:rsidRPr="00497EB6">
        <w:rPr>
          <w:sz w:val="24"/>
          <w:szCs w:val="24"/>
        </w:rPr>
        <w:t>e</w:t>
      </w:r>
      <w:r w:rsidR="001669C3" w:rsidRPr="00497EB6">
        <w:rPr>
          <w:sz w:val="24"/>
          <w:szCs w:val="24"/>
        </w:rPr>
        <w:t xml:space="preserve"> pour former le Score du </w:t>
      </w:r>
      <w:r w:rsidR="00C85C6C" w:rsidRPr="00497EB6">
        <w:rPr>
          <w:sz w:val="24"/>
          <w:szCs w:val="24"/>
        </w:rPr>
        <w:t>Facteur</w:t>
      </w:r>
      <w:r w:rsidR="001669C3" w:rsidRPr="00497EB6">
        <w:rPr>
          <w:sz w:val="24"/>
          <w:szCs w:val="24"/>
        </w:rPr>
        <w:t xml:space="preserve"> Technique en utilisant la formule suivante</w:t>
      </w:r>
      <w:r w:rsidR="00126FF8" w:rsidRPr="00497EB6">
        <w:rPr>
          <w:sz w:val="24"/>
          <w:szCs w:val="24"/>
        </w:rPr>
        <w:t xml:space="preserve"> </w:t>
      </w:r>
      <w:r w:rsidR="00391D0A" w:rsidRPr="00497EB6">
        <w:rPr>
          <w:sz w:val="24"/>
          <w:szCs w:val="24"/>
        </w:rPr>
        <w:t xml:space="preserve">: </w:t>
      </w:r>
    </w:p>
    <w:p w14:paraId="7F93601A" w14:textId="77777777" w:rsidR="00391D0A" w:rsidRPr="00497EB6" w:rsidRDefault="00391D0A" w:rsidP="00391D0A">
      <w:pPr>
        <w:numPr>
          <w:ilvl w:val="12"/>
          <w:numId w:val="0"/>
        </w:numPr>
        <w:tabs>
          <w:tab w:val="left" w:pos="1080"/>
        </w:tabs>
        <w:suppressAutoHyphens/>
        <w:spacing w:after="120"/>
        <w:ind w:left="1080" w:right="171" w:hanging="540"/>
        <w:jc w:val="center"/>
        <w:rPr>
          <w:sz w:val="24"/>
          <w:szCs w:val="24"/>
        </w:rPr>
      </w:pPr>
      <w:r w:rsidRPr="00497EB6">
        <w:rPr>
          <w:position w:val="-28"/>
          <w:sz w:val="24"/>
          <w:szCs w:val="24"/>
        </w:rPr>
        <w:object w:dxaOrig="1520" w:dyaOrig="680" w14:anchorId="4F25F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6.75pt" o:ole="" fillcolor="window">
            <v:imagedata r:id="rId37" o:title=""/>
          </v:shape>
          <o:OLEObject Type="Embed" ProgID="Equation.3" ShapeID="_x0000_i1025" DrawAspect="Content" ObjectID="_1797938457" r:id="rId38"/>
        </w:object>
      </w:r>
    </w:p>
    <w:p w14:paraId="53DAB709" w14:textId="77777777" w:rsidR="00391D0A" w:rsidRPr="00497EB6" w:rsidRDefault="001669C3" w:rsidP="00391D0A">
      <w:pPr>
        <w:numPr>
          <w:ilvl w:val="12"/>
          <w:numId w:val="0"/>
        </w:numPr>
        <w:tabs>
          <w:tab w:val="left" w:pos="1620"/>
        </w:tabs>
        <w:suppressAutoHyphens/>
        <w:spacing w:after="120"/>
        <w:ind w:left="1620" w:right="171" w:hanging="540"/>
        <w:rPr>
          <w:sz w:val="24"/>
          <w:szCs w:val="24"/>
        </w:rPr>
      </w:pPr>
      <w:r w:rsidRPr="00497EB6">
        <w:rPr>
          <w:sz w:val="24"/>
          <w:szCs w:val="24"/>
        </w:rPr>
        <w:t>où</w:t>
      </w:r>
      <w:r w:rsidR="00391D0A" w:rsidRPr="00497EB6">
        <w:rPr>
          <w:sz w:val="24"/>
          <w:szCs w:val="24"/>
        </w:rPr>
        <w:t>:</w:t>
      </w:r>
    </w:p>
    <w:p w14:paraId="08ACBC33" w14:textId="640E261C" w:rsidR="00391D0A" w:rsidRPr="00497EB6" w:rsidRDefault="00391D0A" w:rsidP="00391D0A">
      <w:pPr>
        <w:numPr>
          <w:ilvl w:val="12"/>
          <w:numId w:val="0"/>
        </w:numPr>
        <w:tabs>
          <w:tab w:val="left" w:pos="1620"/>
        </w:tabs>
        <w:suppressAutoHyphens/>
        <w:spacing w:after="120"/>
        <w:ind w:left="1620" w:right="171" w:hanging="540"/>
        <w:rPr>
          <w:sz w:val="24"/>
          <w:szCs w:val="24"/>
        </w:rPr>
      </w:pPr>
      <w:r w:rsidRPr="00497EB6">
        <w:rPr>
          <w:i/>
          <w:iCs/>
          <w:sz w:val="24"/>
          <w:szCs w:val="24"/>
        </w:rPr>
        <w:t>t</w:t>
      </w:r>
      <w:r w:rsidRPr="00497EB6">
        <w:rPr>
          <w:i/>
          <w:iCs/>
          <w:sz w:val="24"/>
          <w:szCs w:val="24"/>
          <w:vertAlign w:val="subscript"/>
        </w:rPr>
        <w:t>ji</w:t>
      </w:r>
      <w:r w:rsidRPr="00497EB6">
        <w:rPr>
          <w:i/>
          <w:iCs/>
          <w:sz w:val="24"/>
          <w:szCs w:val="24"/>
          <w:vertAlign w:val="subscript"/>
        </w:rPr>
        <w:tab/>
      </w:r>
      <w:r w:rsidRPr="00497EB6">
        <w:rPr>
          <w:sz w:val="24"/>
          <w:szCs w:val="24"/>
        </w:rPr>
        <w:t xml:space="preserve">= </w:t>
      </w:r>
      <w:r w:rsidR="001669C3" w:rsidRPr="00497EB6">
        <w:rPr>
          <w:sz w:val="24"/>
          <w:szCs w:val="24"/>
        </w:rPr>
        <w:t>le score technique pour le sous-facteur</w:t>
      </w:r>
      <w:r w:rsidRPr="00497EB6">
        <w:rPr>
          <w:sz w:val="24"/>
          <w:szCs w:val="24"/>
        </w:rPr>
        <w:t xml:space="preserve"> “i” </w:t>
      </w:r>
      <w:r w:rsidR="001669C3" w:rsidRPr="00497EB6">
        <w:rPr>
          <w:sz w:val="24"/>
          <w:szCs w:val="24"/>
        </w:rPr>
        <w:t xml:space="preserve">du facteur </w:t>
      </w:r>
      <w:r w:rsidRPr="00497EB6">
        <w:rPr>
          <w:sz w:val="24"/>
          <w:szCs w:val="24"/>
        </w:rPr>
        <w:t>“j”</w:t>
      </w:r>
    </w:p>
    <w:p w14:paraId="65BCA187" w14:textId="5C3E02CD" w:rsidR="00391D0A" w:rsidRPr="00497EB6" w:rsidRDefault="00391D0A" w:rsidP="00391D0A">
      <w:pPr>
        <w:numPr>
          <w:ilvl w:val="12"/>
          <w:numId w:val="0"/>
        </w:numPr>
        <w:tabs>
          <w:tab w:val="left" w:pos="1620"/>
        </w:tabs>
        <w:suppressAutoHyphens/>
        <w:spacing w:after="120"/>
        <w:ind w:left="1620" w:right="171" w:hanging="540"/>
        <w:rPr>
          <w:sz w:val="24"/>
          <w:szCs w:val="24"/>
        </w:rPr>
      </w:pPr>
      <w:r w:rsidRPr="00497EB6">
        <w:rPr>
          <w:i/>
          <w:iCs/>
          <w:sz w:val="24"/>
          <w:szCs w:val="24"/>
        </w:rPr>
        <w:t>w</w:t>
      </w:r>
      <w:r w:rsidRPr="00497EB6">
        <w:rPr>
          <w:i/>
          <w:iCs/>
          <w:sz w:val="24"/>
          <w:szCs w:val="24"/>
          <w:vertAlign w:val="subscript"/>
        </w:rPr>
        <w:t>ji</w:t>
      </w:r>
      <w:r w:rsidRPr="00497EB6">
        <w:rPr>
          <w:sz w:val="24"/>
          <w:szCs w:val="24"/>
        </w:rPr>
        <w:tab/>
        <w:t xml:space="preserve">= </w:t>
      </w:r>
      <w:r w:rsidR="001669C3" w:rsidRPr="00497EB6">
        <w:rPr>
          <w:sz w:val="24"/>
          <w:szCs w:val="24"/>
        </w:rPr>
        <w:t xml:space="preserve">la </w:t>
      </w:r>
      <w:r w:rsidR="002B3856" w:rsidRPr="00497EB6">
        <w:rPr>
          <w:sz w:val="24"/>
          <w:szCs w:val="24"/>
        </w:rPr>
        <w:t>pondération</w:t>
      </w:r>
      <w:r w:rsidR="001669C3" w:rsidRPr="00497EB6">
        <w:rPr>
          <w:sz w:val="24"/>
          <w:szCs w:val="24"/>
        </w:rPr>
        <w:t xml:space="preserve"> du sous-facteur</w:t>
      </w:r>
      <w:r w:rsidRPr="00497EB6">
        <w:rPr>
          <w:sz w:val="24"/>
          <w:szCs w:val="24"/>
        </w:rPr>
        <w:t xml:space="preserve"> “i” </w:t>
      </w:r>
      <w:r w:rsidR="001669C3" w:rsidRPr="00497EB6">
        <w:rPr>
          <w:sz w:val="24"/>
          <w:szCs w:val="24"/>
        </w:rPr>
        <w:t xml:space="preserve">du facteur </w:t>
      </w:r>
      <w:r w:rsidRPr="00497EB6">
        <w:rPr>
          <w:sz w:val="24"/>
          <w:szCs w:val="24"/>
        </w:rPr>
        <w:t xml:space="preserve">“j”, </w:t>
      </w:r>
    </w:p>
    <w:p w14:paraId="108DB04E" w14:textId="26E5AFD6" w:rsidR="00391D0A" w:rsidRPr="00497EB6" w:rsidRDefault="00391D0A" w:rsidP="00391D0A">
      <w:pPr>
        <w:numPr>
          <w:ilvl w:val="12"/>
          <w:numId w:val="0"/>
        </w:numPr>
        <w:tabs>
          <w:tab w:val="left" w:pos="1620"/>
        </w:tabs>
        <w:suppressAutoHyphens/>
        <w:spacing w:after="120"/>
        <w:ind w:left="1620" w:right="171" w:hanging="540"/>
        <w:rPr>
          <w:sz w:val="24"/>
          <w:szCs w:val="24"/>
        </w:rPr>
      </w:pPr>
      <w:r w:rsidRPr="00497EB6">
        <w:rPr>
          <w:i/>
          <w:iCs/>
          <w:sz w:val="24"/>
          <w:szCs w:val="24"/>
        </w:rPr>
        <w:t>k</w:t>
      </w:r>
      <w:r w:rsidR="00BD0345" w:rsidRPr="00497EB6">
        <w:rPr>
          <w:sz w:val="24"/>
          <w:szCs w:val="24"/>
        </w:rPr>
        <w:tab/>
        <w:t xml:space="preserve">= </w:t>
      </w:r>
      <w:r w:rsidR="001669C3" w:rsidRPr="00497EB6">
        <w:rPr>
          <w:sz w:val="24"/>
          <w:szCs w:val="24"/>
        </w:rPr>
        <w:t xml:space="preserve">le nombre de sous-facteurs </w:t>
      </w:r>
      <w:r w:rsidR="00665F8F" w:rsidRPr="00497EB6">
        <w:rPr>
          <w:sz w:val="24"/>
          <w:szCs w:val="24"/>
        </w:rPr>
        <w:t>à noter</w:t>
      </w:r>
      <w:r w:rsidR="001669C3" w:rsidRPr="00497EB6">
        <w:rPr>
          <w:sz w:val="24"/>
          <w:szCs w:val="24"/>
        </w:rPr>
        <w:t xml:space="preserve"> à l’int</w:t>
      </w:r>
      <w:r w:rsidR="002B3856" w:rsidRPr="00497EB6">
        <w:rPr>
          <w:sz w:val="24"/>
          <w:szCs w:val="24"/>
        </w:rPr>
        <w:t>é</w:t>
      </w:r>
      <w:r w:rsidR="001669C3" w:rsidRPr="00497EB6">
        <w:rPr>
          <w:sz w:val="24"/>
          <w:szCs w:val="24"/>
        </w:rPr>
        <w:t>rieur du f</w:t>
      </w:r>
      <w:r w:rsidR="002B3856" w:rsidRPr="00497EB6">
        <w:rPr>
          <w:sz w:val="24"/>
          <w:szCs w:val="24"/>
        </w:rPr>
        <w:t>a</w:t>
      </w:r>
      <w:r w:rsidR="001669C3" w:rsidRPr="00497EB6">
        <w:rPr>
          <w:sz w:val="24"/>
          <w:szCs w:val="24"/>
        </w:rPr>
        <w:t xml:space="preserve">cteur </w:t>
      </w:r>
      <w:r w:rsidRPr="00497EB6">
        <w:rPr>
          <w:sz w:val="24"/>
          <w:szCs w:val="24"/>
        </w:rPr>
        <w:t>“j”</w:t>
      </w:r>
    </w:p>
    <w:p w14:paraId="26B16845" w14:textId="77777777" w:rsidR="00391D0A" w:rsidRPr="00497EB6" w:rsidRDefault="001669C3" w:rsidP="00391D0A">
      <w:pPr>
        <w:numPr>
          <w:ilvl w:val="12"/>
          <w:numId w:val="0"/>
        </w:numPr>
        <w:tabs>
          <w:tab w:val="left" w:pos="1620"/>
        </w:tabs>
        <w:suppressAutoHyphens/>
        <w:spacing w:after="120"/>
        <w:ind w:left="1620" w:right="171" w:hanging="540"/>
        <w:rPr>
          <w:sz w:val="24"/>
          <w:szCs w:val="24"/>
        </w:rPr>
      </w:pPr>
      <w:r w:rsidRPr="00497EB6">
        <w:rPr>
          <w:sz w:val="24"/>
          <w:szCs w:val="24"/>
        </w:rPr>
        <w:t>et</w:t>
      </w:r>
      <w:r w:rsidR="00391D0A" w:rsidRPr="00497EB6">
        <w:rPr>
          <w:sz w:val="24"/>
          <w:szCs w:val="24"/>
        </w:rPr>
        <w:t xml:space="preserve">      </w:t>
      </w:r>
      <w:r w:rsidR="00391D0A" w:rsidRPr="00497EB6">
        <w:rPr>
          <w:position w:val="-28"/>
          <w:sz w:val="24"/>
          <w:szCs w:val="24"/>
        </w:rPr>
        <w:object w:dxaOrig="1020" w:dyaOrig="680" w14:anchorId="7E53C67C">
          <v:shape id="_x0000_i1026" type="#_x0000_t75" style="width:51.75pt;height:36.75pt" o:ole="" fillcolor="window">
            <v:imagedata r:id="rId39" o:title=""/>
          </v:shape>
          <o:OLEObject Type="Embed" ProgID="Equation.3" ShapeID="_x0000_i1026" DrawAspect="Content" ObjectID="_1797938458" r:id="rId40"/>
        </w:object>
      </w:r>
      <w:r w:rsidR="00391D0A" w:rsidRPr="00497EB6">
        <w:rPr>
          <w:sz w:val="24"/>
          <w:szCs w:val="24"/>
        </w:rPr>
        <w:t xml:space="preserve"> </w:t>
      </w:r>
    </w:p>
    <w:p w14:paraId="7EF9E0ED" w14:textId="36C4022E" w:rsidR="00391D0A" w:rsidRPr="00497EB6" w:rsidRDefault="001669C3" w:rsidP="000C1F9C">
      <w:pPr>
        <w:suppressAutoHyphens/>
        <w:spacing w:after="200"/>
        <w:ind w:right="171"/>
        <w:jc w:val="both"/>
        <w:rPr>
          <w:sz w:val="24"/>
          <w:szCs w:val="24"/>
        </w:rPr>
      </w:pPr>
      <w:r w:rsidRPr="00497EB6">
        <w:rPr>
          <w:sz w:val="24"/>
          <w:szCs w:val="24"/>
        </w:rPr>
        <w:t xml:space="preserve">Les scores des </w:t>
      </w:r>
      <w:r w:rsidR="00654CC9" w:rsidRPr="00497EB6">
        <w:rPr>
          <w:sz w:val="24"/>
          <w:szCs w:val="24"/>
        </w:rPr>
        <w:t xml:space="preserve">facteurs techniques </w:t>
      </w:r>
      <w:r w:rsidRPr="00497EB6">
        <w:rPr>
          <w:sz w:val="24"/>
          <w:szCs w:val="24"/>
        </w:rPr>
        <w:t>seront combin</w:t>
      </w:r>
      <w:r w:rsidR="00D21C14" w:rsidRPr="00497EB6">
        <w:rPr>
          <w:sz w:val="24"/>
          <w:szCs w:val="24"/>
        </w:rPr>
        <w:t>é</w:t>
      </w:r>
      <w:r w:rsidRPr="00497EB6">
        <w:rPr>
          <w:sz w:val="24"/>
          <w:szCs w:val="24"/>
        </w:rPr>
        <w:t xml:space="preserve">s en une somme pondérée pour former </w:t>
      </w:r>
      <w:r w:rsidR="00654CC9" w:rsidRPr="00497EB6">
        <w:rPr>
          <w:sz w:val="24"/>
          <w:szCs w:val="24"/>
        </w:rPr>
        <w:t>la Note</w:t>
      </w:r>
      <w:r w:rsidRPr="00497EB6">
        <w:rPr>
          <w:sz w:val="24"/>
          <w:szCs w:val="24"/>
        </w:rPr>
        <w:t xml:space="preserve"> Technique </w:t>
      </w:r>
      <w:r w:rsidR="00654CC9" w:rsidRPr="00497EB6">
        <w:rPr>
          <w:sz w:val="24"/>
          <w:szCs w:val="24"/>
        </w:rPr>
        <w:t xml:space="preserve">totale </w:t>
      </w:r>
      <w:r w:rsidRPr="00497EB6">
        <w:rPr>
          <w:sz w:val="24"/>
          <w:szCs w:val="24"/>
        </w:rPr>
        <w:t>en utilisant la formule suivante</w:t>
      </w:r>
      <w:r w:rsidR="00126FF8" w:rsidRPr="00497EB6">
        <w:rPr>
          <w:sz w:val="24"/>
          <w:szCs w:val="24"/>
        </w:rPr>
        <w:t xml:space="preserve"> </w:t>
      </w:r>
      <w:r w:rsidR="00391D0A" w:rsidRPr="00497EB6">
        <w:rPr>
          <w:sz w:val="24"/>
          <w:szCs w:val="24"/>
        </w:rPr>
        <w:t>:</w:t>
      </w:r>
    </w:p>
    <w:p w14:paraId="5336D756" w14:textId="77777777" w:rsidR="00391D0A" w:rsidRPr="00497EB6" w:rsidRDefault="00391D0A" w:rsidP="00391D0A">
      <w:pPr>
        <w:numPr>
          <w:ilvl w:val="12"/>
          <w:numId w:val="0"/>
        </w:numPr>
        <w:tabs>
          <w:tab w:val="left" w:pos="1080"/>
        </w:tabs>
        <w:suppressAutoHyphens/>
        <w:spacing w:after="120"/>
        <w:ind w:left="1080" w:right="171" w:hanging="540"/>
        <w:jc w:val="center"/>
        <w:rPr>
          <w:sz w:val="24"/>
          <w:szCs w:val="24"/>
        </w:rPr>
      </w:pPr>
      <w:r w:rsidRPr="00497EB6">
        <w:rPr>
          <w:position w:val="-30"/>
          <w:sz w:val="24"/>
          <w:szCs w:val="24"/>
        </w:rPr>
        <w:object w:dxaOrig="1460" w:dyaOrig="700" w14:anchorId="6EF27D67">
          <v:shape id="_x0000_i1027" type="#_x0000_t75" style="width:1in;height:36.75pt" o:ole="" fillcolor="window">
            <v:imagedata r:id="rId41" o:title=""/>
          </v:shape>
          <o:OLEObject Type="Embed" ProgID="Equation.3" ShapeID="_x0000_i1027" DrawAspect="Content" ObjectID="_1797938459" r:id="rId42"/>
        </w:object>
      </w:r>
    </w:p>
    <w:p w14:paraId="79EFE62A" w14:textId="77777777" w:rsidR="00391D0A" w:rsidRPr="00497EB6" w:rsidRDefault="001669C3" w:rsidP="00391D0A">
      <w:pPr>
        <w:numPr>
          <w:ilvl w:val="12"/>
          <w:numId w:val="0"/>
        </w:numPr>
        <w:tabs>
          <w:tab w:val="left" w:pos="1620"/>
        </w:tabs>
        <w:suppressAutoHyphens/>
        <w:spacing w:after="120"/>
        <w:ind w:left="1620" w:right="171" w:hanging="540"/>
        <w:rPr>
          <w:sz w:val="24"/>
          <w:szCs w:val="24"/>
        </w:rPr>
      </w:pPr>
      <w:r w:rsidRPr="00497EB6">
        <w:rPr>
          <w:sz w:val="24"/>
          <w:szCs w:val="24"/>
        </w:rPr>
        <w:t>où</w:t>
      </w:r>
      <w:r w:rsidR="00391D0A" w:rsidRPr="00497EB6">
        <w:rPr>
          <w:sz w:val="24"/>
          <w:szCs w:val="24"/>
        </w:rPr>
        <w:t>:</w:t>
      </w:r>
    </w:p>
    <w:p w14:paraId="035DD6FE" w14:textId="28235144" w:rsidR="00391D0A" w:rsidRPr="00497EB6" w:rsidRDefault="00391D0A" w:rsidP="00391D0A">
      <w:pPr>
        <w:numPr>
          <w:ilvl w:val="12"/>
          <w:numId w:val="0"/>
        </w:numPr>
        <w:tabs>
          <w:tab w:val="left" w:pos="1620"/>
        </w:tabs>
        <w:suppressAutoHyphens/>
        <w:spacing w:after="120"/>
        <w:ind w:left="1620" w:right="171" w:hanging="540"/>
        <w:rPr>
          <w:sz w:val="24"/>
          <w:szCs w:val="24"/>
        </w:rPr>
      </w:pPr>
      <w:r w:rsidRPr="00497EB6">
        <w:rPr>
          <w:i/>
          <w:iCs/>
          <w:sz w:val="24"/>
          <w:szCs w:val="24"/>
        </w:rPr>
        <w:t>S</w:t>
      </w:r>
      <w:r w:rsidRPr="00497EB6">
        <w:rPr>
          <w:i/>
          <w:iCs/>
          <w:sz w:val="24"/>
          <w:szCs w:val="24"/>
          <w:vertAlign w:val="subscript"/>
        </w:rPr>
        <w:t>j</w:t>
      </w:r>
      <w:r w:rsidRPr="00497EB6">
        <w:rPr>
          <w:sz w:val="24"/>
          <w:szCs w:val="24"/>
        </w:rPr>
        <w:tab/>
        <w:t xml:space="preserve">= </w:t>
      </w:r>
      <w:r w:rsidR="001669C3" w:rsidRPr="00497EB6">
        <w:rPr>
          <w:sz w:val="24"/>
          <w:szCs w:val="24"/>
        </w:rPr>
        <w:t xml:space="preserve">le Score du </w:t>
      </w:r>
      <w:r w:rsidR="00FE58B3" w:rsidRPr="00497EB6">
        <w:rPr>
          <w:sz w:val="24"/>
          <w:szCs w:val="24"/>
        </w:rPr>
        <w:t xml:space="preserve">facteur </w:t>
      </w:r>
      <w:r w:rsidRPr="00497EB6">
        <w:rPr>
          <w:sz w:val="24"/>
          <w:szCs w:val="24"/>
        </w:rPr>
        <w:t>“j”</w:t>
      </w:r>
    </w:p>
    <w:p w14:paraId="420D79F5" w14:textId="435D228E" w:rsidR="00391D0A" w:rsidRPr="00497EB6" w:rsidRDefault="00391D0A" w:rsidP="00391D0A">
      <w:pPr>
        <w:numPr>
          <w:ilvl w:val="12"/>
          <w:numId w:val="0"/>
        </w:numPr>
        <w:tabs>
          <w:tab w:val="left" w:pos="1620"/>
        </w:tabs>
        <w:suppressAutoHyphens/>
        <w:spacing w:after="120"/>
        <w:ind w:left="1620" w:right="171" w:hanging="540"/>
        <w:rPr>
          <w:sz w:val="24"/>
          <w:szCs w:val="24"/>
        </w:rPr>
      </w:pPr>
      <w:r w:rsidRPr="00497EB6">
        <w:rPr>
          <w:i/>
          <w:iCs/>
          <w:sz w:val="24"/>
          <w:szCs w:val="24"/>
        </w:rPr>
        <w:t>W</w:t>
      </w:r>
      <w:r w:rsidRPr="00497EB6">
        <w:rPr>
          <w:i/>
          <w:iCs/>
          <w:sz w:val="24"/>
          <w:szCs w:val="24"/>
          <w:vertAlign w:val="subscript"/>
        </w:rPr>
        <w:t>j</w:t>
      </w:r>
      <w:r w:rsidRPr="00497EB6">
        <w:rPr>
          <w:sz w:val="24"/>
          <w:szCs w:val="24"/>
        </w:rPr>
        <w:tab/>
        <w:t xml:space="preserve">= </w:t>
      </w:r>
      <w:r w:rsidR="001669C3" w:rsidRPr="00497EB6">
        <w:rPr>
          <w:sz w:val="24"/>
          <w:szCs w:val="24"/>
        </w:rPr>
        <w:t xml:space="preserve">la </w:t>
      </w:r>
      <w:r w:rsidR="00BE3429" w:rsidRPr="00497EB6">
        <w:rPr>
          <w:sz w:val="24"/>
          <w:szCs w:val="24"/>
        </w:rPr>
        <w:t>pondération</w:t>
      </w:r>
      <w:r w:rsidR="001669C3" w:rsidRPr="00497EB6">
        <w:rPr>
          <w:sz w:val="24"/>
          <w:szCs w:val="24"/>
        </w:rPr>
        <w:t xml:space="preserve"> du facteur </w:t>
      </w:r>
      <w:r w:rsidRPr="00497EB6">
        <w:rPr>
          <w:sz w:val="24"/>
          <w:szCs w:val="24"/>
        </w:rPr>
        <w:t xml:space="preserve">“j” </w:t>
      </w:r>
      <w:r w:rsidR="001669C3" w:rsidRPr="00497EB6">
        <w:rPr>
          <w:sz w:val="24"/>
          <w:szCs w:val="24"/>
        </w:rPr>
        <w:t xml:space="preserve">comme </w:t>
      </w:r>
      <w:r w:rsidR="00BE3429" w:rsidRPr="00497EB6">
        <w:rPr>
          <w:sz w:val="24"/>
          <w:szCs w:val="24"/>
        </w:rPr>
        <w:t>spécifié</w:t>
      </w:r>
      <w:r w:rsidR="001669C3" w:rsidRPr="00497EB6">
        <w:rPr>
          <w:sz w:val="24"/>
          <w:szCs w:val="24"/>
        </w:rPr>
        <w:t xml:space="preserve"> </w:t>
      </w:r>
      <w:r w:rsidR="001669C3" w:rsidRPr="00497EB6">
        <w:rPr>
          <w:b/>
          <w:sz w:val="24"/>
          <w:szCs w:val="24"/>
        </w:rPr>
        <w:t>dans le</w:t>
      </w:r>
      <w:r w:rsidR="00BE3429" w:rsidRPr="00497EB6">
        <w:rPr>
          <w:b/>
          <w:sz w:val="24"/>
          <w:szCs w:val="24"/>
        </w:rPr>
        <w:t>s</w:t>
      </w:r>
      <w:r w:rsidR="001669C3" w:rsidRPr="00497EB6">
        <w:rPr>
          <w:b/>
          <w:sz w:val="24"/>
          <w:szCs w:val="24"/>
        </w:rPr>
        <w:t xml:space="preserve"> </w:t>
      </w:r>
      <w:r w:rsidR="000B6180" w:rsidRPr="00497EB6">
        <w:rPr>
          <w:b/>
          <w:sz w:val="24"/>
          <w:szCs w:val="24"/>
        </w:rPr>
        <w:t>DPDP</w:t>
      </w:r>
    </w:p>
    <w:p w14:paraId="1A0C81E0" w14:textId="6DF16D6D" w:rsidR="00391D0A" w:rsidRPr="00497EB6" w:rsidRDefault="00391D0A" w:rsidP="00391D0A">
      <w:pPr>
        <w:numPr>
          <w:ilvl w:val="12"/>
          <w:numId w:val="0"/>
        </w:numPr>
        <w:tabs>
          <w:tab w:val="left" w:pos="1620"/>
        </w:tabs>
        <w:suppressAutoHyphens/>
        <w:spacing w:after="120"/>
        <w:ind w:left="1620" w:right="171" w:hanging="540"/>
        <w:rPr>
          <w:sz w:val="24"/>
          <w:szCs w:val="24"/>
        </w:rPr>
      </w:pPr>
      <w:r w:rsidRPr="00497EB6">
        <w:rPr>
          <w:i/>
          <w:iCs/>
          <w:sz w:val="24"/>
          <w:szCs w:val="24"/>
        </w:rPr>
        <w:t>n</w:t>
      </w:r>
      <w:r w:rsidR="00BD0345" w:rsidRPr="00497EB6">
        <w:rPr>
          <w:sz w:val="24"/>
          <w:szCs w:val="24"/>
        </w:rPr>
        <w:tab/>
        <w:t xml:space="preserve">= </w:t>
      </w:r>
      <w:r w:rsidR="001669C3" w:rsidRPr="00497EB6">
        <w:rPr>
          <w:sz w:val="24"/>
          <w:szCs w:val="24"/>
        </w:rPr>
        <w:t xml:space="preserve">le nombre de </w:t>
      </w:r>
      <w:r w:rsidR="00FE58B3" w:rsidRPr="00497EB6">
        <w:rPr>
          <w:sz w:val="24"/>
          <w:szCs w:val="24"/>
        </w:rPr>
        <w:t>facteurs</w:t>
      </w:r>
    </w:p>
    <w:p w14:paraId="6CDF27FE" w14:textId="77777777" w:rsidR="00391D0A" w:rsidRPr="00497EB6" w:rsidRDefault="00391D0A" w:rsidP="00391D0A">
      <w:pPr>
        <w:tabs>
          <w:tab w:val="left" w:pos="1080"/>
        </w:tabs>
        <w:spacing w:after="200"/>
        <w:ind w:right="171"/>
        <w:rPr>
          <w:sz w:val="24"/>
          <w:szCs w:val="24"/>
        </w:rPr>
      </w:pPr>
      <w:r w:rsidRPr="00497EB6">
        <w:rPr>
          <w:sz w:val="24"/>
          <w:szCs w:val="24"/>
        </w:rPr>
        <w:tab/>
      </w:r>
      <w:r w:rsidR="001669C3" w:rsidRPr="00497EB6">
        <w:rPr>
          <w:sz w:val="24"/>
          <w:szCs w:val="24"/>
        </w:rPr>
        <w:t>et</w:t>
      </w:r>
      <w:r w:rsidRPr="00497EB6">
        <w:rPr>
          <w:sz w:val="24"/>
          <w:szCs w:val="24"/>
        </w:rPr>
        <w:t xml:space="preserve">     </w:t>
      </w:r>
      <w:r w:rsidRPr="00497EB6">
        <w:rPr>
          <w:position w:val="-30"/>
          <w:sz w:val="24"/>
          <w:szCs w:val="24"/>
        </w:rPr>
        <w:object w:dxaOrig="960" w:dyaOrig="700" w14:anchorId="67C1CA15">
          <v:shape id="_x0000_i1028" type="#_x0000_t75" style="width:51.75pt;height:36.75pt" o:ole="" fillcolor="window">
            <v:imagedata r:id="rId43" o:title=""/>
          </v:shape>
          <o:OLEObject Type="Embed" ProgID="Equation.3" ShapeID="_x0000_i1028" DrawAspect="Content" ObjectID="_1797938460" r:id="rId44"/>
        </w:object>
      </w:r>
    </w:p>
    <w:p w14:paraId="7392A1B5" w14:textId="33626595" w:rsidR="000313A8" w:rsidRPr="00497EB6" w:rsidRDefault="00123A5C" w:rsidP="00396BB1">
      <w:pPr>
        <w:pStyle w:val="SEC3h1"/>
        <w:spacing w:after="120"/>
        <w:rPr>
          <w:lang w:val="fr-FR"/>
        </w:rPr>
      </w:pPr>
      <w:bookmarkStart w:id="260" w:name="_Toc178093726"/>
      <w:bookmarkStart w:id="261" w:name="_Toc485027846"/>
      <w:r>
        <w:rPr>
          <w:lang w:val="fr-FR"/>
        </w:rPr>
        <w:t>B. Parties Financières</w:t>
      </w:r>
      <w:bookmarkEnd w:id="260"/>
    </w:p>
    <w:p w14:paraId="11B7D23B" w14:textId="2C819F9F" w:rsidR="00BE3429" w:rsidRPr="00497EB6" w:rsidRDefault="00BE3429" w:rsidP="00396BB1">
      <w:pPr>
        <w:pStyle w:val="SEC3h2"/>
        <w:numPr>
          <w:ilvl w:val="6"/>
          <w:numId w:val="152"/>
        </w:numPr>
        <w:rPr>
          <w:lang w:val="fr-FR"/>
        </w:rPr>
      </w:pPr>
      <w:bookmarkStart w:id="262" w:name="_Toc125885393"/>
      <w:bookmarkStart w:id="263" w:name="_Toc178093727"/>
      <w:r w:rsidRPr="00497EB6">
        <w:rPr>
          <w:lang w:val="fr-FR"/>
        </w:rPr>
        <w:t>Marge de préférence</w:t>
      </w:r>
      <w:r w:rsidR="005A1B53" w:rsidRPr="00497EB6">
        <w:rPr>
          <w:lang w:val="fr-FR"/>
        </w:rPr>
        <w:t> :</w:t>
      </w:r>
      <w:bookmarkEnd w:id="262"/>
      <w:bookmarkEnd w:id="263"/>
      <w:r w:rsidR="005A1B53" w:rsidRPr="00497EB6">
        <w:rPr>
          <w:lang w:val="fr-FR"/>
        </w:rPr>
        <w:t xml:space="preserve"> </w:t>
      </w:r>
    </w:p>
    <w:p w14:paraId="0497AF86" w14:textId="592B91D2" w:rsidR="005111E9" w:rsidRPr="001B7B51" w:rsidRDefault="005111E9" w:rsidP="005111E9">
      <w:pPr>
        <w:spacing w:after="120"/>
        <w:jc w:val="both"/>
        <w:rPr>
          <w:sz w:val="24"/>
          <w:szCs w:val="24"/>
        </w:rPr>
      </w:pPr>
      <w:bookmarkStart w:id="264" w:name="_Toc125885394"/>
      <w:r w:rsidRPr="001B7B51">
        <w:rPr>
          <w:sz w:val="24"/>
          <w:szCs w:val="24"/>
        </w:rPr>
        <w:t xml:space="preserve">Conformément au paragraphe </w:t>
      </w:r>
      <w:r>
        <w:rPr>
          <w:sz w:val="24"/>
          <w:szCs w:val="24"/>
        </w:rPr>
        <w:t>1</w:t>
      </w:r>
      <w:r w:rsidRPr="001B7B51">
        <w:rPr>
          <w:sz w:val="24"/>
          <w:szCs w:val="24"/>
        </w:rPr>
        <w:t>.</w:t>
      </w:r>
      <w:r>
        <w:rPr>
          <w:sz w:val="24"/>
          <w:szCs w:val="24"/>
        </w:rPr>
        <w:t>100</w:t>
      </w:r>
      <w:r w:rsidRPr="001B7B51">
        <w:rPr>
          <w:sz w:val="24"/>
          <w:szCs w:val="24"/>
        </w:rPr>
        <w:t xml:space="preserve"> des Directives pour l’</w:t>
      </w:r>
      <w:r>
        <w:rPr>
          <w:sz w:val="24"/>
          <w:szCs w:val="24"/>
        </w:rPr>
        <w:t>A</w:t>
      </w:r>
      <w:r w:rsidRPr="001B7B51">
        <w:rPr>
          <w:sz w:val="24"/>
          <w:szCs w:val="24"/>
        </w:rPr>
        <w:t>cquisition des Biens, Travaux et Services connexes financés par la BIsD</w:t>
      </w:r>
      <w:r>
        <w:rPr>
          <w:sz w:val="24"/>
          <w:szCs w:val="24"/>
        </w:rPr>
        <w:t>, Avril 2019 révision de février 2023</w:t>
      </w:r>
      <w:r w:rsidRPr="001B7B51">
        <w:rPr>
          <w:sz w:val="24"/>
          <w:szCs w:val="24"/>
        </w:rPr>
        <w:t xml:space="preserve">, une marge de préférence de 10% (dix pourcent) sera accordée aux entreprises du Pays Bénéficiaire </w:t>
      </w:r>
      <w:r w:rsidRPr="00B62C55">
        <w:rPr>
          <w:b/>
          <w:bCs/>
          <w:sz w:val="24"/>
          <w:szCs w:val="24"/>
        </w:rPr>
        <w:t>si les DPDP le spécifient</w:t>
      </w:r>
      <w:r>
        <w:rPr>
          <w:b/>
          <w:bCs/>
          <w:sz w:val="24"/>
          <w:szCs w:val="24"/>
        </w:rPr>
        <w:t xml:space="preserve"> dans le cadre d’un AOI ouvert aux entreprises des pays non</w:t>
      </w:r>
      <w:r w:rsidR="00123A5C">
        <w:rPr>
          <w:b/>
          <w:bCs/>
          <w:sz w:val="24"/>
          <w:szCs w:val="24"/>
        </w:rPr>
        <w:t>-</w:t>
      </w:r>
      <w:r>
        <w:rPr>
          <w:b/>
          <w:bCs/>
          <w:sz w:val="24"/>
          <w:szCs w:val="24"/>
        </w:rPr>
        <w:t>membres</w:t>
      </w:r>
      <w:r>
        <w:rPr>
          <w:sz w:val="24"/>
          <w:szCs w:val="24"/>
        </w:rPr>
        <w:t xml:space="preserve">, </w:t>
      </w:r>
      <w:r w:rsidRPr="001B7B51">
        <w:rPr>
          <w:sz w:val="24"/>
          <w:szCs w:val="24"/>
        </w:rPr>
        <w:t>conformément et sous réserve des dispositions suivantes :</w:t>
      </w:r>
    </w:p>
    <w:p w14:paraId="4A356A84" w14:textId="77777777" w:rsidR="005111E9" w:rsidRPr="001B7B51" w:rsidRDefault="005111E9" w:rsidP="005111E9">
      <w:pPr>
        <w:spacing w:after="120"/>
        <w:jc w:val="both"/>
        <w:rPr>
          <w:sz w:val="24"/>
          <w:szCs w:val="24"/>
        </w:rPr>
      </w:pPr>
      <w:r w:rsidRPr="001B7B51">
        <w:rPr>
          <w:sz w:val="24"/>
          <w:szCs w:val="24"/>
        </w:rPr>
        <w:t xml:space="preserve">(a) Les entreprises prétendant au bénéfice de la préférence, doivent fournir, dans le cadre des justificatifs en support à leur qualification, les informations portant entre autres sur l’actionnariat de l’entreprise, et permettant d’établir si l’entreprise (ou le GE) est qualifiée pour bénéficier de la préférence en faveur des entreprises du Pays Bénéficiaire conformément à la classification établie par le Bénéficiaire et acceptée par la BIsD.  </w:t>
      </w:r>
    </w:p>
    <w:p w14:paraId="7E4424B0" w14:textId="77777777" w:rsidR="005111E9" w:rsidRPr="001B7B51" w:rsidRDefault="005111E9" w:rsidP="005111E9">
      <w:pPr>
        <w:spacing w:after="120"/>
        <w:jc w:val="both"/>
        <w:rPr>
          <w:sz w:val="24"/>
          <w:szCs w:val="24"/>
        </w:rPr>
      </w:pPr>
      <w:r w:rsidRPr="001B7B51">
        <w:rPr>
          <w:sz w:val="24"/>
          <w:szCs w:val="24"/>
        </w:rPr>
        <w:t>(b) Les offres conformes pour l’essentiel seront classées en deux groupes :</w:t>
      </w:r>
    </w:p>
    <w:p w14:paraId="174072DE" w14:textId="77777777" w:rsidR="005111E9" w:rsidRPr="001B7B51" w:rsidRDefault="005111E9" w:rsidP="005111E9">
      <w:pPr>
        <w:spacing w:after="120"/>
        <w:ind w:firstLine="720"/>
        <w:jc w:val="both"/>
        <w:rPr>
          <w:sz w:val="24"/>
          <w:szCs w:val="24"/>
        </w:rPr>
      </w:pPr>
      <w:r w:rsidRPr="001B7B51">
        <w:rPr>
          <w:sz w:val="24"/>
          <w:szCs w:val="24"/>
        </w:rPr>
        <w:t>(i) Groupe A : Offres des Soumissionnaires du Pays Bénéficiaire éligibles à la préférence;</w:t>
      </w:r>
    </w:p>
    <w:p w14:paraId="1E837D1A" w14:textId="77777777" w:rsidR="005111E9" w:rsidRPr="001B7B51" w:rsidRDefault="005111E9" w:rsidP="005111E9">
      <w:pPr>
        <w:spacing w:after="120"/>
        <w:ind w:firstLine="720"/>
        <w:jc w:val="both"/>
        <w:rPr>
          <w:sz w:val="24"/>
          <w:szCs w:val="24"/>
        </w:rPr>
      </w:pPr>
      <w:r w:rsidRPr="001B7B51">
        <w:rPr>
          <w:sz w:val="24"/>
          <w:szCs w:val="24"/>
        </w:rPr>
        <w:t>(ii) Groupe B : Offres des autres Soumissionnaires.</w:t>
      </w:r>
    </w:p>
    <w:p w14:paraId="356308BE" w14:textId="77777777" w:rsidR="005111E9" w:rsidRPr="00997699" w:rsidRDefault="005111E9" w:rsidP="005111E9">
      <w:pPr>
        <w:spacing w:after="120"/>
        <w:jc w:val="both"/>
        <w:rPr>
          <w:noProof/>
          <w:sz w:val="24"/>
          <w:szCs w:val="24"/>
          <w:lang w:val="fr"/>
        </w:rPr>
      </w:pPr>
      <w:r w:rsidRPr="00B62C55">
        <w:rPr>
          <w:sz w:val="24"/>
          <w:szCs w:val="24"/>
        </w:rPr>
        <w:t>Dans un premier temps, toutes les offres évaluées d’un groupe seront comparées dans le but de déterminer l’offre évaluée comme présentant la meilleure Optimisation des Ressources de chaque groupe.  Ces offres présentant la meilleure Optimisation des Ressources de chacun des deux groupes seront à leur tour comparées entre elles. Si à l’issue de cette comparaison, une offre du Groupe A présente la meilleure Optimisation des Ressources, elle sera l’attributaire du Marché. Si une offre du Groupe B présente la meilleure Optimisation des Ressources, dans une seconde étape, toutes les offres du Groupe B majorées d’un montant équivalent à 10% (appliqué au montant du Bordereau No 4-Services de Montage) des offres corrigées pour erreurs arithmétiques et rabais inconditionnels et excluant les Sommes provisionnelles et les Travaux en Régie, le cas échéant), seront comparées à l’offre présentant la meilleure Optimisation des Ressources</w:t>
      </w:r>
      <w:r w:rsidRPr="00B62C55" w:rsidDel="005D45AF">
        <w:rPr>
          <w:sz w:val="24"/>
          <w:szCs w:val="24"/>
        </w:rPr>
        <w:t xml:space="preserve"> </w:t>
      </w:r>
      <w:r w:rsidRPr="00B62C55">
        <w:rPr>
          <w:sz w:val="24"/>
          <w:szCs w:val="24"/>
        </w:rPr>
        <w:t xml:space="preserve">du Groupe A. Si l’offre du Groupe A devient alors l’offre présentant la meilleure Optimisation des Ressources, elle sera l’attributaire du Marché; dans le cas contraire, l’offre </w:t>
      </w:r>
      <w:r>
        <w:rPr>
          <w:sz w:val="24"/>
          <w:szCs w:val="24"/>
        </w:rPr>
        <w:t xml:space="preserve">du Groupe B </w:t>
      </w:r>
      <w:r w:rsidRPr="00B62C55">
        <w:rPr>
          <w:sz w:val="24"/>
          <w:szCs w:val="24"/>
        </w:rPr>
        <w:t>évaluée comme présentant la meilleure Optimisation des Ressources</w:t>
      </w:r>
      <w:r>
        <w:rPr>
          <w:sz w:val="24"/>
          <w:szCs w:val="24"/>
        </w:rPr>
        <w:t xml:space="preserve"> sera retenue</w:t>
      </w:r>
      <w:r w:rsidRPr="00997699">
        <w:rPr>
          <w:noProof/>
          <w:sz w:val="24"/>
          <w:szCs w:val="24"/>
          <w:lang w:val="fr"/>
        </w:rPr>
        <w:t>.</w:t>
      </w:r>
    </w:p>
    <w:p w14:paraId="5408E312" w14:textId="7785FF6D" w:rsidR="00B85B1A" w:rsidRPr="00497EB6" w:rsidRDefault="00B85B1A" w:rsidP="00396BB1">
      <w:pPr>
        <w:pStyle w:val="SEC3h2"/>
        <w:numPr>
          <w:ilvl w:val="6"/>
          <w:numId w:val="152"/>
        </w:numPr>
        <w:rPr>
          <w:lang w:val="fr-FR"/>
        </w:rPr>
      </w:pPr>
      <w:bookmarkStart w:id="265" w:name="_Toc178093728"/>
      <w:r w:rsidRPr="00497EB6">
        <w:rPr>
          <w:lang w:val="fr-FR"/>
        </w:rPr>
        <w:t>Evaluation</w:t>
      </w:r>
      <w:r w:rsidR="00980B21" w:rsidRPr="00497EB6">
        <w:rPr>
          <w:lang w:val="fr-FR"/>
        </w:rPr>
        <w:t xml:space="preserve"> des Parties Financières (IP </w:t>
      </w:r>
      <w:r w:rsidR="00ED21CF">
        <w:rPr>
          <w:lang w:val="fr-FR"/>
        </w:rPr>
        <w:t>40</w:t>
      </w:r>
      <w:r w:rsidR="00980B21" w:rsidRPr="00497EB6">
        <w:rPr>
          <w:lang w:val="fr-FR"/>
        </w:rPr>
        <w:t>.1(f</w:t>
      </w:r>
      <w:r w:rsidR="00794B68" w:rsidRPr="00497EB6">
        <w:rPr>
          <w:lang w:val="fr-FR"/>
        </w:rPr>
        <w:t>))</w:t>
      </w:r>
      <w:bookmarkEnd w:id="259"/>
      <w:bookmarkEnd w:id="261"/>
      <w:bookmarkEnd w:id="264"/>
      <w:bookmarkEnd w:id="265"/>
    </w:p>
    <w:p w14:paraId="6F614DA1" w14:textId="6AA4E624" w:rsidR="000B1296" w:rsidRPr="00497EB6" w:rsidRDefault="000B1296" w:rsidP="000B1296">
      <w:pPr>
        <w:ind w:left="720"/>
        <w:rPr>
          <w:bCs/>
          <w:i/>
          <w:iCs/>
          <w:sz w:val="24"/>
          <w:szCs w:val="24"/>
        </w:rPr>
      </w:pPr>
      <w:r w:rsidRPr="00497EB6">
        <w:rPr>
          <w:bCs/>
          <w:iCs/>
          <w:sz w:val="24"/>
          <w:szCs w:val="24"/>
        </w:rPr>
        <w:t>Les facteurs et méthodes suivants s’appliqueront :</w:t>
      </w:r>
      <w:r w:rsidRPr="00497EB6">
        <w:rPr>
          <w:b/>
          <w:bCs/>
          <w:i/>
          <w:iCs/>
          <w:sz w:val="24"/>
          <w:szCs w:val="24"/>
        </w:rPr>
        <w:t xml:space="preserve"> [utiliser un ou plusieurs des facteurs d’ajustement suivants co</w:t>
      </w:r>
      <w:r w:rsidR="007D7CF5" w:rsidRPr="00497EB6">
        <w:rPr>
          <w:b/>
          <w:bCs/>
          <w:i/>
          <w:iCs/>
          <w:sz w:val="24"/>
          <w:szCs w:val="24"/>
        </w:rPr>
        <w:t xml:space="preserve">nformément </w:t>
      </w:r>
      <w:r w:rsidR="00B169E8">
        <w:rPr>
          <w:b/>
          <w:bCs/>
          <w:i/>
          <w:iCs/>
          <w:sz w:val="24"/>
          <w:szCs w:val="24"/>
        </w:rPr>
        <w:t>aux DPDP article</w:t>
      </w:r>
      <w:r w:rsidRPr="00497EB6">
        <w:rPr>
          <w:b/>
          <w:bCs/>
          <w:i/>
          <w:iCs/>
          <w:sz w:val="24"/>
          <w:szCs w:val="24"/>
        </w:rPr>
        <w:t xml:space="preserve"> </w:t>
      </w:r>
      <w:r w:rsidR="00ED21CF">
        <w:rPr>
          <w:b/>
          <w:bCs/>
          <w:i/>
          <w:iCs/>
          <w:sz w:val="24"/>
          <w:szCs w:val="24"/>
        </w:rPr>
        <w:t>40</w:t>
      </w:r>
      <w:r w:rsidRPr="00497EB6">
        <w:rPr>
          <w:b/>
          <w:bCs/>
          <w:i/>
          <w:iCs/>
          <w:sz w:val="24"/>
          <w:szCs w:val="24"/>
        </w:rPr>
        <w:t>.1 (f</w:t>
      </w:r>
      <w:r w:rsidRPr="00497EB6">
        <w:rPr>
          <w:sz w:val="24"/>
          <w:szCs w:val="24"/>
        </w:rPr>
        <w:t>)</w:t>
      </w:r>
      <w:r w:rsidR="00386B4F" w:rsidRPr="00497EB6">
        <w:rPr>
          <w:sz w:val="24"/>
          <w:szCs w:val="24"/>
        </w:rPr>
        <w:t xml:space="preserve"> </w:t>
      </w:r>
      <w:r w:rsidRPr="00497EB6">
        <w:rPr>
          <w:b/>
          <w:bCs/>
          <w:i/>
          <w:iCs/>
          <w:sz w:val="24"/>
          <w:szCs w:val="24"/>
        </w:rPr>
        <w:t>d</w:t>
      </w:r>
      <w:r w:rsidR="00386B4F" w:rsidRPr="00497EB6">
        <w:rPr>
          <w:b/>
          <w:bCs/>
          <w:i/>
          <w:iCs/>
          <w:sz w:val="24"/>
          <w:szCs w:val="24"/>
        </w:rPr>
        <w:t xml:space="preserve">es </w:t>
      </w:r>
      <w:r w:rsidR="00E6688A">
        <w:rPr>
          <w:b/>
          <w:bCs/>
          <w:i/>
          <w:iCs/>
          <w:sz w:val="24"/>
          <w:szCs w:val="24"/>
        </w:rPr>
        <w:t>I</w:t>
      </w:r>
      <w:r w:rsidR="00386B4F" w:rsidRPr="00497EB6">
        <w:rPr>
          <w:b/>
          <w:bCs/>
          <w:i/>
          <w:iCs/>
          <w:sz w:val="24"/>
          <w:szCs w:val="24"/>
        </w:rPr>
        <w:t>P</w:t>
      </w:r>
      <w:r w:rsidRPr="00497EB6">
        <w:rPr>
          <w:b/>
          <w:bCs/>
          <w:i/>
          <w:iCs/>
          <w:sz w:val="24"/>
          <w:szCs w:val="24"/>
        </w:rPr>
        <w:t>]</w:t>
      </w:r>
    </w:p>
    <w:p w14:paraId="02EBFEA5" w14:textId="015F842E" w:rsidR="000B1296" w:rsidRPr="00497EB6" w:rsidRDefault="00C14E96" w:rsidP="005F27B8">
      <w:pPr>
        <w:pStyle w:val="Heading4"/>
        <w:numPr>
          <w:ilvl w:val="0"/>
          <w:numId w:val="76"/>
        </w:numPr>
        <w:spacing w:before="200"/>
        <w:ind w:left="1260" w:hanging="485"/>
        <w:rPr>
          <w:b/>
          <w:bCs/>
          <w:szCs w:val="24"/>
          <w:lang w:val="fr-FR"/>
        </w:rPr>
      </w:pPr>
      <w:r w:rsidRPr="00497EB6">
        <w:rPr>
          <w:b/>
          <w:bCs/>
          <w:szCs w:val="24"/>
          <w:lang w:val="fr-FR"/>
        </w:rPr>
        <w:t>Délais</w:t>
      </w:r>
      <w:r w:rsidR="000B1296" w:rsidRPr="00497EB6">
        <w:rPr>
          <w:b/>
          <w:bCs/>
          <w:szCs w:val="24"/>
          <w:lang w:val="fr-FR"/>
        </w:rPr>
        <w:t xml:space="preserve"> </w:t>
      </w:r>
    </w:p>
    <w:p w14:paraId="3294BBCF" w14:textId="39BB63AB" w:rsidR="000B1296" w:rsidRPr="00497EB6" w:rsidRDefault="000B1296" w:rsidP="00126FF8">
      <w:pPr>
        <w:pStyle w:val="ListParagraph"/>
        <w:spacing w:after="200"/>
        <w:ind w:left="1259" w:right="-74"/>
        <w:jc w:val="both"/>
        <w:rPr>
          <w:sz w:val="24"/>
          <w:szCs w:val="24"/>
        </w:rPr>
      </w:pPr>
      <w:r w:rsidRPr="00497EB6">
        <w:rPr>
          <w:sz w:val="24"/>
          <w:szCs w:val="24"/>
        </w:rPr>
        <w:t xml:space="preserve">Le </w:t>
      </w:r>
      <w:r w:rsidR="0063495D" w:rsidRPr="00497EB6">
        <w:rPr>
          <w:sz w:val="24"/>
          <w:szCs w:val="24"/>
        </w:rPr>
        <w:t>D</w:t>
      </w:r>
      <w:r w:rsidRPr="00497EB6">
        <w:rPr>
          <w:sz w:val="24"/>
          <w:szCs w:val="24"/>
        </w:rPr>
        <w:t>élai d’</w:t>
      </w:r>
      <w:r w:rsidR="005F2958" w:rsidRPr="00497EB6">
        <w:rPr>
          <w:sz w:val="24"/>
          <w:szCs w:val="24"/>
        </w:rPr>
        <w:t>A</w:t>
      </w:r>
      <w:r w:rsidRPr="00497EB6">
        <w:rPr>
          <w:sz w:val="24"/>
          <w:szCs w:val="24"/>
        </w:rPr>
        <w:t xml:space="preserve">chèvement de la </w:t>
      </w:r>
      <w:r w:rsidR="005F2958" w:rsidRPr="00497EB6">
        <w:rPr>
          <w:sz w:val="24"/>
          <w:szCs w:val="24"/>
        </w:rPr>
        <w:t>C</w:t>
      </w:r>
      <w:r w:rsidRPr="00497EB6">
        <w:rPr>
          <w:sz w:val="24"/>
          <w:szCs w:val="24"/>
        </w:rPr>
        <w:t>onception-</w:t>
      </w:r>
      <w:r w:rsidR="005F2958" w:rsidRPr="00497EB6">
        <w:rPr>
          <w:sz w:val="24"/>
          <w:szCs w:val="24"/>
        </w:rPr>
        <w:t>C</w:t>
      </w:r>
      <w:r w:rsidRPr="00497EB6">
        <w:rPr>
          <w:sz w:val="24"/>
          <w:szCs w:val="24"/>
        </w:rPr>
        <w:t xml:space="preserve">onstruction est tel que spécifié dans la </w:t>
      </w:r>
      <w:r w:rsidR="00E6087A">
        <w:rPr>
          <w:sz w:val="24"/>
          <w:szCs w:val="24"/>
        </w:rPr>
        <w:t>Sous-Clause</w:t>
      </w:r>
      <w:r w:rsidRPr="00497EB6">
        <w:rPr>
          <w:sz w:val="24"/>
          <w:szCs w:val="24"/>
        </w:rPr>
        <w:t xml:space="preserve"> 1.1.78 d</w:t>
      </w:r>
      <w:r w:rsidR="00262A88" w:rsidRPr="00497EB6">
        <w:rPr>
          <w:sz w:val="24"/>
          <w:szCs w:val="24"/>
        </w:rPr>
        <w:t>u CCAG</w:t>
      </w:r>
      <w:r w:rsidRPr="00497EB6">
        <w:rPr>
          <w:sz w:val="24"/>
          <w:szCs w:val="24"/>
        </w:rPr>
        <w:t xml:space="preserve">. Aucun crédit ne sera accordé pour une réalisation </w:t>
      </w:r>
      <w:r w:rsidR="005F2958" w:rsidRPr="00497EB6">
        <w:rPr>
          <w:sz w:val="24"/>
          <w:szCs w:val="24"/>
        </w:rPr>
        <w:t>anticipé</w:t>
      </w:r>
      <w:r w:rsidRPr="00497EB6">
        <w:rPr>
          <w:sz w:val="24"/>
          <w:szCs w:val="24"/>
        </w:rPr>
        <w:t xml:space="preserve">e. Les </w:t>
      </w:r>
      <w:r w:rsidR="009F009A" w:rsidRPr="00497EB6">
        <w:rPr>
          <w:sz w:val="24"/>
          <w:szCs w:val="24"/>
        </w:rPr>
        <w:t>P</w:t>
      </w:r>
      <w:r w:rsidRPr="00497EB6">
        <w:rPr>
          <w:sz w:val="24"/>
          <w:szCs w:val="24"/>
        </w:rPr>
        <w:t xml:space="preserve">ropositions offrant un </w:t>
      </w:r>
      <w:r w:rsidR="009F009A" w:rsidRPr="00497EB6">
        <w:rPr>
          <w:sz w:val="24"/>
          <w:szCs w:val="24"/>
        </w:rPr>
        <w:t>D</w:t>
      </w:r>
      <w:r w:rsidRPr="00497EB6">
        <w:rPr>
          <w:sz w:val="24"/>
          <w:szCs w:val="24"/>
        </w:rPr>
        <w:t xml:space="preserve">élai </w:t>
      </w:r>
      <w:r w:rsidR="009F009A" w:rsidRPr="00497EB6">
        <w:rPr>
          <w:sz w:val="24"/>
          <w:szCs w:val="24"/>
        </w:rPr>
        <w:t>d</w:t>
      </w:r>
      <w:r w:rsidRPr="00497EB6">
        <w:rPr>
          <w:sz w:val="24"/>
          <w:szCs w:val="24"/>
        </w:rPr>
        <w:t>’</w:t>
      </w:r>
      <w:r w:rsidR="009F009A" w:rsidRPr="00497EB6">
        <w:rPr>
          <w:sz w:val="24"/>
          <w:szCs w:val="24"/>
        </w:rPr>
        <w:t>A</w:t>
      </w:r>
      <w:r w:rsidRPr="00497EB6">
        <w:rPr>
          <w:sz w:val="24"/>
          <w:szCs w:val="24"/>
        </w:rPr>
        <w:t xml:space="preserve">chèvement de la </w:t>
      </w:r>
      <w:r w:rsidR="009F009A" w:rsidRPr="00497EB6">
        <w:rPr>
          <w:sz w:val="24"/>
          <w:szCs w:val="24"/>
        </w:rPr>
        <w:t>C</w:t>
      </w:r>
      <w:r w:rsidRPr="00497EB6">
        <w:rPr>
          <w:sz w:val="24"/>
          <w:szCs w:val="24"/>
        </w:rPr>
        <w:t>onception-</w:t>
      </w:r>
      <w:r w:rsidR="009F009A" w:rsidRPr="00497EB6">
        <w:rPr>
          <w:sz w:val="24"/>
          <w:szCs w:val="24"/>
        </w:rPr>
        <w:t>C</w:t>
      </w:r>
      <w:r w:rsidRPr="00497EB6">
        <w:rPr>
          <w:sz w:val="24"/>
          <w:szCs w:val="24"/>
        </w:rPr>
        <w:t>onstruction au-delà de la période désignée seront rejetées.</w:t>
      </w:r>
    </w:p>
    <w:p w14:paraId="0EF5D310" w14:textId="77777777" w:rsidR="000B1296" w:rsidRPr="00497EB6" w:rsidRDefault="000B1296" w:rsidP="000B1296">
      <w:pPr>
        <w:pStyle w:val="ListParagraph"/>
        <w:spacing w:before="200" w:after="200"/>
        <w:ind w:left="1259" w:right="-74"/>
        <w:rPr>
          <w:sz w:val="24"/>
          <w:szCs w:val="24"/>
        </w:rPr>
      </w:pPr>
      <w:r w:rsidRPr="00497EB6">
        <w:rPr>
          <w:b/>
          <w:sz w:val="24"/>
          <w:szCs w:val="24"/>
        </w:rPr>
        <w:t>Ou</w:t>
      </w:r>
    </w:p>
    <w:p w14:paraId="07AED5A6" w14:textId="37FA57CC" w:rsidR="000B1296" w:rsidRPr="00497EB6" w:rsidRDefault="000B1296" w:rsidP="00126FF8">
      <w:pPr>
        <w:pStyle w:val="ListParagraph"/>
        <w:spacing w:after="200"/>
        <w:ind w:left="1260" w:right="-72"/>
        <w:jc w:val="both"/>
        <w:rPr>
          <w:sz w:val="24"/>
          <w:szCs w:val="24"/>
        </w:rPr>
      </w:pPr>
      <w:r w:rsidRPr="00497EB6">
        <w:rPr>
          <w:sz w:val="24"/>
          <w:szCs w:val="24"/>
        </w:rPr>
        <w:t>L</w:t>
      </w:r>
      <w:r w:rsidR="00C14E96" w:rsidRPr="00497EB6">
        <w:rPr>
          <w:sz w:val="24"/>
          <w:szCs w:val="24"/>
        </w:rPr>
        <w:t xml:space="preserve">e </w:t>
      </w:r>
      <w:r w:rsidR="009F009A" w:rsidRPr="00497EB6">
        <w:rPr>
          <w:sz w:val="24"/>
          <w:szCs w:val="24"/>
        </w:rPr>
        <w:t>Délai d’Achèvement de la Conception-Construction</w:t>
      </w:r>
      <w:r w:rsidRPr="00497EB6">
        <w:rPr>
          <w:sz w:val="24"/>
          <w:szCs w:val="24"/>
        </w:rPr>
        <w:t xml:space="preserve">, telle que définie dans la </w:t>
      </w:r>
      <w:r w:rsidR="00E6087A">
        <w:rPr>
          <w:sz w:val="24"/>
          <w:szCs w:val="24"/>
        </w:rPr>
        <w:t>Sous-Clause</w:t>
      </w:r>
      <w:r w:rsidRPr="00497EB6">
        <w:rPr>
          <w:sz w:val="24"/>
          <w:szCs w:val="24"/>
        </w:rPr>
        <w:t xml:space="preserve"> 1.1.78 d</w:t>
      </w:r>
      <w:r w:rsidR="00262A88" w:rsidRPr="00497EB6">
        <w:rPr>
          <w:sz w:val="24"/>
          <w:szCs w:val="24"/>
        </w:rPr>
        <w:t>u CCAG</w:t>
      </w:r>
      <w:r w:rsidRPr="00497EB6">
        <w:rPr>
          <w:sz w:val="24"/>
          <w:szCs w:val="24"/>
        </w:rPr>
        <w:t xml:space="preserve">, se situera entre _____ </w:t>
      </w:r>
      <w:r w:rsidR="00C14E96" w:rsidRPr="00497EB6">
        <w:rPr>
          <w:sz w:val="24"/>
          <w:szCs w:val="24"/>
        </w:rPr>
        <w:t>minimum et _____ maximum.</w:t>
      </w:r>
      <w:r w:rsidRPr="00497EB6">
        <w:rPr>
          <w:sz w:val="24"/>
          <w:szCs w:val="24"/>
        </w:rPr>
        <w:t xml:space="preserve">   Le taux d’ajustement en cas d’achèvement au-delà de la période minimale </w:t>
      </w:r>
      <w:r w:rsidR="00C14E96" w:rsidRPr="00497EB6">
        <w:rPr>
          <w:sz w:val="24"/>
          <w:szCs w:val="24"/>
        </w:rPr>
        <w:t>sera</w:t>
      </w:r>
      <w:r w:rsidRPr="00497EB6">
        <w:rPr>
          <w:sz w:val="24"/>
          <w:szCs w:val="24"/>
        </w:rPr>
        <w:t xml:space="preserve"> de ________  (%) pour chaque semaine de retard par rapport à ce</w:t>
      </w:r>
      <w:r w:rsidR="007D7CF5" w:rsidRPr="00497EB6">
        <w:rPr>
          <w:sz w:val="24"/>
          <w:szCs w:val="24"/>
        </w:rPr>
        <w:t xml:space="preserve"> délai</w:t>
      </w:r>
      <w:r w:rsidRPr="00497EB6">
        <w:rPr>
          <w:sz w:val="24"/>
          <w:szCs w:val="24"/>
        </w:rPr>
        <w:t xml:space="preserve"> minim</w:t>
      </w:r>
      <w:r w:rsidR="007D7CF5" w:rsidRPr="00497EB6">
        <w:rPr>
          <w:sz w:val="24"/>
          <w:szCs w:val="24"/>
        </w:rPr>
        <w:t>um</w:t>
      </w:r>
      <w:r w:rsidRPr="00497EB6">
        <w:rPr>
          <w:sz w:val="24"/>
          <w:szCs w:val="24"/>
        </w:rPr>
        <w:t>. Aucun crédit ne sera accordé pour l’achèvement avant l</w:t>
      </w:r>
      <w:r w:rsidR="007D7CF5" w:rsidRPr="00497EB6">
        <w:rPr>
          <w:sz w:val="24"/>
          <w:szCs w:val="24"/>
        </w:rPr>
        <w:t>e délai minimum indiqué</w:t>
      </w:r>
      <w:r w:rsidRPr="00497EB6">
        <w:rPr>
          <w:sz w:val="24"/>
          <w:szCs w:val="24"/>
        </w:rPr>
        <w:t xml:space="preserve">. Les </w:t>
      </w:r>
      <w:r w:rsidR="007D7CF5" w:rsidRPr="00497EB6">
        <w:rPr>
          <w:sz w:val="24"/>
          <w:szCs w:val="24"/>
        </w:rPr>
        <w:t>P</w:t>
      </w:r>
      <w:r w:rsidRPr="00497EB6">
        <w:rPr>
          <w:sz w:val="24"/>
          <w:szCs w:val="24"/>
        </w:rPr>
        <w:t>ropositions qui offrent une date d’achèvement au-delà d</w:t>
      </w:r>
      <w:r w:rsidR="007D7CF5" w:rsidRPr="00497EB6">
        <w:rPr>
          <w:sz w:val="24"/>
          <w:szCs w:val="24"/>
        </w:rPr>
        <w:t>u délai</w:t>
      </w:r>
      <w:r w:rsidRPr="00497EB6">
        <w:rPr>
          <w:sz w:val="24"/>
          <w:szCs w:val="24"/>
        </w:rPr>
        <w:t xml:space="preserve"> maximal </w:t>
      </w:r>
      <w:r w:rsidR="007D7CF5" w:rsidRPr="00497EB6">
        <w:rPr>
          <w:sz w:val="24"/>
          <w:szCs w:val="24"/>
        </w:rPr>
        <w:t xml:space="preserve">indiqué </w:t>
      </w:r>
      <w:r w:rsidRPr="00497EB6">
        <w:rPr>
          <w:sz w:val="24"/>
          <w:szCs w:val="24"/>
        </w:rPr>
        <w:t>sont rejetées.</w:t>
      </w:r>
    </w:p>
    <w:p w14:paraId="5946E3B2" w14:textId="1295955C" w:rsidR="000B1296" w:rsidRPr="00497EB6" w:rsidRDefault="009F009A" w:rsidP="005F27B8">
      <w:pPr>
        <w:pStyle w:val="ListParagraph"/>
        <w:numPr>
          <w:ilvl w:val="0"/>
          <w:numId w:val="76"/>
        </w:numPr>
        <w:ind w:left="1080" w:hanging="270"/>
        <w:rPr>
          <w:b/>
          <w:bCs/>
          <w:sz w:val="24"/>
          <w:szCs w:val="24"/>
        </w:rPr>
      </w:pPr>
      <w:r w:rsidRPr="00497EB6">
        <w:rPr>
          <w:b/>
          <w:bCs/>
          <w:sz w:val="24"/>
          <w:szCs w:val="24"/>
        </w:rPr>
        <w:t>Valeur Actualisée</w:t>
      </w:r>
      <w:r w:rsidR="00C14E96" w:rsidRPr="00497EB6">
        <w:rPr>
          <w:b/>
          <w:bCs/>
          <w:sz w:val="24"/>
          <w:szCs w:val="24"/>
        </w:rPr>
        <w:t xml:space="preserve"> </w:t>
      </w:r>
      <w:r w:rsidRPr="00497EB6">
        <w:rPr>
          <w:b/>
          <w:bCs/>
          <w:sz w:val="24"/>
          <w:szCs w:val="24"/>
        </w:rPr>
        <w:t>N</w:t>
      </w:r>
      <w:r w:rsidR="00C14E96" w:rsidRPr="00497EB6">
        <w:rPr>
          <w:b/>
          <w:bCs/>
          <w:sz w:val="24"/>
          <w:szCs w:val="24"/>
        </w:rPr>
        <w:t>ette</w:t>
      </w:r>
      <w:r w:rsidR="00C14E96" w:rsidRPr="00497EB6">
        <w:rPr>
          <w:sz w:val="24"/>
          <w:szCs w:val="24"/>
        </w:rPr>
        <w:t xml:space="preserve"> </w:t>
      </w:r>
      <w:r w:rsidR="00C14E96" w:rsidRPr="00497EB6">
        <w:rPr>
          <w:b/>
          <w:bCs/>
          <w:sz w:val="24"/>
          <w:szCs w:val="24"/>
        </w:rPr>
        <w:t>de la Proposition financière du Proposant</w:t>
      </w:r>
    </w:p>
    <w:p w14:paraId="3083E09D" w14:textId="77777777" w:rsidR="00C14E96" w:rsidRPr="00497EB6" w:rsidRDefault="00C14E96" w:rsidP="000B1296">
      <w:pPr>
        <w:ind w:left="595"/>
        <w:rPr>
          <w:sz w:val="24"/>
          <w:szCs w:val="24"/>
        </w:rPr>
      </w:pPr>
    </w:p>
    <w:p w14:paraId="0F9A0BD1" w14:textId="3E6597D7" w:rsidR="000B1296" w:rsidRPr="00497EB6" w:rsidRDefault="000B1296" w:rsidP="00C14E96">
      <w:pPr>
        <w:ind w:left="1260"/>
        <w:jc w:val="both"/>
        <w:rPr>
          <w:sz w:val="24"/>
          <w:szCs w:val="24"/>
        </w:rPr>
      </w:pPr>
      <w:r w:rsidRPr="00497EB6">
        <w:rPr>
          <w:sz w:val="24"/>
          <w:szCs w:val="24"/>
        </w:rPr>
        <w:t xml:space="preserve">Le prix de la </w:t>
      </w:r>
      <w:r w:rsidR="007D7CF5" w:rsidRPr="00497EB6">
        <w:rPr>
          <w:sz w:val="24"/>
          <w:szCs w:val="24"/>
        </w:rPr>
        <w:t>P</w:t>
      </w:r>
      <w:r w:rsidRPr="00497EB6">
        <w:rPr>
          <w:sz w:val="24"/>
          <w:szCs w:val="24"/>
        </w:rPr>
        <w:t xml:space="preserve">roposition de </w:t>
      </w:r>
      <w:r w:rsidR="009F009A" w:rsidRPr="00497EB6">
        <w:rPr>
          <w:sz w:val="24"/>
          <w:szCs w:val="24"/>
        </w:rPr>
        <w:t>C</w:t>
      </w:r>
      <w:r w:rsidRPr="00497EB6">
        <w:rPr>
          <w:sz w:val="24"/>
          <w:szCs w:val="24"/>
        </w:rPr>
        <w:t>onception-</w:t>
      </w:r>
      <w:r w:rsidR="009F009A" w:rsidRPr="00497EB6">
        <w:rPr>
          <w:sz w:val="24"/>
          <w:szCs w:val="24"/>
        </w:rPr>
        <w:t>C</w:t>
      </w:r>
      <w:r w:rsidRPr="00497EB6">
        <w:rPr>
          <w:sz w:val="24"/>
          <w:szCs w:val="24"/>
        </w:rPr>
        <w:t xml:space="preserve">onstruction ne </w:t>
      </w:r>
      <w:r w:rsidR="009F009A" w:rsidRPr="00497EB6">
        <w:rPr>
          <w:sz w:val="24"/>
          <w:szCs w:val="24"/>
        </w:rPr>
        <w:t>fera pas</w:t>
      </w:r>
      <w:r w:rsidR="00C14E96" w:rsidRPr="00497EB6">
        <w:rPr>
          <w:sz w:val="24"/>
          <w:szCs w:val="24"/>
        </w:rPr>
        <w:t xml:space="preserve"> l’objet d</w:t>
      </w:r>
      <w:r w:rsidR="007D7CF5" w:rsidRPr="00497EB6">
        <w:rPr>
          <w:sz w:val="24"/>
          <w:szCs w:val="24"/>
        </w:rPr>
        <w:t>e l’actualisation</w:t>
      </w:r>
      <w:r w:rsidRPr="00497EB6">
        <w:rPr>
          <w:sz w:val="24"/>
          <w:szCs w:val="24"/>
        </w:rPr>
        <w:t>.</w:t>
      </w:r>
    </w:p>
    <w:p w14:paraId="23C416D6" w14:textId="77777777" w:rsidR="000B1296" w:rsidRPr="00497EB6" w:rsidRDefault="000B1296" w:rsidP="00C14E96">
      <w:pPr>
        <w:ind w:left="1260"/>
        <w:rPr>
          <w:sz w:val="24"/>
          <w:szCs w:val="24"/>
        </w:rPr>
      </w:pPr>
    </w:p>
    <w:p w14:paraId="34ACD547" w14:textId="531DE27F" w:rsidR="000B1296" w:rsidRPr="00497EB6" w:rsidRDefault="000B1296" w:rsidP="00C14E96">
      <w:pPr>
        <w:ind w:left="1260"/>
        <w:jc w:val="both"/>
        <w:rPr>
          <w:sz w:val="24"/>
          <w:szCs w:val="24"/>
        </w:rPr>
      </w:pPr>
      <w:r w:rsidRPr="00497EB6">
        <w:rPr>
          <w:sz w:val="24"/>
          <w:szCs w:val="24"/>
        </w:rPr>
        <w:t>Si le</w:t>
      </w:r>
      <w:r w:rsidR="007D7CF5" w:rsidRPr="00497EB6">
        <w:rPr>
          <w:sz w:val="24"/>
          <w:szCs w:val="24"/>
        </w:rPr>
        <w:t>s</w:t>
      </w:r>
      <w:r w:rsidRPr="00497EB6">
        <w:rPr>
          <w:sz w:val="24"/>
          <w:szCs w:val="24"/>
        </w:rPr>
        <w:t xml:space="preserve"> </w:t>
      </w:r>
      <w:r w:rsidR="00C14E96" w:rsidRPr="00497EB6">
        <w:rPr>
          <w:b/>
          <w:bCs/>
          <w:sz w:val="24"/>
          <w:szCs w:val="24"/>
        </w:rPr>
        <w:t>DPDP</w:t>
      </w:r>
      <w:r w:rsidRPr="00497EB6">
        <w:rPr>
          <w:b/>
          <w:sz w:val="24"/>
          <w:szCs w:val="24"/>
        </w:rPr>
        <w:t xml:space="preserve"> </w:t>
      </w:r>
      <w:r w:rsidRPr="00497EB6">
        <w:rPr>
          <w:bCs/>
          <w:sz w:val="24"/>
          <w:szCs w:val="24"/>
        </w:rPr>
        <w:t>prévoi</w:t>
      </w:r>
      <w:r w:rsidR="007D7CF5" w:rsidRPr="00497EB6">
        <w:rPr>
          <w:bCs/>
          <w:sz w:val="24"/>
          <w:szCs w:val="24"/>
        </w:rPr>
        <w:t>en</w:t>
      </w:r>
      <w:r w:rsidRPr="00497EB6">
        <w:rPr>
          <w:bCs/>
          <w:sz w:val="24"/>
          <w:szCs w:val="24"/>
        </w:rPr>
        <w:t>t</w:t>
      </w:r>
      <w:r w:rsidRPr="00497EB6">
        <w:rPr>
          <w:sz w:val="24"/>
          <w:szCs w:val="24"/>
        </w:rPr>
        <w:t xml:space="preserve"> une évaluation </w:t>
      </w:r>
      <w:r w:rsidR="007D7CF5" w:rsidRPr="00497EB6">
        <w:rPr>
          <w:sz w:val="24"/>
          <w:szCs w:val="24"/>
        </w:rPr>
        <w:t xml:space="preserve">en Valeur Actualisée Nette (VAN) </w:t>
      </w:r>
      <w:r w:rsidRPr="00497EB6">
        <w:rPr>
          <w:sz w:val="24"/>
          <w:szCs w:val="24"/>
        </w:rPr>
        <w:t xml:space="preserve">du prix de </w:t>
      </w:r>
      <w:r w:rsidR="00C14E96" w:rsidRPr="00497EB6">
        <w:rPr>
          <w:sz w:val="24"/>
          <w:szCs w:val="24"/>
        </w:rPr>
        <w:t>la P</w:t>
      </w:r>
      <w:r w:rsidRPr="00497EB6">
        <w:rPr>
          <w:sz w:val="24"/>
          <w:szCs w:val="24"/>
        </w:rPr>
        <w:t>roposition d</w:t>
      </w:r>
      <w:r w:rsidR="00C14E96" w:rsidRPr="00497EB6">
        <w:rPr>
          <w:sz w:val="24"/>
          <w:szCs w:val="24"/>
        </w:rPr>
        <w:t>es</w:t>
      </w:r>
      <w:r w:rsidRPr="00497EB6">
        <w:rPr>
          <w:sz w:val="24"/>
          <w:szCs w:val="24"/>
        </w:rPr>
        <w:t xml:space="preserve"> </w:t>
      </w:r>
      <w:r w:rsidR="007D7CF5" w:rsidRPr="00497EB6">
        <w:rPr>
          <w:sz w:val="24"/>
          <w:szCs w:val="24"/>
        </w:rPr>
        <w:t>S</w:t>
      </w:r>
      <w:r w:rsidRPr="00497EB6">
        <w:rPr>
          <w:sz w:val="24"/>
          <w:szCs w:val="24"/>
        </w:rPr>
        <w:t>ervice</w:t>
      </w:r>
      <w:r w:rsidR="00C14E96" w:rsidRPr="00497EB6">
        <w:rPr>
          <w:sz w:val="24"/>
          <w:szCs w:val="24"/>
        </w:rPr>
        <w:t>s</w:t>
      </w:r>
      <w:r w:rsidRPr="00497EB6">
        <w:rPr>
          <w:sz w:val="24"/>
          <w:szCs w:val="24"/>
        </w:rPr>
        <w:t xml:space="preserve"> d’</w:t>
      </w:r>
      <w:r w:rsidR="007D7CF5" w:rsidRPr="00497EB6">
        <w:rPr>
          <w:sz w:val="24"/>
          <w:szCs w:val="24"/>
        </w:rPr>
        <w:t>E</w:t>
      </w:r>
      <w:r w:rsidRPr="00497EB6">
        <w:rPr>
          <w:sz w:val="24"/>
          <w:szCs w:val="24"/>
        </w:rPr>
        <w:t xml:space="preserve">xploitation, les montants annuels des </w:t>
      </w:r>
      <w:r w:rsidR="007D7CF5" w:rsidRPr="00497EB6">
        <w:rPr>
          <w:sz w:val="24"/>
          <w:szCs w:val="24"/>
        </w:rPr>
        <w:t>bordereaux</w:t>
      </w:r>
      <w:r w:rsidRPr="00497EB6">
        <w:rPr>
          <w:sz w:val="24"/>
          <w:szCs w:val="24"/>
        </w:rPr>
        <w:t xml:space="preserve"> de prix d</w:t>
      </w:r>
      <w:r w:rsidR="00C14E96" w:rsidRPr="00497EB6">
        <w:rPr>
          <w:sz w:val="24"/>
          <w:szCs w:val="24"/>
        </w:rPr>
        <w:t>es</w:t>
      </w:r>
      <w:r w:rsidRPr="00497EB6">
        <w:rPr>
          <w:sz w:val="24"/>
          <w:szCs w:val="24"/>
        </w:rPr>
        <w:t xml:space="preserve"> Service</w:t>
      </w:r>
      <w:r w:rsidR="00C14E96" w:rsidRPr="00497EB6">
        <w:rPr>
          <w:sz w:val="24"/>
          <w:szCs w:val="24"/>
        </w:rPr>
        <w:t>s</w:t>
      </w:r>
      <w:r w:rsidRPr="00497EB6">
        <w:rPr>
          <w:sz w:val="24"/>
          <w:szCs w:val="24"/>
        </w:rPr>
        <w:t xml:space="preserve"> d’</w:t>
      </w:r>
      <w:r w:rsidR="007D7CF5" w:rsidRPr="00497EB6">
        <w:rPr>
          <w:sz w:val="24"/>
          <w:szCs w:val="24"/>
        </w:rPr>
        <w:t>E</w:t>
      </w:r>
      <w:r w:rsidRPr="00497EB6">
        <w:rPr>
          <w:sz w:val="24"/>
          <w:szCs w:val="24"/>
        </w:rPr>
        <w:t xml:space="preserve">xploitation, ajustés </w:t>
      </w:r>
      <w:r w:rsidRPr="00497EB6">
        <w:rPr>
          <w:bCs/>
          <w:sz w:val="24"/>
          <w:szCs w:val="24"/>
        </w:rPr>
        <w:t>conformément à</w:t>
      </w:r>
      <w:r w:rsidRPr="00497EB6">
        <w:rPr>
          <w:b/>
          <w:sz w:val="24"/>
          <w:szCs w:val="24"/>
        </w:rPr>
        <w:t xml:space="preserve"> l’IP </w:t>
      </w:r>
      <w:r w:rsidR="00ED21CF">
        <w:rPr>
          <w:b/>
          <w:sz w:val="24"/>
          <w:szCs w:val="24"/>
        </w:rPr>
        <w:t>40</w:t>
      </w:r>
      <w:r w:rsidR="00C14E96" w:rsidRPr="00497EB6">
        <w:rPr>
          <w:b/>
          <w:sz w:val="24"/>
          <w:szCs w:val="24"/>
        </w:rPr>
        <w:t>.</w:t>
      </w:r>
      <w:r w:rsidRPr="00497EB6">
        <w:rPr>
          <w:b/>
          <w:sz w:val="24"/>
          <w:szCs w:val="24"/>
        </w:rPr>
        <w:t>1</w:t>
      </w:r>
      <w:r w:rsidRPr="00497EB6">
        <w:rPr>
          <w:sz w:val="24"/>
          <w:szCs w:val="24"/>
        </w:rPr>
        <w:t xml:space="preserve"> </w:t>
      </w:r>
      <w:r w:rsidRPr="00497EB6">
        <w:rPr>
          <w:b/>
          <w:bCs/>
          <w:sz w:val="24"/>
          <w:szCs w:val="24"/>
        </w:rPr>
        <w:t xml:space="preserve">(a) </w:t>
      </w:r>
      <w:r w:rsidR="0015000E" w:rsidRPr="00497EB6">
        <w:rPr>
          <w:b/>
          <w:bCs/>
          <w:sz w:val="24"/>
          <w:szCs w:val="24"/>
        </w:rPr>
        <w:t>à</w:t>
      </w:r>
      <w:r w:rsidRPr="00497EB6">
        <w:rPr>
          <w:b/>
          <w:bCs/>
          <w:sz w:val="24"/>
          <w:szCs w:val="24"/>
        </w:rPr>
        <w:t xml:space="preserve"> (e)</w:t>
      </w:r>
      <w:r w:rsidRPr="00497EB6">
        <w:rPr>
          <w:sz w:val="24"/>
          <w:szCs w:val="24"/>
        </w:rPr>
        <w:t xml:space="preserve">, seront actualisés en utilisant un facteur d’actualisation de [...] %. L’année de base de </w:t>
      </w:r>
      <w:r w:rsidR="00C14E96" w:rsidRPr="00497EB6">
        <w:rPr>
          <w:sz w:val="24"/>
          <w:szCs w:val="24"/>
        </w:rPr>
        <w:t>l’</w:t>
      </w:r>
      <w:r w:rsidR="002520F0" w:rsidRPr="00497EB6">
        <w:rPr>
          <w:sz w:val="24"/>
          <w:szCs w:val="24"/>
        </w:rPr>
        <w:t>actualisation</w:t>
      </w:r>
      <w:r w:rsidRPr="00497EB6">
        <w:rPr>
          <w:sz w:val="24"/>
          <w:szCs w:val="24"/>
        </w:rPr>
        <w:t xml:space="preserve"> est l’année précédant la première année de la période de</w:t>
      </w:r>
      <w:r w:rsidR="002520F0" w:rsidRPr="00497EB6">
        <w:rPr>
          <w:sz w:val="24"/>
          <w:szCs w:val="24"/>
        </w:rPr>
        <w:t>s</w:t>
      </w:r>
      <w:r w:rsidRPr="00497EB6">
        <w:rPr>
          <w:sz w:val="24"/>
          <w:szCs w:val="24"/>
        </w:rPr>
        <w:t xml:space="preserve"> </w:t>
      </w:r>
      <w:r w:rsidR="002520F0" w:rsidRPr="00497EB6">
        <w:rPr>
          <w:sz w:val="24"/>
          <w:szCs w:val="24"/>
        </w:rPr>
        <w:t>S</w:t>
      </w:r>
      <w:r w:rsidRPr="00497EB6">
        <w:rPr>
          <w:sz w:val="24"/>
          <w:szCs w:val="24"/>
        </w:rPr>
        <w:t>ervice</w:t>
      </w:r>
      <w:r w:rsidR="002520F0" w:rsidRPr="00497EB6">
        <w:rPr>
          <w:sz w:val="24"/>
          <w:szCs w:val="24"/>
        </w:rPr>
        <w:t>s</w:t>
      </w:r>
      <w:r w:rsidRPr="00497EB6">
        <w:rPr>
          <w:sz w:val="24"/>
          <w:szCs w:val="24"/>
        </w:rPr>
        <w:t xml:space="preserve"> d’</w:t>
      </w:r>
      <w:r w:rsidR="002520F0" w:rsidRPr="00497EB6">
        <w:rPr>
          <w:sz w:val="24"/>
          <w:szCs w:val="24"/>
        </w:rPr>
        <w:t>E</w:t>
      </w:r>
      <w:r w:rsidRPr="00497EB6">
        <w:rPr>
          <w:sz w:val="24"/>
          <w:szCs w:val="24"/>
        </w:rPr>
        <w:t xml:space="preserve">xploitation. </w:t>
      </w:r>
    </w:p>
    <w:p w14:paraId="657ECDD9" w14:textId="77777777" w:rsidR="000B1296" w:rsidRPr="00497EB6" w:rsidRDefault="000B1296" w:rsidP="00C14E96">
      <w:pPr>
        <w:ind w:left="1260"/>
        <w:rPr>
          <w:sz w:val="24"/>
          <w:szCs w:val="24"/>
        </w:rPr>
      </w:pPr>
    </w:p>
    <w:p w14:paraId="4CABDB7E" w14:textId="4A32B1CE" w:rsidR="000B1296" w:rsidRPr="00497EB6" w:rsidRDefault="000B1296" w:rsidP="00C14E96">
      <w:pPr>
        <w:ind w:left="1260"/>
        <w:jc w:val="both"/>
        <w:rPr>
          <w:sz w:val="24"/>
          <w:szCs w:val="24"/>
        </w:rPr>
      </w:pPr>
      <w:r w:rsidRPr="00497EB6">
        <w:rPr>
          <w:sz w:val="24"/>
          <w:szCs w:val="24"/>
        </w:rPr>
        <w:t>Pour plus de certitude, les valeurs actualis</w:t>
      </w:r>
      <w:r w:rsidR="00C14E96" w:rsidRPr="00497EB6">
        <w:rPr>
          <w:sz w:val="24"/>
          <w:szCs w:val="24"/>
        </w:rPr>
        <w:t>é</w:t>
      </w:r>
      <w:r w:rsidRPr="00497EB6">
        <w:rPr>
          <w:sz w:val="24"/>
          <w:szCs w:val="24"/>
        </w:rPr>
        <w:t xml:space="preserve">es nettes </w:t>
      </w:r>
      <w:r w:rsidR="00C363A2" w:rsidRPr="00497EB6">
        <w:rPr>
          <w:sz w:val="24"/>
          <w:szCs w:val="24"/>
        </w:rPr>
        <w:t xml:space="preserve">seront </w:t>
      </w:r>
      <w:r w:rsidRPr="00497EB6">
        <w:rPr>
          <w:sz w:val="24"/>
          <w:szCs w:val="24"/>
        </w:rPr>
        <w:t xml:space="preserve">déterminées en appliquant les facteurs d’actualisation suivants aux montants annuels des formulaires de </w:t>
      </w:r>
      <w:r w:rsidR="007A635C" w:rsidRPr="00497EB6">
        <w:rPr>
          <w:sz w:val="24"/>
          <w:szCs w:val="24"/>
        </w:rPr>
        <w:t>P</w:t>
      </w:r>
      <w:r w:rsidRPr="00497EB6">
        <w:rPr>
          <w:sz w:val="24"/>
          <w:szCs w:val="24"/>
        </w:rPr>
        <w:t>roposition pendant la période de</w:t>
      </w:r>
      <w:r w:rsidR="00C14E96" w:rsidRPr="00497EB6">
        <w:rPr>
          <w:sz w:val="24"/>
          <w:szCs w:val="24"/>
        </w:rPr>
        <w:t>s</w:t>
      </w:r>
      <w:r w:rsidRPr="00497EB6">
        <w:rPr>
          <w:sz w:val="24"/>
          <w:szCs w:val="24"/>
        </w:rPr>
        <w:t xml:space="preserve"> </w:t>
      </w:r>
      <w:r w:rsidR="007A635C" w:rsidRPr="00497EB6">
        <w:rPr>
          <w:sz w:val="24"/>
          <w:szCs w:val="24"/>
        </w:rPr>
        <w:t>S</w:t>
      </w:r>
      <w:r w:rsidRPr="00497EB6">
        <w:rPr>
          <w:sz w:val="24"/>
          <w:szCs w:val="24"/>
        </w:rPr>
        <w:t>ervice</w:t>
      </w:r>
      <w:r w:rsidR="00C14E96" w:rsidRPr="00497EB6">
        <w:rPr>
          <w:sz w:val="24"/>
          <w:szCs w:val="24"/>
        </w:rPr>
        <w:t>s</w:t>
      </w:r>
      <w:r w:rsidRPr="00497EB6">
        <w:rPr>
          <w:sz w:val="24"/>
          <w:szCs w:val="24"/>
        </w:rPr>
        <w:t xml:space="preserve"> d’</w:t>
      </w:r>
      <w:r w:rsidR="007A635C" w:rsidRPr="00497EB6">
        <w:rPr>
          <w:sz w:val="24"/>
          <w:szCs w:val="24"/>
        </w:rPr>
        <w:t>E</w:t>
      </w:r>
      <w:r w:rsidRPr="00497EB6">
        <w:rPr>
          <w:sz w:val="24"/>
          <w:szCs w:val="24"/>
        </w:rPr>
        <w:t>xploitation.</w:t>
      </w:r>
    </w:p>
    <w:p w14:paraId="1ABF397B" w14:textId="282D72B9" w:rsidR="00C14E96" w:rsidRPr="00497EB6" w:rsidRDefault="00C14E96" w:rsidP="00C14E96">
      <w:pPr>
        <w:ind w:left="1260"/>
        <w:jc w:val="both"/>
        <w:rPr>
          <w:sz w:val="24"/>
          <w:szCs w:val="24"/>
        </w:rPr>
      </w:pPr>
    </w:p>
    <w:p w14:paraId="78104C8F" w14:textId="77777777" w:rsidR="000B1296" w:rsidRPr="00497EB6" w:rsidRDefault="000B1296" w:rsidP="000B1296">
      <w:pPr>
        <w:ind w:left="595"/>
        <w:rPr>
          <w:sz w:val="24"/>
          <w:szCs w:val="24"/>
        </w:rPr>
      </w:pPr>
    </w:p>
    <w:tbl>
      <w:tblPr>
        <w:tblStyle w:val="TableGrid"/>
        <w:tblW w:w="0" w:type="auto"/>
        <w:tblInd w:w="1951" w:type="dxa"/>
        <w:tblLook w:val="04A0" w:firstRow="1" w:lastRow="0" w:firstColumn="1" w:lastColumn="0" w:noHBand="0" w:noVBand="1"/>
      </w:tblPr>
      <w:tblGrid>
        <w:gridCol w:w="2757"/>
        <w:gridCol w:w="3870"/>
      </w:tblGrid>
      <w:tr w:rsidR="000B1296" w:rsidRPr="00497EB6" w14:paraId="19F07DF1" w14:textId="77777777" w:rsidTr="00233B68">
        <w:trPr>
          <w:cantSplit/>
        </w:trPr>
        <w:tc>
          <w:tcPr>
            <w:tcW w:w="2757" w:type="dxa"/>
            <w:shd w:val="clear" w:color="auto" w:fill="D9D9D9" w:themeFill="background1" w:themeFillShade="D9"/>
            <w:tcMar>
              <w:top w:w="28" w:type="dxa"/>
              <w:left w:w="28" w:type="dxa"/>
              <w:bottom w:w="28" w:type="dxa"/>
              <w:right w:w="28" w:type="dxa"/>
            </w:tcMar>
          </w:tcPr>
          <w:p w14:paraId="2455F759" w14:textId="15DC0C0C" w:rsidR="000B1296" w:rsidRPr="00497EB6" w:rsidRDefault="000B1296" w:rsidP="00951B4F">
            <w:pPr>
              <w:rPr>
                <w:sz w:val="24"/>
                <w:szCs w:val="24"/>
              </w:rPr>
            </w:pPr>
            <w:r w:rsidRPr="00497EB6">
              <w:rPr>
                <w:sz w:val="24"/>
                <w:szCs w:val="24"/>
              </w:rPr>
              <w:t>Période d’</w:t>
            </w:r>
            <w:r w:rsidR="007A635C" w:rsidRPr="00497EB6">
              <w:rPr>
                <w:sz w:val="24"/>
                <w:szCs w:val="24"/>
              </w:rPr>
              <w:t>E</w:t>
            </w:r>
            <w:r w:rsidR="002520F0" w:rsidRPr="00497EB6">
              <w:rPr>
                <w:sz w:val="24"/>
                <w:szCs w:val="24"/>
              </w:rPr>
              <w:t>xploitation</w:t>
            </w:r>
          </w:p>
        </w:tc>
        <w:tc>
          <w:tcPr>
            <w:tcW w:w="3870" w:type="dxa"/>
            <w:shd w:val="clear" w:color="auto" w:fill="D9D9D9" w:themeFill="background1" w:themeFillShade="D9"/>
            <w:tcMar>
              <w:top w:w="28" w:type="dxa"/>
              <w:left w:w="28" w:type="dxa"/>
              <w:bottom w:w="28" w:type="dxa"/>
              <w:right w:w="28" w:type="dxa"/>
            </w:tcMar>
          </w:tcPr>
          <w:p w14:paraId="10FECC4E" w14:textId="31F28689" w:rsidR="000B1296" w:rsidRPr="00497EB6" w:rsidRDefault="000B1296" w:rsidP="00951B4F">
            <w:pPr>
              <w:rPr>
                <w:sz w:val="24"/>
                <w:szCs w:val="24"/>
              </w:rPr>
            </w:pPr>
            <w:r w:rsidRPr="00497EB6">
              <w:rPr>
                <w:sz w:val="24"/>
                <w:szCs w:val="24"/>
              </w:rPr>
              <w:t>Facteur d’</w:t>
            </w:r>
            <w:r w:rsidR="002520F0" w:rsidRPr="00497EB6">
              <w:rPr>
                <w:sz w:val="24"/>
                <w:szCs w:val="24"/>
              </w:rPr>
              <w:t>actu</w:t>
            </w:r>
            <w:r w:rsidR="00CF36CA" w:rsidRPr="00497EB6">
              <w:rPr>
                <w:sz w:val="24"/>
                <w:szCs w:val="24"/>
              </w:rPr>
              <w:t>a</w:t>
            </w:r>
            <w:r w:rsidR="002520F0" w:rsidRPr="00497EB6">
              <w:rPr>
                <w:sz w:val="24"/>
                <w:szCs w:val="24"/>
              </w:rPr>
              <w:t>lisation</w:t>
            </w:r>
            <w:r w:rsidRPr="00497EB6">
              <w:rPr>
                <w:sz w:val="24"/>
                <w:szCs w:val="24"/>
              </w:rPr>
              <w:t xml:space="preserve"> à appliquer</w:t>
            </w:r>
          </w:p>
        </w:tc>
      </w:tr>
      <w:tr w:rsidR="000B1296" w:rsidRPr="00497EB6" w14:paraId="01B66599" w14:textId="77777777" w:rsidTr="00233B68">
        <w:trPr>
          <w:cantSplit/>
        </w:trPr>
        <w:tc>
          <w:tcPr>
            <w:tcW w:w="2757" w:type="dxa"/>
            <w:tcMar>
              <w:top w:w="28" w:type="dxa"/>
              <w:left w:w="28" w:type="dxa"/>
              <w:bottom w:w="28" w:type="dxa"/>
              <w:right w:w="28" w:type="dxa"/>
            </w:tcMar>
          </w:tcPr>
          <w:p w14:paraId="3A1C4378" w14:textId="77777777" w:rsidR="000B1296" w:rsidRPr="00497EB6" w:rsidRDefault="000B1296" w:rsidP="00951B4F">
            <w:pPr>
              <w:rPr>
                <w:sz w:val="24"/>
                <w:szCs w:val="24"/>
              </w:rPr>
            </w:pPr>
            <w:r w:rsidRPr="00497EB6">
              <w:rPr>
                <w:sz w:val="24"/>
                <w:szCs w:val="24"/>
              </w:rPr>
              <w:t>Année 1</w:t>
            </w:r>
          </w:p>
        </w:tc>
        <w:tc>
          <w:tcPr>
            <w:tcW w:w="3870" w:type="dxa"/>
            <w:tcMar>
              <w:top w:w="28" w:type="dxa"/>
              <w:left w:w="28" w:type="dxa"/>
              <w:bottom w:w="28" w:type="dxa"/>
              <w:right w:w="28" w:type="dxa"/>
            </w:tcMar>
          </w:tcPr>
          <w:p w14:paraId="69551FEB" w14:textId="77777777" w:rsidR="000B1296" w:rsidRPr="00497EB6" w:rsidRDefault="000B1296" w:rsidP="00951B4F">
            <w:pPr>
              <w:rPr>
                <w:sz w:val="24"/>
                <w:szCs w:val="24"/>
              </w:rPr>
            </w:pPr>
          </w:p>
        </w:tc>
      </w:tr>
      <w:tr w:rsidR="000B1296" w:rsidRPr="00497EB6" w14:paraId="3E31D6B3" w14:textId="77777777" w:rsidTr="00233B68">
        <w:trPr>
          <w:cantSplit/>
        </w:trPr>
        <w:tc>
          <w:tcPr>
            <w:tcW w:w="2757" w:type="dxa"/>
            <w:tcMar>
              <w:top w:w="28" w:type="dxa"/>
              <w:left w:w="28" w:type="dxa"/>
              <w:bottom w:w="28" w:type="dxa"/>
              <w:right w:w="28" w:type="dxa"/>
            </w:tcMar>
          </w:tcPr>
          <w:p w14:paraId="4D644F49" w14:textId="77777777" w:rsidR="000B1296" w:rsidRPr="00497EB6" w:rsidRDefault="000B1296" w:rsidP="00951B4F">
            <w:pPr>
              <w:rPr>
                <w:sz w:val="24"/>
                <w:szCs w:val="24"/>
              </w:rPr>
            </w:pPr>
            <w:r w:rsidRPr="00497EB6">
              <w:rPr>
                <w:sz w:val="24"/>
                <w:szCs w:val="24"/>
              </w:rPr>
              <w:t>Année 2</w:t>
            </w:r>
          </w:p>
        </w:tc>
        <w:tc>
          <w:tcPr>
            <w:tcW w:w="3870" w:type="dxa"/>
            <w:tcMar>
              <w:top w:w="28" w:type="dxa"/>
              <w:left w:w="28" w:type="dxa"/>
              <w:bottom w:w="28" w:type="dxa"/>
              <w:right w:w="28" w:type="dxa"/>
            </w:tcMar>
          </w:tcPr>
          <w:p w14:paraId="1C427FE9" w14:textId="77777777" w:rsidR="000B1296" w:rsidRPr="00497EB6" w:rsidRDefault="000B1296" w:rsidP="00951B4F">
            <w:pPr>
              <w:rPr>
                <w:sz w:val="24"/>
                <w:szCs w:val="24"/>
              </w:rPr>
            </w:pPr>
          </w:p>
        </w:tc>
      </w:tr>
      <w:tr w:rsidR="000B1296" w:rsidRPr="00497EB6" w14:paraId="426D739A" w14:textId="77777777" w:rsidTr="00233B68">
        <w:trPr>
          <w:cantSplit/>
        </w:trPr>
        <w:tc>
          <w:tcPr>
            <w:tcW w:w="2757" w:type="dxa"/>
            <w:tcMar>
              <w:top w:w="28" w:type="dxa"/>
              <w:left w:w="28" w:type="dxa"/>
              <w:bottom w:w="28" w:type="dxa"/>
              <w:right w:w="28" w:type="dxa"/>
            </w:tcMar>
          </w:tcPr>
          <w:p w14:paraId="19066EB1" w14:textId="77777777" w:rsidR="000B1296" w:rsidRPr="00497EB6" w:rsidRDefault="000B1296" w:rsidP="00951B4F">
            <w:pPr>
              <w:rPr>
                <w:sz w:val="24"/>
                <w:szCs w:val="24"/>
              </w:rPr>
            </w:pPr>
            <w:r w:rsidRPr="00497EB6">
              <w:rPr>
                <w:sz w:val="24"/>
                <w:szCs w:val="24"/>
              </w:rPr>
              <w:t>Année 3</w:t>
            </w:r>
          </w:p>
        </w:tc>
        <w:tc>
          <w:tcPr>
            <w:tcW w:w="3870" w:type="dxa"/>
            <w:tcMar>
              <w:top w:w="28" w:type="dxa"/>
              <w:left w:w="28" w:type="dxa"/>
              <w:bottom w:w="28" w:type="dxa"/>
              <w:right w:w="28" w:type="dxa"/>
            </w:tcMar>
          </w:tcPr>
          <w:p w14:paraId="26D131BA" w14:textId="77777777" w:rsidR="000B1296" w:rsidRPr="00497EB6" w:rsidRDefault="000B1296" w:rsidP="00951B4F">
            <w:pPr>
              <w:rPr>
                <w:sz w:val="24"/>
                <w:szCs w:val="24"/>
              </w:rPr>
            </w:pPr>
          </w:p>
        </w:tc>
      </w:tr>
      <w:tr w:rsidR="000B1296" w:rsidRPr="00497EB6" w14:paraId="2C0B40E8" w14:textId="77777777" w:rsidTr="00233B68">
        <w:trPr>
          <w:cantSplit/>
        </w:trPr>
        <w:tc>
          <w:tcPr>
            <w:tcW w:w="2757" w:type="dxa"/>
            <w:tcMar>
              <w:top w:w="28" w:type="dxa"/>
              <w:left w:w="28" w:type="dxa"/>
              <w:bottom w:w="28" w:type="dxa"/>
              <w:right w:w="28" w:type="dxa"/>
            </w:tcMar>
          </w:tcPr>
          <w:p w14:paraId="7BF8BC46" w14:textId="77777777" w:rsidR="000B1296" w:rsidRPr="00497EB6" w:rsidRDefault="000B1296" w:rsidP="00951B4F">
            <w:pPr>
              <w:rPr>
                <w:i/>
                <w:sz w:val="24"/>
                <w:szCs w:val="24"/>
              </w:rPr>
            </w:pPr>
            <w:r w:rsidRPr="00497EB6">
              <w:rPr>
                <w:i/>
                <w:sz w:val="24"/>
                <w:szCs w:val="24"/>
              </w:rPr>
              <w:t>Etc.</w:t>
            </w:r>
          </w:p>
        </w:tc>
        <w:tc>
          <w:tcPr>
            <w:tcW w:w="3870" w:type="dxa"/>
            <w:tcMar>
              <w:top w:w="28" w:type="dxa"/>
              <w:left w:w="28" w:type="dxa"/>
              <w:bottom w:w="28" w:type="dxa"/>
              <w:right w:w="28" w:type="dxa"/>
            </w:tcMar>
          </w:tcPr>
          <w:p w14:paraId="105BC7C3" w14:textId="77777777" w:rsidR="000B1296" w:rsidRPr="00497EB6" w:rsidRDefault="000B1296" w:rsidP="00951B4F">
            <w:pPr>
              <w:rPr>
                <w:sz w:val="24"/>
                <w:szCs w:val="24"/>
              </w:rPr>
            </w:pPr>
          </w:p>
        </w:tc>
      </w:tr>
    </w:tbl>
    <w:p w14:paraId="33E9A1C1" w14:textId="77777777" w:rsidR="000B1296" w:rsidRPr="00497EB6" w:rsidRDefault="000B1296" w:rsidP="0063132A">
      <w:pPr>
        <w:pStyle w:val="Heading4"/>
        <w:numPr>
          <w:ilvl w:val="0"/>
          <w:numId w:val="0"/>
        </w:numPr>
        <w:ind w:left="1512" w:hanging="648"/>
        <w:rPr>
          <w:szCs w:val="24"/>
          <w:lang w:val="fr-FR"/>
        </w:rPr>
      </w:pPr>
      <w:bookmarkStart w:id="266" w:name="_Toc442256254"/>
      <w:bookmarkStart w:id="267" w:name="_Toc450635237"/>
      <w:bookmarkStart w:id="268" w:name="_Toc450635425"/>
    </w:p>
    <w:p w14:paraId="5574DB04" w14:textId="2A39E36A" w:rsidR="00047CA1" w:rsidRPr="00497EB6" w:rsidRDefault="007A635C" w:rsidP="005F27B8">
      <w:pPr>
        <w:pStyle w:val="Heading4"/>
        <w:numPr>
          <w:ilvl w:val="0"/>
          <w:numId w:val="76"/>
        </w:numPr>
        <w:ind w:left="1080" w:hanging="485"/>
        <w:rPr>
          <w:b/>
          <w:bCs/>
          <w:szCs w:val="24"/>
          <w:lang w:val="fr-FR"/>
        </w:rPr>
      </w:pPr>
      <w:r w:rsidRPr="00497EB6">
        <w:rPr>
          <w:b/>
          <w:bCs/>
          <w:szCs w:val="24"/>
          <w:lang w:val="fr-FR"/>
        </w:rPr>
        <w:t xml:space="preserve">Acquisitions </w:t>
      </w:r>
      <w:r w:rsidR="006B1813" w:rsidRPr="00497EB6">
        <w:rPr>
          <w:b/>
          <w:bCs/>
          <w:szCs w:val="24"/>
          <w:lang w:val="fr-FR"/>
        </w:rPr>
        <w:t>d</w:t>
      </w:r>
      <w:r w:rsidR="00047CA1" w:rsidRPr="00497EB6">
        <w:rPr>
          <w:b/>
          <w:bCs/>
          <w:szCs w:val="24"/>
          <w:lang w:val="fr-FR"/>
        </w:rPr>
        <w:t>urables</w:t>
      </w:r>
    </w:p>
    <w:p w14:paraId="3E17E99C" w14:textId="353A690E" w:rsidR="00047CA1" w:rsidRPr="00497EB6" w:rsidRDefault="00047CA1" w:rsidP="00047CA1"/>
    <w:p w14:paraId="7210847D" w14:textId="3C86FFCC" w:rsidR="00047CA1" w:rsidRPr="00497EB6" w:rsidRDefault="00047CA1" w:rsidP="00047CA1">
      <w:pPr>
        <w:shd w:val="clear" w:color="auto" w:fill="FDFDFD"/>
        <w:ind w:left="1080"/>
        <w:jc w:val="both"/>
        <w:rPr>
          <w:i/>
          <w:iCs/>
          <w:sz w:val="24"/>
          <w:szCs w:val="24"/>
          <w:lang w:eastAsia="en-US"/>
        </w:rPr>
      </w:pPr>
      <w:r w:rsidRPr="00497EB6">
        <w:rPr>
          <w:i/>
          <w:iCs/>
          <w:sz w:val="24"/>
          <w:szCs w:val="24"/>
          <w:lang w:eastAsia="en-US"/>
        </w:rPr>
        <w:t xml:space="preserve">[Préciser, le cas échéant, les ajustements à apporter aux fins de l’évaluation des propositions financières pour répondre aux besoins quantifiables en matière </w:t>
      </w:r>
      <w:r w:rsidR="007A635C" w:rsidRPr="00497EB6">
        <w:rPr>
          <w:i/>
          <w:iCs/>
          <w:sz w:val="24"/>
          <w:szCs w:val="24"/>
          <w:lang w:eastAsia="en-US"/>
        </w:rPr>
        <w:t xml:space="preserve">d’Acquisitions </w:t>
      </w:r>
      <w:r w:rsidR="006B1813" w:rsidRPr="00497EB6">
        <w:rPr>
          <w:i/>
          <w:iCs/>
          <w:sz w:val="24"/>
          <w:szCs w:val="24"/>
          <w:lang w:eastAsia="en-US"/>
        </w:rPr>
        <w:t>d</w:t>
      </w:r>
      <w:r w:rsidRPr="00497EB6">
        <w:rPr>
          <w:i/>
          <w:iCs/>
          <w:sz w:val="24"/>
          <w:szCs w:val="24"/>
          <w:lang w:eastAsia="en-US"/>
        </w:rPr>
        <w:t xml:space="preserve">urables. S’assurer qu’il n’y a pas de double emploi (double comptage) avec les facteurs/sous-facteurs techniques du système de points spécifiés </w:t>
      </w:r>
      <w:r w:rsidR="006B1813" w:rsidRPr="00497EB6">
        <w:rPr>
          <w:i/>
          <w:iCs/>
          <w:sz w:val="24"/>
          <w:szCs w:val="24"/>
          <w:lang w:eastAsia="en-US"/>
        </w:rPr>
        <w:t xml:space="preserve">aux DPDP </w:t>
      </w:r>
      <w:r w:rsidRPr="00497EB6">
        <w:rPr>
          <w:i/>
          <w:iCs/>
          <w:sz w:val="24"/>
          <w:szCs w:val="24"/>
          <w:lang w:eastAsia="en-US"/>
        </w:rPr>
        <w:t>article 3</w:t>
      </w:r>
      <w:r w:rsidR="00ED21CF">
        <w:rPr>
          <w:i/>
          <w:iCs/>
          <w:sz w:val="24"/>
          <w:szCs w:val="24"/>
          <w:lang w:eastAsia="en-US"/>
        </w:rPr>
        <w:t>1</w:t>
      </w:r>
      <w:r w:rsidRPr="00497EB6">
        <w:rPr>
          <w:i/>
          <w:iCs/>
          <w:sz w:val="24"/>
          <w:szCs w:val="24"/>
          <w:lang w:eastAsia="en-US"/>
        </w:rPr>
        <w:t>.2 des I</w:t>
      </w:r>
      <w:r w:rsidR="006B1813" w:rsidRPr="00497EB6">
        <w:rPr>
          <w:i/>
          <w:iCs/>
          <w:sz w:val="24"/>
          <w:szCs w:val="24"/>
          <w:lang w:eastAsia="en-US"/>
        </w:rPr>
        <w:t>P</w:t>
      </w:r>
      <w:r w:rsidRPr="00497EB6">
        <w:rPr>
          <w:i/>
          <w:iCs/>
          <w:sz w:val="24"/>
          <w:szCs w:val="24"/>
          <w:lang w:eastAsia="en-US"/>
        </w:rPr>
        <w:t>.]</w:t>
      </w:r>
    </w:p>
    <w:p w14:paraId="1CDCFD1A" w14:textId="77777777" w:rsidR="00047CA1" w:rsidRPr="00497EB6" w:rsidRDefault="00047CA1" w:rsidP="00A03ECF"/>
    <w:bookmarkEnd w:id="266"/>
    <w:bookmarkEnd w:id="267"/>
    <w:bookmarkEnd w:id="268"/>
    <w:p w14:paraId="51820676" w14:textId="77777777" w:rsidR="000B1296" w:rsidRPr="00497EB6" w:rsidRDefault="000B1296" w:rsidP="005F27B8">
      <w:pPr>
        <w:pStyle w:val="Heading4"/>
        <w:numPr>
          <w:ilvl w:val="0"/>
          <w:numId w:val="76"/>
        </w:numPr>
        <w:ind w:left="1080" w:hanging="485"/>
        <w:rPr>
          <w:b/>
          <w:bCs/>
          <w:szCs w:val="24"/>
          <w:lang w:val="fr-FR"/>
        </w:rPr>
      </w:pPr>
      <w:r w:rsidRPr="00497EB6">
        <w:rPr>
          <w:b/>
          <w:bCs/>
          <w:szCs w:val="24"/>
          <w:lang w:val="fr-FR"/>
        </w:rPr>
        <w:t>Critères supplémentaires spécifiques</w:t>
      </w:r>
    </w:p>
    <w:p w14:paraId="043EC4F2" w14:textId="36A896A0" w:rsidR="000B1296" w:rsidRPr="00497EB6" w:rsidRDefault="000B1296" w:rsidP="000B1296">
      <w:pPr>
        <w:spacing w:after="200"/>
        <w:ind w:left="1080" w:right="-72"/>
        <w:rPr>
          <w:i/>
          <w:sz w:val="24"/>
          <w:szCs w:val="24"/>
        </w:rPr>
      </w:pPr>
      <w:r w:rsidRPr="00497EB6">
        <w:rPr>
          <w:sz w:val="24"/>
          <w:szCs w:val="24"/>
        </w:rPr>
        <w:t xml:space="preserve">La méthode d’évaluation pertinente, le cas échéant, </w:t>
      </w:r>
      <w:r w:rsidR="006B1813" w:rsidRPr="00497EB6">
        <w:rPr>
          <w:sz w:val="24"/>
          <w:szCs w:val="24"/>
        </w:rPr>
        <w:t>sera comme</w:t>
      </w:r>
      <w:r w:rsidRPr="00497EB6">
        <w:rPr>
          <w:sz w:val="24"/>
          <w:szCs w:val="24"/>
        </w:rPr>
        <w:t xml:space="preserve"> sui</w:t>
      </w:r>
      <w:r w:rsidR="006B1813" w:rsidRPr="00497EB6">
        <w:rPr>
          <w:sz w:val="24"/>
          <w:szCs w:val="24"/>
        </w:rPr>
        <w:t>t</w:t>
      </w:r>
      <w:r w:rsidRPr="00497EB6">
        <w:rPr>
          <w:sz w:val="24"/>
          <w:szCs w:val="24"/>
        </w:rPr>
        <w:t xml:space="preserve"> :</w:t>
      </w:r>
    </w:p>
    <w:p w14:paraId="771636DA" w14:textId="063B09BD" w:rsidR="000B1296" w:rsidRPr="00497EB6" w:rsidRDefault="000B1296" w:rsidP="000B1296">
      <w:pPr>
        <w:tabs>
          <w:tab w:val="left" w:leader="underscore" w:pos="9214"/>
        </w:tabs>
        <w:ind w:left="720" w:firstLine="360"/>
        <w:rPr>
          <w:sz w:val="24"/>
          <w:szCs w:val="24"/>
        </w:rPr>
      </w:pPr>
      <w:r w:rsidRPr="00497EB6">
        <w:rPr>
          <w:sz w:val="24"/>
          <w:szCs w:val="24"/>
        </w:rPr>
        <w:tab/>
      </w:r>
    </w:p>
    <w:p w14:paraId="21F140B9" w14:textId="77777777" w:rsidR="00047CA1" w:rsidRDefault="00047CA1" w:rsidP="000B1296">
      <w:pPr>
        <w:tabs>
          <w:tab w:val="left" w:leader="underscore" w:pos="9214"/>
        </w:tabs>
        <w:ind w:left="720" w:firstLine="360"/>
        <w:rPr>
          <w:sz w:val="24"/>
          <w:szCs w:val="24"/>
        </w:rPr>
      </w:pPr>
    </w:p>
    <w:p w14:paraId="6C35950A" w14:textId="4AA92EAD" w:rsidR="001124C2" w:rsidRDefault="001124C2" w:rsidP="00396BB1">
      <w:pPr>
        <w:pStyle w:val="SEC3h1"/>
        <w:spacing w:after="120"/>
        <w:rPr>
          <w:lang w:val="fr-FR"/>
        </w:rPr>
      </w:pPr>
      <w:bookmarkStart w:id="269" w:name="_Toc467957796"/>
      <w:bookmarkStart w:id="270" w:name="_Toc485027844"/>
      <w:bookmarkStart w:id="271" w:name="_Toc485029423"/>
      <w:bookmarkStart w:id="272" w:name="_Toc125885395"/>
      <w:bookmarkStart w:id="273" w:name="_Toc138674056"/>
      <w:bookmarkStart w:id="274" w:name="_Toc178093729"/>
      <w:r>
        <w:rPr>
          <w:lang w:val="fr-FR"/>
        </w:rPr>
        <w:t>C</w:t>
      </w:r>
      <w:r w:rsidRPr="00B4328A">
        <w:rPr>
          <w:lang w:val="fr-FR"/>
        </w:rPr>
        <w:t>.</w:t>
      </w:r>
      <w:r>
        <w:rPr>
          <w:lang w:val="fr-FR"/>
        </w:rPr>
        <w:t xml:space="preserve"> </w:t>
      </w:r>
      <w:r w:rsidRPr="00B4328A">
        <w:rPr>
          <w:lang w:val="fr-FR"/>
        </w:rPr>
        <w:t>Evaluation Combinée</w:t>
      </w:r>
      <w:bookmarkEnd w:id="269"/>
      <w:bookmarkEnd w:id="270"/>
      <w:bookmarkEnd w:id="271"/>
      <w:r>
        <w:rPr>
          <w:lang w:val="fr-FR"/>
        </w:rPr>
        <w:t xml:space="preserve"> des Parties techniques et financières</w:t>
      </w:r>
      <w:bookmarkEnd w:id="272"/>
      <w:bookmarkEnd w:id="273"/>
      <w:bookmarkEnd w:id="274"/>
    </w:p>
    <w:p w14:paraId="0D33BB81" w14:textId="77777777" w:rsidR="001124C2" w:rsidRPr="00497EB6" w:rsidRDefault="001124C2" w:rsidP="000B1296">
      <w:pPr>
        <w:tabs>
          <w:tab w:val="left" w:leader="underscore" w:pos="9214"/>
        </w:tabs>
        <w:ind w:left="720" w:firstLine="360"/>
        <w:rPr>
          <w:sz w:val="24"/>
          <w:szCs w:val="24"/>
        </w:rPr>
      </w:pPr>
    </w:p>
    <w:p w14:paraId="6DA06F66" w14:textId="2920D1B1" w:rsidR="00D74B8F" w:rsidRPr="00497EB6" w:rsidRDefault="00D74B8F" w:rsidP="00396BB1">
      <w:pPr>
        <w:pStyle w:val="SEC3h2"/>
        <w:keepNext/>
        <w:numPr>
          <w:ilvl w:val="6"/>
          <w:numId w:val="153"/>
        </w:numPr>
        <w:rPr>
          <w:lang w:val="fr-FR"/>
        </w:rPr>
      </w:pPr>
      <w:bookmarkStart w:id="275" w:name="_Toc178093730"/>
      <w:r w:rsidRPr="00497EB6">
        <w:rPr>
          <w:lang w:val="fr-FR"/>
        </w:rPr>
        <w:t>Evaluation Combinée</w:t>
      </w:r>
      <w:bookmarkEnd w:id="275"/>
    </w:p>
    <w:p w14:paraId="447D6A10" w14:textId="037654D0" w:rsidR="00AF4DDC" w:rsidRPr="00497EB6" w:rsidRDefault="00AF4DDC" w:rsidP="00D04984">
      <w:pPr>
        <w:pStyle w:val="ListParagraph"/>
        <w:suppressAutoHyphens/>
        <w:spacing w:before="120" w:after="120"/>
        <w:ind w:left="720" w:right="-72"/>
        <w:jc w:val="both"/>
        <w:rPr>
          <w:sz w:val="24"/>
          <w:szCs w:val="24"/>
        </w:rPr>
      </w:pPr>
      <w:r w:rsidRPr="00497EB6">
        <w:rPr>
          <w:sz w:val="24"/>
          <w:szCs w:val="24"/>
        </w:rPr>
        <w:t xml:space="preserve">Le Maître </w:t>
      </w:r>
      <w:r w:rsidR="00724BCE" w:rsidRPr="00497EB6">
        <w:rPr>
          <w:sz w:val="24"/>
          <w:szCs w:val="24"/>
        </w:rPr>
        <w:t>d’</w:t>
      </w:r>
      <w:r w:rsidRPr="00497EB6">
        <w:rPr>
          <w:sz w:val="24"/>
          <w:szCs w:val="24"/>
        </w:rPr>
        <w:t>Ouvrage évaluera et comparera les Propositions qui auront été jugées conformes pour l’essentiel.</w:t>
      </w:r>
    </w:p>
    <w:p w14:paraId="1A5AC8EC" w14:textId="59175C0E" w:rsidR="00AF4DDC" w:rsidRPr="00497EB6" w:rsidRDefault="00AF4DDC" w:rsidP="0063132A">
      <w:pPr>
        <w:suppressAutoHyphens/>
        <w:spacing w:before="120" w:after="120"/>
        <w:ind w:left="709" w:right="-72"/>
        <w:jc w:val="both"/>
        <w:rPr>
          <w:sz w:val="24"/>
          <w:szCs w:val="24"/>
        </w:rPr>
      </w:pPr>
      <w:r w:rsidRPr="00497EB6">
        <w:rPr>
          <w:sz w:val="24"/>
          <w:szCs w:val="24"/>
        </w:rPr>
        <w:t>Un Score évalué pour la Proposition (B) sera calculé pour chacune des Propositions conformes, en utilisant la formule ci-après, qui permettra une évaluation globale des mérites techniques et d</w:t>
      </w:r>
      <w:r w:rsidR="00EF73E8" w:rsidRPr="00497EB6">
        <w:rPr>
          <w:sz w:val="24"/>
          <w:szCs w:val="24"/>
        </w:rPr>
        <w:t>u</w:t>
      </w:r>
      <w:r w:rsidRPr="00497EB6">
        <w:rPr>
          <w:sz w:val="24"/>
          <w:szCs w:val="24"/>
        </w:rPr>
        <w:t xml:space="preserve"> coût de la Proposition :</w:t>
      </w:r>
    </w:p>
    <w:p w14:paraId="703371BB" w14:textId="77777777" w:rsidR="00233B68" w:rsidRPr="00497EB6" w:rsidRDefault="00233B68" w:rsidP="00233B68">
      <w:pPr>
        <w:suppressAutoHyphens/>
        <w:spacing w:before="120" w:after="120"/>
        <w:ind w:left="360" w:right="-72"/>
        <w:jc w:val="both"/>
        <w:rPr>
          <w:sz w:val="24"/>
          <w:szCs w:val="24"/>
        </w:rPr>
      </w:pPr>
    </w:p>
    <w:tbl>
      <w:tblPr>
        <w:tblW w:w="9632" w:type="dxa"/>
        <w:tblInd w:w="115" w:type="dxa"/>
        <w:tblLayout w:type="fixed"/>
        <w:tblCellMar>
          <w:left w:w="115" w:type="dxa"/>
          <w:right w:w="115" w:type="dxa"/>
        </w:tblCellMar>
        <w:tblLook w:val="0000" w:firstRow="0" w:lastRow="0" w:firstColumn="0" w:lastColumn="0" w:noHBand="0" w:noVBand="0"/>
      </w:tblPr>
      <w:tblGrid>
        <w:gridCol w:w="9632"/>
      </w:tblGrid>
      <w:tr w:rsidR="00AF4DDC" w:rsidRPr="00497EB6" w14:paraId="441F8555" w14:textId="77777777" w:rsidTr="00233B68">
        <w:tc>
          <w:tcPr>
            <w:tcW w:w="9632" w:type="dxa"/>
          </w:tcPr>
          <w:p w14:paraId="27DAC8CC" w14:textId="77777777" w:rsidR="00AF4DDC" w:rsidRPr="00497EB6" w:rsidRDefault="00AF4DDC" w:rsidP="002974E1">
            <w:pPr>
              <w:numPr>
                <w:ilvl w:val="12"/>
                <w:numId w:val="0"/>
              </w:numPr>
              <w:spacing w:before="120" w:after="120"/>
              <w:ind w:left="540" w:right="171"/>
              <w:jc w:val="center"/>
            </w:pPr>
            <w:r w:rsidRPr="00497EB6">
              <w:rPr>
                <w:noProof/>
                <w:position w:val="-24"/>
              </w:rPr>
              <w:drawing>
                <wp:inline distT="0" distB="0" distL="0" distR="0" wp14:anchorId="1072769A" wp14:editId="123CA5CC">
                  <wp:extent cx="1771650" cy="3619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71650" cy="361950"/>
                          </a:xfrm>
                          <a:prstGeom prst="rect">
                            <a:avLst/>
                          </a:prstGeom>
                          <a:noFill/>
                          <a:ln>
                            <a:noFill/>
                          </a:ln>
                        </pic:spPr>
                      </pic:pic>
                    </a:graphicData>
                  </a:graphic>
                </wp:inline>
              </w:drawing>
            </w:r>
          </w:p>
          <w:p w14:paraId="0F560364" w14:textId="7CA747FF" w:rsidR="00AF4DDC" w:rsidRPr="00497EB6" w:rsidRDefault="006B1813" w:rsidP="002974E1">
            <w:pPr>
              <w:numPr>
                <w:ilvl w:val="12"/>
                <w:numId w:val="0"/>
              </w:numPr>
              <w:spacing w:before="120" w:after="120"/>
              <w:ind w:left="1454" w:right="171" w:hanging="464"/>
              <w:rPr>
                <w:sz w:val="24"/>
                <w:szCs w:val="24"/>
              </w:rPr>
            </w:pPr>
            <w:r w:rsidRPr="00497EB6">
              <w:rPr>
                <w:sz w:val="24"/>
                <w:szCs w:val="24"/>
              </w:rPr>
              <w:t>d</w:t>
            </w:r>
            <w:r w:rsidR="00AF4DDC" w:rsidRPr="00497EB6">
              <w:rPr>
                <w:sz w:val="24"/>
                <w:szCs w:val="24"/>
              </w:rPr>
              <w:t>ans laquelle</w:t>
            </w:r>
          </w:p>
          <w:p w14:paraId="71CCDF87" w14:textId="3881F39A" w:rsidR="00AF4DDC" w:rsidRPr="00497EB6" w:rsidRDefault="00AF4DDC" w:rsidP="002974E1">
            <w:pPr>
              <w:numPr>
                <w:ilvl w:val="12"/>
                <w:numId w:val="0"/>
              </w:numPr>
              <w:tabs>
                <w:tab w:val="left" w:pos="1908"/>
                <w:tab w:val="left" w:pos="2475"/>
              </w:tabs>
              <w:spacing w:before="120" w:after="120"/>
              <w:ind w:left="2333" w:right="171" w:hanging="1275"/>
              <w:rPr>
                <w:sz w:val="24"/>
                <w:szCs w:val="24"/>
              </w:rPr>
            </w:pPr>
            <w:r w:rsidRPr="00497EB6">
              <w:rPr>
                <w:i/>
                <w:sz w:val="24"/>
                <w:szCs w:val="24"/>
              </w:rPr>
              <w:t>C</w:t>
            </w:r>
            <w:r w:rsidRPr="00497EB6">
              <w:rPr>
                <w:sz w:val="24"/>
                <w:szCs w:val="24"/>
              </w:rPr>
              <w:tab/>
              <w:t>=</w:t>
            </w:r>
            <w:r w:rsidRPr="00497EB6">
              <w:rPr>
                <w:sz w:val="24"/>
                <w:szCs w:val="24"/>
              </w:rPr>
              <w:tab/>
              <w:t>Coût</w:t>
            </w:r>
            <w:r w:rsidR="006B1813" w:rsidRPr="00497EB6">
              <w:rPr>
                <w:sz w:val="24"/>
                <w:szCs w:val="24"/>
              </w:rPr>
              <w:t xml:space="preserve"> évalué</w:t>
            </w:r>
            <w:r w:rsidRPr="00497EB6">
              <w:rPr>
                <w:sz w:val="24"/>
                <w:szCs w:val="24"/>
              </w:rPr>
              <w:t xml:space="preserve"> de la Proposition </w:t>
            </w:r>
          </w:p>
          <w:p w14:paraId="5BA833D4" w14:textId="77777777" w:rsidR="00AF4DDC" w:rsidRPr="00497EB6" w:rsidRDefault="00AF4DDC" w:rsidP="002974E1">
            <w:pPr>
              <w:numPr>
                <w:ilvl w:val="12"/>
                <w:numId w:val="0"/>
              </w:numPr>
              <w:tabs>
                <w:tab w:val="left" w:pos="1460"/>
                <w:tab w:val="left" w:pos="1908"/>
                <w:tab w:val="left" w:pos="2475"/>
              </w:tabs>
              <w:spacing w:before="120" w:after="120"/>
              <w:ind w:left="2333" w:right="171" w:hanging="1275"/>
              <w:rPr>
                <w:sz w:val="24"/>
                <w:szCs w:val="24"/>
              </w:rPr>
            </w:pPr>
            <w:r w:rsidRPr="00497EB6">
              <w:rPr>
                <w:i/>
                <w:sz w:val="24"/>
                <w:szCs w:val="24"/>
              </w:rPr>
              <w:t xml:space="preserve">C </w:t>
            </w:r>
            <w:r w:rsidRPr="00497EB6">
              <w:rPr>
                <w:i/>
              </w:rPr>
              <w:t>bas</w:t>
            </w:r>
            <w:r w:rsidRPr="00497EB6">
              <w:rPr>
                <w:sz w:val="24"/>
                <w:szCs w:val="24"/>
              </w:rPr>
              <w:tab/>
              <w:t>=</w:t>
            </w:r>
            <w:r w:rsidRPr="00497EB6">
              <w:rPr>
                <w:sz w:val="24"/>
                <w:szCs w:val="24"/>
              </w:rPr>
              <w:tab/>
              <w:t xml:space="preserve">le coût le moins élevé évalué parmi toutes les Propositions conformes </w:t>
            </w:r>
          </w:p>
          <w:p w14:paraId="5ED93A89" w14:textId="659DB0E6" w:rsidR="00AF4DDC" w:rsidRPr="00497EB6" w:rsidRDefault="00AF4DDC" w:rsidP="002974E1">
            <w:pPr>
              <w:numPr>
                <w:ilvl w:val="12"/>
                <w:numId w:val="0"/>
              </w:numPr>
              <w:tabs>
                <w:tab w:val="left" w:pos="1908"/>
                <w:tab w:val="left" w:pos="2475"/>
              </w:tabs>
              <w:spacing w:before="120" w:after="120"/>
              <w:ind w:left="2333" w:right="171" w:hanging="1275"/>
              <w:rPr>
                <w:sz w:val="24"/>
                <w:szCs w:val="24"/>
              </w:rPr>
            </w:pPr>
            <w:r w:rsidRPr="00497EB6">
              <w:rPr>
                <w:i/>
                <w:sz w:val="24"/>
                <w:szCs w:val="24"/>
              </w:rPr>
              <w:t>T</w:t>
            </w:r>
            <w:r w:rsidRPr="00497EB6">
              <w:rPr>
                <w:sz w:val="24"/>
                <w:szCs w:val="24"/>
              </w:rPr>
              <w:tab/>
              <w:t>=</w:t>
            </w:r>
            <w:r w:rsidRPr="00497EB6">
              <w:rPr>
                <w:sz w:val="24"/>
                <w:szCs w:val="24"/>
              </w:rPr>
              <w:tab/>
              <w:t>l</w:t>
            </w:r>
            <w:r w:rsidR="00EF73E8" w:rsidRPr="00497EB6">
              <w:rPr>
                <w:sz w:val="24"/>
                <w:szCs w:val="24"/>
              </w:rPr>
              <w:t>a</w:t>
            </w:r>
            <w:r w:rsidRPr="00497EB6">
              <w:rPr>
                <w:sz w:val="24"/>
                <w:szCs w:val="24"/>
              </w:rPr>
              <w:t xml:space="preserve"> </w:t>
            </w:r>
            <w:r w:rsidR="00EF73E8" w:rsidRPr="00497EB6">
              <w:rPr>
                <w:sz w:val="24"/>
                <w:szCs w:val="24"/>
              </w:rPr>
              <w:t xml:space="preserve">Note </w:t>
            </w:r>
            <w:r w:rsidRPr="00497EB6">
              <w:rPr>
                <w:sz w:val="24"/>
                <w:szCs w:val="24"/>
              </w:rPr>
              <w:t>technique total</w:t>
            </w:r>
            <w:r w:rsidR="00EF73E8" w:rsidRPr="00497EB6">
              <w:rPr>
                <w:sz w:val="24"/>
                <w:szCs w:val="24"/>
              </w:rPr>
              <w:t>e</w:t>
            </w:r>
            <w:r w:rsidRPr="00497EB6">
              <w:rPr>
                <w:sz w:val="24"/>
                <w:szCs w:val="24"/>
              </w:rPr>
              <w:t xml:space="preserve"> attribué à la Proposition</w:t>
            </w:r>
          </w:p>
          <w:p w14:paraId="4EA77089" w14:textId="296A74B4" w:rsidR="00AF4DDC" w:rsidRPr="00497EB6" w:rsidRDefault="00AF4DDC" w:rsidP="002974E1">
            <w:pPr>
              <w:numPr>
                <w:ilvl w:val="12"/>
                <w:numId w:val="0"/>
              </w:numPr>
              <w:tabs>
                <w:tab w:val="left" w:pos="1908"/>
                <w:tab w:val="left" w:pos="2475"/>
              </w:tabs>
              <w:spacing w:before="120" w:after="120"/>
              <w:ind w:left="2333" w:right="171" w:hanging="1275"/>
              <w:rPr>
                <w:sz w:val="24"/>
                <w:szCs w:val="24"/>
              </w:rPr>
            </w:pPr>
            <w:r w:rsidRPr="00497EB6">
              <w:rPr>
                <w:i/>
                <w:sz w:val="24"/>
                <w:szCs w:val="24"/>
              </w:rPr>
              <w:t>T</w:t>
            </w:r>
            <w:r w:rsidRPr="00497EB6">
              <w:rPr>
                <w:i/>
                <w:sz w:val="24"/>
                <w:szCs w:val="24"/>
                <w:vertAlign w:val="subscript"/>
              </w:rPr>
              <w:t>haut</w:t>
            </w:r>
            <w:r w:rsidRPr="00497EB6">
              <w:rPr>
                <w:sz w:val="24"/>
                <w:szCs w:val="24"/>
              </w:rPr>
              <w:tab/>
              <w:t>=</w:t>
            </w:r>
            <w:r w:rsidRPr="00497EB6">
              <w:rPr>
                <w:sz w:val="24"/>
                <w:szCs w:val="24"/>
              </w:rPr>
              <w:tab/>
            </w:r>
            <w:r w:rsidR="00EF73E8" w:rsidRPr="00497EB6">
              <w:rPr>
                <w:sz w:val="24"/>
                <w:szCs w:val="24"/>
              </w:rPr>
              <w:t xml:space="preserve">la Note </w:t>
            </w:r>
            <w:r w:rsidRPr="00497EB6">
              <w:rPr>
                <w:sz w:val="24"/>
                <w:szCs w:val="24"/>
              </w:rPr>
              <w:t>technique l</w:t>
            </w:r>
            <w:r w:rsidR="00EF73E8" w:rsidRPr="00497EB6">
              <w:rPr>
                <w:sz w:val="24"/>
                <w:szCs w:val="24"/>
              </w:rPr>
              <w:t>a</w:t>
            </w:r>
            <w:r w:rsidRPr="00497EB6">
              <w:rPr>
                <w:sz w:val="24"/>
                <w:szCs w:val="24"/>
              </w:rPr>
              <w:t xml:space="preserve"> plus élevé</w:t>
            </w:r>
            <w:r w:rsidR="00EF73E8" w:rsidRPr="00497EB6">
              <w:rPr>
                <w:sz w:val="24"/>
                <w:szCs w:val="24"/>
              </w:rPr>
              <w:t>e</w:t>
            </w:r>
            <w:r w:rsidRPr="00497EB6">
              <w:rPr>
                <w:sz w:val="24"/>
                <w:szCs w:val="24"/>
              </w:rPr>
              <w:t xml:space="preserve"> obtenu</w:t>
            </w:r>
            <w:r w:rsidR="006B1813" w:rsidRPr="00497EB6">
              <w:rPr>
                <w:sz w:val="24"/>
                <w:szCs w:val="24"/>
              </w:rPr>
              <w:t>e</w:t>
            </w:r>
            <w:r w:rsidRPr="00497EB6">
              <w:rPr>
                <w:sz w:val="24"/>
                <w:szCs w:val="24"/>
              </w:rPr>
              <w:t xml:space="preserve"> parmi toutes les Propositions conformes </w:t>
            </w:r>
          </w:p>
          <w:p w14:paraId="08951EA6" w14:textId="202C2EE2" w:rsidR="00AF4DDC" w:rsidRPr="00497EB6" w:rsidRDefault="00AF4DDC" w:rsidP="002974E1">
            <w:pPr>
              <w:numPr>
                <w:ilvl w:val="12"/>
                <w:numId w:val="0"/>
              </w:numPr>
              <w:tabs>
                <w:tab w:val="left" w:pos="1908"/>
                <w:tab w:val="left" w:pos="2475"/>
              </w:tabs>
              <w:spacing w:before="120" w:after="120"/>
              <w:ind w:left="2333" w:right="171" w:hanging="1275"/>
              <w:rPr>
                <w:b/>
                <w:i/>
                <w:sz w:val="24"/>
                <w:szCs w:val="24"/>
              </w:rPr>
            </w:pPr>
            <w:r w:rsidRPr="00497EB6">
              <w:rPr>
                <w:i/>
                <w:sz w:val="24"/>
                <w:szCs w:val="24"/>
              </w:rPr>
              <w:t>X</w:t>
            </w:r>
            <w:r w:rsidRPr="00497EB6">
              <w:rPr>
                <w:sz w:val="24"/>
                <w:szCs w:val="24"/>
              </w:rPr>
              <w:tab/>
              <w:t>=</w:t>
            </w:r>
            <w:r w:rsidRPr="00497EB6">
              <w:rPr>
                <w:sz w:val="24"/>
                <w:szCs w:val="24"/>
              </w:rPr>
              <w:tab/>
              <w:t xml:space="preserve">pondération du Coût </w:t>
            </w:r>
          </w:p>
          <w:p w14:paraId="4E8087C3" w14:textId="5BB9F96C" w:rsidR="00AF4DDC" w:rsidRPr="00497EB6" w:rsidRDefault="00AF4DDC" w:rsidP="002974E1">
            <w:pPr>
              <w:pStyle w:val="Footer"/>
              <w:spacing w:after="120"/>
              <w:ind w:left="900" w:right="171" w:hanging="295"/>
              <w:jc w:val="both"/>
              <w:rPr>
                <w:lang w:val="fr-FR"/>
              </w:rPr>
            </w:pPr>
            <w:r w:rsidRPr="00497EB6">
              <w:rPr>
                <w:lang w:val="fr-FR"/>
              </w:rPr>
              <w:tab/>
              <w:t xml:space="preserve">La Proposition ayant obtenu le Score évalué (B) le plus élevé parmi toutes les Propositions conformes sera la Proposition </w:t>
            </w:r>
            <w:r w:rsidR="00B60AC8">
              <w:rPr>
                <w:lang w:val="fr-FR"/>
              </w:rPr>
              <w:t xml:space="preserve">présentant la Meilleure Optimisation des </w:t>
            </w:r>
            <w:r w:rsidR="009E59AE">
              <w:rPr>
                <w:lang w:val="fr-FR"/>
              </w:rPr>
              <w:t>Ressources</w:t>
            </w:r>
            <w:r w:rsidRPr="00497EB6">
              <w:rPr>
                <w:lang w:val="fr-FR"/>
              </w:rPr>
              <w:t xml:space="preserve"> à la condition que le Proposant est qualifié pour exécuter le Marché.</w:t>
            </w:r>
          </w:p>
          <w:p w14:paraId="50CE8F11" w14:textId="221010E6" w:rsidR="00047CA1" w:rsidRPr="00497EB6" w:rsidRDefault="00C519A8" w:rsidP="00396BB1">
            <w:pPr>
              <w:pStyle w:val="SEC3h1"/>
              <w:spacing w:after="120"/>
              <w:rPr>
                <w:b w:val="0"/>
                <w:lang w:val="fr-FR"/>
              </w:rPr>
            </w:pPr>
            <w:bookmarkStart w:id="276" w:name="_Toc178093731"/>
            <w:r>
              <w:rPr>
                <w:lang w:val="fr-FR"/>
              </w:rPr>
              <w:t>D</w:t>
            </w:r>
            <w:r w:rsidR="007E145B">
              <w:rPr>
                <w:lang w:val="fr-FR"/>
              </w:rPr>
              <w:t xml:space="preserve">. </w:t>
            </w:r>
            <w:r w:rsidR="00047CA1" w:rsidRPr="00497EB6">
              <w:rPr>
                <w:lang w:val="fr-FR"/>
              </w:rPr>
              <w:t xml:space="preserve">Contrats multiples (IP </w:t>
            </w:r>
            <w:r w:rsidR="007E145B">
              <w:rPr>
                <w:lang w:val="fr-FR"/>
              </w:rPr>
              <w:t>40</w:t>
            </w:r>
            <w:r w:rsidR="00047CA1" w:rsidRPr="00497EB6">
              <w:rPr>
                <w:lang w:val="fr-FR"/>
              </w:rPr>
              <w:t>.3)</w:t>
            </w:r>
            <w:bookmarkEnd w:id="276"/>
          </w:p>
          <w:p w14:paraId="1F536A67" w14:textId="77777777" w:rsidR="00047CA1" w:rsidRPr="00497EB6" w:rsidRDefault="00047CA1" w:rsidP="00047CA1">
            <w:pPr>
              <w:spacing w:after="200"/>
              <w:ind w:left="1080"/>
              <w:rPr>
                <w:bCs/>
                <w:i/>
                <w:sz w:val="24"/>
                <w:szCs w:val="24"/>
              </w:rPr>
            </w:pPr>
            <w:r w:rsidRPr="00497EB6">
              <w:rPr>
                <w:bCs/>
                <w:i/>
                <w:sz w:val="24"/>
                <w:szCs w:val="24"/>
              </w:rPr>
              <w:t>Si ce n’est pas applicable indiquer : « Non applicable »</w:t>
            </w:r>
          </w:p>
          <w:p w14:paraId="5E25A21F" w14:textId="654858A1" w:rsidR="00047CA1" w:rsidRPr="00497EB6" w:rsidRDefault="00047CA1" w:rsidP="00A03ECF">
            <w:pPr>
              <w:spacing w:after="200"/>
              <w:ind w:left="1117"/>
              <w:jc w:val="both"/>
              <w:rPr>
                <w:bCs/>
                <w:sz w:val="24"/>
                <w:szCs w:val="24"/>
              </w:rPr>
            </w:pPr>
            <w:r w:rsidRPr="00497EB6">
              <w:rPr>
                <w:bCs/>
                <w:sz w:val="24"/>
                <w:szCs w:val="24"/>
              </w:rPr>
              <w:t xml:space="preserve">Si, conformément à </w:t>
            </w:r>
            <w:r w:rsidRPr="00497EB6">
              <w:rPr>
                <w:sz w:val="24"/>
                <w:szCs w:val="24"/>
              </w:rPr>
              <w:t>l’</w:t>
            </w:r>
            <w:r w:rsidR="009E59AE">
              <w:rPr>
                <w:b/>
                <w:bCs/>
                <w:sz w:val="24"/>
                <w:szCs w:val="24"/>
              </w:rPr>
              <w:t>article</w:t>
            </w:r>
            <w:r w:rsidRPr="00497EB6">
              <w:rPr>
                <w:b/>
                <w:bCs/>
                <w:sz w:val="24"/>
                <w:szCs w:val="24"/>
              </w:rPr>
              <w:t xml:space="preserve"> 1.1</w:t>
            </w:r>
            <w:r w:rsidR="009E59AE">
              <w:rPr>
                <w:b/>
                <w:bCs/>
                <w:sz w:val="24"/>
                <w:szCs w:val="24"/>
              </w:rPr>
              <w:t xml:space="preserve"> des IP</w:t>
            </w:r>
            <w:r w:rsidRPr="00497EB6">
              <w:rPr>
                <w:bCs/>
                <w:sz w:val="24"/>
                <w:szCs w:val="24"/>
              </w:rPr>
              <w:t>, les Propositions sont invitées pour plus d’un lot, le marché sera attribué au Proposant ou aux Proposants ayant remis</w:t>
            </w:r>
            <w:r w:rsidRPr="00497EB6">
              <w:rPr>
                <w:sz w:val="24"/>
                <w:szCs w:val="24"/>
              </w:rPr>
              <w:t xml:space="preserve"> la Proposition </w:t>
            </w:r>
            <w:r w:rsidR="00B73AC2">
              <w:rPr>
                <w:sz w:val="24"/>
                <w:szCs w:val="24"/>
              </w:rPr>
              <w:t>présentant la Meilleure Optimisation des Ressou</w:t>
            </w:r>
            <w:r w:rsidR="00210584">
              <w:rPr>
                <w:sz w:val="24"/>
                <w:szCs w:val="24"/>
              </w:rPr>
              <w:t>r</w:t>
            </w:r>
            <w:r w:rsidR="00B73AC2">
              <w:rPr>
                <w:sz w:val="24"/>
                <w:szCs w:val="24"/>
              </w:rPr>
              <w:t>ces</w:t>
            </w:r>
            <w:r w:rsidRPr="00497EB6">
              <w:rPr>
                <w:bCs/>
                <w:sz w:val="24"/>
                <w:szCs w:val="24"/>
              </w:rPr>
              <w:t xml:space="preserve"> pour les lots individuels.</w:t>
            </w:r>
          </w:p>
          <w:p w14:paraId="64C95BA5" w14:textId="15FF202B" w:rsidR="00047CA1" w:rsidRPr="00497EB6" w:rsidRDefault="00047CA1" w:rsidP="00A03ECF">
            <w:pPr>
              <w:spacing w:after="200"/>
              <w:ind w:left="1117"/>
              <w:jc w:val="both"/>
              <w:rPr>
                <w:bCs/>
                <w:sz w:val="24"/>
                <w:szCs w:val="24"/>
              </w:rPr>
            </w:pPr>
            <w:r w:rsidRPr="00497EB6">
              <w:rPr>
                <w:bCs/>
                <w:sz w:val="24"/>
                <w:szCs w:val="24"/>
              </w:rPr>
              <w:t xml:space="preserve">Toutefois, si un </w:t>
            </w:r>
            <w:r w:rsidRPr="00497EB6">
              <w:rPr>
                <w:sz w:val="24"/>
                <w:szCs w:val="24"/>
              </w:rPr>
              <w:t>Proposant</w:t>
            </w:r>
            <w:r w:rsidRPr="00497EB6">
              <w:rPr>
                <w:bCs/>
                <w:sz w:val="24"/>
                <w:szCs w:val="24"/>
              </w:rPr>
              <w:t>, avec</w:t>
            </w:r>
            <w:r w:rsidRPr="00497EB6">
              <w:rPr>
                <w:sz w:val="24"/>
                <w:szCs w:val="24"/>
              </w:rPr>
              <w:t xml:space="preserve"> des </w:t>
            </w:r>
            <w:r w:rsidRPr="00497EB6">
              <w:rPr>
                <w:bCs/>
                <w:sz w:val="24"/>
                <w:szCs w:val="24"/>
              </w:rPr>
              <w:t>Propositions</w:t>
            </w:r>
            <w:r w:rsidRPr="00497EB6">
              <w:rPr>
                <w:sz w:val="24"/>
                <w:szCs w:val="24"/>
              </w:rPr>
              <w:t xml:space="preserve"> qui sont </w:t>
            </w:r>
            <w:r w:rsidRPr="00497EB6">
              <w:rPr>
                <w:bCs/>
                <w:sz w:val="24"/>
                <w:szCs w:val="24"/>
              </w:rPr>
              <w:t>conforme</w:t>
            </w:r>
            <w:r w:rsidR="005837C0" w:rsidRPr="00497EB6">
              <w:rPr>
                <w:bCs/>
                <w:sz w:val="24"/>
                <w:szCs w:val="24"/>
              </w:rPr>
              <w:t>s pour l’essentiel</w:t>
            </w:r>
            <w:r w:rsidRPr="00497EB6">
              <w:rPr>
                <w:bCs/>
                <w:sz w:val="24"/>
                <w:szCs w:val="24"/>
              </w:rPr>
              <w:t xml:space="preserve"> </w:t>
            </w:r>
            <w:r w:rsidRPr="00497EB6">
              <w:rPr>
                <w:sz w:val="24"/>
                <w:szCs w:val="24"/>
              </w:rPr>
              <w:t xml:space="preserve">et </w:t>
            </w:r>
            <w:r w:rsidRPr="00497EB6">
              <w:rPr>
                <w:bCs/>
                <w:sz w:val="24"/>
                <w:szCs w:val="24"/>
              </w:rPr>
              <w:t>avec</w:t>
            </w:r>
            <w:r w:rsidRPr="00497EB6">
              <w:rPr>
                <w:sz w:val="24"/>
                <w:szCs w:val="24"/>
              </w:rPr>
              <w:t xml:space="preserve"> le score évalué le </w:t>
            </w:r>
            <w:r w:rsidRPr="00497EB6">
              <w:rPr>
                <w:bCs/>
                <w:sz w:val="24"/>
                <w:szCs w:val="24"/>
              </w:rPr>
              <w:t xml:space="preserve">plus élevé </w:t>
            </w:r>
            <w:r w:rsidRPr="00497EB6">
              <w:rPr>
                <w:sz w:val="24"/>
                <w:szCs w:val="24"/>
              </w:rPr>
              <w:t xml:space="preserve">pour les </w:t>
            </w:r>
            <w:r w:rsidRPr="00497EB6">
              <w:rPr>
                <w:bCs/>
                <w:sz w:val="24"/>
                <w:szCs w:val="24"/>
              </w:rPr>
              <w:t>lots individuels,</w:t>
            </w:r>
            <w:r w:rsidRPr="00497EB6">
              <w:rPr>
                <w:sz w:val="24"/>
                <w:szCs w:val="24"/>
              </w:rPr>
              <w:t xml:space="preserve"> </w:t>
            </w:r>
            <w:r w:rsidRPr="00497EB6">
              <w:rPr>
                <w:bCs/>
                <w:sz w:val="24"/>
                <w:szCs w:val="24"/>
              </w:rPr>
              <w:t xml:space="preserve">n’est pas qualifié pour la combinaison des lots, alors l’attribution sera faite sur la base de </w:t>
            </w:r>
            <w:r w:rsidRPr="00497EB6">
              <w:rPr>
                <w:sz w:val="24"/>
                <w:szCs w:val="24"/>
              </w:rPr>
              <w:t>la meilleure note totale pour la combinaison de lots pour lesquels les Proposants sont qualifiés.</w:t>
            </w:r>
          </w:p>
          <w:p w14:paraId="1BCDC7B9" w14:textId="5CCAB1A0" w:rsidR="00047CA1" w:rsidRPr="00497EB6" w:rsidRDefault="00047CA1" w:rsidP="00A03ECF">
            <w:pPr>
              <w:spacing w:after="200"/>
              <w:ind w:left="1117"/>
              <w:jc w:val="both"/>
              <w:rPr>
                <w:bCs/>
                <w:i/>
                <w:sz w:val="24"/>
                <w:szCs w:val="24"/>
              </w:rPr>
            </w:pPr>
            <w:r w:rsidRPr="00497EB6">
              <w:rPr>
                <w:bCs/>
                <w:i/>
                <w:sz w:val="24"/>
                <w:szCs w:val="24"/>
              </w:rPr>
              <w:t xml:space="preserve">[Note - Exemple du scénario ci-dessus: Un Proposant qui a été </w:t>
            </w:r>
            <w:r w:rsidR="00DF20B3" w:rsidRPr="00497EB6">
              <w:rPr>
                <w:bCs/>
                <w:i/>
                <w:sz w:val="24"/>
                <w:szCs w:val="24"/>
              </w:rPr>
              <w:t xml:space="preserve">initialement </w:t>
            </w:r>
            <w:r w:rsidRPr="00497EB6">
              <w:rPr>
                <w:bCs/>
                <w:i/>
                <w:sz w:val="24"/>
                <w:szCs w:val="24"/>
              </w:rPr>
              <w:t xml:space="preserve">sélectionné pour le </w:t>
            </w:r>
            <w:r w:rsidR="001439D9" w:rsidRPr="00497EB6">
              <w:rPr>
                <w:bCs/>
                <w:i/>
                <w:sz w:val="24"/>
                <w:szCs w:val="24"/>
              </w:rPr>
              <w:t>Lot</w:t>
            </w:r>
            <w:r w:rsidRPr="00497EB6">
              <w:rPr>
                <w:bCs/>
                <w:i/>
                <w:sz w:val="24"/>
                <w:szCs w:val="24"/>
              </w:rPr>
              <w:t xml:space="preserve"> A ou le </w:t>
            </w:r>
            <w:r w:rsidR="001439D9" w:rsidRPr="00497EB6">
              <w:rPr>
                <w:bCs/>
                <w:i/>
                <w:sz w:val="24"/>
                <w:szCs w:val="24"/>
              </w:rPr>
              <w:t>Lot</w:t>
            </w:r>
            <w:r w:rsidRPr="00497EB6">
              <w:rPr>
                <w:bCs/>
                <w:i/>
                <w:sz w:val="24"/>
                <w:szCs w:val="24"/>
              </w:rPr>
              <w:t xml:space="preserve"> B, mais pas les deux</w:t>
            </w:r>
            <w:r w:rsidR="007E145B">
              <w:rPr>
                <w:bCs/>
                <w:i/>
                <w:sz w:val="24"/>
                <w:szCs w:val="24"/>
              </w:rPr>
              <w:t>,</w:t>
            </w:r>
            <w:r w:rsidRPr="00497EB6">
              <w:rPr>
                <w:bCs/>
                <w:i/>
                <w:sz w:val="24"/>
                <w:szCs w:val="24"/>
              </w:rPr>
              <w:t xml:space="preserve"> soumet des Propositions pour les </w:t>
            </w:r>
            <w:r w:rsidR="001439D9" w:rsidRPr="00497EB6">
              <w:rPr>
                <w:bCs/>
                <w:i/>
                <w:sz w:val="24"/>
                <w:szCs w:val="24"/>
              </w:rPr>
              <w:t>Lot</w:t>
            </w:r>
            <w:r w:rsidRPr="00497EB6">
              <w:rPr>
                <w:bCs/>
                <w:i/>
                <w:sz w:val="24"/>
                <w:szCs w:val="24"/>
              </w:rPr>
              <w:t xml:space="preserve">s A et B. Ces deux </w:t>
            </w:r>
            <w:r w:rsidR="00E36677" w:rsidRPr="00497EB6">
              <w:rPr>
                <w:bCs/>
                <w:i/>
                <w:sz w:val="24"/>
                <w:szCs w:val="24"/>
              </w:rPr>
              <w:t>P</w:t>
            </w:r>
            <w:r w:rsidRPr="00497EB6">
              <w:rPr>
                <w:bCs/>
                <w:i/>
                <w:sz w:val="24"/>
                <w:szCs w:val="24"/>
              </w:rPr>
              <w:t>ropositions sont conformes</w:t>
            </w:r>
            <w:r w:rsidR="00F94FD4">
              <w:rPr>
                <w:bCs/>
                <w:i/>
                <w:sz w:val="24"/>
                <w:szCs w:val="24"/>
              </w:rPr>
              <w:t xml:space="preserve"> </w:t>
            </w:r>
            <w:r w:rsidR="00E36677" w:rsidRPr="00497EB6">
              <w:rPr>
                <w:bCs/>
                <w:i/>
                <w:sz w:val="24"/>
                <w:szCs w:val="24"/>
              </w:rPr>
              <w:t>pour l’ess</w:t>
            </w:r>
            <w:r w:rsidR="002528B4" w:rsidRPr="00497EB6">
              <w:rPr>
                <w:bCs/>
                <w:i/>
                <w:sz w:val="24"/>
                <w:szCs w:val="24"/>
              </w:rPr>
              <w:t>entiel</w:t>
            </w:r>
            <w:r w:rsidRPr="00497EB6">
              <w:rPr>
                <w:bCs/>
                <w:i/>
                <w:sz w:val="24"/>
                <w:szCs w:val="24"/>
              </w:rPr>
              <w:t xml:space="preserve"> et obtiennent le score total le plus élevé pour le </w:t>
            </w:r>
            <w:r w:rsidR="001439D9" w:rsidRPr="00497EB6">
              <w:rPr>
                <w:bCs/>
                <w:i/>
                <w:sz w:val="24"/>
                <w:szCs w:val="24"/>
              </w:rPr>
              <w:t>Lot</w:t>
            </w:r>
            <w:r w:rsidRPr="00497EB6">
              <w:rPr>
                <w:bCs/>
                <w:i/>
                <w:sz w:val="24"/>
                <w:szCs w:val="24"/>
              </w:rPr>
              <w:t xml:space="preserve"> A et le </w:t>
            </w:r>
            <w:r w:rsidR="001439D9" w:rsidRPr="00497EB6">
              <w:rPr>
                <w:bCs/>
                <w:i/>
                <w:sz w:val="24"/>
                <w:szCs w:val="24"/>
              </w:rPr>
              <w:t>Lot</w:t>
            </w:r>
            <w:r w:rsidRPr="00497EB6">
              <w:rPr>
                <w:bCs/>
                <w:i/>
                <w:sz w:val="24"/>
                <w:szCs w:val="24"/>
              </w:rPr>
              <w:t xml:space="preserve"> B respectivement. Dans un tel cas, il faut décider si ce </w:t>
            </w:r>
            <w:r w:rsidRPr="00497EB6">
              <w:rPr>
                <w:i/>
                <w:iCs/>
                <w:sz w:val="24"/>
                <w:szCs w:val="24"/>
              </w:rPr>
              <w:t>Proposant</w:t>
            </w:r>
            <w:r w:rsidRPr="00497EB6">
              <w:rPr>
                <w:sz w:val="24"/>
                <w:szCs w:val="24"/>
              </w:rPr>
              <w:t xml:space="preserve"> </w:t>
            </w:r>
            <w:r w:rsidRPr="00497EB6">
              <w:rPr>
                <w:bCs/>
                <w:i/>
                <w:sz w:val="24"/>
                <w:szCs w:val="24"/>
              </w:rPr>
              <w:t xml:space="preserve">devrait recevoir le </w:t>
            </w:r>
            <w:r w:rsidR="001439D9" w:rsidRPr="00497EB6">
              <w:rPr>
                <w:bCs/>
                <w:i/>
                <w:sz w:val="24"/>
                <w:szCs w:val="24"/>
              </w:rPr>
              <w:t>Lot</w:t>
            </w:r>
            <w:r w:rsidRPr="00497EB6">
              <w:rPr>
                <w:bCs/>
                <w:i/>
                <w:sz w:val="24"/>
                <w:szCs w:val="24"/>
              </w:rPr>
              <w:t xml:space="preserve"> A ou le </w:t>
            </w:r>
            <w:r w:rsidR="001439D9" w:rsidRPr="00497EB6">
              <w:rPr>
                <w:bCs/>
                <w:i/>
                <w:sz w:val="24"/>
                <w:szCs w:val="24"/>
              </w:rPr>
              <w:t>Lot</w:t>
            </w:r>
            <w:r w:rsidRPr="00497EB6">
              <w:rPr>
                <w:bCs/>
                <w:i/>
                <w:sz w:val="24"/>
                <w:szCs w:val="24"/>
              </w:rPr>
              <w:t xml:space="preserve"> B en considérant les scores combinés des Proposants pour le </w:t>
            </w:r>
            <w:r w:rsidR="001439D9" w:rsidRPr="00497EB6">
              <w:rPr>
                <w:bCs/>
                <w:i/>
                <w:sz w:val="24"/>
                <w:szCs w:val="24"/>
              </w:rPr>
              <w:t>Lot</w:t>
            </w:r>
            <w:r w:rsidRPr="00497EB6">
              <w:rPr>
                <w:bCs/>
                <w:i/>
                <w:sz w:val="24"/>
                <w:szCs w:val="24"/>
              </w:rPr>
              <w:t xml:space="preserve"> A et le </w:t>
            </w:r>
            <w:r w:rsidR="001439D9" w:rsidRPr="00497EB6">
              <w:rPr>
                <w:bCs/>
                <w:i/>
                <w:sz w:val="24"/>
                <w:szCs w:val="24"/>
              </w:rPr>
              <w:t>Lot</w:t>
            </w:r>
            <w:r w:rsidRPr="00497EB6">
              <w:rPr>
                <w:bCs/>
                <w:i/>
                <w:sz w:val="24"/>
                <w:szCs w:val="24"/>
              </w:rPr>
              <w:t xml:space="preserve"> B.]</w:t>
            </w:r>
          </w:p>
          <w:p w14:paraId="5BC588D7" w14:textId="4D475EA6" w:rsidR="00047CA1" w:rsidRPr="00497EB6" w:rsidRDefault="00047CA1" w:rsidP="002974E1">
            <w:pPr>
              <w:pStyle w:val="Footer"/>
              <w:spacing w:after="120"/>
              <w:ind w:left="900" w:right="171" w:hanging="295"/>
              <w:jc w:val="both"/>
              <w:rPr>
                <w:lang w:val="fr-FR"/>
              </w:rPr>
            </w:pPr>
            <w:r w:rsidRPr="00497EB6">
              <w:rPr>
                <w:bCs/>
                <w:szCs w:val="24"/>
                <w:lang w:val="fr-FR"/>
              </w:rPr>
              <w:t>Les rabais conditionnels pour l’attribution de plusieurs lots ne seront pas pris en considération.</w:t>
            </w:r>
          </w:p>
        </w:tc>
      </w:tr>
    </w:tbl>
    <w:p w14:paraId="084AF6EF" w14:textId="77777777" w:rsidR="00AF4DDC" w:rsidRPr="00497EB6" w:rsidRDefault="00AF4DDC" w:rsidP="00A0505C">
      <w:pPr>
        <w:pStyle w:val="Footer"/>
        <w:tabs>
          <w:tab w:val="clear" w:pos="9504"/>
        </w:tabs>
        <w:spacing w:after="120"/>
        <w:rPr>
          <w:i/>
          <w:sz w:val="28"/>
          <w:lang w:val="fr-FR"/>
        </w:rPr>
        <w:sectPr w:rsidR="00AF4DDC" w:rsidRPr="00497EB6" w:rsidSect="00391D0A">
          <w:headerReference w:type="even" r:id="rId46"/>
          <w:headerReference w:type="default" r:id="rId47"/>
          <w:headerReference w:type="first" r:id="rId48"/>
          <w:pgSz w:w="12240" w:h="15840" w:code="1"/>
          <w:pgMar w:top="1440" w:right="1440" w:bottom="1440" w:left="1440" w:header="720" w:footer="720" w:gutter="0"/>
          <w:cols w:space="720"/>
        </w:sectPr>
      </w:pPr>
    </w:p>
    <w:p w14:paraId="3EEFD543" w14:textId="77777777" w:rsidR="008D3208" w:rsidRPr="00497EB6" w:rsidRDefault="008D3208" w:rsidP="000C1F9C">
      <w:pPr>
        <w:pStyle w:val="Style13"/>
      </w:pPr>
      <w:bookmarkStart w:id="277" w:name="_Toc438266927"/>
      <w:bookmarkStart w:id="278" w:name="_Toc438267901"/>
      <w:bookmarkStart w:id="279" w:name="_Toc438366667"/>
      <w:bookmarkStart w:id="280" w:name="_Toc213669839"/>
      <w:bookmarkStart w:id="281" w:name="_Toc467977929"/>
      <w:bookmarkStart w:id="282" w:name="_Toc178093641"/>
      <w:r w:rsidRPr="00497EB6">
        <w:t xml:space="preserve">Section IV. Formulaires de </w:t>
      </w:r>
      <w:bookmarkEnd w:id="277"/>
      <w:bookmarkEnd w:id="278"/>
      <w:bookmarkEnd w:id="279"/>
      <w:bookmarkEnd w:id="280"/>
      <w:r w:rsidRPr="00497EB6">
        <w:t>Propositions</w:t>
      </w:r>
      <w:bookmarkEnd w:id="281"/>
      <w:bookmarkEnd w:id="282"/>
    </w:p>
    <w:p w14:paraId="11D54C26" w14:textId="5DB56FCD" w:rsidR="00AF135B" w:rsidRPr="00497EB6" w:rsidRDefault="00AF135B" w:rsidP="00A0505C">
      <w:pPr>
        <w:spacing w:before="120" w:after="120"/>
        <w:rPr>
          <w:sz w:val="28"/>
          <w:u w:val="single"/>
        </w:rPr>
      </w:pPr>
    </w:p>
    <w:p w14:paraId="148EE6E3" w14:textId="493C5D05" w:rsidR="00951B4F" w:rsidRPr="00497EB6" w:rsidRDefault="00951B4F" w:rsidP="00A0505C">
      <w:pPr>
        <w:spacing w:before="120" w:after="120"/>
        <w:rPr>
          <w:sz w:val="28"/>
          <w:u w:val="single"/>
        </w:rPr>
      </w:pPr>
    </w:p>
    <w:p w14:paraId="72D07D1A" w14:textId="77777777" w:rsidR="00951B4F" w:rsidRPr="00497EB6" w:rsidRDefault="00951B4F" w:rsidP="00951B4F">
      <w:pPr>
        <w:tabs>
          <w:tab w:val="center" w:pos="4320"/>
          <w:tab w:val="right" w:pos="8640"/>
        </w:tabs>
        <w:suppressAutoHyphens/>
        <w:spacing w:after="120"/>
        <w:jc w:val="center"/>
        <w:rPr>
          <w:b/>
          <w:sz w:val="28"/>
          <w:szCs w:val="28"/>
        </w:rPr>
      </w:pPr>
      <w:r w:rsidRPr="00497EB6">
        <w:rPr>
          <w:b/>
          <w:sz w:val="28"/>
          <w:szCs w:val="28"/>
        </w:rPr>
        <w:t>Tableau des formulaires</w:t>
      </w:r>
    </w:p>
    <w:p w14:paraId="41865A09" w14:textId="5574DB9B" w:rsidR="00210584" w:rsidRDefault="004C6467">
      <w:pPr>
        <w:pStyle w:val="TOC1"/>
        <w:rPr>
          <w:rFonts w:asciiTheme="minorHAnsi" w:eastAsiaTheme="minorEastAsia" w:hAnsiTheme="minorHAnsi" w:cstheme="minorBidi"/>
          <w:b w:val="0"/>
          <w:bCs w:val="0"/>
          <w:caps w:val="0"/>
          <w:noProof/>
          <w:kern w:val="2"/>
          <w14:ligatures w14:val="standardContextual"/>
        </w:rPr>
      </w:pPr>
      <w:r>
        <w:rPr>
          <w:b w:val="0"/>
          <w:bCs w:val="0"/>
          <w:caps w:val="0"/>
          <w:sz w:val="28"/>
        </w:rPr>
        <w:fldChar w:fldCharType="begin"/>
      </w:r>
      <w:r>
        <w:rPr>
          <w:b w:val="0"/>
          <w:bCs w:val="0"/>
          <w:caps w:val="0"/>
          <w:sz w:val="28"/>
        </w:rPr>
        <w:instrText xml:space="preserve"> TOC \h \z \t "Sec IV H1;1;Sec IV H2;2" </w:instrText>
      </w:r>
      <w:r>
        <w:rPr>
          <w:b w:val="0"/>
          <w:bCs w:val="0"/>
          <w:caps w:val="0"/>
          <w:sz w:val="28"/>
        </w:rPr>
        <w:fldChar w:fldCharType="separate"/>
      </w:r>
      <w:hyperlink w:anchor="_Toc178093736" w:history="1">
        <w:r w:rsidR="00210584" w:rsidRPr="003826F3">
          <w:rPr>
            <w:rStyle w:val="Hyperlink"/>
            <w:noProof/>
          </w:rPr>
          <w:t>Formulaires de Propositions</w:t>
        </w:r>
        <w:r w:rsidR="00210584">
          <w:rPr>
            <w:noProof/>
            <w:webHidden/>
          </w:rPr>
          <w:tab/>
        </w:r>
        <w:r w:rsidR="00210584">
          <w:rPr>
            <w:noProof/>
            <w:webHidden/>
          </w:rPr>
          <w:fldChar w:fldCharType="begin"/>
        </w:r>
        <w:r w:rsidR="00210584">
          <w:rPr>
            <w:noProof/>
            <w:webHidden/>
          </w:rPr>
          <w:instrText xml:space="preserve"> PAGEREF _Toc178093736 \h </w:instrText>
        </w:r>
        <w:r w:rsidR="00210584">
          <w:rPr>
            <w:noProof/>
            <w:webHidden/>
          </w:rPr>
        </w:r>
        <w:r w:rsidR="00210584">
          <w:rPr>
            <w:noProof/>
            <w:webHidden/>
          </w:rPr>
          <w:fldChar w:fldCharType="separate"/>
        </w:r>
        <w:r w:rsidR="00210584">
          <w:rPr>
            <w:noProof/>
            <w:webHidden/>
          </w:rPr>
          <w:t>59</w:t>
        </w:r>
        <w:r w:rsidR="00210584">
          <w:rPr>
            <w:noProof/>
            <w:webHidden/>
          </w:rPr>
          <w:fldChar w:fldCharType="end"/>
        </w:r>
      </w:hyperlink>
    </w:p>
    <w:p w14:paraId="5A38F3DE" w14:textId="5E62A254" w:rsidR="00210584" w:rsidRDefault="00210584">
      <w:pPr>
        <w:pStyle w:val="TOC2"/>
        <w:rPr>
          <w:rFonts w:asciiTheme="minorHAnsi" w:eastAsiaTheme="minorEastAsia" w:hAnsiTheme="minorHAnsi" w:cstheme="minorBidi"/>
          <w:kern w:val="2"/>
          <w14:ligatures w14:val="standardContextual"/>
        </w:rPr>
      </w:pPr>
      <w:hyperlink w:anchor="_Toc178093737" w:history="1">
        <w:r w:rsidRPr="003826F3">
          <w:rPr>
            <w:rStyle w:val="Hyperlink"/>
          </w:rPr>
          <w:t>Lettre de Proposition—Partie technique</w:t>
        </w:r>
        <w:r>
          <w:rPr>
            <w:webHidden/>
          </w:rPr>
          <w:tab/>
        </w:r>
        <w:r>
          <w:rPr>
            <w:webHidden/>
          </w:rPr>
          <w:fldChar w:fldCharType="begin"/>
        </w:r>
        <w:r>
          <w:rPr>
            <w:webHidden/>
          </w:rPr>
          <w:instrText xml:space="preserve"> PAGEREF _Toc178093737 \h </w:instrText>
        </w:r>
        <w:r>
          <w:rPr>
            <w:webHidden/>
          </w:rPr>
        </w:r>
        <w:r>
          <w:rPr>
            <w:webHidden/>
          </w:rPr>
          <w:fldChar w:fldCharType="separate"/>
        </w:r>
        <w:r>
          <w:rPr>
            <w:webHidden/>
          </w:rPr>
          <w:t>59</w:t>
        </w:r>
        <w:r>
          <w:rPr>
            <w:webHidden/>
          </w:rPr>
          <w:fldChar w:fldCharType="end"/>
        </w:r>
      </w:hyperlink>
    </w:p>
    <w:p w14:paraId="55F07B5E" w14:textId="7F08E8DA" w:rsidR="00210584" w:rsidRDefault="00210584">
      <w:pPr>
        <w:pStyle w:val="TOC2"/>
        <w:rPr>
          <w:rFonts w:asciiTheme="minorHAnsi" w:eastAsiaTheme="minorEastAsia" w:hAnsiTheme="minorHAnsi" w:cstheme="minorBidi"/>
          <w:kern w:val="2"/>
          <w14:ligatures w14:val="standardContextual"/>
        </w:rPr>
      </w:pPr>
      <w:hyperlink w:anchor="_Toc178093738" w:history="1">
        <w:r w:rsidRPr="003826F3">
          <w:rPr>
            <w:rStyle w:val="Hyperlink"/>
          </w:rPr>
          <w:t>Lettre de Proposition– Partie financière</w:t>
        </w:r>
        <w:r>
          <w:rPr>
            <w:webHidden/>
          </w:rPr>
          <w:tab/>
        </w:r>
        <w:r>
          <w:rPr>
            <w:webHidden/>
          </w:rPr>
          <w:fldChar w:fldCharType="begin"/>
        </w:r>
        <w:r>
          <w:rPr>
            <w:webHidden/>
          </w:rPr>
          <w:instrText xml:space="preserve"> PAGEREF _Toc178093738 \h </w:instrText>
        </w:r>
        <w:r>
          <w:rPr>
            <w:webHidden/>
          </w:rPr>
        </w:r>
        <w:r>
          <w:rPr>
            <w:webHidden/>
          </w:rPr>
          <w:fldChar w:fldCharType="separate"/>
        </w:r>
        <w:r>
          <w:rPr>
            <w:webHidden/>
          </w:rPr>
          <w:t>62</w:t>
        </w:r>
        <w:r>
          <w:rPr>
            <w:webHidden/>
          </w:rPr>
          <w:fldChar w:fldCharType="end"/>
        </w:r>
      </w:hyperlink>
    </w:p>
    <w:p w14:paraId="05B99853" w14:textId="524F925C"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739" w:history="1">
        <w:r w:rsidRPr="003826F3">
          <w:rPr>
            <w:rStyle w:val="Hyperlink"/>
            <w:noProof/>
          </w:rPr>
          <w:t>Annexe à la Proposition</w:t>
        </w:r>
        <w:r>
          <w:rPr>
            <w:noProof/>
            <w:webHidden/>
          </w:rPr>
          <w:tab/>
        </w:r>
        <w:r>
          <w:rPr>
            <w:noProof/>
            <w:webHidden/>
          </w:rPr>
          <w:fldChar w:fldCharType="begin"/>
        </w:r>
        <w:r>
          <w:rPr>
            <w:noProof/>
            <w:webHidden/>
          </w:rPr>
          <w:instrText xml:space="preserve"> PAGEREF _Toc178093739 \h </w:instrText>
        </w:r>
        <w:r>
          <w:rPr>
            <w:noProof/>
            <w:webHidden/>
          </w:rPr>
        </w:r>
        <w:r>
          <w:rPr>
            <w:noProof/>
            <w:webHidden/>
          </w:rPr>
          <w:fldChar w:fldCharType="separate"/>
        </w:r>
        <w:r>
          <w:rPr>
            <w:noProof/>
            <w:webHidden/>
          </w:rPr>
          <w:t>64</w:t>
        </w:r>
        <w:r>
          <w:rPr>
            <w:noProof/>
            <w:webHidden/>
          </w:rPr>
          <w:fldChar w:fldCharType="end"/>
        </w:r>
      </w:hyperlink>
    </w:p>
    <w:p w14:paraId="3C154D18" w14:textId="19ADA71B" w:rsidR="00210584" w:rsidRDefault="00210584">
      <w:pPr>
        <w:pStyle w:val="TOC2"/>
        <w:rPr>
          <w:rFonts w:asciiTheme="minorHAnsi" w:eastAsiaTheme="minorEastAsia" w:hAnsiTheme="minorHAnsi" w:cstheme="minorBidi"/>
          <w:kern w:val="2"/>
          <w14:ligatures w14:val="standardContextual"/>
        </w:rPr>
      </w:pPr>
      <w:hyperlink w:anchor="_Toc178093740" w:history="1">
        <w:r w:rsidRPr="003826F3">
          <w:rPr>
            <w:rStyle w:val="Hyperlink"/>
          </w:rPr>
          <w:t>Données de Révision des Prix</w:t>
        </w:r>
        <w:r>
          <w:rPr>
            <w:webHidden/>
          </w:rPr>
          <w:tab/>
        </w:r>
        <w:r>
          <w:rPr>
            <w:webHidden/>
          </w:rPr>
          <w:fldChar w:fldCharType="begin"/>
        </w:r>
        <w:r>
          <w:rPr>
            <w:webHidden/>
          </w:rPr>
          <w:instrText xml:space="preserve"> PAGEREF _Toc178093740 \h </w:instrText>
        </w:r>
        <w:r>
          <w:rPr>
            <w:webHidden/>
          </w:rPr>
        </w:r>
        <w:r>
          <w:rPr>
            <w:webHidden/>
          </w:rPr>
          <w:fldChar w:fldCharType="separate"/>
        </w:r>
        <w:r>
          <w:rPr>
            <w:webHidden/>
          </w:rPr>
          <w:t>64</w:t>
        </w:r>
        <w:r>
          <w:rPr>
            <w:webHidden/>
          </w:rPr>
          <w:fldChar w:fldCharType="end"/>
        </w:r>
      </w:hyperlink>
    </w:p>
    <w:p w14:paraId="183B5A41" w14:textId="26B29044" w:rsidR="00210584" w:rsidRDefault="00210584">
      <w:pPr>
        <w:pStyle w:val="TOC2"/>
        <w:rPr>
          <w:rFonts w:asciiTheme="minorHAnsi" w:eastAsiaTheme="minorEastAsia" w:hAnsiTheme="minorHAnsi" w:cstheme="minorBidi"/>
          <w:kern w:val="2"/>
          <w14:ligatures w14:val="standardContextual"/>
        </w:rPr>
      </w:pPr>
      <w:hyperlink w:anchor="_Toc178093741" w:history="1">
        <w:r w:rsidRPr="003826F3">
          <w:rPr>
            <w:rStyle w:val="Hyperlink"/>
          </w:rPr>
          <w:t>Programme des Activités et Sous-Activités (à chiffrer)</w:t>
        </w:r>
        <w:r>
          <w:rPr>
            <w:webHidden/>
          </w:rPr>
          <w:tab/>
        </w:r>
        <w:r>
          <w:rPr>
            <w:webHidden/>
          </w:rPr>
          <w:fldChar w:fldCharType="begin"/>
        </w:r>
        <w:r>
          <w:rPr>
            <w:webHidden/>
          </w:rPr>
          <w:instrText xml:space="preserve"> PAGEREF _Toc178093741 \h </w:instrText>
        </w:r>
        <w:r>
          <w:rPr>
            <w:webHidden/>
          </w:rPr>
        </w:r>
        <w:r>
          <w:rPr>
            <w:webHidden/>
          </w:rPr>
          <w:fldChar w:fldCharType="separate"/>
        </w:r>
        <w:r>
          <w:rPr>
            <w:webHidden/>
          </w:rPr>
          <w:t>72</w:t>
        </w:r>
        <w:r>
          <w:rPr>
            <w:webHidden/>
          </w:rPr>
          <w:fldChar w:fldCharType="end"/>
        </w:r>
      </w:hyperlink>
    </w:p>
    <w:p w14:paraId="38021C7F" w14:textId="2872455B"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742" w:history="1">
        <w:r w:rsidRPr="003826F3">
          <w:rPr>
            <w:rStyle w:val="Hyperlink"/>
            <w:noProof/>
          </w:rPr>
          <w:t>Partie [1] – Formulaires de Proposition de Prix – Conception - Construction</w:t>
        </w:r>
        <w:r>
          <w:rPr>
            <w:noProof/>
            <w:webHidden/>
          </w:rPr>
          <w:tab/>
        </w:r>
        <w:r>
          <w:rPr>
            <w:noProof/>
            <w:webHidden/>
          </w:rPr>
          <w:fldChar w:fldCharType="begin"/>
        </w:r>
        <w:r>
          <w:rPr>
            <w:noProof/>
            <w:webHidden/>
          </w:rPr>
          <w:instrText xml:space="preserve"> PAGEREF _Toc178093742 \h </w:instrText>
        </w:r>
        <w:r>
          <w:rPr>
            <w:noProof/>
            <w:webHidden/>
          </w:rPr>
        </w:r>
        <w:r>
          <w:rPr>
            <w:noProof/>
            <w:webHidden/>
          </w:rPr>
          <w:fldChar w:fldCharType="separate"/>
        </w:r>
        <w:r>
          <w:rPr>
            <w:noProof/>
            <w:webHidden/>
          </w:rPr>
          <w:t>73</w:t>
        </w:r>
        <w:r>
          <w:rPr>
            <w:noProof/>
            <w:webHidden/>
          </w:rPr>
          <w:fldChar w:fldCharType="end"/>
        </w:r>
      </w:hyperlink>
    </w:p>
    <w:p w14:paraId="440C0668" w14:textId="182DB31E" w:rsidR="00210584" w:rsidRDefault="00210584">
      <w:pPr>
        <w:pStyle w:val="TOC2"/>
        <w:rPr>
          <w:rFonts w:asciiTheme="minorHAnsi" w:eastAsiaTheme="minorEastAsia" w:hAnsiTheme="minorHAnsi" w:cstheme="minorBidi"/>
          <w:kern w:val="2"/>
          <w14:ligatures w14:val="standardContextual"/>
        </w:rPr>
      </w:pPr>
      <w:hyperlink w:anchor="_Toc178093743" w:history="1">
        <w:r w:rsidRPr="003826F3">
          <w:rPr>
            <w:rStyle w:val="Hyperlink"/>
          </w:rPr>
          <w:t>Exemple de Programme d’Activités chiffrées</w:t>
        </w:r>
        <w:r>
          <w:rPr>
            <w:webHidden/>
          </w:rPr>
          <w:tab/>
        </w:r>
        <w:r>
          <w:rPr>
            <w:webHidden/>
          </w:rPr>
          <w:fldChar w:fldCharType="begin"/>
        </w:r>
        <w:r>
          <w:rPr>
            <w:webHidden/>
          </w:rPr>
          <w:instrText xml:space="preserve"> PAGEREF _Toc178093743 \h </w:instrText>
        </w:r>
        <w:r>
          <w:rPr>
            <w:webHidden/>
          </w:rPr>
        </w:r>
        <w:r>
          <w:rPr>
            <w:webHidden/>
          </w:rPr>
          <w:fldChar w:fldCharType="separate"/>
        </w:r>
        <w:r>
          <w:rPr>
            <w:webHidden/>
          </w:rPr>
          <w:t>73</w:t>
        </w:r>
        <w:r>
          <w:rPr>
            <w:webHidden/>
          </w:rPr>
          <w:fldChar w:fldCharType="end"/>
        </w:r>
      </w:hyperlink>
    </w:p>
    <w:p w14:paraId="1C5EAE8E" w14:textId="7D64ED91" w:rsidR="00210584" w:rsidRDefault="00210584">
      <w:pPr>
        <w:pStyle w:val="TOC2"/>
        <w:rPr>
          <w:rFonts w:asciiTheme="minorHAnsi" w:eastAsiaTheme="minorEastAsia" w:hAnsiTheme="minorHAnsi" w:cstheme="minorBidi"/>
          <w:kern w:val="2"/>
          <w14:ligatures w14:val="standardContextual"/>
        </w:rPr>
      </w:pPr>
      <w:hyperlink w:anchor="_Toc178093744" w:history="1">
        <w:r w:rsidRPr="003826F3">
          <w:rPr>
            <w:rStyle w:val="Hyperlink"/>
          </w:rPr>
          <w:t>Exemple de Programme de Sous-Activités chiffrées</w:t>
        </w:r>
        <w:r>
          <w:rPr>
            <w:webHidden/>
          </w:rPr>
          <w:tab/>
        </w:r>
        <w:r>
          <w:rPr>
            <w:webHidden/>
          </w:rPr>
          <w:fldChar w:fldCharType="begin"/>
        </w:r>
        <w:r>
          <w:rPr>
            <w:webHidden/>
          </w:rPr>
          <w:instrText xml:space="preserve"> PAGEREF _Toc178093744 \h </w:instrText>
        </w:r>
        <w:r>
          <w:rPr>
            <w:webHidden/>
          </w:rPr>
        </w:r>
        <w:r>
          <w:rPr>
            <w:webHidden/>
          </w:rPr>
          <w:fldChar w:fldCharType="separate"/>
        </w:r>
        <w:r>
          <w:rPr>
            <w:webHidden/>
          </w:rPr>
          <w:t>74</w:t>
        </w:r>
        <w:r>
          <w:rPr>
            <w:webHidden/>
          </w:rPr>
          <w:fldChar w:fldCharType="end"/>
        </w:r>
      </w:hyperlink>
    </w:p>
    <w:p w14:paraId="775B5134" w14:textId="0F539E0B" w:rsidR="00210584" w:rsidRDefault="00210584">
      <w:pPr>
        <w:pStyle w:val="TOC2"/>
        <w:rPr>
          <w:rFonts w:asciiTheme="minorHAnsi" w:eastAsiaTheme="minorEastAsia" w:hAnsiTheme="minorHAnsi" w:cstheme="minorBidi"/>
          <w:kern w:val="2"/>
          <w14:ligatures w14:val="standardContextual"/>
        </w:rPr>
      </w:pPr>
      <w:hyperlink w:anchor="_Toc178093745" w:history="1">
        <w:r w:rsidRPr="003826F3">
          <w:rPr>
            <w:rStyle w:val="Hyperlink"/>
          </w:rPr>
          <w:t>]</w:t>
        </w:r>
        <w:r w:rsidRPr="003826F3">
          <w:rPr>
            <w:rStyle w:val="Hyperlink"/>
            <w:bCs/>
          </w:rPr>
          <w:t>Partie [1] – Formulaires de Proposition de Prix – Conception - Construction</w:t>
        </w:r>
        <w:r>
          <w:rPr>
            <w:webHidden/>
          </w:rPr>
          <w:tab/>
        </w:r>
        <w:r>
          <w:rPr>
            <w:webHidden/>
          </w:rPr>
          <w:fldChar w:fldCharType="begin"/>
        </w:r>
        <w:r>
          <w:rPr>
            <w:webHidden/>
          </w:rPr>
          <w:instrText xml:space="preserve"> PAGEREF _Toc178093745 \h </w:instrText>
        </w:r>
        <w:r>
          <w:rPr>
            <w:webHidden/>
          </w:rPr>
        </w:r>
        <w:r>
          <w:rPr>
            <w:webHidden/>
          </w:rPr>
          <w:fldChar w:fldCharType="separate"/>
        </w:r>
        <w:r>
          <w:rPr>
            <w:webHidden/>
          </w:rPr>
          <w:t>74</w:t>
        </w:r>
        <w:r>
          <w:rPr>
            <w:webHidden/>
          </w:rPr>
          <w:fldChar w:fldCharType="end"/>
        </w:r>
      </w:hyperlink>
    </w:p>
    <w:p w14:paraId="05472D02" w14:textId="1CA66D69" w:rsidR="00210584" w:rsidRDefault="00210584">
      <w:pPr>
        <w:pStyle w:val="TOC2"/>
        <w:rPr>
          <w:rFonts w:asciiTheme="minorHAnsi" w:eastAsiaTheme="minorEastAsia" w:hAnsiTheme="minorHAnsi" w:cstheme="minorBidi"/>
          <w:kern w:val="2"/>
          <w14:ligatures w14:val="standardContextual"/>
        </w:rPr>
      </w:pPr>
      <w:hyperlink w:anchor="_Toc178093746" w:history="1">
        <w:r w:rsidRPr="003826F3">
          <w:rPr>
            <w:rStyle w:val="Hyperlink"/>
          </w:rPr>
          <w:t>Sommes provisionnelles spécifiées</w:t>
        </w:r>
        <w:r>
          <w:rPr>
            <w:webHidden/>
          </w:rPr>
          <w:tab/>
        </w:r>
        <w:r>
          <w:rPr>
            <w:webHidden/>
          </w:rPr>
          <w:fldChar w:fldCharType="begin"/>
        </w:r>
        <w:r>
          <w:rPr>
            <w:webHidden/>
          </w:rPr>
          <w:instrText xml:space="preserve"> PAGEREF _Toc178093746 \h </w:instrText>
        </w:r>
        <w:r>
          <w:rPr>
            <w:webHidden/>
          </w:rPr>
        </w:r>
        <w:r>
          <w:rPr>
            <w:webHidden/>
          </w:rPr>
          <w:fldChar w:fldCharType="separate"/>
        </w:r>
        <w:r>
          <w:rPr>
            <w:webHidden/>
          </w:rPr>
          <w:t>75</w:t>
        </w:r>
        <w:r>
          <w:rPr>
            <w:webHidden/>
          </w:rPr>
          <w:fldChar w:fldCharType="end"/>
        </w:r>
      </w:hyperlink>
    </w:p>
    <w:p w14:paraId="1696559C" w14:textId="0C8A6B56" w:rsidR="00210584" w:rsidRDefault="00210584">
      <w:pPr>
        <w:pStyle w:val="TOC2"/>
        <w:rPr>
          <w:rFonts w:asciiTheme="minorHAnsi" w:eastAsiaTheme="minorEastAsia" w:hAnsiTheme="minorHAnsi" w:cstheme="minorBidi"/>
          <w:kern w:val="2"/>
          <w14:ligatures w14:val="standardContextual"/>
        </w:rPr>
      </w:pPr>
      <w:hyperlink w:anchor="_Toc178093747" w:history="1">
        <w:r w:rsidRPr="003826F3">
          <w:rPr>
            <w:rStyle w:val="Hyperlink"/>
          </w:rPr>
          <w:t>Récapitulatif Général</w:t>
        </w:r>
        <w:r>
          <w:rPr>
            <w:webHidden/>
          </w:rPr>
          <w:tab/>
        </w:r>
        <w:r>
          <w:rPr>
            <w:webHidden/>
          </w:rPr>
          <w:fldChar w:fldCharType="begin"/>
        </w:r>
        <w:r>
          <w:rPr>
            <w:webHidden/>
          </w:rPr>
          <w:instrText xml:space="preserve"> PAGEREF _Toc178093747 \h </w:instrText>
        </w:r>
        <w:r>
          <w:rPr>
            <w:webHidden/>
          </w:rPr>
        </w:r>
        <w:r>
          <w:rPr>
            <w:webHidden/>
          </w:rPr>
          <w:fldChar w:fldCharType="separate"/>
        </w:r>
        <w:r>
          <w:rPr>
            <w:webHidden/>
          </w:rPr>
          <w:t>76</w:t>
        </w:r>
        <w:r>
          <w:rPr>
            <w:webHidden/>
          </w:rPr>
          <w:fldChar w:fldCharType="end"/>
        </w:r>
      </w:hyperlink>
    </w:p>
    <w:p w14:paraId="205EF7C6" w14:textId="662FB65A"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748" w:history="1">
        <w:r w:rsidRPr="003826F3">
          <w:rPr>
            <w:rStyle w:val="Hyperlink"/>
            <w:noProof/>
          </w:rPr>
          <w:t>Partie [2] Formulaires de Prix de Proposition – Services d’Exploitation</w:t>
        </w:r>
        <w:r>
          <w:rPr>
            <w:noProof/>
            <w:webHidden/>
          </w:rPr>
          <w:tab/>
        </w:r>
        <w:r>
          <w:rPr>
            <w:noProof/>
            <w:webHidden/>
          </w:rPr>
          <w:fldChar w:fldCharType="begin"/>
        </w:r>
        <w:r>
          <w:rPr>
            <w:noProof/>
            <w:webHidden/>
          </w:rPr>
          <w:instrText xml:space="preserve"> PAGEREF _Toc178093748 \h </w:instrText>
        </w:r>
        <w:r>
          <w:rPr>
            <w:noProof/>
            <w:webHidden/>
          </w:rPr>
        </w:r>
        <w:r>
          <w:rPr>
            <w:noProof/>
            <w:webHidden/>
          </w:rPr>
          <w:fldChar w:fldCharType="separate"/>
        </w:r>
        <w:r>
          <w:rPr>
            <w:noProof/>
            <w:webHidden/>
          </w:rPr>
          <w:t>77</w:t>
        </w:r>
        <w:r>
          <w:rPr>
            <w:noProof/>
            <w:webHidden/>
          </w:rPr>
          <w:fldChar w:fldCharType="end"/>
        </w:r>
      </w:hyperlink>
    </w:p>
    <w:p w14:paraId="76541FF2" w14:textId="1582F866" w:rsidR="00210584" w:rsidRDefault="00210584">
      <w:pPr>
        <w:pStyle w:val="TOC2"/>
        <w:rPr>
          <w:rFonts w:asciiTheme="minorHAnsi" w:eastAsiaTheme="minorEastAsia" w:hAnsiTheme="minorHAnsi" w:cstheme="minorBidi"/>
          <w:kern w:val="2"/>
          <w14:ligatures w14:val="standardContextual"/>
        </w:rPr>
      </w:pPr>
      <w:hyperlink w:anchor="_Toc178093749" w:history="1">
        <w:r w:rsidRPr="003826F3">
          <w:rPr>
            <w:rStyle w:val="Hyperlink"/>
          </w:rPr>
          <w:t>Rémunération des Services d’Exploitation (excluant le Fonds de Remplacement des Actifs)</w:t>
        </w:r>
        <w:r>
          <w:rPr>
            <w:webHidden/>
          </w:rPr>
          <w:tab/>
        </w:r>
        <w:r>
          <w:rPr>
            <w:webHidden/>
          </w:rPr>
          <w:fldChar w:fldCharType="begin"/>
        </w:r>
        <w:r>
          <w:rPr>
            <w:webHidden/>
          </w:rPr>
          <w:instrText xml:space="preserve"> PAGEREF _Toc178093749 \h </w:instrText>
        </w:r>
        <w:r>
          <w:rPr>
            <w:webHidden/>
          </w:rPr>
        </w:r>
        <w:r>
          <w:rPr>
            <w:webHidden/>
          </w:rPr>
          <w:fldChar w:fldCharType="separate"/>
        </w:r>
        <w:r>
          <w:rPr>
            <w:webHidden/>
          </w:rPr>
          <w:t>77</w:t>
        </w:r>
        <w:r>
          <w:rPr>
            <w:webHidden/>
          </w:rPr>
          <w:fldChar w:fldCharType="end"/>
        </w:r>
      </w:hyperlink>
    </w:p>
    <w:p w14:paraId="145A8FE3" w14:textId="4349D963" w:rsidR="00210584" w:rsidRDefault="00210584">
      <w:pPr>
        <w:pStyle w:val="TOC2"/>
        <w:rPr>
          <w:rFonts w:asciiTheme="minorHAnsi" w:eastAsiaTheme="minorEastAsia" w:hAnsiTheme="minorHAnsi" w:cstheme="minorBidi"/>
          <w:kern w:val="2"/>
          <w14:ligatures w14:val="standardContextual"/>
        </w:rPr>
      </w:pPr>
      <w:hyperlink w:anchor="_Toc178093750" w:history="1">
        <w:r w:rsidRPr="003826F3">
          <w:rPr>
            <w:rStyle w:val="Hyperlink"/>
          </w:rPr>
          <w:t>Programme de Remplacement des Actifs</w:t>
        </w:r>
        <w:r>
          <w:rPr>
            <w:webHidden/>
          </w:rPr>
          <w:tab/>
        </w:r>
        <w:r>
          <w:rPr>
            <w:webHidden/>
          </w:rPr>
          <w:fldChar w:fldCharType="begin"/>
        </w:r>
        <w:r>
          <w:rPr>
            <w:webHidden/>
          </w:rPr>
          <w:instrText xml:space="preserve"> PAGEREF _Toc178093750 \h </w:instrText>
        </w:r>
        <w:r>
          <w:rPr>
            <w:webHidden/>
          </w:rPr>
        </w:r>
        <w:r>
          <w:rPr>
            <w:webHidden/>
          </w:rPr>
          <w:fldChar w:fldCharType="separate"/>
        </w:r>
        <w:r>
          <w:rPr>
            <w:webHidden/>
          </w:rPr>
          <w:t>78</w:t>
        </w:r>
        <w:r>
          <w:rPr>
            <w:webHidden/>
          </w:rPr>
          <w:fldChar w:fldCharType="end"/>
        </w:r>
      </w:hyperlink>
    </w:p>
    <w:p w14:paraId="714EAC70" w14:textId="0742502C" w:rsidR="00210584" w:rsidRDefault="00210584">
      <w:pPr>
        <w:pStyle w:val="TOC2"/>
        <w:rPr>
          <w:rFonts w:asciiTheme="minorHAnsi" w:eastAsiaTheme="minorEastAsia" w:hAnsiTheme="minorHAnsi" w:cstheme="minorBidi"/>
          <w:kern w:val="2"/>
          <w14:ligatures w14:val="standardContextual"/>
        </w:rPr>
      </w:pPr>
      <w:hyperlink w:anchor="_Toc178093751" w:history="1">
        <w:r w:rsidRPr="003826F3">
          <w:rPr>
            <w:rStyle w:val="Hyperlink"/>
          </w:rPr>
          <w:t>Récapitulatif des Services d’Exploitation</w:t>
        </w:r>
        <w:r>
          <w:rPr>
            <w:webHidden/>
          </w:rPr>
          <w:tab/>
        </w:r>
        <w:r>
          <w:rPr>
            <w:webHidden/>
          </w:rPr>
          <w:fldChar w:fldCharType="begin"/>
        </w:r>
        <w:r>
          <w:rPr>
            <w:webHidden/>
          </w:rPr>
          <w:instrText xml:space="preserve"> PAGEREF _Toc178093751 \h </w:instrText>
        </w:r>
        <w:r>
          <w:rPr>
            <w:webHidden/>
          </w:rPr>
        </w:r>
        <w:r>
          <w:rPr>
            <w:webHidden/>
          </w:rPr>
          <w:fldChar w:fldCharType="separate"/>
        </w:r>
        <w:r>
          <w:rPr>
            <w:webHidden/>
          </w:rPr>
          <w:t>79</w:t>
        </w:r>
        <w:r>
          <w:rPr>
            <w:webHidden/>
          </w:rPr>
          <w:fldChar w:fldCharType="end"/>
        </w:r>
      </w:hyperlink>
    </w:p>
    <w:p w14:paraId="723A2EA2" w14:textId="54A597A1"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752" w:history="1">
        <w:r w:rsidRPr="003826F3">
          <w:rPr>
            <w:rStyle w:val="Hyperlink"/>
            <w:noProof/>
          </w:rPr>
          <w:t>Partie 3 : Récapitulatif général</w:t>
        </w:r>
        <w:r>
          <w:rPr>
            <w:noProof/>
            <w:webHidden/>
          </w:rPr>
          <w:tab/>
        </w:r>
        <w:r>
          <w:rPr>
            <w:noProof/>
            <w:webHidden/>
          </w:rPr>
          <w:fldChar w:fldCharType="begin"/>
        </w:r>
        <w:r>
          <w:rPr>
            <w:noProof/>
            <w:webHidden/>
          </w:rPr>
          <w:instrText xml:space="preserve"> PAGEREF _Toc178093752 \h </w:instrText>
        </w:r>
        <w:r>
          <w:rPr>
            <w:noProof/>
            <w:webHidden/>
          </w:rPr>
        </w:r>
        <w:r>
          <w:rPr>
            <w:noProof/>
            <w:webHidden/>
          </w:rPr>
          <w:fldChar w:fldCharType="separate"/>
        </w:r>
        <w:r>
          <w:rPr>
            <w:noProof/>
            <w:webHidden/>
          </w:rPr>
          <w:t>81</w:t>
        </w:r>
        <w:r>
          <w:rPr>
            <w:noProof/>
            <w:webHidden/>
          </w:rPr>
          <w:fldChar w:fldCharType="end"/>
        </w:r>
      </w:hyperlink>
    </w:p>
    <w:p w14:paraId="3D1BF70F" w14:textId="1E5A4C7B"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753" w:history="1">
        <w:r w:rsidRPr="003826F3">
          <w:rPr>
            <w:rStyle w:val="Hyperlink"/>
            <w:noProof/>
          </w:rPr>
          <w:t>Formulaires de Proposition technique</w:t>
        </w:r>
        <w:r>
          <w:rPr>
            <w:noProof/>
            <w:webHidden/>
          </w:rPr>
          <w:tab/>
        </w:r>
        <w:r>
          <w:rPr>
            <w:noProof/>
            <w:webHidden/>
          </w:rPr>
          <w:fldChar w:fldCharType="begin"/>
        </w:r>
        <w:r>
          <w:rPr>
            <w:noProof/>
            <w:webHidden/>
          </w:rPr>
          <w:instrText xml:space="preserve"> PAGEREF _Toc178093753 \h </w:instrText>
        </w:r>
        <w:r>
          <w:rPr>
            <w:noProof/>
            <w:webHidden/>
          </w:rPr>
        </w:r>
        <w:r>
          <w:rPr>
            <w:noProof/>
            <w:webHidden/>
          </w:rPr>
          <w:fldChar w:fldCharType="separate"/>
        </w:r>
        <w:r>
          <w:rPr>
            <w:noProof/>
            <w:webHidden/>
          </w:rPr>
          <w:t>82</w:t>
        </w:r>
        <w:r>
          <w:rPr>
            <w:noProof/>
            <w:webHidden/>
          </w:rPr>
          <w:fldChar w:fldCharType="end"/>
        </w:r>
      </w:hyperlink>
    </w:p>
    <w:p w14:paraId="74E1DE2D" w14:textId="74C2212E" w:rsidR="00210584" w:rsidRDefault="00210584">
      <w:pPr>
        <w:pStyle w:val="TOC2"/>
        <w:rPr>
          <w:rFonts w:asciiTheme="minorHAnsi" w:eastAsiaTheme="minorEastAsia" w:hAnsiTheme="minorHAnsi" w:cstheme="minorBidi"/>
          <w:kern w:val="2"/>
          <w14:ligatures w14:val="standardContextual"/>
        </w:rPr>
      </w:pPr>
      <w:hyperlink w:anchor="_Toc178093754" w:history="1">
        <w:r w:rsidRPr="003826F3">
          <w:rPr>
            <w:rStyle w:val="Hyperlink"/>
          </w:rPr>
          <w:t>Proposition de Conception</w:t>
        </w:r>
        <w:r>
          <w:rPr>
            <w:webHidden/>
          </w:rPr>
          <w:tab/>
        </w:r>
        <w:r>
          <w:rPr>
            <w:webHidden/>
          </w:rPr>
          <w:fldChar w:fldCharType="begin"/>
        </w:r>
        <w:r>
          <w:rPr>
            <w:webHidden/>
          </w:rPr>
          <w:instrText xml:space="preserve"> PAGEREF _Toc178093754 \h </w:instrText>
        </w:r>
        <w:r>
          <w:rPr>
            <w:webHidden/>
          </w:rPr>
        </w:r>
        <w:r>
          <w:rPr>
            <w:webHidden/>
          </w:rPr>
          <w:fldChar w:fldCharType="separate"/>
        </w:r>
        <w:r>
          <w:rPr>
            <w:webHidden/>
          </w:rPr>
          <w:t>83</w:t>
        </w:r>
        <w:r>
          <w:rPr>
            <w:webHidden/>
          </w:rPr>
          <w:fldChar w:fldCharType="end"/>
        </w:r>
      </w:hyperlink>
    </w:p>
    <w:p w14:paraId="18155B7D" w14:textId="4C02E7F6" w:rsidR="00210584" w:rsidRDefault="00210584">
      <w:pPr>
        <w:pStyle w:val="TOC2"/>
        <w:rPr>
          <w:rFonts w:asciiTheme="minorHAnsi" w:eastAsiaTheme="minorEastAsia" w:hAnsiTheme="minorHAnsi" w:cstheme="minorBidi"/>
          <w:kern w:val="2"/>
          <w14:ligatures w14:val="standardContextual"/>
        </w:rPr>
      </w:pPr>
      <w:hyperlink w:anchor="_Toc178093755" w:history="1">
        <w:r w:rsidRPr="003826F3">
          <w:rPr>
            <w:rStyle w:val="Hyperlink"/>
          </w:rPr>
          <w:t>Stratégie de gestion de la construction</w:t>
        </w:r>
        <w:r>
          <w:rPr>
            <w:webHidden/>
          </w:rPr>
          <w:tab/>
        </w:r>
        <w:r>
          <w:rPr>
            <w:webHidden/>
          </w:rPr>
          <w:fldChar w:fldCharType="begin"/>
        </w:r>
        <w:r>
          <w:rPr>
            <w:webHidden/>
          </w:rPr>
          <w:instrText xml:space="preserve"> PAGEREF _Toc178093755 \h </w:instrText>
        </w:r>
        <w:r>
          <w:rPr>
            <w:webHidden/>
          </w:rPr>
        </w:r>
        <w:r>
          <w:rPr>
            <w:webHidden/>
          </w:rPr>
          <w:fldChar w:fldCharType="separate"/>
        </w:r>
        <w:r>
          <w:rPr>
            <w:webHidden/>
          </w:rPr>
          <w:t>84</w:t>
        </w:r>
        <w:r>
          <w:rPr>
            <w:webHidden/>
          </w:rPr>
          <w:fldChar w:fldCharType="end"/>
        </w:r>
      </w:hyperlink>
    </w:p>
    <w:p w14:paraId="066376B2" w14:textId="01920B2E" w:rsidR="00210584" w:rsidRDefault="00210584">
      <w:pPr>
        <w:pStyle w:val="TOC2"/>
        <w:rPr>
          <w:rFonts w:asciiTheme="minorHAnsi" w:eastAsiaTheme="minorEastAsia" w:hAnsiTheme="minorHAnsi" w:cstheme="minorBidi"/>
          <w:kern w:val="2"/>
          <w14:ligatures w14:val="standardContextual"/>
        </w:rPr>
      </w:pPr>
      <w:hyperlink w:anchor="_Toc178093756" w:history="1">
        <w:r w:rsidRPr="003826F3">
          <w:rPr>
            <w:rStyle w:val="Hyperlink"/>
          </w:rPr>
          <w:t>Formulaire de Code de Conduite pour le Personnel de l’Entrepreneur (ES)</w:t>
        </w:r>
        <w:r>
          <w:rPr>
            <w:webHidden/>
          </w:rPr>
          <w:tab/>
        </w:r>
        <w:r>
          <w:rPr>
            <w:webHidden/>
          </w:rPr>
          <w:fldChar w:fldCharType="begin"/>
        </w:r>
        <w:r>
          <w:rPr>
            <w:webHidden/>
          </w:rPr>
          <w:instrText xml:space="preserve"> PAGEREF _Toc178093756 \h </w:instrText>
        </w:r>
        <w:r>
          <w:rPr>
            <w:webHidden/>
          </w:rPr>
        </w:r>
        <w:r>
          <w:rPr>
            <w:webHidden/>
          </w:rPr>
          <w:fldChar w:fldCharType="separate"/>
        </w:r>
        <w:r>
          <w:rPr>
            <w:webHidden/>
          </w:rPr>
          <w:t>87</w:t>
        </w:r>
        <w:r>
          <w:rPr>
            <w:webHidden/>
          </w:rPr>
          <w:fldChar w:fldCharType="end"/>
        </w:r>
      </w:hyperlink>
    </w:p>
    <w:p w14:paraId="30CD4B8E" w14:textId="0B56A5B9" w:rsidR="00210584" w:rsidRDefault="00210584">
      <w:pPr>
        <w:pStyle w:val="TOC2"/>
        <w:rPr>
          <w:rFonts w:asciiTheme="minorHAnsi" w:eastAsiaTheme="minorEastAsia" w:hAnsiTheme="minorHAnsi" w:cstheme="minorBidi"/>
          <w:kern w:val="2"/>
          <w14:ligatures w14:val="standardContextual"/>
        </w:rPr>
      </w:pPr>
      <w:hyperlink w:anchor="_Toc178093757" w:history="1">
        <w:r w:rsidRPr="003826F3">
          <w:rPr>
            <w:rStyle w:val="Hyperlink"/>
          </w:rPr>
          <w:t>Programme de travail  Conception - Construction</w:t>
        </w:r>
        <w:r>
          <w:rPr>
            <w:webHidden/>
          </w:rPr>
          <w:tab/>
        </w:r>
        <w:r>
          <w:rPr>
            <w:webHidden/>
          </w:rPr>
          <w:fldChar w:fldCharType="begin"/>
        </w:r>
        <w:r>
          <w:rPr>
            <w:webHidden/>
          </w:rPr>
          <w:instrText xml:space="preserve"> PAGEREF _Toc178093757 \h </w:instrText>
        </w:r>
        <w:r>
          <w:rPr>
            <w:webHidden/>
          </w:rPr>
        </w:r>
        <w:r>
          <w:rPr>
            <w:webHidden/>
          </w:rPr>
          <w:fldChar w:fldCharType="separate"/>
        </w:r>
        <w:r>
          <w:rPr>
            <w:webHidden/>
          </w:rPr>
          <w:t>91</w:t>
        </w:r>
        <w:r>
          <w:rPr>
            <w:webHidden/>
          </w:rPr>
          <w:fldChar w:fldCharType="end"/>
        </w:r>
      </w:hyperlink>
    </w:p>
    <w:p w14:paraId="4ED8459A" w14:textId="0A9EB25F" w:rsidR="00210584" w:rsidRDefault="00210584">
      <w:pPr>
        <w:pStyle w:val="TOC2"/>
        <w:rPr>
          <w:rFonts w:asciiTheme="minorHAnsi" w:eastAsiaTheme="minorEastAsia" w:hAnsiTheme="minorHAnsi" w:cstheme="minorBidi"/>
          <w:kern w:val="2"/>
          <w14:ligatures w14:val="standardContextual"/>
        </w:rPr>
      </w:pPr>
      <w:hyperlink w:anchor="_Toc178093758" w:history="1">
        <w:r w:rsidRPr="003826F3">
          <w:rPr>
            <w:rStyle w:val="Hyperlink"/>
          </w:rPr>
          <w:t>Organigramme du Personnel de l’Entrepreneur pour la Conception-Construction</w:t>
        </w:r>
        <w:r>
          <w:rPr>
            <w:webHidden/>
          </w:rPr>
          <w:tab/>
        </w:r>
        <w:r>
          <w:rPr>
            <w:webHidden/>
          </w:rPr>
          <w:fldChar w:fldCharType="begin"/>
        </w:r>
        <w:r>
          <w:rPr>
            <w:webHidden/>
          </w:rPr>
          <w:instrText xml:space="preserve"> PAGEREF _Toc178093758 \h </w:instrText>
        </w:r>
        <w:r>
          <w:rPr>
            <w:webHidden/>
          </w:rPr>
        </w:r>
        <w:r>
          <w:rPr>
            <w:webHidden/>
          </w:rPr>
          <w:fldChar w:fldCharType="separate"/>
        </w:r>
        <w:r>
          <w:rPr>
            <w:webHidden/>
          </w:rPr>
          <w:t>92</w:t>
        </w:r>
        <w:r>
          <w:rPr>
            <w:webHidden/>
          </w:rPr>
          <w:fldChar w:fldCharType="end"/>
        </w:r>
      </w:hyperlink>
    </w:p>
    <w:p w14:paraId="59F2F591" w14:textId="3AC846D5" w:rsidR="00210584" w:rsidRDefault="00210584">
      <w:pPr>
        <w:pStyle w:val="TOC2"/>
        <w:rPr>
          <w:rFonts w:asciiTheme="minorHAnsi" w:eastAsiaTheme="minorEastAsia" w:hAnsiTheme="minorHAnsi" w:cstheme="minorBidi"/>
          <w:kern w:val="2"/>
          <w14:ligatures w14:val="standardContextual"/>
        </w:rPr>
      </w:pPr>
      <w:hyperlink w:anchor="_Toc178093759" w:history="1">
        <w:r w:rsidRPr="003826F3">
          <w:rPr>
            <w:rStyle w:val="Hyperlink"/>
          </w:rPr>
          <w:t>Propositions des Services d’Exploitation</w:t>
        </w:r>
        <w:r>
          <w:rPr>
            <w:webHidden/>
          </w:rPr>
          <w:tab/>
        </w:r>
        <w:r>
          <w:rPr>
            <w:webHidden/>
          </w:rPr>
          <w:fldChar w:fldCharType="begin"/>
        </w:r>
        <w:r>
          <w:rPr>
            <w:webHidden/>
          </w:rPr>
          <w:instrText xml:space="preserve"> PAGEREF _Toc178093759 \h </w:instrText>
        </w:r>
        <w:r>
          <w:rPr>
            <w:webHidden/>
          </w:rPr>
        </w:r>
        <w:r>
          <w:rPr>
            <w:webHidden/>
          </w:rPr>
          <w:fldChar w:fldCharType="separate"/>
        </w:r>
        <w:r>
          <w:rPr>
            <w:webHidden/>
          </w:rPr>
          <w:t>93</w:t>
        </w:r>
        <w:r>
          <w:rPr>
            <w:webHidden/>
          </w:rPr>
          <w:fldChar w:fldCharType="end"/>
        </w:r>
      </w:hyperlink>
    </w:p>
    <w:p w14:paraId="58C3A699" w14:textId="27D42D5A" w:rsidR="00210584" w:rsidRDefault="00210584">
      <w:pPr>
        <w:pStyle w:val="TOC2"/>
        <w:rPr>
          <w:rFonts w:asciiTheme="minorHAnsi" w:eastAsiaTheme="minorEastAsia" w:hAnsiTheme="minorHAnsi" w:cstheme="minorBidi"/>
          <w:kern w:val="2"/>
          <w14:ligatures w14:val="standardContextual"/>
        </w:rPr>
      </w:pPr>
      <w:hyperlink w:anchor="_Toc178093760" w:history="1">
        <w:r w:rsidRPr="003826F3">
          <w:rPr>
            <w:rStyle w:val="Hyperlink"/>
          </w:rPr>
          <w:t>FORMULAIRE EQU Matériel de l’Entrepreneur</w:t>
        </w:r>
        <w:r>
          <w:rPr>
            <w:webHidden/>
          </w:rPr>
          <w:tab/>
        </w:r>
        <w:r>
          <w:rPr>
            <w:webHidden/>
          </w:rPr>
          <w:fldChar w:fldCharType="begin"/>
        </w:r>
        <w:r>
          <w:rPr>
            <w:webHidden/>
          </w:rPr>
          <w:instrText xml:space="preserve"> PAGEREF _Toc178093760 \h </w:instrText>
        </w:r>
        <w:r>
          <w:rPr>
            <w:webHidden/>
          </w:rPr>
        </w:r>
        <w:r>
          <w:rPr>
            <w:webHidden/>
          </w:rPr>
          <w:fldChar w:fldCharType="separate"/>
        </w:r>
        <w:r>
          <w:rPr>
            <w:webHidden/>
          </w:rPr>
          <w:t>94</w:t>
        </w:r>
        <w:r>
          <w:rPr>
            <w:webHidden/>
          </w:rPr>
          <w:fldChar w:fldCharType="end"/>
        </w:r>
      </w:hyperlink>
    </w:p>
    <w:p w14:paraId="64DB1D23" w14:textId="31404EF7" w:rsidR="00210584" w:rsidRDefault="00210584">
      <w:pPr>
        <w:pStyle w:val="TOC2"/>
        <w:rPr>
          <w:rFonts w:asciiTheme="minorHAnsi" w:eastAsiaTheme="minorEastAsia" w:hAnsiTheme="minorHAnsi" w:cstheme="minorBidi"/>
          <w:kern w:val="2"/>
          <w14:ligatures w14:val="standardContextual"/>
        </w:rPr>
      </w:pPr>
      <w:hyperlink w:anchor="_Toc178093761" w:history="1">
        <w:r w:rsidRPr="003826F3">
          <w:rPr>
            <w:rStyle w:val="Hyperlink"/>
          </w:rPr>
          <w:t>FORMULAIRE PER -1 Représentant de l’Entrepreneur et Personnel clé</w:t>
        </w:r>
        <w:r>
          <w:rPr>
            <w:webHidden/>
          </w:rPr>
          <w:tab/>
        </w:r>
        <w:r>
          <w:rPr>
            <w:webHidden/>
          </w:rPr>
          <w:fldChar w:fldCharType="begin"/>
        </w:r>
        <w:r>
          <w:rPr>
            <w:webHidden/>
          </w:rPr>
          <w:instrText xml:space="preserve"> PAGEREF _Toc178093761 \h </w:instrText>
        </w:r>
        <w:r>
          <w:rPr>
            <w:webHidden/>
          </w:rPr>
        </w:r>
        <w:r>
          <w:rPr>
            <w:webHidden/>
          </w:rPr>
          <w:fldChar w:fldCharType="separate"/>
        </w:r>
        <w:r>
          <w:rPr>
            <w:webHidden/>
          </w:rPr>
          <w:t>95</w:t>
        </w:r>
        <w:r>
          <w:rPr>
            <w:webHidden/>
          </w:rPr>
          <w:fldChar w:fldCharType="end"/>
        </w:r>
      </w:hyperlink>
    </w:p>
    <w:p w14:paraId="44F9B496" w14:textId="4D673C1C" w:rsidR="00210584" w:rsidRDefault="00210584">
      <w:pPr>
        <w:pStyle w:val="TOC2"/>
        <w:rPr>
          <w:rFonts w:asciiTheme="minorHAnsi" w:eastAsiaTheme="minorEastAsia" w:hAnsiTheme="minorHAnsi" w:cstheme="minorBidi"/>
          <w:kern w:val="2"/>
          <w14:ligatures w14:val="standardContextual"/>
        </w:rPr>
      </w:pPr>
      <w:hyperlink w:anchor="_Toc178093762" w:history="1">
        <w:r w:rsidRPr="003826F3">
          <w:rPr>
            <w:rStyle w:val="Hyperlink"/>
            <w:rFonts w:ascii="Times New Roman Bold" w:eastAsiaTheme="majorEastAsia" w:hAnsi="Times New Roman Bold"/>
            <w:smallCaps/>
          </w:rPr>
          <w:t xml:space="preserve">Formulaire PER-2 </w:t>
        </w:r>
        <w:r w:rsidRPr="003826F3">
          <w:rPr>
            <w:rStyle w:val="Hyperlink"/>
          </w:rPr>
          <w:t>Curriculum vitae et Déclaration du Représentant de l’Entrepreneur et Personnel-Clé</w:t>
        </w:r>
        <w:r>
          <w:rPr>
            <w:webHidden/>
          </w:rPr>
          <w:tab/>
        </w:r>
        <w:r>
          <w:rPr>
            <w:webHidden/>
          </w:rPr>
          <w:fldChar w:fldCharType="begin"/>
        </w:r>
        <w:r>
          <w:rPr>
            <w:webHidden/>
          </w:rPr>
          <w:instrText xml:space="preserve"> PAGEREF _Toc178093762 \h </w:instrText>
        </w:r>
        <w:r>
          <w:rPr>
            <w:webHidden/>
          </w:rPr>
        </w:r>
        <w:r>
          <w:rPr>
            <w:webHidden/>
          </w:rPr>
          <w:fldChar w:fldCharType="separate"/>
        </w:r>
        <w:r>
          <w:rPr>
            <w:webHidden/>
          </w:rPr>
          <w:t>97</w:t>
        </w:r>
        <w:r>
          <w:rPr>
            <w:webHidden/>
          </w:rPr>
          <w:fldChar w:fldCharType="end"/>
        </w:r>
      </w:hyperlink>
    </w:p>
    <w:p w14:paraId="3A91B569" w14:textId="60D0D73B" w:rsidR="00210584" w:rsidRDefault="00210584">
      <w:pPr>
        <w:pStyle w:val="TOC2"/>
        <w:rPr>
          <w:rFonts w:asciiTheme="minorHAnsi" w:eastAsiaTheme="minorEastAsia" w:hAnsiTheme="minorHAnsi" w:cstheme="minorBidi"/>
          <w:kern w:val="2"/>
          <w14:ligatures w14:val="standardContextual"/>
        </w:rPr>
      </w:pPr>
      <w:hyperlink w:anchor="_Toc178093763" w:history="1">
        <w:r w:rsidRPr="003826F3">
          <w:rPr>
            <w:rStyle w:val="Hyperlink"/>
          </w:rPr>
          <w:t>Evaluation des risques et Plan de Gestion proposé</w:t>
        </w:r>
        <w:r>
          <w:rPr>
            <w:webHidden/>
          </w:rPr>
          <w:tab/>
        </w:r>
        <w:r>
          <w:rPr>
            <w:webHidden/>
          </w:rPr>
          <w:fldChar w:fldCharType="begin"/>
        </w:r>
        <w:r>
          <w:rPr>
            <w:webHidden/>
          </w:rPr>
          <w:instrText xml:space="preserve"> PAGEREF _Toc178093763 \h </w:instrText>
        </w:r>
        <w:r>
          <w:rPr>
            <w:webHidden/>
          </w:rPr>
        </w:r>
        <w:r>
          <w:rPr>
            <w:webHidden/>
          </w:rPr>
          <w:fldChar w:fldCharType="separate"/>
        </w:r>
        <w:r>
          <w:rPr>
            <w:webHidden/>
          </w:rPr>
          <w:t>99</w:t>
        </w:r>
        <w:r>
          <w:rPr>
            <w:webHidden/>
          </w:rPr>
          <w:fldChar w:fldCharType="end"/>
        </w:r>
      </w:hyperlink>
    </w:p>
    <w:p w14:paraId="02E94B99" w14:textId="1365DDCC"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764" w:history="1">
        <w:r w:rsidRPr="003826F3">
          <w:rPr>
            <w:rStyle w:val="Hyperlink"/>
            <w:noProof/>
          </w:rPr>
          <w:t>FORMULAIRES DE QUALIFICATION</w:t>
        </w:r>
        <w:r>
          <w:rPr>
            <w:noProof/>
            <w:webHidden/>
          </w:rPr>
          <w:tab/>
        </w:r>
        <w:r>
          <w:rPr>
            <w:noProof/>
            <w:webHidden/>
          </w:rPr>
          <w:fldChar w:fldCharType="begin"/>
        </w:r>
        <w:r>
          <w:rPr>
            <w:noProof/>
            <w:webHidden/>
          </w:rPr>
          <w:instrText xml:space="preserve"> PAGEREF _Toc178093764 \h </w:instrText>
        </w:r>
        <w:r>
          <w:rPr>
            <w:noProof/>
            <w:webHidden/>
          </w:rPr>
        </w:r>
        <w:r>
          <w:rPr>
            <w:noProof/>
            <w:webHidden/>
          </w:rPr>
          <w:fldChar w:fldCharType="separate"/>
        </w:r>
        <w:r>
          <w:rPr>
            <w:noProof/>
            <w:webHidden/>
          </w:rPr>
          <w:t>101</w:t>
        </w:r>
        <w:r>
          <w:rPr>
            <w:noProof/>
            <w:webHidden/>
          </w:rPr>
          <w:fldChar w:fldCharType="end"/>
        </w:r>
      </w:hyperlink>
    </w:p>
    <w:p w14:paraId="4B05E6E0" w14:textId="22329960" w:rsidR="00210584" w:rsidRDefault="00210584">
      <w:pPr>
        <w:pStyle w:val="TOC2"/>
        <w:rPr>
          <w:rFonts w:asciiTheme="minorHAnsi" w:eastAsiaTheme="minorEastAsia" w:hAnsiTheme="minorHAnsi" w:cstheme="minorBidi"/>
          <w:kern w:val="2"/>
          <w14:ligatures w14:val="standardContextual"/>
        </w:rPr>
      </w:pPr>
      <w:hyperlink w:anchor="_Toc178093765" w:history="1">
        <w:r w:rsidRPr="003826F3">
          <w:rPr>
            <w:rStyle w:val="Hyperlink"/>
          </w:rPr>
          <w:t>Formulaire ELI – 1.1 Fiche de renseignements sur le Proposant</w:t>
        </w:r>
        <w:r>
          <w:rPr>
            <w:webHidden/>
          </w:rPr>
          <w:tab/>
        </w:r>
        <w:r>
          <w:rPr>
            <w:webHidden/>
          </w:rPr>
          <w:fldChar w:fldCharType="begin"/>
        </w:r>
        <w:r>
          <w:rPr>
            <w:webHidden/>
          </w:rPr>
          <w:instrText xml:space="preserve"> PAGEREF _Toc178093765 \h </w:instrText>
        </w:r>
        <w:r>
          <w:rPr>
            <w:webHidden/>
          </w:rPr>
        </w:r>
        <w:r>
          <w:rPr>
            <w:webHidden/>
          </w:rPr>
          <w:fldChar w:fldCharType="separate"/>
        </w:r>
        <w:r>
          <w:rPr>
            <w:webHidden/>
          </w:rPr>
          <w:t>101</w:t>
        </w:r>
        <w:r>
          <w:rPr>
            <w:webHidden/>
          </w:rPr>
          <w:fldChar w:fldCharType="end"/>
        </w:r>
      </w:hyperlink>
    </w:p>
    <w:p w14:paraId="3C77055B" w14:textId="56196917" w:rsidR="00210584" w:rsidRDefault="00210584">
      <w:pPr>
        <w:pStyle w:val="TOC2"/>
        <w:rPr>
          <w:rFonts w:asciiTheme="minorHAnsi" w:eastAsiaTheme="minorEastAsia" w:hAnsiTheme="minorHAnsi" w:cstheme="minorBidi"/>
          <w:kern w:val="2"/>
          <w14:ligatures w14:val="standardContextual"/>
        </w:rPr>
      </w:pPr>
      <w:hyperlink w:anchor="_Toc178093766" w:history="1">
        <w:r w:rsidRPr="003826F3">
          <w:rPr>
            <w:rStyle w:val="Hyperlink"/>
          </w:rPr>
          <w:t>Formulaire ELI – 1.2 Fiche de renseignements sur chaque Partie d’un  GE</w:t>
        </w:r>
        <w:r>
          <w:rPr>
            <w:webHidden/>
          </w:rPr>
          <w:tab/>
        </w:r>
        <w:r>
          <w:rPr>
            <w:webHidden/>
          </w:rPr>
          <w:fldChar w:fldCharType="begin"/>
        </w:r>
        <w:r>
          <w:rPr>
            <w:webHidden/>
          </w:rPr>
          <w:instrText xml:space="preserve"> PAGEREF _Toc178093766 \h </w:instrText>
        </w:r>
        <w:r>
          <w:rPr>
            <w:webHidden/>
          </w:rPr>
        </w:r>
        <w:r>
          <w:rPr>
            <w:webHidden/>
          </w:rPr>
          <w:fldChar w:fldCharType="separate"/>
        </w:r>
        <w:r>
          <w:rPr>
            <w:webHidden/>
          </w:rPr>
          <w:t>103</w:t>
        </w:r>
        <w:r>
          <w:rPr>
            <w:webHidden/>
          </w:rPr>
          <w:fldChar w:fldCharType="end"/>
        </w:r>
      </w:hyperlink>
    </w:p>
    <w:p w14:paraId="3D1546B4" w14:textId="1E68D4D2" w:rsidR="00210584" w:rsidRDefault="00210584">
      <w:pPr>
        <w:pStyle w:val="TOC2"/>
        <w:rPr>
          <w:rFonts w:asciiTheme="minorHAnsi" w:eastAsiaTheme="minorEastAsia" w:hAnsiTheme="minorHAnsi" w:cstheme="minorBidi"/>
          <w:kern w:val="2"/>
          <w14:ligatures w14:val="standardContextual"/>
        </w:rPr>
      </w:pPr>
      <w:hyperlink w:anchor="_Toc178093767" w:history="1">
        <w:r w:rsidRPr="003826F3">
          <w:rPr>
            <w:rStyle w:val="Hyperlink"/>
          </w:rPr>
          <w:t>Formulaire ANT – 2 Antécédents de Marchés non exécutés , Litiges en cours et Historique de Litiges</w:t>
        </w:r>
        <w:r>
          <w:rPr>
            <w:webHidden/>
          </w:rPr>
          <w:tab/>
        </w:r>
        <w:r>
          <w:rPr>
            <w:webHidden/>
          </w:rPr>
          <w:fldChar w:fldCharType="begin"/>
        </w:r>
        <w:r>
          <w:rPr>
            <w:webHidden/>
          </w:rPr>
          <w:instrText xml:space="preserve"> PAGEREF _Toc178093767 \h </w:instrText>
        </w:r>
        <w:r>
          <w:rPr>
            <w:webHidden/>
          </w:rPr>
        </w:r>
        <w:r>
          <w:rPr>
            <w:webHidden/>
          </w:rPr>
          <w:fldChar w:fldCharType="separate"/>
        </w:r>
        <w:r>
          <w:rPr>
            <w:webHidden/>
          </w:rPr>
          <w:t>105</w:t>
        </w:r>
        <w:r>
          <w:rPr>
            <w:webHidden/>
          </w:rPr>
          <w:fldChar w:fldCharType="end"/>
        </w:r>
      </w:hyperlink>
    </w:p>
    <w:p w14:paraId="74464EA4" w14:textId="4568E129" w:rsidR="00210584" w:rsidRDefault="00210584">
      <w:pPr>
        <w:pStyle w:val="TOC2"/>
        <w:rPr>
          <w:rFonts w:asciiTheme="minorHAnsi" w:eastAsiaTheme="minorEastAsia" w:hAnsiTheme="minorHAnsi" w:cstheme="minorBidi"/>
          <w:kern w:val="2"/>
          <w14:ligatures w14:val="standardContextual"/>
        </w:rPr>
      </w:pPr>
      <w:hyperlink w:anchor="_Toc178093768" w:history="1">
        <w:r w:rsidRPr="003826F3">
          <w:rPr>
            <w:rStyle w:val="Hyperlink"/>
          </w:rPr>
          <w:t>Formulaire ANT – 3 Déclaration de Performance environnementale et sociale</w:t>
        </w:r>
        <w:r>
          <w:rPr>
            <w:webHidden/>
          </w:rPr>
          <w:tab/>
        </w:r>
        <w:r>
          <w:rPr>
            <w:webHidden/>
          </w:rPr>
          <w:fldChar w:fldCharType="begin"/>
        </w:r>
        <w:r>
          <w:rPr>
            <w:webHidden/>
          </w:rPr>
          <w:instrText xml:space="preserve"> PAGEREF _Toc178093768 \h </w:instrText>
        </w:r>
        <w:r>
          <w:rPr>
            <w:webHidden/>
          </w:rPr>
        </w:r>
        <w:r>
          <w:rPr>
            <w:webHidden/>
          </w:rPr>
          <w:fldChar w:fldCharType="separate"/>
        </w:r>
        <w:r>
          <w:rPr>
            <w:webHidden/>
          </w:rPr>
          <w:t>107</w:t>
        </w:r>
        <w:r>
          <w:rPr>
            <w:webHidden/>
          </w:rPr>
          <w:fldChar w:fldCharType="end"/>
        </w:r>
      </w:hyperlink>
    </w:p>
    <w:p w14:paraId="4843CEF5" w14:textId="0C654B2B" w:rsidR="00210584" w:rsidRDefault="00210584">
      <w:pPr>
        <w:pStyle w:val="TOC2"/>
        <w:rPr>
          <w:rFonts w:asciiTheme="minorHAnsi" w:eastAsiaTheme="minorEastAsia" w:hAnsiTheme="minorHAnsi" w:cstheme="minorBidi"/>
          <w:kern w:val="2"/>
          <w14:ligatures w14:val="standardContextual"/>
        </w:rPr>
      </w:pPr>
      <w:hyperlink w:anchor="_Toc178093769" w:history="1">
        <w:r w:rsidRPr="003826F3">
          <w:rPr>
            <w:rStyle w:val="Hyperlink"/>
          </w:rPr>
          <w:t>Formulaire ANT – 4 Déclaration relative à l’Exploitation et à l’Abus Sexuel (EAS) et/ou au Harassement Sexuel (HS)</w:t>
        </w:r>
        <w:r>
          <w:rPr>
            <w:webHidden/>
          </w:rPr>
          <w:tab/>
        </w:r>
        <w:r>
          <w:rPr>
            <w:webHidden/>
          </w:rPr>
          <w:fldChar w:fldCharType="begin"/>
        </w:r>
        <w:r>
          <w:rPr>
            <w:webHidden/>
          </w:rPr>
          <w:instrText xml:space="preserve"> PAGEREF _Toc178093769 \h </w:instrText>
        </w:r>
        <w:r>
          <w:rPr>
            <w:webHidden/>
          </w:rPr>
        </w:r>
        <w:r>
          <w:rPr>
            <w:webHidden/>
          </w:rPr>
          <w:fldChar w:fldCharType="separate"/>
        </w:r>
        <w:r>
          <w:rPr>
            <w:webHidden/>
          </w:rPr>
          <w:t>109</w:t>
        </w:r>
        <w:r>
          <w:rPr>
            <w:webHidden/>
          </w:rPr>
          <w:fldChar w:fldCharType="end"/>
        </w:r>
      </w:hyperlink>
    </w:p>
    <w:p w14:paraId="6C675DB3" w14:textId="3BF2C6E5" w:rsidR="00210584" w:rsidRDefault="00210584">
      <w:pPr>
        <w:pStyle w:val="TOC2"/>
        <w:rPr>
          <w:rFonts w:asciiTheme="minorHAnsi" w:eastAsiaTheme="minorEastAsia" w:hAnsiTheme="minorHAnsi" w:cstheme="minorBidi"/>
          <w:kern w:val="2"/>
          <w14:ligatures w14:val="standardContextual"/>
        </w:rPr>
      </w:pPr>
      <w:hyperlink w:anchor="_Toc178093770" w:history="1">
        <w:r w:rsidRPr="003826F3">
          <w:rPr>
            <w:rStyle w:val="Hyperlink"/>
          </w:rPr>
          <w:t>Formulaire ECC  Engagements contractuels en cours / Travaux en cours</w:t>
        </w:r>
        <w:r>
          <w:rPr>
            <w:webHidden/>
          </w:rPr>
          <w:tab/>
        </w:r>
        <w:r>
          <w:rPr>
            <w:webHidden/>
          </w:rPr>
          <w:fldChar w:fldCharType="begin"/>
        </w:r>
        <w:r>
          <w:rPr>
            <w:webHidden/>
          </w:rPr>
          <w:instrText xml:space="preserve"> PAGEREF _Toc178093770 \h </w:instrText>
        </w:r>
        <w:r>
          <w:rPr>
            <w:webHidden/>
          </w:rPr>
        </w:r>
        <w:r>
          <w:rPr>
            <w:webHidden/>
          </w:rPr>
          <w:fldChar w:fldCharType="separate"/>
        </w:r>
        <w:r>
          <w:rPr>
            <w:webHidden/>
          </w:rPr>
          <w:t>111</w:t>
        </w:r>
        <w:r>
          <w:rPr>
            <w:webHidden/>
          </w:rPr>
          <w:fldChar w:fldCharType="end"/>
        </w:r>
      </w:hyperlink>
    </w:p>
    <w:p w14:paraId="54828DEB" w14:textId="42C3E20D" w:rsidR="00210584" w:rsidRDefault="00210584">
      <w:pPr>
        <w:pStyle w:val="TOC2"/>
        <w:rPr>
          <w:rFonts w:asciiTheme="minorHAnsi" w:eastAsiaTheme="minorEastAsia" w:hAnsiTheme="minorHAnsi" w:cstheme="minorBidi"/>
          <w:kern w:val="2"/>
          <w14:ligatures w14:val="standardContextual"/>
        </w:rPr>
      </w:pPr>
      <w:hyperlink w:anchor="_Toc178093771" w:history="1">
        <w:r w:rsidRPr="003826F3">
          <w:rPr>
            <w:rStyle w:val="Hyperlink"/>
          </w:rPr>
          <w:t>Formulaire FIN – 3.3  Ressources financières</w:t>
        </w:r>
        <w:r>
          <w:rPr>
            <w:webHidden/>
          </w:rPr>
          <w:tab/>
        </w:r>
        <w:r>
          <w:rPr>
            <w:webHidden/>
          </w:rPr>
          <w:fldChar w:fldCharType="begin"/>
        </w:r>
        <w:r>
          <w:rPr>
            <w:webHidden/>
          </w:rPr>
          <w:instrText xml:space="preserve"> PAGEREF _Toc178093771 \h </w:instrText>
        </w:r>
        <w:r>
          <w:rPr>
            <w:webHidden/>
          </w:rPr>
        </w:r>
        <w:r>
          <w:rPr>
            <w:webHidden/>
          </w:rPr>
          <w:fldChar w:fldCharType="separate"/>
        </w:r>
        <w:r>
          <w:rPr>
            <w:webHidden/>
          </w:rPr>
          <w:t>112</w:t>
        </w:r>
        <w:r>
          <w:rPr>
            <w:webHidden/>
          </w:rPr>
          <w:fldChar w:fldCharType="end"/>
        </w:r>
      </w:hyperlink>
    </w:p>
    <w:p w14:paraId="2F8B4DCF" w14:textId="2F176675" w:rsidR="00210584" w:rsidRDefault="00210584">
      <w:pPr>
        <w:pStyle w:val="TOC2"/>
        <w:rPr>
          <w:rFonts w:asciiTheme="minorHAnsi" w:eastAsiaTheme="minorEastAsia" w:hAnsiTheme="minorHAnsi" w:cstheme="minorBidi"/>
          <w:kern w:val="2"/>
          <w14:ligatures w14:val="standardContextual"/>
        </w:rPr>
      </w:pPr>
      <w:hyperlink w:anchor="_Toc178093772" w:history="1">
        <w:r w:rsidRPr="003826F3">
          <w:rPr>
            <w:rStyle w:val="Hyperlink"/>
          </w:rPr>
          <w:t>Autres</w:t>
        </w:r>
        <w:r>
          <w:rPr>
            <w:webHidden/>
          </w:rPr>
          <w:tab/>
        </w:r>
        <w:r>
          <w:rPr>
            <w:webHidden/>
          </w:rPr>
          <w:fldChar w:fldCharType="begin"/>
        </w:r>
        <w:r>
          <w:rPr>
            <w:webHidden/>
          </w:rPr>
          <w:instrText xml:space="preserve"> PAGEREF _Toc178093772 \h </w:instrText>
        </w:r>
        <w:r>
          <w:rPr>
            <w:webHidden/>
          </w:rPr>
        </w:r>
        <w:r>
          <w:rPr>
            <w:webHidden/>
          </w:rPr>
          <w:fldChar w:fldCharType="separate"/>
        </w:r>
        <w:r>
          <w:rPr>
            <w:webHidden/>
          </w:rPr>
          <w:t>113</w:t>
        </w:r>
        <w:r>
          <w:rPr>
            <w:webHidden/>
          </w:rPr>
          <w:fldChar w:fldCharType="end"/>
        </w:r>
      </w:hyperlink>
    </w:p>
    <w:p w14:paraId="0E34C516" w14:textId="7C66E070"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773" w:history="1">
        <w:r w:rsidRPr="003826F3">
          <w:rPr>
            <w:rStyle w:val="Hyperlink"/>
            <w:noProof/>
          </w:rPr>
          <w:t>Modèles de Garantie de Proposition</w:t>
        </w:r>
        <w:r>
          <w:rPr>
            <w:noProof/>
            <w:webHidden/>
          </w:rPr>
          <w:tab/>
        </w:r>
        <w:r>
          <w:rPr>
            <w:noProof/>
            <w:webHidden/>
          </w:rPr>
          <w:fldChar w:fldCharType="begin"/>
        </w:r>
        <w:r>
          <w:rPr>
            <w:noProof/>
            <w:webHidden/>
          </w:rPr>
          <w:instrText xml:space="preserve"> PAGEREF _Toc178093773 \h </w:instrText>
        </w:r>
        <w:r>
          <w:rPr>
            <w:noProof/>
            <w:webHidden/>
          </w:rPr>
        </w:r>
        <w:r>
          <w:rPr>
            <w:noProof/>
            <w:webHidden/>
          </w:rPr>
          <w:fldChar w:fldCharType="separate"/>
        </w:r>
        <w:r>
          <w:rPr>
            <w:noProof/>
            <w:webHidden/>
          </w:rPr>
          <w:t>114</w:t>
        </w:r>
        <w:r>
          <w:rPr>
            <w:noProof/>
            <w:webHidden/>
          </w:rPr>
          <w:fldChar w:fldCharType="end"/>
        </w:r>
      </w:hyperlink>
    </w:p>
    <w:p w14:paraId="19798A07" w14:textId="140DD722" w:rsidR="00210584" w:rsidRDefault="00210584">
      <w:pPr>
        <w:pStyle w:val="TOC2"/>
        <w:rPr>
          <w:rFonts w:asciiTheme="minorHAnsi" w:eastAsiaTheme="minorEastAsia" w:hAnsiTheme="minorHAnsi" w:cstheme="minorBidi"/>
          <w:kern w:val="2"/>
          <w14:ligatures w14:val="standardContextual"/>
        </w:rPr>
      </w:pPr>
      <w:hyperlink w:anchor="_Toc178093774" w:history="1">
        <w:r w:rsidRPr="003826F3">
          <w:rPr>
            <w:rStyle w:val="Hyperlink"/>
          </w:rPr>
          <w:t>Modèle de Garantie de Proposition (garantie sur demande)</w:t>
        </w:r>
        <w:r>
          <w:rPr>
            <w:webHidden/>
          </w:rPr>
          <w:tab/>
        </w:r>
        <w:r>
          <w:rPr>
            <w:webHidden/>
          </w:rPr>
          <w:fldChar w:fldCharType="begin"/>
        </w:r>
        <w:r>
          <w:rPr>
            <w:webHidden/>
          </w:rPr>
          <w:instrText xml:space="preserve"> PAGEREF _Toc178093774 \h </w:instrText>
        </w:r>
        <w:r>
          <w:rPr>
            <w:webHidden/>
          </w:rPr>
        </w:r>
        <w:r>
          <w:rPr>
            <w:webHidden/>
          </w:rPr>
          <w:fldChar w:fldCharType="separate"/>
        </w:r>
        <w:r>
          <w:rPr>
            <w:webHidden/>
          </w:rPr>
          <w:t>114</w:t>
        </w:r>
        <w:r>
          <w:rPr>
            <w:webHidden/>
          </w:rPr>
          <w:fldChar w:fldCharType="end"/>
        </w:r>
      </w:hyperlink>
    </w:p>
    <w:p w14:paraId="66B0E863" w14:textId="7F8FE92E" w:rsidR="00210584" w:rsidRDefault="00210584">
      <w:pPr>
        <w:pStyle w:val="TOC2"/>
        <w:rPr>
          <w:rFonts w:asciiTheme="minorHAnsi" w:eastAsiaTheme="minorEastAsia" w:hAnsiTheme="minorHAnsi" w:cstheme="minorBidi"/>
          <w:kern w:val="2"/>
          <w14:ligatures w14:val="standardContextual"/>
        </w:rPr>
      </w:pPr>
      <w:hyperlink w:anchor="_Toc178093775" w:history="1">
        <w:r w:rsidRPr="003826F3">
          <w:rPr>
            <w:rStyle w:val="Hyperlink"/>
          </w:rPr>
          <w:t>Modèle de Déclaration de Garantie de Proposition</w:t>
        </w:r>
        <w:r>
          <w:rPr>
            <w:webHidden/>
          </w:rPr>
          <w:tab/>
        </w:r>
        <w:r>
          <w:rPr>
            <w:webHidden/>
          </w:rPr>
          <w:fldChar w:fldCharType="begin"/>
        </w:r>
        <w:r>
          <w:rPr>
            <w:webHidden/>
          </w:rPr>
          <w:instrText xml:space="preserve"> PAGEREF _Toc178093775 \h </w:instrText>
        </w:r>
        <w:r>
          <w:rPr>
            <w:webHidden/>
          </w:rPr>
        </w:r>
        <w:r>
          <w:rPr>
            <w:webHidden/>
          </w:rPr>
          <w:fldChar w:fldCharType="separate"/>
        </w:r>
        <w:r>
          <w:rPr>
            <w:webHidden/>
          </w:rPr>
          <w:t>116</w:t>
        </w:r>
        <w:r>
          <w:rPr>
            <w:webHidden/>
          </w:rPr>
          <w:fldChar w:fldCharType="end"/>
        </w:r>
      </w:hyperlink>
    </w:p>
    <w:p w14:paraId="2BC95864" w14:textId="2BD0007F" w:rsidR="00951B4F" w:rsidRPr="00497EB6" w:rsidRDefault="004C6467" w:rsidP="00951B4F">
      <w:pPr>
        <w:spacing w:before="120" w:after="120"/>
        <w:rPr>
          <w:sz w:val="28"/>
          <w:u w:val="single"/>
        </w:rPr>
      </w:pPr>
      <w:r>
        <w:rPr>
          <w:rFonts w:asciiTheme="majorBidi" w:hAnsiTheme="majorBidi" w:cs="Times New Roman Bold"/>
          <w:b/>
          <w:bCs/>
          <w:caps/>
          <w:sz w:val="28"/>
          <w:szCs w:val="24"/>
        </w:rPr>
        <w:fldChar w:fldCharType="end"/>
      </w:r>
    </w:p>
    <w:p w14:paraId="6F125435" w14:textId="77777777" w:rsidR="00FB36C1" w:rsidRPr="00497EB6" w:rsidRDefault="00FB36C1" w:rsidP="00A0505C">
      <w:pPr>
        <w:tabs>
          <w:tab w:val="right" w:leader="dot" w:pos="8820"/>
        </w:tabs>
        <w:spacing w:before="120" w:after="120"/>
        <w:ind w:right="180"/>
        <w:rPr>
          <w:b/>
        </w:rPr>
        <w:sectPr w:rsidR="00FB36C1" w:rsidRPr="00497EB6" w:rsidSect="00E67797">
          <w:headerReference w:type="even" r:id="rId49"/>
          <w:headerReference w:type="default" r:id="rId50"/>
          <w:headerReference w:type="first" r:id="rId51"/>
          <w:type w:val="oddPage"/>
          <w:pgSz w:w="12240" w:h="15840" w:code="1"/>
          <w:pgMar w:top="1440" w:right="1440" w:bottom="1440" w:left="1440" w:header="720" w:footer="720" w:gutter="0"/>
          <w:cols w:space="720"/>
        </w:sectPr>
      </w:pPr>
    </w:p>
    <w:p w14:paraId="2D3565F3" w14:textId="77777777" w:rsidR="00FB36C1" w:rsidRPr="00497EB6" w:rsidRDefault="00FB36C1" w:rsidP="00A0505C">
      <w:pPr>
        <w:spacing w:before="120" w:after="120"/>
      </w:pPr>
    </w:p>
    <w:p w14:paraId="7494D5F1" w14:textId="25FEBAC5" w:rsidR="00FB36C1" w:rsidRPr="00497EB6" w:rsidRDefault="00C75461" w:rsidP="00A045A7">
      <w:pPr>
        <w:pStyle w:val="SecIVH1"/>
      </w:pPr>
      <w:bookmarkStart w:id="283" w:name="_Toc440708553"/>
      <w:bookmarkStart w:id="284" w:name="_Toc467977743"/>
      <w:bookmarkStart w:id="285" w:name="_Toc505352919"/>
      <w:bookmarkStart w:id="286" w:name="_Toc63775945"/>
      <w:bookmarkStart w:id="287" w:name="_Toc63776110"/>
      <w:bookmarkStart w:id="288" w:name="_Toc125886471"/>
      <w:bookmarkStart w:id="289" w:name="_Toc178093736"/>
      <w:r w:rsidRPr="00497EB6">
        <w:t>Formulair</w:t>
      </w:r>
      <w:r w:rsidR="00FB36C1" w:rsidRPr="00497EB6">
        <w:t xml:space="preserve">es </w:t>
      </w:r>
      <w:bookmarkEnd w:id="283"/>
      <w:r w:rsidRPr="00497EB6">
        <w:t>de Propositions</w:t>
      </w:r>
      <w:bookmarkEnd w:id="284"/>
      <w:bookmarkEnd w:id="285"/>
      <w:bookmarkEnd w:id="286"/>
      <w:bookmarkEnd w:id="287"/>
      <w:bookmarkEnd w:id="288"/>
      <w:bookmarkEnd w:id="289"/>
    </w:p>
    <w:p w14:paraId="3A157399" w14:textId="77777777" w:rsidR="00D26CCA" w:rsidRPr="00497EB6" w:rsidRDefault="00D26CCA" w:rsidP="00693899">
      <w:pPr>
        <w:rPr>
          <w:b/>
          <w:sz w:val="24"/>
          <w:szCs w:val="24"/>
          <w:lang w:eastAsia="en-US"/>
        </w:rPr>
      </w:pPr>
      <w:bookmarkStart w:id="290" w:name="_Toc467977745"/>
      <w:bookmarkStart w:id="291" w:name="_Toc505352921"/>
      <w:bookmarkStart w:id="292" w:name="_Toc63775946"/>
      <w:bookmarkStart w:id="293" w:name="_Toc63776111"/>
      <w:bookmarkStart w:id="294" w:name="_Toc125886472"/>
    </w:p>
    <w:p w14:paraId="6563D379" w14:textId="77777777" w:rsidR="00693899" w:rsidRPr="00497EB6" w:rsidRDefault="00693899" w:rsidP="00693899">
      <w:pPr>
        <w:pStyle w:val="SPDForm2"/>
        <w:rPr>
          <w:sz w:val="24"/>
          <w:szCs w:val="24"/>
          <w:lang w:val="fr-FR"/>
        </w:rPr>
      </w:pPr>
      <w:r w:rsidRPr="00497EB6">
        <w:rPr>
          <w:sz w:val="24"/>
          <w:szCs w:val="24"/>
          <w:lang w:val="fr-FR"/>
        </w:rPr>
        <w:t xml:space="preserve"> </w:t>
      </w:r>
    </w:p>
    <w:p w14:paraId="0CE08760" w14:textId="607B2A42" w:rsidR="00FB36C1" w:rsidRPr="00497EB6" w:rsidRDefault="00C75461" w:rsidP="00A045A7">
      <w:pPr>
        <w:pStyle w:val="SecIVH2"/>
      </w:pPr>
      <w:bookmarkStart w:id="295" w:name="_Toc178093737"/>
      <w:r w:rsidRPr="00497EB6">
        <w:t>Lettre de Proposition—</w:t>
      </w:r>
      <w:r w:rsidR="0043621F" w:rsidRPr="00497EB6">
        <w:t>Partie technique</w:t>
      </w:r>
      <w:bookmarkEnd w:id="290"/>
      <w:bookmarkEnd w:id="291"/>
      <w:bookmarkEnd w:id="292"/>
      <w:bookmarkEnd w:id="293"/>
      <w:bookmarkEnd w:id="294"/>
      <w:bookmarkEnd w:id="295"/>
    </w:p>
    <w:tbl>
      <w:tblPr>
        <w:tblStyle w:val="TableGrid"/>
        <w:tblW w:w="0" w:type="auto"/>
        <w:tblLook w:val="04A0" w:firstRow="1" w:lastRow="0" w:firstColumn="1" w:lastColumn="0" w:noHBand="0" w:noVBand="1"/>
      </w:tblPr>
      <w:tblGrid>
        <w:gridCol w:w="9350"/>
      </w:tblGrid>
      <w:tr w:rsidR="004C7189" w:rsidRPr="00497EB6" w14:paraId="562010AB" w14:textId="77777777" w:rsidTr="004C7189">
        <w:tc>
          <w:tcPr>
            <w:tcW w:w="9350" w:type="dxa"/>
          </w:tcPr>
          <w:p w14:paraId="1052E094" w14:textId="77777777" w:rsidR="004C7189" w:rsidRPr="00497EB6" w:rsidRDefault="004C7189" w:rsidP="00DE1594">
            <w:pPr>
              <w:spacing w:before="120" w:after="120"/>
              <w:jc w:val="both"/>
              <w:rPr>
                <w:i/>
                <w:iCs/>
              </w:rPr>
            </w:pPr>
            <w:r w:rsidRPr="00497EB6">
              <w:rPr>
                <w:i/>
                <w:iCs/>
              </w:rPr>
              <w:t>INSTRUCTIONS AUX PROPOSANTS : SUPPRIMER CE CARTOUCHE APRES AVOIR REMPLI LE FORMULAIRE</w:t>
            </w:r>
          </w:p>
          <w:p w14:paraId="567E5878" w14:textId="77777777" w:rsidR="004C7189" w:rsidRPr="00497EB6" w:rsidRDefault="004C7189" w:rsidP="00DE1594">
            <w:pPr>
              <w:spacing w:before="120" w:after="120"/>
              <w:jc w:val="both"/>
            </w:pPr>
            <w:r w:rsidRPr="00497EB6">
              <w:rPr>
                <w:i/>
                <w:iCs/>
              </w:rPr>
              <w:t xml:space="preserve">Insérer le présent formulaire dûment rempli dans la </w:t>
            </w:r>
            <w:r w:rsidRPr="00497EB6">
              <w:rPr>
                <w:i/>
                <w:iCs/>
                <w:u w:val="single"/>
              </w:rPr>
              <w:t>première</w:t>
            </w:r>
            <w:r w:rsidRPr="00497EB6">
              <w:rPr>
                <w:i/>
                <w:iCs/>
              </w:rPr>
              <w:t xml:space="preserve"> enveloppe « PARTIE TECHNIQUE ». </w:t>
            </w:r>
          </w:p>
          <w:p w14:paraId="4814D11B" w14:textId="77777777" w:rsidR="004C7189" w:rsidRPr="00497EB6" w:rsidRDefault="004C7189" w:rsidP="00DE1594">
            <w:pPr>
              <w:spacing w:before="120" w:after="120"/>
              <w:jc w:val="both"/>
            </w:pPr>
            <w:r w:rsidRPr="00497EB6">
              <w:rPr>
                <w:i/>
                <w:iCs/>
              </w:rPr>
              <w:t>Le Proposant devra remplir la lettre ci-dessous avec son entête, indiquant clairement le nom et l’adresse commerciale complets.</w:t>
            </w:r>
          </w:p>
          <w:p w14:paraId="61A6C6A8" w14:textId="77777777" w:rsidR="004C7189" w:rsidRPr="00497EB6" w:rsidRDefault="004C7189" w:rsidP="00DE1594">
            <w:pPr>
              <w:spacing w:before="120" w:after="120"/>
              <w:jc w:val="both"/>
            </w:pPr>
            <w:r w:rsidRPr="00497EB6">
              <w:rPr>
                <w:i/>
                <w:iCs/>
                <w:u w:val="single"/>
              </w:rPr>
              <w:t>Notes</w:t>
            </w:r>
            <w:r w:rsidRPr="00497EB6">
              <w:rPr>
                <w:i/>
                <w:iCs/>
              </w:rPr>
              <w:t> : le texte en italiques est destiné à faciliter la préparation des formulaires et devra être supprimé dans les formulaires de Proposition</w:t>
            </w:r>
          </w:p>
        </w:tc>
      </w:tr>
    </w:tbl>
    <w:p w14:paraId="272C50B5" w14:textId="77777777" w:rsidR="004C7189" w:rsidRPr="00497EB6" w:rsidRDefault="004C7189" w:rsidP="004C7189">
      <w:pPr>
        <w:spacing w:before="120" w:after="120"/>
        <w:rPr>
          <w:i/>
          <w:iCs/>
          <w:sz w:val="24"/>
          <w:szCs w:val="24"/>
        </w:rPr>
      </w:pPr>
    </w:p>
    <w:p w14:paraId="6A20E866" w14:textId="00FA7067" w:rsidR="00D50497" w:rsidRPr="00497EB6" w:rsidRDefault="004C7189" w:rsidP="004C7189">
      <w:pPr>
        <w:tabs>
          <w:tab w:val="right" w:pos="9000"/>
        </w:tabs>
        <w:spacing w:before="120" w:after="120"/>
        <w:ind w:hanging="8"/>
        <w:jc w:val="both"/>
        <w:rPr>
          <w:i/>
          <w:sz w:val="24"/>
          <w:szCs w:val="24"/>
        </w:rPr>
      </w:pPr>
      <w:r w:rsidRPr="00497EB6">
        <w:rPr>
          <w:b/>
          <w:bCs/>
          <w:sz w:val="24"/>
          <w:szCs w:val="24"/>
        </w:rPr>
        <w:t xml:space="preserve">Date </w:t>
      </w:r>
      <w:r w:rsidR="00E1206E" w:rsidRPr="00497EB6">
        <w:rPr>
          <w:b/>
          <w:bCs/>
          <w:sz w:val="24"/>
          <w:szCs w:val="24"/>
        </w:rPr>
        <w:t xml:space="preserve">de </w:t>
      </w:r>
      <w:r w:rsidR="00497E01">
        <w:rPr>
          <w:b/>
          <w:bCs/>
          <w:sz w:val="24"/>
          <w:szCs w:val="24"/>
        </w:rPr>
        <w:t>dépôt</w:t>
      </w:r>
      <w:r w:rsidR="00E1206E" w:rsidRPr="00497EB6">
        <w:rPr>
          <w:b/>
          <w:bCs/>
          <w:sz w:val="24"/>
          <w:szCs w:val="24"/>
        </w:rPr>
        <w:t xml:space="preserve"> de la Proposition</w:t>
      </w:r>
      <w:r w:rsidRPr="00497EB6">
        <w:rPr>
          <w:b/>
          <w:bCs/>
          <w:sz w:val="24"/>
          <w:szCs w:val="24"/>
        </w:rPr>
        <w:t> </w:t>
      </w:r>
      <w:r w:rsidR="00572592" w:rsidRPr="00497EB6">
        <w:rPr>
          <w:b/>
          <w:bCs/>
          <w:sz w:val="24"/>
          <w:szCs w:val="24"/>
        </w:rPr>
        <w:t>:</w:t>
      </w:r>
      <w:r w:rsidR="00D50497" w:rsidRPr="00497EB6">
        <w:rPr>
          <w:sz w:val="24"/>
          <w:szCs w:val="24"/>
        </w:rPr>
        <w:t xml:space="preserve"> </w:t>
      </w:r>
      <w:r w:rsidR="00D50497" w:rsidRPr="00497EB6">
        <w:rPr>
          <w:i/>
          <w:sz w:val="24"/>
          <w:szCs w:val="24"/>
        </w:rPr>
        <w:t>[</w:t>
      </w:r>
      <w:r w:rsidRPr="00497EB6">
        <w:rPr>
          <w:i/>
          <w:sz w:val="24"/>
          <w:szCs w:val="24"/>
        </w:rPr>
        <w:t>ins</w:t>
      </w:r>
      <w:r w:rsidR="00E1206E" w:rsidRPr="00497EB6">
        <w:rPr>
          <w:i/>
          <w:sz w:val="24"/>
          <w:szCs w:val="24"/>
        </w:rPr>
        <w:t>érer la date (en jour, mois et année) de la Proposition</w:t>
      </w:r>
      <w:r w:rsidR="00D50497" w:rsidRPr="00497EB6">
        <w:rPr>
          <w:i/>
          <w:sz w:val="24"/>
          <w:szCs w:val="24"/>
        </w:rPr>
        <w:t>]</w:t>
      </w:r>
    </w:p>
    <w:p w14:paraId="0B80772F" w14:textId="77777777" w:rsidR="0039570F" w:rsidRPr="00497EB6" w:rsidRDefault="00D50497" w:rsidP="0039570F">
      <w:pPr>
        <w:tabs>
          <w:tab w:val="right" w:pos="9000"/>
        </w:tabs>
        <w:spacing w:before="120" w:after="120"/>
        <w:ind w:hanging="8"/>
        <w:jc w:val="both"/>
        <w:rPr>
          <w:sz w:val="24"/>
          <w:szCs w:val="24"/>
        </w:rPr>
      </w:pPr>
      <w:r w:rsidRPr="00497EB6">
        <w:rPr>
          <w:b/>
          <w:bCs/>
          <w:sz w:val="24"/>
          <w:szCs w:val="24"/>
        </w:rPr>
        <w:t>Avis d’appel à propositions No.</w:t>
      </w:r>
      <w:r w:rsidR="00572592" w:rsidRPr="00497EB6">
        <w:rPr>
          <w:b/>
          <w:bCs/>
          <w:sz w:val="24"/>
          <w:szCs w:val="24"/>
        </w:rPr>
        <w:t> :</w:t>
      </w:r>
      <w:r w:rsidR="00CC66F4" w:rsidRPr="00497EB6">
        <w:rPr>
          <w:b/>
          <w:bCs/>
          <w:sz w:val="24"/>
          <w:szCs w:val="24"/>
        </w:rPr>
        <w:t xml:space="preserve"> </w:t>
      </w:r>
      <w:r w:rsidR="0039570F" w:rsidRPr="00497EB6">
        <w:rPr>
          <w:i/>
          <w:sz w:val="24"/>
          <w:szCs w:val="24"/>
        </w:rPr>
        <w:t>[insérer No de l’appel à Proposition]</w:t>
      </w:r>
    </w:p>
    <w:p w14:paraId="5A690FA7" w14:textId="166A01E4" w:rsidR="00ED57CD" w:rsidRPr="00497EB6" w:rsidRDefault="0039570F" w:rsidP="0039570F">
      <w:pPr>
        <w:tabs>
          <w:tab w:val="right" w:pos="9000"/>
        </w:tabs>
        <w:spacing w:before="120" w:after="120"/>
        <w:ind w:hanging="8"/>
        <w:jc w:val="both"/>
        <w:rPr>
          <w:sz w:val="24"/>
          <w:szCs w:val="24"/>
        </w:rPr>
      </w:pPr>
      <w:r w:rsidRPr="00497EB6">
        <w:rPr>
          <w:b/>
          <w:bCs/>
          <w:sz w:val="24"/>
          <w:szCs w:val="24"/>
        </w:rPr>
        <w:t xml:space="preserve">Demande de </w:t>
      </w:r>
      <w:r w:rsidR="00B93E25">
        <w:rPr>
          <w:b/>
          <w:bCs/>
          <w:sz w:val="24"/>
          <w:szCs w:val="24"/>
        </w:rPr>
        <w:t>P</w:t>
      </w:r>
      <w:r w:rsidRPr="00497EB6">
        <w:rPr>
          <w:b/>
          <w:bCs/>
          <w:sz w:val="24"/>
          <w:szCs w:val="24"/>
        </w:rPr>
        <w:t>roposition</w:t>
      </w:r>
      <w:r w:rsidR="004C7189" w:rsidRPr="00497EB6">
        <w:rPr>
          <w:b/>
          <w:bCs/>
          <w:sz w:val="24"/>
          <w:szCs w:val="24"/>
        </w:rPr>
        <w:t> :</w:t>
      </w:r>
      <w:r w:rsidR="00D50497" w:rsidRPr="00497EB6">
        <w:rPr>
          <w:sz w:val="24"/>
          <w:szCs w:val="24"/>
        </w:rPr>
        <w:t xml:space="preserve"> </w:t>
      </w:r>
      <w:r w:rsidRPr="00497EB6">
        <w:rPr>
          <w:i/>
          <w:sz w:val="24"/>
          <w:szCs w:val="24"/>
        </w:rPr>
        <w:t>[insérer No d’identification]</w:t>
      </w:r>
    </w:p>
    <w:p w14:paraId="0B8A61BF" w14:textId="77777777" w:rsidR="00BF17AB" w:rsidRPr="00497EB6" w:rsidRDefault="00BF17AB" w:rsidP="004C7189">
      <w:pPr>
        <w:tabs>
          <w:tab w:val="right" w:pos="9000"/>
        </w:tabs>
        <w:spacing w:before="120" w:after="120"/>
        <w:ind w:hanging="8"/>
        <w:jc w:val="both"/>
        <w:rPr>
          <w:sz w:val="24"/>
          <w:szCs w:val="24"/>
        </w:rPr>
      </w:pPr>
      <w:r w:rsidRPr="00497EB6">
        <w:rPr>
          <w:b/>
          <w:bCs/>
          <w:sz w:val="24"/>
          <w:szCs w:val="24"/>
        </w:rPr>
        <w:t>Variante No</w:t>
      </w:r>
      <w:r w:rsidR="00572592" w:rsidRPr="00497EB6">
        <w:rPr>
          <w:b/>
          <w:bCs/>
          <w:sz w:val="24"/>
          <w:szCs w:val="24"/>
        </w:rPr>
        <w:t> :</w:t>
      </w:r>
      <w:r w:rsidRPr="00497EB6">
        <w:rPr>
          <w:i/>
          <w:sz w:val="24"/>
          <w:szCs w:val="24"/>
        </w:rPr>
        <w:t xml:space="preserve"> [insérer No si la Proposition est une variante]</w:t>
      </w:r>
    </w:p>
    <w:p w14:paraId="56D49B53" w14:textId="77777777" w:rsidR="00D50497" w:rsidRPr="00497EB6" w:rsidRDefault="00D50497" w:rsidP="00A0505C">
      <w:pPr>
        <w:spacing w:before="120" w:after="120"/>
        <w:rPr>
          <w:sz w:val="24"/>
          <w:szCs w:val="24"/>
        </w:rPr>
      </w:pPr>
    </w:p>
    <w:p w14:paraId="3557AF2C" w14:textId="342866BA" w:rsidR="00D50497" w:rsidRPr="00497EB6" w:rsidRDefault="00D50497" w:rsidP="00A0505C">
      <w:pPr>
        <w:spacing w:before="120" w:after="120"/>
        <w:rPr>
          <w:i/>
          <w:iCs/>
          <w:sz w:val="24"/>
          <w:szCs w:val="24"/>
        </w:rPr>
      </w:pPr>
      <w:r w:rsidRPr="00497EB6">
        <w:rPr>
          <w:sz w:val="24"/>
          <w:szCs w:val="24"/>
        </w:rPr>
        <w:t>À</w:t>
      </w:r>
      <w:r w:rsidR="00572592" w:rsidRPr="00497EB6">
        <w:rPr>
          <w:sz w:val="24"/>
          <w:szCs w:val="24"/>
        </w:rPr>
        <w:t> :</w:t>
      </w:r>
      <w:r w:rsidRPr="00497EB6">
        <w:rPr>
          <w:sz w:val="24"/>
          <w:szCs w:val="24"/>
        </w:rPr>
        <w:t xml:space="preserve"> </w:t>
      </w:r>
      <w:r w:rsidRPr="00497EB6">
        <w:rPr>
          <w:i/>
          <w:iCs/>
          <w:sz w:val="24"/>
          <w:szCs w:val="24"/>
        </w:rPr>
        <w:t xml:space="preserve">[Maître </w:t>
      </w:r>
      <w:r w:rsidR="00724BCE" w:rsidRPr="00497EB6">
        <w:rPr>
          <w:i/>
          <w:iCs/>
          <w:sz w:val="24"/>
          <w:szCs w:val="24"/>
        </w:rPr>
        <w:t>d’</w:t>
      </w:r>
      <w:r w:rsidRPr="00497EB6">
        <w:rPr>
          <w:i/>
          <w:iCs/>
          <w:sz w:val="24"/>
          <w:szCs w:val="24"/>
        </w:rPr>
        <w:t>Ouvrage</w:t>
      </w:r>
      <w:r w:rsidR="00346168" w:rsidRPr="00497EB6">
        <w:rPr>
          <w:i/>
          <w:iCs/>
          <w:sz w:val="24"/>
          <w:szCs w:val="24"/>
        </w:rPr>
        <w:t>]</w:t>
      </w:r>
    </w:p>
    <w:p w14:paraId="7FE7F3A9" w14:textId="77777777" w:rsidR="00980854" w:rsidRPr="00497EB6" w:rsidRDefault="00ED57CD" w:rsidP="00A0505C">
      <w:pPr>
        <w:spacing w:before="120" w:after="120"/>
        <w:rPr>
          <w:sz w:val="24"/>
          <w:szCs w:val="24"/>
        </w:rPr>
      </w:pPr>
      <w:r w:rsidRPr="00497EB6">
        <w:rPr>
          <w:sz w:val="24"/>
          <w:szCs w:val="24"/>
        </w:rPr>
        <w:t xml:space="preserve">Monsieur / Madame </w:t>
      </w:r>
    </w:p>
    <w:p w14:paraId="007BA1F2" w14:textId="77777777" w:rsidR="00BF17AB" w:rsidRPr="00497EB6" w:rsidRDefault="00BF17AB" w:rsidP="00A0505C">
      <w:pPr>
        <w:spacing w:before="120" w:after="120"/>
        <w:rPr>
          <w:sz w:val="24"/>
          <w:szCs w:val="24"/>
        </w:rPr>
      </w:pPr>
      <w:r w:rsidRPr="00497EB6">
        <w:rPr>
          <w:sz w:val="24"/>
          <w:szCs w:val="24"/>
        </w:rPr>
        <w:t xml:space="preserve">Nous soumettons </w:t>
      </w:r>
      <w:r w:rsidR="005C4922" w:rsidRPr="00497EB6">
        <w:rPr>
          <w:sz w:val="24"/>
          <w:szCs w:val="24"/>
        </w:rPr>
        <w:t xml:space="preserve">par la présente </w:t>
      </w:r>
      <w:r w:rsidRPr="00497EB6">
        <w:rPr>
          <w:sz w:val="24"/>
          <w:szCs w:val="24"/>
        </w:rPr>
        <w:t>notre Proposition en deux parties</w:t>
      </w:r>
      <w:r w:rsidR="00572592" w:rsidRPr="00497EB6">
        <w:rPr>
          <w:sz w:val="24"/>
          <w:szCs w:val="24"/>
        </w:rPr>
        <w:t> :</w:t>
      </w:r>
    </w:p>
    <w:p w14:paraId="220064A8" w14:textId="77777777" w:rsidR="00BF17AB" w:rsidRPr="00497EB6" w:rsidRDefault="00BF17AB" w:rsidP="00602E41">
      <w:pPr>
        <w:pStyle w:val="ListParagraph"/>
        <w:numPr>
          <w:ilvl w:val="0"/>
          <w:numId w:val="20"/>
        </w:numPr>
        <w:spacing w:before="120" w:after="120"/>
        <w:rPr>
          <w:sz w:val="24"/>
          <w:szCs w:val="24"/>
        </w:rPr>
      </w:pPr>
      <w:r w:rsidRPr="00497EB6">
        <w:rPr>
          <w:sz w:val="24"/>
          <w:szCs w:val="24"/>
        </w:rPr>
        <w:t>La Partie technique et</w:t>
      </w:r>
    </w:p>
    <w:p w14:paraId="04224D2A" w14:textId="77777777" w:rsidR="00BF17AB" w:rsidRPr="00497EB6" w:rsidRDefault="00BF17AB" w:rsidP="00602E41">
      <w:pPr>
        <w:pStyle w:val="ListParagraph"/>
        <w:numPr>
          <w:ilvl w:val="0"/>
          <w:numId w:val="20"/>
        </w:numPr>
        <w:spacing w:before="120" w:after="120"/>
        <w:rPr>
          <w:sz w:val="24"/>
          <w:szCs w:val="24"/>
        </w:rPr>
      </w:pPr>
      <w:r w:rsidRPr="00497EB6">
        <w:rPr>
          <w:sz w:val="24"/>
          <w:szCs w:val="24"/>
        </w:rPr>
        <w:t>La Partie financière.</w:t>
      </w:r>
    </w:p>
    <w:p w14:paraId="46A9131F" w14:textId="77777777" w:rsidR="00D235D3" w:rsidRPr="00497EB6" w:rsidRDefault="00D235D3" w:rsidP="00A0505C">
      <w:pPr>
        <w:spacing w:before="120" w:after="120"/>
        <w:rPr>
          <w:b/>
          <w:sz w:val="24"/>
          <w:szCs w:val="24"/>
        </w:rPr>
      </w:pPr>
      <w:r w:rsidRPr="00497EB6">
        <w:rPr>
          <w:b/>
          <w:sz w:val="24"/>
          <w:szCs w:val="24"/>
        </w:rPr>
        <w:t>Nous déclarons, en soumettant la Proposition que</w:t>
      </w:r>
      <w:r w:rsidR="00572592" w:rsidRPr="00497EB6">
        <w:rPr>
          <w:b/>
          <w:sz w:val="24"/>
          <w:szCs w:val="24"/>
        </w:rPr>
        <w:t> :</w:t>
      </w:r>
      <w:r w:rsidRPr="00497EB6">
        <w:rPr>
          <w:b/>
          <w:sz w:val="24"/>
          <w:szCs w:val="24"/>
        </w:rPr>
        <w:t xml:space="preserve"> </w:t>
      </w:r>
    </w:p>
    <w:p w14:paraId="5F4F6311" w14:textId="17B2737D" w:rsidR="00D235D3" w:rsidRPr="00B93E25" w:rsidRDefault="00D235D3" w:rsidP="00B93E25">
      <w:pPr>
        <w:tabs>
          <w:tab w:val="left" w:leader="underscore" w:pos="9214"/>
        </w:tabs>
        <w:spacing w:before="120" w:after="120"/>
        <w:jc w:val="both"/>
        <w:rPr>
          <w:sz w:val="24"/>
          <w:szCs w:val="24"/>
        </w:rPr>
      </w:pPr>
      <w:r w:rsidRPr="00B93E25">
        <w:rPr>
          <w:sz w:val="24"/>
          <w:szCs w:val="24"/>
        </w:rPr>
        <w:t>Nous avons examiné le D</w:t>
      </w:r>
      <w:r w:rsidR="00883041" w:rsidRPr="00B93E25">
        <w:rPr>
          <w:sz w:val="24"/>
          <w:szCs w:val="24"/>
        </w:rPr>
        <w:t>ossier d</w:t>
      </w:r>
      <w:r w:rsidR="00963E56" w:rsidRPr="00B93E25">
        <w:rPr>
          <w:sz w:val="24"/>
          <w:szCs w:val="24"/>
        </w:rPr>
        <w:t xml:space="preserve">e Demande de </w:t>
      </w:r>
      <w:r w:rsidRPr="00B93E25">
        <w:rPr>
          <w:sz w:val="24"/>
          <w:szCs w:val="24"/>
        </w:rPr>
        <w:t>P</w:t>
      </w:r>
      <w:r w:rsidR="00883041" w:rsidRPr="00B93E25">
        <w:rPr>
          <w:sz w:val="24"/>
          <w:szCs w:val="24"/>
        </w:rPr>
        <w:t>ropositions (</w:t>
      </w:r>
      <w:r w:rsidR="007D2D55" w:rsidRPr="00B93E25">
        <w:rPr>
          <w:sz w:val="24"/>
          <w:szCs w:val="24"/>
        </w:rPr>
        <w:t>DDP</w:t>
      </w:r>
      <w:r w:rsidR="00883041" w:rsidRPr="00B93E25">
        <w:rPr>
          <w:sz w:val="24"/>
          <w:szCs w:val="24"/>
        </w:rPr>
        <w:t>)</w:t>
      </w:r>
      <w:r w:rsidRPr="00B93E25">
        <w:rPr>
          <w:sz w:val="24"/>
          <w:szCs w:val="24"/>
        </w:rPr>
        <w:t xml:space="preserve">, y compris </w:t>
      </w:r>
      <w:r w:rsidR="00157F7A" w:rsidRPr="00B93E25">
        <w:rPr>
          <w:sz w:val="24"/>
          <w:szCs w:val="24"/>
        </w:rPr>
        <w:t xml:space="preserve">tout Additif émis </w:t>
      </w:r>
      <w:r w:rsidR="00F81CD1">
        <w:rPr>
          <w:sz w:val="24"/>
          <w:szCs w:val="24"/>
        </w:rPr>
        <w:t xml:space="preserve">conformément à l’article </w:t>
      </w:r>
      <w:r w:rsidR="00F81CD1" w:rsidRPr="00396BB1">
        <w:rPr>
          <w:b/>
          <w:bCs/>
          <w:sz w:val="24"/>
          <w:szCs w:val="24"/>
        </w:rPr>
        <w:t>8 des IP</w:t>
      </w:r>
      <w:r w:rsidR="00796ED4" w:rsidRPr="00B93E25">
        <w:rPr>
          <w:sz w:val="24"/>
          <w:szCs w:val="24"/>
        </w:rPr>
        <w:t xml:space="preserve">, nous, soussignés, </w:t>
      </w:r>
      <w:r w:rsidRPr="00B93E25">
        <w:rPr>
          <w:sz w:val="24"/>
          <w:szCs w:val="24"/>
        </w:rPr>
        <w:t xml:space="preserve">proposons, en </w:t>
      </w:r>
      <w:r w:rsidR="00883041" w:rsidRPr="00B93E25">
        <w:rPr>
          <w:sz w:val="24"/>
          <w:szCs w:val="24"/>
        </w:rPr>
        <w:t xml:space="preserve">pleine </w:t>
      </w:r>
      <w:r w:rsidRPr="00B93E25">
        <w:rPr>
          <w:sz w:val="24"/>
          <w:szCs w:val="24"/>
        </w:rPr>
        <w:t xml:space="preserve">conformité avec le </w:t>
      </w:r>
      <w:r w:rsidR="007D2D55" w:rsidRPr="00B93E25">
        <w:rPr>
          <w:sz w:val="24"/>
          <w:szCs w:val="24"/>
        </w:rPr>
        <w:t>DDP</w:t>
      </w:r>
      <w:r w:rsidRPr="00B93E25">
        <w:rPr>
          <w:sz w:val="24"/>
          <w:szCs w:val="24"/>
        </w:rPr>
        <w:t xml:space="preserve">, </w:t>
      </w:r>
      <w:r w:rsidR="005C4922" w:rsidRPr="00B93E25">
        <w:rPr>
          <w:sz w:val="24"/>
          <w:szCs w:val="24"/>
        </w:rPr>
        <w:t xml:space="preserve">d’exécuter les </w:t>
      </w:r>
      <w:r w:rsidR="00963E56" w:rsidRPr="00B93E25">
        <w:rPr>
          <w:sz w:val="24"/>
          <w:szCs w:val="24"/>
        </w:rPr>
        <w:t>Ouvrages</w:t>
      </w:r>
      <w:r w:rsidR="005C4922" w:rsidRPr="00B93E25">
        <w:rPr>
          <w:sz w:val="24"/>
          <w:szCs w:val="24"/>
        </w:rPr>
        <w:t xml:space="preserve"> </w:t>
      </w:r>
      <w:r w:rsidR="00DE1594" w:rsidRPr="00B93E25">
        <w:rPr>
          <w:sz w:val="24"/>
          <w:szCs w:val="24"/>
        </w:rPr>
        <w:t xml:space="preserve">et </w:t>
      </w:r>
      <w:r w:rsidR="002D55F3" w:rsidRPr="00B93E25">
        <w:rPr>
          <w:sz w:val="24"/>
          <w:szCs w:val="24"/>
        </w:rPr>
        <w:t>S</w:t>
      </w:r>
      <w:r w:rsidR="00DE1594" w:rsidRPr="00B93E25">
        <w:rPr>
          <w:sz w:val="24"/>
          <w:szCs w:val="24"/>
        </w:rPr>
        <w:t>ervices d’</w:t>
      </w:r>
      <w:r w:rsidR="002D55F3" w:rsidRPr="00B93E25">
        <w:rPr>
          <w:sz w:val="24"/>
          <w:szCs w:val="24"/>
        </w:rPr>
        <w:t>E</w:t>
      </w:r>
      <w:r w:rsidR="00DE1594" w:rsidRPr="00B93E25">
        <w:rPr>
          <w:sz w:val="24"/>
          <w:szCs w:val="24"/>
        </w:rPr>
        <w:t xml:space="preserve">xploitation </w:t>
      </w:r>
      <w:r w:rsidRPr="00B93E25">
        <w:rPr>
          <w:sz w:val="24"/>
          <w:szCs w:val="24"/>
        </w:rPr>
        <w:t>ci-après</w:t>
      </w:r>
      <w:r w:rsidR="00572592" w:rsidRPr="00B93E25">
        <w:rPr>
          <w:sz w:val="24"/>
          <w:szCs w:val="24"/>
        </w:rPr>
        <w:t> :</w:t>
      </w:r>
      <w:r w:rsidRPr="00B93E25">
        <w:rPr>
          <w:sz w:val="24"/>
          <w:szCs w:val="24"/>
        </w:rPr>
        <w:t xml:space="preserve"> </w:t>
      </w:r>
      <w:r w:rsidR="00EF08AB" w:rsidRPr="00497EB6">
        <w:tab/>
        <w:t>.</w:t>
      </w:r>
    </w:p>
    <w:p w14:paraId="03985A65" w14:textId="31D94027" w:rsidR="00D235D3" w:rsidRPr="00B93E25" w:rsidRDefault="00D235D3" w:rsidP="00B93E25">
      <w:pPr>
        <w:spacing w:before="120" w:after="120"/>
        <w:jc w:val="both"/>
        <w:rPr>
          <w:sz w:val="24"/>
          <w:szCs w:val="24"/>
        </w:rPr>
      </w:pPr>
      <w:r w:rsidRPr="00B93E25">
        <w:rPr>
          <w:sz w:val="24"/>
          <w:szCs w:val="24"/>
        </w:rPr>
        <w:t xml:space="preserve">Si notre Proposition est acceptée, nous nous engageons à exécuter les </w:t>
      </w:r>
      <w:r w:rsidR="00963E56" w:rsidRPr="00B93E25">
        <w:rPr>
          <w:sz w:val="24"/>
          <w:szCs w:val="24"/>
        </w:rPr>
        <w:t>Ouvrages</w:t>
      </w:r>
      <w:r w:rsidR="005C4922" w:rsidRPr="00B93E25">
        <w:rPr>
          <w:sz w:val="24"/>
          <w:szCs w:val="24"/>
        </w:rPr>
        <w:t xml:space="preserve"> et à les </w:t>
      </w:r>
      <w:r w:rsidR="00963E56" w:rsidRPr="00B93E25">
        <w:rPr>
          <w:sz w:val="24"/>
          <w:szCs w:val="24"/>
        </w:rPr>
        <w:t>achever</w:t>
      </w:r>
      <w:r w:rsidR="005C4922" w:rsidRPr="00B93E25">
        <w:rPr>
          <w:sz w:val="24"/>
          <w:szCs w:val="24"/>
        </w:rPr>
        <w:t xml:space="preserve"> dans</w:t>
      </w:r>
      <w:r w:rsidRPr="00B93E25">
        <w:rPr>
          <w:sz w:val="24"/>
          <w:szCs w:val="24"/>
        </w:rPr>
        <w:t xml:space="preserve"> les délais prescrits conformément au </w:t>
      </w:r>
      <w:r w:rsidR="007D2D55" w:rsidRPr="00B93E25">
        <w:rPr>
          <w:sz w:val="24"/>
          <w:szCs w:val="24"/>
        </w:rPr>
        <w:t>DDP</w:t>
      </w:r>
      <w:r w:rsidR="00EF08AB" w:rsidRPr="00B93E25">
        <w:rPr>
          <w:sz w:val="24"/>
          <w:szCs w:val="24"/>
        </w:rPr>
        <w:t>.</w:t>
      </w:r>
    </w:p>
    <w:p w14:paraId="06D098A8" w14:textId="767EF5E6" w:rsidR="00D235D3" w:rsidRPr="00B93E25" w:rsidRDefault="000D79C0" w:rsidP="00B93E25">
      <w:pPr>
        <w:spacing w:before="120" w:after="120"/>
        <w:jc w:val="both"/>
        <w:rPr>
          <w:sz w:val="24"/>
          <w:szCs w:val="24"/>
        </w:rPr>
      </w:pPr>
      <w:r w:rsidRPr="00B93E25">
        <w:rPr>
          <w:sz w:val="24"/>
          <w:szCs w:val="24"/>
        </w:rPr>
        <w:t>N</w:t>
      </w:r>
      <w:r w:rsidR="00D235D3" w:rsidRPr="00B93E25">
        <w:rPr>
          <w:sz w:val="24"/>
          <w:szCs w:val="24"/>
        </w:rPr>
        <w:t>ous</w:t>
      </w:r>
      <w:r w:rsidRPr="00B93E25">
        <w:rPr>
          <w:sz w:val="24"/>
          <w:szCs w:val="24"/>
        </w:rPr>
        <w:t xml:space="preserve">, ainsi que les sous-traitants </w:t>
      </w:r>
      <w:r w:rsidR="00963E56" w:rsidRPr="00B93E25">
        <w:rPr>
          <w:sz w:val="24"/>
          <w:szCs w:val="24"/>
        </w:rPr>
        <w:t>ou fabricant pour</w:t>
      </w:r>
      <w:r w:rsidRPr="00B93E25">
        <w:rPr>
          <w:sz w:val="24"/>
          <w:szCs w:val="24"/>
        </w:rPr>
        <w:t xml:space="preserve"> toute partie du Marché, </w:t>
      </w:r>
      <w:r w:rsidR="00DE1594" w:rsidRPr="00B93E25">
        <w:rPr>
          <w:sz w:val="24"/>
          <w:szCs w:val="24"/>
        </w:rPr>
        <w:t xml:space="preserve">certifions </w:t>
      </w:r>
      <w:r w:rsidR="00D235D3" w:rsidRPr="00B93E25">
        <w:rPr>
          <w:sz w:val="24"/>
          <w:szCs w:val="24"/>
        </w:rPr>
        <w:t>rempli</w:t>
      </w:r>
      <w:r w:rsidR="00DE1594" w:rsidRPr="00B93E25">
        <w:rPr>
          <w:sz w:val="24"/>
          <w:szCs w:val="24"/>
        </w:rPr>
        <w:t>r</w:t>
      </w:r>
      <w:r w:rsidR="00D235D3" w:rsidRPr="00B93E25">
        <w:rPr>
          <w:sz w:val="24"/>
          <w:szCs w:val="24"/>
        </w:rPr>
        <w:t xml:space="preserve"> les critères d’éligibilité et n’avons pas de conflit d’intérêt tels que définis à l’</w:t>
      </w:r>
      <w:r w:rsidR="004762FD" w:rsidRPr="00B93E25">
        <w:rPr>
          <w:sz w:val="24"/>
          <w:szCs w:val="24"/>
        </w:rPr>
        <w:t>Article </w:t>
      </w:r>
      <w:r w:rsidR="00D235D3" w:rsidRPr="00B93E25">
        <w:rPr>
          <w:b/>
          <w:bCs/>
          <w:sz w:val="24"/>
          <w:szCs w:val="24"/>
        </w:rPr>
        <w:t>4 des I</w:t>
      </w:r>
      <w:r w:rsidRPr="00B93E25">
        <w:rPr>
          <w:b/>
          <w:bCs/>
          <w:sz w:val="24"/>
          <w:szCs w:val="24"/>
        </w:rPr>
        <w:t>P</w:t>
      </w:r>
      <w:r w:rsidR="00EF08AB" w:rsidRPr="00B93E25">
        <w:rPr>
          <w:sz w:val="24"/>
          <w:szCs w:val="24"/>
        </w:rPr>
        <w:t>.</w:t>
      </w:r>
    </w:p>
    <w:p w14:paraId="794627B5" w14:textId="77777777" w:rsidR="00B93E25" w:rsidRPr="00B93E25" w:rsidRDefault="00B93E25" w:rsidP="00B93E25">
      <w:pPr>
        <w:suppressAutoHyphens/>
        <w:spacing w:after="120"/>
        <w:jc w:val="both"/>
        <w:rPr>
          <w:sz w:val="24"/>
          <w:szCs w:val="24"/>
        </w:rPr>
      </w:pPr>
      <w:r w:rsidRPr="00B93E25">
        <w:rPr>
          <w:sz w:val="24"/>
          <w:szCs w:val="24"/>
        </w:rPr>
        <w:t>Nous, y compris tous nos sous-traitants, fournisseurs, consultants, fabricants ou prestataires de services pour une partie quelconque du marché, n’avons pas été exclus soit par la BIsD, soit au titre de la règlementation commerciale du pays du Maître de l’Ouvrage ou en application d’une décision prise par l’Organisation de la Coopération Islamique, la ligue des Etats Arabes ou l’Union Africaine;</w:t>
      </w:r>
    </w:p>
    <w:p w14:paraId="2C3133C4" w14:textId="3C5BB2F8" w:rsidR="00DE1594" w:rsidRPr="00497EB6" w:rsidRDefault="00DE1594" w:rsidP="00DE1594">
      <w:pPr>
        <w:spacing w:after="200"/>
        <w:ind w:right="-14"/>
        <w:jc w:val="both"/>
        <w:rPr>
          <w:sz w:val="24"/>
          <w:szCs w:val="24"/>
        </w:rPr>
      </w:pPr>
      <w:r w:rsidRPr="00497EB6">
        <w:rPr>
          <w:sz w:val="24"/>
          <w:szCs w:val="24"/>
        </w:rPr>
        <w:t xml:space="preserve">Nous certifions par la présente que nous avons pris des mesures pour nous assurer qu’aucune personne agissant pour nous ou en notre nom ne se livre à tout type de </w:t>
      </w:r>
      <w:r w:rsidR="00963E56" w:rsidRPr="00497EB6">
        <w:rPr>
          <w:sz w:val="24"/>
          <w:szCs w:val="24"/>
        </w:rPr>
        <w:t>F</w:t>
      </w:r>
      <w:r w:rsidRPr="00497EB6">
        <w:rPr>
          <w:sz w:val="24"/>
          <w:szCs w:val="24"/>
        </w:rPr>
        <w:t xml:space="preserve">raude et </w:t>
      </w:r>
      <w:r w:rsidR="00963E56" w:rsidRPr="00497EB6">
        <w:rPr>
          <w:sz w:val="24"/>
          <w:szCs w:val="24"/>
        </w:rPr>
        <w:t>C</w:t>
      </w:r>
      <w:r w:rsidRPr="00497EB6">
        <w:rPr>
          <w:sz w:val="24"/>
          <w:szCs w:val="24"/>
        </w:rPr>
        <w:t>orruption.</w:t>
      </w:r>
    </w:p>
    <w:p w14:paraId="769BBEC4" w14:textId="52347D60" w:rsidR="00DE1594" w:rsidRPr="00497EB6" w:rsidRDefault="00DE1594" w:rsidP="00DE1594">
      <w:pPr>
        <w:spacing w:after="200"/>
        <w:ind w:right="-14"/>
        <w:jc w:val="both"/>
        <w:rPr>
          <w:sz w:val="24"/>
          <w:szCs w:val="24"/>
        </w:rPr>
      </w:pPr>
      <w:r w:rsidRPr="00497EB6">
        <w:rPr>
          <w:sz w:val="24"/>
          <w:szCs w:val="24"/>
        </w:rPr>
        <w:t xml:space="preserve">Entreprise ou institution d’État : </w:t>
      </w:r>
      <w:r w:rsidRPr="00497EB6">
        <w:rPr>
          <w:i/>
          <w:iCs/>
          <w:sz w:val="24"/>
          <w:szCs w:val="24"/>
        </w:rPr>
        <w:t>[sélectionnez l’option appropriée et supprimez l’autre] [Nous ne sommes pas une entreprise ou une institution publique</w:t>
      </w:r>
      <w:r w:rsidR="00963E56" w:rsidRPr="00497EB6">
        <w:rPr>
          <w:i/>
          <w:iCs/>
          <w:sz w:val="24"/>
          <w:szCs w:val="24"/>
        </w:rPr>
        <w:t xml:space="preserve"> du pays du Maître d’Ouvrage</w:t>
      </w:r>
      <w:r w:rsidRPr="00497EB6">
        <w:rPr>
          <w:i/>
          <w:iCs/>
          <w:sz w:val="24"/>
          <w:szCs w:val="24"/>
        </w:rPr>
        <w:t xml:space="preserve">] / [Nous sommes une entreprise ou une institution publique, mais nous répondons aux exigences </w:t>
      </w:r>
      <w:r w:rsidRPr="00497EB6">
        <w:rPr>
          <w:bCs/>
          <w:i/>
          <w:iCs/>
          <w:sz w:val="24"/>
          <w:szCs w:val="24"/>
        </w:rPr>
        <w:t>de l’</w:t>
      </w:r>
      <w:r w:rsidRPr="00497EB6">
        <w:rPr>
          <w:b/>
          <w:i/>
          <w:iCs/>
          <w:sz w:val="24"/>
          <w:szCs w:val="24"/>
        </w:rPr>
        <w:t>IP 4.6</w:t>
      </w:r>
      <w:r w:rsidRPr="00497EB6">
        <w:rPr>
          <w:i/>
          <w:iCs/>
          <w:sz w:val="24"/>
          <w:szCs w:val="24"/>
        </w:rPr>
        <w:t>]</w:t>
      </w:r>
      <w:r w:rsidRPr="00497EB6">
        <w:rPr>
          <w:sz w:val="24"/>
          <w:szCs w:val="24"/>
        </w:rPr>
        <w:t>;</w:t>
      </w:r>
    </w:p>
    <w:p w14:paraId="4FF259DE" w14:textId="2DC0B30B" w:rsidR="00DE1594" w:rsidRPr="00497EB6" w:rsidRDefault="00DE1594" w:rsidP="00DE1594">
      <w:pPr>
        <w:spacing w:before="240" w:after="200"/>
        <w:jc w:val="both"/>
        <w:rPr>
          <w:color w:val="000000" w:themeColor="text1"/>
          <w:sz w:val="24"/>
          <w:szCs w:val="24"/>
        </w:rPr>
      </w:pPr>
      <w:r w:rsidRPr="00497EB6">
        <w:rPr>
          <w:b/>
          <w:color w:val="000000" w:themeColor="text1"/>
          <w:sz w:val="24"/>
          <w:szCs w:val="24"/>
        </w:rPr>
        <w:t xml:space="preserve">Membres potentiels du Comité </w:t>
      </w:r>
      <w:r w:rsidR="00327DD0" w:rsidRPr="00497EB6">
        <w:rPr>
          <w:b/>
          <w:color w:val="000000" w:themeColor="text1"/>
          <w:sz w:val="24"/>
          <w:szCs w:val="24"/>
        </w:rPr>
        <w:t xml:space="preserve">de </w:t>
      </w:r>
      <w:r w:rsidRPr="00497EB6">
        <w:rPr>
          <w:b/>
          <w:color w:val="000000" w:themeColor="text1"/>
          <w:sz w:val="24"/>
          <w:szCs w:val="24"/>
        </w:rPr>
        <w:t>Règlement des Différends (CRD)</w:t>
      </w:r>
      <w:r w:rsidR="001B4D4A" w:rsidRPr="00497EB6">
        <w:rPr>
          <w:b/>
          <w:color w:val="000000" w:themeColor="text1"/>
          <w:sz w:val="24"/>
          <w:szCs w:val="24"/>
        </w:rPr>
        <w:t xml:space="preserve"> </w:t>
      </w:r>
      <w:r w:rsidRPr="00497EB6">
        <w:rPr>
          <w:b/>
          <w:color w:val="000000" w:themeColor="text1"/>
          <w:sz w:val="24"/>
          <w:szCs w:val="24"/>
        </w:rPr>
        <w:t>:</w:t>
      </w:r>
      <w:r w:rsidRPr="00497EB6">
        <w:rPr>
          <w:color w:val="000000" w:themeColor="text1"/>
          <w:sz w:val="24"/>
          <w:szCs w:val="24"/>
        </w:rPr>
        <w:t xml:space="preserve"> Nous proposons par la présente les trois personnes suivantes, dont le curriculum vitae est attaché, en tant que membres potentiels du </w:t>
      </w:r>
      <w:r w:rsidR="00327DD0" w:rsidRPr="00497EB6">
        <w:rPr>
          <w:color w:val="000000" w:themeColor="text1"/>
          <w:sz w:val="24"/>
          <w:szCs w:val="24"/>
        </w:rPr>
        <w:t>CRD</w:t>
      </w:r>
      <w:r w:rsidRPr="00497EB6">
        <w:rPr>
          <w:color w:val="000000" w:themeColor="text1"/>
          <w:sz w:val="24"/>
          <w:szCs w:val="24"/>
        </w:rPr>
        <w:t xml:space="preserve"> :</w:t>
      </w:r>
    </w:p>
    <w:tbl>
      <w:tblPr>
        <w:tblW w:w="0" w:type="auto"/>
        <w:tblLook w:val="04A0" w:firstRow="1" w:lastRow="0" w:firstColumn="1" w:lastColumn="0" w:noHBand="0" w:noVBand="1"/>
      </w:tblPr>
      <w:tblGrid>
        <w:gridCol w:w="4078"/>
        <w:gridCol w:w="4477"/>
      </w:tblGrid>
      <w:tr w:rsidR="00DE1594" w:rsidRPr="00497EB6" w14:paraId="122E0F6E" w14:textId="77777777" w:rsidTr="00E34B6B">
        <w:tc>
          <w:tcPr>
            <w:tcW w:w="4078" w:type="dxa"/>
          </w:tcPr>
          <w:p w14:paraId="6B514742" w14:textId="2565B37A" w:rsidR="00DE1594" w:rsidRPr="00497EB6" w:rsidRDefault="00DE1594" w:rsidP="00EF441A">
            <w:pPr>
              <w:spacing w:after="120"/>
              <w:rPr>
                <w:color w:val="000000" w:themeColor="text1"/>
                <w:sz w:val="24"/>
                <w:szCs w:val="24"/>
              </w:rPr>
            </w:pPr>
            <w:r w:rsidRPr="00497EB6">
              <w:rPr>
                <w:color w:val="000000" w:themeColor="text1"/>
                <w:sz w:val="24"/>
                <w:szCs w:val="24"/>
              </w:rPr>
              <w:t>Nom</w:t>
            </w:r>
          </w:p>
        </w:tc>
        <w:tc>
          <w:tcPr>
            <w:tcW w:w="4477" w:type="dxa"/>
          </w:tcPr>
          <w:p w14:paraId="2827993A" w14:textId="54A1845D" w:rsidR="00DE1594" w:rsidRPr="00497EB6" w:rsidRDefault="00AD5BFC" w:rsidP="00EF441A">
            <w:pPr>
              <w:spacing w:after="120"/>
              <w:rPr>
                <w:color w:val="000000" w:themeColor="text1"/>
                <w:sz w:val="24"/>
                <w:szCs w:val="24"/>
              </w:rPr>
            </w:pPr>
            <w:r w:rsidRPr="00497EB6">
              <w:rPr>
                <w:color w:val="000000" w:themeColor="text1"/>
                <w:sz w:val="24"/>
                <w:szCs w:val="24"/>
              </w:rPr>
              <w:t>Adresse</w:t>
            </w:r>
          </w:p>
        </w:tc>
      </w:tr>
      <w:tr w:rsidR="00DE1594" w:rsidRPr="00497EB6" w14:paraId="1D77F68B" w14:textId="77777777" w:rsidTr="00E34B6B">
        <w:tc>
          <w:tcPr>
            <w:tcW w:w="4078" w:type="dxa"/>
          </w:tcPr>
          <w:p w14:paraId="0C129BC6" w14:textId="77777777" w:rsidR="00DE1594" w:rsidRPr="00497EB6" w:rsidRDefault="00DE1594" w:rsidP="005F27B8">
            <w:pPr>
              <w:pStyle w:val="ListParagraph"/>
              <w:numPr>
                <w:ilvl w:val="3"/>
                <w:numId w:val="77"/>
              </w:numPr>
              <w:tabs>
                <w:tab w:val="clear" w:pos="2880"/>
              </w:tabs>
              <w:spacing w:after="120"/>
              <w:ind w:left="340"/>
              <w:jc w:val="both"/>
              <w:rPr>
                <w:color w:val="000000" w:themeColor="text1"/>
                <w:sz w:val="24"/>
                <w:szCs w:val="24"/>
              </w:rPr>
            </w:pPr>
            <w:r w:rsidRPr="00497EB6">
              <w:rPr>
                <w:color w:val="000000" w:themeColor="text1"/>
                <w:sz w:val="24"/>
                <w:szCs w:val="24"/>
              </w:rPr>
              <w:t>…………</w:t>
            </w:r>
          </w:p>
        </w:tc>
        <w:tc>
          <w:tcPr>
            <w:tcW w:w="4477" w:type="dxa"/>
          </w:tcPr>
          <w:p w14:paraId="40EE9FDF" w14:textId="77777777" w:rsidR="00DE1594" w:rsidRPr="00497EB6" w:rsidRDefault="00DE1594" w:rsidP="00EF441A">
            <w:pPr>
              <w:spacing w:after="120"/>
              <w:rPr>
                <w:color w:val="000000" w:themeColor="text1"/>
                <w:sz w:val="24"/>
                <w:szCs w:val="24"/>
              </w:rPr>
            </w:pPr>
          </w:p>
        </w:tc>
      </w:tr>
      <w:tr w:rsidR="00DE1594" w:rsidRPr="00497EB6" w14:paraId="66795404" w14:textId="77777777" w:rsidTr="00E34B6B">
        <w:tc>
          <w:tcPr>
            <w:tcW w:w="4078" w:type="dxa"/>
          </w:tcPr>
          <w:p w14:paraId="1E3A05BE" w14:textId="77777777" w:rsidR="00DE1594" w:rsidRPr="00497EB6" w:rsidRDefault="00DE1594" w:rsidP="005F27B8">
            <w:pPr>
              <w:pStyle w:val="ListParagraph"/>
              <w:numPr>
                <w:ilvl w:val="3"/>
                <w:numId w:val="77"/>
              </w:numPr>
              <w:tabs>
                <w:tab w:val="clear" w:pos="2880"/>
              </w:tabs>
              <w:spacing w:after="120"/>
              <w:ind w:left="340"/>
              <w:jc w:val="both"/>
              <w:rPr>
                <w:color w:val="000000" w:themeColor="text1"/>
                <w:sz w:val="24"/>
                <w:szCs w:val="24"/>
              </w:rPr>
            </w:pPr>
            <w:r w:rsidRPr="00497EB6">
              <w:rPr>
                <w:color w:val="000000" w:themeColor="text1"/>
                <w:sz w:val="24"/>
                <w:szCs w:val="24"/>
              </w:rPr>
              <w:t>…………</w:t>
            </w:r>
          </w:p>
        </w:tc>
        <w:tc>
          <w:tcPr>
            <w:tcW w:w="4477" w:type="dxa"/>
          </w:tcPr>
          <w:p w14:paraId="32FB1C4C" w14:textId="77777777" w:rsidR="00DE1594" w:rsidRPr="00497EB6" w:rsidRDefault="00DE1594" w:rsidP="00EF441A">
            <w:pPr>
              <w:spacing w:after="120"/>
              <w:rPr>
                <w:color w:val="000000" w:themeColor="text1"/>
                <w:sz w:val="24"/>
                <w:szCs w:val="24"/>
              </w:rPr>
            </w:pPr>
          </w:p>
        </w:tc>
      </w:tr>
      <w:tr w:rsidR="00DE1594" w:rsidRPr="00497EB6" w14:paraId="4F7588DB" w14:textId="77777777" w:rsidTr="00E34B6B">
        <w:tc>
          <w:tcPr>
            <w:tcW w:w="4078" w:type="dxa"/>
          </w:tcPr>
          <w:p w14:paraId="5799176F" w14:textId="77777777" w:rsidR="00DE1594" w:rsidRPr="00497EB6" w:rsidRDefault="00DE1594" w:rsidP="005F27B8">
            <w:pPr>
              <w:pStyle w:val="ListParagraph"/>
              <w:numPr>
                <w:ilvl w:val="3"/>
                <w:numId w:val="77"/>
              </w:numPr>
              <w:tabs>
                <w:tab w:val="clear" w:pos="2880"/>
              </w:tabs>
              <w:spacing w:after="120"/>
              <w:ind w:left="346"/>
              <w:jc w:val="both"/>
              <w:rPr>
                <w:color w:val="000000" w:themeColor="text1"/>
                <w:sz w:val="24"/>
                <w:szCs w:val="24"/>
              </w:rPr>
            </w:pPr>
            <w:r w:rsidRPr="00497EB6">
              <w:rPr>
                <w:color w:val="000000" w:themeColor="text1"/>
                <w:sz w:val="24"/>
                <w:szCs w:val="24"/>
              </w:rPr>
              <w:t>…………</w:t>
            </w:r>
          </w:p>
        </w:tc>
        <w:tc>
          <w:tcPr>
            <w:tcW w:w="4477" w:type="dxa"/>
          </w:tcPr>
          <w:p w14:paraId="2724F270" w14:textId="77777777" w:rsidR="00DE1594" w:rsidRPr="00497EB6" w:rsidRDefault="00DE1594" w:rsidP="00E34B6B">
            <w:pPr>
              <w:spacing w:after="200"/>
              <w:rPr>
                <w:color w:val="000000" w:themeColor="text1"/>
                <w:sz w:val="24"/>
                <w:szCs w:val="24"/>
              </w:rPr>
            </w:pPr>
          </w:p>
        </w:tc>
      </w:tr>
    </w:tbl>
    <w:p w14:paraId="1F6E6C72" w14:textId="539C8601" w:rsidR="00DE1594" w:rsidRPr="00497EB6" w:rsidRDefault="00DE1594" w:rsidP="00DE1594"/>
    <w:p w14:paraId="0C0E0DA7" w14:textId="67D1D4C2" w:rsidR="00DE1594" w:rsidRPr="00497EB6" w:rsidRDefault="00DE1594" w:rsidP="00DE1594">
      <w:pPr>
        <w:suppressAutoHyphens/>
        <w:spacing w:after="200"/>
        <w:jc w:val="both"/>
        <w:rPr>
          <w:sz w:val="24"/>
          <w:szCs w:val="24"/>
        </w:rPr>
      </w:pPr>
      <w:r w:rsidRPr="00497EB6">
        <w:rPr>
          <w:sz w:val="24"/>
          <w:szCs w:val="24"/>
        </w:rPr>
        <w:t xml:space="preserve">Nous acceptons de nous </w:t>
      </w:r>
      <w:r w:rsidR="001B4D4A" w:rsidRPr="00497EB6">
        <w:rPr>
          <w:sz w:val="24"/>
          <w:szCs w:val="24"/>
        </w:rPr>
        <w:t xml:space="preserve">engager par </w:t>
      </w:r>
      <w:r w:rsidRPr="00497EB6">
        <w:rPr>
          <w:sz w:val="24"/>
          <w:szCs w:val="24"/>
        </w:rPr>
        <w:t xml:space="preserve">cette Proposition, qui, conformément </w:t>
      </w:r>
      <w:r w:rsidR="00547651">
        <w:rPr>
          <w:b/>
          <w:sz w:val="24"/>
          <w:szCs w:val="24"/>
        </w:rPr>
        <w:t>aux articles</w:t>
      </w:r>
      <w:r w:rsidRPr="00497EB6">
        <w:rPr>
          <w:b/>
          <w:sz w:val="24"/>
          <w:szCs w:val="24"/>
        </w:rPr>
        <w:t xml:space="preserve"> </w:t>
      </w:r>
      <w:r w:rsidR="00E51A3F">
        <w:rPr>
          <w:b/>
          <w:sz w:val="24"/>
          <w:szCs w:val="24"/>
        </w:rPr>
        <w:t>1</w:t>
      </w:r>
      <w:r w:rsidRPr="00497EB6">
        <w:rPr>
          <w:b/>
          <w:sz w:val="24"/>
          <w:szCs w:val="24"/>
        </w:rPr>
        <w:t>2</w:t>
      </w:r>
      <w:r w:rsidRPr="00497EB6">
        <w:rPr>
          <w:sz w:val="24"/>
          <w:szCs w:val="24"/>
        </w:rPr>
        <w:t xml:space="preserve"> et </w:t>
      </w:r>
      <w:r w:rsidR="000535AB" w:rsidRPr="00396BB1">
        <w:rPr>
          <w:b/>
          <w:bCs/>
          <w:sz w:val="24"/>
          <w:szCs w:val="24"/>
        </w:rPr>
        <w:t>13</w:t>
      </w:r>
      <w:r w:rsidR="00547651">
        <w:rPr>
          <w:b/>
          <w:sz w:val="24"/>
          <w:szCs w:val="24"/>
        </w:rPr>
        <w:t xml:space="preserve"> des IP</w:t>
      </w:r>
      <w:r w:rsidRPr="00497EB6">
        <w:rPr>
          <w:sz w:val="24"/>
          <w:szCs w:val="24"/>
        </w:rPr>
        <w:t xml:space="preserve">, se compose de cette lettre (Lettre de Proposition - Partie technique) et de ses pièces jointes, jusqu’à </w:t>
      </w:r>
      <w:r w:rsidRPr="00497EB6">
        <w:rPr>
          <w:i/>
          <w:iCs/>
          <w:sz w:val="24"/>
          <w:szCs w:val="24"/>
        </w:rPr>
        <w:t>[insérer jour, mois et année conformément aux DP</w:t>
      </w:r>
      <w:r w:rsidR="001B4D4A" w:rsidRPr="00497EB6">
        <w:rPr>
          <w:i/>
          <w:iCs/>
          <w:sz w:val="24"/>
          <w:szCs w:val="24"/>
        </w:rPr>
        <w:t>D</w:t>
      </w:r>
      <w:r w:rsidRPr="00497EB6">
        <w:rPr>
          <w:i/>
          <w:iCs/>
          <w:sz w:val="24"/>
          <w:szCs w:val="24"/>
        </w:rPr>
        <w:t xml:space="preserve">P </w:t>
      </w:r>
      <w:r w:rsidR="000535AB">
        <w:rPr>
          <w:i/>
          <w:iCs/>
          <w:sz w:val="24"/>
          <w:szCs w:val="24"/>
        </w:rPr>
        <w:t>20</w:t>
      </w:r>
      <w:r w:rsidRPr="00497EB6">
        <w:rPr>
          <w:i/>
          <w:iCs/>
          <w:sz w:val="24"/>
          <w:szCs w:val="24"/>
        </w:rPr>
        <w:t>.1]</w:t>
      </w:r>
      <w:r w:rsidRPr="00497EB6">
        <w:rPr>
          <w:sz w:val="24"/>
          <w:szCs w:val="24"/>
        </w:rPr>
        <w:t xml:space="preserve">, et </w:t>
      </w:r>
      <w:r w:rsidR="001B4D4A" w:rsidRPr="00497EB6">
        <w:rPr>
          <w:sz w:val="24"/>
          <w:szCs w:val="24"/>
        </w:rPr>
        <w:t>la Proposition</w:t>
      </w:r>
      <w:r w:rsidRPr="00497EB6">
        <w:rPr>
          <w:sz w:val="24"/>
          <w:szCs w:val="24"/>
        </w:rPr>
        <w:t xml:space="preserve"> restera contraignante pour nous et p</w:t>
      </w:r>
      <w:r w:rsidR="001B4D4A" w:rsidRPr="00497EB6">
        <w:rPr>
          <w:sz w:val="24"/>
          <w:szCs w:val="24"/>
        </w:rPr>
        <w:t>ourra</w:t>
      </w:r>
      <w:r w:rsidRPr="00497EB6">
        <w:rPr>
          <w:sz w:val="24"/>
          <w:szCs w:val="24"/>
        </w:rPr>
        <w:t xml:space="preserve"> être acceptée par vous à tout moment </w:t>
      </w:r>
      <w:r w:rsidR="005E57E5" w:rsidRPr="00497EB6">
        <w:rPr>
          <w:sz w:val="24"/>
          <w:szCs w:val="24"/>
        </w:rPr>
        <w:t>au plus tard à</w:t>
      </w:r>
      <w:r w:rsidRPr="00497EB6">
        <w:rPr>
          <w:sz w:val="24"/>
          <w:szCs w:val="24"/>
        </w:rPr>
        <w:t xml:space="preserve"> </w:t>
      </w:r>
      <w:r w:rsidR="004D2440" w:rsidRPr="00497EB6">
        <w:rPr>
          <w:sz w:val="24"/>
          <w:szCs w:val="24"/>
        </w:rPr>
        <w:t>cette date</w:t>
      </w:r>
      <w:r w:rsidRPr="00497EB6">
        <w:rPr>
          <w:sz w:val="24"/>
          <w:szCs w:val="24"/>
        </w:rPr>
        <w:t>.</w:t>
      </w:r>
    </w:p>
    <w:p w14:paraId="600E7BC2" w14:textId="6C37B716" w:rsidR="00DE1594" w:rsidRPr="00497EB6" w:rsidRDefault="00DE1594" w:rsidP="00DE1594">
      <w:pPr>
        <w:suppressAutoHyphens/>
        <w:overflowPunct w:val="0"/>
        <w:autoSpaceDE w:val="0"/>
        <w:autoSpaceDN w:val="0"/>
        <w:adjustRightInd w:val="0"/>
        <w:spacing w:before="120" w:after="120"/>
        <w:jc w:val="both"/>
        <w:textAlignment w:val="baseline"/>
        <w:rPr>
          <w:sz w:val="24"/>
          <w:szCs w:val="24"/>
        </w:rPr>
      </w:pPr>
      <w:r w:rsidRPr="00497EB6">
        <w:rPr>
          <w:sz w:val="24"/>
          <w:szCs w:val="24"/>
        </w:rPr>
        <w:t xml:space="preserve">Il est entendu que la présente Proposition, et votre acceptation écrite de ladite Proposition par le moyen de la </w:t>
      </w:r>
      <w:r w:rsidR="001B4D4A" w:rsidRPr="00497EB6">
        <w:rPr>
          <w:sz w:val="24"/>
          <w:szCs w:val="24"/>
        </w:rPr>
        <w:t>N</w:t>
      </w:r>
      <w:r w:rsidRPr="00497EB6">
        <w:rPr>
          <w:sz w:val="24"/>
          <w:szCs w:val="24"/>
        </w:rPr>
        <w:t>otification d’</w:t>
      </w:r>
      <w:r w:rsidR="005E57E5" w:rsidRPr="00497EB6">
        <w:rPr>
          <w:sz w:val="24"/>
          <w:szCs w:val="24"/>
        </w:rPr>
        <w:t>A</w:t>
      </w:r>
      <w:r w:rsidRPr="00497EB6">
        <w:rPr>
          <w:sz w:val="24"/>
          <w:szCs w:val="24"/>
        </w:rPr>
        <w:t>ttribution du Marché que vous nous adresserez tiendra lieu d’engagement ferme entre nous, jusqu’à ce qu’un marché soit formellement établi et signé.</w:t>
      </w:r>
    </w:p>
    <w:p w14:paraId="1A7A2A53" w14:textId="77777777" w:rsidR="00DE1594" w:rsidRPr="00497EB6" w:rsidRDefault="00DE1594" w:rsidP="00DE1594"/>
    <w:p w14:paraId="4E2487EE" w14:textId="77777777" w:rsidR="006D237C" w:rsidRPr="00497EB6" w:rsidRDefault="006D237C" w:rsidP="006D237C">
      <w:pPr>
        <w:suppressAutoHyphens/>
        <w:spacing w:before="240" w:after="120"/>
        <w:rPr>
          <w:i/>
          <w:sz w:val="24"/>
          <w:szCs w:val="24"/>
        </w:rPr>
      </w:pPr>
      <w:r w:rsidRPr="00497EB6">
        <w:rPr>
          <w:b/>
          <w:sz w:val="24"/>
          <w:szCs w:val="24"/>
        </w:rPr>
        <w:t xml:space="preserve">Nom du Proposant </w:t>
      </w:r>
      <w:r w:rsidRPr="00497EB6">
        <w:rPr>
          <w:bCs/>
          <w:i/>
          <w:sz w:val="24"/>
          <w:szCs w:val="24"/>
        </w:rPr>
        <w:t>*</w:t>
      </w:r>
      <w:r w:rsidRPr="00497EB6">
        <w:rPr>
          <w:i/>
          <w:sz w:val="24"/>
          <w:szCs w:val="24"/>
        </w:rPr>
        <w:t>[insérer le nom complet d</w:t>
      </w:r>
      <w:r w:rsidR="00E75819" w:rsidRPr="00497EB6">
        <w:rPr>
          <w:i/>
          <w:sz w:val="24"/>
          <w:szCs w:val="24"/>
        </w:rPr>
        <w:t>u Proposant</w:t>
      </w:r>
      <w:r w:rsidRPr="00497EB6">
        <w:rPr>
          <w:i/>
          <w:sz w:val="24"/>
          <w:szCs w:val="24"/>
        </w:rPr>
        <w:t>]</w:t>
      </w:r>
    </w:p>
    <w:p w14:paraId="6A7F84CF" w14:textId="77777777" w:rsidR="006D237C" w:rsidRPr="00497EB6" w:rsidRDefault="006D237C" w:rsidP="006D237C">
      <w:pPr>
        <w:suppressAutoHyphens/>
        <w:spacing w:after="120"/>
        <w:rPr>
          <w:b/>
          <w:sz w:val="24"/>
          <w:szCs w:val="24"/>
        </w:rPr>
      </w:pPr>
    </w:p>
    <w:p w14:paraId="3916E0C0" w14:textId="77777777" w:rsidR="006D237C" w:rsidRPr="00497EB6" w:rsidRDefault="0039513C" w:rsidP="006D237C">
      <w:pPr>
        <w:suppressAutoHyphens/>
        <w:spacing w:after="120"/>
        <w:rPr>
          <w:i/>
          <w:sz w:val="24"/>
          <w:szCs w:val="24"/>
        </w:rPr>
      </w:pPr>
      <w:r w:rsidRPr="00497EB6">
        <w:rPr>
          <w:b/>
          <w:sz w:val="24"/>
          <w:szCs w:val="24"/>
        </w:rPr>
        <w:t>Nom de la personne autori</w:t>
      </w:r>
      <w:r w:rsidR="006D237C" w:rsidRPr="00497EB6">
        <w:rPr>
          <w:b/>
          <w:sz w:val="24"/>
          <w:szCs w:val="24"/>
        </w:rPr>
        <w:t>sée à signer la Proposition au nom du Proposant</w:t>
      </w:r>
      <w:r w:rsidR="005D5942" w:rsidRPr="00497EB6">
        <w:rPr>
          <w:b/>
          <w:sz w:val="24"/>
          <w:szCs w:val="24"/>
        </w:rPr>
        <w:t xml:space="preserve"> **</w:t>
      </w:r>
      <w:r w:rsidR="006D237C" w:rsidRPr="00497EB6">
        <w:rPr>
          <w:sz w:val="24"/>
          <w:szCs w:val="24"/>
        </w:rPr>
        <w:t>:</w:t>
      </w:r>
      <w:r w:rsidR="00E75819" w:rsidRPr="00497EB6">
        <w:rPr>
          <w:bCs/>
          <w:iCs/>
          <w:sz w:val="24"/>
          <w:szCs w:val="24"/>
        </w:rPr>
        <w:t xml:space="preserve"> </w:t>
      </w:r>
      <w:r w:rsidR="006D237C" w:rsidRPr="00497EB6">
        <w:rPr>
          <w:bCs/>
          <w:i/>
          <w:sz w:val="24"/>
          <w:szCs w:val="24"/>
        </w:rPr>
        <w:t>[insérer le nom complet de la personne dûment autorisée à signer la Proposition]</w:t>
      </w:r>
    </w:p>
    <w:p w14:paraId="3DB900A3" w14:textId="77777777" w:rsidR="006D237C" w:rsidRPr="00497EB6" w:rsidRDefault="006D237C" w:rsidP="006D237C">
      <w:pPr>
        <w:suppressAutoHyphens/>
        <w:spacing w:after="120"/>
        <w:rPr>
          <w:sz w:val="24"/>
          <w:szCs w:val="24"/>
        </w:rPr>
      </w:pPr>
    </w:p>
    <w:p w14:paraId="7D5A53B7" w14:textId="77777777" w:rsidR="006D237C" w:rsidRPr="00497EB6" w:rsidRDefault="006D237C" w:rsidP="006D237C">
      <w:pPr>
        <w:suppressAutoHyphens/>
        <w:spacing w:after="120"/>
        <w:rPr>
          <w:i/>
          <w:iCs/>
          <w:sz w:val="24"/>
          <w:szCs w:val="24"/>
        </w:rPr>
      </w:pPr>
      <w:r w:rsidRPr="00497EB6">
        <w:rPr>
          <w:b/>
          <w:sz w:val="24"/>
          <w:szCs w:val="24"/>
        </w:rPr>
        <w:t>Titre de la personne signataire de la Proposition </w:t>
      </w:r>
      <w:r w:rsidRPr="00497EB6">
        <w:rPr>
          <w:sz w:val="24"/>
          <w:szCs w:val="24"/>
        </w:rPr>
        <w:t xml:space="preserve">: </w:t>
      </w:r>
      <w:r w:rsidRPr="00497EB6">
        <w:rPr>
          <w:i/>
          <w:iCs/>
          <w:sz w:val="24"/>
          <w:szCs w:val="24"/>
        </w:rPr>
        <w:t>[insérer le titre complet de la personne signataire de la proposition]</w:t>
      </w:r>
    </w:p>
    <w:p w14:paraId="0D4A7FE8" w14:textId="77777777" w:rsidR="006D237C" w:rsidRPr="00497EB6" w:rsidRDefault="006D237C" w:rsidP="006D237C">
      <w:pPr>
        <w:suppressAutoHyphens/>
        <w:spacing w:after="120"/>
        <w:rPr>
          <w:sz w:val="24"/>
          <w:szCs w:val="24"/>
        </w:rPr>
      </w:pPr>
    </w:p>
    <w:p w14:paraId="7E199476" w14:textId="77777777" w:rsidR="006D237C" w:rsidRPr="00497EB6" w:rsidRDefault="006D237C" w:rsidP="006D237C">
      <w:pPr>
        <w:suppressAutoHyphens/>
        <w:spacing w:after="120"/>
        <w:rPr>
          <w:sz w:val="24"/>
          <w:szCs w:val="24"/>
        </w:rPr>
      </w:pPr>
      <w:r w:rsidRPr="00497EB6">
        <w:rPr>
          <w:b/>
          <w:sz w:val="24"/>
          <w:szCs w:val="24"/>
        </w:rPr>
        <w:t>Signature de la personne nommée ci-dessus </w:t>
      </w:r>
      <w:r w:rsidRPr="00497EB6">
        <w:rPr>
          <w:sz w:val="24"/>
          <w:szCs w:val="24"/>
        </w:rPr>
        <w:t>:</w:t>
      </w:r>
      <w:r w:rsidRPr="00497EB6">
        <w:rPr>
          <w:i/>
          <w:iCs/>
          <w:sz w:val="24"/>
          <w:szCs w:val="24"/>
        </w:rPr>
        <w:t xml:space="preserve"> [insérer la signature de la personne dont le nom et les capacités sont indiqués ci-dessus]</w:t>
      </w:r>
    </w:p>
    <w:p w14:paraId="36616103" w14:textId="77777777" w:rsidR="006D237C" w:rsidRPr="00497EB6" w:rsidRDefault="006D237C" w:rsidP="006D237C">
      <w:pPr>
        <w:suppressAutoHyphens/>
        <w:spacing w:after="120"/>
        <w:rPr>
          <w:sz w:val="24"/>
          <w:szCs w:val="24"/>
        </w:rPr>
      </w:pPr>
    </w:p>
    <w:p w14:paraId="50D38A87" w14:textId="2FD5EA9E" w:rsidR="006D237C" w:rsidRPr="00497EB6" w:rsidRDefault="006D237C" w:rsidP="006D237C">
      <w:pPr>
        <w:suppressAutoHyphens/>
        <w:spacing w:after="120"/>
        <w:rPr>
          <w:sz w:val="24"/>
          <w:szCs w:val="24"/>
        </w:rPr>
      </w:pPr>
      <w:r w:rsidRPr="00497EB6">
        <w:rPr>
          <w:b/>
          <w:sz w:val="24"/>
          <w:szCs w:val="24"/>
        </w:rPr>
        <w:t>Date de signature</w:t>
      </w:r>
      <w:r w:rsidRPr="00497EB6">
        <w:rPr>
          <w:sz w:val="24"/>
          <w:szCs w:val="24"/>
        </w:rPr>
        <w:t xml:space="preserve"> </w:t>
      </w:r>
      <w:r w:rsidRPr="00497EB6">
        <w:rPr>
          <w:i/>
          <w:iCs/>
          <w:sz w:val="24"/>
          <w:szCs w:val="24"/>
        </w:rPr>
        <w:t>[insérer la date de signature]</w:t>
      </w:r>
      <w:r w:rsidRPr="00497EB6">
        <w:rPr>
          <w:sz w:val="24"/>
          <w:szCs w:val="24"/>
        </w:rPr>
        <w:t xml:space="preserve"> jour de </w:t>
      </w:r>
      <w:r w:rsidRPr="00497EB6">
        <w:rPr>
          <w:i/>
          <w:iCs/>
          <w:sz w:val="24"/>
          <w:szCs w:val="24"/>
        </w:rPr>
        <w:t>[insérer le mois], [insérer l’année]</w:t>
      </w:r>
    </w:p>
    <w:p w14:paraId="5E764019" w14:textId="77777777" w:rsidR="006D237C" w:rsidRPr="00497EB6" w:rsidRDefault="006D237C" w:rsidP="007D1C44">
      <w:pPr>
        <w:suppressAutoHyphens/>
        <w:spacing w:before="240" w:after="120"/>
        <w:rPr>
          <w:sz w:val="24"/>
          <w:szCs w:val="24"/>
        </w:rPr>
      </w:pPr>
    </w:p>
    <w:p w14:paraId="7985DDDD" w14:textId="77777777" w:rsidR="005D5942" w:rsidRPr="00497EB6" w:rsidRDefault="006D237C" w:rsidP="007D1C44">
      <w:pPr>
        <w:suppressAutoHyphens/>
        <w:spacing w:before="240" w:after="120"/>
        <w:rPr>
          <w:sz w:val="24"/>
          <w:szCs w:val="24"/>
        </w:rPr>
      </w:pPr>
      <w:r w:rsidRPr="00497EB6">
        <w:rPr>
          <w:sz w:val="24"/>
          <w:szCs w:val="24"/>
        </w:rPr>
        <w:t>* Au cas où la Proposition est soumise par un Groupement d’Entreprises, spécifier le nom du Groupement d’Entreprises, en tant que Proposant.</w:t>
      </w:r>
    </w:p>
    <w:p w14:paraId="1F9D5EDF" w14:textId="77777777" w:rsidR="000C4830" w:rsidRPr="00497EB6" w:rsidRDefault="005D5942" w:rsidP="006C0101">
      <w:pPr>
        <w:suppressAutoHyphens/>
        <w:spacing w:before="240" w:after="120"/>
        <w:rPr>
          <w:sz w:val="24"/>
          <w:szCs w:val="24"/>
        </w:rPr>
      </w:pPr>
      <w:bookmarkStart w:id="296" w:name="_Toc505352922"/>
      <w:r w:rsidRPr="00497EB6">
        <w:rPr>
          <w:sz w:val="24"/>
          <w:szCs w:val="24"/>
        </w:rPr>
        <w:t>**La personne signataire doit avoir un pouvoir donné par le Proposant, à joindre à la Proposition.</w:t>
      </w:r>
      <w:bookmarkEnd w:id="296"/>
    </w:p>
    <w:p w14:paraId="734D66F4" w14:textId="47559F10" w:rsidR="000C4830" w:rsidRPr="00497EB6" w:rsidRDefault="001B4D4A">
      <w:pPr>
        <w:rPr>
          <w:b/>
          <w:sz w:val="24"/>
          <w:szCs w:val="24"/>
          <w:lang w:eastAsia="en-US"/>
        </w:rPr>
      </w:pPr>
      <w:r w:rsidRPr="00497EB6">
        <w:rPr>
          <w:sz w:val="24"/>
          <w:szCs w:val="24"/>
        </w:rPr>
        <w:t>Pièces</w:t>
      </w:r>
      <w:r w:rsidR="00883041" w:rsidRPr="00497EB6">
        <w:rPr>
          <w:sz w:val="24"/>
          <w:szCs w:val="24"/>
        </w:rPr>
        <w:t xml:space="preserve"> jointes </w:t>
      </w:r>
      <w:r w:rsidR="005547E6" w:rsidRPr="00497EB6">
        <w:rPr>
          <w:sz w:val="24"/>
          <w:szCs w:val="24"/>
        </w:rPr>
        <w:t>()</w:t>
      </w:r>
    </w:p>
    <w:p w14:paraId="7B738597" w14:textId="77777777" w:rsidR="005547E6" w:rsidRPr="00497EB6" w:rsidRDefault="005D5942" w:rsidP="00EF08AB">
      <w:pPr>
        <w:pStyle w:val="SPDForm2"/>
        <w:rPr>
          <w:sz w:val="24"/>
          <w:szCs w:val="24"/>
          <w:lang w:val="fr-FR"/>
        </w:rPr>
      </w:pPr>
      <w:r w:rsidRPr="00497EB6">
        <w:rPr>
          <w:sz w:val="24"/>
          <w:szCs w:val="24"/>
          <w:lang w:val="fr-FR"/>
        </w:rPr>
        <w:t xml:space="preserve"> </w:t>
      </w:r>
      <w:bookmarkStart w:id="297" w:name="_Toc445917352"/>
      <w:bookmarkStart w:id="298" w:name="_Toc467977746"/>
      <w:bookmarkStart w:id="299" w:name="_Toc505352923"/>
    </w:p>
    <w:p w14:paraId="19D8E1E0" w14:textId="77777777" w:rsidR="005547E6" w:rsidRPr="00497EB6" w:rsidRDefault="005547E6">
      <w:pPr>
        <w:rPr>
          <w:b/>
          <w:sz w:val="24"/>
          <w:szCs w:val="24"/>
          <w:lang w:eastAsia="en-US"/>
        </w:rPr>
      </w:pPr>
      <w:r w:rsidRPr="00497EB6">
        <w:rPr>
          <w:sz w:val="24"/>
          <w:szCs w:val="24"/>
        </w:rPr>
        <w:br w:type="page"/>
      </w:r>
    </w:p>
    <w:p w14:paraId="305E1722" w14:textId="4E5F656A" w:rsidR="007D1C44" w:rsidRPr="00497EB6" w:rsidRDefault="007D1C44" w:rsidP="00A045A7">
      <w:pPr>
        <w:pStyle w:val="SecIVH2"/>
      </w:pPr>
      <w:bookmarkStart w:id="300" w:name="_Toc63775947"/>
      <w:bookmarkStart w:id="301" w:name="_Toc63776112"/>
      <w:bookmarkStart w:id="302" w:name="_Toc125886473"/>
      <w:bookmarkStart w:id="303" w:name="_Toc178093738"/>
      <w:r w:rsidRPr="00497EB6">
        <w:t>Lettre de Proposition– Partie financière</w:t>
      </w:r>
      <w:bookmarkEnd w:id="297"/>
      <w:bookmarkEnd w:id="298"/>
      <w:bookmarkEnd w:id="299"/>
      <w:bookmarkEnd w:id="300"/>
      <w:bookmarkEnd w:id="301"/>
      <w:bookmarkEnd w:id="302"/>
      <w:bookmarkEnd w:id="303"/>
    </w:p>
    <w:p w14:paraId="24AA3524" w14:textId="72199DDA" w:rsidR="007D1C44" w:rsidRPr="00497EB6" w:rsidRDefault="007D1C44" w:rsidP="00111B8E">
      <w:pPr>
        <w:tabs>
          <w:tab w:val="right" w:pos="9000"/>
        </w:tabs>
        <w:spacing w:before="120" w:after="120"/>
        <w:ind w:left="108"/>
        <w:jc w:val="center"/>
        <w:rPr>
          <w:i/>
          <w:iCs/>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80"/>
      </w:tblGrid>
      <w:tr w:rsidR="006A6437" w:rsidRPr="00497EB6" w14:paraId="7FC98266" w14:textId="77777777" w:rsidTr="0014108C">
        <w:trPr>
          <w:trHeight w:val="1725"/>
        </w:trPr>
        <w:tc>
          <w:tcPr>
            <w:tcW w:w="9480" w:type="dxa"/>
          </w:tcPr>
          <w:p w14:paraId="30C56BFD" w14:textId="77777777" w:rsidR="006A6437" w:rsidRPr="00497EB6" w:rsidRDefault="006A6437" w:rsidP="00A0505C">
            <w:pPr>
              <w:tabs>
                <w:tab w:val="right" w:pos="9000"/>
              </w:tabs>
              <w:spacing w:before="120" w:after="120"/>
              <w:ind w:left="108"/>
              <w:jc w:val="both"/>
              <w:rPr>
                <w:i/>
                <w:iCs/>
              </w:rPr>
            </w:pPr>
            <w:r w:rsidRPr="00497EB6">
              <w:rPr>
                <w:i/>
                <w:iCs/>
              </w:rPr>
              <w:t>INSTRUCTIONS AUX PROPOSANTS</w:t>
            </w:r>
            <w:r w:rsidR="00572592" w:rsidRPr="00497EB6">
              <w:rPr>
                <w:i/>
                <w:iCs/>
              </w:rPr>
              <w:t> :</w:t>
            </w:r>
            <w:r w:rsidRPr="00497EB6">
              <w:rPr>
                <w:i/>
                <w:iCs/>
              </w:rPr>
              <w:t xml:space="preserve"> SUPPRIMER CE CARTOUCHE APRES AVOIR REMPLI LE FORMULAIRE</w:t>
            </w:r>
          </w:p>
          <w:p w14:paraId="20CC8E72" w14:textId="77777777" w:rsidR="006A6437" w:rsidRPr="00497EB6" w:rsidRDefault="006A6437" w:rsidP="00EF08AB">
            <w:pPr>
              <w:tabs>
                <w:tab w:val="right" w:pos="9000"/>
              </w:tabs>
              <w:spacing w:before="120" w:after="120"/>
              <w:ind w:left="108"/>
              <w:jc w:val="both"/>
              <w:rPr>
                <w:i/>
                <w:iCs/>
              </w:rPr>
            </w:pPr>
            <w:r w:rsidRPr="00497EB6">
              <w:rPr>
                <w:i/>
                <w:iCs/>
              </w:rPr>
              <w:t xml:space="preserve">Insérer le présent formulaire dûment rempli dans la </w:t>
            </w:r>
            <w:r w:rsidRPr="00497EB6">
              <w:rPr>
                <w:i/>
                <w:iCs/>
                <w:u w:val="single"/>
              </w:rPr>
              <w:t>seconde</w:t>
            </w:r>
            <w:r w:rsidRPr="00497EB6">
              <w:rPr>
                <w:i/>
                <w:iCs/>
              </w:rPr>
              <w:t xml:space="preserve"> enveloppe </w:t>
            </w:r>
            <w:r w:rsidR="00EF08AB" w:rsidRPr="00497EB6">
              <w:rPr>
                <w:i/>
                <w:iCs/>
              </w:rPr>
              <w:t>« </w:t>
            </w:r>
            <w:r w:rsidRPr="00497EB6">
              <w:rPr>
                <w:i/>
                <w:iCs/>
              </w:rPr>
              <w:t>PARTIE FINANCIERE</w:t>
            </w:r>
            <w:r w:rsidR="00572592" w:rsidRPr="00497EB6">
              <w:rPr>
                <w:i/>
                <w:iCs/>
              </w:rPr>
              <w:t> »</w:t>
            </w:r>
            <w:r w:rsidRPr="00497EB6">
              <w:rPr>
                <w:i/>
                <w:iCs/>
              </w:rPr>
              <w:t xml:space="preserve">. </w:t>
            </w:r>
          </w:p>
          <w:p w14:paraId="62817478" w14:textId="77777777" w:rsidR="006A6437" w:rsidRPr="00497EB6" w:rsidRDefault="006A6437" w:rsidP="00A0505C">
            <w:pPr>
              <w:tabs>
                <w:tab w:val="right" w:pos="9000"/>
              </w:tabs>
              <w:spacing w:before="120" w:after="120"/>
              <w:ind w:left="108"/>
              <w:jc w:val="both"/>
              <w:rPr>
                <w:i/>
                <w:iCs/>
              </w:rPr>
            </w:pPr>
            <w:r w:rsidRPr="00497EB6">
              <w:rPr>
                <w:i/>
                <w:iCs/>
              </w:rPr>
              <w:t>Le Proposant devra remplir la lettre ci-dessous avec son entête, indiquant clairement le nom et l’adresse commerciale complets.</w:t>
            </w:r>
          </w:p>
          <w:p w14:paraId="1B5DFD42" w14:textId="77777777" w:rsidR="006A6437" w:rsidRPr="00497EB6" w:rsidRDefault="006A6437" w:rsidP="00A0505C">
            <w:pPr>
              <w:tabs>
                <w:tab w:val="right" w:pos="9000"/>
              </w:tabs>
              <w:spacing w:before="120" w:after="120"/>
              <w:ind w:left="108"/>
              <w:jc w:val="both"/>
            </w:pPr>
            <w:r w:rsidRPr="00497EB6">
              <w:rPr>
                <w:i/>
                <w:iCs/>
                <w:u w:val="single"/>
              </w:rPr>
              <w:t>Notes</w:t>
            </w:r>
            <w:r w:rsidR="00572592" w:rsidRPr="00497EB6">
              <w:rPr>
                <w:i/>
                <w:iCs/>
              </w:rPr>
              <w:t> :</w:t>
            </w:r>
            <w:r w:rsidRPr="00497EB6">
              <w:rPr>
                <w:i/>
                <w:iCs/>
              </w:rPr>
              <w:t xml:space="preserve"> le texte en italiques est destiné à faciliter la préparation des formulaires et devra être supprimé dans les formulaires </w:t>
            </w:r>
            <w:r w:rsidR="000865A6" w:rsidRPr="00497EB6">
              <w:rPr>
                <w:i/>
                <w:iCs/>
              </w:rPr>
              <w:t>de proposition</w:t>
            </w:r>
            <w:r w:rsidRPr="00497EB6">
              <w:rPr>
                <w:i/>
                <w:iCs/>
              </w:rPr>
              <w:t>s</w:t>
            </w:r>
            <w:r w:rsidR="00EF08AB" w:rsidRPr="00497EB6">
              <w:rPr>
                <w:i/>
                <w:iCs/>
              </w:rPr>
              <w:t>.</w:t>
            </w:r>
          </w:p>
        </w:tc>
      </w:tr>
    </w:tbl>
    <w:p w14:paraId="709C7073" w14:textId="0A431D0B" w:rsidR="006A6437" w:rsidRPr="00497EB6" w:rsidRDefault="006A6437" w:rsidP="00A0505C">
      <w:pPr>
        <w:spacing w:before="120" w:after="120"/>
        <w:rPr>
          <w:sz w:val="24"/>
          <w:szCs w:val="24"/>
        </w:rPr>
      </w:pPr>
      <w:r w:rsidRPr="00497EB6">
        <w:rPr>
          <w:b/>
          <w:bCs/>
          <w:sz w:val="24"/>
          <w:szCs w:val="24"/>
        </w:rPr>
        <w:t xml:space="preserve">Date de </w:t>
      </w:r>
      <w:r w:rsidR="00B056F8">
        <w:rPr>
          <w:b/>
          <w:bCs/>
          <w:sz w:val="24"/>
          <w:szCs w:val="24"/>
        </w:rPr>
        <w:t>dépôt</w:t>
      </w:r>
      <w:r w:rsidRPr="00497EB6">
        <w:rPr>
          <w:b/>
          <w:bCs/>
          <w:sz w:val="24"/>
          <w:szCs w:val="24"/>
        </w:rPr>
        <w:t xml:space="preserve"> de la Proposition</w:t>
      </w:r>
      <w:r w:rsidR="00EF08AB" w:rsidRPr="00497EB6">
        <w:rPr>
          <w:b/>
          <w:bCs/>
          <w:sz w:val="24"/>
          <w:szCs w:val="24"/>
        </w:rPr>
        <w:t> </w:t>
      </w:r>
      <w:r w:rsidRPr="00497EB6">
        <w:rPr>
          <w:b/>
          <w:bCs/>
          <w:sz w:val="24"/>
          <w:szCs w:val="24"/>
        </w:rPr>
        <w:t>:</w:t>
      </w:r>
      <w:r w:rsidRPr="00497EB6">
        <w:rPr>
          <w:sz w:val="24"/>
          <w:szCs w:val="24"/>
        </w:rPr>
        <w:t xml:space="preserve"> </w:t>
      </w:r>
      <w:r w:rsidRPr="00497EB6">
        <w:rPr>
          <w:i/>
          <w:iCs/>
          <w:sz w:val="24"/>
          <w:szCs w:val="24"/>
        </w:rPr>
        <w:t xml:space="preserve">[insérer la date (jour, mois, année) de </w:t>
      </w:r>
      <w:r w:rsidR="00073B5E">
        <w:rPr>
          <w:i/>
          <w:iCs/>
          <w:sz w:val="24"/>
          <w:szCs w:val="24"/>
        </w:rPr>
        <w:t>dépôt</w:t>
      </w:r>
      <w:r w:rsidRPr="00497EB6">
        <w:rPr>
          <w:i/>
          <w:iCs/>
          <w:sz w:val="24"/>
          <w:szCs w:val="24"/>
        </w:rPr>
        <w:t xml:space="preserve"> de la Proposition]</w:t>
      </w:r>
    </w:p>
    <w:p w14:paraId="3C92CD1C" w14:textId="77777777" w:rsidR="0039570F" w:rsidRPr="00497EB6" w:rsidRDefault="0039570F" w:rsidP="0039570F">
      <w:pPr>
        <w:tabs>
          <w:tab w:val="right" w:pos="9000"/>
        </w:tabs>
        <w:spacing w:before="120" w:after="120"/>
        <w:ind w:hanging="8"/>
        <w:jc w:val="both"/>
        <w:rPr>
          <w:sz w:val="24"/>
          <w:szCs w:val="24"/>
        </w:rPr>
      </w:pPr>
      <w:r w:rsidRPr="00497EB6">
        <w:rPr>
          <w:b/>
          <w:bCs/>
          <w:sz w:val="24"/>
          <w:szCs w:val="24"/>
        </w:rPr>
        <w:t xml:space="preserve">Avis d’appel à propositions No. : </w:t>
      </w:r>
      <w:r w:rsidRPr="00497EB6">
        <w:rPr>
          <w:i/>
          <w:sz w:val="24"/>
          <w:szCs w:val="24"/>
        </w:rPr>
        <w:t>[insérer No de l’appel à Proposition]</w:t>
      </w:r>
    </w:p>
    <w:p w14:paraId="66D38336" w14:textId="3077BA3C" w:rsidR="0039570F" w:rsidRPr="00497EB6" w:rsidRDefault="0039570F" w:rsidP="0039570F">
      <w:pPr>
        <w:tabs>
          <w:tab w:val="right" w:pos="9000"/>
        </w:tabs>
        <w:spacing w:before="120" w:after="120"/>
        <w:ind w:hanging="8"/>
        <w:jc w:val="both"/>
        <w:rPr>
          <w:i/>
          <w:sz w:val="24"/>
          <w:szCs w:val="24"/>
        </w:rPr>
      </w:pPr>
      <w:r w:rsidRPr="00497EB6">
        <w:rPr>
          <w:b/>
          <w:bCs/>
          <w:sz w:val="24"/>
          <w:szCs w:val="24"/>
        </w:rPr>
        <w:t xml:space="preserve">Demande de </w:t>
      </w:r>
      <w:r w:rsidR="005E0A50" w:rsidRPr="00497EB6">
        <w:rPr>
          <w:b/>
          <w:bCs/>
          <w:sz w:val="24"/>
          <w:szCs w:val="24"/>
        </w:rPr>
        <w:t>P</w:t>
      </w:r>
      <w:r w:rsidRPr="00497EB6">
        <w:rPr>
          <w:b/>
          <w:bCs/>
          <w:sz w:val="24"/>
          <w:szCs w:val="24"/>
        </w:rPr>
        <w:t>roposition :</w:t>
      </w:r>
      <w:r w:rsidRPr="00497EB6">
        <w:rPr>
          <w:sz w:val="24"/>
          <w:szCs w:val="24"/>
        </w:rPr>
        <w:t xml:space="preserve"> </w:t>
      </w:r>
      <w:r w:rsidRPr="00497EB6">
        <w:rPr>
          <w:i/>
          <w:sz w:val="24"/>
          <w:szCs w:val="24"/>
        </w:rPr>
        <w:t>[insérer No d’identification]</w:t>
      </w:r>
    </w:p>
    <w:p w14:paraId="5B5D98DD" w14:textId="77777777" w:rsidR="0039570F" w:rsidRPr="00497EB6" w:rsidRDefault="0039570F" w:rsidP="0039570F">
      <w:pPr>
        <w:tabs>
          <w:tab w:val="right" w:pos="9000"/>
        </w:tabs>
        <w:spacing w:before="120" w:after="120"/>
        <w:ind w:hanging="8"/>
        <w:jc w:val="both"/>
        <w:rPr>
          <w:sz w:val="24"/>
          <w:szCs w:val="24"/>
        </w:rPr>
      </w:pPr>
      <w:r w:rsidRPr="00497EB6">
        <w:rPr>
          <w:b/>
          <w:bCs/>
          <w:sz w:val="24"/>
          <w:szCs w:val="24"/>
        </w:rPr>
        <w:t>Variante No :</w:t>
      </w:r>
      <w:r w:rsidRPr="00497EB6">
        <w:rPr>
          <w:i/>
          <w:sz w:val="24"/>
          <w:szCs w:val="24"/>
        </w:rPr>
        <w:t xml:space="preserve"> [insérer No si la Proposition est une variante]</w:t>
      </w:r>
    </w:p>
    <w:p w14:paraId="30BE45DB" w14:textId="77777777" w:rsidR="00EF08AB" w:rsidRPr="00497EB6" w:rsidRDefault="00EF08AB" w:rsidP="00A0505C">
      <w:pPr>
        <w:spacing w:before="120" w:after="120"/>
        <w:rPr>
          <w:sz w:val="24"/>
          <w:szCs w:val="24"/>
        </w:rPr>
      </w:pPr>
    </w:p>
    <w:p w14:paraId="0E8AA7CC" w14:textId="5BC9AF14" w:rsidR="006A6437" w:rsidRPr="00497EB6" w:rsidRDefault="006A6437" w:rsidP="00A0505C">
      <w:pPr>
        <w:spacing w:before="120" w:after="120"/>
        <w:rPr>
          <w:bCs/>
          <w:i/>
          <w:iCs/>
          <w:sz w:val="24"/>
          <w:szCs w:val="24"/>
        </w:rPr>
      </w:pPr>
      <w:r w:rsidRPr="00497EB6">
        <w:rPr>
          <w:sz w:val="24"/>
          <w:szCs w:val="24"/>
        </w:rPr>
        <w:t>À</w:t>
      </w:r>
      <w:r w:rsidR="00572592" w:rsidRPr="00497EB6">
        <w:rPr>
          <w:sz w:val="24"/>
          <w:szCs w:val="24"/>
        </w:rPr>
        <w:t> :</w:t>
      </w:r>
      <w:r w:rsidRPr="00497EB6">
        <w:rPr>
          <w:sz w:val="24"/>
          <w:szCs w:val="24"/>
        </w:rPr>
        <w:t xml:space="preserve"> </w:t>
      </w:r>
      <w:r w:rsidRPr="00497EB6">
        <w:rPr>
          <w:bCs/>
          <w:i/>
          <w:iCs/>
          <w:sz w:val="24"/>
          <w:szCs w:val="24"/>
        </w:rPr>
        <w:t xml:space="preserve">[insérer le nom complet du Maître </w:t>
      </w:r>
      <w:r w:rsidR="00724BCE" w:rsidRPr="00497EB6">
        <w:rPr>
          <w:bCs/>
          <w:i/>
          <w:iCs/>
          <w:sz w:val="24"/>
          <w:szCs w:val="24"/>
        </w:rPr>
        <w:t>d’</w:t>
      </w:r>
      <w:r w:rsidRPr="00497EB6">
        <w:rPr>
          <w:bCs/>
          <w:i/>
          <w:iCs/>
          <w:sz w:val="24"/>
          <w:szCs w:val="24"/>
        </w:rPr>
        <w:t>Ouvrage]</w:t>
      </w:r>
    </w:p>
    <w:p w14:paraId="7853EA4A" w14:textId="77777777" w:rsidR="00EF08AB" w:rsidRPr="00497EB6" w:rsidRDefault="003011A6" w:rsidP="00A0505C">
      <w:pPr>
        <w:spacing w:before="120" w:after="120"/>
        <w:rPr>
          <w:sz w:val="24"/>
          <w:szCs w:val="24"/>
        </w:rPr>
      </w:pPr>
      <w:r w:rsidRPr="00497EB6">
        <w:rPr>
          <w:sz w:val="24"/>
          <w:szCs w:val="24"/>
        </w:rPr>
        <w:t xml:space="preserve">Monsieur / Madame </w:t>
      </w:r>
    </w:p>
    <w:p w14:paraId="46500707" w14:textId="43F53332" w:rsidR="003011A6" w:rsidRPr="00497EB6" w:rsidRDefault="003011A6" w:rsidP="00DE1594">
      <w:pPr>
        <w:tabs>
          <w:tab w:val="left" w:leader="underscore" w:pos="8789"/>
        </w:tabs>
        <w:spacing w:before="120" w:after="120"/>
        <w:jc w:val="both"/>
        <w:rPr>
          <w:sz w:val="24"/>
          <w:szCs w:val="24"/>
        </w:rPr>
      </w:pPr>
      <w:r w:rsidRPr="00497EB6">
        <w:rPr>
          <w:sz w:val="24"/>
          <w:szCs w:val="24"/>
        </w:rPr>
        <w:t xml:space="preserve">Nous, </w:t>
      </w:r>
      <w:r w:rsidR="006F6AD1" w:rsidRPr="00497EB6">
        <w:rPr>
          <w:sz w:val="24"/>
          <w:szCs w:val="24"/>
        </w:rPr>
        <w:t>P</w:t>
      </w:r>
      <w:r w:rsidR="006F4C37" w:rsidRPr="00497EB6">
        <w:rPr>
          <w:sz w:val="24"/>
          <w:szCs w:val="24"/>
        </w:rPr>
        <w:t>roposant</w:t>
      </w:r>
      <w:r w:rsidRPr="00497EB6">
        <w:rPr>
          <w:sz w:val="24"/>
          <w:szCs w:val="24"/>
        </w:rPr>
        <w:t xml:space="preserve"> soussigné, soumettons par la présente la deuxième partie de notre </w:t>
      </w:r>
      <w:r w:rsidR="006F6AD1" w:rsidRPr="00497EB6">
        <w:rPr>
          <w:sz w:val="24"/>
          <w:szCs w:val="24"/>
        </w:rPr>
        <w:t>P</w:t>
      </w:r>
      <w:r w:rsidRPr="00497EB6">
        <w:rPr>
          <w:sz w:val="24"/>
          <w:szCs w:val="24"/>
        </w:rPr>
        <w:t xml:space="preserve">roposition, la </w:t>
      </w:r>
      <w:r w:rsidR="006F6AD1" w:rsidRPr="00497EB6">
        <w:rPr>
          <w:sz w:val="24"/>
          <w:szCs w:val="24"/>
        </w:rPr>
        <w:t>P</w:t>
      </w:r>
      <w:r w:rsidRPr="00497EB6">
        <w:rPr>
          <w:sz w:val="24"/>
          <w:szCs w:val="24"/>
        </w:rPr>
        <w:t>artie financière</w:t>
      </w:r>
    </w:p>
    <w:p w14:paraId="072A71FC" w14:textId="484F6144" w:rsidR="003011A6" w:rsidRPr="00497EB6" w:rsidRDefault="003011A6" w:rsidP="00DE1594">
      <w:pPr>
        <w:tabs>
          <w:tab w:val="left" w:leader="underscore" w:pos="8789"/>
        </w:tabs>
        <w:spacing w:before="120" w:after="120"/>
        <w:jc w:val="both"/>
        <w:rPr>
          <w:sz w:val="24"/>
          <w:szCs w:val="24"/>
        </w:rPr>
      </w:pPr>
      <w:r w:rsidRPr="00497EB6">
        <w:rPr>
          <w:sz w:val="24"/>
          <w:szCs w:val="24"/>
        </w:rPr>
        <w:t xml:space="preserve">Après avoir examiné le </w:t>
      </w:r>
      <w:r w:rsidR="007D2D55" w:rsidRPr="00497EB6">
        <w:rPr>
          <w:sz w:val="24"/>
          <w:szCs w:val="24"/>
        </w:rPr>
        <w:t>DDP</w:t>
      </w:r>
      <w:r w:rsidR="006F6AD1" w:rsidRPr="00497EB6">
        <w:rPr>
          <w:sz w:val="24"/>
          <w:szCs w:val="24"/>
        </w:rPr>
        <w:t xml:space="preserve"> y compris</w:t>
      </w:r>
      <w:r w:rsidRPr="00497EB6">
        <w:rPr>
          <w:sz w:val="24"/>
          <w:szCs w:val="24"/>
        </w:rPr>
        <w:t xml:space="preserve"> </w:t>
      </w:r>
      <w:r w:rsidR="005E0A50" w:rsidRPr="00497EB6">
        <w:rPr>
          <w:sz w:val="24"/>
          <w:szCs w:val="24"/>
        </w:rPr>
        <w:t xml:space="preserve">tout </w:t>
      </w:r>
      <w:r w:rsidR="00157F7A" w:rsidRPr="00497EB6">
        <w:rPr>
          <w:sz w:val="24"/>
          <w:szCs w:val="24"/>
        </w:rPr>
        <w:t xml:space="preserve">Additif </w:t>
      </w:r>
      <w:r w:rsidR="003E0AF7" w:rsidRPr="00497EB6">
        <w:rPr>
          <w:sz w:val="24"/>
          <w:szCs w:val="24"/>
        </w:rPr>
        <w:t xml:space="preserve">émis </w:t>
      </w:r>
      <w:r w:rsidR="000535AB">
        <w:rPr>
          <w:sz w:val="24"/>
          <w:szCs w:val="24"/>
        </w:rPr>
        <w:t xml:space="preserve">en conformité avec l’article </w:t>
      </w:r>
      <w:r w:rsidR="000535AB" w:rsidRPr="00396BB1">
        <w:rPr>
          <w:b/>
          <w:bCs/>
          <w:sz w:val="24"/>
          <w:szCs w:val="24"/>
        </w:rPr>
        <w:t>8 des IP</w:t>
      </w:r>
      <w:r w:rsidRPr="00497EB6">
        <w:rPr>
          <w:sz w:val="24"/>
          <w:szCs w:val="24"/>
        </w:rPr>
        <w:t xml:space="preserve">, nous, soussignés, offrons </w:t>
      </w:r>
      <w:r w:rsidR="001B4D4A" w:rsidRPr="00497EB6">
        <w:rPr>
          <w:sz w:val="24"/>
          <w:szCs w:val="24"/>
        </w:rPr>
        <w:t>d’exécuter le</w:t>
      </w:r>
      <w:r w:rsidR="00C3450C" w:rsidRPr="00497EB6">
        <w:rPr>
          <w:sz w:val="24"/>
          <w:szCs w:val="24"/>
        </w:rPr>
        <w:t>s</w:t>
      </w:r>
      <w:r w:rsidR="001B4D4A" w:rsidRPr="00497EB6">
        <w:rPr>
          <w:sz w:val="24"/>
          <w:szCs w:val="24"/>
        </w:rPr>
        <w:t xml:space="preserve"> Ouvrages</w:t>
      </w:r>
      <w:r w:rsidR="00DE1594" w:rsidRPr="00497EB6">
        <w:rPr>
          <w:sz w:val="24"/>
          <w:szCs w:val="24"/>
        </w:rPr>
        <w:t xml:space="preserve"> et Services d’</w:t>
      </w:r>
      <w:r w:rsidR="004E18EC" w:rsidRPr="00497EB6">
        <w:rPr>
          <w:sz w:val="24"/>
          <w:szCs w:val="24"/>
        </w:rPr>
        <w:t>E</w:t>
      </w:r>
      <w:r w:rsidR="00DE1594" w:rsidRPr="00497EB6">
        <w:rPr>
          <w:sz w:val="24"/>
          <w:szCs w:val="24"/>
        </w:rPr>
        <w:t xml:space="preserve">xploitation à </w:t>
      </w:r>
      <w:r w:rsidRPr="00497EB6">
        <w:rPr>
          <w:sz w:val="24"/>
          <w:szCs w:val="24"/>
        </w:rPr>
        <w:t>_________, en pleine conformité avec l</w:t>
      </w:r>
      <w:r w:rsidR="00532217" w:rsidRPr="00497EB6">
        <w:rPr>
          <w:sz w:val="24"/>
          <w:szCs w:val="24"/>
        </w:rPr>
        <w:t>e</w:t>
      </w:r>
      <w:r w:rsidRPr="00497EB6">
        <w:rPr>
          <w:sz w:val="24"/>
          <w:szCs w:val="24"/>
        </w:rPr>
        <w:t xml:space="preserve">dit </w:t>
      </w:r>
      <w:r w:rsidR="007D2D55" w:rsidRPr="00497EB6">
        <w:rPr>
          <w:sz w:val="24"/>
          <w:szCs w:val="24"/>
        </w:rPr>
        <w:t>DDP</w:t>
      </w:r>
      <w:r w:rsidRPr="00497EB6">
        <w:rPr>
          <w:sz w:val="24"/>
          <w:szCs w:val="24"/>
        </w:rPr>
        <w:t xml:space="preserve">, ainsi que tout </w:t>
      </w:r>
      <w:r w:rsidR="001B4D4A" w:rsidRPr="00497EB6">
        <w:rPr>
          <w:sz w:val="24"/>
          <w:szCs w:val="24"/>
        </w:rPr>
        <w:t>Additif</w:t>
      </w:r>
      <w:r w:rsidRPr="00497EB6">
        <w:rPr>
          <w:sz w:val="24"/>
          <w:szCs w:val="24"/>
        </w:rPr>
        <w:t xml:space="preserve"> </w:t>
      </w:r>
      <w:r w:rsidR="009F2068" w:rsidRPr="00497EB6">
        <w:rPr>
          <w:sz w:val="24"/>
          <w:szCs w:val="24"/>
        </w:rPr>
        <w:t xml:space="preserve">et mémorandum </w:t>
      </w:r>
      <w:r w:rsidRPr="00497EB6">
        <w:rPr>
          <w:sz w:val="24"/>
          <w:szCs w:val="24"/>
        </w:rPr>
        <w:t xml:space="preserve">pour le prix total de la </w:t>
      </w:r>
      <w:r w:rsidR="006F6AD1" w:rsidRPr="00497EB6">
        <w:rPr>
          <w:sz w:val="24"/>
          <w:szCs w:val="24"/>
        </w:rPr>
        <w:t>P</w:t>
      </w:r>
      <w:r w:rsidRPr="00497EB6">
        <w:rPr>
          <w:sz w:val="24"/>
          <w:szCs w:val="24"/>
        </w:rPr>
        <w:t xml:space="preserve">roposition, à l'exclusion des </w:t>
      </w:r>
      <w:r w:rsidR="006F6AD1" w:rsidRPr="00497EB6">
        <w:rPr>
          <w:sz w:val="24"/>
          <w:szCs w:val="24"/>
        </w:rPr>
        <w:t xml:space="preserve">rabais </w:t>
      </w:r>
      <w:r w:rsidRPr="00497EB6">
        <w:rPr>
          <w:sz w:val="24"/>
          <w:szCs w:val="24"/>
        </w:rPr>
        <w:t>offerts</w:t>
      </w:r>
      <w:r w:rsidR="006F6AD1" w:rsidRPr="00497EB6">
        <w:rPr>
          <w:sz w:val="24"/>
          <w:szCs w:val="24"/>
        </w:rPr>
        <w:t>,</w:t>
      </w:r>
      <w:r w:rsidRPr="00497EB6">
        <w:rPr>
          <w:sz w:val="24"/>
          <w:szCs w:val="24"/>
        </w:rPr>
        <w:t xml:space="preserve"> comme suit</w:t>
      </w:r>
      <w:r w:rsidR="00532217" w:rsidRPr="00497EB6">
        <w:rPr>
          <w:sz w:val="24"/>
          <w:szCs w:val="24"/>
        </w:rPr>
        <w:t xml:space="preserve"> </w:t>
      </w:r>
      <w:r w:rsidRPr="00497EB6">
        <w:rPr>
          <w:sz w:val="24"/>
          <w:szCs w:val="24"/>
        </w:rPr>
        <w:t>:</w:t>
      </w:r>
    </w:p>
    <w:p w14:paraId="02638D3E" w14:textId="77777777" w:rsidR="003011A6" w:rsidRPr="00497EB6" w:rsidRDefault="003011A6" w:rsidP="00DE1594">
      <w:pPr>
        <w:tabs>
          <w:tab w:val="left" w:leader="underscore" w:pos="8789"/>
        </w:tabs>
        <w:spacing w:before="120" w:after="120"/>
        <w:jc w:val="both"/>
        <w:rPr>
          <w:i/>
          <w:sz w:val="24"/>
          <w:szCs w:val="24"/>
        </w:rPr>
      </w:pPr>
      <w:r w:rsidRPr="00497EB6">
        <w:rPr>
          <w:i/>
          <w:sz w:val="24"/>
          <w:szCs w:val="24"/>
        </w:rPr>
        <w:t>[Insérer l'une des options ci-dessous, le cas échéant]</w:t>
      </w:r>
    </w:p>
    <w:p w14:paraId="402E3BF2" w14:textId="1F869E97" w:rsidR="003011A6" w:rsidRPr="00497EB6" w:rsidRDefault="003011A6" w:rsidP="00DE1594">
      <w:pPr>
        <w:tabs>
          <w:tab w:val="left" w:leader="underscore" w:pos="8789"/>
        </w:tabs>
        <w:spacing w:before="120" w:after="120"/>
        <w:jc w:val="both"/>
        <w:rPr>
          <w:i/>
          <w:sz w:val="24"/>
          <w:szCs w:val="24"/>
        </w:rPr>
      </w:pPr>
      <w:r w:rsidRPr="00497EB6">
        <w:rPr>
          <w:b/>
          <w:bCs/>
          <w:sz w:val="24"/>
          <w:szCs w:val="24"/>
        </w:rPr>
        <w:t>Option 1</w:t>
      </w:r>
      <w:r w:rsidRPr="00497EB6">
        <w:rPr>
          <w:sz w:val="24"/>
          <w:szCs w:val="24"/>
        </w:rPr>
        <w:t xml:space="preserve">, dans le cas d'un </w:t>
      </w:r>
      <w:r w:rsidR="001B4D4A" w:rsidRPr="00497EB6">
        <w:rPr>
          <w:sz w:val="24"/>
          <w:szCs w:val="24"/>
        </w:rPr>
        <w:t xml:space="preserve">seul </w:t>
      </w:r>
      <w:r w:rsidRPr="00497EB6">
        <w:rPr>
          <w:sz w:val="24"/>
          <w:szCs w:val="24"/>
        </w:rPr>
        <w:t>lot</w:t>
      </w:r>
      <w:r w:rsidR="00532217" w:rsidRPr="00497EB6">
        <w:rPr>
          <w:sz w:val="24"/>
          <w:szCs w:val="24"/>
        </w:rPr>
        <w:t xml:space="preserve"> </w:t>
      </w:r>
      <w:r w:rsidRPr="00497EB6">
        <w:rPr>
          <w:sz w:val="24"/>
          <w:szCs w:val="24"/>
        </w:rPr>
        <w:t>: Prix total</w:t>
      </w:r>
      <w:r w:rsidR="00532217" w:rsidRPr="00497EB6">
        <w:rPr>
          <w:sz w:val="24"/>
          <w:szCs w:val="24"/>
        </w:rPr>
        <w:t xml:space="preserve"> </w:t>
      </w:r>
      <w:r w:rsidRPr="00497EB6">
        <w:rPr>
          <w:sz w:val="24"/>
          <w:szCs w:val="24"/>
        </w:rPr>
        <w:t xml:space="preserve">: </w:t>
      </w:r>
      <w:r w:rsidRPr="00497EB6">
        <w:rPr>
          <w:i/>
          <w:sz w:val="24"/>
          <w:szCs w:val="24"/>
        </w:rPr>
        <w:t xml:space="preserve">[insérez le prix total de la </w:t>
      </w:r>
      <w:r w:rsidR="00532217" w:rsidRPr="00497EB6">
        <w:rPr>
          <w:i/>
          <w:sz w:val="24"/>
          <w:szCs w:val="24"/>
        </w:rPr>
        <w:t>P</w:t>
      </w:r>
      <w:r w:rsidRPr="00497EB6">
        <w:rPr>
          <w:i/>
          <w:sz w:val="24"/>
          <w:szCs w:val="24"/>
        </w:rPr>
        <w:t xml:space="preserve">roposition en </w:t>
      </w:r>
      <w:r w:rsidR="00532217" w:rsidRPr="00497EB6">
        <w:rPr>
          <w:i/>
          <w:sz w:val="24"/>
          <w:szCs w:val="24"/>
        </w:rPr>
        <w:t>lettres</w:t>
      </w:r>
      <w:r w:rsidRPr="00497EB6">
        <w:rPr>
          <w:i/>
          <w:sz w:val="24"/>
          <w:szCs w:val="24"/>
        </w:rPr>
        <w:t xml:space="preserve"> et en chiffres, en indiquant les différents montants et les monnaies respectives];</w:t>
      </w:r>
    </w:p>
    <w:p w14:paraId="48BE8423" w14:textId="77777777" w:rsidR="003011A6" w:rsidRPr="00497EB6" w:rsidRDefault="003011A6" w:rsidP="00DE1594">
      <w:pPr>
        <w:tabs>
          <w:tab w:val="left" w:leader="underscore" w:pos="8789"/>
        </w:tabs>
        <w:spacing w:before="120" w:after="120"/>
        <w:jc w:val="both"/>
        <w:rPr>
          <w:b/>
          <w:bCs/>
          <w:sz w:val="24"/>
          <w:szCs w:val="24"/>
        </w:rPr>
      </w:pPr>
      <w:r w:rsidRPr="00497EB6">
        <w:rPr>
          <w:b/>
          <w:bCs/>
          <w:sz w:val="24"/>
          <w:szCs w:val="24"/>
        </w:rPr>
        <w:t>Ou</w:t>
      </w:r>
    </w:p>
    <w:p w14:paraId="4FE01FA9" w14:textId="0BF05FFA" w:rsidR="003011A6" w:rsidRPr="00497EB6" w:rsidRDefault="003011A6" w:rsidP="00E109BB">
      <w:pPr>
        <w:tabs>
          <w:tab w:val="left" w:leader="underscore" w:pos="8789"/>
        </w:tabs>
        <w:spacing w:before="120" w:after="120"/>
        <w:jc w:val="both"/>
        <w:rPr>
          <w:i/>
          <w:sz w:val="24"/>
          <w:szCs w:val="24"/>
        </w:rPr>
      </w:pPr>
      <w:r w:rsidRPr="00497EB6">
        <w:rPr>
          <w:b/>
          <w:bCs/>
          <w:sz w:val="24"/>
          <w:szCs w:val="24"/>
        </w:rPr>
        <w:t>Option 2</w:t>
      </w:r>
      <w:r w:rsidRPr="00497EB6">
        <w:rPr>
          <w:sz w:val="24"/>
          <w:szCs w:val="24"/>
        </w:rPr>
        <w:t>, en cas de lots multiples</w:t>
      </w:r>
      <w:r w:rsidR="00532217" w:rsidRPr="00497EB6">
        <w:rPr>
          <w:sz w:val="24"/>
          <w:szCs w:val="24"/>
        </w:rPr>
        <w:t xml:space="preserve"> </w:t>
      </w:r>
      <w:r w:rsidRPr="00497EB6">
        <w:rPr>
          <w:sz w:val="24"/>
          <w:szCs w:val="24"/>
        </w:rPr>
        <w:t xml:space="preserve">: (a) Prix total de chaque lot </w:t>
      </w:r>
      <w:r w:rsidRPr="00497EB6">
        <w:rPr>
          <w:i/>
          <w:sz w:val="24"/>
          <w:szCs w:val="24"/>
        </w:rPr>
        <w:t xml:space="preserve">[insérer le prix total de chaque lot en </w:t>
      </w:r>
      <w:r w:rsidR="00532217" w:rsidRPr="00497EB6">
        <w:rPr>
          <w:i/>
          <w:sz w:val="24"/>
          <w:szCs w:val="24"/>
        </w:rPr>
        <w:t>lettres</w:t>
      </w:r>
      <w:r w:rsidRPr="00497EB6">
        <w:rPr>
          <w:i/>
          <w:sz w:val="24"/>
          <w:szCs w:val="24"/>
        </w:rPr>
        <w:t xml:space="preserve"> et en chiffres, en indiquant les différents montants et les monnaies respectives]; et (b)</w:t>
      </w:r>
      <w:r w:rsidRPr="00497EB6">
        <w:rPr>
          <w:sz w:val="24"/>
          <w:szCs w:val="24"/>
        </w:rPr>
        <w:t xml:space="preserve"> Prix total de tous les lots (somme de tous les lots) </w:t>
      </w:r>
      <w:r w:rsidRPr="00497EB6">
        <w:rPr>
          <w:i/>
          <w:sz w:val="24"/>
          <w:szCs w:val="24"/>
        </w:rPr>
        <w:t xml:space="preserve">[insérer le prix total de tous les lots en </w:t>
      </w:r>
      <w:r w:rsidR="00532217" w:rsidRPr="00497EB6">
        <w:rPr>
          <w:i/>
          <w:sz w:val="24"/>
          <w:szCs w:val="24"/>
        </w:rPr>
        <w:t xml:space="preserve">lettres </w:t>
      </w:r>
      <w:r w:rsidRPr="00497EB6">
        <w:rPr>
          <w:i/>
          <w:sz w:val="24"/>
          <w:szCs w:val="24"/>
        </w:rPr>
        <w:t>et en chiffres, en indiquant les différents montants et les monnaies respectives];</w:t>
      </w:r>
    </w:p>
    <w:p w14:paraId="642B7447" w14:textId="77777777" w:rsidR="0014108C" w:rsidRPr="00497EB6" w:rsidRDefault="00EF08AB" w:rsidP="00E109BB">
      <w:pPr>
        <w:spacing w:before="120" w:after="120"/>
        <w:jc w:val="both"/>
        <w:rPr>
          <w:sz w:val="24"/>
          <w:szCs w:val="24"/>
        </w:rPr>
      </w:pPr>
      <w:r w:rsidRPr="00497EB6">
        <w:rPr>
          <w:sz w:val="24"/>
          <w:szCs w:val="24"/>
        </w:rPr>
        <w:t>L</w:t>
      </w:r>
      <w:r w:rsidR="0014108C" w:rsidRPr="00497EB6">
        <w:rPr>
          <w:sz w:val="24"/>
          <w:szCs w:val="24"/>
        </w:rPr>
        <w:t>es rabais offerts et les modalités d’application desdits rabais sont les suivants</w:t>
      </w:r>
      <w:r w:rsidR="00572592" w:rsidRPr="00497EB6">
        <w:rPr>
          <w:sz w:val="24"/>
          <w:szCs w:val="24"/>
        </w:rPr>
        <w:t> :</w:t>
      </w:r>
      <w:r w:rsidR="0014108C" w:rsidRPr="00497EB6">
        <w:rPr>
          <w:sz w:val="24"/>
          <w:szCs w:val="24"/>
        </w:rPr>
        <w:t xml:space="preserve"> </w:t>
      </w:r>
    </w:p>
    <w:p w14:paraId="7218B87B" w14:textId="77777777" w:rsidR="0014108C" w:rsidRPr="00497EB6" w:rsidRDefault="0014108C" w:rsidP="00602E41">
      <w:pPr>
        <w:pStyle w:val="ListParagraph"/>
        <w:numPr>
          <w:ilvl w:val="0"/>
          <w:numId w:val="26"/>
        </w:numPr>
        <w:tabs>
          <w:tab w:val="right" w:pos="9000"/>
        </w:tabs>
        <w:spacing w:before="120" w:after="120"/>
        <w:contextualSpacing/>
        <w:jc w:val="both"/>
        <w:rPr>
          <w:sz w:val="24"/>
          <w:szCs w:val="24"/>
        </w:rPr>
      </w:pPr>
      <w:r w:rsidRPr="00497EB6">
        <w:rPr>
          <w:sz w:val="24"/>
          <w:szCs w:val="24"/>
        </w:rPr>
        <w:t>Les rabais offerts sont les suivants</w:t>
      </w:r>
      <w:r w:rsidR="00572592" w:rsidRPr="00497EB6">
        <w:rPr>
          <w:sz w:val="24"/>
          <w:szCs w:val="24"/>
        </w:rPr>
        <w:t> :</w:t>
      </w:r>
      <w:r w:rsidRPr="00497EB6">
        <w:rPr>
          <w:i/>
          <w:sz w:val="24"/>
          <w:szCs w:val="24"/>
        </w:rPr>
        <w:t xml:space="preserve"> [indiquer en détail chacun des rabais offerts] </w:t>
      </w:r>
    </w:p>
    <w:p w14:paraId="396A4E14" w14:textId="77777777" w:rsidR="0014108C" w:rsidRPr="00497EB6" w:rsidRDefault="00EF08AB" w:rsidP="00602E41">
      <w:pPr>
        <w:pStyle w:val="ListParagraph"/>
        <w:numPr>
          <w:ilvl w:val="0"/>
          <w:numId w:val="26"/>
        </w:numPr>
        <w:tabs>
          <w:tab w:val="right" w:pos="9000"/>
        </w:tabs>
        <w:spacing w:before="120" w:after="120"/>
        <w:jc w:val="both"/>
        <w:rPr>
          <w:sz w:val="24"/>
          <w:szCs w:val="24"/>
        </w:rPr>
      </w:pPr>
      <w:r w:rsidRPr="00497EB6">
        <w:rPr>
          <w:sz w:val="24"/>
          <w:szCs w:val="24"/>
        </w:rPr>
        <w:t>L</w:t>
      </w:r>
      <w:r w:rsidR="0014108C" w:rsidRPr="00497EB6">
        <w:rPr>
          <w:sz w:val="24"/>
          <w:szCs w:val="24"/>
        </w:rPr>
        <w:t>a méthode précise de calcul de ces rabais</w:t>
      </w:r>
      <w:r w:rsidR="00572592" w:rsidRPr="00497EB6">
        <w:rPr>
          <w:sz w:val="24"/>
          <w:szCs w:val="24"/>
        </w:rPr>
        <w:t xml:space="preserve"> </w:t>
      </w:r>
      <w:r w:rsidR="0014108C" w:rsidRPr="00497EB6">
        <w:rPr>
          <w:sz w:val="24"/>
          <w:szCs w:val="24"/>
        </w:rPr>
        <w:t>pour déterminer le montant rabais inclus est la suivante</w:t>
      </w:r>
      <w:r w:rsidRPr="00497EB6">
        <w:rPr>
          <w:sz w:val="24"/>
          <w:szCs w:val="24"/>
        </w:rPr>
        <w:t> </w:t>
      </w:r>
      <w:r w:rsidR="0014108C" w:rsidRPr="00497EB6">
        <w:rPr>
          <w:sz w:val="24"/>
          <w:szCs w:val="24"/>
        </w:rPr>
        <w:t>:</w:t>
      </w:r>
      <w:r w:rsidR="0014108C" w:rsidRPr="00497EB6">
        <w:rPr>
          <w:i/>
          <w:sz w:val="24"/>
          <w:szCs w:val="24"/>
        </w:rPr>
        <w:t xml:space="preserve"> [indiquer en détail la méthode d’application de chacun des rabais offerts]</w:t>
      </w:r>
      <w:r w:rsidR="00572592" w:rsidRPr="00497EB6">
        <w:rPr>
          <w:sz w:val="24"/>
          <w:szCs w:val="24"/>
        </w:rPr>
        <w:t> ;</w:t>
      </w:r>
    </w:p>
    <w:p w14:paraId="3E4237CC" w14:textId="2BACB26B" w:rsidR="0014108C" w:rsidRPr="00497EB6" w:rsidRDefault="00EF08AB" w:rsidP="00EF08AB">
      <w:pPr>
        <w:spacing w:before="120" w:after="120"/>
        <w:jc w:val="both"/>
        <w:rPr>
          <w:sz w:val="24"/>
          <w:szCs w:val="24"/>
        </w:rPr>
      </w:pPr>
      <w:r w:rsidRPr="00497EB6">
        <w:rPr>
          <w:sz w:val="24"/>
          <w:szCs w:val="24"/>
        </w:rPr>
        <w:t>S</w:t>
      </w:r>
      <w:r w:rsidR="0014108C" w:rsidRPr="00497EB6">
        <w:rPr>
          <w:sz w:val="24"/>
          <w:szCs w:val="24"/>
        </w:rPr>
        <w:t xml:space="preserve">i notre Proposition est acceptée, nous nous engageons à obtenir une </w:t>
      </w:r>
      <w:r w:rsidR="00532217" w:rsidRPr="00497EB6">
        <w:rPr>
          <w:sz w:val="24"/>
          <w:szCs w:val="24"/>
        </w:rPr>
        <w:t>G</w:t>
      </w:r>
      <w:r w:rsidR="0014108C" w:rsidRPr="00497EB6">
        <w:rPr>
          <w:sz w:val="24"/>
          <w:szCs w:val="24"/>
        </w:rPr>
        <w:t xml:space="preserve">arantie de </w:t>
      </w:r>
      <w:r w:rsidR="00073B5E">
        <w:rPr>
          <w:sz w:val="24"/>
          <w:szCs w:val="24"/>
        </w:rPr>
        <w:t>B</w:t>
      </w:r>
      <w:r w:rsidR="0014108C" w:rsidRPr="00497EB6">
        <w:rPr>
          <w:sz w:val="24"/>
          <w:szCs w:val="24"/>
        </w:rPr>
        <w:t xml:space="preserve">onne </w:t>
      </w:r>
      <w:r w:rsidR="00073B5E">
        <w:rPr>
          <w:sz w:val="24"/>
          <w:szCs w:val="24"/>
        </w:rPr>
        <w:t>E</w:t>
      </w:r>
      <w:r w:rsidR="0014108C" w:rsidRPr="00497EB6">
        <w:rPr>
          <w:sz w:val="24"/>
          <w:szCs w:val="24"/>
        </w:rPr>
        <w:t>xécution du Marché</w:t>
      </w:r>
      <w:r w:rsidR="005F4259" w:rsidRPr="00497EB6">
        <w:rPr>
          <w:sz w:val="24"/>
          <w:szCs w:val="24"/>
        </w:rPr>
        <w:t xml:space="preserve"> </w:t>
      </w:r>
      <w:r w:rsidR="00532217" w:rsidRPr="00497EB6">
        <w:rPr>
          <w:i/>
          <w:iCs/>
          <w:sz w:val="24"/>
          <w:szCs w:val="24"/>
        </w:rPr>
        <w:t>[</w:t>
      </w:r>
      <w:r w:rsidR="005F4259" w:rsidRPr="00497EB6">
        <w:rPr>
          <w:i/>
          <w:iCs/>
          <w:sz w:val="24"/>
          <w:szCs w:val="24"/>
        </w:rPr>
        <w:t xml:space="preserve">et une </w:t>
      </w:r>
      <w:r w:rsidR="00532217" w:rsidRPr="00497EB6">
        <w:rPr>
          <w:i/>
          <w:iCs/>
          <w:sz w:val="24"/>
          <w:szCs w:val="24"/>
        </w:rPr>
        <w:t>G</w:t>
      </w:r>
      <w:r w:rsidR="005F4259" w:rsidRPr="00497EB6">
        <w:rPr>
          <w:i/>
          <w:iCs/>
          <w:sz w:val="24"/>
          <w:szCs w:val="24"/>
        </w:rPr>
        <w:t>arantie de performance environnementale et sociale (ES)</w:t>
      </w:r>
      <w:r w:rsidR="00532217" w:rsidRPr="00497EB6">
        <w:rPr>
          <w:i/>
          <w:iCs/>
          <w:sz w:val="24"/>
          <w:szCs w:val="24"/>
        </w:rPr>
        <w:t xml:space="preserve">. </w:t>
      </w:r>
      <w:r w:rsidR="00532217" w:rsidRPr="00497EB6">
        <w:rPr>
          <w:b/>
          <w:bCs/>
          <w:i/>
          <w:iCs/>
          <w:sz w:val="24"/>
          <w:szCs w:val="24"/>
        </w:rPr>
        <w:t>Supprimer si pas applicable</w:t>
      </w:r>
      <w:r w:rsidR="00532217" w:rsidRPr="00497EB6">
        <w:rPr>
          <w:i/>
          <w:iCs/>
          <w:sz w:val="24"/>
          <w:szCs w:val="24"/>
        </w:rPr>
        <w:t>]</w:t>
      </w:r>
      <w:r w:rsidR="0014108C" w:rsidRPr="00497EB6">
        <w:rPr>
          <w:sz w:val="24"/>
          <w:szCs w:val="24"/>
        </w:rPr>
        <w:t xml:space="preserve"> </w:t>
      </w:r>
      <w:r w:rsidR="00532217" w:rsidRPr="00497EB6">
        <w:rPr>
          <w:sz w:val="24"/>
          <w:szCs w:val="24"/>
        </w:rPr>
        <w:t xml:space="preserve">sous la forme, dans les montants, et dans les </w:t>
      </w:r>
      <w:r w:rsidR="001B4D4A" w:rsidRPr="00497EB6">
        <w:rPr>
          <w:sz w:val="24"/>
          <w:szCs w:val="24"/>
        </w:rPr>
        <w:t>délais</w:t>
      </w:r>
      <w:r w:rsidR="00532217" w:rsidRPr="00497EB6">
        <w:rPr>
          <w:sz w:val="24"/>
          <w:szCs w:val="24"/>
        </w:rPr>
        <w:t xml:space="preserve"> spécifiés dans le </w:t>
      </w:r>
      <w:r w:rsidR="007D2D55" w:rsidRPr="00497EB6">
        <w:rPr>
          <w:sz w:val="24"/>
          <w:szCs w:val="24"/>
        </w:rPr>
        <w:t>DDP</w:t>
      </w:r>
      <w:r w:rsidRPr="00497EB6">
        <w:rPr>
          <w:sz w:val="24"/>
          <w:szCs w:val="24"/>
        </w:rPr>
        <w:t>.</w:t>
      </w:r>
    </w:p>
    <w:p w14:paraId="0D63617B" w14:textId="33959D81" w:rsidR="00A35DA3" w:rsidRPr="00497EB6" w:rsidRDefault="00A35DA3" w:rsidP="00EF08AB">
      <w:pPr>
        <w:suppressAutoHyphens/>
        <w:overflowPunct w:val="0"/>
        <w:autoSpaceDE w:val="0"/>
        <w:autoSpaceDN w:val="0"/>
        <w:adjustRightInd w:val="0"/>
        <w:spacing w:before="120" w:after="120"/>
        <w:contextualSpacing/>
        <w:jc w:val="both"/>
        <w:textAlignment w:val="baseline"/>
        <w:rPr>
          <w:sz w:val="24"/>
          <w:szCs w:val="24"/>
        </w:rPr>
      </w:pPr>
      <w:r w:rsidRPr="00497EB6">
        <w:rPr>
          <w:sz w:val="24"/>
          <w:szCs w:val="24"/>
        </w:rPr>
        <w:t xml:space="preserve">Nous </w:t>
      </w:r>
      <w:r w:rsidR="001B4D4A" w:rsidRPr="00497EB6">
        <w:rPr>
          <w:sz w:val="24"/>
          <w:szCs w:val="24"/>
        </w:rPr>
        <w:t xml:space="preserve">acceptons de nous engager par </w:t>
      </w:r>
      <w:r w:rsidRPr="00497EB6">
        <w:rPr>
          <w:sz w:val="24"/>
          <w:szCs w:val="24"/>
        </w:rPr>
        <w:t xml:space="preserve">la présente Proposition, </w:t>
      </w:r>
      <w:r w:rsidR="001B4D4A" w:rsidRPr="00497EB6">
        <w:rPr>
          <w:sz w:val="24"/>
          <w:szCs w:val="24"/>
        </w:rPr>
        <w:t xml:space="preserve">qui </w:t>
      </w:r>
      <w:r w:rsidRPr="00497EB6">
        <w:rPr>
          <w:sz w:val="24"/>
          <w:szCs w:val="24"/>
        </w:rPr>
        <w:t xml:space="preserve">en conformité avec les articles </w:t>
      </w:r>
      <w:r w:rsidR="0065344C">
        <w:rPr>
          <w:sz w:val="24"/>
          <w:szCs w:val="24"/>
        </w:rPr>
        <w:t>1</w:t>
      </w:r>
      <w:r w:rsidRPr="00497EB6">
        <w:rPr>
          <w:b/>
          <w:bCs/>
          <w:sz w:val="24"/>
          <w:szCs w:val="24"/>
        </w:rPr>
        <w:t>2</w:t>
      </w:r>
      <w:r w:rsidR="002974E1" w:rsidRPr="00497EB6">
        <w:rPr>
          <w:b/>
          <w:bCs/>
          <w:sz w:val="24"/>
          <w:szCs w:val="24"/>
        </w:rPr>
        <w:t xml:space="preserve"> et </w:t>
      </w:r>
      <w:r w:rsidR="0065344C">
        <w:rPr>
          <w:b/>
          <w:bCs/>
          <w:sz w:val="24"/>
          <w:szCs w:val="24"/>
        </w:rPr>
        <w:t>13</w:t>
      </w:r>
      <w:r w:rsidR="0065344C" w:rsidRPr="00497EB6">
        <w:rPr>
          <w:b/>
          <w:bCs/>
          <w:sz w:val="24"/>
          <w:szCs w:val="24"/>
        </w:rPr>
        <w:t xml:space="preserve"> </w:t>
      </w:r>
      <w:r w:rsidRPr="00497EB6">
        <w:rPr>
          <w:b/>
          <w:bCs/>
          <w:sz w:val="24"/>
          <w:szCs w:val="24"/>
        </w:rPr>
        <w:t>des IP</w:t>
      </w:r>
      <w:r w:rsidRPr="00497EB6">
        <w:rPr>
          <w:sz w:val="24"/>
          <w:szCs w:val="24"/>
        </w:rPr>
        <w:t>, comprend la présente lettre de Proposition</w:t>
      </w:r>
      <w:r w:rsidR="00F017B3" w:rsidRPr="00497EB6">
        <w:rPr>
          <w:sz w:val="24"/>
          <w:szCs w:val="24"/>
        </w:rPr>
        <w:t xml:space="preserve"> financière</w:t>
      </w:r>
      <w:r w:rsidRPr="00497EB6">
        <w:rPr>
          <w:sz w:val="24"/>
          <w:szCs w:val="24"/>
        </w:rPr>
        <w:t xml:space="preserve"> et les pièces jointes dont la liste figure ci-après, </w:t>
      </w:r>
      <w:r w:rsidR="00AC71A1" w:rsidRPr="00497EB6">
        <w:rPr>
          <w:sz w:val="24"/>
          <w:szCs w:val="24"/>
        </w:rPr>
        <w:t xml:space="preserve">jusqu’à </w:t>
      </w:r>
      <w:r w:rsidR="00EF08AB" w:rsidRPr="00497EB6">
        <w:rPr>
          <w:i/>
          <w:sz w:val="24"/>
          <w:szCs w:val="24"/>
        </w:rPr>
        <w:t>[ins</w:t>
      </w:r>
      <w:r w:rsidR="00E75819" w:rsidRPr="00497EB6">
        <w:rPr>
          <w:i/>
          <w:sz w:val="24"/>
          <w:szCs w:val="24"/>
        </w:rPr>
        <w:t>érer</w:t>
      </w:r>
      <w:r w:rsidR="00EF08AB" w:rsidRPr="00497EB6">
        <w:rPr>
          <w:i/>
          <w:sz w:val="24"/>
          <w:szCs w:val="24"/>
        </w:rPr>
        <w:t xml:space="preserve">: </w:t>
      </w:r>
      <w:r w:rsidR="00AC71A1" w:rsidRPr="00497EB6">
        <w:rPr>
          <w:i/>
          <w:sz w:val="24"/>
          <w:szCs w:val="24"/>
        </w:rPr>
        <w:t xml:space="preserve">le jour, mois et année conformément à l’article </w:t>
      </w:r>
      <w:r w:rsidR="000535AB">
        <w:rPr>
          <w:i/>
          <w:sz w:val="24"/>
          <w:szCs w:val="24"/>
        </w:rPr>
        <w:t>20</w:t>
      </w:r>
      <w:r w:rsidR="00AC71A1" w:rsidRPr="00497EB6">
        <w:rPr>
          <w:i/>
          <w:sz w:val="24"/>
          <w:szCs w:val="24"/>
        </w:rPr>
        <w:t>.1 des DPDP]</w:t>
      </w:r>
      <w:r w:rsidRPr="00497EB6">
        <w:rPr>
          <w:sz w:val="24"/>
          <w:szCs w:val="24"/>
        </w:rPr>
        <w:t xml:space="preserve">, et la Proposition nous engage et pourra être acceptée </w:t>
      </w:r>
      <w:r w:rsidR="001B4D4A" w:rsidRPr="00497EB6">
        <w:rPr>
          <w:sz w:val="24"/>
          <w:szCs w:val="24"/>
        </w:rPr>
        <w:t xml:space="preserve">par vous </w:t>
      </w:r>
      <w:r w:rsidRPr="00497EB6">
        <w:rPr>
          <w:sz w:val="24"/>
          <w:szCs w:val="24"/>
        </w:rPr>
        <w:t xml:space="preserve">à tout moment </w:t>
      </w:r>
      <w:r w:rsidR="004D2440" w:rsidRPr="00497EB6">
        <w:rPr>
          <w:sz w:val="24"/>
          <w:szCs w:val="24"/>
        </w:rPr>
        <w:t xml:space="preserve">à ou </w:t>
      </w:r>
      <w:r w:rsidRPr="00497EB6">
        <w:rPr>
          <w:sz w:val="24"/>
          <w:szCs w:val="24"/>
        </w:rPr>
        <w:t xml:space="preserve">avant </w:t>
      </w:r>
      <w:r w:rsidR="004D2440" w:rsidRPr="00497EB6">
        <w:rPr>
          <w:sz w:val="24"/>
          <w:szCs w:val="24"/>
        </w:rPr>
        <w:t>cette date.</w:t>
      </w:r>
    </w:p>
    <w:p w14:paraId="389F7364" w14:textId="77777777" w:rsidR="005F4259" w:rsidRPr="00497EB6" w:rsidRDefault="005F4259" w:rsidP="00EF08AB">
      <w:pPr>
        <w:suppressAutoHyphens/>
        <w:overflowPunct w:val="0"/>
        <w:autoSpaceDE w:val="0"/>
        <w:autoSpaceDN w:val="0"/>
        <w:adjustRightInd w:val="0"/>
        <w:spacing w:before="120" w:after="120"/>
        <w:contextualSpacing/>
        <w:jc w:val="both"/>
        <w:textAlignment w:val="baseline"/>
        <w:rPr>
          <w:sz w:val="24"/>
          <w:szCs w:val="24"/>
        </w:rPr>
      </w:pPr>
    </w:p>
    <w:p w14:paraId="581A96A6" w14:textId="0F80109C" w:rsidR="006A6437" w:rsidRPr="00497EB6" w:rsidRDefault="005367A9" w:rsidP="005367A9">
      <w:pPr>
        <w:tabs>
          <w:tab w:val="left" w:pos="540"/>
          <w:tab w:val="right" w:pos="9000"/>
        </w:tabs>
        <w:spacing w:before="120" w:after="120"/>
        <w:jc w:val="both"/>
        <w:rPr>
          <w:bCs/>
          <w:i/>
          <w:iCs/>
          <w:sz w:val="24"/>
          <w:szCs w:val="24"/>
        </w:rPr>
      </w:pPr>
      <w:r w:rsidRPr="00497EB6">
        <w:rPr>
          <w:sz w:val="24"/>
          <w:szCs w:val="24"/>
        </w:rPr>
        <w:t>L</w:t>
      </w:r>
      <w:r w:rsidR="006A6437" w:rsidRPr="00497EB6">
        <w:rPr>
          <w:sz w:val="24"/>
          <w:szCs w:val="24"/>
        </w:rPr>
        <w:t>es avantages, honoraires ou commissions ci-après ont été versés ou doivent être versés en rapport avec la procédure d</w:t>
      </w:r>
      <w:r w:rsidR="001B4D4A" w:rsidRPr="00497EB6">
        <w:rPr>
          <w:sz w:val="24"/>
          <w:szCs w:val="24"/>
        </w:rPr>
        <w:t xml:space="preserve">e Demande de </w:t>
      </w:r>
      <w:r w:rsidR="00A35DA3" w:rsidRPr="00497EB6">
        <w:rPr>
          <w:sz w:val="24"/>
          <w:szCs w:val="24"/>
        </w:rPr>
        <w:t>Proposition</w:t>
      </w:r>
      <w:r w:rsidR="006A6437" w:rsidRPr="00497EB6">
        <w:rPr>
          <w:sz w:val="24"/>
          <w:szCs w:val="24"/>
        </w:rPr>
        <w:t>s ou l’exécution/la signature du Marché</w:t>
      </w:r>
      <w:r w:rsidRPr="00497EB6">
        <w:rPr>
          <w:sz w:val="24"/>
          <w:szCs w:val="24"/>
        </w:rPr>
        <w:t> :</w:t>
      </w:r>
      <w:r w:rsidR="00AC71A1" w:rsidRPr="00497EB6">
        <w:rPr>
          <w:sz w:val="24"/>
          <w:szCs w:val="24"/>
        </w:rPr>
        <w:t xml:space="preserve"> </w:t>
      </w:r>
      <w:r w:rsidR="006A6437" w:rsidRPr="00497EB6">
        <w:rPr>
          <w:bCs/>
          <w:i/>
          <w:iCs/>
          <w:sz w:val="24"/>
          <w:szCs w:val="24"/>
        </w:rPr>
        <w:t>[indiquer le nom complet de chaque bénéficiaire, son adresse complète, le motif de versement de chacun des honoraires ou commissions, le montant et la monnaie, le cas échéant]</w:t>
      </w:r>
      <w:r w:rsidRPr="00497EB6">
        <w:rPr>
          <w:bCs/>
          <w:i/>
          <w:iCs/>
          <w:sz w:val="24"/>
          <w:szCs w:val="24"/>
        </w:rP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937"/>
      </w:tblGrid>
      <w:tr w:rsidR="005367A9" w:rsidRPr="00497EB6" w14:paraId="1CE44CF5" w14:textId="77777777" w:rsidTr="00E109BB">
        <w:tc>
          <w:tcPr>
            <w:tcW w:w="2520" w:type="dxa"/>
          </w:tcPr>
          <w:p w14:paraId="0F12378C" w14:textId="77777777" w:rsidR="005367A9" w:rsidRPr="00497EB6" w:rsidRDefault="005367A9" w:rsidP="00F017B3">
            <w:pPr>
              <w:suppressAutoHyphens/>
              <w:spacing w:after="120"/>
              <w:jc w:val="center"/>
              <w:rPr>
                <w:b/>
                <w:sz w:val="24"/>
                <w:szCs w:val="24"/>
              </w:rPr>
            </w:pPr>
            <w:r w:rsidRPr="00497EB6">
              <w:rPr>
                <w:b/>
                <w:sz w:val="24"/>
                <w:szCs w:val="24"/>
              </w:rPr>
              <w:t>Nom du Bénéficiaire</w:t>
            </w:r>
          </w:p>
        </w:tc>
        <w:tc>
          <w:tcPr>
            <w:tcW w:w="2520" w:type="dxa"/>
          </w:tcPr>
          <w:p w14:paraId="48E9B626" w14:textId="77777777" w:rsidR="005367A9" w:rsidRPr="00497EB6" w:rsidRDefault="005367A9" w:rsidP="00F017B3">
            <w:pPr>
              <w:suppressAutoHyphens/>
              <w:spacing w:after="120"/>
              <w:jc w:val="center"/>
              <w:rPr>
                <w:b/>
                <w:sz w:val="24"/>
                <w:szCs w:val="24"/>
              </w:rPr>
            </w:pPr>
            <w:r w:rsidRPr="00497EB6">
              <w:rPr>
                <w:b/>
                <w:sz w:val="24"/>
                <w:szCs w:val="24"/>
              </w:rPr>
              <w:t>Adresse</w:t>
            </w:r>
          </w:p>
        </w:tc>
        <w:tc>
          <w:tcPr>
            <w:tcW w:w="2070" w:type="dxa"/>
          </w:tcPr>
          <w:p w14:paraId="48FDA3CD" w14:textId="77777777" w:rsidR="005367A9" w:rsidRPr="00497EB6" w:rsidRDefault="005367A9" w:rsidP="00F017B3">
            <w:pPr>
              <w:suppressAutoHyphens/>
              <w:spacing w:after="120"/>
              <w:jc w:val="center"/>
              <w:rPr>
                <w:b/>
                <w:sz w:val="24"/>
                <w:szCs w:val="24"/>
              </w:rPr>
            </w:pPr>
            <w:r w:rsidRPr="00497EB6">
              <w:rPr>
                <w:b/>
                <w:sz w:val="24"/>
                <w:szCs w:val="24"/>
              </w:rPr>
              <w:t>Motif</w:t>
            </w:r>
          </w:p>
        </w:tc>
        <w:tc>
          <w:tcPr>
            <w:tcW w:w="1937" w:type="dxa"/>
          </w:tcPr>
          <w:p w14:paraId="4581BAB3" w14:textId="77777777" w:rsidR="005367A9" w:rsidRPr="00497EB6" w:rsidRDefault="005367A9" w:rsidP="00F017B3">
            <w:pPr>
              <w:suppressAutoHyphens/>
              <w:spacing w:after="120"/>
              <w:jc w:val="center"/>
              <w:rPr>
                <w:b/>
                <w:sz w:val="24"/>
                <w:szCs w:val="24"/>
              </w:rPr>
            </w:pPr>
            <w:r w:rsidRPr="00497EB6">
              <w:rPr>
                <w:b/>
                <w:sz w:val="24"/>
                <w:szCs w:val="24"/>
              </w:rPr>
              <w:t>Montant</w:t>
            </w:r>
          </w:p>
        </w:tc>
      </w:tr>
      <w:tr w:rsidR="005367A9" w:rsidRPr="00497EB6" w14:paraId="6D18BCD4" w14:textId="77777777" w:rsidTr="00E109BB">
        <w:tc>
          <w:tcPr>
            <w:tcW w:w="2520" w:type="dxa"/>
          </w:tcPr>
          <w:p w14:paraId="7D690401" w14:textId="77777777" w:rsidR="005367A9" w:rsidRPr="00497EB6" w:rsidRDefault="005367A9" w:rsidP="003E3640">
            <w:pPr>
              <w:suppressAutoHyphens/>
              <w:spacing w:after="120"/>
              <w:rPr>
                <w:sz w:val="24"/>
                <w:szCs w:val="24"/>
                <w:u w:val="single"/>
              </w:rPr>
            </w:pPr>
          </w:p>
        </w:tc>
        <w:tc>
          <w:tcPr>
            <w:tcW w:w="2520" w:type="dxa"/>
          </w:tcPr>
          <w:p w14:paraId="40CB92A0" w14:textId="77777777" w:rsidR="005367A9" w:rsidRPr="00497EB6" w:rsidRDefault="005367A9" w:rsidP="003E3640">
            <w:pPr>
              <w:suppressAutoHyphens/>
              <w:spacing w:after="120"/>
              <w:rPr>
                <w:sz w:val="24"/>
                <w:szCs w:val="24"/>
                <w:u w:val="single"/>
              </w:rPr>
            </w:pPr>
          </w:p>
        </w:tc>
        <w:tc>
          <w:tcPr>
            <w:tcW w:w="2070" w:type="dxa"/>
          </w:tcPr>
          <w:p w14:paraId="5CC4CC21" w14:textId="77777777" w:rsidR="005367A9" w:rsidRPr="00497EB6" w:rsidRDefault="005367A9" w:rsidP="003E3640">
            <w:pPr>
              <w:suppressAutoHyphens/>
              <w:spacing w:after="120"/>
              <w:rPr>
                <w:sz w:val="24"/>
                <w:szCs w:val="24"/>
                <w:u w:val="single"/>
              </w:rPr>
            </w:pPr>
          </w:p>
        </w:tc>
        <w:tc>
          <w:tcPr>
            <w:tcW w:w="1937" w:type="dxa"/>
          </w:tcPr>
          <w:p w14:paraId="04D7FD30" w14:textId="77777777" w:rsidR="005367A9" w:rsidRPr="00497EB6" w:rsidRDefault="005367A9" w:rsidP="003E3640">
            <w:pPr>
              <w:suppressAutoHyphens/>
              <w:spacing w:after="120"/>
              <w:rPr>
                <w:sz w:val="24"/>
                <w:szCs w:val="24"/>
                <w:u w:val="single"/>
              </w:rPr>
            </w:pPr>
          </w:p>
        </w:tc>
      </w:tr>
      <w:tr w:rsidR="005367A9" w:rsidRPr="00497EB6" w14:paraId="7F1B785F" w14:textId="77777777" w:rsidTr="00E109BB">
        <w:tc>
          <w:tcPr>
            <w:tcW w:w="2520" w:type="dxa"/>
          </w:tcPr>
          <w:p w14:paraId="6910F92A" w14:textId="77777777" w:rsidR="005367A9" w:rsidRPr="00497EB6" w:rsidRDefault="005367A9" w:rsidP="003E3640">
            <w:pPr>
              <w:suppressAutoHyphens/>
              <w:spacing w:after="120"/>
              <w:rPr>
                <w:sz w:val="24"/>
                <w:szCs w:val="24"/>
                <w:u w:val="single"/>
              </w:rPr>
            </w:pPr>
          </w:p>
        </w:tc>
        <w:tc>
          <w:tcPr>
            <w:tcW w:w="2520" w:type="dxa"/>
          </w:tcPr>
          <w:p w14:paraId="4B33ACAE" w14:textId="77777777" w:rsidR="005367A9" w:rsidRPr="00497EB6" w:rsidRDefault="005367A9" w:rsidP="003E3640">
            <w:pPr>
              <w:suppressAutoHyphens/>
              <w:spacing w:after="120"/>
              <w:rPr>
                <w:sz w:val="24"/>
                <w:szCs w:val="24"/>
                <w:u w:val="single"/>
              </w:rPr>
            </w:pPr>
          </w:p>
        </w:tc>
        <w:tc>
          <w:tcPr>
            <w:tcW w:w="2070" w:type="dxa"/>
          </w:tcPr>
          <w:p w14:paraId="187462AF" w14:textId="77777777" w:rsidR="005367A9" w:rsidRPr="00497EB6" w:rsidRDefault="005367A9" w:rsidP="003E3640">
            <w:pPr>
              <w:suppressAutoHyphens/>
              <w:spacing w:after="120"/>
              <w:rPr>
                <w:sz w:val="24"/>
                <w:szCs w:val="24"/>
                <w:u w:val="single"/>
              </w:rPr>
            </w:pPr>
          </w:p>
        </w:tc>
        <w:tc>
          <w:tcPr>
            <w:tcW w:w="1937" w:type="dxa"/>
          </w:tcPr>
          <w:p w14:paraId="43FA9463" w14:textId="77777777" w:rsidR="005367A9" w:rsidRPr="00497EB6" w:rsidRDefault="005367A9" w:rsidP="003E3640">
            <w:pPr>
              <w:suppressAutoHyphens/>
              <w:spacing w:after="120"/>
              <w:rPr>
                <w:sz w:val="24"/>
                <w:szCs w:val="24"/>
                <w:u w:val="single"/>
              </w:rPr>
            </w:pPr>
          </w:p>
        </w:tc>
      </w:tr>
    </w:tbl>
    <w:p w14:paraId="10315828" w14:textId="77777777" w:rsidR="006A6437" w:rsidRPr="00497EB6" w:rsidRDefault="006A6437" w:rsidP="005367A9">
      <w:pPr>
        <w:spacing w:before="120" w:after="120"/>
        <w:rPr>
          <w:iCs/>
          <w:sz w:val="24"/>
          <w:szCs w:val="24"/>
        </w:rPr>
      </w:pPr>
      <w:r w:rsidRPr="00497EB6">
        <w:rPr>
          <w:iCs/>
          <w:sz w:val="24"/>
          <w:szCs w:val="24"/>
        </w:rPr>
        <w:t xml:space="preserve">(Si aucune somme n’a été versée ou ne doit être versée, porter la mention </w:t>
      </w:r>
      <w:r w:rsidR="005367A9" w:rsidRPr="00497EB6">
        <w:rPr>
          <w:iCs/>
          <w:sz w:val="24"/>
          <w:szCs w:val="24"/>
        </w:rPr>
        <w:t>« </w:t>
      </w:r>
      <w:r w:rsidRPr="00497EB6">
        <w:rPr>
          <w:iCs/>
          <w:sz w:val="24"/>
          <w:szCs w:val="24"/>
        </w:rPr>
        <w:t>néant</w:t>
      </w:r>
      <w:r w:rsidR="00572592" w:rsidRPr="00497EB6">
        <w:rPr>
          <w:iCs/>
          <w:sz w:val="24"/>
          <w:szCs w:val="24"/>
        </w:rPr>
        <w:t> »</w:t>
      </w:r>
      <w:r w:rsidRPr="00497EB6">
        <w:rPr>
          <w:iCs/>
          <w:sz w:val="24"/>
          <w:szCs w:val="24"/>
        </w:rPr>
        <w:t>).</w:t>
      </w:r>
    </w:p>
    <w:p w14:paraId="500FB698" w14:textId="159B8D52" w:rsidR="006A6437" w:rsidRPr="00497EB6" w:rsidRDefault="005367A9" w:rsidP="00AC71A1">
      <w:pPr>
        <w:tabs>
          <w:tab w:val="left" w:pos="540"/>
          <w:tab w:val="right" w:pos="9000"/>
        </w:tabs>
        <w:spacing w:before="120"/>
        <w:jc w:val="both"/>
        <w:rPr>
          <w:sz w:val="24"/>
          <w:szCs w:val="24"/>
        </w:rPr>
      </w:pPr>
      <w:r w:rsidRPr="00497EB6">
        <w:rPr>
          <w:sz w:val="24"/>
          <w:szCs w:val="24"/>
        </w:rPr>
        <w:t>I</w:t>
      </w:r>
      <w:r w:rsidR="006A6437" w:rsidRPr="00497EB6">
        <w:rPr>
          <w:sz w:val="24"/>
          <w:szCs w:val="24"/>
        </w:rPr>
        <w:t xml:space="preserve">l est entendu que la présente </w:t>
      </w:r>
      <w:r w:rsidR="001B4D4A" w:rsidRPr="00497EB6">
        <w:rPr>
          <w:sz w:val="24"/>
          <w:szCs w:val="24"/>
        </w:rPr>
        <w:t>P</w:t>
      </w:r>
      <w:r w:rsidR="000865A6" w:rsidRPr="00497EB6">
        <w:rPr>
          <w:sz w:val="24"/>
          <w:szCs w:val="24"/>
        </w:rPr>
        <w:t>roposition</w:t>
      </w:r>
      <w:r w:rsidR="006A6437" w:rsidRPr="00497EB6">
        <w:rPr>
          <w:sz w:val="24"/>
          <w:szCs w:val="24"/>
        </w:rPr>
        <w:t xml:space="preserve">, et votre acceptation écrite de ladite </w:t>
      </w:r>
      <w:r w:rsidR="00AC71A1" w:rsidRPr="00497EB6">
        <w:rPr>
          <w:sz w:val="24"/>
          <w:szCs w:val="24"/>
        </w:rPr>
        <w:t>P</w:t>
      </w:r>
      <w:r w:rsidR="000865A6" w:rsidRPr="00497EB6">
        <w:rPr>
          <w:sz w:val="24"/>
          <w:szCs w:val="24"/>
        </w:rPr>
        <w:t>roposition</w:t>
      </w:r>
      <w:r w:rsidR="006A6437" w:rsidRPr="00497EB6">
        <w:rPr>
          <w:sz w:val="24"/>
          <w:szCs w:val="24"/>
        </w:rPr>
        <w:t xml:space="preserve"> par le moyen de la </w:t>
      </w:r>
      <w:r w:rsidR="001B4D4A" w:rsidRPr="00497EB6">
        <w:rPr>
          <w:sz w:val="24"/>
          <w:szCs w:val="24"/>
        </w:rPr>
        <w:t>N</w:t>
      </w:r>
      <w:r w:rsidR="006A6437" w:rsidRPr="00497EB6">
        <w:rPr>
          <w:sz w:val="24"/>
          <w:szCs w:val="24"/>
        </w:rPr>
        <w:t>otification d’</w:t>
      </w:r>
      <w:r w:rsidR="004E18EC" w:rsidRPr="00497EB6">
        <w:rPr>
          <w:sz w:val="24"/>
          <w:szCs w:val="24"/>
        </w:rPr>
        <w:t>A</w:t>
      </w:r>
      <w:r w:rsidR="006A6437" w:rsidRPr="00497EB6">
        <w:rPr>
          <w:sz w:val="24"/>
          <w:szCs w:val="24"/>
        </w:rPr>
        <w:t>ttribution du Marché que vous nous adresserez tiendra lieu d’engagement ferme entre nous, jusqu’à ce qu’un marché soit formellement établi et signé</w:t>
      </w:r>
      <w:r w:rsidR="00AC71A1" w:rsidRPr="00497EB6">
        <w:rPr>
          <w:sz w:val="24"/>
          <w:szCs w:val="24"/>
        </w:rPr>
        <w:t>.</w:t>
      </w:r>
      <w:r w:rsidR="006A6437" w:rsidRPr="00497EB6">
        <w:rPr>
          <w:sz w:val="24"/>
          <w:szCs w:val="24"/>
        </w:rPr>
        <w:t xml:space="preserve"> </w:t>
      </w:r>
    </w:p>
    <w:p w14:paraId="4865F97C" w14:textId="77777777" w:rsidR="00AC71A1" w:rsidRPr="00497EB6" w:rsidRDefault="00AC71A1" w:rsidP="00AC71A1">
      <w:pPr>
        <w:tabs>
          <w:tab w:val="right" w:pos="4140"/>
          <w:tab w:val="left" w:pos="4500"/>
          <w:tab w:val="right" w:pos="9000"/>
        </w:tabs>
        <w:rPr>
          <w:b/>
          <w:bCs/>
          <w:sz w:val="24"/>
          <w:szCs w:val="24"/>
        </w:rPr>
      </w:pPr>
    </w:p>
    <w:p w14:paraId="02580014" w14:textId="52BD6F5C" w:rsidR="006A6437" w:rsidRPr="00497EB6" w:rsidRDefault="006A6437" w:rsidP="00A0505C">
      <w:pPr>
        <w:tabs>
          <w:tab w:val="right" w:pos="4140"/>
          <w:tab w:val="left" w:pos="4500"/>
          <w:tab w:val="right" w:pos="9000"/>
        </w:tabs>
        <w:spacing w:before="120" w:after="120"/>
        <w:rPr>
          <w:sz w:val="24"/>
          <w:szCs w:val="24"/>
        </w:rPr>
      </w:pPr>
      <w:r w:rsidRPr="00497EB6">
        <w:rPr>
          <w:b/>
          <w:bCs/>
          <w:sz w:val="24"/>
          <w:szCs w:val="24"/>
        </w:rPr>
        <w:t xml:space="preserve">Nom du </w:t>
      </w:r>
      <w:r w:rsidR="00A35DA3" w:rsidRPr="00497EB6">
        <w:rPr>
          <w:b/>
          <w:bCs/>
          <w:sz w:val="24"/>
          <w:szCs w:val="24"/>
        </w:rPr>
        <w:t>Proposant</w:t>
      </w:r>
      <w:r w:rsidR="005367A9" w:rsidRPr="00497EB6">
        <w:rPr>
          <w:b/>
          <w:bCs/>
          <w:sz w:val="24"/>
          <w:szCs w:val="24"/>
        </w:rPr>
        <w:t> :</w:t>
      </w:r>
      <w:r w:rsidR="00BD0345" w:rsidRPr="00497EB6">
        <w:rPr>
          <w:b/>
          <w:bCs/>
          <w:sz w:val="24"/>
          <w:szCs w:val="24"/>
        </w:rPr>
        <w:t xml:space="preserve"> </w:t>
      </w:r>
      <w:r w:rsidRPr="00497EB6">
        <w:rPr>
          <w:sz w:val="24"/>
          <w:szCs w:val="24"/>
        </w:rPr>
        <w:t xml:space="preserve">* </w:t>
      </w:r>
      <w:r w:rsidRPr="00497EB6">
        <w:rPr>
          <w:bCs/>
          <w:i/>
          <w:iCs/>
          <w:sz w:val="24"/>
          <w:szCs w:val="24"/>
        </w:rPr>
        <w:t xml:space="preserve">[insérer le nom complet du </w:t>
      </w:r>
      <w:r w:rsidR="000865A6" w:rsidRPr="00497EB6">
        <w:rPr>
          <w:bCs/>
          <w:i/>
          <w:iCs/>
          <w:sz w:val="24"/>
          <w:szCs w:val="24"/>
        </w:rPr>
        <w:t>Proposant</w:t>
      </w:r>
      <w:r w:rsidRPr="00497EB6">
        <w:rPr>
          <w:bCs/>
          <w:i/>
          <w:iCs/>
          <w:sz w:val="24"/>
          <w:szCs w:val="24"/>
        </w:rPr>
        <w:t>]</w:t>
      </w:r>
    </w:p>
    <w:p w14:paraId="0507BFB5" w14:textId="69E96ABD" w:rsidR="00E75819" w:rsidRPr="00497EB6" w:rsidRDefault="00E75819" w:rsidP="005547E6">
      <w:pPr>
        <w:suppressAutoHyphens/>
        <w:spacing w:before="240" w:after="120"/>
        <w:rPr>
          <w:i/>
          <w:sz w:val="24"/>
          <w:szCs w:val="24"/>
        </w:rPr>
      </w:pPr>
      <w:r w:rsidRPr="00497EB6">
        <w:rPr>
          <w:b/>
          <w:sz w:val="24"/>
          <w:szCs w:val="24"/>
        </w:rPr>
        <w:t>Nom de la personne autorisée à signer la Proposition au nom du Proposant</w:t>
      </w:r>
      <w:r w:rsidR="00371403" w:rsidRPr="00497EB6">
        <w:rPr>
          <w:b/>
          <w:sz w:val="24"/>
          <w:szCs w:val="24"/>
        </w:rPr>
        <w:t xml:space="preserve"> </w:t>
      </w:r>
      <w:r w:rsidRPr="00497EB6">
        <w:rPr>
          <w:sz w:val="24"/>
          <w:szCs w:val="24"/>
        </w:rPr>
        <w:t>:</w:t>
      </w:r>
      <w:r w:rsidRPr="00497EB6">
        <w:rPr>
          <w:bCs/>
          <w:iCs/>
          <w:sz w:val="24"/>
          <w:szCs w:val="24"/>
        </w:rPr>
        <w:t xml:space="preserve"> ** </w:t>
      </w:r>
      <w:r w:rsidRPr="00497EB6">
        <w:rPr>
          <w:bCs/>
          <w:i/>
          <w:sz w:val="24"/>
          <w:szCs w:val="24"/>
        </w:rPr>
        <w:t>[insérer le nom complet de la personne dûment autorisée à signer la Proposition]</w:t>
      </w:r>
    </w:p>
    <w:p w14:paraId="15523E54" w14:textId="77777777" w:rsidR="00E75819" w:rsidRPr="00497EB6" w:rsidRDefault="00E75819" w:rsidP="00AC71A1">
      <w:pPr>
        <w:suppressAutoHyphens/>
        <w:rPr>
          <w:sz w:val="24"/>
          <w:szCs w:val="24"/>
        </w:rPr>
      </w:pPr>
    </w:p>
    <w:p w14:paraId="0F2DD023" w14:textId="77777777" w:rsidR="00E75819" w:rsidRPr="00497EB6" w:rsidRDefault="00E75819" w:rsidP="00E75819">
      <w:pPr>
        <w:suppressAutoHyphens/>
        <w:spacing w:after="120"/>
        <w:rPr>
          <w:i/>
          <w:iCs/>
          <w:sz w:val="24"/>
          <w:szCs w:val="24"/>
        </w:rPr>
      </w:pPr>
      <w:r w:rsidRPr="00497EB6">
        <w:rPr>
          <w:b/>
          <w:sz w:val="24"/>
          <w:szCs w:val="24"/>
        </w:rPr>
        <w:t>Titre de la personne signataire de la Proposition </w:t>
      </w:r>
      <w:r w:rsidRPr="00497EB6">
        <w:rPr>
          <w:sz w:val="24"/>
          <w:szCs w:val="24"/>
        </w:rPr>
        <w:t xml:space="preserve">: </w:t>
      </w:r>
      <w:r w:rsidRPr="00497EB6">
        <w:rPr>
          <w:i/>
          <w:iCs/>
          <w:sz w:val="24"/>
          <w:szCs w:val="24"/>
        </w:rPr>
        <w:t>[insérer le titre complet de la personne signataire de la proposition]</w:t>
      </w:r>
    </w:p>
    <w:p w14:paraId="6B9678B6" w14:textId="77777777" w:rsidR="00E75819" w:rsidRPr="00497EB6" w:rsidRDefault="00E75819" w:rsidP="00E75819">
      <w:pPr>
        <w:suppressAutoHyphens/>
        <w:spacing w:after="120"/>
        <w:rPr>
          <w:sz w:val="2"/>
          <w:szCs w:val="24"/>
        </w:rPr>
      </w:pPr>
    </w:p>
    <w:p w14:paraId="06A1C3D6" w14:textId="77777777" w:rsidR="00E75819" w:rsidRPr="00497EB6" w:rsidRDefault="00E75819" w:rsidP="00E75819">
      <w:pPr>
        <w:suppressAutoHyphens/>
        <w:spacing w:after="120"/>
        <w:rPr>
          <w:sz w:val="24"/>
          <w:szCs w:val="24"/>
        </w:rPr>
      </w:pPr>
      <w:r w:rsidRPr="00497EB6">
        <w:rPr>
          <w:b/>
          <w:sz w:val="24"/>
          <w:szCs w:val="24"/>
        </w:rPr>
        <w:t>Signature de la personne nommée ci-dessus </w:t>
      </w:r>
      <w:r w:rsidRPr="00497EB6">
        <w:rPr>
          <w:sz w:val="24"/>
          <w:szCs w:val="24"/>
        </w:rPr>
        <w:t>:</w:t>
      </w:r>
      <w:r w:rsidRPr="00497EB6">
        <w:rPr>
          <w:i/>
          <w:iCs/>
          <w:sz w:val="24"/>
          <w:szCs w:val="24"/>
        </w:rPr>
        <w:t xml:space="preserve"> [insérer la signature de la personne dont le nom et les capacités sont indiqués ci-dessus]</w:t>
      </w:r>
    </w:p>
    <w:p w14:paraId="06E29F38" w14:textId="77777777" w:rsidR="00E75819" w:rsidRPr="00497EB6" w:rsidRDefault="00E75819" w:rsidP="00E75819">
      <w:pPr>
        <w:suppressAutoHyphens/>
        <w:spacing w:after="120"/>
        <w:rPr>
          <w:sz w:val="6"/>
          <w:szCs w:val="24"/>
        </w:rPr>
      </w:pPr>
    </w:p>
    <w:p w14:paraId="3F02DCD8" w14:textId="77777777" w:rsidR="00E75819" w:rsidRPr="00497EB6" w:rsidRDefault="00E75819" w:rsidP="00E75819">
      <w:pPr>
        <w:suppressAutoHyphens/>
        <w:spacing w:after="120"/>
        <w:rPr>
          <w:sz w:val="24"/>
          <w:szCs w:val="24"/>
        </w:rPr>
      </w:pPr>
      <w:r w:rsidRPr="00497EB6">
        <w:rPr>
          <w:b/>
          <w:sz w:val="24"/>
          <w:szCs w:val="24"/>
        </w:rPr>
        <w:t>Date de signature</w:t>
      </w:r>
      <w:r w:rsidRPr="00497EB6">
        <w:rPr>
          <w:sz w:val="24"/>
          <w:szCs w:val="24"/>
        </w:rPr>
        <w:t xml:space="preserve"> </w:t>
      </w:r>
      <w:r w:rsidRPr="00497EB6">
        <w:rPr>
          <w:i/>
          <w:iCs/>
          <w:sz w:val="24"/>
          <w:szCs w:val="24"/>
        </w:rPr>
        <w:t>[insérer la date de signature]</w:t>
      </w:r>
      <w:r w:rsidRPr="00497EB6">
        <w:rPr>
          <w:sz w:val="24"/>
          <w:szCs w:val="24"/>
        </w:rPr>
        <w:t xml:space="preserve"> jour de </w:t>
      </w:r>
      <w:r w:rsidRPr="00497EB6">
        <w:rPr>
          <w:i/>
          <w:iCs/>
          <w:sz w:val="24"/>
          <w:szCs w:val="24"/>
        </w:rPr>
        <w:t>[insérer le mois], [insérer l’année]</w:t>
      </w:r>
    </w:p>
    <w:p w14:paraId="6BDF1877" w14:textId="77777777" w:rsidR="00957683" w:rsidRPr="00497EB6" w:rsidRDefault="00957683" w:rsidP="00A0505C">
      <w:pPr>
        <w:tabs>
          <w:tab w:val="right" w:pos="9000"/>
        </w:tabs>
        <w:spacing w:before="120" w:after="120"/>
        <w:rPr>
          <w:sz w:val="10"/>
          <w:szCs w:val="24"/>
        </w:rPr>
      </w:pPr>
    </w:p>
    <w:p w14:paraId="68BA90CD" w14:textId="26DEF72E" w:rsidR="006A6437" w:rsidRPr="00497EB6" w:rsidRDefault="006A6437" w:rsidP="00A0505C">
      <w:pPr>
        <w:tabs>
          <w:tab w:val="right" w:pos="9000"/>
        </w:tabs>
        <w:spacing w:before="120" w:after="120"/>
        <w:rPr>
          <w:sz w:val="24"/>
          <w:szCs w:val="24"/>
        </w:rPr>
      </w:pPr>
      <w:r w:rsidRPr="00497EB6">
        <w:rPr>
          <w:sz w:val="24"/>
          <w:szCs w:val="24"/>
        </w:rPr>
        <w:t xml:space="preserve">*Dans le cas d’une </w:t>
      </w:r>
      <w:r w:rsidR="00A35DA3" w:rsidRPr="00497EB6">
        <w:rPr>
          <w:sz w:val="24"/>
          <w:szCs w:val="24"/>
        </w:rPr>
        <w:t>Proposition</w:t>
      </w:r>
      <w:r w:rsidRPr="00497EB6">
        <w:rPr>
          <w:sz w:val="24"/>
          <w:szCs w:val="24"/>
        </w:rPr>
        <w:t xml:space="preserve"> présentée par un groupement d’entreprises</w:t>
      </w:r>
      <w:r w:rsidR="00AC71A1" w:rsidRPr="00497EB6">
        <w:rPr>
          <w:sz w:val="24"/>
          <w:szCs w:val="24"/>
        </w:rPr>
        <w:t xml:space="preserve"> (GE)</w:t>
      </w:r>
      <w:r w:rsidRPr="00497EB6">
        <w:rPr>
          <w:sz w:val="24"/>
          <w:szCs w:val="24"/>
        </w:rPr>
        <w:t xml:space="preserve">, indiquer le nom du groupement ou de ses partenaires, en tant que </w:t>
      </w:r>
      <w:r w:rsidR="00A35DA3" w:rsidRPr="00497EB6">
        <w:rPr>
          <w:sz w:val="24"/>
          <w:szCs w:val="24"/>
        </w:rPr>
        <w:t>Proposant</w:t>
      </w:r>
      <w:r w:rsidRPr="00497EB6">
        <w:rPr>
          <w:sz w:val="24"/>
          <w:szCs w:val="24"/>
        </w:rPr>
        <w:t>.</w:t>
      </w:r>
    </w:p>
    <w:p w14:paraId="396E1999" w14:textId="77777777" w:rsidR="00AC71A1" w:rsidRPr="00497EB6" w:rsidRDefault="006A6437" w:rsidP="007D1C44">
      <w:pPr>
        <w:tabs>
          <w:tab w:val="right" w:pos="9000"/>
        </w:tabs>
        <w:spacing w:before="120" w:after="120"/>
        <w:rPr>
          <w:sz w:val="24"/>
          <w:szCs w:val="24"/>
        </w:rPr>
      </w:pPr>
      <w:r w:rsidRPr="00497EB6">
        <w:rPr>
          <w:sz w:val="24"/>
          <w:szCs w:val="24"/>
        </w:rPr>
        <w:t xml:space="preserve">**La personne signataire doit avoir un pouvoir donné par le </w:t>
      </w:r>
      <w:r w:rsidR="00A35DA3" w:rsidRPr="00497EB6">
        <w:rPr>
          <w:sz w:val="24"/>
          <w:szCs w:val="24"/>
        </w:rPr>
        <w:t>Proposant</w:t>
      </w:r>
      <w:r w:rsidRPr="00497EB6">
        <w:rPr>
          <w:sz w:val="24"/>
          <w:szCs w:val="24"/>
        </w:rPr>
        <w:t xml:space="preserve">, à joindre à </w:t>
      </w:r>
      <w:r w:rsidR="00A35DA3" w:rsidRPr="00497EB6">
        <w:rPr>
          <w:sz w:val="24"/>
          <w:szCs w:val="24"/>
        </w:rPr>
        <w:t>la Proposition</w:t>
      </w:r>
      <w:r w:rsidRPr="00497EB6">
        <w:rPr>
          <w:sz w:val="24"/>
          <w:szCs w:val="24"/>
        </w:rPr>
        <w:t>.</w:t>
      </w:r>
    </w:p>
    <w:p w14:paraId="7B37CFE4" w14:textId="6CFAD2EF" w:rsidR="00672CC8" w:rsidRPr="00497EB6" w:rsidRDefault="00137E8D" w:rsidP="007A54FF">
      <w:r w:rsidRPr="00497EB6">
        <w:rPr>
          <w:sz w:val="24"/>
          <w:szCs w:val="24"/>
        </w:rPr>
        <w:t>Pièces jointes ()</w:t>
      </w:r>
      <w:r w:rsidR="00FB36C1" w:rsidRPr="00497EB6">
        <w:br w:type="page"/>
      </w:r>
    </w:p>
    <w:p w14:paraId="272F4AED" w14:textId="77777777" w:rsidR="000D03F2" w:rsidRPr="00497EB6" w:rsidRDefault="000D03F2" w:rsidP="006D6293">
      <w:pPr>
        <w:pStyle w:val="SecIVH1"/>
      </w:pPr>
      <w:bookmarkStart w:id="304" w:name="_Toc63775948"/>
      <w:bookmarkStart w:id="305" w:name="_Toc63776113"/>
      <w:bookmarkStart w:id="306" w:name="_Toc125886474"/>
      <w:bookmarkStart w:id="307" w:name="_Toc178093739"/>
      <w:bookmarkStart w:id="308" w:name="_Toc467977747"/>
      <w:bookmarkStart w:id="309" w:name="_Toc505352924"/>
      <w:r w:rsidRPr="00497EB6">
        <w:t>Annexe à la Proposition</w:t>
      </w:r>
      <w:bookmarkEnd w:id="304"/>
      <w:bookmarkEnd w:id="305"/>
      <w:bookmarkEnd w:id="306"/>
      <w:bookmarkEnd w:id="307"/>
    </w:p>
    <w:p w14:paraId="5C5A2B8E" w14:textId="61D7560E" w:rsidR="00FB36C1" w:rsidRPr="00497EB6" w:rsidRDefault="0087039C" w:rsidP="008E4EB9">
      <w:pPr>
        <w:pStyle w:val="SecIVH2"/>
      </w:pPr>
      <w:bookmarkStart w:id="310" w:name="_Toc63775949"/>
      <w:bookmarkStart w:id="311" w:name="_Toc63776114"/>
      <w:bookmarkStart w:id="312" w:name="_Toc125886475"/>
      <w:bookmarkStart w:id="313" w:name="_Toc178093740"/>
      <w:bookmarkEnd w:id="308"/>
      <w:bookmarkEnd w:id="309"/>
      <w:r w:rsidRPr="00497EB6">
        <w:t xml:space="preserve">Données de </w:t>
      </w:r>
      <w:r w:rsidR="006F6AD1" w:rsidRPr="00497EB6">
        <w:t>Révision des Prix</w:t>
      </w:r>
      <w:bookmarkEnd w:id="310"/>
      <w:bookmarkEnd w:id="311"/>
      <w:bookmarkEnd w:id="312"/>
      <w:bookmarkEnd w:id="313"/>
    </w:p>
    <w:p w14:paraId="024BBEBF" w14:textId="1D0D46A8" w:rsidR="00AC71A1" w:rsidRPr="00497EB6" w:rsidRDefault="00AC71A1" w:rsidP="005367A9">
      <w:pPr>
        <w:pStyle w:val="SPDForms1"/>
        <w:rPr>
          <w:i/>
          <w:iCs/>
          <w:sz w:val="24"/>
          <w:szCs w:val="24"/>
          <w:lang w:val="fr-FR"/>
        </w:rPr>
      </w:pPr>
      <w:r w:rsidRPr="00497EB6">
        <w:rPr>
          <w:i/>
          <w:iCs/>
          <w:sz w:val="24"/>
          <w:szCs w:val="24"/>
          <w:lang w:val="fr-FR"/>
        </w:rPr>
        <w:t xml:space="preserve">[Conception </w:t>
      </w:r>
      <w:r w:rsidR="0087039C" w:rsidRPr="00497EB6">
        <w:rPr>
          <w:i/>
          <w:iCs/>
          <w:sz w:val="24"/>
          <w:szCs w:val="24"/>
          <w:lang w:val="fr-FR"/>
        </w:rPr>
        <w:t xml:space="preserve">- </w:t>
      </w:r>
      <w:r w:rsidRPr="00497EB6">
        <w:rPr>
          <w:i/>
          <w:iCs/>
          <w:sz w:val="24"/>
          <w:szCs w:val="24"/>
          <w:lang w:val="fr-FR"/>
        </w:rPr>
        <w:t>Construction</w:t>
      </w:r>
      <w:r w:rsidR="001B4D4A" w:rsidRPr="00497EB6">
        <w:rPr>
          <w:i/>
          <w:iCs/>
          <w:sz w:val="24"/>
          <w:szCs w:val="24"/>
          <w:lang w:val="fr-FR"/>
        </w:rPr>
        <w:t xml:space="preserve"> des Ouvrages</w:t>
      </w:r>
      <w:r w:rsidRPr="00497EB6">
        <w:rPr>
          <w:i/>
          <w:iCs/>
          <w:sz w:val="24"/>
          <w:szCs w:val="24"/>
          <w:lang w:val="fr-FR"/>
        </w:rPr>
        <w:t>]</w:t>
      </w:r>
    </w:p>
    <w:p w14:paraId="7C2C583D" w14:textId="50035D19" w:rsidR="006376C6" w:rsidRPr="00497EB6" w:rsidRDefault="006376C6" w:rsidP="006376C6">
      <w:pPr>
        <w:pStyle w:val="SPDForm2"/>
        <w:jc w:val="both"/>
        <w:rPr>
          <w:b w:val="0"/>
          <w:sz w:val="22"/>
          <w:lang w:val="fr-FR"/>
        </w:rPr>
      </w:pPr>
      <w:r w:rsidRPr="00497EB6">
        <w:rPr>
          <w:b w:val="0"/>
          <w:sz w:val="22"/>
          <w:lang w:val="fr-FR"/>
        </w:rPr>
        <w:t xml:space="preserve">[Dans les </w:t>
      </w:r>
      <w:r w:rsidR="005D38F7" w:rsidRPr="00497EB6">
        <w:rPr>
          <w:b w:val="0"/>
          <w:sz w:val="22"/>
          <w:lang w:val="fr-FR"/>
        </w:rPr>
        <w:t>T</w:t>
      </w:r>
      <w:r w:rsidRPr="00497EB6">
        <w:rPr>
          <w:b w:val="0"/>
          <w:sz w:val="22"/>
          <w:lang w:val="fr-FR"/>
        </w:rPr>
        <w:t xml:space="preserve">ableaux A, B et C ci-dessous, le Proposant doit (a) indiquer le montant de son paiement en </w:t>
      </w:r>
      <w:r w:rsidR="003370D2">
        <w:rPr>
          <w:b w:val="0"/>
          <w:sz w:val="22"/>
          <w:lang w:val="fr-FR"/>
        </w:rPr>
        <w:t>monnaie nationale</w:t>
      </w:r>
      <w:r w:rsidRPr="00497EB6">
        <w:rPr>
          <w:b w:val="0"/>
          <w:sz w:val="22"/>
          <w:lang w:val="fr-FR"/>
        </w:rPr>
        <w:t xml:space="preserve">, (b) indiquer les valeurs de base et la proposition d'indices pour les différents éléments de coût en monnaie étrangère, (c) calculer les pondérations proposées pour les paiements en </w:t>
      </w:r>
      <w:r w:rsidR="003370D2">
        <w:rPr>
          <w:b w:val="0"/>
          <w:sz w:val="22"/>
          <w:lang w:val="fr-FR"/>
        </w:rPr>
        <w:t>Monnaie nationale</w:t>
      </w:r>
      <w:r w:rsidRPr="00497EB6">
        <w:rPr>
          <w:b w:val="0"/>
          <w:sz w:val="22"/>
          <w:lang w:val="fr-FR"/>
        </w:rPr>
        <w:t xml:space="preserve"> et étrangère, et d) indiquer les taux de change utilisés pour la conversion de monnaie. Dans le cas de marchés de travaux très </w:t>
      </w:r>
      <w:r w:rsidR="0087039C" w:rsidRPr="00497EB6">
        <w:rPr>
          <w:b w:val="0"/>
          <w:sz w:val="22"/>
          <w:lang w:val="fr-FR"/>
        </w:rPr>
        <w:t xml:space="preserve">importants </w:t>
      </w:r>
      <w:r w:rsidRPr="00497EB6">
        <w:rPr>
          <w:b w:val="0"/>
          <w:sz w:val="22"/>
          <w:lang w:val="fr-FR"/>
        </w:rPr>
        <w:t xml:space="preserve">et / ou complexes, il peut être nécessaire de spécifier plusieurs familles de formules </w:t>
      </w:r>
      <w:r w:rsidR="005E5694" w:rsidRPr="00497EB6">
        <w:rPr>
          <w:b w:val="0"/>
          <w:sz w:val="22"/>
          <w:lang w:val="fr-FR"/>
        </w:rPr>
        <w:t xml:space="preserve">de révision </w:t>
      </w:r>
      <w:r w:rsidRPr="00497EB6">
        <w:rPr>
          <w:b w:val="0"/>
          <w:sz w:val="22"/>
          <w:lang w:val="fr-FR"/>
        </w:rPr>
        <w:t xml:space="preserve">de prix correspondant aux différents </w:t>
      </w:r>
      <w:r w:rsidR="005E5694" w:rsidRPr="00497EB6">
        <w:rPr>
          <w:b w:val="0"/>
          <w:sz w:val="22"/>
          <w:lang w:val="fr-FR"/>
        </w:rPr>
        <w:t xml:space="preserve">types de </w:t>
      </w:r>
      <w:r w:rsidRPr="00497EB6">
        <w:rPr>
          <w:b w:val="0"/>
          <w:sz w:val="22"/>
          <w:lang w:val="fr-FR"/>
        </w:rPr>
        <w:t>travaux en cause.]</w:t>
      </w:r>
    </w:p>
    <w:p w14:paraId="4C42079B" w14:textId="48A3CD30" w:rsidR="006376C6" w:rsidRPr="00497EB6" w:rsidRDefault="006376C6" w:rsidP="000C1F9C">
      <w:pPr>
        <w:pStyle w:val="Style15"/>
      </w:pPr>
      <w:bookmarkStart w:id="314" w:name="_Toc63775950"/>
      <w:bookmarkStart w:id="315" w:name="_Toc63776115"/>
      <w:r w:rsidRPr="00497EB6">
        <w:t xml:space="preserve">Tableau A. </w:t>
      </w:r>
      <w:r w:rsidR="005D6A79" w:rsidRPr="00497EB6">
        <w:t xml:space="preserve">Conception – Construction -- </w:t>
      </w:r>
      <w:r w:rsidR="003370D2">
        <w:t>Monnaie nationale</w:t>
      </w:r>
      <w:bookmarkEnd w:id="314"/>
      <w:bookmarkEnd w:id="315"/>
    </w:p>
    <w:tbl>
      <w:tblPr>
        <w:tblStyle w:val="TableGrid"/>
        <w:tblW w:w="0" w:type="auto"/>
        <w:tblLook w:val="04A0" w:firstRow="1" w:lastRow="0" w:firstColumn="1" w:lastColumn="0" w:noHBand="0" w:noVBand="1"/>
      </w:tblPr>
      <w:tblGrid>
        <w:gridCol w:w="1546"/>
        <w:gridCol w:w="1572"/>
        <w:gridCol w:w="1546"/>
        <w:gridCol w:w="1543"/>
        <w:gridCol w:w="1565"/>
        <w:gridCol w:w="1578"/>
      </w:tblGrid>
      <w:tr w:rsidR="006376C6" w:rsidRPr="00497EB6" w14:paraId="558864DB" w14:textId="77777777" w:rsidTr="00E34B6B">
        <w:tc>
          <w:tcPr>
            <w:tcW w:w="1583" w:type="dxa"/>
            <w:tcBorders>
              <w:bottom w:val="single" w:sz="4" w:space="0" w:color="auto"/>
            </w:tcBorders>
            <w:vAlign w:val="center"/>
          </w:tcPr>
          <w:p w14:paraId="1C2AB16F" w14:textId="77777777" w:rsidR="006376C6" w:rsidRPr="00497EB6" w:rsidRDefault="006376C6" w:rsidP="00E34B6B">
            <w:pPr>
              <w:pStyle w:val="SPDForm2"/>
              <w:spacing w:before="0" w:after="0"/>
              <w:rPr>
                <w:sz w:val="24"/>
                <w:lang w:val="fr-FR"/>
              </w:rPr>
            </w:pPr>
            <w:r w:rsidRPr="00497EB6">
              <w:rPr>
                <w:sz w:val="24"/>
                <w:lang w:val="fr-FR"/>
              </w:rPr>
              <w:t>Code de l’indice *</w:t>
            </w:r>
          </w:p>
        </w:tc>
        <w:tc>
          <w:tcPr>
            <w:tcW w:w="1583" w:type="dxa"/>
            <w:tcBorders>
              <w:bottom w:val="single" w:sz="4" w:space="0" w:color="auto"/>
            </w:tcBorders>
            <w:vAlign w:val="center"/>
          </w:tcPr>
          <w:p w14:paraId="2CE5A6EC" w14:textId="77777777" w:rsidR="006376C6" w:rsidRPr="00497EB6" w:rsidRDefault="006376C6" w:rsidP="00E34B6B">
            <w:pPr>
              <w:pStyle w:val="SPDForm2"/>
              <w:spacing w:before="0" w:after="0"/>
              <w:rPr>
                <w:sz w:val="24"/>
                <w:lang w:val="fr-FR"/>
              </w:rPr>
            </w:pPr>
            <w:r w:rsidRPr="00497EB6">
              <w:rPr>
                <w:sz w:val="24"/>
                <w:lang w:val="fr-FR"/>
              </w:rPr>
              <w:t>Description de l’indice *</w:t>
            </w:r>
          </w:p>
        </w:tc>
        <w:tc>
          <w:tcPr>
            <w:tcW w:w="1583" w:type="dxa"/>
            <w:tcBorders>
              <w:bottom w:val="single" w:sz="4" w:space="0" w:color="auto"/>
            </w:tcBorders>
            <w:vAlign w:val="center"/>
          </w:tcPr>
          <w:p w14:paraId="01417D09" w14:textId="77777777" w:rsidR="006376C6" w:rsidRPr="00497EB6" w:rsidRDefault="006376C6" w:rsidP="00E34B6B">
            <w:pPr>
              <w:pStyle w:val="SPDForm2"/>
              <w:spacing w:before="0" w:after="0"/>
              <w:rPr>
                <w:sz w:val="24"/>
                <w:lang w:val="fr-FR"/>
              </w:rPr>
            </w:pPr>
            <w:r w:rsidRPr="00497EB6">
              <w:rPr>
                <w:sz w:val="24"/>
                <w:lang w:val="fr-FR"/>
              </w:rPr>
              <w:t>Source de l’indice *</w:t>
            </w:r>
          </w:p>
        </w:tc>
        <w:tc>
          <w:tcPr>
            <w:tcW w:w="1583" w:type="dxa"/>
            <w:tcBorders>
              <w:bottom w:val="single" w:sz="4" w:space="0" w:color="auto"/>
            </w:tcBorders>
            <w:vAlign w:val="center"/>
          </w:tcPr>
          <w:p w14:paraId="486678D1" w14:textId="77777777" w:rsidR="006376C6" w:rsidRPr="00497EB6" w:rsidRDefault="006376C6" w:rsidP="00E34B6B">
            <w:pPr>
              <w:pStyle w:val="SPDForm2"/>
              <w:spacing w:before="0" w:after="0"/>
              <w:rPr>
                <w:sz w:val="24"/>
                <w:lang w:val="fr-FR"/>
              </w:rPr>
            </w:pPr>
            <w:r w:rsidRPr="00497EB6">
              <w:rPr>
                <w:sz w:val="24"/>
                <w:lang w:val="fr-FR"/>
              </w:rPr>
              <w:t>Valeur de base et date *</w:t>
            </w:r>
          </w:p>
        </w:tc>
        <w:tc>
          <w:tcPr>
            <w:tcW w:w="1584" w:type="dxa"/>
            <w:tcBorders>
              <w:bottom w:val="single" w:sz="4" w:space="0" w:color="auto"/>
            </w:tcBorders>
            <w:vAlign w:val="center"/>
          </w:tcPr>
          <w:p w14:paraId="1E35CCC2" w14:textId="77777777" w:rsidR="006376C6" w:rsidRPr="00497EB6" w:rsidRDefault="006376C6" w:rsidP="00E34B6B">
            <w:pPr>
              <w:pStyle w:val="SPDForm2"/>
              <w:spacing w:before="0" w:after="0"/>
              <w:rPr>
                <w:sz w:val="24"/>
                <w:lang w:val="fr-FR"/>
              </w:rPr>
            </w:pPr>
            <w:r w:rsidRPr="00497EB6">
              <w:rPr>
                <w:sz w:val="24"/>
                <w:lang w:val="fr-FR"/>
              </w:rPr>
              <w:t>Montant en monnaie du Proposant</w:t>
            </w:r>
          </w:p>
        </w:tc>
        <w:tc>
          <w:tcPr>
            <w:tcW w:w="1584" w:type="dxa"/>
            <w:vAlign w:val="center"/>
          </w:tcPr>
          <w:p w14:paraId="10FD03D3" w14:textId="77777777" w:rsidR="006376C6" w:rsidRPr="00497EB6" w:rsidRDefault="006376C6" w:rsidP="00E34B6B">
            <w:pPr>
              <w:pStyle w:val="SPDForm2"/>
              <w:spacing w:before="0" w:after="0"/>
              <w:rPr>
                <w:sz w:val="24"/>
                <w:lang w:val="fr-FR"/>
              </w:rPr>
            </w:pPr>
            <w:r w:rsidRPr="00497EB6">
              <w:rPr>
                <w:sz w:val="24"/>
                <w:lang w:val="fr-FR"/>
              </w:rPr>
              <w:t>Pondération proposée par le Proposant</w:t>
            </w:r>
          </w:p>
        </w:tc>
      </w:tr>
      <w:tr w:rsidR="006376C6" w:rsidRPr="00497EB6" w14:paraId="15E95D6C" w14:textId="77777777" w:rsidTr="00E34B6B">
        <w:tc>
          <w:tcPr>
            <w:tcW w:w="1583" w:type="dxa"/>
            <w:tcBorders>
              <w:bottom w:val="single" w:sz="4" w:space="0" w:color="auto"/>
            </w:tcBorders>
          </w:tcPr>
          <w:p w14:paraId="6C921008" w14:textId="77777777" w:rsidR="006376C6" w:rsidRPr="00497EB6" w:rsidRDefault="006376C6" w:rsidP="00E34B6B">
            <w:pPr>
              <w:pStyle w:val="SPDForm2"/>
              <w:spacing w:before="0" w:after="0"/>
              <w:jc w:val="both"/>
              <w:rPr>
                <w:b w:val="0"/>
                <w:sz w:val="22"/>
                <w:lang w:val="fr-FR"/>
              </w:rPr>
            </w:pPr>
          </w:p>
        </w:tc>
        <w:tc>
          <w:tcPr>
            <w:tcW w:w="1583" w:type="dxa"/>
            <w:tcBorders>
              <w:bottom w:val="single" w:sz="4" w:space="0" w:color="auto"/>
            </w:tcBorders>
          </w:tcPr>
          <w:p w14:paraId="3A7DE104" w14:textId="77777777" w:rsidR="006376C6" w:rsidRPr="00497EB6" w:rsidRDefault="006376C6" w:rsidP="00E34B6B">
            <w:pPr>
              <w:pStyle w:val="SPDForm2"/>
              <w:jc w:val="both"/>
              <w:rPr>
                <w:b w:val="0"/>
                <w:sz w:val="22"/>
                <w:lang w:val="fr-FR"/>
              </w:rPr>
            </w:pPr>
            <w:r w:rsidRPr="00497EB6">
              <w:rPr>
                <w:b w:val="0"/>
                <w:sz w:val="22"/>
                <w:lang w:val="fr-FR"/>
              </w:rPr>
              <w:t>Non ajustable</w:t>
            </w:r>
          </w:p>
          <w:p w14:paraId="0A2E35B1" w14:textId="77777777" w:rsidR="006376C6" w:rsidRPr="00497EB6" w:rsidRDefault="006376C6" w:rsidP="00E34B6B">
            <w:pPr>
              <w:pStyle w:val="SPDForm2"/>
              <w:jc w:val="both"/>
              <w:rPr>
                <w:b w:val="0"/>
                <w:sz w:val="22"/>
                <w:lang w:val="fr-FR"/>
              </w:rPr>
            </w:pPr>
          </w:p>
        </w:tc>
        <w:tc>
          <w:tcPr>
            <w:tcW w:w="1583" w:type="dxa"/>
            <w:tcBorders>
              <w:bottom w:val="single" w:sz="4" w:space="0" w:color="auto"/>
            </w:tcBorders>
          </w:tcPr>
          <w:p w14:paraId="29CE759C" w14:textId="77777777" w:rsidR="006376C6" w:rsidRPr="00497EB6" w:rsidRDefault="006376C6" w:rsidP="00E34B6B">
            <w:pPr>
              <w:pStyle w:val="SPDForm2"/>
              <w:jc w:val="both"/>
              <w:rPr>
                <w:b w:val="0"/>
                <w:sz w:val="22"/>
                <w:lang w:val="fr-FR"/>
              </w:rPr>
            </w:pPr>
            <w:r w:rsidRPr="00497EB6">
              <w:rPr>
                <w:b w:val="0"/>
                <w:sz w:val="22"/>
                <w:lang w:val="fr-FR"/>
              </w:rPr>
              <w:t>-----</w:t>
            </w:r>
          </w:p>
        </w:tc>
        <w:tc>
          <w:tcPr>
            <w:tcW w:w="1583" w:type="dxa"/>
            <w:tcBorders>
              <w:bottom w:val="single" w:sz="4" w:space="0" w:color="auto"/>
            </w:tcBorders>
          </w:tcPr>
          <w:p w14:paraId="70829EE3" w14:textId="77777777" w:rsidR="006376C6" w:rsidRPr="00497EB6" w:rsidRDefault="006376C6" w:rsidP="00E34B6B">
            <w:pPr>
              <w:pStyle w:val="SPDForm2"/>
              <w:jc w:val="both"/>
              <w:rPr>
                <w:b w:val="0"/>
                <w:sz w:val="22"/>
                <w:lang w:val="fr-FR"/>
              </w:rPr>
            </w:pPr>
            <w:r w:rsidRPr="00497EB6">
              <w:rPr>
                <w:b w:val="0"/>
                <w:sz w:val="22"/>
                <w:lang w:val="fr-FR"/>
              </w:rPr>
              <w:t>----</w:t>
            </w:r>
          </w:p>
        </w:tc>
        <w:tc>
          <w:tcPr>
            <w:tcW w:w="1584" w:type="dxa"/>
            <w:tcBorders>
              <w:bottom w:val="single" w:sz="4" w:space="0" w:color="auto"/>
            </w:tcBorders>
          </w:tcPr>
          <w:p w14:paraId="5E1653AA" w14:textId="77777777" w:rsidR="006376C6" w:rsidRPr="00497EB6" w:rsidRDefault="006376C6" w:rsidP="00E34B6B">
            <w:pPr>
              <w:pStyle w:val="SPDForm2"/>
              <w:jc w:val="both"/>
              <w:rPr>
                <w:b w:val="0"/>
                <w:sz w:val="22"/>
                <w:lang w:val="fr-FR"/>
              </w:rPr>
            </w:pPr>
            <w:r w:rsidRPr="00497EB6">
              <w:rPr>
                <w:b w:val="0"/>
                <w:sz w:val="22"/>
                <w:lang w:val="fr-FR"/>
              </w:rPr>
              <w:t>----</w:t>
            </w:r>
          </w:p>
        </w:tc>
        <w:tc>
          <w:tcPr>
            <w:tcW w:w="1584" w:type="dxa"/>
          </w:tcPr>
          <w:p w14:paraId="19947B80" w14:textId="77777777" w:rsidR="006376C6" w:rsidRPr="00497EB6" w:rsidRDefault="006376C6" w:rsidP="00E34B6B">
            <w:pPr>
              <w:pStyle w:val="SPDForm2"/>
              <w:spacing w:before="0" w:after="0" w:line="360" w:lineRule="auto"/>
              <w:jc w:val="both"/>
              <w:rPr>
                <w:b w:val="0"/>
                <w:sz w:val="22"/>
                <w:lang w:val="fr-FR"/>
              </w:rPr>
            </w:pPr>
            <w:r w:rsidRPr="00497EB6">
              <w:rPr>
                <w:b w:val="0"/>
                <w:sz w:val="22"/>
                <w:lang w:val="fr-FR"/>
              </w:rPr>
              <w:t>a: --------*</w:t>
            </w:r>
          </w:p>
          <w:p w14:paraId="70528FB3" w14:textId="77777777" w:rsidR="006376C6" w:rsidRPr="00497EB6" w:rsidRDefault="006376C6" w:rsidP="00E34B6B">
            <w:pPr>
              <w:pStyle w:val="SPDForm2"/>
              <w:spacing w:before="0" w:after="0" w:line="360" w:lineRule="auto"/>
              <w:jc w:val="both"/>
              <w:rPr>
                <w:b w:val="0"/>
                <w:sz w:val="22"/>
                <w:lang w:val="fr-FR"/>
              </w:rPr>
            </w:pPr>
            <w:r w:rsidRPr="00497EB6">
              <w:rPr>
                <w:b w:val="0"/>
                <w:sz w:val="22"/>
                <w:lang w:val="fr-FR"/>
              </w:rPr>
              <w:t>b: ---------*</w:t>
            </w:r>
          </w:p>
          <w:p w14:paraId="2A5FBAB1" w14:textId="77777777" w:rsidR="006376C6" w:rsidRPr="00497EB6" w:rsidRDefault="006376C6" w:rsidP="00E34B6B">
            <w:pPr>
              <w:pStyle w:val="SPDForm2"/>
              <w:spacing w:before="0" w:after="0" w:line="360" w:lineRule="auto"/>
              <w:jc w:val="both"/>
              <w:rPr>
                <w:b w:val="0"/>
                <w:sz w:val="22"/>
                <w:lang w:val="fr-FR"/>
              </w:rPr>
            </w:pPr>
            <w:r w:rsidRPr="00497EB6">
              <w:rPr>
                <w:b w:val="0"/>
                <w:sz w:val="22"/>
                <w:lang w:val="fr-FR"/>
              </w:rPr>
              <w:t>c:--------- *</w:t>
            </w:r>
          </w:p>
          <w:p w14:paraId="3589EB19" w14:textId="77777777" w:rsidR="006376C6" w:rsidRPr="00497EB6" w:rsidRDefault="006376C6" w:rsidP="00E34B6B">
            <w:pPr>
              <w:pStyle w:val="SPDForm2"/>
              <w:spacing w:before="0" w:after="0" w:line="360" w:lineRule="auto"/>
              <w:jc w:val="both"/>
              <w:rPr>
                <w:b w:val="0"/>
                <w:sz w:val="22"/>
                <w:lang w:val="fr-FR"/>
              </w:rPr>
            </w:pPr>
            <w:r w:rsidRPr="00497EB6">
              <w:rPr>
                <w:b w:val="0"/>
                <w:sz w:val="22"/>
                <w:lang w:val="fr-FR"/>
              </w:rPr>
              <w:t>d:-------</w:t>
            </w:r>
            <w:r w:rsidRPr="00497EB6">
              <w:rPr>
                <w:b w:val="0"/>
                <w:sz w:val="22"/>
                <w:lang w:val="fr-FR"/>
              </w:rPr>
              <w:tab/>
              <w:t>*</w:t>
            </w:r>
          </w:p>
          <w:p w14:paraId="070CECE9" w14:textId="77777777" w:rsidR="006376C6" w:rsidRPr="00497EB6" w:rsidRDefault="006376C6" w:rsidP="00E34B6B">
            <w:pPr>
              <w:pStyle w:val="SPDForm2"/>
              <w:spacing w:before="0" w:after="0" w:line="360" w:lineRule="auto"/>
              <w:jc w:val="both"/>
              <w:rPr>
                <w:b w:val="0"/>
                <w:sz w:val="22"/>
                <w:lang w:val="fr-FR"/>
              </w:rPr>
            </w:pPr>
            <w:r w:rsidRPr="00497EB6">
              <w:rPr>
                <w:b w:val="0"/>
                <w:sz w:val="22"/>
                <w:lang w:val="fr-FR"/>
              </w:rPr>
              <w:t>e:--------- *</w:t>
            </w:r>
          </w:p>
        </w:tc>
      </w:tr>
      <w:tr w:rsidR="006376C6" w:rsidRPr="00497EB6" w14:paraId="1615DB91" w14:textId="77777777" w:rsidTr="00E34B6B">
        <w:tc>
          <w:tcPr>
            <w:tcW w:w="1583" w:type="dxa"/>
            <w:tcBorders>
              <w:top w:val="single" w:sz="4" w:space="0" w:color="auto"/>
              <w:left w:val="nil"/>
              <w:bottom w:val="nil"/>
              <w:right w:val="nil"/>
            </w:tcBorders>
          </w:tcPr>
          <w:p w14:paraId="34B1A33F" w14:textId="77777777" w:rsidR="006376C6" w:rsidRPr="00497EB6" w:rsidRDefault="006376C6" w:rsidP="00E34B6B">
            <w:pPr>
              <w:pStyle w:val="SPDForm2"/>
              <w:jc w:val="both"/>
              <w:rPr>
                <w:b w:val="0"/>
                <w:sz w:val="22"/>
                <w:lang w:val="fr-FR"/>
              </w:rPr>
            </w:pPr>
          </w:p>
        </w:tc>
        <w:tc>
          <w:tcPr>
            <w:tcW w:w="1583" w:type="dxa"/>
            <w:tcBorders>
              <w:top w:val="single" w:sz="4" w:space="0" w:color="auto"/>
              <w:left w:val="nil"/>
              <w:bottom w:val="nil"/>
              <w:right w:val="nil"/>
            </w:tcBorders>
          </w:tcPr>
          <w:p w14:paraId="1DD06568" w14:textId="77777777" w:rsidR="006376C6" w:rsidRPr="00497EB6" w:rsidRDefault="006376C6" w:rsidP="00E34B6B">
            <w:pPr>
              <w:pStyle w:val="SPDForm2"/>
              <w:jc w:val="both"/>
              <w:rPr>
                <w:b w:val="0"/>
                <w:sz w:val="22"/>
                <w:lang w:val="fr-FR"/>
              </w:rPr>
            </w:pPr>
          </w:p>
        </w:tc>
        <w:tc>
          <w:tcPr>
            <w:tcW w:w="1583" w:type="dxa"/>
            <w:tcBorders>
              <w:top w:val="single" w:sz="4" w:space="0" w:color="auto"/>
              <w:left w:val="nil"/>
              <w:bottom w:val="nil"/>
              <w:right w:val="nil"/>
            </w:tcBorders>
          </w:tcPr>
          <w:p w14:paraId="5ECEFF20" w14:textId="77777777" w:rsidR="006376C6" w:rsidRPr="00497EB6" w:rsidRDefault="006376C6" w:rsidP="00E34B6B">
            <w:pPr>
              <w:pStyle w:val="SPDForm2"/>
              <w:jc w:val="both"/>
              <w:rPr>
                <w:b w:val="0"/>
                <w:sz w:val="22"/>
                <w:lang w:val="fr-FR"/>
              </w:rPr>
            </w:pPr>
          </w:p>
        </w:tc>
        <w:tc>
          <w:tcPr>
            <w:tcW w:w="1583" w:type="dxa"/>
            <w:tcBorders>
              <w:top w:val="single" w:sz="4" w:space="0" w:color="auto"/>
              <w:left w:val="nil"/>
              <w:bottom w:val="nil"/>
              <w:right w:val="single" w:sz="4" w:space="0" w:color="auto"/>
            </w:tcBorders>
          </w:tcPr>
          <w:p w14:paraId="461E5F3E" w14:textId="77777777" w:rsidR="006376C6" w:rsidRPr="00497EB6" w:rsidRDefault="006376C6" w:rsidP="00E34B6B">
            <w:pPr>
              <w:pStyle w:val="SPDForm2"/>
              <w:rPr>
                <w:sz w:val="22"/>
                <w:lang w:val="fr-FR"/>
              </w:rPr>
            </w:pPr>
            <w:r w:rsidRPr="00497EB6">
              <w:rPr>
                <w:sz w:val="22"/>
                <w:lang w:val="fr-FR"/>
              </w:rPr>
              <w:t>Total</w:t>
            </w:r>
          </w:p>
        </w:tc>
        <w:tc>
          <w:tcPr>
            <w:tcW w:w="1584" w:type="dxa"/>
            <w:tcBorders>
              <w:top w:val="single" w:sz="4" w:space="0" w:color="auto"/>
              <w:left w:val="single" w:sz="4" w:space="0" w:color="auto"/>
            </w:tcBorders>
          </w:tcPr>
          <w:p w14:paraId="1638A797" w14:textId="77777777" w:rsidR="006376C6" w:rsidRPr="00497EB6" w:rsidRDefault="006376C6" w:rsidP="00E34B6B">
            <w:pPr>
              <w:pStyle w:val="SPDForm2"/>
              <w:rPr>
                <w:sz w:val="22"/>
                <w:lang w:val="fr-FR"/>
              </w:rPr>
            </w:pPr>
          </w:p>
        </w:tc>
        <w:tc>
          <w:tcPr>
            <w:tcW w:w="1584" w:type="dxa"/>
          </w:tcPr>
          <w:p w14:paraId="16820C12" w14:textId="77777777" w:rsidR="006376C6" w:rsidRPr="00497EB6" w:rsidRDefault="006376C6" w:rsidP="00E34B6B">
            <w:pPr>
              <w:pStyle w:val="SPDForm2"/>
              <w:rPr>
                <w:sz w:val="22"/>
                <w:lang w:val="fr-FR"/>
              </w:rPr>
            </w:pPr>
            <w:r w:rsidRPr="00497EB6">
              <w:rPr>
                <w:sz w:val="22"/>
                <w:lang w:val="fr-FR"/>
              </w:rPr>
              <w:t>1.00</w:t>
            </w:r>
          </w:p>
        </w:tc>
      </w:tr>
    </w:tbl>
    <w:p w14:paraId="5F951906" w14:textId="47FE97B2" w:rsidR="006376C6" w:rsidRPr="00497EB6" w:rsidRDefault="006376C6" w:rsidP="006376C6">
      <w:pPr>
        <w:pStyle w:val="SPDForm2"/>
        <w:jc w:val="both"/>
        <w:rPr>
          <w:b w:val="0"/>
          <w:i/>
          <w:sz w:val="24"/>
          <w:lang w:val="fr-FR"/>
        </w:rPr>
      </w:pPr>
      <w:r w:rsidRPr="00497EB6">
        <w:rPr>
          <w:b w:val="0"/>
          <w:i/>
          <w:sz w:val="24"/>
          <w:lang w:val="fr-FR"/>
        </w:rPr>
        <w:t xml:space="preserve"> [* À inscrire par le Maître d’Ouvrage. </w:t>
      </w:r>
      <w:r w:rsidR="005E5694" w:rsidRPr="00497EB6">
        <w:rPr>
          <w:b w:val="0"/>
          <w:i/>
          <w:sz w:val="24"/>
          <w:lang w:val="fr-FR"/>
        </w:rPr>
        <w:t xml:space="preserve">Alors </w:t>
      </w:r>
      <w:r w:rsidRPr="00497EB6">
        <w:rPr>
          <w:b w:val="0"/>
          <w:i/>
          <w:sz w:val="24"/>
          <w:lang w:val="fr-FR"/>
        </w:rPr>
        <w:t xml:space="preserve">que “a” devrait être un pourcentage fixé, b, c, d et e devraient spécifier une plage de valeurs et le Proposant devra spécifier une valeur dans la plage telle que la somme des pondérations </w:t>
      </w:r>
      <w:r w:rsidR="005D6A79" w:rsidRPr="00497EB6">
        <w:rPr>
          <w:b w:val="0"/>
          <w:i/>
          <w:sz w:val="24"/>
          <w:lang w:val="fr-FR"/>
        </w:rPr>
        <w:t>soit</w:t>
      </w:r>
      <w:r w:rsidRPr="00497EB6">
        <w:rPr>
          <w:b w:val="0"/>
          <w:i/>
          <w:sz w:val="24"/>
          <w:lang w:val="fr-FR"/>
        </w:rPr>
        <w:t xml:space="preserve"> égale à 1,00]</w:t>
      </w:r>
    </w:p>
    <w:p w14:paraId="5430254D" w14:textId="77777777" w:rsidR="006376C6" w:rsidRPr="00497EB6" w:rsidRDefault="006376C6" w:rsidP="006376C6"/>
    <w:p w14:paraId="5613DEDA" w14:textId="32211898" w:rsidR="005D6A79" w:rsidRPr="00497EB6" w:rsidRDefault="005D6A79">
      <w:r w:rsidRPr="00497EB6">
        <w:br w:type="page"/>
      </w:r>
    </w:p>
    <w:p w14:paraId="6B55515F" w14:textId="0D0E555E" w:rsidR="005D6A79" w:rsidRPr="00497EB6" w:rsidRDefault="005D6A79" w:rsidP="000C1F9C">
      <w:pPr>
        <w:pStyle w:val="Style15"/>
      </w:pPr>
      <w:bookmarkStart w:id="316" w:name="_Toc63775951"/>
      <w:bookmarkStart w:id="317" w:name="_Toc63776116"/>
      <w:r w:rsidRPr="00497EB6">
        <w:t xml:space="preserve">Tableau B. Conception – Construction -- Monnaie </w:t>
      </w:r>
      <w:r w:rsidR="005E5694" w:rsidRPr="00497EB6">
        <w:t>é</w:t>
      </w:r>
      <w:r w:rsidRPr="00497EB6">
        <w:t>trangère</w:t>
      </w:r>
      <w:bookmarkEnd w:id="316"/>
      <w:bookmarkEnd w:id="317"/>
    </w:p>
    <w:p w14:paraId="0D12F0DA" w14:textId="79EDB87C" w:rsidR="005D6A79" w:rsidRPr="00497EB6" w:rsidRDefault="005D6A79" w:rsidP="005D6A79">
      <w:pPr>
        <w:tabs>
          <w:tab w:val="left" w:leader="dot" w:pos="3402"/>
        </w:tabs>
        <w:suppressAutoHyphens/>
        <w:spacing w:before="240" w:after="120"/>
        <w:jc w:val="both"/>
        <w:rPr>
          <w:i/>
          <w:iCs/>
          <w:color w:val="000000" w:themeColor="text1"/>
          <w:sz w:val="24"/>
          <w:szCs w:val="24"/>
        </w:rPr>
      </w:pPr>
      <w:r w:rsidRPr="00497EB6">
        <w:rPr>
          <w:b/>
          <w:color w:val="000000" w:themeColor="text1"/>
          <w:sz w:val="24"/>
          <w:szCs w:val="24"/>
        </w:rPr>
        <w:t>Indiquer le Type</w:t>
      </w:r>
      <w:r w:rsidRPr="00497EB6">
        <w:rPr>
          <w:bCs/>
          <w:color w:val="000000" w:themeColor="text1"/>
          <w:sz w:val="24"/>
          <w:szCs w:val="24"/>
        </w:rPr>
        <w:tab/>
      </w:r>
      <w:r w:rsidRPr="00497EB6">
        <w:rPr>
          <w:bCs/>
          <w:i/>
          <w:iCs/>
          <w:color w:val="000000" w:themeColor="text1"/>
          <w:sz w:val="24"/>
          <w:szCs w:val="24"/>
        </w:rPr>
        <w:t xml:space="preserve"> : [</w:t>
      </w:r>
      <w:r w:rsidRPr="00497EB6">
        <w:rPr>
          <w:i/>
          <w:iCs/>
          <w:sz w:val="24"/>
          <w:szCs w:val="24"/>
        </w:rPr>
        <w:t xml:space="preserve">Si le Proposant est autorisé à recevoir </w:t>
      </w:r>
      <w:r w:rsidR="005E5694" w:rsidRPr="00497EB6">
        <w:rPr>
          <w:i/>
          <w:iCs/>
          <w:sz w:val="24"/>
          <w:szCs w:val="24"/>
        </w:rPr>
        <w:t xml:space="preserve">des </w:t>
      </w:r>
      <w:r w:rsidRPr="00497EB6">
        <w:rPr>
          <w:i/>
          <w:iCs/>
          <w:sz w:val="24"/>
          <w:szCs w:val="24"/>
        </w:rPr>
        <w:t>paiement</w:t>
      </w:r>
      <w:r w:rsidR="005E5694" w:rsidRPr="00497EB6">
        <w:rPr>
          <w:i/>
          <w:iCs/>
          <w:sz w:val="24"/>
          <w:szCs w:val="24"/>
        </w:rPr>
        <w:t>s</w:t>
      </w:r>
      <w:r w:rsidRPr="00497EB6">
        <w:rPr>
          <w:i/>
          <w:iCs/>
          <w:sz w:val="24"/>
          <w:szCs w:val="24"/>
        </w:rPr>
        <w:t xml:space="preserve"> en monnaies </w:t>
      </w:r>
      <w:r w:rsidRPr="00497EB6">
        <w:rPr>
          <w:i/>
          <w:iCs/>
          <w:color w:val="000000" w:themeColor="text1"/>
          <w:sz w:val="24"/>
          <w:szCs w:val="24"/>
        </w:rPr>
        <w:t xml:space="preserve">étrangères, ce tableau doit être utilisé. Si le Proposant souhaite </w:t>
      </w:r>
      <w:r w:rsidR="001B4D4A" w:rsidRPr="00497EB6">
        <w:rPr>
          <w:i/>
          <w:iCs/>
          <w:color w:val="000000" w:themeColor="text1"/>
          <w:sz w:val="24"/>
          <w:szCs w:val="24"/>
        </w:rPr>
        <w:t>indiquer</w:t>
      </w:r>
      <w:r w:rsidRPr="00497EB6">
        <w:rPr>
          <w:i/>
          <w:iCs/>
          <w:color w:val="000000" w:themeColor="text1"/>
          <w:sz w:val="24"/>
          <w:szCs w:val="24"/>
        </w:rPr>
        <w:t xml:space="preserve"> plus d’une monnaie étrangère (jusqu’à trois monnaies </w:t>
      </w:r>
      <w:r w:rsidR="001B4D4A" w:rsidRPr="00497EB6">
        <w:rPr>
          <w:i/>
          <w:iCs/>
          <w:color w:val="000000" w:themeColor="text1"/>
          <w:sz w:val="24"/>
          <w:szCs w:val="24"/>
        </w:rPr>
        <w:t xml:space="preserve">sont </w:t>
      </w:r>
      <w:r w:rsidRPr="00497EB6">
        <w:rPr>
          <w:i/>
          <w:iCs/>
          <w:color w:val="000000" w:themeColor="text1"/>
          <w:sz w:val="24"/>
          <w:szCs w:val="24"/>
        </w:rPr>
        <w:t>autorisées), alors ce tableau doit être répété pour chaque monnaie étrangère.]</w:t>
      </w:r>
    </w:p>
    <w:tbl>
      <w:tblPr>
        <w:tblStyle w:val="TableGrid"/>
        <w:tblW w:w="0" w:type="auto"/>
        <w:tblLook w:val="04A0" w:firstRow="1" w:lastRow="0" w:firstColumn="1" w:lastColumn="0" w:noHBand="0" w:noVBand="1"/>
      </w:tblPr>
      <w:tblGrid>
        <w:gridCol w:w="1218"/>
        <w:gridCol w:w="1475"/>
        <w:gridCol w:w="1217"/>
        <w:gridCol w:w="1186"/>
        <w:gridCol w:w="1394"/>
        <w:gridCol w:w="1337"/>
        <w:gridCol w:w="1523"/>
      </w:tblGrid>
      <w:tr w:rsidR="005D6A79" w:rsidRPr="00497EB6" w14:paraId="265CF3BD" w14:textId="77777777" w:rsidTr="005D6A79">
        <w:tc>
          <w:tcPr>
            <w:tcW w:w="1274" w:type="dxa"/>
            <w:tcBorders>
              <w:bottom w:val="single" w:sz="4" w:space="0" w:color="auto"/>
            </w:tcBorders>
            <w:vAlign w:val="center"/>
          </w:tcPr>
          <w:p w14:paraId="431F9B8D" w14:textId="77777777" w:rsidR="005D6A79" w:rsidRPr="00497EB6" w:rsidRDefault="005D6A79" w:rsidP="00E34B6B">
            <w:pPr>
              <w:pStyle w:val="SPDForm2"/>
              <w:spacing w:before="0" w:after="0"/>
              <w:rPr>
                <w:sz w:val="24"/>
                <w:lang w:val="fr-FR"/>
              </w:rPr>
            </w:pPr>
            <w:r w:rsidRPr="00497EB6">
              <w:rPr>
                <w:sz w:val="24"/>
                <w:lang w:val="fr-FR"/>
              </w:rPr>
              <w:t>Code de l’indice *</w:t>
            </w:r>
          </w:p>
        </w:tc>
        <w:tc>
          <w:tcPr>
            <w:tcW w:w="1491" w:type="dxa"/>
            <w:tcBorders>
              <w:bottom w:val="single" w:sz="4" w:space="0" w:color="auto"/>
            </w:tcBorders>
            <w:vAlign w:val="center"/>
          </w:tcPr>
          <w:p w14:paraId="2E9F5BBF" w14:textId="77777777" w:rsidR="005D6A79" w:rsidRPr="00497EB6" w:rsidRDefault="005D6A79" w:rsidP="00E34B6B">
            <w:pPr>
              <w:pStyle w:val="SPDForm2"/>
              <w:spacing w:before="0" w:after="0"/>
              <w:rPr>
                <w:sz w:val="24"/>
                <w:lang w:val="fr-FR"/>
              </w:rPr>
            </w:pPr>
            <w:r w:rsidRPr="00497EB6">
              <w:rPr>
                <w:sz w:val="24"/>
                <w:lang w:val="fr-FR"/>
              </w:rPr>
              <w:t>Description de l’indice *</w:t>
            </w:r>
          </w:p>
        </w:tc>
        <w:tc>
          <w:tcPr>
            <w:tcW w:w="1273" w:type="dxa"/>
            <w:tcBorders>
              <w:bottom w:val="single" w:sz="4" w:space="0" w:color="auto"/>
            </w:tcBorders>
            <w:vAlign w:val="center"/>
          </w:tcPr>
          <w:p w14:paraId="328F7AF7" w14:textId="77777777" w:rsidR="005D6A79" w:rsidRPr="00497EB6" w:rsidRDefault="005D6A79" w:rsidP="00E34B6B">
            <w:pPr>
              <w:pStyle w:val="SPDForm2"/>
              <w:spacing w:before="0" w:after="0"/>
              <w:rPr>
                <w:sz w:val="24"/>
                <w:lang w:val="fr-FR"/>
              </w:rPr>
            </w:pPr>
            <w:r w:rsidRPr="00497EB6">
              <w:rPr>
                <w:sz w:val="24"/>
                <w:lang w:val="fr-FR"/>
              </w:rPr>
              <w:t>Source de l’indice *</w:t>
            </w:r>
          </w:p>
        </w:tc>
        <w:tc>
          <w:tcPr>
            <w:tcW w:w="1246" w:type="dxa"/>
            <w:tcBorders>
              <w:bottom w:val="single" w:sz="4" w:space="0" w:color="auto"/>
            </w:tcBorders>
            <w:vAlign w:val="center"/>
          </w:tcPr>
          <w:p w14:paraId="456D21A2" w14:textId="77777777" w:rsidR="005D6A79" w:rsidRPr="00497EB6" w:rsidRDefault="005D6A79" w:rsidP="00E34B6B">
            <w:pPr>
              <w:pStyle w:val="SPDForm2"/>
              <w:spacing w:before="0" w:after="0"/>
              <w:rPr>
                <w:sz w:val="24"/>
                <w:lang w:val="fr-FR"/>
              </w:rPr>
            </w:pPr>
            <w:r w:rsidRPr="00497EB6">
              <w:rPr>
                <w:sz w:val="24"/>
                <w:lang w:val="fr-FR"/>
              </w:rPr>
              <w:t>Valeur de base et date *</w:t>
            </w:r>
          </w:p>
        </w:tc>
        <w:tc>
          <w:tcPr>
            <w:tcW w:w="1423" w:type="dxa"/>
            <w:tcBorders>
              <w:bottom w:val="single" w:sz="4" w:space="0" w:color="auto"/>
            </w:tcBorders>
            <w:vAlign w:val="center"/>
          </w:tcPr>
          <w:p w14:paraId="06B01DC5" w14:textId="77777777" w:rsidR="005D6A79" w:rsidRPr="00497EB6" w:rsidRDefault="005D6A79" w:rsidP="00E34B6B">
            <w:pPr>
              <w:pStyle w:val="SPDForm2"/>
              <w:spacing w:before="0" w:after="0"/>
              <w:rPr>
                <w:sz w:val="24"/>
                <w:lang w:val="fr-FR"/>
              </w:rPr>
            </w:pPr>
            <w:r w:rsidRPr="00497EB6">
              <w:rPr>
                <w:sz w:val="24"/>
                <w:lang w:val="fr-FR"/>
              </w:rPr>
              <w:t>Montant en monnaie du Proposant</w:t>
            </w:r>
          </w:p>
        </w:tc>
        <w:tc>
          <w:tcPr>
            <w:tcW w:w="1337" w:type="dxa"/>
          </w:tcPr>
          <w:p w14:paraId="7ECD4F2E" w14:textId="40956C23" w:rsidR="005D6A79" w:rsidRPr="00497EB6" w:rsidRDefault="005D6A79" w:rsidP="00E34B6B">
            <w:pPr>
              <w:pStyle w:val="SPDForm2"/>
              <w:spacing w:before="0" w:after="0"/>
              <w:rPr>
                <w:sz w:val="24"/>
                <w:lang w:val="fr-FR"/>
              </w:rPr>
            </w:pPr>
            <w:r w:rsidRPr="00497EB6">
              <w:rPr>
                <w:sz w:val="24"/>
                <w:lang w:val="fr-FR"/>
              </w:rPr>
              <w:t>Equivalent en Monnaie étrangère</w:t>
            </w:r>
          </w:p>
        </w:tc>
        <w:tc>
          <w:tcPr>
            <w:tcW w:w="1532" w:type="dxa"/>
            <w:vAlign w:val="center"/>
          </w:tcPr>
          <w:p w14:paraId="2D72C0D8" w14:textId="01F3BE04" w:rsidR="005D6A79" w:rsidRPr="00497EB6" w:rsidRDefault="005D6A79" w:rsidP="00E34B6B">
            <w:pPr>
              <w:pStyle w:val="SPDForm2"/>
              <w:spacing w:before="0" w:after="0"/>
              <w:rPr>
                <w:sz w:val="24"/>
                <w:lang w:val="fr-FR"/>
              </w:rPr>
            </w:pPr>
            <w:r w:rsidRPr="00497EB6">
              <w:rPr>
                <w:sz w:val="24"/>
                <w:lang w:val="fr-FR"/>
              </w:rPr>
              <w:t>Pondération proposée par le Proposant</w:t>
            </w:r>
          </w:p>
        </w:tc>
      </w:tr>
      <w:tr w:rsidR="005D6A79" w:rsidRPr="00497EB6" w14:paraId="75EDDF42" w14:textId="77777777" w:rsidTr="005D6A79">
        <w:tc>
          <w:tcPr>
            <w:tcW w:w="1274" w:type="dxa"/>
            <w:tcBorders>
              <w:bottom w:val="single" w:sz="4" w:space="0" w:color="auto"/>
            </w:tcBorders>
          </w:tcPr>
          <w:p w14:paraId="56FF6842" w14:textId="77777777" w:rsidR="005D6A79" w:rsidRPr="00497EB6" w:rsidRDefault="005D6A79" w:rsidP="00E34B6B">
            <w:pPr>
              <w:pStyle w:val="SPDForm2"/>
              <w:spacing w:before="0" w:after="0"/>
              <w:jc w:val="both"/>
              <w:rPr>
                <w:b w:val="0"/>
                <w:sz w:val="22"/>
                <w:lang w:val="fr-FR"/>
              </w:rPr>
            </w:pPr>
          </w:p>
        </w:tc>
        <w:tc>
          <w:tcPr>
            <w:tcW w:w="1491" w:type="dxa"/>
            <w:tcBorders>
              <w:bottom w:val="single" w:sz="4" w:space="0" w:color="auto"/>
            </w:tcBorders>
          </w:tcPr>
          <w:p w14:paraId="1F4F9A93" w14:textId="77777777" w:rsidR="005D6A79" w:rsidRPr="00497EB6" w:rsidRDefault="005D6A79" w:rsidP="00E34B6B">
            <w:pPr>
              <w:pStyle w:val="SPDForm2"/>
              <w:jc w:val="both"/>
              <w:rPr>
                <w:b w:val="0"/>
                <w:sz w:val="22"/>
                <w:lang w:val="fr-FR"/>
              </w:rPr>
            </w:pPr>
            <w:r w:rsidRPr="00497EB6">
              <w:rPr>
                <w:b w:val="0"/>
                <w:sz w:val="22"/>
                <w:lang w:val="fr-FR"/>
              </w:rPr>
              <w:t>Non ajustable</w:t>
            </w:r>
          </w:p>
          <w:p w14:paraId="4BE9B0C6" w14:textId="77777777" w:rsidR="005D6A79" w:rsidRPr="00497EB6" w:rsidRDefault="005D6A79" w:rsidP="00E34B6B">
            <w:pPr>
              <w:pStyle w:val="SPDForm2"/>
              <w:jc w:val="both"/>
              <w:rPr>
                <w:b w:val="0"/>
                <w:sz w:val="22"/>
                <w:lang w:val="fr-FR"/>
              </w:rPr>
            </w:pPr>
          </w:p>
        </w:tc>
        <w:tc>
          <w:tcPr>
            <w:tcW w:w="1273" w:type="dxa"/>
            <w:tcBorders>
              <w:bottom w:val="single" w:sz="4" w:space="0" w:color="auto"/>
            </w:tcBorders>
          </w:tcPr>
          <w:p w14:paraId="5F2F7EAF" w14:textId="77777777" w:rsidR="005D6A79" w:rsidRPr="00497EB6" w:rsidRDefault="005D6A79" w:rsidP="00E34B6B">
            <w:pPr>
              <w:pStyle w:val="SPDForm2"/>
              <w:jc w:val="both"/>
              <w:rPr>
                <w:b w:val="0"/>
                <w:sz w:val="22"/>
                <w:lang w:val="fr-FR"/>
              </w:rPr>
            </w:pPr>
            <w:r w:rsidRPr="00497EB6">
              <w:rPr>
                <w:b w:val="0"/>
                <w:sz w:val="22"/>
                <w:lang w:val="fr-FR"/>
              </w:rPr>
              <w:t>-----</w:t>
            </w:r>
          </w:p>
        </w:tc>
        <w:tc>
          <w:tcPr>
            <w:tcW w:w="1246" w:type="dxa"/>
            <w:tcBorders>
              <w:bottom w:val="single" w:sz="4" w:space="0" w:color="auto"/>
            </w:tcBorders>
          </w:tcPr>
          <w:p w14:paraId="3C1BE8D9" w14:textId="77777777" w:rsidR="005D6A79" w:rsidRPr="00497EB6" w:rsidRDefault="005D6A79" w:rsidP="00E34B6B">
            <w:pPr>
              <w:pStyle w:val="SPDForm2"/>
              <w:jc w:val="both"/>
              <w:rPr>
                <w:b w:val="0"/>
                <w:sz w:val="22"/>
                <w:lang w:val="fr-FR"/>
              </w:rPr>
            </w:pPr>
            <w:r w:rsidRPr="00497EB6">
              <w:rPr>
                <w:b w:val="0"/>
                <w:sz w:val="22"/>
                <w:lang w:val="fr-FR"/>
              </w:rPr>
              <w:t>----</w:t>
            </w:r>
          </w:p>
        </w:tc>
        <w:tc>
          <w:tcPr>
            <w:tcW w:w="1423" w:type="dxa"/>
            <w:tcBorders>
              <w:bottom w:val="single" w:sz="4" w:space="0" w:color="auto"/>
            </w:tcBorders>
          </w:tcPr>
          <w:p w14:paraId="15C0AE8B" w14:textId="77777777" w:rsidR="005D6A79" w:rsidRPr="00497EB6" w:rsidRDefault="005D6A79" w:rsidP="00E34B6B">
            <w:pPr>
              <w:pStyle w:val="SPDForm2"/>
              <w:jc w:val="both"/>
              <w:rPr>
                <w:b w:val="0"/>
                <w:sz w:val="22"/>
                <w:lang w:val="fr-FR"/>
              </w:rPr>
            </w:pPr>
            <w:r w:rsidRPr="00497EB6">
              <w:rPr>
                <w:b w:val="0"/>
                <w:sz w:val="22"/>
                <w:lang w:val="fr-FR"/>
              </w:rPr>
              <w:t>----</w:t>
            </w:r>
          </w:p>
        </w:tc>
        <w:tc>
          <w:tcPr>
            <w:tcW w:w="1337" w:type="dxa"/>
          </w:tcPr>
          <w:p w14:paraId="7715C848" w14:textId="77777777" w:rsidR="005D6A79" w:rsidRPr="00497EB6" w:rsidRDefault="005D6A79" w:rsidP="00E34B6B">
            <w:pPr>
              <w:pStyle w:val="SPDForm2"/>
              <w:spacing w:before="0" w:after="0" w:line="360" w:lineRule="auto"/>
              <w:jc w:val="both"/>
              <w:rPr>
                <w:b w:val="0"/>
                <w:sz w:val="22"/>
                <w:lang w:val="fr-FR"/>
              </w:rPr>
            </w:pPr>
          </w:p>
        </w:tc>
        <w:tc>
          <w:tcPr>
            <w:tcW w:w="1532" w:type="dxa"/>
          </w:tcPr>
          <w:p w14:paraId="1BF4B894" w14:textId="25638C9A" w:rsidR="005D6A79" w:rsidRPr="00497EB6" w:rsidRDefault="005D6A79" w:rsidP="00E34B6B">
            <w:pPr>
              <w:pStyle w:val="SPDForm2"/>
              <w:spacing w:before="0" w:after="0" w:line="360" w:lineRule="auto"/>
              <w:jc w:val="both"/>
              <w:rPr>
                <w:b w:val="0"/>
                <w:sz w:val="22"/>
                <w:lang w:val="fr-FR"/>
              </w:rPr>
            </w:pPr>
            <w:r w:rsidRPr="00497EB6">
              <w:rPr>
                <w:b w:val="0"/>
                <w:sz w:val="22"/>
                <w:lang w:val="fr-FR"/>
              </w:rPr>
              <w:t>a: --------*</w:t>
            </w:r>
          </w:p>
          <w:p w14:paraId="1659D471" w14:textId="77777777" w:rsidR="005D6A79" w:rsidRPr="00497EB6" w:rsidRDefault="005D6A79" w:rsidP="00E34B6B">
            <w:pPr>
              <w:pStyle w:val="SPDForm2"/>
              <w:spacing w:before="0" w:after="0" w:line="360" w:lineRule="auto"/>
              <w:jc w:val="both"/>
              <w:rPr>
                <w:b w:val="0"/>
                <w:sz w:val="22"/>
                <w:lang w:val="fr-FR"/>
              </w:rPr>
            </w:pPr>
            <w:r w:rsidRPr="00497EB6">
              <w:rPr>
                <w:b w:val="0"/>
                <w:sz w:val="22"/>
                <w:lang w:val="fr-FR"/>
              </w:rPr>
              <w:t>b: ---------*</w:t>
            </w:r>
          </w:p>
          <w:p w14:paraId="0F37C241" w14:textId="77777777" w:rsidR="005D6A79" w:rsidRPr="00497EB6" w:rsidRDefault="005D6A79" w:rsidP="00E34B6B">
            <w:pPr>
              <w:pStyle w:val="SPDForm2"/>
              <w:spacing w:before="0" w:after="0" w:line="360" w:lineRule="auto"/>
              <w:jc w:val="both"/>
              <w:rPr>
                <w:b w:val="0"/>
                <w:sz w:val="22"/>
                <w:lang w:val="fr-FR"/>
              </w:rPr>
            </w:pPr>
            <w:r w:rsidRPr="00497EB6">
              <w:rPr>
                <w:b w:val="0"/>
                <w:sz w:val="22"/>
                <w:lang w:val="fr-FR"/>
              </w:rPr>
              <w:t>c:--------- *</w:t>
            </w:r>
          </w:p>
          <w:p w14:paraId="6923EADD" w14:textId="77777777" w:rsidR="005D6A79" w:rsidRPr="00497EB6" w:rsidRDefault="005D6A79" w:rsidP="00E34B6B">
            <w:pPr>
              <w:pStyle w:val="SPDForm2"/>
              <w:spacing w:before="0" w:after="0" w:line="360" w:lineRule="auto"/>
              <w:jc w:val="both"/>
              <w:rPr>
                <w:b w:val="0"/>
                <w:sz w:val="22"/>
                <w:lang w:val="fr-FR"/>
              </w:rPr>
            </w:pPr>
            <w:r w:rsidRPr="00497EB6">
              <w:rPr>
                <w:b w:val="0"/>
                <w:sz w:val="22"/>
                <w:lang w:val="fr-FR"/>
              </w:rPr>
              <w:t>d:-------</w:t>
            </w:r>
            <w:r w:rsidRPr="00497EB6">
              <w:rPr>
                <w:b w:val="0"/>
                <w:sz w:val="22"/>
                <w:lang w:val="fr-FR"/>
              </w:rPr>
              <w:tab/>
              <w:t>*</w:t>
            </w:r>
          </w:p>
          <w:p w14:paraId="21F6036B" w14:textId="77777777" w:rsidR="005D6A79" w:rsidRPr="00497EB6" w:rsidRDefault="005D6A79" w:rsidP="00E34B6B">
            <w:pPr>
              <w:pStyle w:val="SPDForm2"/>
              <w:spacing w:before="0" w:after="0" w:line="360" w:lineRule="auto"/>
              <w:jc w:val="both"/>
              <w:rPr>
                <w:b w:val="0"/>
                <w:sz w:val="22"/>
                <w:lang w:val="fr-FR"/>
              </w:rPr>
            </w:pPr>
            <w:r w:rsidRPr="00497EB6">
              <w:rPr>
                <w:b w:val="0"/>
                <w:sz w:val="22"/>
                <w:lang w:val="fr-FR"/>
              </w:rPr>
              <w:t>e:--------- *</w:t>
            </w:r>
          </w:p>
        </w:tc>
      </w:tr>
      <w:tr w:rsidR="005D6A79" w:rsidRPr="00497EB6" w14:paraId="3F4DA476" w14:textId="77777777" w:rsidTr="005D6A79">
        <w:tc>
          <w:tcPr>
            <w:tcW w:w="1274" w:type="dxa"/>
            <w:tcBorders>
              <w:top w:val="single" w:sz="4" w:space="0" w:color="auto"/>
              <w:left w:val="nil"/>
              <w:bottom w:val="nil"/>
              <w:right w:val="nil"/>
            </w:tcBorders>
          </w:tcPr>
          <w:p w14:paraId="419ADA71" w14:textId="77777777" w:rsidR="005D6A79" w:rsidRPr="00497EB6" w:rsidRDefault="005D6A79" w:rsidP="00E34B6B">
            <w:pPr>
              <w:pStyle w:val="SPDForm2"/>
              <w:jc w:val="both"/>
              <w:rPr>
                <w:b w:val="0"/>
                <w:sz w:val="22"/>
                <w:lang w:val="fr-FR"/>
              </w:rPr>
            </w:pPr>
          </w:p>
        </w:tc>
        <w:tc>
          <w:tcPr>
            <w:tcW w:w="1491" w:type="dxa"/>
            <w:tcBorders>
              <w:top w:val="single" w:sz="4" w:space="0" w:color="auto"/>
              <w:left w:val="nil"/>
              <w:bottom w:val="nil"/>
              <w:right w:val="nil"/>
            </w:tcBorders>
          </w:tcPr>
          <w:p w14:paraId="6CBAF771" w14:textId="77777777" w:rsidR="005D6A79" w:rsidRPr="00497EB6" w:rsidRDefault="005D6A79" w:rsidP="00E34B6B">
            <w:pPr>
              <w:pStyle w:val="SPDForm2"/>
              <w:jc w:val="both"/>
              <w:rPr>
                <w:b w:val="0"/>
                <w:sz w:val="22"/>
                <w:lang w:val="fr-FR"/>
              </w:rPr>
            </w:pPr>
          </w:p>
        </w:tc>
        <w:tc>
          <w:tcPr>
            <w:tcW w:w="1273" w:type="dxa"/>
            <w:tcBorders>
              <w:top w:val="single" w:sz="4" w:space="0" w:color="auto"/>
              <w:left w:val="nil"/>
              <w:bottom w:val="nil"/>
              <w:right w:val="nil"/>
            </w:tcBorders>
          </w:tcPr>
          <w:p w14:paraId="5BB39473" w14:textId="77777777" w:rsidR="005D6A79" w:rsidRPr="00497EB6" w:rsidRDefault="005D6A79" w:rsidP="00E34B6B">
            <w:pPr>
              <w:pStyle w:val="SPDForm2"/>
              <w:jc w:val="both"/>
              <w:rPr>
                <w:b w:val="0"/>
                <w:sz w:val="22"/>
                <w:lang w:val="fr-FR"/>
              </w:rPr>
            </w:pPr>
          </w:p>
        </w:tc>
        <w:tc>
          <w:tcPr>
            <w:tcW w:w="1246" w:type="dxa"/>
            <w:tcBorders>
              <w:top w:val="single" w:sz="4" w:space="0" w:color="auto"/>
              <w:left w:val="nil"/>
              <w:bottom w:val="nil"/>
              <w:right w:val="single" w:sz="4" w:space="0" w:color="auto"/>
            </w:tcBorders>
          </w:tcPr>
          <w:p w14:paraId="1352D6EC" w14:textId="77777777" w:rsidR="005D6A79" w:rsidRPr="00497EB6" w:rsidRDefault="005D6A79" w:rsidP="00E34B6B">
            <w:pPr>
              <w:pStyle w:val="SPDForm2"/>
              <w:rPr>
                <w:sz w:val="22"/>
                <w:lang w:val="fr-FR"/>
              </w:rPr>
            </w:pPr>
            <w:r w:rsidRPr="00497EB6">
              <w:rPr>
                <w:sz w:val="22"/>
                <w:lang w:val="fr-FR"/>
              </w:rPr>
              <w:t>Total</w:t>
            </w:r>
          </w:p>
        </w:tc>
        <w:tc>
          <w:tcPr>
            <w:tcW w:w="1423" w:type="dxa"/>
            <w:tcBorders>
              <w:top w:val="single" w:sz="4" w:space="0" w:color="auto"/>
              <w:left w:val="single" w:sz="4" w:space="0" w:color="auto"/>
            </w:tcBorders>
          </w:tcPr>
          <w:p w14:paraId="6C0BD8B9" w14:textId="77777777" w:rsidR="005D6A79" w:rsidRPr="00497EB6" w:rsidRDefault="005D6A79" w:rsidP="00E34B6B">
            <w:pPr>
              <w:pStyle w:val="SPDForm2"/>
              <w:rPr>
                <w:sz w:val="22"/>
                <w:lang w:val="fr-FR"/>
              </w:rPr>
            </w:pPr>
          </w:p>
        </w:tc>
        <w:tc>
          <w:tcPr>
            <w:tcW w:w="1337" w:type="dxa"/>
          </w:tcPr>
          <w:p w14:paraId="48601B07" w14:textId="77777777" w:rsidR="005D6A79" w:rsidRPr="00497EB6" w:rsidRDefault="005D6A79" w:rsidP="00E34B6B">
            <w:pPr>
              <w:pStyle w:val="SPDForm2"/>
              <w:rPr>
                <w:sz w:val="22"/>
                <w:lang w:val="fr-FR"/>
              </w:rPr>
            </w:pPr>
          </w:p>
        </w:tc>
        <w:tc>
          <w:tcPr>
            <w:tcW w:w="1532" w:type="dxa"/>
          </w:tcPr>
          <w:p w14:paraId="1D862BDE" w14:textId="19B17848" w:rsidR="005D6A79" w:rsidRPr="00497EB6" w:rsidRDefault="005D6A79" w:rsidP="00E34B6B">
            <w:pPr>
              <w:pStyle w:val="SPDForm2"/>
              <w:rPr>
                <w:sz w:val="22"/>
                <w:lang w:val="fr-FR"/>
              </w:rPr>
            </w:pPr>
            <w:r w:rsidRPr="00497EB6">
              <w:rPr>
                <w:sz w:val="22"/>
                <w:lang w:val="fr-FR"/>
              </w:rPr>
              <w:t>1.00</w:t>
            </w:r>
          </w:p>
        </w:tc>
      </w:tr>
    </w:tbl>
    <w:p w14:paraId="20AB2147" w14:textId="2FCB55DF" w:rsidR="005D6A79" w:rsidRPr="00497EB6" w:rsidRDefault="005D6A79" w:rsidP="005D6A79">
      <w:pPr>
        <w:pStyle w:val="SPDForm2"/>
        <w:jc w:val="both"/>
        <w:rPr>
          <w:b w:val="0"/>
          <w:i/>
          <w:sz w:val="24"/>
          <w:lang w:val="fr-FR"/>
        </w:rPr>
      </w:pPr>
      <w:r w:rsidRPr="00497EB6">
        <w:rPr>
          <w:b w:val="0"/>
          <w:i/>
          <w:sz w:val="24"/>
          <w:lang w:val="fr-FR"/>
        </w:rPr>
        <w:t xml:space="preserve"> [* À inscrire par le Maître d’Ouvrage. </w:t>
      </w:r>
      <w:r w:rsidR="005E5694" w:rsidRPr="00497EB6">
        <w:rPr>
          <w:b w:val="0"/>
          <w:i/>
          <w:sz w:val="24"/>
          <w:lang w:val="fr-FR"/>
        </w:rPr>
        <w:t xml:space="preserve">Alors </w:t>
      </w:r>
      <w:r w:rsidRPr="00497EB6">
        <w:rPr>
          <w:b w:val="0"/>
          <w:i/>
          <w:sz w:val="24"/>
          <w:lang w:val="fr-FR"/>
        </w:rPr>
        <w:t>que “a” devrait être un pourcentage fixé, b, c, d et e devraient spécifier une plage de valeurs et le Proposant devra spécifier une valeur dans la plage telle que la somme des pondérations est égale à 1,00]</w:t>
      </w:r>
    </w:p>
    <w:p w14:paraId="3AB95935" w14:textId="77777777" w:rsidR="006376C6" w:rsidRPr="00497EB6" w:rsidRDefault="006376C6" w:rsidP="006376C6"/>
    <w:p w14:paraId="2DBF8175" w14:textId="77777777" w:rsidR="007065BF" w:rsidRPr="00497EB6" w:rsidRDefault="007065BF" w:rsidP="005367A9">
      <w:pPr>
        <w:pStyle w:val="SPDForms1"/>
        <w:rPr>
          <w:lang w:val="fr-FR"/>
        </w:rPr>
      </w:pPr>
    </w:p>
    <w:p w14:paraId="26D63215" w14:textId="77777777" w:rsidR="00FB36C1" w:rsidRPr="00497EB6" w:rsidRDefault="00FB36C1" w:rsidP="00A0505C">
      <w:pPr>
        <w:spacing w:before="120" w:after="120"/>
        <w:jc w:val="center"/>
      </w:pPr>
      <w:r w:rsidRPr="00497EB6">
        <w:br w:type="page"/>
      </w:r>
    </w:p>
    <w:p w14:paraId="1BAE7D92" w14:textId="26AA2A59" w:rsidR="003B142C" w:rsidRPr="00497EB6" w:rsidRDefault="003B142C" w:rsidP="000C1F9C">
      <w:pPr>
        <w:pStyle w:val="Style15"/>
      </w:pPr>
      <w:bookmarkStart w:id="318" w:name="_Toc63775952"/>
      <w:bookmarkStart w:id="319" w:name="_Toc63776117"/>
      <w:bookmarkStart w:id="320" w:name="_Toc467977750"/>
      <w:bookmarkStart w:id="321" w:name="_Toc505352927"/>
      <w:r w:rsidRPr="00497EB6">
        <w:t xml:space="preserve">Tableau C. Récapitulatif des </w:t>
      </w:r>
      <w:r w:rsidR="005576DB" w:rsidRPr="00497EB6">
        <w:t xml:space="preserve">monnaies </w:t>
      </w:r>
      <w:r w:rsidRPr="00497EB6">
        <w:t>de paiement</w:t>
      </w:r>
      <w:r w:rsidR="005D6A79" w:rsidRPr="00497EB6">
        <w:t xml:space="preserve"> (Conception </w:t>
      </w:r>
      <w:r w:rsidR="0067715B" w:rsidRPr="00497EB6">
        <w:t>-</w:t>
      </w:r>
      <w:r w:rsidR="005D6A79" w:rsidRPr="00497EB6">
        <w:t xml:space="preserve"> Construction)</w:t>
      </w:r>
      <w:bookmarkEnd w:id="318"/>
      <w:bookmarkEnd w:id="319"/>
    </w:p>
    <w:p w14:paraId="1014132C" w14:textId="6927661B" w:rsidR="003B142C" w:rsidRPr="00497EB6" w:rsidRDefault="003B142C" w:rsidP="00A932B3">
      <w:pPr>
        <w:pStyle w:val="SPDForm2"/>
        <w:rPr>
          <w:sz w:val="28"/>
          <w:szCs w:val="28"/>
          <w:lang w:val="fr-FR"/>
        </w:rPr>
      </w:pPr>
      <w:r w:rsidRPr="00497EB6">
        <w:rPr>
          <w:sz w:val="28"/>
          <w:szCs w:val="28"/>
          <w:lang w:val="fr-FR"/>
        </w:rPr>
        <w:t>Tableau</w:t>
      </w:r>
      <w:r w:rsidR="00E109BB" w:rsidRPr="00497EB6">
        <w:rPr>
          <w:sz w:val="28"/>
          <w:szCs w:val="28"/>
          <w:lang w:val="fr-FR"/>
        </w:rPr>
        <w:t xml:space="preserve"> </w:t>
      </w:r>
      <w:r w:rsidRPr="00497EB6">
        <w:rPr>
          <w:sz w:val="28"/>
          <w:szCs w:val="28"/>
          <w:lang w:val="fr-FR"/>
        </w:rPr>
        <w:t xml:space="preserve">: </w:t>
      </w:r>
      <w:r w:rsidR="0067715B" w:rsidRPr="00497EB6">
        <w:rPr>
          <w:sz w:val="28"/>
          <w:szCs w:val="28"/>
          <w:lang w:val="fr-FR"/>
        </w:rPr>
        <w:t xml:space="preserve">Option </w:t>
      </w:r>
      <w:r w:rsidRPr="00497EB6">
        <w:rPr>
          <w:sz w:val="28"/>
          <w:szCs w:val="28"/>
          <w:lang w:val="fr-FR"/>
        </w:rPr>
        <w:t>A</w:t>
      </w:r>
    </w:p>
    <w:p w14:paraId="6D303D3F" w14:textId="35A31506" w:rsidR="007065BF" w:rsidRPr="00497EB6" w:rsidRDefault="003B142C" w:rsidP="003B142C">
      <w:pPr>
        <w:pStyle w:val="SPDForm2"/>
        <w:jc w:val="both"/>
        <w:rPr>
          <w:b w:val="0"/>
          <w:sz w:val="24"/>
          <w:lang w:val="fr-FR"/>
        </w:rPr>
      </w:pPr>
      <w:r w:rsidRPr="00497EB6">
        <w:rPr>
          <w:sz w:val="24"/>
          <w:lang w:val="fr-FR"/>
        </w:rPr>
        <w:t>Pour</w:t>
      </w:r>
      <w:r w:rsidRPr="00497EB6">
        <w:rPr>
          <w:b w:val="0"/>
          <w:sz w:val="24"/>
          <w:lang w:val="fr-FR"/>
        </w:rPr>
        <w:t xml:space="preserve"> ………………………………. </w:t>
      </w:r>
      <w:r w:rsidRPr="00497EB6">
        <w:rPr>
          <w:b w:val="0"/>
          <w:i/>
          <w:iCs/>
          <w:sz w:val="24"/>
          <w:lang w:val="fr-FR"/>
        </w:rPr>
        <w:t xml:space="preserve">[insérer le nom de la </w:t>
      </w:r>
      <w:r w:rsidR="00DE0543" w:rsidRPr="00497EB6">
        <w:rPr>
          <w:b w:val="0"/>
          <w:i/>
          <w:iCs/>
          <w:sz w:val="24"/>
          <w:lang w:val="fr-FR"/>
        </w:rPr>
        <w:t>Tranche</w:t>
      </w:r>
      <w:r w:rsidRPr="00497EB6">
        <w:rPr>
          <w:b w:val="0"/>
          <w:i/>
          <w:iCs/>
          <w:sz w:val="24"/>
          <w:lang w:val="fr-FR"/>
        </w:rPr>
        <w:t xml:space="preserve"> des </w:t>
      </w:r>
      <w:r w:rsidR="001B4D4A" w:rsidRPr="00497EB6">
        <w:rPr>
          <w:b w:val="0"/>
          <w:i/>
          <w:iCs/>
          <w:sz w:val="24"/>
          <w:lang w:val="fr-FR"/>
        </w:rPr>
        <w:t>Ouvrages</w:t>
      </w:r>
      <w:r w:rsidRPr="00497EB6">
        <w:rPr>
          <w:b w:val="0"/>
          <w:i/>
          <w:iCs/>
          <w:sz w:val="24"/>
          <w:lang w:val="fr-FR"/>
        </w:rPr>
        <w:t>]</w:t>
      </w:r>
    </w:p>
    <w:tbl>
      <w:tblPr>
        <w:tblStyle w:val="TableGrid"/>
        <w:tblW w:w="10031" w:type="dxa"/>
        <w:tblLook w:val="04A0" w:firstRow="1" w:lastRow="0" w:firstColumn="1" w:lastColumn="0" w:noHBand="0" w:noVBand="1"/>
      </w:tblPr>
      <w:tblGrid>
        <w:gridCol w:w="1900"/>
        <w:gridCol w:w="1900"/>
        <w:gridCol w:w="1900"/>
        <w:gridCol w:w="1900"/>
        <w:gridCol w:w="2431"/>
      </w:tblGrid>
      <w:tr w:rsidR="003B142C" w:rsidRPr="00497EB6" w14:paraId="377F63C0" w14:textId="77777777" w:rsidTr="00E109BB">
        <w:trPr>
          <w:trHeight w:val="20"/>
        </w:trPr>
        <w:tc>
          <w:tcPr>
            <w:tcW w:w="1900" w:type="dxa"/>
            <w:vAlign w:val="center"/>
          </w:tcPr>
          <w:p w14:paraId="6EAA97EA" w14:textId="50B5451F" w:rsidR="003B142C" w:rsidRPr="00497EB6" w:rsidRDefault="003B142C" w:rsidP="005576DB">
            <w:pPr>
              <w:pStyle w:val="SPDForm2"/>
              <w:spacing w:before="0" w:after="0"/>
              <w:rPr>
                <w:sz w:val="24"/>
                <w:szCs w:val="24"/>
                <w:lang w:val="fr-FR"/>
              </w:rPr>
            </w:pPr>
            <w:r w:rsidRPr="00497EB6">
              <w:rPr>
                <w:sz w:val="24"/>
                <w:szCs w:val="24"/>
                <w:lang w:val="fr-FR"/>
              </w:rPr>
              <w:t xml:space="preserve">Nom de la </w:t>
            </w:r>
            <w:r w:rsidR="005576DB" w:rsidRPr="00497EB6">
              <w:rPr>
                <w:sz w:val="24"/>
                <w:szCs w:val="24"/>
                <w:lang w:val="fr-FR"/>
              </w:rPr>
              <w:t xml:space="preserve">monnaie </w:t>
            </w:r>
            <w:r w:rsidRPr="00497EB6">
              <w:rPr>
                <w:sz w:val="24"/>
                <w:szCs w:val="24"/>
                <w:lang w:val="fr-FR"/>
              </w:rPr>
              <w:t>de paiement</w:t>
            </w:r>
          </w:p>
        </w:tc>
        <w:tc>
          <w:tcPr>
            <w:tcW w:w="1900" w:type="dxa"/>
          </w:tcPr>
          <w:p w14:paraId="2192D9EE" w14:textId="77777777" w:rsidR="003B142C" w:rsidRPr="00497EB6" w:rsidRDefault="003B142C" w:rsidP="00E109BB">
            <w:pPr>
              <w:pStyle w:val="SPDForm2"/>
              <w:spacing w:before="0" w:after="0"/>
              <w:rPr>
                <w:sz w:val="24"/>
                <w:szCs w:val="24"/>
                <w:lang w:val="fr-FR"/>
              </w:rPr>
            </w:pPr>
            <w:r w:rsidRPr="00497EB6">
              <w:rPr>
                <w:sz w:val="24"/>
                <w:szCs w:val="24"/>
                <w:lang w:val="fr-FR"/>
              </w:rPr>
              <w:t>A</w:t>
            </w:r>
          </w:p>
          <w:p w14:paraId="19BF44EC" w14:textId="77777777" w:rsidR="00A1768B" w:rsidRPr="00497EB6" w:rsidRDefault="00A1768B" w:rsidP="00E109BB">
            <w:pPr>
              <w:pStyle w:val="SPDForm2"/>
              <w:spacing w:before="0" w:after="0"/>
              <w:rPr>
                <w:sz w:val="24"/>
                <w:szCs w:val="24"/>
                <w:lang w:val="fr-FR"/>
              </w:rPr>
            </w:pPr>
            <w:r w:rsidRPr="00497EB6">
              <w:rPr>
                <w:sz w:val="24"/>
                <w:szCs w:val="24"/>
                <w:lang w:val="fr-FR"/>
              </w:rPr>
              <w:t>Montant de la monnaie</w:t>
            </w:r>
          </w:p>
        </w:tc>
        <w:tc>
          <w:tcPr>
            <w:tcW w:w="1900" w:type="dxa"/>
          </w:tcPr>
          <w:p w14:paraId="59C3D3D2" w14:textId="77777777" w:rsidR="003B142C" w:rsidRPr="00497EB6" w:rsidRDefault="003B142C" w:rsidP="00E109BB">
            <w:pPr>
              <w:pStyle w:val="SPDForm2"/>
              <w:spacing w:before="0" w:after="0"/>
              <w:rPr>
                <w:sz w:val="24"/>
                <w:szCs w:val="24"/>
                <w:lang w:val="fr-FR"/>
              </w:rPr>
            </w:pPr>
            <w:r w:rsidRPr="00497EB6">
              <w:rPr>
                <w:sz w:val="24"/>
                <w:szCs w:val="24"/>
                <w:lang w:val="fr-FR"/>
              </w:rPr>
              <w:t>B</w:t>
            </w:r>
          </w:p>
          <w:p w14:paraId="48A20112" w14:textId="77777777" w:rsidR="00A1768B" w:rsidRPr="00497EB6" w:rsidRDefault="00A1768B" w:rsidP="00E109BB">
            <w:pPr>
              <w:pStyle w:val="SPDForm2"/>
              <w:spacing w:before="0" w:after="0"/>
              <w:rPr>
                <w:sz w:val="24"/>
                <w:szCs w:val="24"/>
                <w:lang w:val="fr-FR"/>
              </w:rPr>
            </w:pPr>
            <w:r w:rsidRPr="00497EB6">
              <w:rPr>
                <w:sz w:val="24"/>
                <w:szCs w:val="24"/>
                <w:lang w:val="fr-FR"/>
              </w:rPr>
              <w:t>Taux de change</w:t>
            </w:r>
          </w:p>
          <w:p w14:paraId="0A0FEAF5" w14:textId="57AE0A2B" w:rsidR="00A1768B" w:rsidRPr="00497EB6" w:rsidRDefault="00A1768B" w:rsidP="00E109BB">
            <w:pPr>
              <w:pStyle w:val="SPDForm2"/>
              <w:spacing w:before="0" w:after="0"/>
              <w:rPr>
                <w:sz w:val="24"/>
                <w:szCs w:val="24"/>
                <w:lang w:val="fr-FR"/>
              </w:rPr>
            </w:pPr>
            <w:r w:rsidRPr="00497EB6">
              <w:rPr>
                <w:sz w:val="24"/>
                <w:szCs w:val="24"/>
                <w:lang w:val="fr-FR"/>
              </w:rPr>
              <w:t>(</w:t>
            </w:r>
            <w:r w:rsidR="003370D2">
              <w:rPr>
                <w:sz w:val="24"/>
                <w:szCs w:val="24"/>
                <w:lang w:val="fr-FR"/>
              </w:rPr>
              <w:t>Monnaie nationale</w:t>
            </w:r>
            <w:r w:rsidRPr="00497EB6">
              <w:rPr>
                <w:sz w:val="24"/>
                <w:szCs w:val="24"/>
                <w:lang w:val="fr-FR"/>
              </w:rPr>
              <w:t xml:space="preserve"> par unité </w:t>
            </w:r>
            <w:r w:rsidR="005576DB" w:rsidRPr="00497EB6">
              <w:rPr>
                <w:sz w:val="24"/>
                <w:szCs w:val="24"/>
                <w:lang w:val="fr-FR"/>
              </w:rPr>
              <w:t>de monnaie étrangère</w:t>
            </w:r>
          </w:p>
        </w:tc>
        <w:tc>
          <w:tcPr>
            <w:tcW w:w="1900" w:type="dxa"/>
          </w:tcPr>
          <w:p w14:paraId="1FB55D32" w14:textId="77777777" w:rsidR="003B142C" w:rsidRPr="00497EB6" w:rsidRDefault="003B142C" w:rsidP="00E109BB">
            <w:pPr>
              <w:pStyle w:val="SPDForm2"/>
              <w:spacing w:before="0" w:after="0"/>
              <w:rPr>
                <w:sz w:val="24"/>
                <w:szCs w:val="24"/>
                <w:lang w:val="fr-FR"/>
              </w:rPr>
            </w:pPr>
            <w:r w:rsidRPr="00497EB6">
              <w:rPr>
                <w:sz w:val="24"/>
                <w:szCs w:val="24"/>
                <w:lang w:val="fr-FR"/>
              </w:rPr>
              <w:t>C</w:t>
            </w:r>
          </w:p>
          <w:p w14:paraId="0BC516BE" w14:textId="193F1A0F" w:rsidR="00A1768B" w:rsidRPr="00497EB6" w:rsidRDefault="00A1768B" w:rsidP="00E109BB">
            <w:pPr>
              <w:pStyle w:val="SPDForm2"/>
              <w:spacing w:before="0" w:after="0"/>
              <w:rPr>
                <w:sz w:val="24"/>
                <w:szCs w:val="24"/>
                <w:lang w:val="fr-FR"/>
              </w:rPr>
            </w:pPr>
            <w:r w:rsidRPr="00497EB6">
              <w:rPr>
                <w:sz w:val="24"/>
                <w:szCs w:val="24"/>
                <w:lang w:val="fr-FR"/>
              </w:rPr>
              <w:t xml:space="preserve">Équivalent en </w:t>
            </w:r>
            <w:r w:rsidR="003370D2">
              <w:rPr>
                <w:sz w:val="24"/>
                <w:szCs w:val="24"/>
                <w:lang w:val="fr-FR"/>
              </w:rPr>
              <w:t>Monnaie nationale</w:t>
            </w:r>
          </w:p>
          <w:p w14:paraId="230626C1" w14:textId="2C4652E8" w:rsidR="00A1768B" w:rsidRPr="00497EB6" w:rsidRDefault="00A1768B" w:rsidP="00E109BB">
            <w:pPr>
              <w:pStyle w:val="SPDForm2"/>
              <w:spacing w:before="0" w:after="0"/>
              <w:rPr>
                <w:sz w:val="24"/>
                <w:szCs w:val="24"/>
                <w:lang w:val="fr-FR"/>
              </w:rPr>
            </w:pPr>
            <w:r w:rsidRPr="00497EB6">
              <w:rPr>
                <w:sz w:val="24"/>
                <w:szCs w:val="24"/>
                <w:lang w:val="fr-FR"/>
              </w:rPr>
              <w:t>C = A x B</w:t>
            </w:r>
          </w:p>
        </w:tc>
        <w:tc>
          <w:tcPr>
            <w:tcW w:w="2431" w:type="dxa"/>
          </w:tcPr>
          <w:p w14:paraId="3E0988A3" w14:textId="77777777" w:rsidR="003B142C" w:rsidRPr="00497EB6" w:rsidRDefault="003B142C" w:rsidP="00E109BB">
            <w:pPr>
              <w:pStyle w:val="SPDForm2"/>
              <w:spacing w:before="0" w:after="0"/>
              <w:rPr>
                <w:sz w:val="24"/>
                <w:szCs w:val="24"/>
                <w:lang w:val="fr-FR"/>
              </w:rPr>
            </w:pPr>
            <w:r w:rsidRPr="00497EB6">
              <w:rPr>
                <w:sz w:val="24"/>
                <w:szCs w:val="24"/>
                <w:lang w:val="fr-FR"/>
              </w:rPr>
              <w:t>D</w:t>
            </w:r>
          </w:p>
          <w:p w14:paraId="0ECBBCD8" w14:textId="77777777" w:rsidR="00A1768B" w:rsidRPr="00497EB6" w:rsidRDefault="00A1768B" w:rsidP="00E109BB">
            <w:pPr>
              <w:pStyle w:val="SPDForm2"/>
              <w:spacing w:before="0" w:after="0"/>
              <w:rPr>
                <w:sz w:val="24"/>
                <w:szCs w:val="24"/>
                <w:lang w:val="fr-FR"/>
              </w:rPr>
            </w:pPr>
            <w:r w:rsidRPr="00497EB6">
              <w:rPr>
                <w:sz w:val="24"/>
                <w:szCs w:val="24"/>
                <w:lang w:val="fr-FR"/>
              </w:rPr>
              <w:t>Pourcentage de</w:t>
            </w:r>
          </w:p>
          <w:p w14:paraId="391865F6" w14:textId="401A1312" w:rsidR="00A1768B" w:rsidRPr="00497EB6" w:rsidRDefault="00A1768B" w:rsidP="00E109BB">
            <w:pPr>
              <w:pStyle w:val="SPDForm2"/>
              <w:spacing w:before="0" w:after="0"/>
              <w:rPr>
                <w:sz w:val="24"/>
                <w:szCs w:val="24"/>
                <w:lang w:val="fr-FR"/>
              </w:rPr>
            </w:pPr>
            <w:r w:rsidRPr="00497EB6">
              <w:rPr>
                <w:sz w:val="24"/>
                <w:szCs w:val="24"/>
                <w:lang w:val="fr-FR"/>
              </w:rPr>
              <w:t xml:space="preserve">Prix total de la </w:t>
            </w:r>
            <w:r w:rsidR="001B4D4A" w:rsidRPr="00497EB6">
              <w:rPr>
                <w:sz w:val="24"/>
                <w:szCs w:val="24"/>
                <w:lang w:val="fr-FR"/>
              </w:rPr>
              <w:t>P</w:t>
            </w:r>
            <w:r w:rsidRPr="00497EB6">
              <w:rPr>
                <w:sz w:val="24"/>
                <w:szCs w:val="24"/>
                <w:lang w:val="fr-FR"/>
              </w:rPr>
              <w:t>roposition (PT</w:t>
            </w:r>
            <w:r w:rsidR="00CC2D19" w:rsidRPr="00497EB6">
              <w:rPr>
                <w:sz w:val="24"/>
                <w:szCs w:val="24"/>
                <w:lang w:val="fr-FR"/>
              </w:rPr>
              <w:t>P</w:t>
            </w:r>
            <w:r w:rsidRPr="00497EB6">
              <w:rPr>
                <w:sz w:val="24"/>
                <w:szCs w:val="24"/>
                <w:lang w:val="fr-FR"/>
              </w:rPr>
              <w:t>)</w:t>
            </w:r>
          </w:p>
          <w:p w14:paraId="780C70BF" w14:textId="77777777" w:rsidR="00A1768B" w:rsidRPr="00497EB6" w:rsidRDefault="00A1768B" w:rsidP="00E109BB">
            <w:pPr>
              <w:pStyle w:val="SPDForm2"/>
              <w:spacing w:before="0" w:after="0"/>
              <w:rPr>
                <w:sz w:val="24"/>
                <w:szCs w:val="24"/>
                <w:lang w:val="fr-FR"/>
              </w:rPr>
            </w:pPr>
            <w:r w:rsidRPr="00497EB6">
              <w:rPr>
                <w:sz w:val="24"/>
                <w:szCs w:val="24"/>
                <w:lang w:val="fr-FR"/>
              </w:rPr>
              <w:t>(100xC)</w:t>
            </w:r>
          </w:p>
          <w:p w14:paraId="104E3C30" w14:textId="77777777" w:rsidR="00A1768B" w:rsidRPr="00497EB6" w:rsidRDefault="00A1768B" w:rsidP="00E109BB">
            <w:pPr>
              <w:pStyle w:val="SPDForm2"/>
              <w:spacing w:before="0" w:after="0"/>
              <w:rPr>
                <w:sz w:val="24"/>
                <w:szCs w:val="24"/>
                <w:lang w:val="fr-FR"/>
              </w:rPr>
            </w:pPr>
            <w:r w:rsidRPr="00497EB6">
              <w:rPr>
                <w:sz w:val="24"/>
                <w:szCs w:val="24"/>
                <w:lang w:val="fr-FR"/>
              </w:rPr>
              <w:t>------</w:t>
            </w:r>
          </w:p>
          <w:p w14:paraId="2467A706" w14:textId="435A77CD" w:rsidR="00A1768B" w:rsidRPr="00497EB6" w:rsidRDefault="00A1768B" w:rsidP="00E109BB">
            <w:pPr>
              <w:pStyle w:val="SPDForm2"/>
              <w:spacing w:before="0" w:after="0"/>
              <w:rPr>
                <w:sz w:val="24"/>
                <w:szCs w:val="24"/>
                <w:lang w:val="fr-FR"/>
              </w:rPr>
            </w:pPr>
            <w:r w:rsidRPr="00497EB6">
              <w:rPr>
                <w:sz w:val="24"/>
                <w:szCs w:val="24"/>
                <w:lang w:val="fr-FR"/>
              </w:rPr>
              <w:t>P</w:t>
            </w:r>
            <w:r w:rsidR="001B4D4A" w:rsidRPr="00497EB6">
              <w:rPr>
                <w:sz w:val="24"/>
                <w:szCs w:val="24"/>
                <w:lang w:val="fr-FR"/>
              </w:rPr>
              <w:t>T</w:t>
            </w:r>
            <w:r w:rsidRPr="00497EB6">
              <w:rPr>
                <w:sz w:val="24"/>
                <w:szCs w:val="24"/>
                <w:lang w:val="fr-FR"/>
              </w:rPr>
              <w:t>P</w:t>
            </w:r>
          </w:p>
        </w:tc>
      </w:tr>
      <w:tr w:rsidR="003B142C" w:rsidRPr="00497EB6" w14:paraId="17F9FA47" w14:textId="77777777" w:rsidTr="00A1768B">
        <w:trPr>
          <w:trHeight w:val="20"/>
        </w:trPr>
        <w:tc>
          <w:tcPr>
            <w:tcW w:w="1900" w:type="dxa"/>
          </w:tcPr>
          <w:p w14:paraId="2D229D09" w14:textId="78AECE17" w:rsidR="003B142C" w:rsidRPr="00497EB6" w:rsidRDefault="003370D2" w:rsidP="00A1768B">
            <w:pPr>
              <w:pStyle w:val="SPDForm2"/>
              <w:spacing w:before="0" w:after="0"/>
              <w:rPr>
                <w:sz w:val="24"/>
                <w:szCs w:val="24"/>
                <w:lang w:val="fr-FR"/>
              </w:rPr>
            </w:pPr>
            <w:r>
              <w:rPr>
                <w:sz w:val="24"/>
                <w:szCs w:val="24"/>
                <w:lang w:val="fr-FR"/>
              </w:rPr>
              <w:t>Monnaie nationale</w:t>
            </w:r>
          </w:p>
          <w:p w14:paraId="23EF2568" w14:textId="77777777" w:rsidR="00A1768B" w:rsidRPr="00497EB6" w:rsidRDefault="00A1768B" w:rsidP="00A1768B">
            <w:pPr>
              <w:pStyle w:val="SPDForm2"/>
              <w:spacing w:before="0" w:after="0"/>
              <w:rPr>
                <w:sz w:val="24"/>
                <w:szCs w:val="24"/>
                <w:lang w:val="fr-FR"/>
              </w:rPr>
            </w:pPr>
            <w:r w:rsidRPr="00497EB6">
              <w:rPr>
                <w:sz w:val="24"/>
                <w:szCs w:val="24"/>
                <w:lang w:val="fr-FR"/>
              </w:rPr>
              <w:t>----------------</w:t>
            </w:r>
          </w:p>
        </w:tc>
        <w:tc>
          <w:tcPr>
            <w:tcW w:w="1900" w:type="dxa"/>
          </w:tcPr>
          <w:p w14:paraId="287AD708" w14:textId="77777777" w:rsidR="003B142C" w:rsidRPr="00497EB6" w:rsidRDefault="003B142C" w:rsidP="003B142C">
            <w:pPr>
              <w:pStyle w:val="SPDForm2"/>
              <w:rPr>
                <w:sz w:val="24"/>
                <w:szCs w:val="24"/>
                <w:lang w:val="fr-FR"/>
              </w:rPr>
            </w:pPr>
          </w:p>
        </w:tc>
        <w:tc>
          <w:tcPr>
            <w:tcW w:w="1900" w:type="dxa"/>
          </w:tcPr>
          <w:p w14:paraId="0B9815FE" w14:textId="77777777" w:rsidR="003B142C" w:rsidRPr="00497EB6" w:rsidRDefault="00A1768B" w:rsidP="003B142C">
            <w:pPr>
              <w:pStyle w:val="SPDForm2"/>
              <w:rPr>
                <w:sz w:val="24"/>
                <w:szCs w:val="24"/>
                <w:lang w:val="fr-FR"/>
              </w:rPr>
            </w:pPr>
            <w:r w:rsidRPr="00497EB6">
              <w:rPr>
                <w:sz w:val="24"/>
                <w:szCs w:val="24"/>
                <w:lang w:val="fr-FR"/>
              </w:rPr>
              <w:t>1.00</w:t>
            </w:r>
          </w:p>
        </w:tc>
        <w:tc>
          <w:tcPr>
            <w:tcW w:w="1900" w:type="dxa"/>
          </w:tcPr>
          <w:p w14:paraId="64905AB5" w14:textId="77777777" w:rsidR="003B142C" w:rsidRPr="00497EB6" w:rsidRDefault="003B142C" w:rsidP="003B142C">
            <w:pPr>
              <w:pStyle w:val="SPDForm2"/>
              <w:rPr>
                <w:sz w:val="24"/>
                <w:szCs w:val="24"/>
                <w:lang w:val="fr-FR"/>
              </w:rPr>
            </w:pPr>
          </w:p>
        </w:tc>
        <w:tc>
          <w:tcPr>
            <w:tcW w:w="2431" w:type="dxa"/>
          </w:tcPr>
          <w:p w14:paraId="10F4BCC1" w14:textId="77777777" w:rsidR="003B142C" w:rsidRPr="00497EB6" w:rsidRDefault="003B142C" w:rsidP="003B142C">
            <w:pPr>
              <w:pStyle w:val="SPDForm2"/>
              <w:rPr>
                <w:sz w:val="24"/>
                <w:szCs w:val="24"/>
                <w:lang w:val="fr-FR"/>
              </w:rPr>
            </w:pPr>
          </w:p>
        </w:tc>
      </w:tr>
      <w:tr w:rsidR="003B142C" w:rsidRPr="00497EB6" w14:paraId="6A45563D" w14:textId="77777777" w:rsidTr="00A1768B">
        <w:trPr>
          <w:trHeight w:val="20"/>
        </w:trPr>
        <w:tc>
          <w:tcPr>
            <w:tcW w:w="1900" w:type="dxa"/>
          </w:tcPr>
          <w:p w14:paraId="6C03382D" w14:textId="77777777" w:rsidR="003B142C" w:rsidRPr="00497EB6" w:rsidRDefault="00A1768B" w:rsidP="00A1768B">
            <w:pPr>
              <w:pStyle w:val="SPDForm2"/>
              <w:spacing w:before="0" w:after="0"/>
              <w:rPr>
                <w:sz w:val="24"/>
                <w:szCs w:val="24"/>
                <w:lang w:val="fr-FR"/>
              </w:rPr>
            </w:pPr>
            <w:r w:rsidRPr="00497EB6">
              <w:rPr>
                <w:sz w:val="24"/>
                <w:szCs w:val="24"/>
                <w:lang w:val="fr-FR"/>
              </w:rPr>
              <w:t>Monnaie étrangère #1</w:t>
            </w:r>
          </w:p>
          <w:p w14:paraId="528F1400" w14:textId="77777777" w:rsidR="00A1768B" w:rsidRPr="00497EB6" w:rsidRDefault="00A1768B" w:rsidP="00A1768B">
            <w:pPr>
              <w:pStyle w:val="SPDForm2"/>
              <w:spacing w:before="0" w:after="0"/>
              <w:rPr>
                <w:sz w:val="24"/>
                <w:szCs w:val="24"/>
                <w:lang w:val="fr-FR"/>
              </w:rPr>
            </w:pPr>
            <w:r w:rsidRPr="00497EB6">
              <w:rPr>
                <w:sz w:val="24"/>
                <w:szCs w:val="24"/>
                <w:lang w:val="fr-FR"/>
              </w:rPr>
              <w:t>----------------</w:t>
            </w:r>
          </w:p>
        </w:tc>
        <w:tc>
          <w:tcPr>
            <w:tcW w:w="1900" w:type="dxa"/>
          </w:tcPr>
          <w:p w14:paraId="55FF355E" w14:textId="77777777" w:rsidR="003B142C" w:rsidRPr="00497EB6" w:rsidRDefault="003B142C" w:rsidP="00A1768B">
            <w:pPr>
              <w:pStyle w:val="SPDForm2"/>
              <w:spacing w:before="0" w:after="0"/>
              <w:rPr>
                <w:sz w:val="24"/>
                <w:szCs w:val="24"/>
                <w:lang w:val="fr-FR"/>
              </w:rPr>
            </w:pPr>
          </w:p>
        </w:tc>
        <w:tc>
          <w:tcPr>
            <w:tcW w:w="1900" w:type="dxa"/>
          </w:tcPr>
          <w:p w14:paraId="3AAF2A2B" w14:textId="77777777" w:rsidR="003B142C" w:rsidRPr="00497EB6" w:rsidRDefault="003B142C" w:rsidP="00A1768B">
            <w:pPr>
              <w:pStyle w:val="SPDForm2"/>
              <w:spacing w:before="0" w:after="0"/>
              <w:rPr>
                <w:sz w:val="24"/>
                <w:szCs w:val="24"/>
                <w:lang w:val="fr-FR"/>
              </w:rPr>
            </w:pPr>
          </w:p>
        </w:tc>
        <w:tc>
          <w:tcPr>
            <w:tcW w:w="1900" w:type="dxa"/>
          </w:tcPr>
          <w:p w14:paraId="6CF19759" w14:textId="77777777" w:rsidR="003B142C" w:rsidRPr="00497EB6" w:rsidRDefault="003B142C" w:rsidP="00A1768B">
            <w:pPr>
              <w:pStyle w:val="SPDForm2"/>
              <w:spacing w:before="0" w:after="0"/>
              <w:rPr>
                <w:sz w:val="24"/>
                <w:szCs w:val="24"/>
                <w:lang w:val="fr-FR"/>
              </w:rPr>
            </w:pPr>
          </w:p>
        </w:tc>
        <w:tc>
          <w:tcPr>
            <w:tcW w:w="2431" w:type="dxa"/>
          </w:tcPr>
          <w:p w14:paraId="0B482879" w14:textId="77777777" w:rsidR="003B142C" w:rsidRPr="00497EB6" w:rsidRDefault="003B142C" w:rsidP="00A1768B">
            <w:pPr>
              <w:pStyle w:val="SPDForm2"/>
              <w:spacing w:before="0" w:after="0"/>
              <w:rPr>
                <w:sz w:val="24"/>
                <w:szCs w:val="24"/>
                <w:lang w:val="fr-FR"/>
              </w:rPr>
            </w:pPr>
          </w:p>
        </w:tc>
      </w:tr>
      <w:tr w:rsidR="003B142C" w:rsidRPr="00497EB6" w14:paraId="4DE65A8C" w14:textId="77777777" w:rsidTr="00A1768B">
        <w:trPr>
          <w:trHeight w:val="20"/>
        </w:trPr>
        <w:tc>
          <w:tcPr>
            <w:tcW w:w="1900" w:type="dxa"/>
          </w:tcPr>
          <w:p w14:paraId="010A496A" w14:textId="77777777" w:rsidR="00A1768B" w:rsidRPr="00497EB6" w:rsidRDefault="00A1768B" w:rsidP="00A1768B">
            <w:pPr>
              <w:pStyle w:val="SPDForm2"/>
              <w:spacing w:before="0" w:after="0"/>
              <w:rPr>
                <w:sz w:val="24"/>
                <w:szCs w:val="24"/>
                <w:lang w:val="fr-FR"/>
              </w:rPr>
            </w:pPr>
            <w:r w:rsidRPr="00497EB6">
              <w:rPr>
                <w:sz w:val="24"/>
                <w:szCs w:val="24"/>
                <w:lang w:val="fr-FR"/>
              </w:rPr>
              <w:t>Monnaie étrangère #2</w:t>
            </w:r>
          </w:p>
          <w:p w14:paraId="02AF2687" w14:textId="77777777" w:rsidR="003B142C" w:rsidRPr="00497EB6" w:rsidRDefault="00A1768B" w:rsidP="00A1768B">
            <w:pPr>
              <w:pStyle w:val="SPDForm2"/>
              <w:spacing w:before="0" w:after="0"/>
              <w:rPr>
                <w:sz w:val="24"/>
                <w:szCs w:val="24"/>
                <w:lang w:val="fr-FR"/>
              </w:rPr>
            </w:pPr>
            <w:r w:rsidRPr="00497EB6">
              <w:rPr>
                <w:sz w:val="24"/>
                <w:szCs w:val="24"/>
                <w:lang w:val="fr-FR"/>
              </w:rPr>
              <w:t>----------------</w:t>
            </w:r>
          </w:p>
        </w:tc>
        <w:tc>
          <w:tcPr>
            <w:tcW w:w="1900" w:type="dxa"/>
          </w:tcPr>
          <w:p w14:paraId="1465B34F" w14:textId="77777777" w:rsidR="003B142C" w:rsidRPr="00497EB6" w:rsidRDefault="003B142C" w:rsidP="00A1768B">
            <w:pPr>
              <w:pStyle w:val="SPDForm2"/>
              <w:spacing w:before="0" w:after="0"/>
              <w:rPr>
                <w:sz w:val="24"/>
                <w:szCs w:val="24"/>
                <w:lang w:val="fr-FR"/>
              </w:rPr>
            </w:pPr>
          </w:p>
        </w:tc>
        <w:tc>
          <w:tcPr>
            <w:tcW w:w="1900" w:type="dxa"/>
          </w:tcPr>
          <w:p w14:paraId="1C9C8766" w14:textId="77777777" w:rsidR="003B142C" w:rsidRPr="00497EB6" w:rsidRDefault="003B142C" w:rsidP="00A1768B">
            <w:pPr>
              <w:pStyle w:val="SPDForm2"/>
              <w:spacing w:before="0" w:after="0"/>
              <w:rPr>
                <w:sz w:val="24"/>
                <w:szCs w:val="24"/>
                <w:lang w:val="fr-FR"/>
              </w:rPr>
            </w:pPr>
          </w:p>
        </w:tc>
        <w:tc>
          <w:tcPr>
            <w:tcW w:w="1900" w:type="dxa"/>
          </w:tcPr>
          <w:p w14:paraId="3C0306E5" w14:textId="77777777" w:rsidR="003B142C" w:rsidRPr="00497EB6" w:rsidRDefault="003B142C" w:rsidP="00A1768B">
            <w:pPr>
              <w:pStyle w:val="SPDForm2"/>
              <w:spacing w:before="0" w:after="0"/>
              <w:rPr>
                <w:sz w:val="24"/>
                <w:szCs w:val="24"/>
                <w:lang w:val="fr-FR"/>
              </w:rPr>
            </w:pPr>
          </w:p>
        </w:tc>
        <w:tc>
          <w:tcPr>
            <w:tcW w:w="2431" w:type="dxa"/>
          </w:tcPr>
          <w:p w14:paraId="5B2C4F2D" w14:textId="77777777" w:rsidR="003B142C" w:rsidRPr="00497EB6" w:rsidRDefault="003B142C" w:rsidP="00A1768B">
            <w:pPr>
              <w:pStyle w:val="SPDForm2"/>
              <w:spacing w:before="0" w:after="0"/>
              <w:rPr>
                <w:sz w:val="24"/>
                <w:szCs w:val="24"/>
                <w:lang w:val="fr-FR"/>
              </w:rPr>
            </w:pPr>
          </w:p>
        </w:tc>
      </w:tr>
      <w:tr w:rsidR="003B142C" w:rsidRPr="00497EB6" w14:paraId="3295A195" w14:textId="77777777" w:rsidTr="00A1768B">
        <w:trPr>
          <w:trHeight w:val="20"/>
        </w:trPr>
        <w:tc>
          <w:tcPr>
            <w:tcW w:w="1900" w:type="dxa"/>
          </w:tcPr>
          <w:p w14:paraId="192C879A" w14:textId="77777777" w:rsidR="00A1768B" w:rsidRPr="00497EB6" w:rsidRDefault="00A1768B" w:rsidP="00A1768B">
            <w:pPr>
              <w:pStyle w:val="SPDForm2"/>
              <w:spacing w:before="0" w:after="0"/>
              <w:rPr>
                <w:sz w:val="24"/>
                <w:szCs w:val="24"/>
                <w:lang w:val="fr-FR"/>
              </w:rPr>
            </w:pPr>
            <w:r w:rsidRPr="00497EB6">
              <w:rPr>
                <w:sz w:val="24"/>
                <w:szCs w:val="24"/>
                <w:lang w:val="fr-FR"/>
              </w:rPr>
              <w:t>Monnaie étrangère #3</w:t>
            </w:r>
          </w:p>
          <w:p w14:paraId="5C5AD125" w14:textId="77777777" w:rsidR="003B142C" w:rsidRPr="00497EB6" w:rsidRDefault="00A1768B" w:rsidP="00A1768B">
            <w:pPr>
              <w:pStyle w:val="SPDForm2"/>
              <w:spacing w:before="0" w:after="0"/>
              <w:rPr>
                <w:sz w:val="24"/>
                <w:szCs w:val="24"/>
                <w:lang w:val="fr-FR"/>
              </w:rPr>
            </w:pPr>
            <w:r w:rsidRPr="00497EB6">
              <w:rPr>
                <w:sz w:val="24"/>
                <w:szCs w:val="24"/>
                <w:lang w:val="fr-FR"/>
              </w:rPr>
              <w:t>----------------</w:t>
            </w:r>
          </w:p>
        </w:tc>
        <w:tc>
          <w:tcPr>
            <w:tcW w:w="1900" w:type="dxa"/>
          </w:tcPr>
          <w:p w14:paraId="23166D1B" w14:textId="77777777" w:rsidR="003B142C" w:rsidRPr="00497EB6" w:rsidRDefault="003B142C" w:rsidP="00A1768B">
            <w:pPr>
              <w:pStyle w:val="SPDForm2"/>
              <w:spacing w:before="0" w:after="0"/>
              <w:rPr>
                <w:sz w:val="24"/>
                <w:szCs w:val="24"/>
                <w:lang w:val="fr-FR"/>
              </w:rPr>
            </w:pPr>
          </w:p>
        </w:tc>
        <w:tc>
          <w:tcPr>
            <w:tcW w:w="1900" w:type="dxa"/>
          </w:tcPr>
          <w:p w14:paraId="2E647788" w14:textId="77777777" w:rsidR="003B142C" w:rsidRPr="00497EB6" w:rsidRDefault="003B142C" w:rsidP="00A1768B">
            <w:pPr>
              <w:pStyle w:val="SPDForm2"/>
              <w:spacing w:before="0" w:after="0"/>
              <w:rPr>
                <w:sz w:val="24"/>
                <w:szCs w:val="24"/>
                <w:lang w:val="fr-FR"/>
              </w:rPr>
            </w:pPr>
          </w:p>
        </w:tc>
        <w:tc>
          <w:tcPr>
            <w:tcW w:w="1900" w:type="dxa"/>
          </w:tcPr>
          <w:p w14:paraId="5F4A6443" w14:textId="77777777" w:rsidR="003B142C" w:rsidRPr="00497EB6" w:rsidRDefault="003B142C" w:rsidP="00A1768B">
            <w:pPr>
              <w:pStyle w:val="SPDForm2"/>
              <w:spacing w:before="0" w:after="0"/>
              <w:rPr>
                <w:sz w:val="24"/>
                <w:szCs w:val="24"/>
                <w:lang w:val="fr-FR"/>
              </w:rPr>
            </w:pPr>
          </w:p>
        </w:tc>
        <w:tc>
          <w:tcPr>
            <w:tcW w:w="2431" w:type="dxa"/>
          </w:tcPr>
          <w:p w14:paraId="43F53F99" w14:textId="77777777" w:rsidR="003B142C" w:rsidRPr="00497EB6" w:rsidRDefault="003B142C" w:rsidP="00A1768B">
            <w:pPr>
              <w:pStyle w:val="SPDForm2"/>
              <w:spacing w:before="0" w:after="0"/>
              <w:rPr>
                <w:sz w:val="24"/>
                <w:szCs w:val="24"/>
                <w:lang w:val="fr-FR"/>
              </w:rPr>
            </w:pPr>
          </w:p>
        </w:tc>
      </w:tr>
      <w:tr w:rsidR="003B142C" w:rsidRPr="00497EB6" w14:paraId="7200AE58" w14:textId="77777777" w:rsidTr="00A1768B">
        <w:trPr>
          <w:trHeight w:val="20"/>
        </w:trPr>
        <w:tc>
          <w:tcPr>
            <w:tcW w:w="1900" w:type="dxa"/>
          </w:tcPr>
          <w:p w14:paraId="3164922B" w14:textId="79C694C4" w:rsidR="003B142C" w:rsidRPr="00497EB6" w:rsidRDefault="00A1768B" w:rsidP="00A1768B">
            <w:pPr>
              <w:pStyle w:val="SPDForm2"/>
              <w:spacing w:before="0" w:after="0"/>
              <w:rPr>
                <w:sz w:val="24"/>
                <w:szCs w:val="24"/>
                <w:lang w:val="fr-FR"/>
              </w:rPr>
            </w:pPr>
            <w:r w:rsidRPr="00497EB6">
              <w:rPr>
                <w:sz w:val="24"/>
                <w:szCs w:val="24"/>
                <w:lang w:val="fr-FR"/>
              </w:rPr>
              <w:t>Coût total de la Proposition</w:t>
            </w:r>
            <w:r w:rsidR="00DE0543" w:rsidRPr="00497EB6">
              <w:rPr>
                <w:sz w:val="24"/>
                <w:szCs w:val="24"/>
                <w:lang w:val="fr-FR"/>
              </w:rPr>
              <w:t xml:space="preserve"> Conception-Construction</w:t>
            </w:r>
            <w:r w:rsidRPr="00497EB6">
              <w:rPr>
                <w:sz w:val="24"/>
                <w:szCs w:val="24"/>
                <w:lang w:val="fr-FR"/>
              </w:rPr>
              <w:t xml:space="preserve"> </w:t>
            </w:r>
          </w:p>
        </w:tc>
        <w:tc>
          <w:tcPr>
            <w:tcW w:w="1900" w:type="dxa"/>
          </w:tcPr>
          <w:p w14:paraId="7A484892" w14:textId="77777777" w:rsidR="003B142C" w:rsidRPr="00497EB6" w:rsidRDefault="003B142C" w:rsidP="00A1768B">
            <w:pPr>
              <w:pStyle w:val="SPDForm2"/>
              <w:spacing w:before="0" w:after="0"/>
              <w:rPr>
                <w:sz w:val="24"/>
                <w:szCs w:val="24"/>
                <w:lang w:val="fr-FR"/>
              </w:rPr>
            </w:pPr>
          </w:p>
        </w:tc>
        <w:tc>
          <w:tcPr>
            <w:tcW w:w="1900" w:type="dxa"/>
          </w:tcPr>
          <w:p w14:paraId="4214F7C9" w14:textId="77777777" w:rsidR="003B142C" w:rsidRPr="00497EB6" w:rsidRDefault="003B142C" w:rsidP="00A1768B">
            <w:pPr>
              <w:pStyle w:val="SPDForm2"/>
              <w:spacing w:before="0" w:after="0"/>
              <w:rPr>
                <w:sz w:val="24"/>
                <w:szCs w:val="24"/>
                <w:lang w:val="fr-FR"/>
              </w:rPr>
            </w:pPr>
          </w:p>
        </w:tc>
        <w:tc>
          <w:tcPr>
            <w:tcW w:w="1900" w:type="dxa"/>
          </w:tcPr>
          <w:p w14:paraId="39729F7B" w14:textId="77777777" w:rsidR="003B142C" w:rsidRPr="00497EB6" w:rsidRDefault="003B142C" w:rsidP="00A1768B">
            <w:pPr>
              <w:pStyle w:val="SPDForm2"/>
              <w:spacing w:before="0" w:after="0"/>
              <w:rPr>
                <w:sz w:val="24"/>
                <w:szCs w:val="24"/>
                <w:lang w:val="fr-FR"/>
              </w:rPr>
            </w:pPr>
          </w:p>
        </w:tc>
        <w:tc>
          <w:tcPr>
            <w:tcW w:w="2431" w:type="dxa"/>
          </w:tcPr>
          <w:p w14:paraId="7D5CF3C4" w14:textId="23BD327B" w:rsidR="003B142C" w:rsidRPr="00497EB6" w:rsidRDefault="00A1768B" w:rsidP="00A1768B">
            <w:pPr>
              <w:pStyle w:val="SPDForm2"/>
              <w:spacing w:before="0" w:after="0"/>
              <w:rPr>
                <w:sz w:val="24"/>
                <w:szCs w:val="24"/>
                <w:lang w:val="fr-FR"/>
              </w:rPr>
            </w:pPr>
            <w:r w:rsidRPr="00497EB6">
              <w:rPr>
                <w:sz w:val="24"/>
                <w:szCs w:val="24"/>
                <w:lang w:val="fr-FR"/>
              </w:rPr>
              <w:t>100</w:t>
            </w:r>
          </w:p>
        </w:tc>
      </w:tr>
      <w:tr w:rsidR="003B142C" w:rsidRPr="00497EB6" w14:paraId="6EBE730C" w14:textId="77777777" w:rsidTr="00A1768B">
        <w:trPr>
          <w:trHeight w:val="20"/>
        </w:trPr>
        <w:tc>
          <w:tcPr>
            <w:tcW w:w="1900" w:type="dxa"/>
          </w:tcPr>
          <w:p w14:paraId="1F2D67D2" w14:textId="77777777" w:rsidR="003B142C" w:rsidRPr="00497EB6" w:rsidRDefault="003B142C" w:rsidP="00A1768B">
            <w:pPr>
              <w:pStyle w:val="SPDForm2"/>
              <w:spacing w:before="0" w:after="0"/>
              <w:rPr>
                <w:sz w:val="24"/>
                <w:szCs w:val="24"/>
                <w:lang w:val="fr-FR"/>
              </w:rPr>
            </w:pPr>
          </w:p>
        </w:tc>
        <w:tc>
          <w:tcPr>
            <w:tcW w:w="1900" w:type="dxa"/>
          </w:tcPr>
          <w:p w14:paraId="2BF4B4E3" w14:textId="77777777" w:rsidR="003B142C" w:rsidRPr="00497EB6" w:rsidRDefault="003B142C" w:rsidP="00A1768B">
            <w:pPr>
              <w:pStyle w:val="SPDForm2"/>
              <w:spacing w:before="0" w:after="0"/>
              <w:rPr>
                <w:sz w:val="24"/>
                <w:szCs w:val="24"/>
                <w:lang w:val="fr-FR"/>
              </w:rPr>
            </w:pPr>
          </w:p>
        </w:tc>
        <w:tc>
          <w:tcPr>
            <w:tcW w:w="1900" w:type="dxa"/>
          </w:tcPr>
          <w:p w14:paraId="65CC3AE2" w14:textId="77777777" w:rsidR="003B142C" w:rsidRPr="00497EB6" w:rsidRDefault="003B142C" w:rsidP="00A1768B">
            <w:pPr>
              <w:pStyle w:val="SPDForm2"/>
              <w:spacing w:before="0" w:after="0"/>
              <w:rPr>
                <w:sz w:val="24"/>
                <w:szCs w:val="24"/>
                <w:lang w:val="fr-FR"/>
              </w:rPr>
            </w:pPr>
          </w:p>
        </w:tc>
        <w:tc>
          <w:tcPr>
            <w:tcW w:w="1900" w:type="dxa"/>
          </w:tcPr>
          <w:p w14:paraId="66FBE8CF" w14:textId="77777777" w:rsidR="003B142C" w:rsidRPr="00497EB6" w:rsidRDefault="003B142C" w:rsidP="00A1768B">
            <w:pPr>
              <w:pStyle w:val="SPDForm2"/>
              <w:spacing w:before="0" w:after="0"/>
              <w:rPr>
                <w:sz w:val="24"/>
                <w:szCs w:val="24"/>
                <w:lang w:val="fr-FR"/>
              </w:rPr>
            </w:pPr>
          </w:p>
        </w:tc>
        <w:tc>
          <w:tcPr>
            <w:tcW w:w="2431" w:type="dxa"/>
          </w:tcPr>
          <w:p w14:paraId="691F3EF0" w14:textId="77777777" w:rsidR="003B142C" w:rsidRPr="00497EB6" w:rsidRDefault="003B142C" w:rsidP="00A1768B">
            <w:pPr>
              <w:pStyle w:val="SPDForm2"/>
              <w:spacing w:before="0" w:after="0"/>
              <w:rPr>
                <w:sz w:val="24"/>
                <w:szCs w:val="24"/>
                <w:lang w:val="fr-FR"/>
              </w:rPr>
            </w:pPr>
          </w:p>
        </w:tc>
      </w:tr>
      <w:tr w:rsidR="00A1768B" w:rsidRPr="00497EB6" w14:paraId="1A9FC57B" w14:textId="77777777" w:rsidTr="00A1768B">
        <w:trPr>
          <w:trHeight w:val="20"/>
        </w:trPr>
        <w:tc>
          <w:tcPr>
            <w:tcW w:w="1900" w:type="dxa"/>
          </w:tcPr>
          <w:p w14:paraId="1B5088D9" w14:textId="625D67B2" w:rsidR="00A1768B" w:rsidRPr="00497EB6" w:rsidRDefault="00A1768B" w:rsidP="00A1768B">
            <w:pPr>
              <w:pStyle w:val="SPDForm2"/>
              <w:spacing w:before="0" w:after="0"/>
              <w:jc w:val="left"/>
              <w:rPr>
                <w:sz w:val="24"/>
                <w:szCs w:val="24"/>
                <w:lang w:val="fr-FR"/>
              </w:rPr>
            </w:pPr>
            <w:r w:rsidRPr="00497EB6">
              <w:rPr>
                <w:sz w:val="24"/>
                <w:lang w:val="fr-FR"/>
              </w:rPr>
              <w:t>Sommes provis</w:t>
            </w:r>
            <w:r w:rsidR="00CF1DA4" w:rsidRPr="00497EB6">
              <w:rPr>
                <w:sz w:val="24"/>
                <w:lang w:val="fr-FR"/>
              </w:rPr>
              <w:t xml:space="preserve">ionnelles </w:t>
            </w:r>
            <w:r w:rsidRPr="00497EB6">
              <w:rPr>
                <w:sz w:val="24"/>
                <w:lang w:val="fr-FR"/>
              </w:rPr>
              <w:t xml:space="preserve">exprimées en </w:t>
            </w:r>
            <w:r w:rsidR="003370D2">
              <w:rPr>
                <w:sz w:val="24"/>
                <w:lang w:val="fr-FR"/>
              </w:rPr>
              <w:t>Monnaie nationale</w:t>
            </w:r>
          </w:p>
        </w:tc>
        <w:tc>
          <w:tcPr>
            <w:tcW w:w="1900" w:type="dxa"/>
          </w:tcPr>
          <w:p w14:paraId="7B9EBF7A" w14:textId="2CA8FFB3" w:rsidR="00A1768B" w:rsidRPr="00497EB6" w:rsidRDefault="005D6A79" w:rsidP="00A1768B">
            <w:pPr>
              <w:pStyle w:val="SPDForm2"/>
              <w:spacing w:before="0" w:after="0"/>
              <w:rPr>
                <w:b w:val="0"/>
                <w:bCs/>
                <w:i/>
                <w:iCs/>
                <w:sz w:val="24"/>
                <w:szCs w:val="24"/>
                <w:lang w:val="fr-FR"/>
              </w:rPr>
            </w:pPr>
            <w:r w:rsidRPr="00497EB6">
              <w:rPr>
                <w:b w:val="0"/>
                <w:bCs/>
                <w:i/>
                <w:iCs/>
                <w:sz w:val="24"/>
                <w:szCs w:val="24"/>
                <w:lang w:val="fr-FR"/>
              </w:rPr>
              <w:t>[doit être précisé par le Maître d’Ouvrage]</w:t>
            </w:r>
          </w:p>
        </w:tc>
        <w:tc>
          <w:tcPr>
            <w:tcW w:w="1900" w:type="dxa"/>
          </w:tcPr>
          <w:p w14:paraId="14249293" w14:textId="77777777" w:rsidR="00A1768B" w:rsidRPr="00497EB6" w:rsidRDefault="00A1768B" w:rsidP="00A1768B">
            <w:pPr>
              <w:pStyle w:val="SPDForm2"/>
              <w:spacing w:before="0" w:after="0"/>
              <w:rPr>
                <w:sz w:val="24"/>
                <w:szCs w:val="24"/>
                <w:lang w:val="fr-FR"/>
              </w:rPr>
            </w:pPr>
          </w:p>
        </w:tc>
        <w:tc>
          <w:tcPr>
            <w:tcW w:w="1900" w:type="dxa"/>
          </w:tcPr>
          <w:p w14:paraId="5A17D091" w14:textId="6ED12ED2" w:rsidR="00A1768B" w:rsidRPr="00497EB6" w:rsidRDefault="005D6A79" w:rsidP="00A1768B">
            <w:pPr>
              <w:pStyle w:val="SPDForm2"/>
              <w:spacing w:before="0" w:after="0"/>
              <w:rPr>
                <w:sz w:val="24"/>
                <w:szCs w:val="24"/>
                <w:lang w:val="fr-FR"/>
              </w:rPr>
            </w:pPr>
            <w:r w:rsidRPr="00497EB6">
              <w:rPr>
                <w:b w:val="0"/>
                <w:bCs/>
                <w:i/>
                <w:iCs/>
                <w:sz w:val="24"/>
                <w:szCs w:val="24"/>
                <w:lang w:val="fr-FR"/>
              </w:rPr>
              <w:t>[doit être précisé par le Maître d’Ouvrage]</w:t>
            </w:r>
          </w:p>
        </w:tc>
        <w:tc>
          <w:tcPr>
            <w:tcW w:w="2431" w:type="dxa"/>
          </w:tcPr>
          <w:p w14:paraId="5EA9293C" w14:textId="77777777" w:rsidR="00A1768B" w:rsidRPr="00497EB6" w:rsidRDefault="00A1768B" w:rsidP="00A1768B">
            <w:pPr>
              <w:pStyle w:val="SPDForm2"/>
              <w:spacing w:before="0" w:after="0"/>
              <w:rPr>
                <w:sz w:val="24"/>
                <w:szCs w:val="24"/>
                <w:lang w:val="fr-FR"/>
              </w:rPr>
            </w:pPr>
          </w:p>
        </w:tc>
      </w:tr>
      <w:tr w:rsidR="003B142C" w:rsidRPr="00497EB6" w14:paraId="2083307C" w14:textId="77777777" w:rsidTr="00A1768B">
        <w:trPr>
          <w:trHeight w:val="20"/>
        </w:trPr>
        <w:tc>
          <w:tcPr>
            <w:tcW w:w="1900" w:type="dxa"/>
          </w:tcPr>
          <w:p w14:paraId="7E67BB9F" w14:textId="1A71A0BF" w:rsidR="003B142C" w:rsidRPr="00497EB6" w:rsidRDefault="00A1768B" w:rsidP="00CC2D19">
            <w:pPr>
              <w:pStyle w:val="SPDForm2"/>
              <w:spacing w:before="0" w:after="0"/>
              <w:jc w:val="left"/>
              <w:rPr>
                <w:sz w:val="24"/>
                <w:lang w:val="fr-FR"/>
              </w:rPr>
            </w:pPr>
            <w:r w:rsidRPr="00497EB6">
              <w:rPr>
                <w:sz w:val="24"/>
                <w:lang w:val="fr-FR"/>
              </w:rPr>
              <w:t>PRIX TOTAL DE LA PROPOSITION (somme</w:t>
            </w:r>
            <w:r w:rsidR="00CC2D19" w:rsidRPr="00497EB6">
              <w:rPr>
                <w:sz w:val="24"/>
                <w:lang w:val="fr-FR"/>
              </w:rPr>
              <w:t>s</w:t>
            </w:r>
            <w:r w:rsidRPr="00497EB6">
              <w:rPr>
                <w:sz w:val="24"/>
                <w:lang w:val="fr-FR"/>
              </w:rPr>
              <w:t xml:space="preserve"> </w:t>
            </w:r>
            <w:r w:rsidR="00CC2D19" w:rsidRPr="00497EB6">
              <w:rPr>
                <w:sz w:val="24"/>
                <w:lang w:val="fr-FR"/>
              </w:rPr>
              <w:t>provision</w:t>
            </w:r>
            <w:r w:rsidR="00DE0543" w:rsidRPr="00497EB6">
              <w:rPr>
                <w:sz w:val="24"/>
                <w:lang w:val="fr-FR"/>
              </w:rPr>
              <w:t>n</w:t>
            </w:r>
            <w:r w:rsidR="00CC2D19" w:rsidRPr="00497EB6">
              <w:rPr>
                <w:sz w:val="24"/>
                <w:lang w:val="fr-FR"/>
              </w:rPr>
              <w:t xml:space="preserve">elles </w:t>
            </w:r>
            <w:r w:rsidRPr="00497EB6">
              <w:rPr>
                <w:sz w:val="24"/>
                <w:lang w:val="fr-FR"/>
              </w:rPr>
              <w:t>incluse</w:t>
            </w:r>
            <w:r w:rsidR="00DE0543" w:rsidRPr="00497EB6">
              <w:rPr>
                <w:sz w:val="24"/>
                <w:lang w:val="fr-FR"/>
              </w:rPr>
              <w:t>s</w:t>
            </w:r>
            <w:r w:rsidRPr="00497EB6">
              <w:rPr>
                <w:sz w:val="24"/>
                <w:lang w:val="fr-FR"/>
              </w:rPr>
              <w:t>)</w:t>
            </w:r>
          </w:p>
        </w:tc>
        <w:tc>
          <w:tcPr>
            <w:tcW w:w="1900" w:type="dxa"/>
          </w:tcPr>
          <w:p w14:paraId="6C95CEF3" w14:textId="77777777" w:rsidR="003B142C" w:rsidRPr="00497EB6" w:rsidRDefault="003B142C" w:rsidP="00A1768B">
            <w:pPr>
              <w:pStyle w:val="SPDForm2"/>
              <w:spacing w:before="0" w:after="0"/>
              <w:rPr>
                <w:sz w:val="24"/>
                <w:szCs w:val="24"/>
                <w:lang w:val="fr-FR"/>
              </w:rPr>
            </w:pPr>
          </w:p>
        </w:tc>
        <w:tc>
          <w:tcPr>
            <w:tcW w:w="1900" w:type="dxa"/>
          </w:tcPr>
          <w:p w14:paraId="4A313AC9" w14:textId="77777777" w:rsidR="003B142C" w:rsidRPr="00497EB6" w:rsidRDefault="003B142C" w:rsidP="00A1768B">
            <w:pPr>
              <w:pStyle w:val="SPDForm2"/>
              <w:spacing w:before="0" w:after="0"/>
              <w:rPr>
                <w:sz w:val="24"/>
                <w:szCs w:val="24"/>
                <w:lang w:val="fr-FR"/>
              </w:rPr>
            </w:pPr>
          </w:p>
        </w:tc>
        <w:tc>
          <w:tcPr>
            <w:tcW w:w="1900" w:type="dxa"/>
          </w:tcPr>
          <w:p w14:paraId="5DA90A42" w14:textId="77777777" w:rsidR="003B142C" w:rsidRPr="00497EB6" w:rsidRDefault="003B142C" w:rsidP="00A1768B">
            <w:pPr>
              <w:pStyle w:val="SPDForm2"/>
              <w:spacing w:before="0" w:after="0"/>
              <w:rPr>
                <w:sz w:val="24"/>
                <w:szCs w:val="24"/>
                <w:lang w:val="fr-FR"/>
              </w:rPr>
            </w:pPr>
          </w:p>
        </w:tc>
        <w:tc>
          <w:tcPr>
            <w:tcW w:w="2431" w:type="dxa"/>
          </w:tcPr>
          <w:p w14:paraId="38FB6CA1" w14:textId="77777777" w:rsidR="003B142C" w:rsidRPr="00497EB6" w:rsidRDefault="003B142C" w:rsidP="00A1768B">
            <w:pPr>
              <w:pStyle w:val="SPDForm2"/>
              <w:spacing w:before="0" w:after="0"/>
              <w:rPr>
                <w:sz w:val="24"/>
                <w:szCs w:val="24"/>
                <w:lang w:val="fr-FR"/>
              </w:rPr>
            </w:pPr>
          </w:p>
        </w:tc>
      </w:tr>
    </w:tbl>
    <w:p w14:paraId="63E7D046" w14:textId="77777777" w:rsidR="003B142C" w:rsidRPr="00497EB6" w:rsidRDefault="003B142C" w:rsidP="00A1768B">
      <w:pPr>
        <w:pStyle w:val="SPDForm2"/>
        <w:spacing w:before="0" w:after="0"/>
        <w:rPr>
          <w:lang w:val="fr-FR"/>
        </w:rPr>
      </w:pPr>
    </w:p>
    <w:p w14:paraId="4F2DF55B" w14:textId="77777777" w:rsidR="003B142C" w:rsidRPr="00497EB6" w:rsidRDefault="003B142C" w:rsidP="003B142C">
      <w:pPr>
        <w:pStyle w:val="SPDForm2"/>
        <w:rPr>
          <w:b w:val="0"/>
          <w:sz w:val="24"/>
          <w:lang w:val="fr-FR"/>
        </w:rPr>
      </w:pPr>
    </w:p>
    <w:p w14:paraId="312A7B6D" w14:textId="77777777" w:rsidR="003B142C" w:rsidRPr="00497EB6" w:rsidRDefault="003B142C" w:rsidP="003B142C">
      <w:pPr>
        <w:pStyle w:val="SPDForm2"/>
        <w:rPr>
          <w:b w:val="0"/>
          <w:sz w:val="24"/>
          <w:lang w:val="fr-FR"/>
        </w:rPr>
      </w:pPr>
    </w:p>
    <w:p w14:paraId="45CDD67F" w14:textId="77777777" w:rsidR="00A07856" w:rsidRPr="00497EB6" w:rsidRDefault="00A07856" w:rsidP="003B142C">
      <w:pPr>
        <w:pStyle w:val="SPDForm2"/>
        <w:rPr>
          <w:b w:val="0"/>
          <w:sz w:val="24"/>
          <w:lang w:val="fr-FR"/>
        </w:rPr>
      </w:pPr>
    </w:p>
    <w:p w14:paraId="04AA8E12" w14:textId="77777777" w:rsidR="00A07856" w:rsidRPr="00497EB6" w:rsidRDefault="00A07856" w:rsidP="003B142C">
      <w:pPr>
        <w:pStyle w:val="SPDForm2"/>
        <w:rPr>
          <w:b w:val="0"/>
          <w:sz w:val="24"/>
          <w:lang w:val="fr-FR"/>
        </w:rPr>
      </w:pPr>
    </w:p>
    <w:bookmarkEnd w:id="320"/>
    <w:bookmarkEnd w:id="321"/>
    <w:p w14:paraId="6A13C328" w14:textId="28D0C637" w:rsidR="00A932B3" w:rsidRPr="00497EB6" w:rsidRDefault="00A932B3" w:rsidP="00E109BB">
      <w:pPr>
        <w:keepNext/>
        <w:keepLines/>
        <w:suppressAutoHyphens/>
        <w:spacing w:before="240" w:after="120"/>
        <w:jc w:val="center"/>
        <w:rPr>
          <w:b/>
          <w:i/>
          <w:iCs/>
          <w:color w:val="000000" w:themeColor="text1"/>
          <w:sz w:val="28"/>
          <w:szCs w:val="28"/>
        </w:rPr>
      </w:pPr>
      <w:r w:rsidRPr="00497EB6">
        <w:rPr>
          <w:b/>
          <w:i/>
          <w:iCs/>
          <w:color w:val="000000" w:themeColor="text1"/>
          <w:sz w:val="28"/>
          <w:szCs w:val="28"/>
        </w:rPr>
        <w:t>[Tableau</w:t>
      </w:r>
      <w:r w:rsidR="00371403" w:rsidRPr="00497EB6">
        <w:rPr>
          <w:b/>
          <w:i/>
          <w:iCs/>
          <w:color w:val="000000" w:themeColor="text1"/>
          <w:sz w:val="28"/>
          <w:szCs w:val="28"/>
        </w:rPr>
        <w:t xml:space="preserve"> </w:t>
      </w:r>
      <w:r w:rsidRPr="00497EB6">
        <w:rPr>
          <w:b/>
          <w:i/>
          <w:iCs/>
          <w:color w:val="000000" w:themeColor="text1"/>
          <w:sz w:val="28"/>
          <w:szCs w:val="28"/>
        </w:rPr>
        <w:t xml:space="preserve">: </w:t>
      </w:r>
      <w:r w:rsidR="00DE0543" w:rsidRPr="00497EB6">
        <w:rPr>
          <w:b/>
          <w:i/>
          <w:iCs/>
          <w:color w:val="000000" w:themeColor="text1"/>
          <w:sz w:val="28"/>
          <w:szCs w:val="28"/>
        </w:rPr>
        <w:t xml:space="preserve">Option </w:t>
      </w:r>
      <w:r w:rsidRPr="00497EB6">
        <w:rPr>
          <w:b/>
          <w:i/>
          <w:iCs/>
          <w:color w:val="000000" w:themeColor="text1"/>
          <w:sz w:val="28"/>
          <w:szCs w:val="28"/>
        </w:rPr>
        <w:t>B</w:t>
      </w:r>
    </w:p>
    <w:p w14:paraId="1332B598" w14:textId="309B69E8" w:rsidR="00A932B3" w:rsidRPr="00497EB6" w:rsidRDefault="00A932B3" w:rsidP="00E109BB">
      <w:pPr>
        <w:spacing w:before="240" w:after="120"/>
        <w:jc w:val="both"/>
        <w:rPr>
          <w:b/>
          <w:color w:val="000000" w:themeColor="text1"/>
          <w:sz w:val="24"/>
          <w:szCs w:val="24"/>
        </w:rPr>
      </w:pPr>
      <w:r w:rsidRPr="00497EB6">
        <w:rPr>
          <w:b/>
          <w:i/>
          <w:color w:val="000000" w:themeColor="text1"/>
          <w:sz w:val="24"/>
          <w:szCs w:val="24"/>
        </w:rPr>
        <w:t xml:space="preserve">À utiliser uniquement avec </w:t>
      </w:r>
      <w:r w:rsidR="00DE0543" w:rsidRPr="00497EB6">
        <w:rPr>
          <w:b/>
          <w:i/>
          <w:color w:val="000000" w:themeColor="text1"/>
          <w:sz w:val="24"/>
          <w:szCs w:val="24"/>
        </w:rPr>
        <w:t xml:space="preserve">Option </w:t>
      </w:r>
      <w:r w:rsidRPr="00497EB6">
        <w:rPr>
          <w:b/>
          <w:i/>
          <w:color w:val="000000" w:themeColor="text1"/>
          <w:sz w:val="24"/>
          <w:szCs w:val="24"/>
        </w:rPr>
        <w:t xml:space="preserve">B Prix directement </w:t>
      </w:r>
      <w:r w:rsidR="006B3ABE" w:rsidRPr="00497EB6">
        <w:rPr>
          <w:b/>
          <w:i/>
          <w:color w:val="000000" w:themeColor="text1"/>
          <w:sz w:val="24"/>
          <w:szCs w:val="24"/>
        </w:rPr>
        <w:t xml:space="preserve">indiqués </w:t>
      </w:r>
      <w:r w:rsidRPr="00497EB6">
        <w:rPr>
          <w:b/>
          <w:i/>
          <w:color w:val="000000" w:themeColor="text1"/>
          <w:sz w:val="24"/>
          <w:szCs w:val="24"/>
        </w:rPr>
        <w:t>dans les monnaies de paiement. (IP 1</w:t>
      </w:r>
      <w:r w:rsidR="00F424B9">
        <w:rPr>
          <w:b/>
          <w:i/>
          <w:color w:val="000000" w:themeColor="text1"/>
          <w:sz w:val="24"/>
          <w:szCs w:val="24"/>
        </w:rPr>
        <w:t>6</w:t>
      </w:r>
      <w:r w:rsidRPr="00497EB6">
        <w:rPr>
          <w:b/>
          <w:i/>
          <w:color w:val="000000" w:themeColor="text1"/>
          <w:sz w:val="24"/>
          <w:szCs w:val="24"/>
        </w:rPr>
        <w:t>.1)</w:t>
      </w:r>
    </w:p>
    <w:p w14:paraId="1B6D3674" w14:textId="138C5E66" w:rsidR="00A932B3" w:rsidRPr="00497EB6" w:rsidRDefault="006B3ABE" w:rsidP="00A932B3">
      <w:pPr>
        <w:tabs>
          <w:tab w:val="left" w:pos="5529"/>
        </w:tabs>
        <w:suppressAutoHyphens/>
        <w:spacing w:before="240" w:after="240"/>
        <w:rPr>
          <w:i/>
          <w:iCs/>
          <w:color w:val="000000" w:themeColor="text1"/>
          <w:sz w:val="24"/>
          <w:szCs w:val="24"/>
        </w:rPr>
      </w:pPr>
      <w:r w:rsidRPr="00497EB6">
        <w:rPr>
          <w:i/>
          <w:iCs/>
          <w:color w:val="000000" w:themeColor="text1"/>
          <w:sz w:val="24"/>
          <w:szCs w:val="24"/>
        </w:rPr>
        <w:t xml:space="preserve">Récapitulatif </w:t>
      </w:r>
      <w:r w:rsidR="00A932B3" w:rsidRPr="00497EB6">
        <w:rPr>
          <w:i/>
          <w:iCs/>
          <w:color w:val="000000" w:themeColor="text1"/>
          <w:sz w:val="24"/>
          <w:szCs w:val="24"/>
        </w:rPr>
        <w:t xml:space="preserve">des monnaies de la Proposition de [insérer le nom de la section des </w:t>
      </w:r>
      <w:r w:rsidR="001B4D4A" w:rsidRPr="00497EB6">
        <w:rPr>
          <w:i/>
          <w:iCs/>
          <w:color w:val="000000" w:themeColor="text1"/>
          <w:sz w:val="24"/>
          <w:szCs w:val="24"/>
        </w:rPr>
        <w:t>Ouvrages</w:t>
      </w:r>
      <w:r w:rsidR="00A932B3" w:rsidRPr="00497EB6">
        <w:rPr>
          <w:i/>
          <w:iCs/>
          <w:color w:val="000000" w:themeColor="text1"/>
          <w:sz w:val="24"/>
          <w:szCs w:val="24"/>
        </w:rPr>
        <w:t>]</w:t>
      </w:r>
    </w:p>
    <w:tbl>
      <w:tblPr>
        <w:tblW w:w="0" w:type="auto"/>
        <w:tblInd w:w="120" w:type="dxa"/>
        <w:tblLayout w:type="fixed"/>
        <w:tblLook w:val="0000" w:firstRow="0" w:lastRow="0" w:firstColumn="0" w:lastColumn="0" w:noHBand="0" w:noVBand="0"/>
      </w:tblPr>
      <w:tblGrid>
        <w:gridCol w:w="4680"/>
        <w:gridCol w:w="4320"/>
      </w:tblGrid>
      <w:tr w:rsidR="00A932B3" w:rsidRPr="00497EB6" w14:paraId="5ACA87E2" w14:textId="77777777" w:rsidTr="00E34B6B">
        <w:tc>
          <w:tcPr>
            <w:tcW w:w="4680" w:type="dxa"/>
            <w:tcBorders>
              <w:top w:val="double" w:sz="6" w:space="0" w:color="auto"/>
              <w:left w:val="double" w:sz="6" w:space="0" w:color="auto"/>
            </w:tcBorders>
          </w:tcPr>
          <w:p w14:paraId="47CEB663" w14:textId="77777777" w:rsidR="00A932B3" w:rsidRPr="00497EB6" w:rsidRDefault="00A932B3" w:rsidP="00E34B6B">
            <w:pPr>
              <w:suppressAutoHyphens/>
              <w:spacing w:before="60" w:after="60"/>
              <w:jc w:val="center"/>
              <w:rPr>
                <w:b/>
                <w:bCs/>
                <w:iCs/>
                <w:color w:val="000000" w:themeColor="text1"/>
                <w:sz w:val="24"/>
                <w:szCs w:val="24"/>
              </w:rPr>
            </w:pPr>
            <w:r w:rsidRPr="00497EB6">
              <w:rPr>
                <w:b/>
                <w:bCs/>
                <w:iCs/>
                <w:color w:val="000000" w:themeColor="text1"/>
                <w:sz w:val="24"/>
                <w:szCs w:val="24"/>
              </w:rPr>
              <w:t>Nom de la monnaie</w:t>
            </w:r>
          </w:p>
        </w:tc>
        <w:tc>
          <w:tcPr>
            <w:tcW w:w="4320" w:type="dxa"/>
            <w:tcBorders>
              <w:top w:val="double" w:sz="6" w:space="0" w:color="auto"/>
              <w:left w:val="single" w:sz="6" w:space="0" w:color="auto"/>
              <w:right w:val="double" w:sz="6" w:space="0" w:color="auto"/>
            </w:tcBorders>
          </w:tcPr>
          <w:p w14:paraId="6037E149" w14:textId="77777777" w:rsidR="00A932B3" w:rsidRPr="00497EB6" w:rsidRDefault="00A932B3" w:rsidP="00E34B6B">
            <w:pPr>
              <w:suppressAutoHyphens/>
              <w:spacing w:before="60" w:after="60"/>
              <w:jc w:val="center"/>
              <w:rPr>
                <w:b/>
                <w:bCs/>
                <w:iCs/>
                <w:color w:val="000000" w:themeColor="text1"/>
                <w:sz w:val="24"/>
                <w:szCs w:val="24"/>
              </w:rPr>
            </w:pPr>
            <w:r w:rsidRPr="00497EB6">
              <w:rPr>
                <w:b/>
                <w:bCs/>
                <w:iCs/>
                <w:color w:val="000000" w:themeColor="text1"/>
                <w:sz w:val="24"/>
                <w:szCs w:val="24"/>
              </w:rPr>
              <w:t>Montants à payer</w:t>
            </w:r>
          </w:p>
        </w:tc>
      </w:tr>
      <w:tr w:rsidR="00A932B3" w:rsidRPr="00497EB6" w14:paraId="4DCBF1D1" w14:textId="77777777" w:rsidTr="00E34B6B">
        <w:tc>
          <w:tcPr>
            <w:tcW w:w="4680" w:type="dxa"/>
            <w:tcBorders>
              <w:top w:val="single" w:sz="6" w:space="0" w:color="auto"/>
              <w:left w:val="double" w:sz="6" w:space="0" w:color="auto"/>
            </w:tcBorders>
          </w:tcPr>
          <w:p w14:paraId="26CBC531" w14:textId="60BAC848" w:rsidR="00A932B3" w:rsidRPr="00497EB6" w:rsidRDefault="003370D2" w:rsidP="00E34B6B">
            <w:pPr>
              <w:tabs>
                <w:tab w:val="left" w:pos="4290"/>
              </w:tabs>
              <w:suppressAutoHyphens/>
              <w:spacing w:before="60" w:after="60"/>
              <w:rPr>
                <w:color w:val="000000" w:themeColor="text1"/>
                <w:sz w:val="24"/>
                <w:szCs w:val="24"/>
              </w:rPr>
            </w:pPr>
            <w:r>
              <w:rPr>
                <w:color w:val="000000" w:themeColor="text1"/>
                <w:sz w:val="24"/>
                <w:szCs w:val="24"/>
              </w:rPr>
              <w:t>Monnaie nationale</w:t>
            </w:r>
            <w:r w:rsidR="008C2E6F" w:rsidRPr="00497EB6">
              <w:rPr>
                <w:color w:val="000000" w:themeColor="text1"/>
                <w:sz w:val="24"/>
                <w:szCs w:val="24"/>
              </w:rPr>
              <w:t xml:space="preserve"> </w:t>
            </w:r>
            <w:r w:rsidR="00A932B3" w:rsidRPr="00497EB6">
              <w:rPr>
                <w:color w:val="000000" w:themeColor="text1"/>
                <w:sz w:val="24"/>
                <w:szCs w:val="24"/>
              </w:rPr>
              <w:t>:</w:t>
            </w:r>
            <w:r w:rsidR="00A932B3" w:rsidRPr="00497EB6">
              <w:rPr>
                <w:color w:val="000000" w:themeColor="text1"/>
                <w:sz w:val="24"/>
                <w:szCs w:val="24"/>
                <w:u w:val="single"/>
              </w:rPr>
              <w:tab/>
            </w:r>
          </w:p>
        </w:tc>
        <w:tc>
          <w:tcPr>
            <w:tcW w:w="4320" w:type="dxa"/>
            <w:tcBorders>
              <w:top w:val="single" w:sz="6" w:space="0" w:color="auto"/>
              <w:left w:val="single" w:sz="6" w:space="0" w:color="auto"/>
              <w:right w:val="double" w:sz="6" w:space="0" w:color="auto"/>
            </w:tcBorders>
          </w:tcPr>
          <w:p w14:paraId="7258A557" w14:textId="77777777" w:rsidR="00A932B3" w:rsidRPr="00497EB6" w:rsidRDefault="00A932B3" w:rsidP="00E34B6B">
            <w:pPr>
              <w:tabs>
                <w:tab w:val="decimal" w:pos="2310"/>
              </w:tabs>
              <w:suppressAutoHyphens/>
              <w:spacing w:before="60" w:after="60"/>
              <w:rPr>
                <w:color w:val="000000" w:themeColor="text1"/>
                <w:sz w:val="24"/>
                <w:szCs w:val="24"/>
              </w:rPr>
            </w:pPr>
          </w:p>
        </w:tc>
      </w:tr>
      <w:tr w:rsidR="00A932B3" w:rsidRPr="00497EB6" w14:paraId="0638AB35" w14:textId="77777777" w:rsidTr="00E34B6B">
        <w:tc>
          <w:tcPr>
            <w:tcW w:w="4680" w:type="dxa"/>
            <w:tcBorders>
              <w:top w:val="single" w:sz="6" w:space="0" w:color="auto"/>
              <w:left w:val="double" w:sz="6" w:space="0" w:color="auto"/>
            </w:tcBorders>
          </w:tcPr>
          <w:p w14:paraId="2408B878" w14:textId="5097FA5E" w:rsidR="00A932B3" w:rsidRPr="00497EB6" w:rsidRDefault="00A932B3" w:rsidP="00E34B6B">
            <w:pPr>
              <w:tabs>
                <w:tab w:val="left" w:pos="4290"/>
              </w:tabs>
              <w:suppressAutoHyphens/>
              <w:spacing w:before="60" w:after="60"/>
              <w:rPr>
                <w:color w:val="000000" w:themeColor="text1"/>
                <w:sz w:val="24"/>
                <w:szCs w:val="24"/>
              </w:rPr>
            </w:pPr>
            <w:r w:rsidRPr="00497EB6">
              <w:rPr>
                <w:color w:val="000000" w:themeColor="text1"/>
                <w:sz w:val="24"/>
                <w:szCs w:val="24"/>
              </w:rPr>
              <w:t>Monnaie étrangère #1</w:t>
            </w:r>
            <w:r w:rsidR="008C2E6F" w:rsidRPr="00497EB6">
              <w:rPr>
                <w:color w:val="000000" w:themeColor="text1"/>
                <w:sz w:val="24"/>
                <w:szCs w:val="24"/>
              </w:rPr>
              <w:t xml:space="preserve"> </w:t>
            </w:r>
            <w:r w:rsidRPr="00497EB6">
              <w:rPr>
                <w:color w:val="000000" w:themeColor="text1"/>
                <w:sz w:val="24"/>
                <w:szCs w:val="24"/>
              </w:rPr>
              <w:t>:</w:t>
            </w:r>
            <w:r w:rsidRPr="00497EB6">
              <w:rPr>
                <w:color w:val="000000" w:themeColor="text1"/>
                <w:sz w:val="24"/>
                <w:szCs w:val="24"/>
                <w:u w:val="single"/>
              </w:rPr>
              <w:tab/>
            </w:r>
          </w:p>
        </w:tc>
        <w:tc>
          <w:tcPr>
            <w:tcW w:w="4320" w:type="dxa"/>
            <w:tcBorders>
              <w:top w:val="single" w:sz="6" w:space="0" w:color="auto"/>
              <w:left w:val="single" w:sz="6" w:space="0" w:color="auto"/>
              <w:right w:val="double" w:sz="6" w:space="0" w:color="auto"/>
            </w:tcBorders>
          </w:tcPr>
          <w:p w14:paraId="7D998964" w14:textId="77777777" w:rsidR="00A932B3" w:rsidRPr="00497EB6" w:rsidRDefault="00A932B3" w:rsidP="00E34B6B">
            <w:pPr>
              <w:tabs>
                <w:tab w:val="decimal" w:pos="2310"/>
              </w:tabs>
              <w:suppressAutoHyphens/>
              <w:spacing w:before="60" w:after="60"/>
              <w:rPr>
                <w:color w:val="000000" w:themeColor="text1"/>
                <w:sz w:val="24"/>
                <w:szCs w:val="24"/>
              </w:rPr>
            </w:pPr>
          </w:p>
        </w:tc>
      </w:tr>
      <w:tr w:rsidR="00A932B3" w:rsidRPr="00497EB6" w14:paraId="470450B9" w14:textId="77777777" w:rsidTr="00E34B6B">
        <w:tc>
          <w:tcPr>
            <w:tcW w:w="4680" w:type="dxa"/>
            <w:tcBorders>
              <w:top w:val="single" w:sz="6" w:space="0" w:color="auto"/>
              <w:left w:val="double" w:sz="6" w:space="0" w:color="auto"/>
            </w:tcBorders>
          </w:tcPr>
          <w:p w14:paraId="470CB6B1" w14:textId="716CBC37" w:rsidR="00A932B3" w:rsidRPr="00497EB6" w:rsidRDefault="00A932B3" w:rsidP="00E34B6B">
            <w:pPr>
              <w:tabs>
                <w:tab w:val="left" w:pos="4290"/>
              </w:tabs>
              <w:suppressAutoHyphens/>
              <w:spacing w:before="60" w:after="60"/>
              <w:rPr>
                <w:color w:val="000000" w:themeColor="text1"/>
                <w:sz w:val="24"/>
                <w:szCs w:val="24"/>
              </w:rPr>
            </w:pPr>
            <w:r w:rsidRPr="00497EB6">
              <w:rPr>
                <w:color w:val="000000" w:themeColor="text1"/>
                <w:sz w:val="24"/>
                <w:szCs w:val="24"/>
              </w:rPr>
              <w:t>Monnaie étrangère #2</w:t>
            </w:r>
            <w:r w:rsidR="008C2E6F" w:rsidRPr="00497EB6">
              <w:rPr>
                <w:color w:val="000000" w:themeColor="text1"/>
                <w:sz w:val="24"/>
                <w:szCs w:val="24"/>
              </w:rPr>
              <w:t xml:space="preserve"> </w:t>
            </w:r>
            <w:r w:rsidRPr="00497EB6">
              <w:rPr>
                <w:color w:val="000000" w:themeColor="text1"/>
                <w:sz w:val="24"/>
                <w:szCs w:val="24"/>
              </w:rPr>
              <w:t>:</w:t>
            </w:r>
            <w:r w:rsidRPr="00497EB6">
              <w:rPr>
                <w:color w:val="000000" w:themeColor="text1"/>
                <w:sz w:val="24"/>
                <w:szCs w:val="24"/>
                <w:u w:val="single"/>
              </w:rPr>
              <w:tab/>
            </w:r>
          </w:p>
        </w:tc>
        <w:tc>
          <w:tcPr>
            <w:tcW w:w="4320" w:type="dxa"/>
            <w:tcBorders>
              <w:top w:val="single" w:sz="6" w:space="0" w:color="auto"/>
              <w:left w:val="single" w:sz="6" w:space="0" w:color="auto"/>
              <w:right w:val="double" w:sz="6" w:space="0" w:color="auto"/>
            </w:tcBorders>
          </w:tcPr>
          <w:p w14:paraId="4DC9851C" w14:textId="77777777" w:rsidR="00A932B3" w:rsidRPr="00497EB6" w:rsidRDefault="00A932B3" w:rsidP="00E34B6B">
            <w:pPr>
              <w:tabs>
                <w:tab w:val="decimal" w:pos="2310"/>
              </w:tabs>
              <w:suppressAutoHyphens/>
              <w:spacing w:before="60" w:after="60"/>
              <w:rPr>
                <w:color w:val="000000" w:themeColor="text1"/>
                <w:sz w:val="24"/>
                <w:szCs w:val="24"/>
              </w:rPr>
            </w:pPr>
          </w:p>
        </w:tc>
      </w:tr>
      <w:tr w:rsidR="00A932B3" w:rsidRPr="00497EB6" w14:paraId="52830367" w14:textId="77777777" w:rsidTr="00E34B6B">
        <w:tc>
          <w:tcPr>
            <w:tcW w:w="4680" w:type="dxa"/>
            <w:tcBorders>
              <w:top w:val="single" w:sz="6" w:space="0" w:color="auto"/>
              <w:left w:val="double" w:sz="6" w:space="0" w:color="auto"/>
              <w:bottom w:val="single" w:sz="6" w:space="0" w:color="auto"/>
            </w:tcBorders>
          </w:tcPr>
          <w:p w14:paraId="0B99A2FA" w14:textId="737D828A" w:rsidR="00A932B3" w:rsidRPr="00497EB6" w:rsidRDefault="00A932B3" w:rsidP="00E34B6B">
            <w:pPr>
              <w:tabs>
                <w:tab w:val="left" w:pos="4290"/>
              </w:tabs>
              <w:suppressAutoHyphens/>
              <w:spacing w:before="60" w:after="60"/>
              <w:rPr>
                <w:color w:val="000000" w:themeColor="text1"/>
                <w:sz w:val="24"/>
                <w:szCs w:val="24"/>
              </w:rPr>
            </w:pPr>
            <w:r w:rsidRPr="00497EB6">
              <w:rPr>
                <w:color w:val="000000" w:themeColor="text1"/>
                <w:sz w:val="24"/>
                <w:szCs w:val="24"/>
              </w:rPr>
              <w:t>Monnaie étrangère #3</w:t>
            </w:r>
            <w:r w:rsidR="008C2E6F" w:rsidRPr="00497EB6">
              <w:rPr>
                <w:color w:val="000000" w:themeColor="text1"/>
                <w:sz w:val="24"/>
                <w:szCs w:val="24"/>
              </w:rPr>
              <w:t xml:space="preserve"> </w:t>
            </w:r>
            <w:r w:rsidRPr="00497EB6">
              <w:rPr>
                <w:color w:val="000000" w:themeColor="text1"/>
                <w:sz w:val="24"/>
                <w:szCs w:val="24"/>
              </w:rPr>
              <w:t>:</w:t>
            </w:r>
            <w:r w:rsidRPr="00497EB6">
              <w:rPr>
                <w:color w:val="000000" w:themeColor="text1"/>
                <w:sz w:val="24"/>
                <w:szCs w:val="24"/>
                <w:u w:val="single"/>
              </w:rPr>
              <w:tab/>
            </w:r>
          </w:p>
        </w:tc>
        <w:tc>
          <w:tcPr>
            <w:tcW w:w="4320" w:type="dxa"/>
            <w:tcBorders>
              <w:top w:val="single" w:sz="6" w:space="0" w:color="auto"/>
              <w:left w:val="single" w:sz="6" w:space="0" w:color="auto"/>
              <w:bottom w:val="single" w:sz="6" w:space="0" w:color="auto"/>
              <w:right w:val="double" w:sz="6" w:space="0" w:color="auto"/>
            </w:tcBorders>
          </w:tcPr>
          <w:p w14:paraId="200DF52A" w14:textId="77777777" w:rsidR="00A932B3" w:rsidRPr="00497EB6" w:rsidRDefault="00A932B3" w:rsidP="00E34B6B">
            <w:pPr>
              <w:tabs>
                <w:tab w:val="decimal" w:pos="2310"/>
              </w:tabs>
              <w:suppressAutoHyphens/>
              <w:spacing w:before="60" w:after="60"/>
              <w:rPr>
                <w:color w:val="000000" w:themeColor="text1"/>
                <w:sz w:val="24"/>
                <w:szCs w:val="24"/>
              </w:rPr>
            </w:pPr>
          </w:p>
        </w:tc>
      </w:tr>
      <w:tr w:rsidR="00A932B3" w:rsidRPr="00497EB6" w14:paraId="04167436" w14:textId="77777777" w:rsidTr="00E34B6B">
        <w:tc>
          <w:tcPr>
            <w:tcW w:w="4680" w:type="dxa"/>
            <w:tcBorders>
              <w:top w:val="single" w:sz="6" w:space="0" w:color="auto"/>
              <w:left w:val="double" w:sz="6" w:space="0" w:color="auto"/>
              <w:bottom w:val="single" w:sz="6" w:space="0" w:color="auto"/>
            </w:tcBorders>
          </w:tcPr>
          <w:p w14:paraId="07267AA3" w14:textId="08FBFCC4" w:rsidR="00A932B3" w:rsidRPr="00497EB6" w:rsidRDefault="00A932B3" w:rsidP="00E34B6B">
            <w:pPr>
              <w:tabs>
                <w:tab w:val="left" w:pos="4290"/>
              </w:tabs>
              <w:suppressAutoHyphens/>
              <w:spacing w:before="60" w:after="60"/>
              <w:rPr>
                <w:bCs/>
                <w:iCs/>
                <w:color w:val="000000" w:themeColor="text1"/>
                <w:sz w:val="24"/>
                <w:szCs w:val="24"/>
                <w:vertAlign w:val="superscript"/>
              </w:rPr>
            </w:pPr>
            <w:r w:rsidRPr="00497EB6">
              <w:rPr>
                <w:bCs/>
                <w:iCs/>
                <w:color w:val="000000" w:themeColor="text1"/>
                <w:sz w:val="24"/>
                <w:szCs w:val="24"/>
              </w:rPr>
              <w:t>Sommes provis</w:t>
            </w:r>
            <w:r w:rsidR="008C2E6F" w:rsidRPr="00497EB6">
              <w:rPr>
                <w:bCs/>
                <w:iCs/>
                <w:color w:val="000000" w:themeColor="text1"/>
                <w:sz w:val="24"/>
                <w:szCs w:val="24"/>
              </w:rPr>
              <w:t>ionnelles</w:t>
            </w:r>
            <w:r w:rsidRPr="00497EB6">
              <w:rPr>
                <w:bCs/>
                <w:iCs/>
                <w:color w:val="000000" w:themeColor="text1"/>
                <w:sz w:val="24"/>
                <w:szCs w:val="24"/>
              </w:rPr>
              <w:t xml:space="preserve"> exprimées en </w:t>
            </w:r>
            <w:r w:rsidR="003370D2">
              <w:rPr>
                <w:bCs/>
                <w:iCs/>
                <w:color w:val="000000" w:themeColor="text1"/>
                <w:sz w:val="24"/>
                <w:szCs w:val="24"/>
              </w:rPr>
              <w:t>Monnaie nationale</w:t>
            </w:r>
            <w:r w:rsidRPr="00497EB6">
              <w:rPr>
                <w:bCs/>
                <w:iCs/>
                <w:color w:val="000000" w:themeColor="text1"/>
                <w:sz w:val="24"/>
                <w:szCs w:val="24"/>
              </w:rPr>
              <w:t xml:space="preserve"> </w:t>
            </w:r>
            <w:r w:rsidRPr="00497EB6">
              <w:rPr>
                <w:color w:val="000000" w:themeColor="text1"/>
                <w:sz w:val="24"/>
                <w:szCs w:val="24"/>
                <w:u w:val="single"/>
              </w:rPr>
              <w:tab/>
            </w:r>
          </w:p>
        </w:tc>
        <w:tc>
          <w:tcPr>
            <w:tcW w:w="4320" w:type="dxa"/>
            <w:tcBorders>
              <w:top w:val="single" w:sz="6" w:space="0" w:color="auto"/>
              <w:left w:val="single" w:sz="6" w:space="0" w:color="auto"/>
              <w:bottom w:val="single" w:sz="6" w:space="0" w:color="auto"/>
              <w:right w:val="double" w:sz="6" w:space="0" w:color="auto"/>
            </w:tcBorders>
          </w:tcPr>
          <w:p w14:paraId="6A3B6820" w14:textId="008CB1C5" w:rsidR="00A932B3" w:rsidRPr="00497EB6" w:rsidRDefault="00A932B3" w:rsidP="00E34B6B">
            <w:pPr>
              <w:tabs>
                <w:tab w:val="decimal" w:pos="2310"/>
              </w:tabs>
              <w:suppressAutoHyphens/>
              <w:spacing w:before="60" w:after="60"/>
              <w:rPr>
                <w:i/>
                <w:iCs/>
                <w:color w:val="000000" w:themeColor="text1"/>
                <w:sz w:val="24"/>
                <w:szCs w:val="24"/>
              </w:rPr>
            </w:pPr>
            <w:r w:rsidRPr="00497EB6">
              <w:rPr>
                <w:i/>
                <w:iCs/>
                <w:color w:val="000000" w:themeColor="text1"/>
                <w:sz w:val="24"/>
                <w:szCs w:val="24"/>
              </w:rPr>
              <w:t xml:space="preserve">[A </w:t>
            </w:r>
            <w:r w:rsidR="003370D2">
              <w:rPr>
                <w:i/>
                <w:iCs/>
                <w:color w:val="000000" w:themeColor="text1"/>
                <w:sz w:val="24"/>
                <w:szCs w:val="24"/>
              </w:rPr>
              <w:t>indiqu</w:t>
            </w:r>
            <w:r w:rsidRPr="00497EB6">
              <w:rPr>
                <w:i/>
                <w:iCs/>
                <w:color w:val="000000" w:themeColor="text1"/>
                <w:sz w:val="24"/>
                <w:szCs w:val="24"/>
              </w:rPr>
              <w:t>er par le Maître d’Ouvrage]</w:t>
            </w:r>
          </w:p>
        </w:tc>
      </w:tr>
    </w:tbl>
    <w:p w14:paraId="6C74F443" w14:textId="77777777" w:rsidR="00A932B3" w:rsidRPr="00497EB6" w:rsidRDefault="00A932B3" w:rsidP="00A932B3">
      <w:pPr>
        <w:rPr>
          <w:b/>
          <w:sz w:val="32"/>
        </w:rPr>
      </w:pPr>
      <w:r w:rsidRPr="00497EB6">
        <w:rPr>
          <w:sz w:val="32"/>
        </w:rPr>
        <w:br w:type="page"/>
      </w:r>
    </w:p>
    <w:p w14:paraId="09D166D2" w14:textId="5DCB9477" w:rsidR="005D6A79" w:rsidRPr="00497EB6" w:rsidRDefault="005D6A79"/>
    <w:p w14:paraId="2CC3DB67" w14:textId="1C608A41" w:rsidR="00A932B3" w:rsidRPr="00497EB6" w:rsidRDefault="00A932B3" w:rsidP="000C1F9C">
      <w:pPr>
        <w:pStyle w:val="Style15"/>
      </w:pPr>
      <w:bookmarkStart w:id="322" w:name="_Toc63775953"/>
      <w:bookmarkStart w:id="323" w:name="_Toc63776118"/>
      <w:r w:rsidRPr="00497EB6">
        <w:t>Tableau D</w:t>
      </w:r>
      <w:r w:rsidR="008E4EB9" w:rsidRPr="00497EB6">
        <w:t xml:space="preserve"> </w:t>
      </w:r>
      <w:r w:rsidRPr="00497EB6">
        <w:t>Données d</w:t>
      </w:r>
      <w:r w:rsidR="001B4D4A" w:rsidRPr="00497EB6">
        <w:t xml:space="preserve">e </w:t>
      </w:r>
      <w:r w:rsidR="003370D2">
        <w:t>R</w:t>
      </w:r>
      <w:r w:rsidR="001B4D4A" w:rsidRPr="00497EB6">
        <w:t>évision</w:t>
      </w:r>
      <w:r w:rsidRPr="00497EB6">
        <w:t xml:space="preserve"> </w:t>
      </w:r>
      <w:r w:rsidR="006B3ABE" w:rsidRPr="00497EB6">
        <w:t xml:space="preserve">de prix </w:t>
      </w:r>
      <w:r w:rsidRPr="00497EB6">
        <w:t>pour les Services d’Exploitation</w:t>
      </w:r>
      <w:bookmarkEnd w:id="322"/>
      <w:bookmarkEnd w:id="323"/>
    </w:p>
    <w:p w14:paraId="70C4CBD1" w14:textId="57513E95" w:rsidR="00A932B3" w:rsidRPr="00497EB6" w:rsidRDefault="00A932B3" w:rsidP="00A932B3">
      <w:pPr>
        <w:spacing w:before="240" w:after="120"/>
        <w:jc w:val="center"/>
        <w:rPr>
          <w:b/>
          <w:color w:val="000000" w:themeColor="text1"/>
          <w:sz w:val="28"/>
          <w:szCs w:val="28"/>
        </w:rPr>
      </w:pPr>
      <w:r w:rsidRPr="00497EB6">
        <w:rPr>
          <w:b/>
          <w:color w:val="000000" w:themeColor="text1"/>
          <w:sz w:val="28"/>
          <w:szCs w:val="28"/>
        </w:rPr>
        <w:t>(à l’exclusion du remplacement des actifs)</w:t>
      </w:r>
    </w:p>
    <w:p w14:paraId="48CC031E" w14:textId="3135A1EA" w:rsidR="00A932B3" w:rsidRPr="00497EB6" w:rsidRDefault="00A932B3" w:rsidP="00A932B3">
      <w:pPr>
        <w:spacing w:before="240" w:after="120"/>
        <w:jc w:val="both"/>
        <w:rPr>
          <w:i/>
          <w:iCs/>
          <w:color w:val="000000" w:themeColor="text1"/>
          <w:sz w:val="24"/>
          <w:szCs w:val="24"/>
        </w:rPr>
      </w:pPr>
      <w:r w:rsidRPr="00497EB6">
        <w:rPr>
          <w:i/>
          <w:iCs/>
          <w:color w:val="000000" w:themeColor="text1"/>
          <w:sz w:val="24"/>
          <w:szCs w:val="24"/>
        </w:rPr>
        <w:t xml:space="preserve">[Dans les </w:t>
      </w:r>
      <w:r w:rsidR="006B3ABE" w:rsidRPr="00497EB6">
        <w:rPr>
          <w:i/>
          <w:iCs/>
          <w:color w:val="000000" w:themeColor="text1"/>
          <w:sz w:val="24"/>
          <w:szCs w:val="24"/>
        </w:rPr>
        <w:t>T</w:t>
      </w:r>
      <w:r w:rsidRPr="00497EB6">
        <w:rPr>
          <w:i/>
          <w:iCs/>
          <w:color w:val="000000" w:themeColor="text1"/>
          <w:sz w:val="24"/>
          <w:szCs w:val="24"/>
        </w:rPr>
        <w:t xml:space="preserve">ableaux D1, D2, etc., ci-dessous, le Proposant doit : (a) indiquer sa source proposée et les valeurs de base des indices pour les différents éléments de coût en monnaies locale et étrangères, b) </w:t>
      </w:r>
      <w:r w:rsidR="006B3ABE" w:rsidRPr="00497EB6">
        <w:rPr>
          <w:i/>
          <w:iCs/>
          <w:color w:val="000000" w:themeColor="text1"/>
          <w:sz w:val="24"/>
          <w:szCs w:val="24"/>
        </w:rPr>
        <w:t xml:space="preserve">indiquer les </w:t>
      </w:r>
      <w:r w:rsidRPr="00497EB6">
        <w:rPr>
          <w:i/>
          <w:iCs/>
          <w:color w:val="000000" w:themeColor="text1"/>
          <w:sz w:val="24"/>
          <w:szCs w:val="24"/>
        </w:rPr>
        <w:t>pondérations proposées pour le paiement en monnaies locale et étrangères.]</w:t>
      </w:r>
    </w:p>
    <w:p w14:paraId="55A068D8" w14:textId="3D4A3620" w:rsidR="00A932B3" w:rsidRPr="00497EB6" w:rsidRDefault="00A932B3" w:rsidP="00A932B3">
      <w:pPr>
        <w:spacing w:before="240" w:after="120"/>
        <w:jc w:val="center"/>
        <w:rPr>
          <w:b/>
          <w:color w:val="000000" w:themeColor="text1"/>
          <w:sz w:val="28"/>
          <w:szCs w:val="24"/>
        </w:rPr>
      </w:pPr>
      <w:r w:rsidRPr="00497EB6">
        <w:rPr>
          <w:b/>
          <w:color w:val="000000" w:themeColor="text1"/>
          <w:sz w:val="28"/>
          <w:szCs w:val="24"/>
        </w:rPr>
        <w:t>Tableau D1.</w:t>
      </w:r>
      <w:r w:rsidRPr="00497EB6">
        <w:t xml:space="preserve"> </w:t>
      </w:r>
      <w:r w:rsidRPr="00497EB6">
        <w:rPr>
          <w:b/>
          <w:color w:val="000000" w:themeColor="text1"/>
          <w:sz w:val="28"/>
          <w:szCs w:val="24"/>
        </w:rPr>
        <w:t>Services d’Exploitation - Composante de</w:t>
      </w:r>
      <w:r w:rsidR="001B4D4A" w:rsidRPr="00497EB6">
        <w:rPr>
          <w:b/>
          <w:color w:val="000000" w:themeColor="text1"/>
          <w:sz w:val="28"/>
          <w:szCs w:val="24"/>
        </w:rPr>
        <w:t xml:space="preserve"> rémunération </w:t>
      </w:r>
      <w:r w:rsidRPr="00497EB6">
        <w:rPr>
          <w:b/>
          <w:color w:val="000000" w:themeColor="text1"/>
          <w:sz w:val="28"/>
          <w:szCs w:val="24"/>
        </w:rPr>
        <w:t>1</w:t>
      </w:r>
    </w:p>
    <w:tbl>
      <w:tblPr>
        <w:tblStyle w:val="TableGrid"/>
        <w:tblW w:w="0" w:type="auto"/>
        <w:tblLook w:val="04A0" w:firstRow="1" w:lastRow="0" w:firstColumn="1" w:lastColumn="0" w:noHBand="0" w:noVBand="1"/>
      </w:tblPr>
      <w:tblGrid>
        <w:gridCol w:w="2358"/>
        <w:gridCol w:w="1710"/>
        <w:gridCol w:w="1999"/>
        <w:gridCol w:w="1257"/>
        <w:gridCol w:w="2026"/>
      </w:tblGrid>
      <w:tr w:rsidR="00A932B3" w:rsidRPr="00497EB6" w14:paraId="208AECE4" w14:textId="77777777" w:rsidTr="00A932B3">
        <w:trPr>
          <w:trHeight w:val="1312"/>
        </w:trPr>
        <w:tc>
          <w:tcPr>
            <w:tcW w:w="2358" w:type="dxa"/>
            <w:tcBorders>
              <w:bottom w:val="single" w:sz="4" w:space="0" w:color="auto"/>
            </w:tcBorders>
          </w:tcPr>
          <w:p w14:paraId="05E3033C" w14:textId="67AD3AD8" w:rsidR="00A932B3" w:rsidRPr="00497EB6" w:rsidRDefault="00A932B3" w:rsidP="00E34B6B">
            <w:pPr>
              <w:spacing w:before="240" w:after="120"/>
              <w:jc w:val="center"/>
              <w:rPr>
                <w:b/>
                <w:color w:val="000000" w:themeColor="text1"/>
                <w:sz w:val="22"/>
                <w:szCs w:val="24"/>
              </w:rPr>
            </w:pPr>
            <w:r w:rsidRPr="00497EB6">
              <w:rPr>
                <w:b/>
                <w:color w:val="000000" w:themeColor="text1"/>
                <w:sz w:val="22"/>
                <w:szCs w:val="24"/>
              </w:rPr>
              <w:t>Nom de la monnaie</w:t>
            </w:r>
          </w:p>
        </w:tc>
        <w:tc>
          <w:tcPr>
            <w:tcW w:w="1710" w:type="dxa"/>
            <w:tcBorders>
              <w:bottom w:val="single" w:sz="4" w:space="0" w:color="auto"/>
            </w:tcBorders>
          </w:tcPr>
          <w:p w14:paraId="70FFC353" w14:textId="77777777" w:rsidR="00A932B3" w:rsidRPr="00497EB6" w:rsidRDefault="00A932B3" w:rsidP="00E34B6B">
            <w:pPr>
              <w:spacing w:before="240" w:after="120"/>
              <w:jc w:val="center"/>
              <w:rPr>
                <w:b/>
                <w:color w:val="000000" w:themeColor="text1"/>
                <w:sz w:val="22"/>
                <w:szCs w:val="24"/>
              </w:rPr>
            </w:pPr>
            <w:r w:rsidRPr="00497EB6">
              <w:rPr>
                <w:b/>
                <w:color w:val="000000" w:themeColor="text1"/>
                <w:sz w:val="22"/>
                <w:szCs w:val="24"/>
              </w:rPr>
              <w:t>Taux de change à la date de base</w:t>
            </w:r>
          </w:p>
          <w:p w14:paraId="1EF53FA4" w14:textId="50FAE229" w:rsidR="00A932B3" w:rsidRPr="00497EB6" w:rsidRDefault="00A932B3" w:rsidP="00E34B6B">
            <w:pPr>
              <w:spacing w:before="240" w:after="120"/>
              <w:jc w:val="center"/>
              <w:rPr>
                <w:b/>
                <w:color w:val="000000" w:themeColor="text1"/>
                <w:sz w:val="22"/>
                <w:szCs w:val="24"/>
              </w:rPr>
            </w:pPr>
            <w:r w:rsidRPr="00497EB6">
              <w:rPr>
                <w:b/>
                <w:color w:val="000000" w:themeColor="text1"/>
                <w:szCs w:val="24"/>
              </w:rPr>
              <w:t>(</w:t>
            </w:r>
            <w:r w:rsidR="003370D2">
              <w:rPr>
                <w:b/>
                <w:color w:val="000000" w:themeColor="text1"/>
                <w:szCs w:val="24"/>
              </w:rPr>
              <w:t>Monnaie nationale</w:t>
            </w:r>
            <w:r w:rsidRPr="00497EB6">
              <w:rPr>
                <w:b/>
                <w:color w:val="000000" w:themeColor="text1"/>
                <w:szCs w:val="24"/>
              </w:rPr>
              <w:t xml:space="preserve"> par unité de monnaie étrangère)</w:t>
            </w:r>
          </w:p>
        </w:tc>
        <w:tc>
          <w:tcPr>
            <w:tcW w:w="1999" w:type="dxa"/>
            <w:tcBorders>
              <w:bottom w:val="single" w:sz="4" w:space="0" w:color="auto"/>
            </w:tcBorders>
          </w:tcPr>
          <w:p w14:paraId="41972D0D" w14:textId="3FFF61D8" w:rsidR="00A932B3" w:rsidRPr="00497EB6" w:rsidRDefault="00A932B3" w:rsidP="00E34B6B">
            <w:pPr>
              <w:spacing w:before="240" w:after="120"/>
              <w:jc w:val="center"/>
              <w:rPr>
                <w:b/>
                <w:color w:val="000000" w:themeColor="text1"/>
                <w:sz w:val="22"/>
                <w:szCs w:val="24"/>
              </w:rPr>
            </w:pPr>
            <w:r w:rsidRPr="00497EB6">
              <w:rPr>
                <w:b/>
                <w:color w:val="000000" w:themeColor="text1"/>
                <w:sz w:val="22"/>
                <w:szCs w:val="24"/>
              </w:rPr>
              <w:t>Nom et source de l’indice</w:t>
            </w:r>
          </w:p>
        </w:tc>
        <w:tc>
          <w:tcPr>
            <w:tcW w:w="1257" w:type="dxa"/>
            <w:tcBorders>
              <w:bottom w:val="single" w:sz="4" w:space="0" w:color="auto"/>
            </w:tcBorders>
          </w:tcPr>
          <w:p w14:paraId="5FA82795" w14:textId="77777777" w:rsidR="00A932B3" w:rsidRPr="00497EB6" w:rsidRDefault="00A932B3" w:rsidP="00E34B6B">
            <w:pPr>
              <w:spacing w:before="240" w:after="120"/>
              <w:jc w:val="center"/>
              <w:rPr>
                <w:b/>
                <w:color w:val="000000" w:themeColor="text1"/>
                <w:sz w:val="22"/>
                <w:szCs w:val="24"/>
              </w:rPr>
            </w:pPr>
            <w:r w:rsidRPr="00497EB6">
              <w:rPr>
                <w:b/>
                <w:color w:val="000000" w:themeColor="text1"/>
                <w:sz w:val="22"/>
                <w:szCs w:val="24"/>
              </w:rPr>
              <w:t>Valeur de base de l’indice à la date de base</w:t>
            </w:r>
          </w:p>
        </w:tc>
        <w:tc>
          <w:tcPr>
            <w:tcW w:w="2026" w:type="dxa"/>
            <w:tcBorders>
              <w:bottom w:val="single" w:sz="4" w:space="0" w:color="auto"/>
            </w:tcBorders>
          </w:tcPr>
          <w:p w14:paraId="5103737E" w14:textId="71E7F71A" w:rsidR="00A932B3" w:rsidRPr="00497EB6" w:rsidRDefault="00A932B3" w:rsidP="00E34B6B">
            <w:pPr>
              <w:spacing w:before="240" w:after="120"/>
              <w:jc w:val="center"/>
              <w:rPr>
                <w:b/>
                <w:color w:val="000000" w:themeColor="text1"/>
                <w:sz w:val="22"/>
                <w:szCs w:val="24"/>
              </w:rPr>
            </w:pPr>
            <w:r w:rsidRPr="00497EB6">
              <w:rPr>
                <w:b/>
                <w:color w:val="000000" w:themeColor="text1"/>
                <w:sz w:val="22"/>
                <w:szCs w:val="24"/>
              </w:rPr>
              <w:t>Pondération de l’indice proposé par le Proposant (%)</w:t>
            </w:r>
          </w:p>
          <w:p w14:paraId="0C7285FD" w14:textId="77777777" w:rsidR="00A932B3" w:rsidRPr="00497EB6" w:rsidRDefault="00A932B3" w:rsidP="00E34B6B">
            <w:pPr>
              <w:spacing w:before="240" w:after="120"/>
              <w:jc w:val="center"/>
              <w:rPr>
                <w:b/>
                <w:i/>
                <w:iCs/>
                <w:color w:val="000000" w:themeColor="text1"/>
                <w:sz w:val="22"/>
                <w:szCs w:val="24"/>
              </w:rPr>
            </w:pPr>
            <w:r w:rsidRPr="00497EB6">
              <w:rPr>
                <w:b/>
                <w:i/>
                <w:iCs/>
                <w:color w:val="000000" w:themeColor="text1"/>
                <w:sz w:val="22"/>
                <w:szCs w:val="24"/>
              </w:rPr>
              <w:t>[à la date de base]</w:t>
            </w:r>
          </w:p>
        </w:tc>
      </w:tr>
      <w:tr w:rsidR="00A932B3" w:rsidRPr="00497EB6" w14:paraId="5AE4BCD3" w14:textId="77777777" w:rsidTr="00A932B3">
        <w:trPr>
          <w:trHeight w:val="990"/>
        </w:trPr>
        <w:tc>
          <w:tcPr>
            <w:tcW w:w="2358" w:type="dxa"/>
            <w:tcBorders>
              <w:bottom w:val="dashed" w:sz="4" w:space="0" w:color="auto"/>
            </w:tcBorders>
          </w:tcPr>
          <w:p w14:paraId="0CAEA03A" w14:textId="3075E080" w:rsidR="00A932B3" w:rsidRPr="00497EB6" w:rsidRDefault="00A932B3" w:rsidP="00E34B6B">
            <w:pPr>
              <w:spacing w:before="240" w:after="120"/>
              <w:jc w:val="center"/>
              <w:rPr>
                <w:i/>
                <w:iCs/>
                <w:color w:val="000000" w:themeColor="text1"/>
                <w:sz w:val="22"/>
                <w:szCs w:val="24"/>
              </w:rPr>
            </w:pPr>
            <w:r w:rsidRPr="00497EB6">
              <w:rPr>
                <w:i/>
                <w:iCs/>
                <w:color w:val="000000" w:themeColor="text1"/>
                <w:sz w:val="22"/>
                <w:szCs w:val="24"/>
              </w:rPr>
              <w:t xml:space="preserve">[insérer le nom de la </w:t>
            </w:r>
            <w:r w:rsidR="003370D2">
              <w:rPr>
                <w:i/>
                <w:iCs/>
                <w:color w:val="000000" w:themeColor="text1"/>
                <w:sz w:val="22"/>
                <w:szCs w:val="24"/>
              </w:rPr>
              <w:t>Monnaie nationale</w:t>
            </w:r>
            <w:r w:rsidRPr="00497EB6">
              <w:rPr>
                <w:i/>
                <w:iCs/>
                <w:color w:val="000000" w:themeColor="text1"/>
                <w:sz w:val="22"/>
                <w:szCs w:val="24"/>
              </w:rPr>
              <w:t>]</w:t>
            </w:r>
          </w:p>
        </w:tc>
        <w:tc>
          <w:tcPr>
            <w:tcW w:w="1710" w:type="dxa"/>
            <w:tcBorders>
              <w:bottom w:val="dashed" w:sz="4" w:space="0" w:color="auto"/>
            </w:tcBorders>
          </w:tcPr>
          <w:p w14:paraId="224589CB" w14:textId="77777777" w:rsidR="00A932B3" w:rsidRPr="00497EB6" w:rsidRDefault="00A932B3" w:rsidP="00E34B6B">
            <w:pPr>
              <w:spacing w:before="240" w:after="120"/>
              <w:jc w:val="center"/>
              <w:rPr>
                <w:i/>
                <w:color w:val="000000" w:themeColor="text1"/>
                <w:sz w:val="22"/>
                <w:szCs w:val="24"/>
              </w:rPr>
            </w:pPr>
          </w:p>
        </w:tc>
        <w:tc>
          <w:tcPr>
            <w:tcW w:w="1999" w:type="dxa"/>
            <w:tcBorders>
              <w:bottom w:val="dashed" w:sz="4" w:space="0" w:color="auto"/>
            </w:tcBorders>
          </w:tcPr>
          <w:p w14:paraId="60C3F77A" w14:textId="0B14D82F" w:rsidR="00A932B3" w:rsidRPr="00497EB6" w:rsidRDefault="00A932B3" w:rsidP="00E34B6B">
            <w:pPr>
              <w:spacing w:before="240" w:after="120"/>
              <w:jc w:val="center"/>
              <w:rPr>
                <w:i/>
                <w:color w:val="000000" w:themeColor="text1"/>
                <w:sz w:val="22"/>
                <w:szCs w:val="24"/>
              </w:rPr>
            </w:pPr>
            <w:r w:rsidRPr="00497EB6">
              <w:rPr>
                <w:i/>
                <w:color w:val="000000" w:themeColor="text1"/>
                <w:sz w:val="22"/>
                <w:szCs w:val="24"/>
              </w:rPr>
              <w:t>[Insérer le nom d</w:t>
            </w:r>
            <w:r w:rsidR="006B3ABE" w:rsidRPr="00497EB6">
              <w:rPr>
                <w:i/>
                <w:color w:val="000000" w:themeColor="text1"/>
                <w:sz w:val="22"/>
                <w:szCs w:val="24"/>
              </w:rPr>
              <w:t>u ou des</w:t>
            </w:r>
            <w:r w:rsidRPr="00497EB6">
              <w:rPr>
                <w:i/>
                <w:color w:val="000000" w:themeColor="text1"/>
                <w:sz w:val="22"/>
                <w:szCs w:val="24"/>
              </w:rPr>
              <w:t xml:space="preserve"> </w:t>
            </w:r>
            <w:r w:rsidR="006B3ABE" w:rsidRPr="00497EB6">
              <w:rPr>
                <w:i/>
                <w:color w:val="000000" w:themeColor="text1"/>
                <w:sz w:val="22"/>
                <w:szCs w:val="24"/>
              </w:rPr>
              <w:t xml:space="preserve">l’indice(s) </w:t>
            </w:r>
            <w:r w:rsidRPr="00497EB6">
              <w:rPr>
                <w:i/>
                <w:color w:val="000000" w:themeColor="text1"/>
                <w:sz w:val="22"/>
                <w:szCs w:val="24"/>
              </w:rPr>
              <w:t>]</w:t>
            </w:r>
          </w:p>
        </w:tc>
        <w:tc>
          <w:tcPr>
            <w:tcW w:w="1257" w:type="dxa"/>
            <w:tcBorders>
              <w:bottom w:val="dashed" w:sz="4" w:space="0" w:color="auto"/>
            </w:tcBorders>
          </w:tcPr>
          <w:p w14:paraId="58F9EF24" w14:textId="77777777" w:rsidR="00A932B3" w:rsidRPr="00497EB6" w:rsidRDefault="00A932B3" w:rsidP="00E34B6B">
            <w:pPr>
              <w:spacing w:before="240" w:after="120"/>
              <w:jc w:val="center"/>
              <w:rPr>
                <w:color w:val="000000" w:themeColor="text1"/>
                <w:sz w:val="22"/>
                <w:szCs w:val="24"/>
              </w:rPr>
            </w:pPr>
          </w:p>
        </w:tc>
        <w:tc>
          <w:tcPr>
            <w:tcW w:w="2026" w:type="dxa"/>
            <w:tcBorders>
              <w:bottom w:val="dashed" w:sz="4" w:space="0" w:color="auto"/>
            </w:tcBorders>
          </w:tcPr>
          <w:p w14:paraId="07582088" w14:textId="77777777" w:rsidR="00A932B3" w:rsidRPr="00497EB6" w:rsidRDefault="00A932B3" w:rsidP="00E34B6B">
            <w:pPr>
              <w:spacing w:before="240" w:after="120"/>
              <w:rPr>
                <w:color w:val="000000" w:themeColor="text1"/>
                <w:sz w:val="22"/>
                <w:szCs w:val="24"/>
              </w:rPr>
            </w:pPr>
            <w:r w:rsidRPr="00497EB6">
              <w:rPr>
                <w:color w:val="000000" w:themeColor="text1"/>
                <w:sz w:val="22"/>
                <w:szCs w:val="24"/>
              </w:rPr>
              <w:t xml:space="preserve">b= </w:t>
            </w:r>
          </w:p>
        </w:tc>
      </w:tr>
      <w:tr w:rsidR="00A932B3" w:rsidRPr="00497EB6" w14:paraId="6721E2B0" w14:textId="77777777" w:rsidTr="00A932B3">
        <w:trPr>
          <w:trHeight w:val="990"/>
        </w:trPr>
        <w:tc>
          <w:tcPr>
            <w:tcW w:w="2358" w:type="dxa"/>
            <w:tcBorders>
              <w:top w:val="dashed" w:sz="4" w:space="0" w:color="auto"/>
              <w:bottom w:val="dashed" w:sz="4" w:space="0" w:color="auto"/>
            </w:tcBorders>
          </w:tcPr>
          <w:p w14:paraId="142CC611" w14:textId="77777777" w:rsidR="00A932B3" w:rsidRPr="00497EB6" w:rsidRDefault="00A932B3" w:rsidP="00E34B6B">
            <w:pPr>
              <w:spacing w:before="240" w:after="120"/>
              <w:jc w:val="center"/>
              <w:rPr>
                <w:i/>
                <w:color w:val="000000" w:themeColor="text1"/>
                <w:sz w:val="22"/>
                <w:szCs w:val="24"/>
              </w:rPr>
            </w:pPr>
          </w:p>
        </w:tc>
        <w:tc>
          <w:tcPr>
            <w:tcW w:w="1710" w:type="dxa"/>
            <w:tcBorders>
              <w:top w:val="dashed" w:sz="4" w:space="0" w:color="auto"/>
              <w:bottom w:val="dashed" w:sz="4" w:space="0" w:color="auto"/>
            </w:tcBorders>
          </w:tcPr>
          <w:p w14:paraId="14B744BB" w14:textId="77777777" w:rsidR="00A932B3" w:rsidRPr="00497EB6" w:rsidRDefault="00A932B3" w:rsidP="00E34B6B">
            <w:pPr>
              <w:spacing w:before="240" w:after="120"/>
              <w:jc w:val="center"/>
              <w:rPr>
                <w:i/>
                <w:color w:val="000000" w:themeColor="text1"/>
                <w:sz w:val="22"/>
                <w:szCs w:val="24"/>
              </w:rPr>
            </w:pPr>
          </w:p>
        </w:tc>
        <w:tc>
          <w:tcPr>
            <w:tcW w:w="1999" w:type="dxa"/>
            <w:tcBorders>
              <w:top w:val="dashed" w:sz="4" w:space="0" w:color="auto"/>
              <w:bottom w:val="dashed" w:sz="4" w:space="0" w:color="auto"/>
            </w:tcBorders>
          </w:tcPr>
          <w:p w14:paraId="55D48982" w14:textId="77777777" w:rsidR="00A932B3" w:rsidRPr="00497EB6" w:rsidRDefault="00A932B3" w:rsidP="00E34B6B">
            <w:pPr>
              <w:spacing w:before="240" w:after="120"/>
              <w:jc w:val="center"/>
              <w:rPr>
                <w:i/>
                <w:color w:val="000000" w:themeColor="text1"/>
                <w:sz w:val="22"/>
                <w:szCs w:val="24"/>
              </w:rPr>
            </w:pPr>
          </w:p>
        </w:tc>
        <w:tc>
          <w:tcPr>
            <w:tcW w:w="1257" w:type="dxa"/>
            <w:tcBorders>
              <w:top w:val="dashed" w:sz="4" w:space="0" w:color="auto"/>
              <w:bottom w:val="dashed" w:sz="4" w:space="0" w:color="auto"/>
            </w:tcBorders>
          </w:tcPr>
          <w:p w14:paraId="55AC1651" w14:textId="77777777" w:rsidR="00A932B3" w:rsidRPr="00497EB6" w:rsidRDefault="00A932B3" w:rsidP="00E34B6B">
            <w:pPr>
              <w:spacing w:before="240" w:after="120"/>
              <w:jc w:val="center"/>
              <w:rPr>
                <w:color w:val="000000" w:themeColor="text1"/>
                <w:sz w:val="22"/>
                <w:szCs w:val="24"/>
              </w:rPr>
            </w:pPr>
          </w:p>
        </w:tc>
        <w:tc>
          <w:tcPr>
            <w:tcW w:w="2026" w:type="dxa"/>
            <w:tcBorders>
              <w:top w:val="dashed" w:sz="4" w:space="0" w:color="auto"/>
              <w:bottom w:val="dashed" w:sz="4" w:space="0" w:color="auto"/>
            </w:tcBorders>
          </w:tcPr>
          <w:p w14:paraId="45E11650" w14:textId="77777777" w:rsidR="00A932B3" w:rsidRPr="00497EB6" w:rsidRDefault="00A932B3" w:rsidP="00E34B6B">
            <w:pPr>
              <w:spacing w:before="240" w:after="120"/>
              <w:rPr>
                <w:color w:val="000000" w:themeColor="text1"/>
                <w:sz w:val="22"/>
                <w:szCs w:val="24"/>
              </w:rPr>
            </w:pPr>
            <w:r w:rsidRPr="00497EB6">
              <w:rPr>
                <w:color w:val="000000" w:themeColor="text1"/>
                <w:sz w:val="22"/>
                <w:szCs w:val="24"/>
              </w:rPr>
              <w:t xml:space="preserve">c= </w:t>
            </w:r>
          </w:p>
        </w:tc>
      </w:tr>
      <w:tr w:rsidR="00A932B3" w:rsidRPr="00497EB6" w14:paraId="620C7F2B" w14:textId="77777777" w:rsidTr="00A932B3">
        <w:trPr>
          <w:trHeight w:val="990"/>
        </w:trPr>
        <w:tc>
          <w:tcPr>
            <w:tcW w:w="2358" w:type="dxa"/>
            <w:tcBorders>
              <w:top w:val="dashed" w:sz="4" w:space="0" w:color="auto"/>
              <w:bottom w:val="single" w:sz="4" w:space="0" w:color="auto"/>
            </w:tcBorders>
          </w:tcPr>
          <w:p w14:paraId="1A025BCC" w14:textId="77777777" w:rsidR="00A932B3" w:rsidRPr="00497EB6" w:rsidRDefault="00A932B3" w:rsidP="00E34B6B">
            <w:pPr>
              <w:spacing w:before="240" w:after="120"/>
              <w:jc w:val="center"/>
              <w:rPr>
                <w:i/>
                <w:color w:val="000000" w:themeColor="text1"/>
                <w:sz w:val="22"/>
                <w:szCs w:val="24"/>
              </w:rPr>
            </w:pPr>
          </w:p>
        </w:tc>
        <w:tc>
          <w:tcPr>
            <w:tcW w:w="1710" w:type="dxa"/>
            <w:tcBorders>
              <w:top w:val="dashed" w:sz="4" w:space="0" w:color="auto"/>
              <w:bottom w:val="single" w:sz="4" w:space="0" w:color="auto"/>
            </w:tcBorders>
          </w:tcPr>
          <w:p w14:paraId="67885D20" w14:textId="77777777" w:rsidR="00A932B3" w:rsidRPr="00497EB6" w:rsidRDefault="00A932B3" w:rsidP="00E34B6B">
            <w:pPr>
              <w:spacing w:before="240" w:after="120"/>
              <w:jc w:val="center"/>
              <w:rPr>
                <w:i/>
                <w:color w:val="000000" w:themeColor="text1"/>
                <w:sz w:val="22"/>
                <w:szCs w:val="24"/>
              </w:rPr>
            </w:pPr>
          </w:p>
        </w:tc>
        <w:tc>
          <w:tcPr>
            <w:tcW w:w="1999" w:type="dxa"/>
            <w:tcBorders>
              <w:top w:val="dashed" w:sz="4" w:space="0" w:color="auto"/>
              <w:bottom w:val="single" w:sz="4" w:space="0" w:color="auto"/>
            </w:tcBorders>
          </w:tcPr>
          <w:p w14:paraId="7569816B" w14:textId="77777777" w:rsidR="00A932B3" w:rsidRPr="00497EB6" w:rsidRDefault="00A932B3" w:rsidP="00E34B6B">
            <w:pPr>
              <w:spacing w:before="240" w:after="120"/>
              <w:jc w:val="center"/>
              <w:rPr>
                <w:i/>
                <w:color w:val="000000" w:themeColor="text1"/>
                <w:sz w:val="22"/>
                <w:szCs w:val="24"/>
              </w:rPr>
            </w:pPr>
          </w:p>
        </w:tc>
        <w:tc>
          <w:tcPr>
            <w:tcW w:w="1257" w:type="dxa"/>
            <w:tcBorders>
              <w:top w:val="dashed" w:sz="4" w:space="0" w:color="auto"/>
              <w:bottom w:val="single" w:sz="4" w:space="0" w:color="auto"/>
            </w:tcBorders>
          </w:tcPr>
          <w:p w14:paraId="6B96DC2E" w14:textId="77777777" w:rsidR="00A932B3" w:rsidRPr="00497EB6" w:rsidRDefault="00A932B3" w:rsidP="00E34B6B">
            <w:pPr>
              <w:spacing w:before="240" w:after="120"/>
              <w:jc w:val="center"/>
              <w:rPr>
                <w:color w:val="000000" w:themeColor="text1"/>
                <w:sz w:val="22"/>
                <w:szCs w:val="24"/>
              </w:rPr>
            </w:pPr>
          </w:p>
        </w:tc>
        <w:tc>
          <w:tcPr>
            <w:tcW w:w="2026" w:type="dxa"/>
            <w:tcBorders>
              <w:top w:val="dashed" w:sz="4" w:space="0" w:color="auto"/>
              <w:bottom w:val="single" w:sz="4" w:space="0" w:color="auto"/>
            </w:tcBorders>
          </w:tcPr>
          <w:p w14:paraId="1589C9B9" w14:textId="77777777" w:rsidR="00A932B3" w:rsidRPr="00497EB6" w:rsidRDefault="00A932B3" w:rsidP="00E34B6B">
            <w:pPr>
              <w:spacing w:before="240" w:after="120"/>
              <w:rPr>
                <w:color w:val="000000" w:themeColor="text1"/>
                <w:sz w:val="22"/>
                <w:szCs w:val="24"/>
              </w:rPr>
            </w:pPr>
            <w:r w:rsidRPr="00497EB6">
              <w:rPr>
                <w:color w:val="000000" w:themeColor="text1"/>
                <w:sz w:val="22"/>
                <w:szCs w:val="24"/>
              </w:rPr>
              <w:t>d=</w:t>
            </w:r>
          </w:p>
        </w:tc>
      </w:tr>
      <w:tr w:rsidR="00A932B3" w:rsidRPr="00497EB6" w14:paraId="69EA6E23" w14:textId="77777777" w:rsidTr="00A932B3">
        <w:trPr>
          <w:trHeight w:val="990"/>
        </w:trPr>
        <w:tc>
          <w:tcPr>
            <w:tcW w:w="2358" w:type="dxa"/>
            <w:tcBorders>
              <w:top w:val="single" w:sz="4" w:space="0" w:color="auto"/>
              <w:bottom w:val="dashed" w:sz="4" w:space="0" w:color="auto"/>
            </w:tcBorders>
          </w:tcPr>
          <w:p w14:paraId="147780F8" w14:textId="13BFEB7D" w:rsidR="00A932B3" w:rsidRPr="00497EB6" w:rsidRDefault="00A932B3" w:rsidP="00E34B6B">
            <w:pPr>
              <w:spacing w:before="240" w:after="120"/>
              <w:jc w:val="center"/>
              <w:rPr>
                <w:i/>
                <w:color w:val="000000" w:themeColor="text1"/>
                <w:sz w:val="22"/>
                <w:szCs w:val="24"/>
              </w:rPr>
            </w:pPr>
            <w:r w:rsidRPr="00497EB6">
              <w:rPr>
                <w:i/>
                <w:color w:val="000000" w:themeColor="text1"/>
                <w:sz w:val="22"/>
                <w:szCs w:val="24"/>
              </w:rPr>
              <w:t>[Insérer le nom de Monnaie étrangère #1]</w:t>
            </w:r>
          </w:p>
        </w:tc>
        <w:tc>
          <w:tcPr>
            <w:tcW w:w="1710" w:type="dxa"/>
            <w:tcBorders>
              <w:top w:val="single" w:sz="4" w:space="0" w:color="auto"/>
              <w:bottom w:val="dashed" w:sz="4" w:space="0" w:color="auto"/>
            </w:tcBorders>
          </w:tcPr>
          <w:p w14:paraId="479B7698" w14:textId="77777777" w:rsidR="00A932B3" w:rsidRPr="00497EB6" w:rsidRDefault="00A932B3" w:rsidP="00E34B6B">
            <w:pPr>
              <w:spacing w:before="240" w:after="120"/>
              <w:jc w:val="center"/>
              <w:rPr>
                <w:i/>
                <w:color w:val="000000" w:themeColor="text1"/>
                <w:sz w:val="22"/>
                <w:szCs w:val="24"/>
              </w:rPr>
            </w:pPr>
          </w:p>
        </w:tc>
        <w:tc>
          <w:tcPr>
            <w:tcW w:w="1999" w:type="dxa"/>
            <w:tcBorders>
              <w:top w:val="single" w:sz="4" w:space="0" w:color="auto"/>
              <w:bottom w:val="dashed" w:sz="4" w:space="0" w:color="auto"/>
            </w:tcBorders>
          </w:tcPr>
          <w:p w14:paraId="32219084" w14:textId="77777777" w:rsidR="00A932B3" w:rsidRPr="00497EB6" w:rsidRDefault="00A932B3" w:rsidP="00E34B6B">
            <w:pPr>
              <w:spacing w:before="240" w:after="120"/>
              <w:jc w:val="center"/>
              <w:rPr>
                <w:i/>
                <w:color w:val="000000" w:themeColor="text1"/>
                <w:sz w:val="22"/>
                <w:szCs w:val="24"/>
              </w:rPr>
            </w:pPr>
          </w:p>
        </w:tc>
        <w:tc>
          <w:tcPr>
            <w:tcW w:w="1257" w:type="dxa"/>
            <w:tcBorders>
              <w:top w:val="single" w:sz="4" w:space="0" w:color="auto"/>
              <w:bottom w:val="dashed" w:sz="4" w:space="0" w:color="auto"/>
            </w:tcBorders>
          </w:tcPr>
          <w:p w14:paraId="4CB1F5FD" w14:textId="77777777" w:rsidR="00A932B3" w:rsidRPr="00497EB6" w:rsidRDefault="00A932B3" w:rsidP="00E34B6B">
            <w:pPr>
              <w:spacing w:before="240" w:after="120"/>
              <w:jc w:val="center"/>
              <w:rPr>
                <w:color w:val="000000" w:themeColor="text1"/>
                <w:sz w:val="22"/>
                <w:szCs w:val="24"/>
              </w:rPr>
            </w:pPr>
          </w:p>
        </w:tc>
        <w:tc>
          <w:tcPr>
            <w:tcW w:w="2026" w:type="dxa"/>
            <w:tcBorders>
              <w:top w:val="single" w:sz="4" w:space="0" w:color="auto"/>
              <w:bottom w:val="dashed" w:sz="4" w:space="0" w:color="auto"/>
            </w:tcBorders>
          </w:tcPr>
          <w:p w14:paraId="6236C32D" w14:textId="77777777" w:rsidR="00A932B3" w:rsidRPr="00497EB6" w:rsidRDefault="00A932B3" w:rsidP="00E34B6B">
            <w:pPr>
              <w:spacing w:before="240" w:after="120"/>
              <w:rPr>
                <w:color w:val="000000" w:themeColor="text1"/>
                <w:sz w:val="22"/>
                <w:szCs w:val="24"/>
              </w:rPr>
            </w:pPr>
            <w:r w:rsidRPr="00497EB6">
              <w:rPr>
                <w:color w:val="000000" w:themeColor="text1"/>
                <w:sz w:val="22"/>
                <w:szCs w:val="24"/>
              </w:rPr>
              <w:t>w=</w:t>
            </w:r>
          </w:p>
        </w:tc>
      </w:tr>
      <w:tr w:rsidR="00A932B3" w:rsidRPr="00497EB6" w14:paraId="2369358E" w14:textId="77777777" w:rsidTr="00A932B3">
        <w:trPr>
          <w:trHeight w:val="669"/>
        </w:trPr>
        <w:tc>
          <w:tcPr>
            <w:tcW w:w="2358" w:type="dxa"/>
            <w:tcBorders>
              <w:bottom w:val="dashed" w:sz="4" w:space="0" w:color="auto"/>
            </w:tcBorders>
          </w:tcPr>
          <w:p w14:paraId="619017EB" w14:textId="0E332E6A" w:rsidR="00A932B3" w:rsidRPr="00497EB6" w:rsidRDefault="00A932B3" w:rsidP="00A932B3">
            <w:pPr>
              <w:spacing w:before="240" w:after="120"/>
              <w:jc w:val="center"/>
              <w:rPr>
                <w:i/>
                <w:color w:val="000000" w:themeColor="text1"/>
                <w:sz w:val="22"/>
                <w:szCs w:val="24"/>
              </w:rPr>
            </w:pPr>
            <w:r w:rsidRPr="00497EB6">
              <w:rPr>
                <w:i/>
                <w:color w:val="000000" w:themeColor="text1"/>
                <w:sz w:val="22"/>
                <w:szCs w:val="24"/>
              </w:rPr>
              <w:t>[Insérer le nom de Monnaie étrangère #2]</w:t>
            </w:r>
          </w:p>
        </w:tc>
        <w:tc>
          <w:tcPr>
            <w:tcW w:w="1710" w:type="dxa"/>
            <w:tcBorders>
              <w:bottom w:val="dashed" w:sz="4" w:space="0" w:color="auto"/>
            </w:tcBorders>
          </w:tcPr>
          <w:p w14:paraId="6FF27F17" w14:textId="77777777" w:rsidR="00A932B3" w:rsidRPr="00497EB6" w:rsidRDefault="00A932B3" w:rsidP="00A932B3">
            <w:pPr>
              <w:spacing w:before="240" w:after="120"/>
              <w:jc w:val="center"/>
              <w:rPr>
                <w:i/>
                <w:color w:val="000000" w:themeColor="text1"/>
                <w:sz w:val="22"/>
                <w:szCs w:val="24"/>
              </w:rPr>
            </w:pPr>
          </w:p>
        </w:tc>
        <w:tc>
          <w:tcPr>
            <w:tcW w:w="1999" w:type="dxa"/>
            <w:tcBorders>
              <w:bottom w:val="dashed" w:sz="4" w:space="0" w:color="auto"/>
            </w:tcBorders>
          </w:tcPr>
          <w:p w14:paraId="450284B3" w14:textId="77777777" w:rsidR="00A932B3" w:rsidRPr="00497EB6" w:rsidRDefault="00A932B3" w:rsidP="00A932B3">
            <w:pPr>
              <w:spacing w:before="240" w:after="120"/>
              <w:jc w:val="center"/>
              <w:rPr>
                <w:i/>
                <w:color w:val="000000" w:themeColor="text1"/>
                <w:sz w:val="22"/>
                <w:szCs w:val="24"/>
              </w:rPr>
            </w:pPr>
          </w:p>
        </w:tc>
        <w:tc>
          <w:tcPr>
            <w:tcW w:w="1257" w:type="dxa"/>
            <w:tcBorders>
              <w:bottom w:val="dashed" w:sz="4" w:space="0" w:color="auto"/>
            </w:tcBorders>
          </w:tcPr>
          <w:p w14:paraId="0CA99DDF" w14:textId="77777777" w:rsidR="00A932B3" w:rsidRPr="00497EB6" w:rsidRDefault="00A932B3" w:rsidP="00A932B3">
            <w:pPr>
              <w:spacing w:before="240" w:after="120"/>
              <w:jc w:val="center"/>
              <w:rPr>
                <w:color w:val="000000" w:themeColor="text1"/>
                <w:sz w:val="22"/>
                <w:szCs w:val="24"/>
              </w:rPr>
            </w:pPr>
          </w:p>
        </w:tc>
        <w:tc>
          <w:tcPr>
            <w:tcW w:w="2026" w:type="dxa"/>
            <w:tcBorders>
              <w:bottom w:val="dashed" w:sz="4" w:space="0" w:color="auto"/>
            </w:tcBorders>
          </w:tcPr>
          <w:p w14:paraId="621A3B7E" w14:textId="77777777" w:rsidR="00A932B3" w:rsidRPr="00497EB6" w:rsidRDefault="00A932B3" w:rsidP="00A932B3">
            <w:pPr>
              <w:spacing w:before="240" w:after="120"/>
              <w:rPr>
                <w:color w:val="000000" w:themeColor="text1"/>
                <w:sz w:val="22"/>
                <w:szCs w:val="24"/>
              </w:rPr>
            </w:pPr>
            <w:r w:rsidRPr="00497EB6">
              <w:rPr>
                <w:color w:val="000000" w:themeColor="text1"/>
                <w:sz w:val="22"/>
                <w:szCs w:val="24"/>
              </w:rPr>
              <w:t>y=</w:t>
            </w:r>
          </w:p>
        </w:tc>
      </w:tr>
      <w:tr w:rsidR="00A932B3" w:rsidRPr="00497EB6" w14:paraId="051E5822" w14:textId="77777777" w:rsidTr="00A932B3">
        <w:trPr>
          <w:trHeight w:val="669"/>
        </w:trPr>
        <w:tc>
          <w:tcPr>
            <w:tcW w:w="2358" w:type="dxa"/>
            <w:tcBorders>
              <w:bottom w:val="dashed" w:sz="4" w:space="0" w:color="auto"/>
            </w:tcBorders>
          </w:tcPr>
          <w:p w14:paraId="163847D4" w14:textId="74A6CAE8" w:rsidR="00A932B3" w:rsidRPr="00497EB6" w:rsidRDefault="00A932B3" w:rsidP="00A932B3">
            <w:pPr>
              <w:spacing w:before="240" w:after="120"/>
              <w:jc w:val="center"/>
              <w:rPr>
                <w:i/>
                <w:color w:val="000000" w:themeColor="text1"/>
                <w:sz w:val="22"/>
                <w:szCs w:val="24"/>
              </w:rPr>
            </w:pPr>
            <w:r w:rsidRPr="00497EB6">
              <w:rPr>
                <w:i/>
                <w:color w:val="000000" w:themeColor="text1"/>
                <w:sz w:val="22"/>
                <w:szCs w:val="24"/>
              </w:rPr>
              <w:t>[Insérer le nom de Monnaie étrangère #3]</w:t>
            </w:r>
          </w:p>
        </w:tc>
        <w:tc>
          <w:tcPr>
            <w:tcW w:w="1710" w:type="dxa"/>
            <w:tcBorders>
              <w:bottom w:val="dashed" w:sz="4" w:space="0" w:color="auto"/>
            </w:tcBorders>
          </w:tcPr>
          <w:p w14:paraId="08284F2F" w14:textId="77777777" w:rsidR="00A932B3" w:rsidRPr="00497EB6" w:rsidRDefault="00A932B3" w:rsidP="00A932B3">
            <w:pPr>
              <w:spacing w:before="240" w:after="120"/>
              <w:jc w:val="center"/>
              <w:rPr>
                <w:i/>
                <w:color w:val="000000" w:themeColor="text1"/>
                <w:sz w:val="22"/>
                <w:szCs w:val="24"/>
              </w:rPr>
            </w:pPr>
          </w:p>
        </w:tc>
        <w:tc>
          <w:tcPr>
            <w:tcW w:w="1999" w:type="dxa"/>
            <w:tcBorders>
              <w:bottom w:val="dashed" w:sz="4" w:space="0" w:color="auto"/>
            </w:tcBorders>
          </w:tcPr>
          <w:p w14:paraId="0D727646" w14:textId="77777777" w:rsidR="00A932B3" w:rsidRPr="00497EB6" w:rsidRDefault="00A932B3" w:rsidP="00A932B3">
            <w:pPr>
              <w:spacing w:before="240" w:after="120"/>
              <w:jc w:val="center"/>
              <w:rPr>
                <w:i/>
                <w:color w:val="000000" w:themeColor="text1"/>
                <w:sz w:val="22"/>
                <w:szCs w:val="24"/>
              </w:rPr>
            </w:pPr>
          </w:p>
        </w:tc>
        <w:tc>
          <w:tcPr>
            <w:tcW w:w="1257" w:type="dxa"/>
            <w:tcBorders>
              <w:bottom w:val="dashed" w:sz="4" w:space="0" w:color="auto"/>
            </w:tcBorders>
          </w:tcPr>
          <w:p w14:paraId="7B3017BE" w14:textId="77777777" w:rsidR="00A932B3" w:rsidRPr="00497EB6" w:rsidRDefault="00A932B3" w:rsidP="00A932B3">
            <w:pPr>
              <w:spacing w:before="240" w:after="120"/>
              <w:jc w:val="center"/>
              <w:rPr>
                <w:color w:val="000000" w:themeColor="text1"/>
                <w:sz w:val="22"/>
                <w:szCs w:val="24"/>
              </w:rPr>
            </w:pPr>
          </w:p>
        </w:tc>
        <w:tc>
          <w:tcPr>
            <w:tcW w:w="2026" w:type="dxa"/>
            <w:tcBorders>
              <w:bottom w:val="dashed" w:sz="4" w:space="0" w:color="auto"/>
            </w:tcBorders>
          </w:tcPr>
          <w:p w14:paraId="7F0BDCB0" w14:textId="77777777" w:rsidR="00A932B3" w:rsidRPr="00497EB6" w:rsidRDefault="00A932B3" w:rsidP="00A932B3">
            <w:pPr>
              <w:spacing w:before="240" w:after="120"/>
              <w:rPr>
                <w:color w:val="000000" w:themeColor="text1"/>
                <w:sz w:val="22"/>
                <w:szCs w:val="24"/>
              </w:rPr>
            </w:pPr>
            <w:r w:rsidRPr="00497EB6">
              <w:rPr>
                <w:color w:val="000000" w:themeColor="text1"/>
                <w:sz w:val="22"/>
                <w:szCs w:val="24"/>
              </w:rPr>
              <w:t>z=</w:t>
            </w:r>
          </w:p>
        </w:tc>
      </w:tr>
      <w:tr w:rsidR="00A932B3" w:rsidRPr="00497EB6" w14:paraId="4450B3C9" w14:textId="77777777" w:rsidTr="00A932B3">
        <w:trPr>
          <w:trHeight w:val="677"/>
        </w:trPr>
        <w:tc>
          <w:tcPr>
            <w:tcW w:w="2358" w:type="dxa"/>
          </w:tcPr>
          <w:p w14:paraId="7827BE21" w14:textId="77777777" w:rsidR="00A932B3" w:rsidRPr="00497EB6" w:rsidRDefault="00A932B3" w:rsidP="00E34B6B">
            <w:pPr>
              <w:spacing w:before="240" w:after="120"/>
              <w:jc w:val="center"/>
              <w:rPr>
                <w:color w:val="000000" w:themeColor="text1"/>
                <w:sz w:val="22"/>
                <w:szCs w:val="24"/>
              </w:rPr>
            </w:pPr>
          </w:p>
        </w:tc>
        <w:tc>
          <w:tcPr>
            <w:tcW w:w="1710" w:type="dxa"/>
          </w:tcPr>
          <w:p w14:paraId="27B5F785" w14:textId="77777777" w:rsidR="00A932B3" w:rsidRPr="00497EB6" w:rsidRDefault="00A932B3" w:rsidP="00E34B6B">
            <w:pPr>
              <w:spacing w:before="240" w:after="120"/>
              <w:jc w:val="right"/>
              <w:rPr>
                <w:b/>
                <w:color w:val="000000" w:themeColor="text1"/>
                <w:sz w:val="22"/>
                <w:szCs w:val="24"/>
              </w:rPr>
            </w:pPr>
          </w:p>
        </w:tc>
        <w:tc>
          <w:tcPr>
            <w:tcW w:w="1999" w:type="dxa"/>
          </w:tcPr>
          <w:p w14:paraId="0AE562CA" w14:textId="77777777" w:rsidR="00A932B3" w:rsidRPr="00497EB6" w:rsidRDefault="00A932B3" w:rsidP="00E34B6B">
            <w:pPr>
              <w:spacing w:before="240" w:after="120"/>
              <w:jc w:val="right"/>
              <w:rPr>
                <w:b/>
                <w:color w:val="000000" w:themeColor="text1"/>
                <w:sz w:val="22"/>
                <w:szCs w:val="24"/>
              </w:rPr>
            </w:pPr>
          </w:p>
        </w:tc>
        <w:tc>
          <w:tcPr>
            <w:tcW w:w="1257" w:type="dxa"/>
          </w:tcPr>
          <w:p w14:paraId="1D0B9F13" w14:textId="77777777" w:rsidR="00A932B3" w:rsidRPr="00497EB6" w:rsidRDefault="00A932B3" w:rsidP="00E34B6B">
            <w:pPr>
              <w:spacing w:before="240" w:after="120"/>
              <w:jc w:val="right"/>
              <w:rPr>
                <w:color w:val="000000" w:themeColor="text1"/>
                <w:sz w:val="22"/>
                <w:szCs w:val="24"/>
              </w:rPr>
            </w:pPr>
            <w:r w:rsidRPr="00497EB6">
              <w:rPr>
                <w:b/>
                <w:color w:val="000000" w:themeColor="text1"/>
                <w:sz w:val="22"/>
                <w:szCs w:val="24"/>
              </w:rPr>
              <w:t>Total</w:t>
            </w:r>
          </w:p>
        </w:tc>
        <w:tc>
          <w:tcPr>
            <w:tcW w:w="2026" w:type="dxa"/>
          </w:tcPr>
          <w:p w14:paraId="61E25E83" w14:textId="77777777" w:rsidR="00A932B3" w:rsidRPr="00497EB6" w:rsidRDefault="00A932B3" w:rsidP="00E34B6B">
            <w:pPr>
              <w:spacing w:before="240" w:after="120"/>
              <w:jc w:val="center"/>
              <w:rPr>
                <w:color w:val="000000" w:themeColor="text1"/>
                <w:sz w:val="22"/>
                <w:szCs w:val="24"/>
              </w:rPr>
            </w:pPr>
            <w:r w:rsidRPr="00497EB6">
              <w:rPr>
                <w:color w:val="000000" w:themeColor="text1"/>
                <w:sz w:val="22"/>
                <w:szCs w:val="24"/>
              </w:rPr>
              <w:t>100%</w:t>
            </w:r>
          </w:p>
        </w:tc>
      </w:tr>
    </w:tbl>
    <w:p w14:paraId="670E0AF2" w14:textId="08BAD2F3" w:rsidR="00A932B3" w:rsidRPr="00497EB6" w:rsidRDefault="00A932B3" w:rsidP="00A932B3">
      <w:pPr>
        <w:pageBreakBefore/>
        <w:suppressAutoHyphens/>
        <w:spacing w:before="240" w:after="120"/>
        <w:rPr>
          <w:i/>
          <w:color w:val="000000" w:themeColor="text1"/>
          <w:sz w:val="24"/>
          <w:szCs w:val="24"/>
        </w:rPr>
      </w:pPr>
      <w:r w:rsidRPr="00497EB6">
        <w:rPr>
          <w:i/>
          <w:color w:val="000000" w:themeColor="text1"/>
          <w:sz w:val="24"/>
          <w:szCs w:val="24"/>
        </w:rPr>
        <w:t>[Notes pour le Maître d’Ouvrage :</w:t>
      </w:r>
    </w:p>
    <w:p w14:paraId="20C6D975" w14:textId="58021305" w:rsidR="00A932B3" w:rsidRPr="00497EB6" w:rsidRDefault="00A932B3" w:rsidP="00A932B3">
      <w:pPr>
        <w:suppressAutoHyphens/>
        <w:spacing w:before="240" w:after="120"/>
        <w:ind w:left="450" w:hanging="270"/>
        <w:jc w:val="both"/>
        <w:rPr>
          <w:i/>
          <w:color w:val="000000" w:themeColor="text1"/>
          <w:sz w:val="24"/>
          <w:szCs w:val="24"/>
        </w:rPr>
      </w:pPr>
      <w:r w:rsidRPr="00497EB6">
        <w:rPr>
          <w:i/>
          <w:color w:val="000000" w:themeColor="text1"/>
          <w:sz w:val="24"/>
          <w:szCs w:val="24"/>
        </w:rPr>
        <w:t>1) Pour plus de simplicité, le tableau ne permet qu’un seul indice par monnaie étrangère. D’autres lignes peuvent être ajoutées si le Maître d’Ouvrage a l’intention de permettre aux Proposants d’utiliser plusieurs indices par monnaie, auquel cas la formule de l’annexe d’indexation nécessitera également</w:t>
      </w:r>
      <w:r w:rsidRPr="00497EB6">
        <w:rPr>
          <w:sz w:val="24"/>
          <w:szCs w:val="24"/>
        </w:rPr>
        <w:t xml:space="preserve"> </w:t>
      </w:r>
      <w:r w:rsidRPr="00497EB6">
        <w:rPr>
          <w:i/>
          <w:color w:val="000000" w:themeColor="text1"/>
          <w:sz w:val="24"/>
          <w:szCs w:val="24"/>
        </w:rPr>
        <w:t>un ajustement.</w:t>
      </w:r>
    </w:p>
    <w:p w14:paraId="0791146E" w14:textId="39B63068" w:rsidR="00A932B3" w:rsidRPr="00497EB6" w:rsidRDefault="00A932B3" w:rsidP="00A932B3">
      <w:pPr>
        <w:suppressAutoHyphens/>
        <w:spacing w:before="240" w:after="120"/>
        <w:ind w:left="450" w:hanging="270"/>
        <w:jc w:val="both"/>
        <w:rPr>
          <w:i/>
          <w:color w:val="000000" w:themeColor="text1"/>
          <w:sz w:val="24"/>
          <w:szCs w:val="24"/>
        </w:rPr>
      </w:pPr>
      <w:r w:rsidRPr="00497EB6">
        <w:rPr>
          <w:i/>
          <w:color w:val="000000" w:themeColor="text1"/>
          <w:sz w:val="24"/>
          <w:szCs w:val="24"/>
        </w:rPr>
        <w:t>2) Des tableaux supplémentaires (D2, D3, etc.) doivent être ajoutés pour chaque composant de</w:t>
      </w:r>
      <w:r w:rsidR="001B4D4A" w:rsidRPr="00497EB6">
        <w:rPr>
          <w:i/>
          <w:color w:val="000000" w:themeColor="text1"/>
          <w:sz w:val="24"/>
          <w:szCs w:val="24"/>
        </w:rPr>
        <w:t xml:space="preserve"> rémunération des S</w:t>
      </w:r>
      <w:r w:rsidRPr="00497EB6">
        <w:rPr>
          <w:i/>
          <w:color w:val="000000" w:themeColor="text1"/>
          <w:sz w:val="24"/>
          <w:szCs w:val="24"/>
        </w:rPr>
        <w:t>ervices d’</w:t>
      </w:r>
      <w:r w:rsidR="006B3ABE" w:rsidRPr="00497EB6">
        <w:rPr>
          <w:i/>
          <w:color w:val="000000" w:themeColor="text1"/>
          <w:sz w:val="24"/>
          <w:szCs w:val="24"/>
        </w:rPr>
        <w:t>E</w:t>
      </w:r>
      <w:r w:rsidRPr="00497EB6">
        <w:rPr>
          <w:i/>
          <w:color w:val="000000" w:themeColor="text1"/>
          <w:sz w:val="24"/>
          <w:szCs w:val="24"/>
        </w:rPr>
        <w:t xml:space="preserve">xploitation. Par exemple, si l’entrepreneur reçoit </w:t>
      </w:r>
      <w:r w:rsidR="001B4D4A" w:rsidRPr="00497EB6">
        <w:rPr>
          <w:i/>
          <w:color w:val="000000" w:themeColor="text1"/>
          <w:sz w:val="24"/>
          <w:szCs w:val="24"/>
        </w:rPr>
        <w:t>une rémunération</w:t>
      </w:r>
      <w:r w:rsidRPr="00497EB6">
        <w:rPr>
          <w:i/>
          <w:color w:val="000000" w:themeColor="text1"/>
          <w:sz w:val="24"/>
          <w:szCs w:val="24"/>
        </w:rPr>
        <w:t xml:space="preserve"> fixe et </w:t>
      </w:r>
      <w:r w:rsidR="001B4D4A" w:rsidRPr="00497EB6">
        <w:rPr>
          <w:i/>
          <w:color w:val="000000" w:themeColor="text1"/>
          <w:sz w:val="24"/>
          <w:szCs w:val="24"/>
        </w:rPr>
        <w:t xml:space="preserve">une rémunération </w:t>
      </w:r>
      <w:r w:rsidRPr="00497EB6">
        <w:rPr>
          <w:i/>
          <w:color w:val="000000" w:themeColor="text1"/>
          <w:sz w:val="24"/>
          <w:szCs w:val="24"/>
        </w:rPr>
        <w:t xml:space="preserve">variable, deux tableaux peuvent être </w:t>
      </w:r>
      <w:r w:rsidR="001B4D4A" w:rsidRPr="00497EB6">
        <w:rPr>
          <w:i/>
          <w:color w:val="000000" w:themeColor="text1"/>
          <w:sz w:val="24"/>
          <w:szCs w:val="24"/>
        </w:rPr>
        <w:t>nécessaires</w:t>
      </w:r>
      <w:r w:rsidRPr="00497EB6">
        <w:rPr>
          <w:i/>
          <w:color w:val="000000" w:themeColor="text1"/>
          <w:sz w:val="24"/>
          <w:szCs w:val="24"/>
        </w:rPr>
        <w:t xml:space="preserve"> ; un tableau couvrant les frais fixes et l’autre couvrant l</w:t>
      </w:r>
      <w:r w:rsidR="001B4D4A" w:rsidRPr="00497EB6">
        <w:rPr>
          <w:i/>
          <w:color w:val="000000" w:themeColor="text1"/>
          <w:sz w:val="24"/>
          <w:szCs w:val="24"/>
        </w:rPr>
        <w:t>a rémunération</w:t>
      </w:r>
      <w:r w:rsidRPr="00497EB6">
        <w:rPr>
          <w:i/>
          <w:color w:val="000000" w:themeColor="text1"/>
          <w:sz w:val="24"/>
          <w:szCs w:val="24"/>
        </w:rPr>
        <w:t xml:space="preserve"> variable. </w:t>
      </w:r>
      <w:r w:rsidRPr="00497EB6">
        <w:rPr>
          <w:i/>
          <w:color w:val="000000" w:themeColor="text1"/>
          <w:sz w:val="24"/>
          <w:szCs w:val="24"/>
        </w:rPr>
        <w:tab/>
      </w:r>
    </w:p>
    <w:p w14:paraId="63C978E8" w14:textId="1C7506CC" w:rsidR="00A932B3" w:rsidRPr="00497EB6" w:rsidRDefault="00A932B3" w:rsidP="00A932B3">
      <w:pPr>
        <w:suppressAutoHyphens/>
        <w:spacing w:before="240" w:after="120"/>
        <w:ind w:left="450" w:hanging="270"/>
        <w:jc w:val="both"/>
        <w:rPr>
          <w:i/>
          <w:color w:val="000000" w:themeColor="text1"/>
          <w:sz w:val="24"/>
          <w:szCs w:val="24"/>
        </w:rPr>
      </w:pPr>
      <w:r w:rsidRPr="00497EB6">
        <w:rPr>
          <w:i/>
          <w:color w:val="000000" w:themeColor="text1"/>
          <w:sz w:val="24"/>
          <w:szCs w:val="24"/>
        </w:rPr>
        <w:t xml:space="preserve">3) Il n’est normalement pas nécessaire d’avoir un composant non </w:t>
      </w:r>
      <w:r w:rsidR="006F58E7" w:rsidRPr="00497EB6">
        <w:rPr>
          <w:i/>
          <w:color w:val="000000" w:themeColor="text1"/>
          <w:sz w:val="24"/>
          <w:szCs w:val="24"/>
        </w:rPr>
        <w:t>ajustable</w:t>
      </w:r>
      <w:r w:rsidRPr="00497EB6">
        <w:rPr>
          <w:i/>
          <w:color w:val="000000" w:themeColor="text1"/>
          <w:sz w:val="24"/>
          <w:szCs w:val="24"/>
        </w:rPr>
        <w:t xml:space="preserve"> pendant la période de </w:t>
      </w:r>
      <w:r w:rsidR="001B4D4A" w:rsidRPr="00497EB6">
        <w:rPr>
          <w:i/>
          <w:color w:val="000000" w:themeColor="text1"/>
          <w:sz w:val="24"/>
          <w:szCs w:val="24"/>
        </w:rPr>
        <w:t>S</w:t>
      </w:r>
      <w:r w:rsidRPr="00497EB6">
        <w:rPr>
          <w:i/>
          <w:color w:val="000000" w:themeColor="text1"/>
          <w:sz w:val="24"/>
          <w:szCs w:val="24"/>
        </w:rPr>
        <w:t>ervice</w:t>
      </w:r>
      <w:r w:rsidR="006F58E7" w:rsidRPr="00497EB6">
        <w:rPr>
          <w:i/>
          <w:color w:val="000000" w:themeColor="text1"/>
          <w:sz w:val="24"/>
          <w:szCs w:val="24"/>
        </w:rPr>
        <w:t>s</w:t>
      </w:r>
      <w:r w:rsidRPr="00497EB6">
        <w:rPr>
          <w:i/>
          <w:color w:val="000000" w:themeColor="text1"/>
          <w:sz w:val="24"/>
          <w:szCs w:val="24"/>
        </w:rPr>
        <w:t xml:space="preserve"> d’</w:t>
      </w:r>
      <w:r w:rsidR="001B4D4A" w:rsidRPr="00497EB6">
        <w:rPr>
          <w:i/>
          <w:color w:val="000000" w:themeColor="text1"/>
          <w:sz w:val="24"/>
          <w:szCs w:val="24"/>
        </w:rPr>
        <w:t>Exploitation</w:t>
      </w:r>
      <w:r w:rsidRPr="00497EB6">
        <w:rPr>
          <w:i/>
          <w:color w:val="000000" w:themeColor="text1"/>
          <w:sz w:val="24"/>
          <w:szCs w:val="24"/>
        </w:rPr>
        <w:t>.]</w:t>
      </w:r>
      <w:r w:rsidRPr="00497EB6">
        <w:rPr>
          <w:i/>
          <w:color w:val="000000" w:themeColor="text1"/>
          <w:sz w:val="24"/>
          <w:szCs w:val="24"/>
        </w:rPr>
        <w:tab/>
      </w:r>
    </w:p>
    <w:p w14:paraId="433037EB" w14:textId="77777777" w:rsidR="00A932B3" w:rsidRPr="00497EB6" w:rsidRDefault="00A932B3" w:rsidP="00A932B3">
      <w:pPr>
        <w:rPr>
          <w:color w:val="000000" w:themeColor="text1"/>
          <w:sz w:val="24"/>
          <w:szCs w:val="24"/>
        </w:rPr>
      </w:pPr>
      <w:r w:rsidRPr="00497EB6">
        <w:rPr>
          <w:color w:val="000000" w:themeColor="text1"/>
          <w:sz w:val="24"/>
          <w:szCs w:val="24"/>
        </w:rPr>
        <w:br w:type="page"/>
      </w:r>
    </w:p>
    <w:p w14:paraId="608CBBCD" w14:textId="77777777" w:rsidR="00C66A4A" w:rsidRPr="00497EB6" w:rsidRDefault="00C66A4A"/>
    <w:p w14:paraId="2C7FF4EE" w14:textId="551FC3BA" w:rsidR="006F58E7" w:rsidRPr="00497EB6" w:rsidRDefault="006F58E7" w:rsidP="000C1F9C">
      <w:pPr>
        <w:pStyle w:val="Style15"/>
      </w:pPr>
      <w:bookmarkStart w:id="324" w:name="_Toc56680771"/>
      <w:r w:rsidRPr="00497EB6">
        <w:br/>
      </w:r>
      <w:bookmarkStart w:id="325" w:name="_Toc63775954"/>
      <w:bookmarkStart w:id="326" w:name="_Toc63776119"/>
      <w:r w:rsidRPr="00497EB6">
        <w:t>Tableau E</w:t>
      </w:r>
      <w:r w:rsidR="008E4EB9" w:rsidRPr="00497EB6">
        <w:t xml:space="preserve"> </w:t>
      </w:r>
      <w:r w:rsidRPr="00497EB6">
        <w:t>Données d</w:t>
      </w:r>
      <w:r w:rsidR="001B4D4A" w:rsidRPr="00497EB6">
        <w:t xml:space="preserve">e </w:t>
      </w:r>
      <w:r w:rsidR="000942E8" w:rsidRPr="00497EB6">
        <w:t>R</w:t>
      </w:r>
      <w:r w:rsidR="001B4D4A" w:rsidRPr="00497EB6">
        <w:t>évision</w:t>
      </w:r>
      <w:r w:rsidRPr="00497EB6">
        <w:t xml:space="preserve"> pour le Fonds de </w:t>
      </w:r>
      <w:r w:rsidR="000942E8" w:rsidRPr="00497EB6">
        <w:t>R</w:t>
      </w:r>
      <w:r w:rsidRPr="00497EB6">
        <w:t xml:space="preserve">emplacement des </w:t>
      </w:r>
      <w:r w:rsidR="000942E8" w:rsidRPr="00497EB6">
        <w:t>A</w:t>
      </w:r>
      <w:r w:rsidRPr="00497EB6">
        <w:t>ctifs</w:t>
      </w:r>
      <w:bookmarkEnd w:id="324"/>
      <w:bookmarkEnd w:id="325"/>
      <w:bookmarkEnd w:id="326"/>
    </w:p>
    <w:p w14:paraId="43E42BD2" w14:textId="218C5F5A" w:rsidR="006F58E7" w:rsidRPr="00497EB6" w:rsidRDefault="006F58E7" w:rsidP="006F58E7">
      <w:pPr>
        <w:spacing w:before="240" w:after="120"/>
        <w:jc w:val="both"/>
        <w:rPr>
          <w:i/>
          <w:iCs/>
          <w:color w:val="000000" w:themeColor="text1"/>
          <w:sz w:val="24"/>
          <w:szCs w:val="24"/>
        </w:rPr>
      </w:pPr>
      <w:r w:rsidRPr="00497EB6">
        <w:rPr>
          <w:i/>
          <w:iCs/>
          <w:color w:val="000000" w:themeColor="text1"/>
          <w:sz w:val="24"/>
          <w:szCs w:val="24"/>
        </w:rPr>
        <w:t xml:space="preserve">[Dans les </w:t>
      </w:r>
      <w:r w:rsidR="000942E8" w:rsidRPr="00497EB6">
        <w:rPr>
          <w:i/>
          <w:iCs/>
          <w:color w:val="000000" w:themeColor="text1"/>
          <w:sz w:val="24"/>
          <w:szCs w:val="24"/>
        </w:rPr>
        <w:t>T</w:t>
      </w:r>
      <w:r w:rsidRPr="00497EB6">
        <w:rPr>
          <w:i/>
          <w:iCs/>
          <w:color w:val="000000" w:themeColor="text1"/>
          <w:sz w:val="24"/>
          <w:szCs w:val="24"/>
        </w:rPr>
        <w:t xml:space="preserve">ableaux E1, etc., ci-dessous, le Proposant doit indiquer la source et les valeurs de base des indices pour les différents éléments de coût en monnaies inclus dans son </w:t>
      </w:r>
      <w:r w:rsidR="001B4D4A" w:rsidRPr="00497EB6">
        <w:rPr>
          <w:i/>
          <w:iCs/>
          <w:color w:val="000000" w:themeColor="text1"/>
          <w:sz w:val="24"/>
          <w:szCs w:val="24"/>
        </w:rPr>
        <w:t>Programme</w:t>
      </w:r>
      <w:r w:rsidRPr="00497EB6">
        <w:rPr>
          <w:i/>
          <w:iCs/>
          <w:color w:val="000000" w:themeColor="text1"/>
          <w:sz w:val="24"/>
          <w:szCs w:val="24"/>
        </w:rPr>
        <w:t xml:space="preserve"> de </w:t>
      </w:r>
      <w:r w:rsidR="000942E8" w:rsidRPr="00497EB6">
        <w:rPr>
          <w:i/>
          <w:iCs/>
          <w:color w:val="000000" w:themeColor="text1"/>
          <w:sz w:val="24"/>
          <w:szCs w:val="24"/>
        </w:rPr>
        <w:t>R</w:t>
      </w:r>
      <w:r w:rsidRPr="00497EB6">
        <w:rPr>
          <w:i/>
          <w:iCs/>
          <w:color w:val="000000" w:themeColor="text1"/>
          <w:sz w:val="24"/>
          <w:szCs w:val="24"/>
        </w:rPr>
        <w:t xml:space="preserve">emplacement des </w:t>
      </w:r>
      <w:r w:rsidR="000942E8" w:rsidRPr="00497EB6">
        <w:rPr>
          <w:i/>
          <w:iCs/>
          <w:color w:val="000000" w:themeColor="text1"/>
          <w:sz w:val="24"/>
          <w:szCs w:val="24"/>
        </w:rPr>
        <w:t>A</w:t>
      </w:r>
      <w:r w:rsidRPr="00497EB6">
        <w:rPr>
          <w:i/>
          <w:iCs/>
          <w:color w:val="000000" w:themeColor="text1"/>
          <w:sz w:val="24"/>
          <w:szCs w:val="24"/>
        </w:rPr>
        <w:t>ctifs.]</w:t>
      </w:r>
    </w:p>
    <w:p w14:paraId="2371FD91" w14:textId="2132C648" w:rsidR="006F58E7" w:rsidRPr="00497EB6" w:rsidRDefault="006F58E7" w:rsidP="006F58E7">
      <w:pPr>
        <w:spacing w:before="240" w:after="120"/>
        <w:jc w:val="center"/>
        <w:rPr>
          <w:b/>
          <w:color w:val="000000" w:themeColor="text1"/>
          <w:sz w:val="28"/>
          <w:szCs w:val="28"/>
        </w:rPr>
      </w:pPr>
      <w:r w:rsidRPr="00497EB6">
        <w:rPr>
          <w:b/>
          <w:color w:val="000000" w:themeColor="text1"/>
          <w:sz w:val="28"/>
          <w:szCs w:val="28"/>
        </w:rPr>
        <w:t>Tableau E1.</w:t>
      </w:r>
      <w:r w:rsidRPr="00497EB6">
        <w:rPr>
          <w:sz w:val="28"/>
          <w:szCs w:val="28"/>
        </w:rPr>
        <w:t xml:space="preserve"> </w:t>
      </w:r>
      <w:r w:rsidRPr="00497EB6">
        <w:rPr>
          <w:b/>
          <w:color w:val="000000" w:themeColor="text1"/>
          <w:sz w:val="28"/>
          <w:szCs w:val="28"/>
        </w:rPr>
        <w:t>Remplacement d’</w:t>
      </w:r>
      <w:r w:rsidR="00746A5A" w:rsidRPr="00497EB6">
        <w:rPr>
          <w:b/>
          <w:color w:val="000000" w:themeColor="text1"/>
          <w:sz w:val="28"/>
          <w:szCs w:val="28"/>
        </w:rPr>
        <w:t>A</w:t>
      </w:r>
      <w:r w:rsidRPr="00497EB6">
        <w:rPr>
          <w:b/>
          <w:color w:val="000000" w:themeColor="text1"/>
          <w:sz w:val="28"/>
          <w:szCs w:val="28"/>
        </w:rPr>
        <w:t>ctifs</w:t>
      </w:r>
    </w:p>
    <w:tbl>
      <w:tblPr>
        <w:tblStyle w:val="TableGrid"/>
        <w:tblW w:w="0" w:type="auto"/>
        <w:tblLook w:val="04A0" w:firstRow="1" w:lastRow="0" w:firstColumn="1" w:lastColumn="0" w:noHBand="0" w:noVBand="1"/>
      </w:tblPr>
      <w:tblGrid>
        <w:gridCol w:w="2531"/>
        <w:gridCol w:w="2192"/>
        <w:gridCol w:w="2558"/>
        <w:gridCol w:w="2069"/>
      </w:tblGrid>
      <w:tr w:rsidR="006F58E7" w:rsidRPr="00497EB6" w14:paraId="177ADDFC" w14:textId="77777777" w:rsidTr="00E34B6B">
        <w:trPr>
          <w:trHeight w:val="1330"/>
        </w:trPr>
        <w:tc>
          <w:tcPr>
            <w:tcW w:w="2594" w:type="dxa"/>
            <w:tcBorders>
              <w:bottom w:val="single" w:sz="4" w:space="0" w:color="auto"/>
            </w:tcBorders>
          </w:tcPr>
          <w:p w14:paraId="67197B31" w14:textId="77777777" w:rsidR="006F58E7" w:rsidRPr="00497EB6" w:rsidRDefault="006F58E7" w:rsidP="00E34B6B">
            <w:pPr>
              <w:spacing w:before="240" w:after="120"/>
              <w:jc w:val="center"/>
              <w:rPr>
                <w:b/>
                <w:color w:val="000000" w:themeColor="text1"/>
                <w:sz w:val="24"/>
                <w:szCs w:val="24"/>
              </w:rPr>
            </w:pPr>
            <w:r w:rsidRPr="00497EB6">
              <w:rPr>
                <w:b/>
                <w:color w:val="000000" w:themeColor="text1"/>
                <w:sz w:val="24"/>
                <w:szCs w:val="24"/>
              </w:rPr>
              <w:t>Nom de la monnaie</w:t>
            </w:r>
          </w:p>
        </w:tc>
        <w:tc>
          <w:tcPr>
            <w:tcW w:w="2236" w:type="dxa"/>
            <w:tcBorders>
              <w:bottom w:val="single" w:sz="4" w:space="0" w:color="auto"/>
            </w:tcBorders>
          </w:tcPr>
          <w:p w14:paraId="5797E6A2" w14:textId="77777777" w:rsidR="006F58E7" w:rsidRPr="00497EB6" w:rsidRDefault="006F58E7" w:rsidP="00E34B6B">
            <w:pPr>
              <w:spacing w:before="240" w:after="120"/>
              <w:jc w:val="center"/>
              <w:rPr>
                <w:b/>
                <w:color w:val="000000" w:themeColor="text1"/>
                <w:sz w:val="24"/>
                <w:szCs w:val="24"/>
              </w:rPr>
            </w:pPr>
            <w:r w:rsidRPr="00497EB6">
              <w:rPr>
                <w:b/>
                <w:color w:val="000000" w:themeColor="text1"/>
                <w:sz w:val="24"/>
                <w:szCs w:val="24"/>
              </w:rPr>
              <w:t>Taux de change à la date de base</w:t>
            </w:r>
          </w:p>
          <w:p w14:paraId="7977BAE7" w14:textId="6ABF98EE" w:rsidR="006F58E7" w:rsidRPr="00497EB6" w:rsidRDefault="006F58E7" w:rsidP="00E34B6B">
            <w:pPr>
              <w:spacing w:before="240" w:after="120"/>
              <w:jc w:val="center"/>
              <w:rPr>
                <w:b/>
                <w:color w:val="000000" w:themeColor="text1"/>
                <w:sz w:val="24"/>
                <w:szCs w:val="24"/>
              </w:rPr>
            </w:pPr>
            <w:r w:rsidRPr="00497EB6">
              <w:rPr>
                <w:b/>
                <w:color w:val="000000" w:themeColor="text1"/>
                <w:sz w:val="24"/>
                <w:szCs w:val="24"/>
              </w:rPr>
              <w:t>(</w:t>
            </w:r>
            <w:r w:rsidR="003370D2">
              <w:rPr>
                <w:b/>
                <w:color w:val="000000" w:themeColor="text1"/>
                <w:sz w:val="24"/>
                <w:szCs w:val="24"/>
              </w:rPr>
              <w:t>Monnaie nationale</w:t>
            </w:r>
            <w:r w:rsidRPr="00497EB6">
              <w:rPr>
                <w:b/>
                <w:color w:val="000000" w:themeColor="text1"/>
                <w:sz w:val="24"/>
                <w:szCs w:val="24"/>
              </w:rPr>
              <w:t xml:space="preserve"> par unité </w:t>
            </w:r>
            <w:r w:rsidR="00746A5A" w:rsidRPr="00497EB6">
              <w:rPr>
                <w:b/>
                <w:color w:val="000000" w:themeColor="text1"/>
                <w:sz w:val="24"/>
                <w:szCs w:val="24"/>
              </w:rPr>
              <w:t>de monnaie étrangère</w:t>
            </w:r>
            <w:r w:rsidRPr="00497EB6">
              <w:rPr>
                <w:b/>
                <w:color w:val="000000" w:themeColor="text1"/>
                <w:sz w:val="24"/>
                <w:szCs w:val="24"/>
              </w:rPr>
              <w:t>)</w:t>
            </w:r>
          </w:p>
        </w:tc>
        <w:tc>
          <w:tcPr>
            <w:tcW w:w="2625" w:type="dxa"/>
            <w:tcBorders>
              <w:bottom w:val="single" w:sz="4" w:space="0" w:color="auto"/>
            </w:tcBorders>
          </w:tcPr>
          <w:p w14:paraId="014A18E6" w14:textId="44665B3D" w:rsidR="006F58E7" w:rsidRPr="00497EB6" w:rsidRDefault="006F58E7" w:rsidP="00E34B6B">
            <w:pPr>
              <w:spacing w:before="240" w:after="120"/>
              <w:jc w:val="center"/>
              <w:rPr>
                <w:b/>
                <w:color w:val="000000" w:themeColor="text1"/>
                <w:sz w:val="24"/>
                <w:szCs w:val="24"/>
              </w:rPr>
            </w:pPr>
            <w:r w:rsidRPr="00497EB6">
              <w:rPr>
                <w:b/>
                <w:color w:val="000000" w:themeColor="text1"/>
                <w:sz w:val="24"/>
                <w:szCs w:val="24"/>
              </w:rPr>
              <w:t>Nom et source de l’indice</w:t>
            </w:r>
          </w:p>
        </w:tc>
        <w:tc>
          <w:tcPr>
            <w:tcW w:w="2121" w:type="dxa"/>
            <w:tcBorders>
              <w:bottom w:val="single" w:sz="4" w:space="0" w:color="auto"/>
            </w:tcBorders>
          </w:tcPr>
          <w:p w14:paraId="12A9CF1A" w14:textId="77777777" w:rsidR="006F58E7" w:rsidRPr="00497EB6" w:rsidRDefault="006F58E7" w:rsidP="00E34B6B">
            <w:pPr>
              <w:spacing w:before="240" w:after="120"/>
              <w:jc w:val="center"/>
              <w:rPr>
                <w:b/>
                <w:color w:val="000000" w:themeColor="text1"/>
                <w:sz w:val="24"/>
                <w:szCs w:val="24"/>
              </w:rPr>
            </w:pPr>
            <w:r w:rsidRPr="00497EB6">
              <w:rPr>
                <w:b/>
                <w:color w:val="000000" w:themeColor="text1"/>
                <w:sz w:val="24"/>
                <w:szCs w:val="24"/>
              </w:rPr>
              <w:t>Valeur de base de l’indice à la date de base</w:t>
            </w:r>
          </w:p>
        </w:tc>
      </w:tr>
      <w:tr w:rsidR="006F58E7" w:rsidRPr="00497EB6" w14:paraId="38C704A4" w14:textId="77777777" w:rsidTr="00E34B6B">
        <w:trPr>
          <w:trHeight w:val="1003"/>
        </w:trPr>
        <w:tc>
          <w:tcPr>
            <w:tcW w:w="2594" w:type="dxa"/>
            <w:tcBorders>
              <w:bottom w:val="single" w:sz="4" w:space="0" w:color="auto"/>
            </w:tcBorders>
          </w:tcPr>
          <w:p w14:paraId="5FA2BABD" w14:textId="5D3B4D85" w:rsidR="006F58E7" w:rsidRPr="00497EB6" w:rsidRDefault="006F58E7" w:rsidP="00E34B6B">
            <w:pPr>
              <w:spacing w:before="240" w:after="120"/>
              <w:jc w:val="center"/>
              <w:rPr>
                <w:i/>
                <w:iCs/>
                <w:color w:val="000000" w:themeColor="text1"/>
                <w:sz w:val="24"/>
                <w:szCs w:val="24"/>
              </w:rPr>
            </w:pPr>
            <w:r w:rsidRPr="00497EB6">
              <w:rPr>
                <w:i/>
                <w:iCs/>
                <w:color w:val="000000" w:themeColor="text1"/>
                <w:sz w:val="24"/>
                <w:szCs w:val="24"/>
              </w:rPr>
              <w:t xml:space="preserve">[insérer le nom de la </w:t>
            </w:r>
            <w:r w:rsidR="003370D2">
              <w:rPr>
                <w:i/>
                <w:iCs/>
                <w:color w:val="000000" w:themeColor="text1"/>
                <w:sz w:val="24"/>
                <w:szCs w:val="24"/>
              </w:rPr>
              <w:t>Monnaie nationale</w:t>
            </w:r>
            <w:r w:rsidRPr="00497EB6">
              <w:rPr>
                <w:i/>
                <w:iCs/>
                <w:color w:val="000000" w:themeColor="text1"/>
                <w:sz w:val="24"/>
                <w:szCs w:val="24"/>
              </w:rPr>
              <w:t>]</w:t>
            </w:r>
          </w:p>
        </w:tc>
        <w:tc>
          <w:tcPr>
            <w:tcW w:w="2236" w:type="dxa"/>
            <w:tcBorders>
              <w:bottom w:val="single" w:sz="4" w:space="0" w:color="auto"/>
            </w:tcBorders>
          </w:tcPr>
          <w:p w14:paraId="00E2D0F9" w14:textId="77777777" w:rsidR="006F58E7" w:rsidRPr="00497EB6" w:rsidRDefault="006F58E7" w:rsidP="00E34B6B">
            <w:pPr>
              <w:spacing w:before="240" w:after="120"/>
              <w:jc w:val="center"/>
              <w:rPr>
                <w:i/>
                <w:color w:val="000000" w:themeColor="text1"/>
                <w:sz w:val="24"/>
                <w:szCs w:val="24"/>
              </w:rPr>
            </w:pPr>
          </w:p>
        </w:tc>
        <w:tc>
          <w:tcPr>
            <w:tcW w:w="2625" w:type="dxa"/>
            <w:tcBorders>
              <w:bottom w:val="single" w:sz="4" w:space="0" w:color="auto"/>
            </w:tcBorders>
          </w:tcPr>
          <w:p w14:paraId="18779642" w14:textId="5685D0B6" w:rsidR="006F58E7" w:rsidRPr="00497EB6" w:rsidRDefault="006F58E7" w:rsidP="00E34B6B">
            <w:pPr>
              <w:spacing w:before="240" w:after="120"/>
              <w:jc w:val="center"/>
              <w:rPr>
                <w:i/>
                <w:color w:val="000000" w:themeColor="text1"/>
                <w:sz w:val="24"/>
                <w:szCs w:val="24"/>
              </w:rPr>
            </w:pPr>
            <w:r w:rsidRPr="00497EB6">
              <w:rPr>
                <w:i/>
                <w:color w:val="000000" w:themeColor="text1"/>
                <w:sz w:val="24"/>
                <w:szCs w:val="24"/>
              </w:rPr>
              <w:t>[Insérer le nom d</w:t>
            </w:r>
            <w:r w:rsidR="00746A5A" w:rsidRPr="00497EB6">
              <w:rPr>
                <w:i/>
                <w:color w:val="000000" w:themeColor="text1"/>
                <w:sz w:val="24"/>
                <w:szCs w:val="24"/>
              </w:rPr>
              <w:t>u ou des</w:t>
            </w:r>
            <w:r w:rsidRPr="00497EB6">
              <w:rPr>
                <w:i/>
                <w:color w:val="000000" w:themeColor="text1"/>
                <w:sz w:val="24"/>
                <w:szCs w:val="24"/>
              </w:rPr>
              <w:t xml:space="preserve"> indice</w:t>
            </w:r>
            <w:r w:rsidR="00746A5A" w:rsidRPr="00497EB6">
              <w:rPr>
                <w:i/>
                <w:color w:val="000000" w:themeColor="text1"/>
                <w:sz w:val="24"/>
                <w:szCs w:val="24"/>
              </w:rPr>
              <w:t>(</w:t>
            </w:r>
            <w:r w:rsidRPr="00497EB6">
              <w:rPr>
                <w:i/>
                <w:color w:val="000000" w:themeColor="text1"/>
                <w:sz w:val="24"/>
                <w:szCs w:val="24"/>
              </w:rPr>
              <w:t>s</w:t>
            </w:r>
            <w:r w:rsidR="00746A5A" w:rsidRPr="00497EB6">
              <w:rPr>
                <w:i/>
                <w:color w:val="000000" w:themeColor="text1"/>
                <w:sz w:val="24"/>
                <w:szCs w:val="24"/>
              </w:rPr>
              <w:t>)</w:t>
            </w:r>
            <w:r w:rsidRPr="00497EB6">
              <w:rPr>
                <w:i/>
                <w:color w:val="000000" w:themeColor="text1"/>
                <w:sz w:val="24"/>
                <w:szCs w:val="24"/>
              </w:rPr>
              <w:t>]</w:t>
            </w:r>
          </w:p>
        </w:tc>
        <w:tc>
          <w:tcPr>
            <w:tcW w:w="2121" w:type="dxa"/>
            <w:tcBorders>
              <w:bottom w:val="single" w:sz="4" w:space="0" w:color="auto"/>
            </w:tcBorders>
          </w:tcPr>
          <w:p w14:paraId="3ECC257D" w14:textId="77777777" w:rsidR="006F58E7" w:rsidRPr="00497EB6" w:rsidRDefault="006F58E7" w:rsidP="00E34B6B">
            <w:pPr>
              <w:spacing w:before="240" w:after="120"/>
              <w:jc w:val="center"/>
              <w:rPr>
                <w:color w:val="000000" w:themeColor="text1"/>
                <w:sz w:val="24"/>
                <w:szCs w:val="24"/>
              </w:rPr>
            </w:pPr>
          </w:p>
        </w:tc>
      </w:tr>
      <w:tr w:rsidR="006F58E7" w:rsidRPr="00497EB6" w14:paraId="7DCCBF8B" w14:textId="77777777" w:rsidTr="00E34B6B">
        <w:trPr>
          <w:trHeight w:val="1003"/>
        </w:trPr>
        <w:tc>
          <w:tcPr>
            <w:tcW w:w="2594" w:type="dxa"/>
            <w:tcBorders>
              <w:top w:val="single" w:sz="4" w:space="0" w:color="auto"/>
              <w:left w:val="single" w:sz="4" w:space="0" w:color="auto"/>
              <w:bottom w:val="single" w:sz="4" w:space="0" w:color="auto"/>
              <w:right w:val="single" w:sz="4" w:space="0" w:color="auto"/>
            </w:tcBorders>
          </w:tcPr>
          <w:p w14:paraId="4609C9AA" w14:textId="07888642" w:rsidR="006F58E7" w:rsidRPr="00497EB6" w:rsidRDefault="006F58E7" w:rsidP="00E34B6B">
            <w:pPr>
              <w:spacing w:before="240" w:after="120"/>
              <w:jc w:val="center"/>
              <w:rPr>
                <w:i/>
                <w:color w:val="000000" w:themeColor="text1"/>
                <w:sz w:val="24"/>
                <w:szCs w:val="24"/>
              </w:rPr>
            </w:pPr>
            <w:r w:rsidRPr="00497EB6">
              <w:rPr>
                <w:i/>
                <w:color w:val="000000" w:themeColor="text1"/>
                <w:sz w:val="24"/>
                <w:szCs w:val="24"/>
              </w:rPr>
              <w:t>[Insérer le nom de Monnaie étrangère #1]</w:t>
            </w:r>
          </w:p>
        </w:tc>
        <w:tc>
          <w:tcPr>
            <w:tcW w:w="2236" w:type="dxa"/>
            <w:tcBorders>
              <w:top w:val="single" w:sz="4" w:space="0" w:color="auto"/>
              <w:left w:val="single" w:sz="4" w:space="0" w:color="auto"/>
              <w:bottom w:val="single" w:sz="4" w:space="0" w:color="auto"/>
              <w:right w:val="single" w:sz="4" w:space="0" w:color="auto"/>
            </w:tcBorders>
          </w:tcPr>
          <w:p w14:paraId="008A608B" w14:textId="77777777" w:rsidR="006F58E7" w:rsidRPr="00497EB6" w:rsidRDefault="006F58E7" w:rsidP="00E34B6B">
            <w:pPr>
              <w:spacing w:before="240" w:after="120"/>
              <w:jc w:val="center"/>
              <w:rPr>
                <w:i/>
                <w:color w:val="000000" w:themeColor="text1"/>
                <w:sz w:val="24"/>
                <w:szCs w:val="24"/>
              </w:rPr>
            </w:pPr>
          </w:p>
        </w:tc>
        <w:tc>
          <w:tcPr>
            <w:tcW w:w="2625" w:type="dxa"/>
            <w:tcBorders>
              <w:top w:val="single" w:sz="4" w:space="0" w:color="auto"/>
              <w:left w:val="single" w:sz="4" w:space="0" w:color="auto"/>
              <w:bottom w:val="single" w:sz="4" w:space="0" w:color="auto"/>
              <w:right w:val="single" w:sz="4" w:space="0" w:color="auto"/>
            </w:tcBorders>
          </w:tcPr>
          <w:p w14:paraId="57A6698B" w14:textId="77777777" w:rsidR="006F58E7" w:rsidRPr="00497EB6" w:rsidRDefault="006F58E7" w:rsidP="00E34B6B">
            <w:pPr>
              <w:spacing w:before="240" w:after="120"/>
              <w:jc w:val="center"/>
              <w:rPr>
                <w:i/>
                <w:color w:val="000000" w:themeColor="text1"/>
                <w:sz w:val="24"/>
                <w:szCs w:val="24"/>
              </w:rPr>
            </w:pPr>
          </w:p>
        </w:tc>
        <w:tc>
          <w:tcPr>
            <w:tcW w:w="2121" w:type="dxa"/>
            <w:tcBorders>
              <w:top w:val="single" w:sz="4" w:space="0" w:color="auto"/>
              <w:left w:val="single" w:sz="4" w:space="0" w:color="auto"/>
              <w:bottom w:val="single" w:sz="4" w:space="0" w:color="auto"/>
              <w:right w:val="single" w:sz="4" w:space="0" w:color="auto"/>
            </w:tcBorders>
          </w:tcPr>
          <w:p w14:paraId="262BEA6B" w14:textId="77777777" w:rsidR="006F58E7" w:rsidRPr="00497EB6" w:rsidRDefault="006F58E7" w:rsidP="00E34B6B">
            <w:pPr>
              <w:spacing w:before="240" w:after="120"/>
              <w:jc w:val="center"/>
              <w:rPr>
                <w:color w:val="000000" w:themeColor="text1"/>
                <w:sz w:val="24"/>
                <w:szCs w:val="24"/>
              </w:rPr>
            </w:pPr>
          </w:p>
        </w:tc>
      </w:tr>
      <w:tr w:rsidR="006F58E7" w:rsidRPr="00497EB6" w14:paraId="362C584F" w14:textId="77777777" w:rsidTr="00E34B6B">
        <w:trPr>
          <w:trHeight w:val="678"/>
        </w:trPr>
        <w:tc>
          <w:tcPr>
            <w:tcW w:w="2594" w:type="dxa"/>
            <w:tcBorders>
              <w:top w:val="single" w:sz="4" w:space="0" w:color="auto"/>
              <w:left w:val="single" w:sz="4" w:space="0" w:color="auto"/>
              <w:bottom w:val="single" w:sz="4" w:space="0" w:color="auto"/>
              <w:right w:val="single" w:sz="4" w:space="0" w:color="auto"/>
            </w:tcBorders>
          </w:tcPr>
          <w:p w14:paraId="32DD2BF0" w14:textId="6161477E" w:rsidR="006F58E7" w:rsidRPr="00497EB6" w:rsidRDefault="006F58E7" w:rsidP="006F58E7">
            <w:pPr>
              <w:spacing w:before="240" w:after="120"/>
              <w:jc w:val="center"/>
              <w:rPr>
                <w:i/>
                <w:color w:val="000000" w:themeColor="text1"/>
                <w:sz w:val="24"/>
                <w:szCs w:val="24"/>
              </w:rPr>
            </w:pPr>
            <w:r w:rsidRPr="00497EB6">
              <w:rPr>
                <w:i/>
                <w:color w:val="000000" w:themeColor="text1"/>
                <w:sz w:val="24"/>
                <w:szCs w:val="24"/>
              </w:rPr>
              <w:t>[Insérer le nom de Monnaie étrangère #2]</w:t>
            </w:r>
          </w:p>
        </w:tc>
        <w:tc>
          <w:tcPr>
            <w:tcW w:w="2236" w:type="dxa"/>
            <w:tcBorders>
              <w:top w:val="single" w:sz="4" w:space="0" w:color="auto"/>
              <w:left w:val="single" w:sz="4" w:space="0" w:color="auto"/>
              <w:bottom w:val="single" w:sz="4" w:space="0" w:color="auto"/>
              <w:right w:val="single" w:sz="4" w:space="0" w:color="auto"/>
            </w:tcBorders>
          </w:tcPr>
          <w:p w14:paraId="69EB5427" w14:textId="77777777" w:rsidR="006F58E7" w:rsidRPr="00497EB6" w:rsidRDefault="006F58E7" w:rsidP="006F58E7">
            <w:pPr>
              <w:spacing w:before="240" w:after="120"/>
              <w:jc w:val="center"/>
              <w:rPr>
                <w:i/>
                <w:color w:val="000000" w:themeColor="text1"/>
                <w:sz w:val="24"/>
                <w:szCs w:val="24"/>
              </w:rPr>
            </w:pPr>
          </w:p>
        </w:tc>
        <w:tc>
          <w:tcPr>
            <w:tcW w:w="2625" w:type="dxa"/>
            <w:tcBorders>
              <w:top w:val="single" w:sz="4" w:space="0" w:color="auto"/>
              <w:left w:val="single" w:sz="4" w:space="0" w:color="auto"/>
              <w:bottom w:val="single" w:sz="4" w:space="0" w:color="auto"/>
              <w:right w:val="single" w:sz="4" w:space="0" w:color="auto"/>
            </w:tcBorders>
          </w:tcPr>
          <w:p w14:paraId="04083E54" w14:textId="77777777" w:rsidR="006F58E7" w:rsidRPr="00497EB6" w:rsidRDefault="006F58E7" w:rsidP="006F58E7">
            <w:pPr>
              <w:spacing w:before="240" w:after="120"/>
              <w:jc w:val="center"/>
              <w:rPr>
                <w:i/>
                <w:color w:val="000000" w:themeColor="text1"/>
                <w:sz w:val="24"/>
                <w:szCs w:val="24"/>
              </w:rPr>
            </w:pPr>
          </w:p>
        </w:tc>
        <w:tc>
          <w:tcPr>
            <w:tcW w:w="2121" w:type="dxa"/>
            <w:tcBorders>
              <w:top w:val="single" w:sz="4" w:space="0" w:color="auto"/>
              <w:left w:val="single" w:sz="4" w:space="0" w:color="auto"/>
              <w:bottom w:val="single" w:sz="4" w:space="0" w:color="auto"/>
              <w:right w:val="single" w:sz="4" w:space="0" w:color="auto"/>
            </w:tcBorders>
          </w:tcPr>
          <w:p w14:paraId="4B4BCE0B" w14:textId="77777777" w:rsidR="006F58E7" w:rsidRPr="00497EB6" w:rsidRDefault="006F58E7" w:rsidP="006F58E7">
            <w:pPr>
              <w:spacing w:before="240" w:after="120"/>
              <w:jc w:val="center"/>
              <w:rPr>
                <w:color w:val="000000" w:themeColor="text1"/>
                <w:sz w:val="24"/>
                <w:szCs w:val="24"/>
              </w:rPr>
            </w:pPr>
          </w:p>
        </w:tc>
      </w:tr>
      <w:tr w:rsidR="006F58E7" w:rsidRPr="00497EB6" w14:paraId="1613340A" w14:textId="77777777" w:rsidTr="00E34B6B">
        <w:trPr>
          <w:trHeight w:val="686"/>
        </w:trPr>
        <w:tc>
          <w:tcPr>
            <w:tcW w:w="2594" w:type="dxa"/>
            <w:tcBorders>
              <w:top w:val="single" w:sz="4" w:space="0" w:color="auto"/>
              <w:left w:val="single" w:sz="4" w:space="0" w:color="auto"/>
              <w:bottom w:val="single" w:sz="4" w:space="0" w:color="auto"/>
              <w:right w:val="single" w:sz="4" w:space="0" w:color="auto"/>
            </w:tcBorders>
          </w:tcPr>
          <w:p w14:paraId="5E44A025" w14:textId="6EB13EBE" w:rsidR="006F58E7" w:rsidRPr="00497EB6" w:rsidRDefault="006F58E7" w:rsidP="006F58E7">
            <w:pPr>
              <w:spacing w:before="240" w:after="120"/>
              <w:jc w:val="center"/>
              <w:rPr>
                <w:color w:val="000000" w:themeColor="text1"/>
                <w:sz w:val="24"/>
                <w:szCs w:val="24"/>
              </w:rPr>
            </w:pPr>
            <w:r w:rsidRPr="00497EB6">
              <w:rPr>
                <w:i/>
                <w:color w:val="000000" w:themeColor="text1"/>
                <w:sz w:val="24"/>
                <w:szCs w:val="24"/>
              </w:rPr>
              <w:t>[Insérer le nom de Monnaie étrangère #3]</w:t>
            </w:r>
          </w:p>
        </w:tc>
        <w:tc>
          <w:tcPr>
            <w:tcW w:w="2236" w:type="dxa"/>
            <w:tcBorders>
              <w:top w:val="single" w:sz="4" w:space="0" w:color="auto"/>
              <w:left w:val="single" w:sz="4" w:space="0" w:color="auto"/>
              <w:bottom w:val="single" w:sz="4" w:space="0" w:color="auto"/>
              <w:right w:val="single" w:sz="4" w:space="0" w:color="auto"/>
            </w:tcBorders>
          </w:tcPr>
          <w:p w14:paraId="09C0964B" w14:textId="77777777" w:rsidR="006F58E7" w:rsidRPr="00497EB6" w:rsidRDefault="006F58E7" w:rsidP="006F58E7">
            <w:pPr>
              <w:spacing w:before="240" w:after="120"/>
              <w:jc w:val="right"/>
              <w:rPr>
                <w:b/>
                <w:color w:val="000000" w:themeColor="text1"/>
                <w:sz w:val="24"/>
                <w:szCs w:val="24"/>
              </w:rPr>
            </w:pPr>
          </w:p>
        </w:tc>
        <w:tc>
          <w:tcPr>
            <w:tcW w:w="2625" w:type="dxa"/>
            <w:tcBorders>
              <w:top w:val="single" w:sz="4" w:space="0" w:color="auto"/>
              <w:left w:val="single" w:sz="4" w:space="0" w:color="auto"/>
              <w:bottom w:val="single" w:sz="4" w:space="0" w:color="auto"/>
              <w:right w:val="single" w:sz="4" w:space="0" w:color="auto"/>
            </w:tcBorders>
          </w:tcPr>
          <w:p w14:paraId="3C526F79" w14:textId="77777777" w:rsidR="006F58E7" w:rsidRPr="00497EB6" w:rsidRDefault="006F58E7" w:rsidP="006F58E7">
            <w:pPr>
              <w:spacing w:before="240" w:after="120"/>
              <w:jc w:val="right"/>
              <w:rPr>
                <w:b/>
                <w:color w:val="000000" w:themeColor="text1"/>
                <w:sz w:val="24"/>
                <w:szCs w:val="24"/>
              </w:rPr>
            </w:pPr>
          </w:p>
        </w:tc>
        <w:tc>
          <w:tcPr>
            <w:tcW w:w="2121" w:type="dxa"/>
            <w:tcBorders>
              <w:top w:val="single" w:sz="4" w:space="0" w:color="auto"/>
              <w:left w:val="single" w:sz="4" w:space="0" w:color="auto"/>
              <w:bottom w:val="single" w:sz="4" w:space="0" w:color="auto"/>
              <w:right w:val="single" w:sz="4" w:space="0" w:color="auto"/>
            </w:tcBorders>
          </w:tcPr>
          <w:p w14:paraId="418B3F96" w14:textId="77777777" w:rsidR="006F58E7" w:rsidRPr="00497EB6" w:rsidRDefault="006F58E7" w:rsidP="006F58E7">
            <w:pPr>
              <w:spacing w:before="240" w:after="120"/>
              <w:jc w:val="right"/>
              <w:rPr>
                <w:color w:val="000000" w:themeColor="text1"/>
                <w:sz w:val="24"/>
                <w:szCs w:val="24"/>
              </w:rPr>
            </w:pPr>
          </w:p>
        </w:tc>
      </w:tr>
    </w:tbl>
    <w:p w14:paraId="79C00F3D" w14:textId="200B685C" w:rsidR="006F58E7" w:rsidRPr="00497EB6" w:rsidRDefault="006F58E7" w:rsidP="006F58E7">
      <w:pPr>
        <w:suppressAutoHyphens/>
        <w:spacing w:before="240" w:after="120"/>
        <w:ind w:left="284" w:hanging="284"/>
        <w:rPr>
          <w:i/>
          <w:color w:val="000000" w:themeColor="text1"/>
          <w:sz w:val="24"/>
          <w:szCs w:val="24"/>
        </w:rPr>
      </w:pPr>
      <w:r w:rsidRPr="00497EB6">
        <w:rPr>
          <w:i/>
          <w:color w:val="000000" w:themeColor="text1"/>
          <w:sz w:val="24"/>
          <w:szCs w:val="24"/>
        </w:rPr>
        <w:t>[Notes pour le Maître d’Ouvrage :</w:t>
      </w:r>
    </w:p>
    <w:p w14:paraId="58158C6C" w14:textId="5AE1AEED" w:rsidR="006F58E7" w:rsidRPr="00497EB6" w:rsidRDefault="006F58E7" w:rsidP="006F58E7">
      <w:pPr>
        <w:suppressAutoHyphens/>
        <w:spacing w:before="240" w:after="120"/>
        <w:ind w:left="284" w:hanging="284"/>
        <w:jc w:val="both"/>
        <w:rPr>
          <w:i/>
          <w:color w:val="000000" w:themeColor="text1"/>
          <w:sz w:val="24"/>
          <w:szCs w:val="24"/>
        </w:rPr>
      </w:pPr>
      <w:r w:rsidRPr="00497EB6">
        <w:rPr>
          <w:i/>
          <w:color w:val="000000" w:themeColor="text1"/>
          <w:sz w:val="24"/>
          <w:szCs w:val="24"/>
        </w:rPr>
        <w:t xml:space="preserve">1) </w:t>
      </w:r>
      <w:r w:rsidR="001B4D4A" w:rsidRPr="00497EB6">
        <w:rPr>
          <w:i/>
          <w:color w:val="000000" w:themeColor="text1"/>
          <w:sz w:val="24"/>
          <w:szCs w:val="24"/>
        </w:rPr>
        <w:t xml:space="preserve">ceci doit être </w:t>
      </w:r>
      <w:r w:rsidRPr="00497EB6">
        <w:rPr>
          <w:i/>
          <w:color w:val="000000" w:themeColor="text1"/>
          <w:sz w:val="24"/>
          <w:szCs w:val="24"/>
        </w:rPr>
        <w:t xml:space="preserve">adapté par le Maître d’Ouvrage en fonction de ses formulaires de Proposition de </w:t>
      </w:r>
      <w:r w:rsidR="004327EC" w:rsidRPr="00497EB6">
        <w:rPr>
          <w:i/>
          <w:color w:val="000000" w:themeColor="text1"/>
          <w:sz w:val="24"/>
          <w:szCs w:val="24"/>
        </w:rPr>
        <w:t>R</w:t>
      </w:r>
      <w:r w:rsidRPr="00497EB6">
        <w:rPr>
          <w:i/>
          <w:color w:val="000000" w:themeColor="text1"/>
          <w:sz w:val="24"/>
          <w:szCs w:val="24"/>
        </w:rPr>
        <w:t xml:space="preserve">emplacement des </w:t>
      </w:r>
      <w:r w:rsidR="004327EC" w:rsidRPr="00497EB6">
        <w:rPr>
          <w:i/>
          <w:color w:val="000000" w:themeColor="text1"/>
          <w:sz w:val="24"/>
          <w:szCs w:val="24"/>
        </w:rPr>
        <w:t>A</w:t>
      </w:r>
      <w:r w:rsidRPr="00497EB6">
        <w:rPr>
          <w:i/>
          <w:color w:val="000000" w:themeColor="text1"/>
          <w:sz w:val="24"/>
          <w:szCs w:val="24"/>
        </w:rPr>
        <w:t xml:space="preserve">ctifs, des exigences relatives aux </w:t>
      </w:r>
      <w:r w:rsidRPr="00497EB6">
        <w:rPr>
          <w:i/>
          <w:sz w:val="24"/>
          <w:szCs w:val="24"/>
        </w:rPr>
        <w:t>monnaies de Proposition et</w:t>
      </w:r>
      <w:r w:rsidRPr="00497EB6">
        <w:rPr>
          <w:i/>
          <w:color w:val="000000" w:themeColor="text1"/>
          <w:sz w:val="24"/>
          <w:szCs w:val="24"/>
        </w:rPr>
        <w:t xml:space="preserve"> des dispositions d</w:t>
      </w:r>
      <w:r w:rsidR="001B4D4A" w:rsidRPr="00497EB6">
        <w:rPr>
          <w:i/>
          <w:color w:val="000000" w:themeColor="text1"/>
          <w:sz w:val="24"/>
          <w:szCs w:val="24"/>
        </w:rPr>
        <w:t>e révision</w:t>
      </w:r>
      <w:r w:rsidRPr="00497EB6">
        <w:rPr>
          <w:i/>
          <w:color w:val="000000" w:themeColor="text1"/>
          <w:sz w:val="24"/>
          <w:szCs w:val="24"/>
        </w:rPr>
        <w:t>.</w:t>
      </w:r>
    </w:p>
    <w:p w14:paraId="4DB8EF6A" w14:textId="51B31E4E" w:rsidR="006F58E7" w:rsidRPr="00497EB6" w:rsidRDefault="006F58E7" w:rsidP="006F58E7">
      <w:pPr>
        <w:suppressAutoHyphens/>
        <w:spacing w:before="240" w:after="120"/>
        <w:ind w:left="284" w:hanging="284"/>
        <w:jc w:val="both"/>
        <w:rPr>
          <w:i/>
          <w:color w:val="000000" w:themeColor="text1"/>
          <w:sz w:val="24"/>
          <w:szCs w:val="24"/>
        </w:rPr>
      </w:pPr>
      <w:r w:rsidRPr="00497EB6">
        <w:rPr>
          <w:i/>
          <w:color w:val="000000" w:themeColor="text1"/>
          <w:sz w:val="24"/>
          <w:szCs w:val="24"/>
        </w:rPr>
        <w:t xml:space="preserve">2) Pour plus de simplicité, le tableau ne montre qu’un seul indice par monnaie. D’autres lignes peuvent être ajoutées si le Maître d’Ouvrage a l’intention de permettre aux </w:t>
      </w:r>
      <w:r w:rsidR="00E34B6B" w:rsidRPr="00497EB6">
        <w:rPr>
          <w:i/>
          <w:color w:val="000000" w:themeColor="text1"/>
          <w:sz w:val="24"/>
          <w:szCs w:val="24"/>
        </w:rPr>
        <w:t>P</w:t>
      </w:r>
      <w:r w:rsidRPr="00497EB6">
        <w:rPr>
          <w:i/>
          <w:color w:val="000000" w:themeColor="text1"/>
          <w:sz w:val="24"/>
          <w:szCs w:val="24"/>
        </w:rPr>
        <w:t xml:space="preserve">roposants d’utiliser plusieurs indices par </w:t>
      </w:r>
      <w:r w:rsidR="00E34B6B" w:rsidRPr="00497EB6">
        <w:rPr>
          <w:i/>
          <w:color w:val="000000" w:themeColor="text1"/>
          <w:sz w:val="24"/>
          <w:szCs w:val="24"/>
        </w:rPr>
        <w:t>monnaie</w:t>
      </w:r>
      <w:r w:rsidRPr="00497EB6">
        <w:rPr>
          <w:i/>
          <w:color w:val="000000" w:themeColor="text1"/>
          <w:sz w:val="24"/>
          <w:szCs w:val="24"/>
        </w:rPr>
        <w:t xml:space="preserve">. Dans de tels cas, le </w:t>
      </w:r>
      <w:r w:rsidR="00E34B6B" w:rsidRPr="00497EB6">
        <w:rPr>
          <w:i/>
          <w:color w:val="000000" w:themeColor="text1"/>
          <w:sz w:val="24"/>
          <w:szCs w:val="24"/>
        </w:rPr>
        <w:t>P</w:t>
      </w:r>
      <w:r w:rsidRPr="00497EB6">
        <w:rPr>
          <w:i/>
          <w:color w:val="000000" w:themeColor="text1"/>
          <w:sz w:val="24"/>
          <w:szCs w:val="24"/>
        </w:rPr>
        <w:t>roposant devrait être tenu de fournir des pondérations indiciel</w:t>
      </w:r>
      <w:r w:rsidR="00E34B6B" w:rsidRPr="00497EB6">
        <w:rPr>
          <w:i/>
          <w:color w:val="000000" w:themeColor="text1"/>
          <w:sz w:val="24"/>
          <w:szCs w:val="24"/>
        </w:rPr>
        <w:t>le</w:t>
      </w:r>
      <w:r w:rsidRPr="00497EB6">
        <w:rPr>
          <w:i/>
          <w:color w:val="000000" w:themeColor="text1"/>
          <w:sz w:val="24"/>
          <w:szCs w:val="24"/>
        </w:rPr>
        <w:t xml:space="preserve">s pour chaque </w:t>
      </w:r>
      <w:r w:rsidR="001B4D4A" w:rsidRPr="00497EB6">
        <w:rPr>
          <w:i/>
          <w:color w:val="000000" w:themeColor="text1"/>
          <w:sz w:val="24"/>
          <w:szCs w:val="24"/>
        </w:rPr>
        <w:t>monnaie</w:t>
      </w:r>
      <w:r w:rsidRPr="00497EB6">
        <w:rPr>
          <w:i/>
          <w:color w:val="000000" w:themeColor="text1"/>
          <w:sz w:val="24"/>
          <w:szCs w:val="24"/>
        </w:rPr>
        <w:t xml:space="preserve">. </w:t>
      </w:r>
      <w:r w:rsidRPr="00497EB6">
        <w:rPr>
          <w:i/>
          <w:color w:val="000000" w:themeColor="text1"/>
          <w:sz w:val="24"/>
          <w:szCs w:val="24"/>
        </w:rPr>
        <w:tab/>
      </w:r>
    </w:p>
    <w:p w14:paraId="4AC589BA" w14:textId="3F52F9C5" w:rsidR="006F58E7" w:rsidRPr="00497EB6" w:rsidRDefault="006F58E7" w:rsidP="00E34B6B">
      <w:pPr>
        <w:suppressAutoHyphens/>
        <w:spacing w:before="240" w:after="120"/>
        <w:ind w:left="284" w:hanging="284"/>
        <w:jc w:val="both"/>
        <w:rPr>
          <w:i/>
          <w:color w:val="000000" w:themeColor="text1"/>
          <w:sz w:val="24"/>
          <w:szCs w:val="24"/>
        </w:rPr>
      </w:pPr>
      <w:r w:rsidRPr="00497EB6">
        <w:rPr>
          <w:i/>
          <w:color w:val="000000" w:themeColor="text1"/>
          <w:sz w:val="24"/>
          <w:szCs w:val="24"/>
        </w:rPr>
        <w:t>3) L</w:t>
      </w:r>
      <w:r w:rsidR="008C2E6F" w:rsidRPr="00497EB6">
        <w:rPr>
          <w:i/>
          <w:color w:val="000000" w:themeColor="text1"/>
          <w:sz w:val="24"/>
          <w:szCs w:val="24"/>
        </w:rPr>
        <w:t>e Maître d’Ouvrage</w:t>
      </w:r>
      <w:r w:rsidRPr="00497EB6">
        <w:rPr>
          <w:i/>
          <w:color w:val="000000" w:themeColor="text1"/>
          <w:sz w:val="24"/>
          <w:szCs w:val="24"/>
        </w:rPr>
        <w:t xml:space="preserve"> doit noter que la pondération de la </w:t>
      </w:r>
      <w:r w:rsidR="00E34B6B" w:rsidRPr="00497EB6">
        <w:rPr>
          <w:i/>
          <w:color w:val="000000" w:themeColor="text1"/>
          <w:sz w:val="24"/>
          <w:szCs w:val="24"/>
        </w:rPr>
        <w:t>monnaie</w:t>
      </w:r>
      <w:r w:rsidRPr="00497EB6">
        <w:rPr>
          <w:i/>
          <w:color w:val="000000" w:themeColor="text1"/>
          <w:sz w:val="24"/>
          <w:szCs w:val="24"/>
        </w:rPr>
        <w:t xml:space="preserve"> et de l’indice peut être différente pour chaque actif </w:t>
      </w:r>
      <w:r w:rsidR="001B4D4A" w:rsidRPr="00497EB6">
        <w:rPr>
          <w:i/>
          <w:color w:val="000000" w:themeColor="text1"/>
          <w:sz w:val="24"/>
          <w:szCs w:val="24"/>
        </w:rPr>
        <w:t xml:space="preserve">à </w:t>
      </w:r>
      <w:r w:rsidRPr="00497EB6">
        <w:rPr>
          <w:i/>
          <w:color w:val="000000" w:themeColor="text1"/>
          <w:sz w:val="24"/>
          <w:szCs w:val="24"/>
        </w:rPr>
        <w:t>remplac</w:t>
      </w:r>
      <w:r w:rsidR="001B4D4A" w:rsidRPr="00497EB6">
        <w:rPr>
          <w:i/>
          <w:color w:val="000000" w:themeColor="text1"/>
          <w:sz w:val="24"/>
          <w:szCs w:val="24"/>
        </w:rPr>
        <w:t>er</w:t>
      </w:r>
      <w:r w:rsidRPr="00497EB6">
        <w:rPr>
          <w:i/>
          <w:color w:val="000000" w:themeColor="text1"/>
          <w:sz w:val="24"/>
          <w:szCs w:val="24"/>
        </w:rPr>
        <w:t>. Par</w:t>
      </w:r>
      <w:r w:rsidR="008C2E6F" w:rsidRPr="00497EB6">
        <w:rPr>
          <w:i/>
          <w:color w:val="000000" w:themeColor="text1"/>
          <w:sz w:val="24"/>
          <w:szCs w:val="24"/>
        </w:rPr>
        <w:t xml:space="preserve"> </w:t>
      </w:r>
      <w:r w:rsidRPr="00497EB6">
        <w:rPr>
          <w:i/>
          <w:color w:val="000000" w:themeColor="text1"/>
          <w:sz w:val="24"/>
          <w:szCs w:val="24"/>
        </w:rPr>
        <w:t>conséquent,</w:t>
      </w:r>
      <w:r w:rsidR="00E34B6B" w:rsidRPr="00497EB6">
        <w:rPr>
          <w:i/>
          <w:sz w:val="24"/>
          <w:szCs w:val="24"/>
        </w:rPr>
        <w:t xml:space="preserve"> </w:t>
      </w:r>
      <w:r w:rsidRPr="00497EB6">
        <w:rPr>
          <w:i/>
          <w:color w:val="000000" w:themeColor="text1"/>
          <w:sz w:val="24"/>
          <w:szCs w:val="24"/>
        </w:rPr>
        <w:t xml:space="preserve">il n’est pas prévu que le </w:t>
      </w:r>
      <w:r w:rsidR="00E34B6B" w:rsidRPr="00497EB6">
        <w:rPr>
          <w:i/>
          <w:color w:val="000000" w:themeColor="text1"/>
          <w:sz w:val="24"/>
          <w:szCs w:val="24"/>
        </w:rPr>
        <w:t>P</w:t>
      </w:r>
      <w:r w:rsidRPr="00497EB6">
        <w:rPr>
          <w:i/>
          <w:color w:val="000000" w:themeColor="text1"/>
          <w:sz w:val="24"/>
          <w:szCs w:val="24"/>
        </w:rPr>
        <w:t xml:space="preserve">roposant précise sa pondération </w:t>
      </w:r>
      <w:r w:rsidRPr="00497EB6">
        <w:rPr>
          <w:i/>
          <w:sz w:val="24"/>
          <w:szCs w:val="24"/>
        </w:rPr>
        <w:t xml:space="preserve">dans </w:t>
      </w:r>
      <w:r w:rsidRPr="00497EB6">
        <w:rPr>
          <w:i/>
          <w:color w:val="000000" w:themeColor="text1"/>
          <w:sz w:val="24"/>
          <w:szCs w:val="24"/>
        </w:rPr>
        <w:t>ce</w:t>
      </w:r>
      <w:r w:rsidRPr="00497EB6">
        <w:rPr>
          <w:i/>
          <w:sz w:val="24"/>
          <w:szCs w:val="24"/>
        </w:rPr>
        <w:t xml:space="preserve"> </w:t>
      </w:r>
      <w:r w:rsidRPr="00497EB6">
        <w:rPr>
          <w:i/>
          <w:color w:val="000000" w:themeColor="text1"/>
          <w:sz w:val="24"/>
          <w:szCs w:val="24"/>
        </w:rPr>
        <w:t>tableau</w:t>
      </w:r>
      <w:r w:rsidR="00E34B6B" w:rsidRPr="00497EB6">
        <w:rPr>
          <w:i/>
          <w:color w:val="000000" w:themeColor="text1"/>
          <w:sz w:val="24"/>
          <w:szCs w:val="24"/>
        </w:rPr>
        <w:t>.</w:t>
      </w:r>
    </w:p>
    <w:p w14:paraId="174184B5" w14:textId="78EF798A" w:rsidR="006F58E7" w:rsidRPr="00497EB6" w:rsidRDefault="006F58E7" w:rsidP="006F58E7">
      <w:pPr>
        <w:suppressAutoHyphens/>
        <w:spacing w:before="240" w:after="120"/>
        <w:ind w:left="284" w:hanging="284"/>
        <w:rPr>
          <w:i/>
          <w:color w:val="000000" w:themeColor="text1"/>
          <w:sz w:val="24"/>
          <w:szCs w:val="24"/>
        </w:rPr>
      </w:pPr>
      <w:r w:rsidRPr="00497EB6">
        <w:rPr>
          <w:i/>
          <w:color w:val="000000" w:themeColor="text1"/>
          <w:sz w:val="24"/>
          <w:szCs w:val="24"/>
        </w:rPr>
        <w:t xml:space="preserve">4) Il n’est normalement pas nécessaire d’avoir un composant non </w:t>
      </w:r>
      <w:r w:rsidR="001B4D4A" w:rsidRPr="00497EB6">
        <w:rPr>
          <w:i/>
          <w:color w:val="000000" w:themeColor="text1"/>
          <w:sz w:val="24"/>
          <w:szCs w:val="24"/>
        </w:rPr>
        <w:t>révisable</w:t>
      </w:r>
      <w:r w:rsidRPr="00497EB6">
        <w:rPr>
          <w:i/>
          <w:color w:val="000000" w:themeColor="text1"/>
          <w:sz w:val="24"/>
          <w:szCs w:val="24"/>
        </w:rPr>
        <w:t xml:space="preserve"> pour le Fonds de </w:t>
      </w:r>
      <w:r w:rsidR="004327EC" w:rsidRPr="00497EB6">
        <w:rPr>
          <w:i/>
          <w:color w:val="000000" w:themeColor="text1"/>
          <w:sz w:val="24"/>
          <w:szCs w:val="24"/>
        </w:rPr>
        <w:t>R</w:t>
      </w:r>
      <w:r w:rsidRPr="00497EB6">
        <w:rPr>
          <w:i/>
          <w:color w:val="000000" w:themeColor="text1"/>
          <w:sz w:val="24"/>
          <w:szCs w:val="24"/>
        </w:rPr>
        <w:t>emplacement d</w:t>
      </w:r>
      <w:r w:rsidR="00E34B6B" w:rsidRPr="00497EB6">
        <w:rPr>
          <w:i/>
          <w:color w:val="000000" w:themeColor="text1"/>
          <w:sz w:val="24"/>
          <w:szCs w:val="24"/>
        </w:rPr>
        <w:t xml:space="preserve">es </w:t>
      </w:r>
      <w:r w:rsidR="004327EC" w:rsidRPr="00497EB6">
        <w:rPr>
          <w:i/>
          <w:color w:val="000000" w:themeColor="text1"/>
          <w:sz w:val="24"/>
          <w:szCs w:val="24"/>
        </w:rPr>
        <w:t>A</w:t>
      </w:r>
      <w:r w:rsidRPr="00497EB6">
        <w:rPr>
          <w:i/>
          <w:color w:val="000000" w:themeColor="text1"/>
          <w:sz w:val="24"/>
          <w:szCs w:val="24"/>
        </w:rPr>
        <w:t>ctifs.]</w:t>
      </w:r>
      <w:r w:rsidRPr="00497EB6">
        <w:rPr>
          <w:i/>
          <w:color w:val="000000" w:themeColor="text1"/>
          <w:sz w:val="24"/>
          <w:szCs w:val="24"/>
        </w:rPr>
        <w:tab/>
      </w:r>
    </w:p>
    <w:p w14:paraId="478CC8F4" w14:textId="77777777" w:rsidR="006F58E7" w:rsidRPr="00497EB6" w:rsidRDefault="006F58E7" w:rsidP="006F58E7"/>
    <w:p w14:paraId="6E33641C" w14:textId="77777777" w:rsidR="006F58E7" w:rsidRPr="00497EB6" w:rsidRDefault="006F58E7">
      <w:pPr>
        <w:rPr>
          <w:b/>
          <w:sz w:val="36"/>
        </w:rPr>
      </w:pPr>
      <w:r w:rsidRPr="00497EB6">
        <w:rPr>
          <w:b/>
          <w:sz w:val="36"/>
        </w:rPr>
        <w:br w:type="page"/>
      </w:r>
    </w:p>
    <w:p w14:paraId="416243F5" w14:textId="7593A04C" w:rsidR="00C66A4A" w:rsidRPr="00497EB6" w:rsidRDefault="00CC2D19" w:rsidP="008E4EB9">
      <w:pPr>
        <w:pStyle w:val="SecIVH2"/>
      </w:pPr>
      <w:bookmarkStart w:id="327" w:name="_Toc63775955"/>
      <w:bookmarkStart w:id="328" w:name="_Toc63776120"/>
      <w:bookmarkStart w:id="329" w:name="_Toc125886476"/>
      <w:bookmarkStart w:id="330" w:name="_Toc178093741"/>
      <w:r w:rsidRPr="00497EB6">
        <w:t>Programme</w:t>
      </w:r>
      <w:r w:rsidR="00C66A4A" w:rsidRPr="00497EB6">
        <w:t xml:space="preserve"> des </w:t>
      </w:r>
      <w:r w:rsidR="001B4D4A" w:rsidRPr="00497EB6">
        <w:t>A</w:t>
      </w:r>
      <w:r w:rsidR="00C66A4A" w:rsidRPr="00497EB6">
        <w:t xml:space="preserve">ctivités et </w:t>
      </w:r>
      <w:r w:rsidR="001B4D4A" w:rsidRPr="00497EB6">
        <w:t>S</w:t>
      </w:r>
      <w:r w:rsidR="00C66A4A" w:rsidRPr="00497EB6">
        <w:t>ous-</w:t>
      </w:r>
      <w:r w:rsidR="001B4D4A" w:rsidRPr="00497EB6">
        <w:t>A</w:t>
      </w:r>
      <w:r w:rsidR="00C66A4A" w:rsidRPr="00497EB6">
        <w:t>ctivités</w:t>
      </w:r>
      <w:r w:rsidRPr="00497EB6">
        <w:t xml:space="preserve"> (à chiffrer)</w:t>
      </w:r>
      <w:bookmarkEnd w:id="327"/>
      <w:bookmarkEnd w:id="328"/>
      <w:bookmarkEnd w:id="329"/>
      <w:bookmarkEnd w:id="330"/>
    </w:p>
    <w:p w14:paraId="087054C4" w14:textId="77777777" w:rsidR="00E34B6B" w:rsidRPr="00497EB6" w:rsidRDefault="00E34B6B" w:rsidP="00C66A4A">
      <w:pPr>
        <w:spacing w:before="120" w:after="120"/>
        <w:jc w:val="both"/>
        <w:rPr>
          <w:i/>
          <w:sz w:val="24"/>
        </w:rPr>
      </w:pPr>
    </w:p>
    <w:p w14:paraId="333DDCE5" w14:textId="16169E65" w:rsidR="00C66A4A" w:rsidRPr="00497EB6" w:rsidRDefault="00C66A4A" w:rsidP="00C66A4A">
      <w:pPr>
        <w:spacing w:before="120" w:after="120"/>
        <w:jc w:val="both"/>
        <w:rPr>
          <w:sz w:val="24"/>
        </w:rPr>
      </w:pPr>
      <w:r w:rsidRPr="00497EB6">
        <w:rPr>
          <w:sz w:val="24"/>
        </w:rPr>
        <w:t xml:space="preserve">Le total des prix des activités figurant dans le </w:t>
      </w:r>
      <w:r w:rsidR="00CC2D19" w:rsidRPr="00497EB6">
        <w:rPr>
          <w:sz w:val="24"/>
        </w:rPr>
        <w:t>Programme</w:t>
      </w:r>
      <w:r w:rsidRPr="00497EB6">
        <w:rPr>
          <w:sz w:val="24"/>
        </w:rPr>
        <w:t xml:space="preserve"> des </w:t>
      </w:r>
      <w:r w:rsidR="004327EC" w:rsidRPr="00497EB6">
        <w:rPr>
          <w:sz w:val="24"/>
        </w:rPr>
        <w:t>A</w:t>
      </w:r>
      <w:r w:rsidRPr="00497EB6">
        <w:rPr>
          <w:sz w:val="24"/>
        </w:rPr>
        <w:t xml:space="preserve">ctivités constitue l’offre du </w:t>
      </w:r>
      <w:r w:rsidR="00CC2D19" w:rsidRPr="00497EB6">
        <w:rPr>
          <w:sz w:val="24"/>
        </w:rPr>
        <w:t>P</w:t>
      </w:r>
      <w:r w:rsidR="006F4C37" w:rsidRPr="00497EB6">
        <w:rPr>
          <w:sz w:val="24"/>
        </w:rPr>
        <w:t>roposant</w:t>
      </w:r>
      <w:r w:rsidRPr="00497EB6">
        <w:rPr>
          <w:sz w:val="24"/>
        </w:rPr>
        <w:t xml:space="preserve"> de réaliser les </w:t>
      </w:r>
      <w:r w:rsidR="001B4D4A" w:rsidRPr="00497EB6">
        <w:rPr>
          <w:sz w:val="24"/>
        </w:rPr>
        <w:t>ouvrages</w:t>
      </w:r>
      <w:r w:rsidRPr="00497EB6">
        <w:rPr>
          <w:sz w:val="24"/>
        </w:rPr>
        <w:t xml:space="preserve"> s</w:t>
      </w:r>
      <w:r w:rsidR="00E34B6B" w:rsidRPr="00497EB6">
        <w:rPr>
          <w:sz w:val="24"/>
        </w:rPr>
        <w:t>ur la base d’</w:t>
      </w:r>
      <w:r w:rsidRPr="00497EB6">
        <w:rPr>
          <w:sz w:val="24"/>
        </w:rPr>
        <w:t>une «</w:t>
      </w:r>
      <w:r w:rsidR="00E34B6B" w:rsidRPr="00497EB6">
        <w:rPr>
          <w:sz w:val="24"/>
        </w:rPr>
        <w:t xml:space="preserve"> </w:t>
      </w:r>
      <w:r w:rsidRPr="00497EB6">
        <w:rPr>
          <w:sz w:val="24"/>
        </w:rPr>
        <w:t>responsabilité unique</w:t>
      </w:r>
      <w:r w:rsidR="00E34B6B" w:rsidRPr="00497EB6">
        <w:rPr>
          <w:sz w:val="24"/>
        </w:rPr>
        <w:t xml:space="preserve"> </w:t>
      </w:r>
      <w:r w:rsidRPr="00497EB6">
        <w:rPr>
          <w:sz w:val="24"/>
        </w:rPr>
        <w:t>».</w:t>
      </w:r>
    </w:p>
    <w:p w14:paraId="67501814" w14:textId="77777777" w:rsidR="00C66A4A" w:rsidRPr="00497EB6" w:rsidRDefault="00C66A4A" w:rsidP="00C66A4A">
      <w:pPr>
        <w:spacing w:before="120" w:after="120"/>
        <w:jc w:val="both"/>
        <w:rPr>
          <w:sz w:val="24"/>
        </w:rPr>
      </w:pPr>
    </w:p>
    <w:p w14:paraId="1F1DC02C" w14:textId="3FEAEABC" w:rsidR="00E34B6B" w:rsidRPr="00497EB6" w:rsidRDefault="00C66A4A" w:rsidP="00C66A4A">
      <w:pPr>
        <w:spacing w:before="120" w:after="120"/>
        <w:jc w:val="both"/>
        <w:rPr>
          <w:sz w:val="24"/>
        </w:rPr>
      </w:pPr>
      <w:r w:rsidRPr="00497EB6">
        <w:rPr>
          <w:sz w:val="24"/>
        </w:rPr>
        <w:t xml:space="preserve">Le prix de toute activité ou sous-activité que le </w:t>
      </w:r>
      <w:r w:rsidR="00CC2D19" w:rsidRPr="00497EB6">
        <w:rPr>
          <w:sz w:val="24"/>
        </w:rPr>
        <w:t>P</w:t>
      </w:r>
      <w:r w:rsidR="006F4C37" w:rsidRPr="00497EB6">
        <w:rPr>
          <w:sz w:val="24"/>
        </w:rPr>
        <w:t>roposant</w:t>
      </w:r>
      <w:r w:rsidRPr="00497EB6">
        <w:rPr>
          <w:sz w:val="24"/>
        </w:rPr>
        <w:t xml:space="preserve"> aurait pu omettre est réputé être compris dans le prix des autres activités ou sous-activités figurant dans le </w:t>
      </w:r>
      <w:r w:rsidR="00FF7AE1" w:rsidRPr="00497EB6">
        <w:rPr>
          <w:sz w:val="24"/>
        </w:rPr>
        <w:t>Programme</w:t>
      </w:r>
      <w:r w:rsidRPr="00497EB6">
        <w:rPr>
          <w:sz w:val="24"/>
        </w:rPr>
        <w:t xml:space="preserve"> des </w:t>
      </w:r>
      <w:r w:rsidR="001B4D4A" w:rsidRPr="00497EB6">
        <w:rPr>
          <w:sz w:val="24"/>
        </w:rPr>
        <w:t>A</w:t>
      </w:r>
      <w:r w:rsidRPr="00497EB6">
        <w:rPr>
          <w:sz w:val="24"/>
        </w:rPr>
        <w:t xml:space="preserve">ctivités et </w:t>
      </w:r>
      <w:r w:rsidR="001B4D4A" w:rsidRPr="00497EB6">
        <w:rPr>
          <w:sz w:val="24"/>
        </w:rPr>
        <w:t>S</w:t>
      </w:r>
      <w:r w:rsidRPr="00497EB6">
        <w:rPr>
          <w:sz w:val="24"/>
        </w:rPr>
        <w:t>ous-</w:t>
      </w:r>
      <w:r w:rsidR="001B4D4A" w:rsidRPr="00497EB6">
        <w:rPr>
          <w:sz w:val="24"/>
        </w:rPr>
        <w:t>A</w:t>
      </w:r>
      <w:r w:rsidRPr="00497EB6">
        <w:rPr>
          <w:sz w:val="24"/>
        </w:rPr>
        <w:t xml:space="preserve">ctivités et ne sera pas </w:t>
      </w:r>
      <w:r w:rsidR="001B4D4A" w:rsidRPr="00497EB6">
        <w:rPr>
          <w:sz w:val="24"/>
        </w:rPr>
        <w:t>payé</w:t>
      </w:r>
      <w:r w:rsidRPr="00497EB6">
        <w:rPr>
          <w:sz w:val="24"/>
        </w:rPr>
        <w:t xml:space="preserve"> séparément par </w:t>
      </w:r>
      <w:r w:rsidR="002642D5" w:rsidRPr="00497EB6">
        <w:rPr>
          <w:sz w:val="24"/>
        </w:rPr>
        <w:t>le Maître d’Ouvrage</w:t>
      </w:r>
      <w:r w:rsidRPr="00497EB6">
        <w:rPr>
          <w:sz w:val="24"/>
        </w:rPr>
        <w:t>.</w:t>
      </w:r>
    </w:p>
    <w:p w14:paraId="771BB478" w14:textId="77777777" w:rsidR="00E34B6B" w:rsidRPr="00497EB6" w:rsidRDefault="00E34B6B" w:rsidP="00C66A4A">
      <w:pPr>
        <w:spacing w:before="120" w:after="120"/>
        <w:jc w:val="both"/>
        <w:rPr>
          <w:sz w:val="24"/>
        </w:rPr>
      </w:pPr>
    </w:p>
    <w:p w14:paraId="7CE7681C" w14:textId="381C0BC3" w:rsidR="00E34B6B" w:rsidRPr="00497EB6" w:rsidRDefault="00E34B6B" w:rsidP="00E34B6B">
      <w:pPr>
        <w:spacing w:after="240"/>
        <w:jc w:val="both"/>
        <w:rPr>
          <w:sz w:val="24"/>
        </w:rPr>
      </w:pPr>
      <w:r w:rsidRPr="00497EB6">
        <w:rPr>
          <w:sz w:val="24"/>
        </w:rPr>
        <w:t>Le</w:t>
      </w:r>
      <w:r w:rsidR="00517206" w:rsidRPr="00497EB6">
        <w:rPr>
          <w:sz w:val="24"/>
        </w:rPr>
        <w:t>s</w:t>
      </w:r>
      <w:r w:rsidR="001B4D4A" w:rsidRPr="00497EB6">
        <w:rPr>
          <w:sz w:val="24"/>
        </w:rPr>
        <w:t xml:space="preserve"> prix</w:t>
      </w:r>
      <w:r w:rsidRPr="00497EB6">
        <w:rPr>
          <w:sz w:val="24"/>
        </w:rPr>
        <w:t xml:space="preserve"> </w:t>
      </w:r>
      <w:r w:rsidR="001B4D4A" w:rsidRPr="00497EB6">
        <w:rPr>
          <w:sz w:val="24"/>
        </w:rPr>
        <w:t xml:space="preserve">du Programme des </w:t>
      </w:r>
      <w:r w:rsidR="00FC3815" w:rsidRPr="00497EB6">
        <w:rPr>
          <w:sz w:val="24"/>
        </w:rPr>
        <w:t>A</w:t>
      </w:r>
      <w:r w:rsidRPr="00497EB6">
        <w:rPr>
          <w:sz w:val="24"/>
        </w:rPr>
        <w:t xml:space="preserve">ctivités </w:t>
      </w:r>
      <w:r w:rsidR="00FC3815" w:rsidRPr="00497EB6">
        <w:rPr>
          <w:sz w:val="24"/>
        </w:rPr>
        <w:t>et S</w:t>
      </w:r>
      <w:r w:rsidRPr="00497EB6">
        <w:rPr>
          <w:sz w:val="24"/>
        </w:rPr>
        <w:t>ous-</w:t>
      </w:r>
      <w:r w:rsidR="00FC3815" w:rsidRPr="00497EB6">
        <w:rPr>
          <w:sz w:val="24"/>
        </w:rPr>
        <w:t>A</w:t>
      </w:r>
      <w:r w:rsidRPr="00497EB6">
        <w:rPr>
          <w:sz w:val="24"/>
        </w:rPr>
        <w:t>ctivités offert</w:t>
      </w:r>
      <w:r w:rsidR="00517206" w:rsidRPr="00497EB6">
        <w:rPr>
          <w:sz w:val="24"/>
        </w:rPr>
        <w:t>s</w:t>
      </w:r>
      <w:r w:rsidRPr="00497EB6">
        <w:rPr>
          <w:sz w:val="24"/>
        </w:rPr>
        <w:t xml:space="preserve"> par le Proposant seront utilisés pour l’évaluation des </w:t>
      </w:r>
      <w:r w:rsidR="00517206" w:rsidRPr="00497EB6">
        <w:rPr>
          <w:sz w:val="24"/>
        </w:rPr>
        <w:t>P</w:t>
      </w:r>
      <w:r w:rsidRPr="00497EB6">
        <w:rPr>
          <w:sz w:val="24"/>
        </w:rPr>
        <w:t>ropositions. Ce</w:t>
      </w:r>
      <w:r w:rsidR="00FC3815" w:rsidRPr="00497EB6">
        <w:rPr>
          <w:sz w:val="24"/>
        </w:rPr>
        <w:t xml:space="preserve"> programme </w:t>
      </w:r>
      <w:r w:rsidRPr="00497EB6">
        <w:rPr>
          <w:sz w:val="24"/>
        </w:rPr>
        <w:t xml:space="preserve">ainsi que le programme de travail servent de base à l’estimation des versements du </w:t>
      </w:r>
      <w:r w:rsidR="00FC3815" w:rsidRPr="00497EB6">
        <w:rPr>
          <w:sz w:val="24"/>
        </w:rPr>
        <w:t>Programme</w:t>
      </w:r>
      <w:r w:rsidRPr="00497EB6">
        <w:rPr>
          <w:sz w:val="24"/>
        </w:rPr>
        <w:t xml:space="preserve"> des </w:t>
      </w:r>
      <w:r w:rsidR="00CC6520" w:rsidRPr="00497EB6">
        <w:rPr>
          <w:sz w:val="24"/>
        </w:rPr>
        <w:t>P</w:t>
      </w:r>
      <w:r w:rsidRPr="00497EB6">
        <w:rPr>
          <w:sz w:val="24"/>
        </w:rPr>
        <w:t>aiements.</w:t>
      </w:r>
    </w:p>
    <w:p w14:paraId="06B89DC5" w14:textId="53622469" w:rsidR="00FB36C1" w:rsidRPr="00497EB6" w:rsidRDefault="00FB36C1" w:rsidP="00C66A4A">
      <w:pPr>
        <w:spacing w:before="120" w:after="120"/>
        <w:jc w:val="both"/>
      </w:pPr>
      <w:r w:rsidRPr="00497EB6">
        <w:br w:type="page"/>
      </w:r>
    </w:p>
    <w:p w14:paraId="16737096" w14:textId="26FBF6AB" w:rsidR="00E34B6B" w:rsidRPr="00497EB6" w:rsidRDefault="00E34B6B" w:rsidP="006D6293">
      <w:pPr>
        <w:pStyle w:val="SecIVH1"/>
      </w:pPr>
      <w:bookmarkStart w:id="331" w:name="_Toc63775956"/>
      <w:bookmarkStart w:id="332" w:name="_Toc63776121"/>
      <w:bookmarkStart w:id="333" w:name="_Toc125886477"/>
      <w:bookmarkStart w:id="334" w:name="_Toc178093742"/>
      <w:r w:rsidRPr="00497EB6">
        <w:t xml:space="preserve">Partie </w:t>
      </w:r>
      <w:r w:rsidR="00B80524" w:rsidRPr="00497EB6">
        <w:t>[</w:t>
      </w:r>
      <w:r w:rsidRPr="00497EB6">
        <w:t>1</w:t>
      </w:r>
      <w:r w:rsidR="00B80524" w:rsidRPr="00497EB6">
        <w:t>]</w:t>
      </w:r>
      <w:r w:rsidRPr="00497EB6">
        <w:t xml:space="preserve"> – Formulaires de Proposition de Prix – Conception </w:t>
      </w:r>
      <w:r w:rsidR="009B054C" w:rsidRPr="00497EB6">
        <w:t>-</w:t>
      </w:r>
      <w:r w:rsidRPr="00497EB6">
        <w:t xml:space="preserve"> Construction</w:t>
      </w:r>
      <w:bookmarkEnd w:id="331"/>
      <w:bookmarkEnd w:id="332"/>
      <w:bookmarkEnd w:id="333"/>
      <w:bookmarkEnd w:id="334"/>
    </w:p>
    <w:p w14:paraId="7389549F" w14:textId="2B32D08B" w:rsidR="002B7B18" w:rsidRPr="00497EB6" w:rsidRDefault="002B7B18" w:rsidP="008E4EB9">
      <w:pPr>
        <w:pStyle w:val="SecIVH2"/>
      </w:pPr>
      <w:bookmarkStart w:id="335" w:name="_Toc63775957"/>
      <w:bookmarkStart w:id="336" w:name="_Toc63776122"/>
      <w:bookmarkStart w:id="337" w:name="_Toc125886478"/>
      <w:bookmarkStart w:id="338" w:name="_Toc178093743"/>
      <w:r w:rsidRPr="00497EB6">
        <w:t xml:space="preserve">Exemple de </w:t>
      </w:r>
      <w:r w:rsidR="00CC2D19" w:rsidRPr="00497EB6">
        <w:t>Programme</w:t>
      </w:r>
      <w:r w:rsidRPr="00497EB6">
        <w:t xml:space="preserve"> d’</w:t>
      </w:r>
      <w:r w:rsidR="009B054C" w:rsidRPr="00497EB6">
        <w:t>A</w:t>
      </w:r>
      <w:r w:rsidRPr="00497EB6">
        <w:t>ctivités</w:t>
      </w:r>
      <w:r w:rsidR="00E34B6B" w:rsidRPr="00497EB6">
        <w:t xml:space="preserve"> chiffrées</w:t>
      </w:r>
      <w:bookmarkEnd w:id="335"/>
      <w:bookmarkEnd w:id="336"/>
      <w:bookmarkEnd w:id="337"/>
      <w:bookmarkEnd w:id="338"/>
    </w:p>
    <w:p w14:paraId="76805198" w14:textId="57122AEC" w:rsidR="002B7B18" w:rsidRPr="00497EB6" w:rsidRDefault="002B7B18" w:rsidP="002B7B18">
      <w:pPr>
        <w:pStyle w:val="SPDForm2"/>
        <w:rPr>
          <w:b w:val="0"/>
          <w:i/>
          <w:sz w:val="24"/>
          <w:lang w:val="fr-FR"/>
        </w:rPr>
      </w:pPr>
      <w:r w:rsidRPr="00497EB6">
        <w:rPr>
          <w:b w:val="0"/>
          <w:i/>
          <w:sz w:val="24"/>
          <w:lang w:val="fr-FR"/>
        </w:rPr>
        <w:t xml:space="preserve">[À compléter par le </w:t>
      </w:r>
      <w:r w:rsidR="00CC2D19" w:rsidRPr="00497EB6">
        <w:rPr>
          <w:b w:val="0"/>
          <w:i/>
          <w:sz w:val="24"/>
          <w:lang w:val="fr-FR"/>
        </w:rPr>
        <w:t>P</w:t>
      </w:r>
      <w:r w:rsidR="006F4C37" w:rsidRPr="00497EB6">
        <w:rPr>
          <w:b w:val="0"/>
          <w:i/>
          <w:sz w:val="24"/>
          <w:lang w:val="fr-FR"/>
        </w:rPr>
        <w:t>roposant</w:t>
      </w:r>
      <w:r w:rsidRPr="00497EB6">
        <w:rPr>
          <w:b w:val="0"/>
          <w:i/>
          <w:sz w:val="24"/>
          <w:lang w:val="fr-FR"/>
        </w:rPr>
        <w:t xml:space="preserve"> (le </w:t>
      </w:r>
      <w:r w:rsidR="00CC2D19" w:rsidRPr="00497EB6">
        <w:rPr>
          <w:b w:val="0"/>
          <w:i/>
          <w:sz w:val="24"/>
          <w:lang w:val="fr-FR"/>
        </w:rPr>
        <w:t>P</w:t>
      </w:r>
      <w:r w:rsidR="006F4C37" w:rsidRPr="00497EB6">
        <w:rPr>
          <w:b w:val="0"/>
          <w:i/>
          <w:sz w:val="24"/>
          <w:lang w:val="fr-FR"/>
        </w:rPr>
        <w:t>roposant</w:t>
      </w:r>
      <w:r w:rsidR="00CC2D19" w:rsidRPr="00497EB6">
        <w:rPr>
          <w:b w:val="0"/>
          <w:i/>
          <w:sz w:val="24"/>
          <w:lang w:val="fr-FR"/>
        </w:rPr>
        <w:t xml:space="preserve"> pourra utiliser plusieurs pages de tableaux</w:t>
      </w:r>
      <w:r w:rsidRPr="00497EB6">
        <w:rPr>
          <w:b w:val="0"/>
          <w:i/>
          <w:sz w:val="24"/>
          <w:lang w:val="fr-FR"/>
        </w:rPr>
        <w:t>, le cas échéant)]</w:t>
      </w:r>
    </w:p>
    <w:tbl>
      <w:tblPr>
        <w:tblStyle w:val="TableGrid"/>
        <w:tblW w:w="9321" w:type="dxa"/>
        <w:tblLook w:val="04A0" w:firstRow="1" w:lastRow="0" w:firstColumn="1" w:lastColumn="0" w:noHBand="0" w:noVBand="1"/>
      </w:tblPr>
      <w:tblGrid>
        <w:gridCol w:w="1242"/>
        <w:gridCol w:w="5528"/>
        <w:gridCol w:w="2551"/>
      </w:tblGrid>
      <w:tr w:rsidR="002B7B18" w:rsidRPr="00497EB6" w14:paraId="6658086E" w14:textId="77777777" w:rsidTr="002B7B18">
        <w:tc>
          <w:tcPr>
            <w:tcW w:w="1242" w:type="dxa"/>
            <w:vAlign w:val="center"/>
          </w:tcPr>
          <w:p w14:paraId="33C71B8C" w14:textId="77777777" w:rsidR="002B7B18" w:rsidRPr="00497EB6" w:rsidRDefault="002B7B18" w:rsidP="002B7B18">
            <w:pPr>
              <w:pStyle w:val="SPDForm2"/>
              <w:rPr>
                <w:sz w:val="28"/>
                <w:lang w:val="fr-FR"/>
              </w:rPr>
            </w:pPr>
            <w:r w:rsidRPr="00497EB6">
              <w:rPr>
                <w:sz w:val="28"/>
                <w:lang w:val="fr-FR"/>
              </w:rPr>
              <w:t>N° Activité</w:t>
            </w:r>
          </w:p>
        </w:tc>
        <w:tc>
          <w:tcPr>
            <w:tcW w:w="5528" w:type="dxa"/>
            <w:vAlign w:val="center"/>
          </w:tcPr>
          <w:p w14:paraId="78788FEA" w14:textId="577736D7" w:rsidR="002B7B18" w:rsidRPr="00497EB6" w:rsidRDefault="002B7B18" w:rsidP="002B7B18">
            <w:pPr>
              <w:pStyle w:val="SPDForm2"/>
              <w:rPr>
                <w:sz w:val="28"/>
                <w:lang w:val="fr-FR"/>
              </w:rPr>
            </w:pPr>
            <w:r w:rsidRPr="00497EB6">
              <w:rPr>
                <w:sz w:val="28"/>
                <w:lang w:val="fr-FR"/>
              </w:rPr>
              <w:t>Description de l’</w:t>
            </w:r>
            <w:r w:rsidR="00E87698" w:rsidRPr="00497EB6">
              <w:rPr>
                <w:sz w:val="28"/>
                <w:lang w:val="fr-FR"/>
              </w:rPr>
              <w:t>A</w:t>
            </w:r>
            <w:r w:rsidRPr="00497EB6">
              <w:rPr>
                <w:sz w:val="28"/>
                <w:lang w:val="fr-FR"/>
              </w:rPr>
              <w:t>ctivité</w:t>
            </w:r>
          </w:p>
        </w:tc>
        <w:tc>
          <w:tcPr>
            <w:tcW w:w="2551" w:type="dxa"/>
            <w:vAlign w:val="center"/>
          </w:tcPr>
          <w:p w14:paraId="4435FDD7" w14:textId="137FC7DA" w:rsidR="002B7B18" w:rsidRPr="00497EB6" w:rsidRDefault="002B7B18" w:rsidP="002B7B18">
            <w:pPr>
              <w:pStyle w:val="SPDForm2"/>
              <w:rPr>
                <w:sz w:val="28"/>
                <w:lang w:val="fr-FR"/>
              </w:rPr>
            </w:pPr>
            <w:r w:rsidRPr="00497EB6">
              <w:rPr>
                <w:sz w:val="28"/>
                <w:lang w:val="fr-FR"/>
              </w:rPr>
              <w:t>Coût de l’</w:t>
            </w:r>
            <w:r w:rsidR="00E87698" w:rsidRPr="00497EB6">
              <w:rPr>
                <w:sz w:val="28"/>
                <w:lang w:val="fr-FR"/>
              </w:rPr>
              <w:t>A</w:t>
            </w:r>
            <w:r w:rsidRPr="00497EB6">
              <w:rPr>
                <w:sz w:val="28"/>
                <w:lang w:val="fr-FR"/>
              </w:rPr>
              <w:t>ctivité</w:t>
            </w:r>
          </w:p>
        </w:tc>
      </w:tr>
      <w:tr w:rsidR="002B7B18" w:rsidRPr="00497EB6" w14:paraId="4476FAB0" w14:textId="77777777" w:rsidTr="002B7B18">
        <w:tc>
          <w:tcPr>
            <w:tcW w:w="1242" w:type="dxa"/>
          </w:tcPr>
          <w:p w14:paraId="5A48504E" w14:textId="77777777" w:rsidR="002B7B18" w:rsidRPr="00497EB6" w:rsidRDefault="002B7B18" w:rsidP="002B7B18">
            <w:pPr>
              <w:pStyle w:val="SPDForm2"/>
              <w:spacing w:before="0" w:after="0"/>
              <w:rPr>
                <w:b w:val="0"/>
                <w:sz w:val="24"/>
                <w:lang w:val="fr-FR"/>
              </w:rPr>
            </w:pPr>
            <w:r w:rsidRPr="00497EB6">
              <w:rPr>
                <w:b w:val="0"/>
                <w:sz w:val="24"/>
                <w:lang w:val="fr-FR"/>
              </w:rPr>
              <w:t>1</w:t>
            </w:r>
          </w:p>
        </w:tc>
        <w:tc>
          <w:tcPr>
            <w:tcW w:w="5528" w:type="dxa"/>
          </w:tcPr>
          <w:p w14:paraId="233DB334" w14:textId="28229F55" w:rsidR="002B7B18" w:rsidRPr="00497EB6" w:rsidRDefault="00E87698" w:rsidP="002B7B18">
            <w:pPr>
              <w:pStyle w:val="SPDForm2"/>
              <w:spacing w:before="0" w:after="0"/>
              <w:jc w:val="left"/>
              <w:rPr>
                <w:b w:val="0"/>
                <w:sz w:val="24"/>
                <w:lang w:val="fr-FR"/>
              </w:rPr>
            </w:pPr>
            <w:r w:rsidRPr="00497EB6">
              <w:rPr>
                <w:b w:val="0"/>
                <w:sz w:val="24"/>
                <w:lang w:val="fr-FR"/>
              </w:rPr>
              <w:t>Services de</w:t>
            </w:r>
            <w:r w:rsidR="002B7B18" w:rsidRPr="00497EB6">
              <w:rPr>
                <w:b w:val="0"/>
                <w:sz w:val="24"/>
                <w:lang w:val="fr-FR"/>
              </w:rPr>
              <w:t xml:space="preserve"> Conception </w:t>
            </w:r>
          </w:p>
        </w:tc>
        <w:tc>
          <w:tcPr>
            <w:tcW w:w="2551" w:type="dxa"/>
          </w:tcPr>
          <w:p w14:paraId="111096D4" w14:textId="77777777" w:rsidR="002B7B18" w:rsidRPr="00497EB6" w:rsidRDefault="002B7B18" w:rsidP="002B7B18">
            <w:pPr>
              <w:pStyle w:val="SPDForm2"/>
              <w:spacing w:before="0" w:after="0"/>
              <w:rPr>
                <w:b w:val="0"/>
                <w:sz w:val="24"/>
                <w:lang w:val="fr-FR"/>
              </w:rPr>
            </w:pPr>
          </w:p>
        </w:tc>
      </w:tr>
      <w:tr w:rsidR="002B7B18" w:rsidRPr="00497EB6" w14:paraId="348F5A3B" w14:textId="77777777" w:rsidTr="002B7B18">
        <w:tc>
          <w:tcPr>
            <w:tcW w:w="1242" w:type="dxa"/>
          </w:tcPr>
          <w:p w14:paraId="237C0A35" w14:textId="77777777" w:rsidR="002B7B18" w:rsidRPr="00497EB6" w:rsidRDefault="002B7B18" w:rsidP="002B7B18">
            <w:pPr>
              <w:pStyle w:val="SPDForm2"/>
              <w:spacing w:before="0" w:after="0"/>
              <w:rPr>
                <w:b w:val="0"/>
                <w:sz w:val="24"/>
                <w:lang w:val="fr-FR"/>
              </w:rPr>
            </w:pPr>
          </w:p>
        </w:tc>
        <w:tc>
          <w:tcPr>
            <w:tcW w:w="5528" w:type="dxa"/>
          </w:tcPr>
          <w:p w14:paraId="68A045AE" w14:textId="77777777" w:rsidR="002B7B18" w:rsidRPr="00497EB6" w:rsidRDefault="002B7B18" w:rsidP="002B7B18">
            <w:pPr>
              <w:pStyle w:val="SPDForm2"/>
              <w:spacing w:before="0" w:after="0"/>
              <w:jc w:val="left"/>
              <w:rPr>
                <w:b w:val="0"/>
                <w:sz w:val="24"/>
                <w:lang w:val="fr-FR"/>
              </w:rPr>
            </w:pPr>
          </w:p>
        </w:tc>
        <w:tc>
          <w:tcPr>
            <w:tcW w:w="2551" w:type="dxa"/>
          </w:tcPr>
          <w:p w14:paraId="679E076A" w14:textId="77777777" w:rsidR="002B7B18" w:rsidRPr="00497EB6" w:rsidRDefault="002B7B18" w:rsidP="002B7B18">
            <w:pPr>
              <w:pStyle w:val="SPDForm2"/>
              <w:spacing w:before="0" w:after="0"/>
              <w:rPr>
                <w:b w:val="0"/>
                <w:sz w:val="24"/>
                <w:lang w:val="fr-FR"/>
              </w:rPr>
            </w:pPr>
          </w:p>
        </w:tc>
      </w:tr>
      <w:tr w:rsidR="002B7B18" w:rsidRPr="00497EB6" w14:paraId="24F93E38" w14:textId="77777777" w:rsidTr="002B7B18">
        <w:tc>
          <w:tcPr>
            <w:tcW w:w="1242" w:type="dxa"/>
          </w:tcPr>
          <w:p w14:paraId="7A855269" w14:textId="77777777" w:rsidR="002B7B18" w:rsidRPr="00497EB6" w:rsidRDefault="002B7B18" w:rsidP="002B7B18">
            <w:pPr>
              <w:pStyle w:val="SPDForm2"/>
              <w:spacing w:before="0" w:after="0"/>
              <w:rPr>
                <w:b w:val="0"/>
                <w:sz w:val="24"/>
                <w:lang w:val="fr-FR"/>
              </w:rPr>
            </w:pPr>
            <w:r w:rsidRPr="00497EB6">
              <w:rPr>
                <w:b w:val="0"/>
                <w:sz w:val="24"/>
                <w:lang w:val="fr-FR"/>
              </w:rPr>
              <w:t>2</w:t>
            </w:r>
          </w:p>
        </w:tc>
        <w:tc>
          <w:tcPr>
            <w:tcW w:w="5528" w:type="dxa"/>
          </w:tcPr>
          <w:p w14:paraId="67B78333" w14:textId="77777777" w:rsidR="002B7B18" w:rsidRPr="00497EB6" w:rsidRDefault="002B7B18" w:rsidP="002B7B18">
            <w:pPr>
              <w:pStyle w:val="SPDForm2"/>
              <w:spacing w:before="0" w:after="0"/>
              <w:jc w:val="left"/>
              <w:rPr>
                <w:b w:val="0"/>
                <w:sz w:val="24"/>
                <w:lang w:val="fr-FR"/>
              </w:rPr>
            </w:pPr>
            <w:r w:rsidRPr="00497EB6">
              <w:rPr>
                <w:b w:val="0"/>
                <w:sz w:val="24"/>
                <w:lang w:val="fr-FR"/>
              </w:rPr>
              <w:t>Mobilisation</w:t>
            </w:r>
          </w:p>
        </w:tc>
        <w:tc>
          <w:tcPr>
            <w:tcW w:w="2551" w:type="dxa"/>
          </w:tcPr>
          <w:p w14:paraId="06311B84" w14:textId="77777777" w:rsidR="002B7B18" w:rsidRPr="00497EB6" w:rsidRDefault="002B7B18" w:rsidP="002B7B18">
            <w:pPr>
              <w:pStyle w:val="SPDForm2"/>
              <w:spacing w:before="0" w:after="0"/>
              <w:rPr>
                <w:b w:val="0"/>
                <w:sz w:val="24"/>
                <w:lang w:val="fr-FR"/>
              </w:rPr>
            </w:pPr>
          </w:p>
        </w:tc>
      </w:tr>
      <w:tr w:rsidR="002B7B18" w:rsidRPr="00497EB6" w14:paraId="3923335B" w14:textId="77777777" w:rsidTr="002B7B18">
        <w:tc>
          <w:tcPr>
            <w:tcW w:w="1242" w:type="dxa"/>
          </w:tcPr>
          <w:p w14:paraId="08D4A4B7" w14:textId="77777777" w:rsidR="002B7B18" w:rsidRPr="00497EB6" w:rsidRDefault="002B7B18" w:rsidP="002B7B18">
            <w:pPr>
              <w:pStyle w:val="SPDForm2"/>
              <w:spacing w:before="0" w:after="0"/>
              <w:rPr>
                <w:b w:val="0"/>
                <w:sz w:val="24"/>
                <w:lang w:val="fr-FR"/>
              </w:rPr>
            </w:pPr>
          </w:p>
        </w:tc>
        <w:tc>
          <w:tcPr>
            <w:tcW w:w="5528" w:type="dxa"/>
          </w:tcPr>
          <w:p w14:paraId="60BFC710" w14:textId="77777777" w:rsidR="002B7B18" w:rsidRPr="00497EB6" w:rsidRDefault="002B7B18" w:rsidP="002B7B18">
            <w:pPr>
              <w:pStyle w:val="SPDForm2"/>
              <w:spacing w:before="0" w:after="0"/>
              <w:jc w:val="left"/>
              <w:rPr>
                <w:b w:val="0"/>
                <w:sz w:val="24"/>
                <w:lang w:val="fr-FR"/>
              </w:rPr>
            </w:pPr>
          </w:p>
        </w:tc>
        <w:tc>
          <w:tcPr>
            <w:tcW w:w="2551" w:type="dxa"/>
          </w:tcPr>
          <w:p w14:paraId="38448EB3" w14:textId="77777777" w:rsidR="002B7B18" w:rsidRPr="00497EB6" w:rsidRDefault="002B7B18" w:rsidP="002B7B18">
            <w:pPr>
              <w:pStyle w:val="SPDForm2"/>
              <w:spacing w:before="0" w:after="0"/>
              <w:rPr>
                <w:b w:val="0"/>
                <w:sz w:val="24"/>
                <w:lang w:val="fr-FR"/>
              </w:rPr>
            </w:pPr>
          </w:p>
        </w:tc>
      </w:tr>
      <w:tr w:rsidR="002B7B18" w:rsidRPr="00497EB6" w14:paraId="34B7128F" w14:textId="77777777" w:rsidTr="002B7B18">
        <w:tc>
          <w:tcPr>
            <w:tcW w:w="1242" w:type="dxa"/>
          </w:tcPr>
          <w:p w14:paraId="16760B18" w14:textId="77777777" w:rsidR="002B7B18" w:rsidRPr="00497EB6" w:rsidRDefault="002B7B18" w:rsidP="002B7B18">
            <w:pPr>
              <w:pStyle w:val="SPDForm2"/>
              <w:spacing w:before="0" w:after="0"/>
              <w:rPr>
                <w:b w:val="0"/>
                <w:sz w:val="24"/>
                <w:lang w:val="fr-FR"/>
              </w:rPr>
            </w:pPr>
            <w:r w:rsidRPr="00497EB6">
              <w:rPr>
                <w:b w:val="0"/>
                <w:sz w:val="24"/>
                <w:lang w:val="fr-FR"/>
              </w:rPr>
              <w:t>3</w:t>
            </w:r>
          </w:p>
        </w:tc>
        <w:tc>
          <w:tcPr>
            <w:tcW w:w="5528" w:type="dxa"/>
          </w:tcPr>
          <w:p w14:paraId="499453D0" w14:textId="77777777" w:rsidR="002B7B18" w:rsidRPr="00497EB6" w:rsidRDefault="002B7B18" w:rsidP="002B7B18">
            <w:pPr>
              <w:pStyle w:val="SPDForm2"/>
              <w:spacing w:before="0" w:after="0"/>
              <w:jc w:val="left"/>
              <w:rPr>
                <w:b w:val="0"/>
                <w:sz w:val="24"/>
                <w:lang w:val="fr-FR"/>
              </w:rPr>
            </w:pPr>
            <w:r w:rsidRPr="00497EB6">
              <w:rPr>
                <w:b w:val="0"/>
                <w:sz w:val="24"/>
                <w:lang w:val="fr-FR"/>
              </w:rPr>
              <w:t>Construction</w:t>
            </w:r>
          </w:p>
        </w:tc>
        <w:tc>
          <w:tcPr>
            <w:tcW w:w="2551" w:type="dxa"/>
          </w:tcPr>
          <w:p w14:paraId="5A601FF6" w14:textId="77777777" w:rsidR="002B7B18" w:rsidRPr="00497EB6" w:rsidRDefault="002B7B18" w:rsidP="002B7B18">
            <w:pPr>
              <w:pStyle w:val="SPDForm2"/>
              <w:spacing w:before="0" w:after="0"/>
              <w:rPr>
                <w:b w:val="0"/>
                <w:sz w:val="24"/>
                <w:lang w:val="fr-FR"/>
              </w:rPr>
            </w:pPr>
          </w:p>
        </w:tc>
      </w:tr>
      <w:tr w:rsidR="002B7B18" w:rsidRPr="00497EB6" w14:paraId="0BB911A3" w14:textId="77777777" w:rsidTr="002B7B18">
        <w:tc>
          <w:tcPr>
            <w:tcW w:w="1242" w:type="dxa"/>
          </w:tcPr>
          <w:p w14:paraId="6E4FCAE4" w14:textId="77777777" w:rsidR="002B7B18" w:rsidRPr="00497EB6" w:rsidRDefault="002B7B18" w:rsidP="002B7B18">
            <w:pPr>
              <w:pStyle w:val="SPDForm2"/>
              <w:spacing w:before="0" w:after="0"/>
              <w:rPr>
                <w:b w:val="0"/>
                <w:sz w:val="24"/>
                <w:lang w:val="fr-FR"/>
              </w:rPr>
            </w:pPr>
          </w:p>
        </w:tc>
        <w:tc>
          <w:tcPr>
            <w:tcW w:w="5528" w:type="dxa"/>
          </w:tcPr>
          <w:p w14:paraId="06278FF5" w14:textId="77777777" w:rsidR="002B7B18" w:rsidRPr="00497EB6" w:rsidRDefault="002B7B18" w:rsidP="002B7B18">
            <w:pPr>
              <w:pStyle w:val="SPDForm2"/>
              <w:spacing w:before="0" w:after="0"/>
              <w:jc w:val="left"/>
              <w:rPr>
                <w:b w:val="0"/>
                <w:sz w:val="24"/>
                <w:lang w:val="fr-FR"/>
              </w:rPr>
            </w:pPr>
          </w:p>
        </w:tc>
        <w:tc>
          <w:tcPr>
            <w:tcW w:w="2551" w:type="dxa"/>
          </w:tcPr>
          <w:p w14:paraId="36CA58AF" w14:textId="77777777" w:rsidR="002B7B18" w:rsidRPr="00497EB6" w:rsidRDefault="002B7B18" w:rsidP="002B7B18">
            <w:pPr>
              <w:pStyle w:val="SPDForm2"/>
              <w:spacing w:before="0" w:after="0"/>
              <w:rPr>
                <w:b w:val="0"/>
                <w:sz w:val="24"/>
                <w:lang w:val="fr-FR"/>
              </w:rPr>
            </w:pPr>
          </w:p>
        </w:tc>
      </w:tr>
      <w:tr w:rsidR="002B7B18" w:rsidRPr="00497EB6" w14:paraId="5E6419F0" w14:textId="77777777" w:rsidTr="002B7B18">
        <w:tc>
          <w:tcPr>
            <w:tcW w:w="1242" w:type="dxa"/>
          </w:tcPr>
          <w:p w14:paraId="55E64872" w14:textId="77777777" w:rsidR="002B7B18" w:rsidRPr="00497EB6" w:rsidRDefault="002B7B18" w:rsidP="002B7B18">
            <w:pPr>
              <w:pStyle w:val="SPDForm2"/>
              <w:spacing w:before="0" w:after="0"/>
              <w:rPr>
                <w:b w:val="0"/>
                <w:sz w:val="24"/>
                <w:lang w:val="fr-FR"/>
              </w:rPr>
            </w:pPr>
            <w:r w:rsidRPr="00497EB6">
              <w:rPr>
                <w:b w:val="0"/>
                <w:sz w:val="24"/>
                <w:lang w:val="fr-FR"/>
              </w:rPr>
              <w:t>4</w:t>
            </w:r>
          </w:p>
        </w:tc>
        <w:tc>
          <w:tcPr>
            <w:tcW w:w="5528" w:type="dxa"/>
          </w:tcPr>
          <w:p w14:paraId="7E761A06" w14:textId="77777777" w:rsidR="002B7B18" w:rsidRPr="00497EB6" w:rsidRDefault="002B7B18" w:rsidP="002B7B18">
            <w:pPr>
              <w:pStyle w:val="SPDForm2"/>
              <w:spacing w:before="0" w:after="0"/>
              <w:jc w:val="left"/>
              <w:rPr>
                <w:b w:val="0"/>
                <w:sz w:val="24"/>
                <w:lang w:val="fr-FR"/>
              </w:rPr>
            </w:pPr>
            <w:r w:rsidRPr="00497EB6">
              <w:rPr>
                <w:b w:val="0"/>
                <w:sz w:val="24"/>
                <w:lang w:val="fr-FR"/>
              </w:rPr>
              <w:t>Etc.</w:t>
            </w:r>
          </w:p>
        </w:tc>
        <w:tc>
          <w:tcPr>
            <w:tcW w:w="2551" w:type="dxa"/>
          </w:tcPr>
          <w:p w14:paraId="13D14581" w14:textId="77777777" w:rsidR="002B7B18" w:rsidRPr="00497EB6" w:rsidRDefault="002B7B18" w:rsidP="002B7B18">
            <w:pPr>
              <w:pStyle w:val="SPDForm2"/>
              <w:spacing w:before="0" w:after="0"/>
              <w:rPr>
                <w:b w:val="0"/>
                <w:sz w:val="24"/>
                <w:lang w:val="fr-FR"/>
              </w:rPr>
            </w:pPr>
          </w:p>
        </w:tc>
      </w:tr>
      <w:tr w:rsidR="002B7B18" w:rsidRPr="00497EB6" w14:paraId="29A5BAAE" w14:textId="77777777" w:rsidTr="002B7B18">
        <w:tc>
          <w:tcPr>
            <w:tcW w:w="1242" w:type="dxa"/>
          </w:tcPr>
          <w:p w14:paraId="4143EF3E" w14:textId="77777777" w:rsidR="002B7B18" w:rsidRPr="00497EB6" w:rsidRDefault="002B7B18" w:rsidP="002B7B18">
            <w:pPr>
              <w:pStyle w:val="SPDForm2"/>
              <w:spacing w:before="0" w:after="0"/>
              <w:rPr>
                <w:b w:val="0"/>
                <w:sz w:val="24"/>
                <w:lang w:val="fr-FR"/>
              </w:rPr>
            </w:pPr>
          </w:p>
        </w:tc>
        <w:tc>
          <w:tcPr>
            <w:tcW w:w="5528" w:type="dxa"/>
          </w:tcPr>
          <w:p w14:paraId="663DFC4E" w14:textId="77777777" w:rsidR="002B7B18" w:rsidRPr="00497EB6" w:rsidRDefault="002B7B18" w:rsidP="002B7B18">
            <w:pPr>
              <w:pStyle w:val="SPDForm2"/>
              <w:spacing w:before="0" w:after="0"/>
              <w:jc w:val="left"/>
              <w:rPr>
                <w:b w:val="0"/>
                <w:sz w:val="24"/>
                <w:lang w:val="fr-FR"/>
              </w:rPr>
            </w:pPr>
          </w:p>
        </w:tc>
        <w:tc>
          <w:tcPr>
            <w:tcW w:w="2551" w:type="dxa"/>
          </w:tcPr>
          <w:p w14:paraId="730533EB" w14:textId="77777777" w:rsidR="002B7B18" w:rsidRPr="00497EB6" w:rsidRDefault="002B7B18" w:rsidP="002B7B18">
            <w:pPr>
              <w:pStyle w:val="SPDForm2"/>
              <w:spacing w:before="0" w:after="0"/>
              <w:rPr>
                <w:b w:val="0"/>
                <w:sz w:val="24"/>
                <w:lang w:val="fr-FR"/>
              </w:rPr>
            </w:pPr>
          </w:p>
        </w:tc>
      </w:tr>
      <w:tr w:rsidR="002B7B18" w:rsidRPr="00497EB6" w14:paraId="5ED29AB9" w14:textId="77777777" w:rsidTr="002B7B18">
        <w:tc>
          <w:tcPr>
            <w:tcW w:w="1242" w:type="dxa"/>
          </w:tcPr>
          <w:p w14:paraId="55F765DF" w14:textId="77777777" w:rsidR="002B7B18" w:rsidRPr="00497EB6" w:rsidRDefault="002B7B18" w:rsidP="002B7B18">
            <w:pPr>
              <w:pStyle w:val="SPDForm2"/>
              <w:spacing w:before="0" w:after="0"/>
              <w:rPr>
                <w:b w:val="0"/>
                <w:sz w:val="24"/>
                <w:lang w:val="fr-FR"/>
              </w:rPr>
            </w:pPr>
            <w:r w:rsidRPr="00497EB6">
              <w:rPr>
                <w:b w:val="0"/>
                <w:sz w:val="24"/>
                <w:lang w:val="fr-FR"/>
              </w:rPr>
              <w:t>5</w:t>
            </w:r>
          </w:p>
        </w:tc>
        <w:tc>
          <w:tcPr>
            <w:tcW w:w="5528" w:type="dxa"/>
          </w:tcPr>
          <w:p w14:paraId="0F0C12DA" w14:textId="77777777" w:rsidR="002B7B18" w:rsidRPr="00497EB6" w:rsidRDefault="002B7B18" w:rsidP="002B7B18">
            <w:pPr>
              <w:pStyle w:val="SPDForm2"/>
              <w:spacing w:before="0" w:after="0"/>
              <w:jc w:val="left"/>
              <w:rPr>
                <w:b w:val="0"/>
                <w:sz w:val="24"/>
                <w:lang w:val="fr-FR"/>
              </w:rPr>
            </w:pPr>
            <w:r w:rsidRPr="00497EB6">
              <w:rPr>
                <w:b w:val="0"/>
                <w:sz w:val="24"/>
                <w:lang w:val="fr-FR"/>
              </w:rPr>
              <w:t>Etc.</w:t>
            </w:r>
          </w:p>
        </w:tc>
        <w:tc>
          <w:tcPr>
            <w:tcW w:w="2551" w:type="dxa"/>
          </w:tcPr>
          <w:p w14:paraId="5D3BEBD1" w14:textId="77777777" w:rsidR="002B7B18" w:rsidRPr="00497EB6" w:rsidRDefault="002B7B18" w:rsidP="002B7B18">
            <w:pPr>
              <w:pStyle w:val="SPDForm2"/>
              <w:spacing w:before="0" w:after="0"/>
              <w:rPr>
                <w:b w:val="0"/>
                <w:sz w:val="24"/>
                <w:lang w:val="fr-FR"/>
              </w:rPr>
            </w:pPr>
          </w:p>
        </w:tc>
      </w:tr>
      <w:tr w:rsidR="002B7B18" w:rsidRPr="00497EB6" w14:paraId="5E5FA64F" w14:textId="77777777" w:rsidTr="002B7B18">
        <w:tc>
          <w:tcPr>
            <w:tcW w:w="1242" w:type="dxa"/>
          </w:tcPr>
          <w:p w14:paraId="50869754" w14:textId="77777777" w:rsidR="002B7B18" w:rsidRPr="00497EB6" w:rsidRDefault="002B7B18" w:rsidP="002B7B18">
            <w:pPr>
              <w:pStyle w:val="SPDForm2"/>
              <w:spacing w:before="0" w:after="0"/>
              <w:rPr>
                <w:b w:val="0"/>
                <w:sz w:val="24"/>
                <w:lang w:val="fr-FR"/>
              </w:rPr>
            </w:pPr>
          </w:p>
        </w:tc>
        <w:tc>
          <w:tcPr>
            <w:tcW w:w="5528" w:type="dxa"/>
          </w:tcPr>
          <w:p w14:paraId="56684F7A" w14:textId="77777777" w:rsidR="002B7B18" w:rsidRPr="00497EB6" w:rsidRDefault="002B7B18" w:rsidP="002B7B18">
            <w:pPr>
              <w:pStyle w:val="SPDForm2"/>
              <w:spacing w:before="0" w:after="0"/>
              <w:rPr>
                <w:b w:val="0"/>
                <w:sz w:val="24"/>
                <w:lang w:val="fr-FR"/>
              </w:rPr>
            </w:pPr>
          </w:p>
        </w:tc>
        <w:tc>
          <w:tcPr>
            <w:tcW w:w="2551" w:type="dxa"/>
          </w:tcPr>
          <w:p w14:paraId="7ABDCC9D" w14:textId="77777777" w:rsidR="002B7B18" w:rsidRPr="00497EB6" w:rsidRDefault="002B7B18" w:rsidP="002B7B18">
            <w:pPr>
              <w:pStyle w:val="SPDForm2"/>
              <w:spacing w:before="0" w:after="0"/>
              <w:rPr>
                <w:b w:val="0"/>
                <w:sz w:val="24"/>
                <w:lang w:val="fr-FR"/>
              </w:rPr>
            </w:pPr>
          </w:p>
        </w:tc>
      </w:tr>
      <w:tr w:rsidR="002B7B18" w:rsidRPr="00497EB6" w14:paraId="74F89CA0" w14:textId="77777777" w:rsidTr="002B7B18">
        <w:tc>
          <w:tcPr>
            <w:tcW w:w="1242" w:type="dxa"/>
          </w:tcPr>
          <w:p w14:paraId="167C0788" w14:textId="77777777" w:rsidR="002B7B18" w:rsidRPr="00497EB6" w:rsidRDefault="002B7B18" w:rsidP="002B7B18">
            <w:pPr>
              <w:pStyle w:val="SPDForm2"/>
              <w:spacing w:before="0" w:after="0"/>
              <w:rPr>
                <w:b w:val="0"/>
                <w:sz w:val="24"/>
                <w:lang w:val="fr-FR"/>
              </w:rPr>
            </w:pPr>
          </w:p>
        </w:tc>
        <w:tc>
          <w:tcPr>
            <w:tcW w:w="5528" w:type="dxa"/>
          </w:tcPr>
          <w:p w14:paraId="2F39B649" w14:textId="77777777" w:rsidR="002B7B18" w:rsidRPr="00497EB6" w:rsidRDefault="002B7B18" w:rsidP="002B7B18">
            <w:pPr>
              <w:pStyle w:val="SPDForm2"/>
              <w:spacing w:before="0" w:after="0"/>
              <w:rPr>
                <w:b w:val="0"/>
                <w:sz w:val="24"/>
                <w:lang w:val="fr-FR"/>
              </w:rPr>
            </w:pPr>
          </w:p>
        </w:tc>
        <w:tc>
          <w:tcPr>
            <w:tcW w:w="2551" w:type="dxa"/>
          </w:tcPr>
          <w:p w14:paraId="5412EC1B" w14:textId="77777777" w:rsidR="002B7B18" w:rsidRPr="00497EB6" w:rsidRDefault="002B7B18" w:rsidP="002B7B18">
            <w:pPr>
              <w:pStyle w:val="SPDForm2"/>
              <w:spacing w:before="0" w:after="0"/>
              <w:rPr>
                <w:b w:val="0"/>
                <w:sz w:val="24"/>
                <w:lang w:val="fr-FR"/>
              </w:rPr>
            </w:pPr>
          </w:p>
        </w:tc>
      </w:tr>
      <w:tr w:rsidR="002B7B18" w:rsidRPr="00497EB6" w14:paraId="724828DA" w14:textId="77777777" w:rsidTr="002B7B18">
        <w:tc>
          <w:tcPr>
            <w:tcW w:w="1242" w:type="dxa"/>
          </w:tcPr>
          <w:p w14:paraId="009D97A5" w14:textId="77777777" w:rsidR="002B7B18" w:rsidRPr="00497EB6" w:rsidRDefault="002B7B18" w:rsidP="002B7B18">
            <w:pPr>
              <w:pStyle w:val="SPDForm2"/>
              <w:spacing w:before="0" w:after="0"/>
              <w:rPr>
                <w:b w:val="0"/>
                <w:sz w:val="24"/>
                <w:lang w:val="fr-FR"/>
              </w:rPr>
            </w:pPr>
          </w:p>
        </w:tc>
        <w:tc>
          <w:tcPr>
            <w:tcW w:w="5528" w:type="dxa"/>
          </w:tcPr>
          <w:p w14:paraId="38CF4F9C" w14:textId="77777777" w:rsidR="002B7B18" w:rsidRPr="00497EB6" w:rsidRDefault="002B7B18" w:rsidP="002B7B18">
            <w:pPr>
              <w:pStyle w:val="SPDForm2"/>
              <w:spacing w:before="0" w:after="0"/>
              <w:rPr>
                <w:b w:val="0"/>
                <w:sz w:val="24"/>
                <w:lang w:val="fr-FR"/>
              </w:rPr>
            </w:pPr>
          </w:p>
        </w:tc>
        <w:tc>
          <w:tcPr>
            <w:tcW w:w="2551" w:type="dxa"/>
          </w:tcPr>
          <w:p w14:paraId="042DF622" w14:textId="77777777" w:rsidR="002B7B18" w:rsidRPr="00497EB6" w:rsidRDefault="002B7B18" w:rsidP="002B7B18">
            <w:pPr>
              <w:pStyle w:val="SPDForm2"/>
              <w:spacing w:before="0" w:after="0"/>
              <w:rPr>
                <w:b w:val="0"/>
                <w:sz w:val="24"/>
                <w:lang w:val="fr-FR"/>
              </w:rPr>
            </w:pPr>
          </w:p>
        </w:tc>
      </w:tr>
      <w:tr w:rsidR="002B7B18" w:rsidRPr="00497EB6" w14:paraId="12AE3ADF" w14:textId="77777777" w:rsidTr="002B7B18">
        <w:tc>
          <w:tcPr>
            <w:tcW w:w="1242" w:type="dxa"/>
          </w:tcPr>
          <w:p w14:paraId="55541D5E" w14:textId="77777777" w:rsidR="002B7B18" w:rsidRPr="00497EB6" w:rsidRDefault="002B7B18" w:rsidP="002B7B18">
            <w:pPr>
              <w:pStyle w:val="SPDForm2"/>
              <w:spacing w:before="0" w:after="0"/>
              <w:rPr>
                <w:b w:val="0"/>
                <w:sz w:val="24"/>
                <w:lang w:val="fr-FR"/>
              </w:rPr>
            </w:pPr>
          </w:p>
        </w:tc>
        <w:tc>
          <w:tcPr>
            <w:tcW w:w="5528" w:type="dxa"/>
          </w:tcPr>
          <w:p w14:paraId="16F787D3" w14:textId="77777777" w:rsidR="002B7B18" w:rsidRPr="00497EB6" w:rsidRDefault="002B7B18" w:rsidP="002B7B18">
            <w:pPr>
              <w:pStyle w:val="SPDForm2"/>
              <w:spacing w:before="0" w:after="0"/>
              <w:rPr>
                <w:b w:val="0"/>
                <w:sz w:val="24"/>
                <w:lang w:val="fr-FR"/>
              </w:rPr>
            </w:pPr>
          </w:p>
        </w:tc>
        <w:tc>
          <w:tcPr>
            <w:tcW w:w="2551" w:type="dxa"/>
          </w:tcPr>
          <w:p w14:paraId="312279FA" w14:textId="77777777" w:rsidR="002B7B18" w:rsidRPr="00497EB6" w:rsidRDefault="002B7B18" w:rsidP="002B7B18">
            <w:pPr>
              <w:pStyle w:val="SPDForm2"/>
              <w:spacing w:before="0" w:after="0"/>
              <w:rPr>
                <w:b w:val="0"/>
                <w:sz w:val="24"/>
                <w:lang w:val="fr-FR"/>
              </w:rPr>
            </w:pPr>
          </w:p>
        </w:tc>
      </w:tr>
      <w:tr w:rsidR="002B7B18" w:rsidRPr="00497EB6" w14:paraId="25C90789" w14:textId="77777777" w:rsidTr="002B7B18">
        <w:tc>
          <w:tcPr>
            <w:tcW w:w="1242" w:type="dxa"/>
          </w:tcPr>
          <w:p w14:paraId="411548B1" w14:textId="77777777" w:rsidR="002B7B18" w:rsidRPr="00497EB6" w:rsidRDefault="002B7B18" w:rsidP="002B7B18">
            <w:pPr>
              <w:pStyle w:val="SPDForm2"/>
              <w:spacing w:before="0" w:after="0"/>
              <w:rPr>
                <w:b w:val="0"/>
                <w:sz w:val="24"/>
                <w:lang w:val="fr-FR"/>
              </w:rPr>
            </w:pPr>
          </w:p>
        </w:tc>
        <w:tc>
          <w:tcPr>
            <w:tcW w:w="5528" w:type="dxa"/>
          </w:tcPr>
          <w:p w14:paraId="6892734F" w14:textId="77777777" w:rsidR="002B7B18" w:rsidRPr="00497EB6" w:rsidRDefault="002B7B18" w:rsidP="002B7B18">
            <w:pPr>
              <w:pStyle w:val="SPDForm2"/>
              <w:spacing w:before="0" w:after="0"/>
              <w:rPr>
                <w:b w:val="0"/>
                <w:sz w:val="24"/>
                <w:lang w:val="fr-FR"/>
              </w:rPr>
            </w:pPr>
          </w:p>
        </w:tc>
        <w:tc>
          <w:tcPr>
            <w:tcW w:w="2551" w:type="dxa"/>
          </w:tcPr>
          <w:p w14:paraId="555E82B4" w14:textId="77777777" w:rsidR="002B7B18" w:rsidRPr="00497EB6" w:rsidRDefault="002B7B18" w:rsidP="002B7B18">
            <w:pPr>
              <w:pStyle w:val="SPDForm2"/>
              <w:spacing w:before="0" w:after="0"/>
              <w:rPr>
                <w:b w:val="0"/>
                <w:sz w:val="24"/>
                <w:lang w:val="fr-FR"/>
              </w:rPr>
            </w:pPr>
          </w:p>
        </w:tc>
      </w:tr>
      <w:tr w:rsidR="002B7B18" w:rsidRPr="00497EB6" w14:paraId="32EAE8D3" w14:textId="77777777" w:rsidTr="002B7B18">
        <w:tc>
          <w:tcPr>
            <w:tcW w:w="1242" w:type="dxa"/>
          </w:tcPr>
          <w:p w14:paraId="2C32EBF0" w14:textId="77777777" w:rsidR="002B7B18" w:rsidRPr="00497EB6" w:rsidRDefault="002B7B18" w:rsidP="002B7B18">
            <w:pPr>
              <w:pStyle w:val="SPDForm2"/>
              <w:spacing w:before="0" w:after="0"/>
              <w:rPr>
                <w:b w:val="0"/>
                <w:sz w:val="24"/>
                <w:lang w:val="fr-FR"/>
              </w:rPr>
            </w:pPr>
          </w:p>
        </w:tc>
        <w:tc>
          <w:tcPr>
            <w:tcW w:w="5528" w:type="dxa"/>
          </w:tcPr>
          <w:p w14:paraId="38920F82" w14:textId="53474F01" w:rsidR="002B7B18" w:rsidRPr="00497EB6" w:rsidRDefault="002B7B18" w:rsidP="00CC2D19">
            <w:pPr>
              <w:pStyle w:val="SPDForm2"/>
              <w:spacing w:before="0" w:after="0"/>
              <w:jc w:val="left"/>
              <w:rPr>
                <w:sz w:val="24"/>
                <w:lang w:val="fr-FR"/>
              </w:rPr>
            </w:pPr>
            <w:r w:rsidRPr="00497EB6">
              <w:rPr>
                <w:sz w:val="24"/>
                <w:lang w:val="fr-FR"/>
              </w:rPr>
              <w:t xml:space="preserve">Prix total des </w:t>
            </w:r>
            <w:r w:rsidR="00E87698" w:rsidRPr="00497EB6">
              <w:rPr>
                <w:sz w:val="24"/>
                <w:lang w:val="fr-FR"/>
              </w:rPr>
              <w:t>A</w:t>
            </w:r>
            <w:r w:rsidRPr="00497EB6">
              <w:rPr>
                <w:sz w:val="24"/>
                <w:lang w:val="fr-FR"/>
              </w:rPr>
              <w:t>ctivités repor</w:t>
            </w:r>
            <w:r w:rsidR="007A62B3" w:rsidRPr="00497EB6">
              <w:rPr>
                <w:sz w:val="24"/>
                <w:lang w:val="fr-FR"/>
              </w:rPr>
              <w:t xml:space="preserve">té dans le </w:t>
            </w:r>
            <w:r w:rsidR="00CC2D19" w:rsidRPr="00497EB6">
              <w:rPr>
                <w:sz w:val="24"/>
                <w:lang w:val="fr-FR"/>
              </w:rPr>
              <w:t xml:space="preserve">Récapitulatif </w:t>
            </w:r>
            <w:r w:rsidR="007A62B3" w:rsidRPr="00497EB6">
              <w:rPr>
                <w:sz w:val="24"/>
                <w:lang w:val="fr-FR"/>
              </w:rPr>
              <w:t>de prix</w:t>
            </w:r>
            <w:r w:rsidRPr="00497EB6">
              <w:rPr>
                <w:sz w:val="24"/>
                <w:lang w:val="fr-FR"/>
              </w:rPr>
              <w:t>, page ___</w:t>
            </w:r>
          </w:p>
        </w:tc>
        <w:tc>
          <w:tcPr>
            <w:tcW w:w="2551" w:type="dxa"/>
          </w:tcPr>
          <w:p w14:paraId="5669C657" w14:textId="77777777" w:rsidR="002B7B18" w:rsidRPr="00497EB6" w:rsidRDefault="002B7B18" w:rsidP="002B7B18">
            <w:pPr>
              <w:pStyle w:val="SPDForm2"/>
              <w:spacing w:before="0" w:after="0"/>
              <w:rPr>
                <w:b w:val="0"/>
                <w:sz w:val="24"/>
                <w:lang w:val="fr-FR"/>
              </w:rPr>
            </w:pPr>
          </w:p>
        </w:tc>
      </w:tr>
    </w:tbl>
    <w:p w14:paraId="78F2ABBC" w14:textId="77777777" w:rsidR="002B7B18" w:rsidRPr="00497EB6" w:rsidRDefault="002B7B18" w:rsidP="002B7B18">
      <w:pPr>
        <w:pStyle w:val="SPDForm2"/>
        <w:spacing w:before="0" w:after="0"/>
        <w:jc w:val="both"/>
        <w:rPr>
          <w:b w:val="0"/>
          <w:sz w:val="24"/>
          <w:lang w:val="fr-FR"/>
        </w:rPr>
      </w:pPr>
    </w:p>
    <w:p w14:paraId="10B33746" w14:textId="77777777" w:rsidR="002B7B18" w:rsidRPr="00497EB6" w:rsidRDefault="002B7B18" w:rsidP="002B7B18">
      <w:pPr>
        <w:pStyle w:val="SPDForm2"/>
        <w:spacing w:before="0" w:after="0"/>
        <w:jc w:val="both"/>
        <w:rPr>
          <w:b w:val="0"/>
          <w:sz w:val="24"/>
          <w:lang w:val="fr-FR"/>
        </w:rPr>
      </w:pPr>
    </w:p>
    <w:p w14:paraId="465C222A" w14:textId="77777777" w:rsidR="002B7B18" w:rsidRPr="00497EB6" w:rsidRDefault="002B7B18" w:rsidP="002B7B18">
      <w:pPr>
        <w:pStyle w:val="SPDForm2"/>
        <w:spacing w:before="0" w:after="0"/>
        <w:jc w:val="both"/>
        <w:rPr>
          <w:b w:val="0"/>
          <w:sz w:val="24"/>
          <w:lang w:val="fr-FR"/>
        </w:rPr>
      </w:pPr>
    </w:p>
    <w:p w14:paraId="579785C4" w14:textId="77777777" w:rsidR="002B7B18" w:rsidRPr="00497EB6" w:rsidRDefault="002B7B18" w:rsidP="002B7B18">
      <w:pPr>
        <w:pStyle w:val="SPDForm2"/>
        <w:spacing w:before="0" w:after="0"/>
        <w:jc w:val="both"/>
        <w:rPr>
          <w:b w:val="0"/>
          <w:sz w:val="24"/>
          <w:lang w:val="fr-FR"/>
        </w:rPr>
      </w:pPr>
    </w:p>
    <w:p w14:paraId="6AF3883E" w14:textId="77777777" w:rsidR="007A62B3" w:rsidRPr="00497EB6" w:rsidRDefault="007A62B3">
      <w:pPr>
        <w:rPr>
          <w:sz w:val="24"/>
          <w:lang w:eastAsia="en-US"/>
        </w:rPr>
      </w:pPr>
      <w:r w:rsidRPr="00497EB6">
        <w:rPr>
          <w:b/>
          <w:sz w:val="24"/>
        </w:rPr>
        <w:br w:type="page"/>
      </w:r>
    </w:p>
    <w:p w14:paraId="7D314EB5" w14:textId="71AEAC02" w:rsidR="00E34B6B" w:rsidRPr="00497EB6" w:rsidRDefault="00E34B6B" w:rsidP="001272A6">
      <w:pPr>
        <w:jc w:val="center"/>
        <w:rPr>
          <w:b/>
          <w:bCs/>
          <w:sz w:val="36"/>
          <w:szCs w:val="36"/>
        </w:rPr>
      </w:pPr>
      <w:bookmarkStart w:id="339" w:name="_Toc63775958"/>
      <w:bookmarkStart w:id="340" w:name="_Toc63776123"/>
      <w:bookmarkStart w:id="341" w:name="_Toc125886479"/>
      <w:r w:rsidRPr="00497EB6">
        <w:rPr>
          <w:b/>
          <w:bCs/>
          <w:sz w:val="36"/>
          <w:szCs w:val="36"/>
        </w:rPr>
        <w:t xml:space="preserve">Partie </w:t>
      </w:r>
      <w:r w:rsidR="00B80524" w:rsidRPr="00497EB6">
        <w:rPr>
          <w:b/>
          <w:bCs/>
          <w:sz w:val="36"/>
          <w:szCs w:val="36"/>
        </w:rPr>
        <w:t>[</w:t>
      </w:r>
      <w:r w:rsidRPr="00497EB6">
        <w:rPr>
          <w:b/>
          <w:bCs/>
          <w:sz w:val="36"/>
          <w:szCs w:val="36"/>
        </w:rPr>
        <w:t>1</w:t>
      </w:r>
      <w:r w:rsidR="00B80524" w:rsidRPr="00497EB6">
        <w:rPr>
          <w:b/>
          <w:bCs/>
          <w:sz w:val="36"/>
          <w:szCs w:val="36"/>
        </w:rPr>
        <w:t>]</w:t>
      </w:r>
      <w:r w:rsidRPr="00497EB6">
        <w:rPr>
          <w:b/>
          <w:bCs/>
          <w:sz w:val="36"/>
          <w:szCs w:val="36"/>
        </w:rPr>
        <w:t xml:space="preserve"> – Formulaires de Proposition de Prix – Conception </w:t>
      </w:r>
      <w:r w:rsidR="00E87698" w:rsidRPr="00497EB6">
        <w:rPr>
          <w:b/>
          <w:bCs/>
          <w:sz w:val="36"/>
          <w:szCs w:val="36"/>
        </w:rPr>
        <w:t>-</w:t>
      </w:r>
      <w:r w:rsidRPr="00497EB6">
        <w:rPr>
          <w:b/>
          <w:bCs/>
          <w:sz w:val="36"/>
          <w:szCs w:val="36"/>
        </w:rPr>
        <w:t xml:space="preserve"> Construction</w:t>
      </w:r>
      <w:bookmarkEnd w:id="339"/>
      <w:bookmarkEnd w:id="340"/>
      <w:bookmarkEnd w:id="341"/>
    </w:p>
    <w:p w14:paraId="1BBE9CC6" w14:textId="3753DE88" w:rsidR="007A62B3" w:rsidRPr="00497EB6" w:rsidRDefault="007A62B3" w:rsidP="008E4EB9">
      <w:pPr>
        <w:pStyle w:val="SecIVH2"/>
      </w:pPr>
      <w:bookmarkStart w:id="342" w:name="_Toc63775959"/>
      <w:bookmarkStart w:id="343" w:name="_Toc63776124"/>
      <w:bookmarkStart w:id="344" w:name="_Toc125886480"/>
      <w:bookmarkStart w:id="345" w:name="_Toc178093744"/>
      <w:r w:rsidRPr="00497EB6">
        <w:t xml:space="preserve">Exemple de </w:t>
      </w:r>
      <w:r w:rsidR="00CC2D19" w:rsidRPr="00497EB6">
        <w:t>Programme</w:t>
      </w:r>
      <w:r w:rsidRPr="00497EB6">
        <w:t xml:space="preserve"> de </w:t>
      </w:r>
      <w:r w:rsidR="007D16C3" w:rsidRPr="003370D2">
        <w:t>S</w:t>
      </w:r>
      <w:r w:rsidRPr="003370D2">
        <w:t>ous-</w:t>
      </w:r>
      <w:r w:rsidR="007D16C3" w:rsidRPr="003370D2">
        <w:t>A</w:t>
      </w:r>
      <w:r w:rsidRPr="003370D2">
        <w:t>ctivités</w:t>
      </w:r>
      <w:r w:rsidR="00E34B6B" w:rsidRPr="00497EB6">
        <w:t xml:space="preserve"> chiffrées</w:t>
      </w:r>
      <w:bookmarkEnd w:id="342"/>
      <w:bookmarkEnd w:id="343"/>
      <w:bookmarkEnd w:id="344"/>
      <w:bookmarkEnd w:id="345"/>
    </w:p>
    <w:p w14:paraId="7A912148" w14:textId="1F43A492" w:rsidR="007A62B3" w:rsidRPr="00497EB6" w:rsidRDefault="007A62B3" w:rsidP="007A62B3">
      <w:pPr>
        <w:pStyle w:val="SPDForm2"/>
        <w:rPr>
          <w:b w:val="0"/>
          <w:i/>
          <w:sz w:val="24"/>
          <w:lang w:val="fr-FR"/>
        </w:rPr>
      </w:pPr>
      <w:r w:rsidRPr="00497EB6">
        <w:rPr>
          <w:b w:val="0"/>
          <w:i/>
          <w:sz w:val="24"/>
          <w:lang w:val="fr-FR"/>
        </w:rPr>
        <w:t xml:space="preserve">[À compléter par le </w:t>
      </w:r>
      <w:r w:rsidR="00CC2D19" w:rsidRPr="00497EB6">
        <w:rPr>
          <w:b w:val="0"/>
          <w:i/>
          <w:sz w:val="24"/>
          <w:lang w:val="fr-FR"/>
        </w:rPr>
        <w:t>Proposant (le Proposant pourra utiliser plusieurs pages de tableaux</w:t>
      </w:r>
      <w:r w:rsidRPr="00497EB6">
        <w:rPr>
          <w:b w:val="0"/>
          <w:i/>
          <w:sz w:val="24"/>
          <w:lang w:val="fr-FR"/>
        </w:rPr>
        <w:t>, le cas échéant)]</w:t>
      </w:r>
    </w:p>
    <w:p w14:paraId="2CB6C0B1" w14:textId="77777777" w:rsidR="007A62B3" w:rsidRPr="00497EB6" w:rsidRDefault="007A62B3" w:rsidP="007A62B3">
      <w:pPr>
        <w:pStyle w:val="SPDForm2"/>
        <w:jc w:val="left"/>
        <w:rPr>
          <w:sz w:val="24"/>
          <w:lang w:val="fr-FR"/>
        </w:rPr>
      </w:pPr>
      <w:r w:rsidRPr="00497EB6">
        <w:rPr>
          <w:sz w:val="24"/>
          <w:lang w:val="fr-FR"/>
        </w:rPr>
        <w:t>Activité : ___________________________________________</w:t>
      </w:r>
    </w:p>
    <w:tbl>
      <w:tblPr>
        <w:tblStyle w:val="TableGrid"/>
        <w:tblW w:w="9321" w:type="dxa"/>
        <w:tblLook w:val="04A0" w:firstRow="1" w:lastRow="0" w:firstColumn="1" w:lastColumn="0" w:noHBand="0" w:noVBand="1"/>
      </w:tblPr>
      <w:tblGrid>
        <w:gridCol w:w="1242"/>
        <w:gridCol w:w="5528"/>
        <w:gridCol w:w="2551"/>
      </w:tblGrid>
      <w:tr w:rsidR="007A62B3" w:rsidRPr="00497EB6" w14:paraId="1DF6951E" w14:textId="77777777" w:rsidTr="009217A8">
        <w:tc>
          <w:tcPr>
            <w:tcW w:w="1242" w:type="dxa"/>
            <w:vAlign w:val="center"/>
          </w:tcPr>
          <w:p w14:paraId="7A0B11C0" w14:textId="77777777" w:rsidR="007A62B3" w:rsidRPr="00497EB6" w:rsidRDefault="007A62B3" w:rsidP="009217A8">
            <w:pPr>
              <w:pStyle w:val="SPDForm2"/>
              <w:rPr>
                <w:sz w:val="28"/>
                <w:lang w:val="fr-FR"/>
              </w:rPr>
            </w:pPr>
            <w:r w:rsidRPr="00497EB6">
              <w:rPr>
                <w:sz w:val="28"/>
                <w:lang w:val="fr-FR"/>
              </w:rPr>
              <w:t>N° Sous-Activité</w:t>
            </w:r>
          </w:p>
        </w:tc>
        <w:tc>
          <w:tcPr>
            <w:tcW w:w="5528" w:type="dxa"/>
            <w:vAlign w:val="center"/>
          </w:tcPr>
          <w:p w14:paraId="15B4EF95" w14:textId="21687F3F" w:rsidR="007A62B3" w:rsidRPr="00497EB6" w:rsidRDefault="007A62B3" w:rsidP="007A62B3">
            <w:pPr>
              <w:pStyle w:val="SPDForm2"/>
              <w:rPr>
                <w:sz w:val="28"/>
                <w:lang w:val="fr-FR"/>
              </w:rPr>
            </w:pPr>
            <w:r w:rsidRPr="00497EB6">
              <w:rPr>
                <w:sz w:val="28"/>
                <w:lang w:val="fr-FR"/>
              </w:rPr>
              <w:t xml:space="preserve">Description de la </w:t>
            </w:r>
            <w:r w:rsidR="00FC3815" w:rsidRPr="00497EB6">
              <w:rPr>
                <w:sz w:val="28"/>
                <w:lang w:val="fr-FR"/>
              </w:rPr>
              <w:t>S</w:t>
            </w:r>
            <w:r w:rsidRPr="00497EB6">
              <w:rPr>
                <w:sz w:val="28"/>
                <w:lang w:val="fr-FR"/>
              </w:rPr>
              <w:t>ous-</w:t>
            </w:r>
            <w:r w:rsidR="00FC3815" w:rsidRPr="00497EB6">
              <w:rPr>
                <w:sz w:val="28"/>
                <w:lang w:val="fr-FR"/>
              </w:rPr>
              <w:t>A</w:t>
            </w:r>
            <w:r w:rsidRPr="00497EB6">
              <w:rPr>
                <w:sz w:val="28"/>
                <w:lang w:val="fr-FR"/>
              </w:rPr>
              <w:t>ctivité</w:t>
            </w:r>
          </w:p>
        </w:tc>
        <w:tc>
          <w:tcPr>
            <w:tcW w:w="2551" w:type="dxa"/>
            <w:vAlign w:val="center"/>
          </w:tcPr>
          <w:p w14:paraId="5957F248" w14:textId="5D15EEEA" w:rsidR="007A62B3" w:rsidRPr="00497EB6" w:rsidRDefault="00CC2D19" w:rsidP="007A62B3">
            <w:pPr>
              <w:pStyle w:val="SPDForm2"/>
              <w:rPr>
                <w:sz w:val="28"/>
                <w:lang w:val="fr-FR"/>
              </w:rPr>
            </w:pPr>
            <w:r w:rsidRPr="00497EB6">
              <w:rPr>
                <w:sz w:val="28"/>
                <w:lang w:val="fr-FR"/>
              </w:rPr>
              <w:t xml:space="preserve">Prix </w:t>
            </w:r>
            <w:r w:rsidR="007A62B3" w:rsidRPr="00497EB6">
              <w:rPr>
                <w:sz w:val="28"/>
                <w:lang w:val="fr-FR"/>
              </w:rPr>
              <w:t xml:space="preserve">de la </w:t>
            </w:r>
            <w:r w:rsidR="00FC3815" w:rsidRPr="00497EB6">
              <w:rPr>
                <w:sz w:val="28"/>
                <w:lang w:val="fr-FR"/>
              </w:rPr>
              <w:t>S</w:t>
            </w:r>
            <w:r w:rsidR="007A62B3" w:rsidRPr="00497EB6">
              <w:rPr>
                <w:sz w:val="28"/>
                <w:lang w:val="fr-FR"/>
              </w:rPr>
              <w:t>ous-</w:t>
            </w:r>
            <w:r w:rsidR="00FC3815" w:rsidRPr="00497EB6">
              <w:rPr>
                <w:sz w:val="28"/>
                <w:lang w:val="fr-FR"/>
              </w:rPr>
              <w:t>A</w:t>
            </w:r>
            <w:r w:rsidR="007A62B3" w:rsidRPr="00497EB6">
              <w:rPr>
                <w:sz w:val="28"/>
                <w:lang w:val="fr-FR"/>
              </w:rPr>
              <w:t>ctivité</w:t>
            </w:r>
          </w:p>
        </w:tc>
      </w:tr>
      <w:tr w:rsidR="007A62B3" w:rsidRPr="00497EB6" w14:paraId="66CFC0EF" w14:textId="77777777" w:rsidTr="009217A8">
        <w:tc>
          <w:tcPr>
            <w:tcW w:w="1242" w:type="dxa"/>
          </w:tcPr>
          <w:p w14:paraId="17C35506" w14:textId="77777777" w:rsidR="007A62B3" w:rsidRPr="00497EB6" w:rsidRDefault="007A62B3" w:rsidP="009217A8">
            <w:pPr>
              <w:pStyle w:val="SPDForm2"/>
              <w:spacing w:before="0" w:after="0"/>
              <w:rPr>
                <w:b w:val="0"/>
                <w:sz w:val="24"/>
                <w:lang w:val="fr-FR"/>
              </w:rPr>
            </w:pPr>
            <w:r w:rsidRPr="00497EB6">
              <w:rPr>
                <w:b w:val="0"/>
                <w:sz w:val="24"/>
                <w:lang w:val="fr-FR"/>
              </w:rPr>
              <w:t>1</w:t>
            </w:r>
          </w:p>
        </w:tc>
        <w:tc>
          <w:tcPr>
            <w:tcW w:w="5528" w:type="dxa"/>
          </w:tcPr>
          <w:p w14:paraId="3BA198B4" w14:textId="77777777" w:rsidR="007A62B3" w:rsidRPr="00497EB6" w:rsidRDefault="007A62B3" w:rsidP="009217A8">
            <w:pPr>
              <w:pStyle w:val="SPDForm2"/>
              <w:spacing w:before="0" w:after="0"/>
              <w:jc w:val="left"/>
              <w:rPr>
                <w:b w:val="0"/>
                <w:sz w:val="24"/>
                <w:lang w:val="fr-FR"/>
              </w:rPr>
            </w:pPr>
            <w:r w:rsidRPr="00497EB6">
              <w:rPr>
                <w:b w:val="0"/>
                <w:sz w:val="24"/>
                <w:lang w:val="fr-FR"/>
              </w:rPr>
              <w:t>-----------------------</w:t>
            </w:r>
          </w:p>
        </w:tc>
        <w:tc>
          <w:tcPr>
            <w:tcW w:w="2551" w:type="dxa"/>
          </w:tcPr>
          <w:p w14:paraId="416BFCD8" w14:textId="77777777" w:rsidR="007A62B3" w:rsidRPr="00497EB6" w:rsidRDefault="007A62B3" w:rsidP="009217A8">
            <w:pPr>
              <w:pStyle w:val="SPDForm2"/>
              <w:spacing w:before="0" w:after="0"/>
              <w:rPr>
                <w:b w:val="0"/>
                <w:sz w:val="24"/>
                <w:lang w:val="fr-FR"/>
              </w:rPr>
            </w:pPr>
          </w:p>
        </w:tc>
      </w:tr>
      <w:tr w:rsidR="007A62B3" w:rsidRPr="00497EB6" w14:paraId="17098098" w14:textId="77777777" w:rsidTr="009217A8">
        <w:tc>
          <w:tcPr>
            <w:tcW w:w="1242" w:type="dxa"/>
          </w:tcPr>
          <w:p w14:paraId="4B298231" w14:textId="77777777" w:rsidR="007A62B3" w:rsidRPr="00497EB6" w:rsidRDefault="007A62B3" w:rsidP="009217A8">
            <w:pPr>
              <w:pStyle w:val="SPDForm2"/>
              <w:spacing w:before="0" w:after="0"/>
              <w:rPr>
                <w:b w:val="0"/>
                <w:sz w:val="24"/>
                <w:lang w:val="fr-FR"/>
              </w:rPr>
            </w:pPr>
          </w:p>
        </w:tc>
        <w:tc>
          <w:tcPr>
            <w:tcW w:w="5528" w:type="dxa"/>
          </w:tcPr>
          <w:p w14:paraId="127464D3" w14:textId="77777777" w:rsidR="007A62B3" w:rsidRPr="00497EB6" w:rsidRDefault="007A62B3" w:rsidP="009217A8">
            <w:pPr>
              <w:pStyle w:val="SPDForm2"/>
              <w:spacing w:before="0" w:after="0"/>
              <w:jc w:val="left"/>
              <w:rPr>
                <w:b w:val="0"/>
                <w:sz w:val="24"/>
                <w:lang w:val="fr-FR"/>
              </w:rPr>
            </w:pPr>
          </w:p>
        </w:tc>
        <w:tc>
          <w:tcPr>
            <w:tcW w:w="2551" w:type="dxa"/>
          </w:tcPr>
          <w:p w14:paraId="164CB006" w14:textId="77777777" w:rsidR="007A62B3" w:rsidRPr="00497EB6" w:rsidRDefault="007A62B3" w:rsidP="009217A8">
            <w:pPr>
              <w:pStyle w:val="SPDForm2"/>
              <w:spacing w:before="0" w:after="0"/>
              <w:rPr>
                <w:b w:val="0"/>
                <w:sz w:val="24"/>
                <w:lang w:val="fr-FR"/>
              </w:rPr>
            </w:pPr>
          </w:p>
        </w:tc>
      </w:tr>
      <w:tr w:rsidR="007A62B3" w:rsidRPr="00497EB6" w14:paraId="6C7A7D34" w14:textId="77777777" w:rsidTr="009217A8">
        <w:tc>
          <w:tcPr>
            <w:tcW w:w="1242" w:type="dxa"/>
          </w:tcPr>
          <w:p w14:paraId="6296F35A" w14:textId="77777777" w:rsidR="007A62B3" w:rsidRPr="00497EB6" w:rsidRDefault="007A62B3" w:rsidP="009217A8">
            <w:pPr>
              <w:pStyle w:val="SPDForm2"/>
              <w:spacing w:before="0" w:after="0"/>
              <w:rPr>
                <w:b w:val="0"/>
                <w:sz w:val="24"/>
                <w:lang w:val="fr-FR"/>
              </w:rPr>
            </w:pPr>
            <w:r w:rsidRPr="00497EB6">
              <w:rPr>
                <w:b w:val="0"/>
                <w:sz w:val="24"/>
                <w:lang w:val="fr-FR"/>
              </w:rPr>
              <w:t>2</w:t>
            </w:r>
          </w:p>
        </w:tc>
        <w:tc>
          <w:tcPr>
            <w:tcW w:w="5528" w:type="dxa"/>
          </w:tcPr>
          <w:p w14:paraId="54029D02" w14:textId="77777777" w:rsidR="007A62B3" w:rsidRPr="00497EB6" w:rsidRDefault="007A62B3" w:rsidP="009217A8">
            <w:pPr>
              <w:pStyle w:val="SPDForm2"/>
              <w:spacing w:before="0" w:after="0"/>
              <w:jc w:val="left"/>
              <w:rPr>
                <w:b w:val="0"/>
                <w:sz w:val="24"/>
                <w:lang w:val="fr-FR"/>
              </w:rPr>
            </w:pPr>
            <w:r w:rsidRPr="00497EB6">
              <w:rPr>
                <w:b w:val="0"/>
                <w:sz w:val="24"/>
                <w:lang w:val="fr-FR"/>
              </w:rPr>
              <w:t>----------------------</w:t>
            </w:r>
          </w:p>
        </w:tc>
        <w:tc>
          <w:tcPr>
            <w:tcW w:w="2551" w:type="dxa"/>
          </w:tcPr>
          <w:p w14:paraId="034E435A" w14:textId="77777777" w:rsidR="007A62B3" w:rsidRPr="00497EB6" w:rsidRDefault="007A62B3" w:rsidP="009217A8">
            <w:pPr>
              <w:pStyle w:val="SPDForm2"/>
              <w:spacing w:before="0" w:after="0"/>
              <w:rPr>
                <w:b w:val="0"/>
                <w:sz w:val="24"/>
                <w:lang w:val="fr-FR"/>
              </w:rPr>
            </w:pPr>
          </w:p>
        </w:tc>
      </w:tr>
      <w:tr w:rsidR="007A62B3" w:rsidRPr="00497EB6" w14:paraId="652075FA" w14:textId="77777777" w:rsidTr="009217A8">
        <w:tc>
          <w:tcPr>
            <w:tcW w:w="1242" w:type="dxa"/>
          </w:tcPr>
          <w:p w14:paraId="322225DC" w14:textId="77777777" w:rsidR="007A62B3" w:rsidRPr="00497EB6" w:rsidRDefault="007A62B3" w:rsidP="009217A8">
            <w:pPr>
              <w:pStyle w:val="SPDForm2"/>
              <w:spacing w:before="0" w:after="0"/>
              <w:rPr>
                <w:b w:val="0"/>
                <w:sz w:val="24"/>
                <w:lang w:val="fr-FR"/>
              </w:rPr>
            </w:pPr>
          </w:p>
        </w:tc>
        <w:tc>
          <w:tcPr>
            <w:tcW w:w="5528" w:type="dxa"/>
          </w:tcPr>
          <w:p w14:paraId="63133DF7" w14:textId="77777777" w:rsidR="007A62B3" w:rsidRPr="00497EB6" w:rsidRDefault="007A62B3" w:rsidP="009217A8">
            <w:pPr>
              <w:pStyle w:val="SPDForm2"/>
              <w:spacing w:before="0" w:after="0"/>
              <w:jc w:val="left"/>
              <w:rPr>
                <w:b w:val="0"/>
                <w:sz w:val="24"/>
                <w:lang w:val="fr-FR"/>
              </w:rPr>
            </w:pPr>
          </w:p>
        </w:tc>
        <w:tc>
          <w:tcPr>
            <w:tcW w:w="2551" w:type="dxa"/>
          </w:tcPr>
          <w:p w14:paraId="743D0CC9" w14:textId="77777777" w:rsidR="007A62B3" w:rsidRPr="00497EB6" w:rsidRDefault="007A62B3" w:rsidP="009217A8">
            <w:pPr>
              <w:pStyle w:val="SPDForm2"/>
              <w:spacing w:before="0" w:after="0"/>
              <w:rPr>
                <w:b w:val="0"/>
                <w:sz w:val="24"/>
                <w:lang w:val="fr-FR"/>
              </w:rPr>
            </w:pPr>
          </w:p>
        </w:tc>
      </w:tr>
      <w:tr w:rsidR="007A62B3" w:rsidRPr="00497EB6" w14:paraId="505E439B" w14:textId="77777777" w:rsidTr="009217A8">
        <w:tc>
          <w:tcPr>
            <w:tcW w:w="1242" w:type="dxa"/>
          </w:tcPr>
          <w:p w14:paraId="295AD482" w14:textId="77777777" w:rsidR="007A62B3" w:rsidRPr="00497EB6" w:rsidRDefault="007A62B3" w:rsidP="009217A8">
            <w:pPr>
              <w:pStyle w:val="SPDForm2"/>
              <w:spacing w:before="0" w:after="0"/>
              <w:rPr>
                <w:b w:val="0"/>
                <w:sz w:val="24"/>
                <w:lang w:val="fr-FR"/>
              </w:rPr>
            </w:pPr>
            <w:r w:rsidRPr="00497EB6">
              <w:rPr>
                <w:b w:val="0"/>
                <w:sz w:val="24"/>
                <w:lang w:val="fr-FR"/>
              </w:rPr>
              <w:t>3</w:t>
            </w:r>
          </w:p>
        </w:tc>
        <w:tc>
          <w:tcPr>
            <w:tcW w:w="5528" w:type="dxa"/>
          </w:tcPr>
          <w:p w14:paraId="1C974D28" w14:textId="77777777" w:rsidR="007A62B3" w:rsidRPr="00497EB6" w:rsidRDefault="007A62B3" w:rsidP="009217A8">
            <w:pPr>
              <w:pStyle w:val="SPDForm2"/>
              <w:spacing w:before="0" w:after="0"/>
              <w:jc w:val="left"/>
              <w:rPr>
                <w:b w:val="0"/>
                <w:sz w:val="24"/>
                <w:lang w:val="fr-FR"/>
              </w:rPr>
            </w:pPr>
          </w:p>
        </w:tc>
        <w:tc>
          <w:tcPr>
            <w:tcW w:w="2551" w:type="dxa"/>
          </w:tcPr>
          <w:p w14:paraId="7377A768" w14:textId="77777777" w:rsidR="007A62B3" w:rsidRPr="00497EB6" w:rsidRDefault="007A62B3" w:rsidP="009217A8">
            <w:pPr>
              <w:pStyle w:val="SPDForm2"/>
              <w:spacing w:before="0" w:after="0"/>
              <w:rPr>
                <w:b w:val="0"/>
                <w:sz w:val="24"/>
                <w:lang w:val="fr-FR"/>
              </w:rPr>
            </w:pPr>
          </w:p>
        </w:tc>
      </w:tr>
      <w:tr w:rsidR="007A62B3" w:rsidRPr="00497EB6" w14:paraId="5582D2C1" w14:textId="77777777" w:rsidTr="009217A8">
        <w:tc>
          <w:tcPr>
            <w:tcW w:w="1242" w:type="dxa"/>
          </w:tcPr>
          <w:p w14:paraId="4B5470D8" w14:textId="77777777" w:rsidR="007A62B3" w:rsidRPr="00497EB6" w:rsidRDefault="007A62B3" w:rsidP="009217A8">
            <w:pPr>
              <w:pStyle w:val="SPDForm2"/>
              <w:spacing w:before="0" w:after="0"/>
              <w:rPr>
                <w:b w:val="0"/>
                <w:sz w:val="24"/>
                <w:lang w:val="fr-FR"/>
              </w:rPr>
            </w:pPr>
          </w:p>
        </w:tc>
        <w:tc>
          <w:tcPr>
            <w:tcW w:w="5528" w:type="dxa"/>
          </w:tcPr>
          <w:p w14:paraId="0179D8A7" w14:textId="77777777" w:rsidR="007A62B3" w:rsidRPr="00497EB6" w:rsidRDefault="007A62B3" w:rsidP="009217A8">
            <w:pPr>
              <w:pStyle w:val="SPDForm2"/>
              <w:spacing w:before="0" w:after="0"/>
              <w:jc w:val="left"/>
              <w:rPr>
                <w:b w:val="0"/>
                <w:sz w:val="24"/>
                <w:lang w:val="fr-FR"/>
              </w:rPr>
            </w:pPr>
          </w:p>
        </w:tc>
        <w:tc>
          <w:tcPr>
            <w:tcW w:w="2551" w:type="dxa"/>
          </w:tcPr>
          <w:p w14:paraId="3A792B67" w14:textId="77777777" w:rsidR="007A62B3" w:rsidRPr="00497EB6" w:rsidRDefault="007A62B3" w:rsidP="009217A8">
            <w:pPr>
              <w:pStyle w:val="SPDForm2"/>
              <w:spacing w:before="0" w:after="0"/>
              <w:rPr>
                <w:b w:val="0"/>
                <w:sz w:val="24"/>
                <w:lang w:val="fr-FR"/>
              </w:rPr>
            </w:pPr>
          </w:p>
        </w:tc>
      </w:tr>
      <w:tr w:rsidR="007A62B3" w:rsidRPr="00497EB6" w14:paraId="7F30F6B3" w14:textId="77777777" w:rsidTr="009217A8">
        <w:tc>
          <w:tcPr>
            <w:tcW w:w="1242" w:type="dxa"/>
          </w:tcPr>
          <w:p w14:paraId="16DC0E3B" w14:textId="77777777" w:rsidR="007A62B3" w:rsidRPr="00497EB6" w:rsidRDefault="007A62B3" w:rsidP="009217A8">
            <w:pPr>
              <w:pStyle w:val="SPDForm2"/>
              <w:spacing w:before="0" w:after="0"/>
              <w:rPr>
                <w:b w:val="0"/>
                <w:sz w:val="24"/>
                <w:lang w:val="fr-FR"/>
              </w:rPr>
            </w:pPr>
            <w:r w:rsidRPr="00497EB6">
              <w:rPr>
                <w:b w:val="0"/>
                <w:sz w:val="24"/>
                <w:lang w:val="fr-FR"/>
              </w:rPr>
              <w:t>4</w:t>
            </w:r>
          </w:p>
        </w:tc>
        <w:tc>
          <w:tcPr>
            <w:tcW w:w="5528" w:type="dxa"/>
          </w:tcPr>
          <w:p w14:paraId="131AB84A" w14:textId="77777777" w:rsidR="007A62B3" w:rsidRPr="00497EB6" w:rsidRDefault="007A62B3" w:rsidP="009217A8">
            <w:pPr>
              <w:pStyle w:val="SPDForm2"/>
              <w:spacing w:before="0" w:after="0"/>
              <w:jc w:val="left"/>
              <w:rPr>
                <w:b w:val="0"/>
                <w:sz w:val="24"/>
                <w:lang w:val="fr-FR"/>
              </w:rPr>
            </w:pPr>
            <w:r w:rsidRPr="00497EB6">
              <w:rPr>
                <w:b w:val="0"/>
                <w:sz w:val="24"/>
                <w:lang w:val="fr-FR"/>
              </w:rPr>
              <w:t>Etc.</w:t>
            </w:r>
          </w:p>
        </w:tc>
        <w:tc>
          <w:tcPr>
            <w:tcW w:w="2551" w:type="dxa"/>
          </w:tcPr>
          <w:p w14:paraId="031CB3F9" w14:textId="77777777" w:rsidR="007A62B3" w:rsidRPr="00497EB6" w:rsidRDefault="007A62B3" w:rsidP="009217A8">
            <w:pPr>
              <w:pStyle w:val="SPDForm2"/>
              <w:spacing w:before="0" w:after="0"/>
              <w:rPr>
                <w:b w:val="0"/>
                <w:sz w:val="24"/>
                <w:lang w:val="fr-FR"/>
              </w:rPr>
            </w:pPr>
          </w:p>
        </w:tc>
      </w:tr>
      <w:tr w:rsidR="007A62B3" w:rsidRPr="00497EB6" w14:paraId="1F38A5AB" w14:textId="77777777" w:rsidTr="009217A8">
        <w:tc>
          <w:tcPr>
            <w:tcW w:w="1242" w:type="dxa"/>
          </w:tcPr>
          <w:p w14:paraId="1475276B" w14:textId="77777777" w:rsidR="007A62B3" w:rsidRPr="00497EB6" w:rsidRDefault="007A62B3" w:rsidP="009217A8">
            <w:pPr>
              <w:pStyle w:val="SPDForm2"/>
              <w:spacing w:before="0" w:after="0"/>
              <w:rPr>
                <w:b w:val="0"/>
                <w:sz w:val="24"/>
                <w:lang w:val="fr-FR"/>
              </w:rPr>
            </w:pPr>
          </w:p>
        </w:tc>
        <w:tc>
          <w:tcPr>
            <w:tcW w:w="5528" w:type="dxa"/>
          </w:tcPr>
          <w:p w14:paraId="6D75FE1F" w14:textId="77777777" w:rsidR="007A62B3" w:rsidRPr="00497EB6" w:rsidRDefault="007A62B3" w:rsidP="009217A8">
            <w:pPr>
              <w:pStyle w:val="SPDForm2"/>
              <w:spacing w:before="0" w:after="0"/>
              <w:jc w:val="left"/>
              <w:rPr>
                <w:b w:val="0"/>
                <w:sz w:val="24"/>
                <w:lang w:val="fr-FR"/>
              </w:rPr>
            </w:pPr>
          </w:p>
        </w:tc>
        <w:tc>
          <w:tcPr>
            <w:tcW w:w="2551" w:type="dxa"/>
          </w:tcPr>
          <w:p w14:paraId="62A2EBB0" w14:textId="77777777" w:rsidR="007A62B3" w:rsidRPr="00497EB6" w:rsidRDefault="007A62B3" w:rsidP="009217A8">
            <w:pPr>
              <w:pStyle w:val="SPDForm2"/>
              <w:spacing w:before="0" w:after="0"/>
              <w:rPr>
                <w:b w:val="0"/>
                <w:sz w:val="24"/>
                <w:lang w:val="fr-FR"/>
              </w:rPr>
            </w:pPr>
          </w:p>
        </w:tc>
      </w:tr>
      <w:tr w:rsidR="007A62B3" w:rsidRPr="00497EB6" w14:paraId="7B71CDA0" w14:textId="77777777" w:rsidTr="009217A8">
        <w:tc>
          <w:tcPr>
            <w:tcW w:w="1242" w:type="dxa"/>
          </w:tcPr>
          <w:p w14:paraId="5B3845B8" w14:textId="77777777" w:rsidR="007A62B3" w:rsidRPr="00497EB6" w:rsidRDefault="007A62B3" w:rsidP="009217A8">
            <w:pPr>
              <w:pStyle w:val="SPDForm2"/>
              <w:spacing w:before="0" w:after="0"/>
              <w:rPr>
                <w:b w:val="0"/>
                <w:sz w:val="24"/>
                <w:lang w:val="fr-FR"/>
              </w:rPr>
            </w:pPr>
            <w:r w:rsidRPr="00497EB6">
              <w:rPr>
                <w:b w:val="0"/>
                <w:sz w:val="24"/>
                <w:lang w:val="fr-FR"/>
              </w:rPr>
              <w:t>5</w:t>
            </w:r>
          </w:p>
        </w:tc>
        <w:tc>
          <w:tcPr>
            <w:tcW w:w="5528" w:type="dxa"/>
          </w:tcPr>
          <w:p w14:paraId="18D79151" w14:textId="77777777" w:rsidR="007A62B3" w:rsidRPr="00497EB6" w:rsidRDefault="007A62B3" w:rsidP="009217A8">
            <w:pPr>
              <w:pStyle w:val="SPDForm2"/>
              <w:spacing w:before="0" w:after="0"/>
              <w:jc w:val="left"/>
              <w:rPr>
                <w:b w:val="0"/>
                <w:sz w:val="24"/>
                <w:lang w:val="fr-FR"/>
              </w:rPr>
            </w:pPr>
            <w:r w:rsidRPr="00497EB6">
              <w:rPr>
                <w:b w:val="0"/>
                <w:sz w:val="24"/>
                <w:lang w:val="fr-FR"/>
              </w:rPr>
              <w:t>Etc.</w:t>
            </w:r>
          </w:p>
        </w:tc>
        <w:tc>
          <w:tcPr>
            <w:tcW w:w="2551" w:type="dxa"/>
          </w:tcPr>
          <w:p w14:paraId="20EE925D" w14:textId="77777777" w:rsidR="007A62B3" w:rsidRPr="00497EB6" w:rsidRDefault="007A62B3" w:rsidP="009217A8">
            <w:pPr>
              <w:pStyle w:val="SPDForm2"/>
              <w:spacing w:before="0" w:after="0"/>
              <w:rPr>
                <w:b w:val="0"/>
                <w:sz w:val="24"/>
                <w:lang w:val="fr-FR"/>
              </w:rPr>
            </w:pPr>
          </w:p>
        </w:tc>
      </w:tr>
      <w:tr w:rsidR="007A62B3" w:rsidRPr="00497EB6" w14:paraId="42B0FA96" w14:textId="77777777" w:rsidTr="009217A8">
        <w:tc>
          <w:tcPr>
            <w:tcW w:w="1242" w:type="dxa"/>
          </w:tcPr>
          <w:p w14:paraId="57EA7D24" w14:textId="77777777" w:rsidR="007A62B3" w:rsidRPr="00497EB6" w:rsidRDefault="007A62B3" w:rsidP="009217A8">
            <w:pPr>
              <w:pStyle w:val="SPDForm2"/>
              <w:spacing w:before="0" w:after="0"/>
              <w:rPr>
                <w:b w:val="0"/>
                <w:sz w:val="24"/>
                <w:lang w:val="fr-FR"/>
              </w:rPr>
            </w:pPr>
          </w:p>
        </w:tc>
        <w:tc>
          <w:tcPr>
            <w:tcW w:w="5528" w:type="dxa"/>
          </w:tcPr>
          <w:p w14:paraId="59CFBE65" w14:textId="77777777" w:rsidR="007A62B3" w:rsidRPr="00497EB6" w:rsidRDefault="007A62B3" w:rsidP="009217A8">
            <w:pPr>
              <w:pStyle w:val="SPDForm2"/>
              <w:spacing w:before="0" w:after="0"/>
              <w:rPr>
                <w:b w:val="0"/>
                <w:sz w:val="24"/>
                <w:lang w:val="fr-FR"/>
              </w:rPr>
            </w:pPr>
          </w:p>
        </w:tc>
        <w:tc>
          <w:tcPr>
            <w:tcW w:w="2551" w:type="dxa"/>
          </w:tcPr>
          <w:p w14:paraId="11C80D40" w14:textId="77777777" w:rsidR="007A62B3" w:rsidRPr="00497EB6" w:rsidRDefault="007A62B3" w:rsidP="009217A8">
            <w:pPr>
              <w:pStyle w:val="SPDForm2"/>
              <w:spacing w:before="0" w:after="0"/>
              <w:rPr>
                <w:b w:val="0"/>
                <w:sz w:val="24"/>
                <w:lang w:val="fr-FR"/>
              </w:rPr>
            </w:pPr>
          </w:p>
        </w:tc>
      </w:tr>
      <w:tr w:rsidR="007A62B3" w:rsidRPr="00497EB6" w14:paraId="66F18C88" w14:textId="77777777" w:rsidTr="009217A8">
        <w:tc>
          <w:tcPr>
            <w:tcW w:w="1242" w:type="dxa"/>
          </w:tcPr>
          <w:p w14:paraId="1A8A1806" w14:textId="77777777" w:rsidR="007A62B3" w:rsidRPr="00497EB6" w:rsidRDefault="007A62B3" w:rsidP="009217A8">
            <w:pPr>
              <w:pStyle w:val="SPDForm2"/>
              <w:spacing w:before="0" w:after="0"/>
              <w:rPr>
                <w:b w:val="0"/>
                <w:sz w:val="24"/>
                <w:lang w:val="fr-FR"/>
              </w:rPr>
            </w:pPr>
          </w:p>
        </w:tc>
        <w:tc>
          <w:tcPr>
            <w:tcW w:w="5528" w:type="dxa"/>
          </w:tcPr>
          <w:p w14:paraId="3EC85541" w14:textId="77777777" w:rsidR="007A62B3" w:rsidRPr="00497EB6" w:rsidRDefault="007A62B3" w:rsidP="009217A8">
            <w:pPr>
              <w:pStyle w:val="SPDForm2"/>
              <w:spacing w:before="0" w:after="0"/>
              <w:rPr>
                <w:b w:val="0"/>
                <w:sz w:val="24"/>
                <w:lang w:val="fr-FR"/>
              </w:rPr>
            </w:pPr>
          </w:p>
        </w:tc>
        <w:tc>
          <w:tcPr>
            <w:tcW w:w="2551" w:type="dxa"/>
          </w:tcPr>
          <w:p w14:paraId="267B657F" w14:textId="77777777" w:rsidR="007A62B3" w:rsidRPr="00497EB6" w:rsidRDefault="007A62B3" w:rsidP="009217A8">
            <w:pPr>
              <w:pStyle w:val="SPDForm2"/>
              <w:spacing w:before="0" w:after="0"/>
              <w:rPr>
                <w:b w:val="0"/>
                <w:sz w:val="24"/>
                <w:lang w:val="fr-FR"/>
              </w:rPr>
            </w:pPr>
          </w:p>
        </w:tc>
      </w:tr>
      <w:tr w:rsidR="007A62B3" w:rsidRPr="00497EB6" w14:paraId="6FE78911" w14:textId="77777777" w:rsidTr="009217A8">
        <w:tc>
          <w:tcPr>
            <w:tcW w:w="1242" w:type="dxa"/>
          </w:tcPr>
          <w:p w14:paraId="5BA91D9D" w14:textId="77777777" w:rsidR="007A62B3" w:rsidRPr="00497EB6" w:rsidRDefault="007A62B3" w:rsidP="009217A8">
            <w:pPr>
              <w:pStyle w:val="SPDForm2"/>
              <w:spacing w:before="0" w:after="0"/>
              <w:rPr>
                <w:b w:val="0"/>
                <w:sz w:val="24"/>
                <w:lang w:val="fr-FR"/>
              </w:rPr>
            </w:pPr>
          </w:p>
        </w:tc>
        <w:tc>
          <w:tcPr>
            <w:tcW w:w="5528" w:type="dxa"/>
          </w:tcPr>
          <w:p w14:paraId="01E1F292" w14:textId="77777777" w:rsidR="007A62B3" w:rsidRPr="00497EB6" w:rsidRDefault="007A62B3" w:rsidP="009217A8">
            <w:pPr>
              <w:pStyle w:val="SPDForm2"/>
              <w:spacing w:before="0" w:after="0"/>
              <w:rPr>
                <w:b w:val="0"/>
                <w:sz w:val="24"/>
                <w:lang w:val="fr-FR"/>
              </w:rPr>
            </w:pPr>
          </w:p>
        </w:tc>
        <w:tc>
          <w:tcPr>
            <w:tcW w:w="2551" w:type="dxa"/>
          </w:tcPr>
          <w:p w14:paraId="5423790B" w14:textId="77777777" w:rsidR="007A62B3" w:rsidRPr="00497EB6" w:rsidRDefault="007A62B3" w:rsidP="009217A8">
            <w:pPr>
              <w:pStyle w:val="SPDForm2"/>
              <w:spacing w:before="0" w:after="0"/>
              <w:rPr>
                <w:b w:val="0"/>
                <w:sz w:val="24"/>
                <w:lang w:val="fr-FR"/>
              </w:rPr>
            </w:pPr>
          </w:p>
        </w:tc>
      </w:tr>
      <w:tr w:rsidR="007A62B3" w:rsidRPr="00497EB6" w14:paraId="127A892E" w14:textId="77777777" w:rsidTr="009217A8">
        <w:tc>
          <w:tcPr>
            <w:tcW w:w="1242" w:type="dxa"/>
          </w:tcPr>
          <w:p w14:paraId="20823B80" w14:textId="77777777" w:rsidR="007A62B3" w:rsidRPr="00497EB6" w:rsidRDefault="007A62B3" w:rsidP="009217A8">
            <w:pPr>
              <w:pStyle w:val="SPDForm2"/>
              <w:spacing w:before="0" w:after="0"/>
              <w:rPr>
                <w:b w:val="0"/>
                <w:sz w:val="24"/>
                <w:lang w:val="fr-FR"/>
              </w:rPr>
            </w:pPr>
          </w:p>
        </w:tc>
        <w:tc>
          <w:tcPr>
            <w:tcW w:w="5528" w:type="dxa"/>
          </w:tcPr>
          <w:p w14:paraId="3F316DC0" w14:textId="77777777" w:rsidR="007A62B3" w:rsidRPr="00497EB6" w:rsidRDefault="007A62B3" w:rsidP="009217A8">
            <w:pPr>
              <w:pStyle w:val="SPDForm2"/>
              <w:spacing w:before="0" w:after="0"/>
              <w:rPr>
                <w:b w:val="0"/>
                <w:sz w:val="24"/>
                <w:lang w:val="fr-FR"/>
              </w:rPr>
            </w:pPr>
          </w:p>
        </w:tc>
        <w:tc>
          <w:tcPr>
            <w:tcW w:w="2551" w:type="dxa"/>
          </w:tcPr>
          <w:p w14:paraId="664C26D4" w14:textId="77777777" w:rsidR="007A62B3" w:rsidRPr="00497EB6" w:rsidRDefault="007A62B3" w:rsidP="009217A8">
            <w:pPr>
              <w:pStyle w:val="SPDForm2"/>
              <w:spacing w:before="0" w:after="0"/>
              <w:rPr>
                <w:b w:val="0"/>
                <w:sz w:val="24"/>
                <w:lang w:val="fr-FR"/>
              </w:rPr>
            </w:pPr>
          </w:p>
        </w:tc>
      </w:tr>
      <w:tr w:rsidR="007A62B3" w:rsidRPr="00497EB6" w14:paraId="527162F7" w14:textId="77777777" w:rsidTr="009217A8">
        <w:tc>
          <w:tcPr>
            <w:tcW w:w="1242" w:type="dxa"/>
          </w:tcPr>
          <w:p w14:paraId="01ED6E59" w14:textId="77777777" w:rsidR="007A62B3" w:rsidRPr="00497EB6" w:rsidRDefault="007A62B3" w:rsidP="009217A8">
            <w:pPr>
              <w:pStyle w:val="SPDForm2"/>
              <w:spacing w:before="0" w:after="0"/>
              <w:rPr>
                <w:b w:val="0"/>
                <w:sz w:val="24"/>
                <w:lang w:val="fr-FR"/>
              </w:rPr>
            </w:pPr>
          </w:p>
        </w:tc>
        <w:tc>
          <w:tcPr>
            <w:tcW w:w="5528" w:type="dxa"/>
          </w:tcPr>
          <w:p w14:paraId="0CAF0E7F" w14:textId="77777777" w:rsidR="007A62B3" w:rsidRPr="00497EB6" w:rsidRDefault="007A62B3" w:rsidP="009217A8">
            <w:pPr>
              <w:pStyle w:val="SPDForm2"/>
              <w:spacing w:before="0" w:after="0"/>
              <w:rPr>
                <w:b w:val="0"/>
                <w:sz w:val="24"/>
                <w:lang w:val="fr-FR"/>
              </w:rPr>
            </w:pPr>
          </w:p>
        </w:tc>
        <w:tc>
          <w:tcPr>
            <w:tcW w:w="2551" w:type="dxa"/>
          </w:tcPr>
          <w:p w14:paraId="32CBE087" w14:textId="77777777" w:rsidR="007A62B3" w:rsidRPr="00497EB6" w:rsidRDefault="007A62B3" w:rsidP="009217A8">
            <w:pPr>
              <w:pStyle w:val="SPDForm2"/>
              <w:spacing w:before="0" w:after="0"/>
              <w:rPr>
                <w:b w:val="0"/>
                <w:sz w:val="24"/>
                <w:lang w:val="fr-FR"/>
              </w:rPr>
            </w:pPr>
          </w:p>
        </w:tc>
      </w:tr>
      <w:tr w:rsidR="007A62B3" w:rsidRPr="00497EB6" w14:paraId="5A84D240" w14:textId="77777777" w:rsidTr="009217A8">
        <w:tc>
          <w:tcPr>
            <w:tcW w:w="1242" w:type="dxa"/>
          </w:tcPr>
          <w:p w14:paraId="62EE76B5" w14:textId="77777777" w:rsidR="007A62B3" w:rsidRPr="00497EB6" w:rsidRDefault="007A62B3" w:rsidP="009217A8">
            <w:pPr>
              <w:pStyle w:val="SPDForm2"/>
              <w:spacing w:before="0" w:after="0"/>
              <w:rPr>
                <w:b w:val="0"/>
                <w:sz w:val="24"/>
                <w:lang w:val="fr-FR"/>
              </w:rPr>
            </w:pPr>
          </w:p>
        </w:tc>
        <w:tc>
          <w:tcPr>
            <w:tcW w:w="5528" w:type="dxa"/>
          </w:tcPr>
          <w:p w14:paraId="714CDF28" w14:textId="7F635B84" w:rsidR="007A62B3" w:rsidRPr="00497EB6" w:rsidRDefault="007A62B3" w:rsidP="007A62B3">
            <w:pPr>
              <w:pStyle w:val="SPDForm2"/>
              <w:spacing w:before="0" w:after="0"/>
              <w:jc w:val="left"/>
              <w:rPr>
                <w:sz w:val="24"/>
                <w:lang w:val="fr-FR"/>
              </w:rPr>
            </w:pPr>
            <w:r w:rsidRPr="00497EB6">
              <w:rPr>
                <w:sz w:val="24"/>
                <w:lang w:val="fr-FR"/>
              </w:rPr>
              <w:t xml:space="preserve">Prix total des </w:t>
            </w:r>
            <w:r w:rsidR="00FC3815" w:rsidRPr="00497EB6">
              <w:rPr>
                <w:sz w:val="24"/>
                <w:lang w:val="fr-FR"/>
              </w:rPr>
              <w:t>S</w:t>
            </w:r>
            <w:r w:rsidRPr="00497EB6">
              <w:rPr>
                <w:sz w:val="24"/>
                <w:lang w:val="fr-FR"/>
              </w:rPr>
              <w:t>ous-</w:t>
            </w:r>
            <w:r w:rsidR="00FC3815" w:rsidRPr="00497EB6">
              <w:rPr>
                <w:sz w:val="24"/>
                <w:lang w:val="fr-FR"/>
              </w:rPr>
              <w:t>A</w:t>
            </w:r>
            <w:r w:rsidRPr="00497EB6">
              <w:rPr>
                <w:sz w:val="24"/>
                <w:lang w:val="fr-FR"/>
              </w:rPr>
              <w:t xml:space="preserve">ctivités reporté dans le </w:t>
            </w:r>
            <w:r w:rsidR="00CC2D19" w:rsidRPr="00497EB6">
              <w:rPr>
                <w:sz w:val="24"/>
                <w:lang w:val="fr-FR"/>
              </w:rPr>
              <w:t>Programme</w:t>
            </w:r>
            <w:r w:rsidRPr="00497EB6">
              <w:rPr>
                <w:sz w:val="24"/>
                <w:lang w:val="fr-FR"/>
              </w:rPr>
              <w:t xml:space="preserve"> de</w:t>
            </w:r>
            <w:r w:rsidR="00CC2D19" w:rsidRPr="00497EB6">
              <w:rPr>
                <w:sz w:val="24"/>
                <w:lang w:val="fr-FR"/>
              </w:rPr>
              <w:t>s</w:t>
            </w:r>
            <w:r w:rsidRPr="00497EB6">
              <w:rPr>
                <w:sz w:val="24"/>
                <w:lang w:val="fr-FR"/>
              </w:rPr>
              <w:t xml:space="preserve"> </w:t>
            </w:r>
            <w:r w:rsidR="00FC3815" w:rsidRPr="00497EB6">
              <w:rPr>
                <w:sz w:val="24"/>
                <w:lang w:val="fr-FR"/>
              </w:rPr>
              <w:t>A</w:t>
            </w:r>
            <w:r w:rsidRPr="00497EB6">
              <w:rPr>
                <w:sz w:val="24"/>
                <w:lang w:val="fr-FR"/>
              </w:rPr>
              <w:t>ctivité</w:t>
            </w:r>
            <w:r w:rsidR="00E87698" w:rsidRPr="00497EB6">
              <w:rPr>
                <w:sz w:val="24"/>
                <w:lang w:val="fr-FR"/>
              </w:rPr>
              <w:t>s chiffrées</w:t>
            </w:r>
            <w:r w:rsidRPr="00497EB6">
              <w:rPr>
                <w:sz w:val="24"/>
                <w:lang w:val="fr-FR"/>
              </w:rPr>
              <w:t>, page ___</w:t>
            </w:r>
          </w:p>
        </w:tc>
        <w:tc>
          <w:tcPr>
            <w:tcW w:w="2551" w:type="dxa"/>
          </w:tcPr>
          <w:p w14:paraId="2D1A06D5" w14:textId="77777777" w:rsidR="007A62B3" w:rsidRPr="00497EB6" w:rsidRDefault="007A62B3" w:rsidP="009217A8">
            <w:pPr>
              <w:pStyle w:val="SPDForm2"/>
              <w:spacing w:before="0" w:after="0"/>
              <w:rPr>
                <w:b w:val="0"/>
                <w:sz w:val="24"/>
                <w:lang w:val="fr-FR"/>
              </w:rPr>
            </w:pPr>
          </w:p>
        </w:tc>
      </w:tr>
    </w:tbl>
    <w:p w14:paraId="3482B5EC" w14:textId="77777777" w:rsidR="007A62B3" w:rsidRPr="00497EB6" w:rsidRDefault="007A62B3" w:rsidP="007A62B3">
      <w:pPr>
        <w:pStyle w:val="SPDForm2"/>
        <w:spacing w:before="0" w:after="0"/>
        <w:jc w:val="both"/>
        <w:rPr>
          <w:b w:val="0"/>
          <w:sz w:val="24"/>
          <w:lang w:val="fr-FR"/>
        </w:rPr>
      </w:pPr>
    </w:p>
    <w:p w14:paraId="1589DBF4" w14:textId="77777777" w:rsidR="007A62B3" w:rsidRPr="00497EB6" w:rsidRDefault="007A62B3" w:rsidP="007A62B3">
      <w:pPr>
        <w:pStyle w:val="SPDForm2"/>
        <w:spacing w:before="0" w:after="0"/>
        <w:jc w:val="both"/>
        <w:rPr>
          <w:b w:val="0"/>
          <w:sz w:val="24"/>
          <w:lang w:val="fr-FR"/>
        </w:rPr>
      </w:pPr>
    </w:p>
    <w:p w14:paraId="64C7E27A" w14:textId="77777777" w:rsidR="007A62B3" w:rsidRPr="00497EB6" w:rsidRDefault="007A62B3" w:rsidP="007A62B3">
      <w:pPr>
        <w:pStyle w:val="SPDForm2"/>
        <w:spacing w:before="0" w:after="0"/>
        <w:jc w:val="both"/>
        <w:rPr>
          <w:b w:val="0"/>
          <w:sz w:val="24"/>
          <w:lang w:val="fr-FR"/>
        </w:rPr>
      </w:pPr>
    </w:p>
    <w:p w14:paraId="63483D0F" w14:textId="77777777" w:rsidR="007A62B3" w:rsidRPr="00497EB6" w:rsidRDefault="007A62B3" w:rsidP="007A62B3">
      <w:pPr>
        <w:pStyle w:val="SPDForm2"/>
        <w:spacing w:before="0" w:after="0"/>
        <w:jc w:val="both"/>
        <w:rPr>
          <w:b w:val="0"/>
          <w:sz w:val="24"/>
          <w:lang w:val="fr-FR"/>
        </w:rPr>
      </w:pPr>
    </w:p>
    <w:p w14:paraId="37320A63" w14:textId="5509AFFA" w:rsidR="00E34B6B" w:rsidRPr="00497EB6" w:rsidRDefault="00B80524" w:rsidP="00A045A7">
      <w:pPr>
        <w:pStyle w:val="SecIVH2"/>
      </w:pPr>
      <w:bookmarkStart w:id="346" w:name="_Toc125886481"/>
      <w:bookmarkStart w:id="347" w:name="_Toc178093745"/>
      <w:r w:rsidRPr="00497EB6">
        <w:rPr>
          <w:b w:val="0"/>
          <w:sz w:val="24"/>
        </w:rPr>
        <w:t>]</w:t>
      </w:r>
      <w:r w:rsidR="007A62B3" w:rsidRPr="00497EB6">
        <w:rPr>
          <w:b w:val="0"/>
          <w:sz w:val="24"/>
        </w:rPr>
        <w:br w:type="page"/>
      </w:r>
      <w:bookmarkStart w:id="348" w:name="_Toc63775960"/>
      <w:bookmarkStart w:id="349" w:name="_Toc63776125"/>
      <w:r w:rsidR="00E34B6B" w:rsidRPr="00497EB6">
        <w:rPr>
          <w:bCs/>
          <w:szCs w:val="36"/>
          <w:lang w:eastAsia="fr-FR"/>
        </w:rPr>
        <w:t xml:space="preserve">Partie </w:t>
      </w:r>
      <w:r w:rsidRPr="00497EB6">
        <w:rPr>
          <w:bCs/>
          <w:szCs w:val="36"/>
          <w:lang w:eastAsia="fr-FR"/>
        </w:rPr>
        <w:t>[</w:t>
      </w:r>
      <w:r w:rsidR="00E34B6B" w:rsidRPr="00497EB6">
        <w:rPr>
          <w:bCs/>
          <w:szCs w:val="36"/>
          <w:lang w:eastAsia="fr-FR"/>
        </w:rPr>
        <w:t>1</w:t>
      </w:r>
      <w:r w:rsidRPr="00497EB6">
        <w:rPr>
          <w:bCs/>
          <w:szCs w:val="36"/>
          <w:lang w:eastAsia="fr-FR"/>
        </w:rPr>
        <w:t>]</w:t>
      </w:r>
      <w:r w:rsidR="00E34B6B" w:rsidRPr="00497EB6">
        <w:rPr>
          <w:bCs/>
          <w:szCs w:val="36"/>
          <w:lang w:eastAsia="fr-FR"/>
        </w:rPr>
        <w:t xml:space="preserve"> – Formulaires de Proposition de Prix – Conception </w:t>
      </w:r>
      <w:r w:rsidR="00E87698" w:rsidRPr="00497EB6">
        <w:rPr>
          <w:bCs/>
          <w:szCs w:val="36"/>
          <w:lang w:eastAsia="fr-FR"/>
        </w:rPr>
        <w:t>-</w:t>
      </w:r>
      <w:r w:rsidR="00E34B6B" w:rsidRPr="00497EB6">
        <w:rPr>
          <w:bCs/>
          <w:szCs w:val="36"/>
          <w:lang w:eastAsia="fr-FR"/>
        </w:rPr>
        <w:t xml:space="preserve"> Construction</w:t>
      </w:r>
      <w:bookmarkEnd w:id="346"/>
      <w:bookmarkEnd w:id="347"/>
      <w:bookmarkEnd w:id="348"/>
      <w:bookmarkEnd w:id="349"/>
    </w:p>
    <w:p w14:paraId="6EA416F5" w14:textId="77777777" w:rsidR="00E34B6B" w:rsidRPr="00497EB6" w:rsidRDefault="00E34B6B" w:rsidP="008E4EB9">
      <w:pPr>
        <w:pStyle w:val="SecIVH2"/>
      </w:pPr>
      <w:bookmarkStart w:id="350" w:name="_Toc63775961"/>
      <w:bookmarkStart w:id="351" w:name="_Toc63776126"/>
      <w:bookmarkStart w:id="352" w:name="_Toc125886482"/>
      <w:bookmarkStart w:id="353" w:name="_Toc178093746"/>
      <w:bookmarkStart w:id="354" w:name="_Toc56680775"/>
      <w:r w:rsidRPr="00497EB6">
        <w:t>Sommes provisionnelles spécifiées</w:t>
      </w:r>
      <w:bookmarkEnd w:id="350"/>
      <w:bookmarkEnd w:id="351"/>
      <w:bookmarkEnd w:id="352"/>
      <w:bookmarkEnd w:id="353"/>
    </w:p>
    <w:p w14:paraId="2811AE04" w14:textId="77777777" w:rsidR="00E34B6B" w:rsidRPr="00497EB6" w:rsidRDefault="00E34B6B" w:rsidP="00E34B6B">
      <w:pPr>
        <w:pStyle w:val="SPDForm2"/>
        <w:spacing w:before="0" w:after="0"/>
        <w:jc w:val="both"/>
        <w:rPr>
          <w:b w:val="0"/>
          <w:sz w:val="24"/>
          <w:lang w:val="fr-FR"/>
        </w:rPr>
      </w:pPr>
    </w:p>
    <w:tbl>
      <w:tblPr>
        <w:tblW w:w="8858" w:type="dxa"/>
        <w:tblInd w:w="120" w:type="dxa"/>
        <w:tblLayout w:type="fixed"/>
        <w:tblLook w:val="0000" w:firstRow="0" w:lastRow="0" w:firstColumn="0" w:lastColumn="0" w:noHBand="0" w:noVBand="0"/>
      </w:tblPr>
      <w:tblGrid>
        <w:gridCol w:w="1158"/>
        <w:gridCol w:w="6349"/>
        <w:gridCol w:w="1351"/>
      </w:tblGrid>
      <w:tr w:rsidR="00E34B6B" w:rsidRPr="00497EB6" w14:paraId="36CD1EBF" w14:textId="77777777" w:rsidTr="00FD3B61">
        <w:tc>
          <w:tcPr>
            <w:tcW w:w="1158" w:type="dxa"/>
            <w:tcBorders>
              <w:top w:val="double" w:sz="6" w:space="0" w:color="auto"/>
              <w:left w:val="double" w:sz="6" w:space="0" w:color="auto"/>
            </w:tcBorders>
          </w:tcPr>
          <w:p w14:paraId="494D906A" w14:textId="38470316" w:rsidR="00E34B6B" w:rsidRPr="00497EB6" w:rsidRDefault="00E34B6B" w:rsidP="00E34B6B">
            <w:pPr>
              <w:spacing w:before="60" w:after="60"/>
              <w:jc w:val="center"/>
              <w:rPr>
                <w:b/>
                <w:bCs/>
                <w:iCs/>
                <w:color w:val="000000" w:themeColor="text1"/>
                <w:sz w:val="24"/>
                <w:szCs w:val="24"/>
              </w:rPr>
            </w:pPr>
            <w:r w:rsidRPr="00497EB6">
              <w:rPr>
                <w:b/>
                <w:bCs/>
                <w:iCs/>
                <w:color w:val="000000" w:themeColor="text1"/>
                <w:sz w:val="24"/>
                <w:szCs w:val="24"/>
              </w:rPr>
              <w:t>N°</w:t>
            </w:r>
            <w:r w:rsidR="003370D2">
              <w:rPr>
                <w:b/>
                <w:bCs/>
                <w:iCs/>
                <w:color w:val="000000" w:themeColor="text1"/>
                <w:sz w:val="24"/>
                <w:szCs w:val="24"/>
              </w:rPr>
              <w:t xml:space="preserve"> </w:t>
            </w:r>
            <w:r w:rsidR="003370D2" w:rsidRPr="00497EB6">
              <w:rPr>
                <w:b/>
                <w:bCs/>
                <w:iCs/>
                <w:color w:val="000000" w:themeColor="text1"/>
                <w:sz w:val="24"/>
                <w:szCs w:val="24"/>
              </w:rPr>
              <w:t>article</w:t>
            </w:r>
            <w:r w:rsidRPr="00497EB6">
              <w:rPr>
                <w:b/>
                <w:bCs/>
                <w:iCs/>
                <w:color w:val="000000" w:themeColor="text1"/>
                <w:sz w:val="24"/>
                <w:szCs w:val="24"/>
              </w:rPr>
              <w:t xml:space="preserve"> </w:t>
            </w:r>
          </w:p>
        </w:tc>
        <w:tc>
          <w:tcPr>
            <w:tcW w:w="6349" w:type="dxa"/>
            <w:tcBorders>
              <w:top w:val="double" w:sz="6" w:space="0" w:color="auto"/>
              <w:left w:val="single" w:sz="4" w:space="0" w:color="auto"/>
              <w:bottom w:val="single" w:sz="6" w:space="0" w:color="auto"/>
            </w:tcBorders>
          </w:tcPr>
          <w:p w14:paraId="3FAA1EDB" w14:textId="77777777" w:rsidR="00E34B6B" w:rsidRPr="00497EB6" w:rsidRDefault="00E34B6B" w:rsidP="00E34B6B">
            <w:pPr>
              <w:spacing w:before="60" w:after="60"/>
              <w:jc w:val="center"/>
              <w:rPr>
                <w:b/>
                <w:bCs/>
                <w:iCs/>
                <w:color w:val="000000" w:themeColor="text1"/>
                <w:sz w:val="24"/>
                <w:szCs w:val="24"/>
              </w:rPr>
            </w:pPr>
            <w:r w:rsidRPr="00497EB6">
              <w:rPr>
                <w:b/>
                <w:bCs/>
                <w:iCs/>
                <w:color w:val="000000" w:themeColor="text1"/>
                <w:sz w:val="24"/>
                <w:szCs w:val="24"/>
              </w:rPr>
              <w:t>Description</w:t>
            </w:r>
          </w:p>
        </w:tc>
        <w:tc>
          <w:tcPr>
            <w:tcW w:w="1351" w:type="dxa"/>
            <w:tcBorders>
              <w:top w:val="double" w:sz="6" w:space="0" w:color="auto"/>
              <w:left w:val="single" w:sz="4" w:space="0" w:color="auto"/>
              <w:bottom w:val="single" w:sz="6" w:space="0" w:color="auto"/>
              <w:right w:val="double" w:sz="6" w:space="0" w:color="auto"/>
            </w:tcBorders>
          </w:tcPr>
          <w:p w14:paraId="7C6E840F" w14:textId="77777777" w:rsidR="00E34B6B" w:rsidRPr="00497EB6" w:rsidRDefault="00E34B6B" w:rsidP="00E34B6B">
            <w:pPr>
              <w:spacing w:before="60" w:after="60"/>
              <w:jc w:val="center"/>
              <w:rPr>
                <w:b/>
                <w:bCs/>
                <w:iCs/>
                <w:color w:val="000000" w:themeColor="text1"/>
                <w:sz w:val="24"/>
                <w:szCs w:val="24"/>
              </w:rPr>
            </w:pPr>
            <w:r w:rsidRPr="00497EB6">
              <w:rPr>
                <w:b/>
                <w:bCs/>
                <w:iCs/>
                <w:color w:val="000000" w:themeColor="text1"/>
                <w:sz w:val="24"/>
                <w:szCs w:val="24"/>
              </w:rPr>
              <w:t>Montant</w:t>
            </w:r>
          </w:p>
        </w:tc>
      </w:tr>
      <w:tr w:rsidR="00E34B6B" w:rsidRPr="00497EB6" w14:paraId="24BEB2E8" w14:textId="77777777" w:rsidTr="00FD3B61">
        <w:tc>
          <w:tcPr>
            <w:tcW w:w="1158" w:type="dxa"/>
            <w:tcBorders>
              <w:top w:val="single" w:sz="6" w:space="0" w:color="auto"/>
              <w:left w:val="double" w:sz="6" w:space="0" w:color="auto"/>
            </w:tcBorders>
          </w:tcPr>
          <w:p w14:paraId="7621636B" w14:textId="77777777" w:rsidR="00E34B6B" w:rsidRPr="00497EB6" w:rsidRDefault="00E34B6B" w:rsidP="00E34B6B">
            <w:pPr>
              <w:spacing w:before="60" w:after="60"/>
              <w:jc w:val="center"/>
              <w:rPr>
                <w:color w:val="000000" w:themeColor="text1"/>
                <w:sz w:val="24"/>
                <w:szCs w:val="24"/>
              </w:rPr>
            </w:pPr>
            <w:r w:rsidRPr="00497EB6">
              <w:rPr>
                <w:color w:val="000000" w:themeColor="text1"/>
                <w:sz w:val="24"/>
                <w:szCs w:val="24"/>
              </w:rPr>
              <w:t>1</w:t>
            </w:r>
          </w:p>
        </w:tc>
        <w:tc>
          <w:tcPr>
            <w:tcW w:w="6349" w:type="dxa"/>
            <w:tcBorders>
              <w:left w:val="nil"/>
              <w:bottom w:val="dotted" w:sz="4" w:space="0" w:color="auto"/>
              <w:right w:val="dotted" w:sz="4" w:space="0" w:color="auto"/>
            </w:tcBorders>
          </w:tcPr>
          <w:p w14:paraId="79EFFE7F" w14:textId="77777777" w:rsidR="00E34B6B" w:rsidRPr="00497EB6" w:rsidRDefault="00E34B6B" w:rsidP="00E34B6B">
            <w:pPr>
              <w:spacing w:before="60" w:after="60"/>
              <w:rPr>
                <w:color w:val="000000" w:themeColor="text1"/>
                <w:sz w:val="24"/>
                <w:szCs w:val="24"/>
              </w:rPr>
            </w:pPr>
          </w:p>
        </w:tc>
        <w:tc>
          <w:tcPr>
            <w:tcW w:w="1351" w:type="dxa"/>
            <w:tcBorders>
              <w:left w:val="nil"/>
              <w:right w:val="double" w:sz="6" w:space="0" w:color="auto"/>
            </w:tcBorders>
          </w:tcPr>
          <w:p w14:paraId="07034D72"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40EB140A" w14:textId="77777777" w:rsidTr="00FD3B61">
        <w:tc>
          <w:tcPr>
            <w:tcW w:w="1158" w:type="dxa"/>
            <w:tcBorders>
              <w:top w:val="dotted" w:sz="4" w:space="0" w:color="auto"/>
              <w:left w:val="double" w:sz="6" w:space="0" w:color="auto"/>
              <w:bottom w:val="dotted" w:sz="4" w:space="0" w:color="auto"/>
            </w:tcBorders>
          </w:tcPr>
          <w:p w14:paraId="42E2335E" w14:textId="77777777" w:rsidR="00E34B6B" w:rsidRPr="00497EB6" w:rsidRDefault="00E34B6B" w:rsidP="00E34B6B">
            <w:pPr>
              <w:spacing w:before="60" w:after="60"/>
              <w:jc w:val="center"/>
              <w:rPr>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7AD962C1" w14:textId="77777777" w:rsidR="00E34B6B" w:rsidRPr="00497EB6" w:rsidRDefault="00E34B6B" w:rsidP="00E34B6B">
            <w:pPr>
              <w:spacing w:before="60" w:after="60"/>
              <w:rPr>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00AE7C81"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6160D685" w14:textId="77777777" w:rsidTr="00FD3B61">
        <w:tc>
          <w:tcPr>
            <w:tcW w:w="1158" w:type="dxa"/>
            <w:tcBorders>
              <w:left w:val="double" w:sz="6" w:space="0" w:color="auto"/>
            </w:tcBorders>
          </w:tcPr>
          <w:p w14:paraId="156C9FCC" w14:textId="77777777" w:rsidR="00E34B6B" w:rsidRPr="00497EB6" w:rsidRDefault="00E34B6B" w:rsidP="00E34B6B">
            <w:pPr>
              <w:spacing w:before="60" w:after="60"/>
              <w:jc w:val="center"/>
              <w:rPr>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033B2416" w14:textId="77777777" w:rsidR="00E34B6B" w:rsidRPr="00497EB6" w:rsidRDefault="00E34B6B" w:rsidP="00E34B6B">
            <w:pPr>
              <w:spacing w:before="60" w:after="60"/>
              <w:rPr>
                <w:color w:val="000000" w:themeColor="text1"/>
                <w:sz w:val="24"/>
                <w:szCs w:val="24"/>
              </w:rPr>
            </w:pPr>
          </w:p>
        </w:tc>
        <w:tc>
          <w:tcPr>
            <w:tcW w:w="1351" w:type="dxa"/>
            <w:tcBorders>
              <w:left w:val="nil"/>
              <w:right w:val="double" w:sz="6" w:space="0" w:color="auto"/>
            </w:tcBorders>
          </w:tcPr>
          <w:p w14:paraId="0EE424B4"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58C265D4" w14:textId="77777777" w:rsidTr="00FD3B61">
        <w:tc>
          <w:tcPr>
            <w:tcW w:w="1158" w:type="dxa"/>
            <w:tcBorders>
              <w:top w:val="dotted" w:sz="4" w:space="0" w:color="auto"/>
              <w:left w:val="double" w:sz="6" w:space="0" w:color="auto"/>
              <w:bottom w:val="dotted" w:sz="4" w:space="0" w:color="auto"/>
            </w:tcBorders>
          </w:tcPr>
          <w:p w14:paraId="5B12A7F2" w14:textId="77777777" w:rsidR="00E34B6B" w:rsidRPr="00497EB6" w:rsidRDefault="00E34B6B" w:rsidP="00E34B6B">
            <w:pPr>
              <w:spacing w:before="60" w:after="60"/>
              <w:jc w:val="center"/>
              <w:rPr>
                <w:color w:val="000000" w:themeColor="text1"/>
                <w:sz w:val="24"/>
                <w:szCs w:val="24"/>
              </w:rPr>
            </w:pPr>
            <w:r w:rsidRPr="00497EB6">
              <w:rPr>
                <w:color w:val="000000" w:themeColor="text1"/>
                <w:sz w:val="24"/>
                <w:szCs w:val="24"/>
              </w:rPr>
              <w:t>2</w:t>
            </w:r>
          </w:p>
        </w:tc>
        <w:tc>
          <w:tcPr>
            <w:tcW w:w="6349" w:type="dxa"/>
            <w:tcBorders>
              <w:top w:val="dotted" w:sz="4" w:space="0" w:color="auto"/>
              <w:left w:val="nil"/>
              <w:bottom w:val="dotted" w:sz="4" w:space="0" w:color="auto"/>
              <w:right w:val="dotted" w:sz="4" w:space="0" w:color="auto"/>
            </w:tcBorders>
          </w:tcPr>
          <w:p w14:paraId="75C1E3E0" w14:textId="77777777" w:rsidR="00E34B6B" w:rsidRPr="00497EB6" w:rsidRDefault="00E34B6B" w:rsidP="00E34B6B">
            <w:pPr>
              <w:spacing w:before="60" w:after="60"/>
              <w:rPr>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2A4FF6F9"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42792B02" w14:textId="77777777" w:rsidTr="00FD3B61">
        <w:tc>
          <w:tcPr>
            <w:tcW w:w="1158" w:type="dxa"/>
            <w:tcBorders>
              <w:left w:val="double" w:sz="6" w:space="0" w:color="auto"/>
            </w:tcBorders>
          </w:tcPr>
          <w:p w14:paraId="34C958C6" w14:textId="77777777" w:rsidR="00E34B6B" w:rsidRPr="00497EB6" w:rsidRDefault="00E34B6B" w:rsidP="00E34B6B">
            <w:pPr>
              <w:spacing w:before="60" w:after="60"/>
              <w:jc w:val="center"/>
              <w:rPr>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2B5F66D8" w14:textId="77777777" w:rsidR="00E34B6B" w:rsidRPr="00497EB6" w:rsidRDefault="00E34B6B" w:rsidP="00E34B6B">
            <w:pPr>
              <w:spacing w:before="60" w:after="60"/>
              <w:rPr>
                <w:color w:val="000000" w:themeColor="text1"/>
                <w:sz w:val="24"/>
                <w:szCs w:val="24"/>
              </w:rPr>
            </w:pPr>
          </w:p>
        </w:tc>
        <w:tc>
          <w:tcPr>
            <w:tcW w:w="1351" w:type="dxa"/>
            <w:tcBorders>
              <w:left w:val="nil"/>
              <w:right w:val="double" w:sz="6" w:space="0" w:color="auto"/>
            </w:tcBorders>
          </w:tcPr>
          <w:p w14:paraId="05F927D1"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32E1B139" w14:textId="77777777" w:rsidTr="00FD3B61">
        <w:tc>
          <w:tcPr>
            <w:tcW w:w="1158" w:type="dxa"/>
            <w:tcBorders>
              <w:top w:val="dotted" w:sz="4" w:space="0" w:color="auto"/>
              <w:left w:val="double" w:sz="6" w:space="0" w:color="auto"/>
              <w:bottom w:val="dotted" w:sz="4" w:space="0" w:color="auto"/>
            </w:tcBorders>
          </w:tcPr>
          <w:p w14:paraId="3D73BA67" w14:textId="77777777" w:rsidR="00E34B6B" w:rsidRPr="00497EB6" w:rsidRDefault="00E34B6B" w:rsidP="00E34B6B">
            <w:pPr>
              <w:spacing w:before="60" w:after="60"/>
              <w:jc w:val="center"/>
              <w:rPr>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1BC2D09F" w14:textId="77777777" w:rsidR="00E34B6B" w:rsidRPr="00497EB6" w:rsidRDefault="00E34B6B" w:rsidP="00E34B6B">
            <w:pPr>
              <w:spacing w:before="60" w:after="60"/>
              <w:rPr>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1BCA1704"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6FC77BC1" w14:textId="77777777" w:rsidTr="00FD3B61">
        <w:tc>
          <w:tcPr>
            <w:tcW w:w="1158" w:type="dxa"/>
            <w:tcBorders>
              <w:left w:val="double" w:sz="6" w:space="0" w:color="auto"/>
            </w:tcBorders>
          </w:tcPr>
          <w:p w14:paraId="17589719" w14:textId="77777777" w:rsidR="00E34B6B" w:rsidRPr="00497EB6" w:rsidRDefault="00E34B6B" w:rsidP="00E34B6B">
            <w:pPr>
              <w:spacing w:before="60" w:after="60"/>
              <w:jc w:val="center"/>
              <w:rPr>
                <w:color w:val="000000" w:themeColor="text1"/>
                <w:sz w:val="24"/>
                <w:szCs w:val="24"/>
              </w:rPr>
            </w:pPr>
            <w:r w:rsidRPr="00497EB6">
              <w:rPr>
                <w:color w:val="000000" w:themeColor="text1"/>
                <w:sz w:val="24"/>
                <w:szCs w:val="24"/>
              </w:rPr>
              <w:t>3</w:t>
            </w:r>
          </w:p>
        </w:tc>
        <w:tc>
          <w:tcPr>
            <w:tcW w:w="6349" w:type="dxa"/>
            <w:tcBorders>
              <w:top w:val="dotted" w:sz="4" w:space="0" w:color="auto"/>
              <w:left w:val="nil"/>
              <w:bottom w:val="dotted" w:sz="4" w:space="0" w:color="auto"/>
              <w:right w:val="dotted" w:sz="4" w:space="0" w:color="auto"/>
            </w:tcBorders>
          </w:tcPr>
          <w:p w14:paraId="3CA9672F" w14:textId="77777777" w:rsidR="00E34B6B" w:rsidRPr="00497EB6" w:rsidRDefault="00E34B6B" w:rsidP="00E34B6B">
            <w:pPr>
              <w:spacing w:before="60" w:after="60"/>
              <w:rPr>
                <w:color w:val="000000" w:themeColor="text1"/>
                <w:sz w:val="24"/>
                <w:szCs w:val="24"/>
              </w:rPr>
            </w:pPr>
          </w:p>
        </w:tc>
        <w:tc>
          <w:tcPr>
            <w:tcW w:w="1351" w:type="dxa"/>
            <w:tcBorders>
              <w:left w:val="nil"/>
              <w:right w:val="double" w:sz="6" w:space="0" w:color="auto"/>
            </w:tcBorders>
          </w:tcPr>
          <w:p w14:paraId="49E84C64"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30F053D2" w14:textId="77777777" w:rsidTr="00FD3B61">
        <w:tc>
          <w:tcPr>
            <w:tcW w:w="1158" w:type="dxa"/>
            <w:tcBorders>
              <w:top w:val="dotted" w:sz="4" w:space="0" w:color="auto"/>
              <w:left w:val="double" w:sz="6" w:space="0" w:color="auto"/>
              <w:bottom w:val="dotted" w:sz="4" w:space="0" w:color="auto"/>
            </w:tcBorders>
          </w:tcPr>
          <w:p w14:paraId="52E39CBD" w14:textId="77777777" w:rsidR="00E34B6B" w:rsidRPr="00497EB6" w:rsidRDefault="00E34B6B" w:rsidP="00E34B6B">
            <w:pPr>
              <w:spacing w:before="60" w:after="60"/>
              <w:jc w:val="center"/>
              <w:rPr>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0100E1CB" w14:textId="77777777" w:rsidR="00E34B6B" w:rsidRPr="00497EB6" w:rsidRDefault="00E34B6B" w:rsidP="00E34B6B">
            <w:pPr>
              <w:spacing w:before="60" w:after="60"/>
              <w:rPr>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19E2E823"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479F56FC" w14:textId="77777777" w:rsidTr="00FD3B61">
        <w:tc>
          <w:tcPr>
            <w:tcW w:w="1158" w:type="dxa"/>
            <w:tcBorders>
              <w:left w:val="double" w:sz="6" w:space="0" w:color="auto"/>
            </w:tcBorders>
          </w:tcPr>
          <w:p w14:paraId="0ECC5ABF" w14:textId="77777777" w:rsidR="00E34B6B" w:rsidRPr="00497EB6" w:rsidRDefault="00E34B6B" w:rsidP="00E34B6B">
            <w:pPr>
              <w:spacing w:before="60" w:after="60"/>
              <w:jc w:val="center"/>
              <w:rPr>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50C21D1A" w14:textId="77777777" w:rsidR="00E34B6B" w:rsidRPr="00497EB6" w:rsidRDefault="00E34B6B" w:rsidP="00E34B6B">
            <w:pPr>
              <w:spacing w:before="60" w:after="60"/>
              <w:rPr>
                <w:color w:val="000000" w:themeColor="text1"/>
                <w:sz w:val="24"/>
                <w:szCs w:val="24"/>
              </w:rPr>
            </w:pPr>
          </w:p>
        </w:tc>
        <w:tc>
          <w:tcPr>
            <w:tcW w:w="1351" w:type="dxa"/>
            <w:tcBorders>
              <w:left w:val="nil"/>
              <w:right w:val="double" w:sz="6" w:space="0" w:color="auto"/>
            </w:tcBorders>
          </w:tcPr>
          <w:p w14:paraId="41E34A1F"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5AF2781C" w14:textId="77777777" w:rsidTr="00FD3B61">
        <w:tc>
          <w:tcPr>
            <w:tcW w:w="1158" w:type="dxa"/>
            <w:tcBorders>
              <w:top w:val="dotted" w:sz="4" w:space="0" w:color="auto"/>
              <w:left w:val="double" w:sz="6" w:space="0" w:color="auto"/>
              <w:bottom w:val="dotted" w:sz="4" w:space="0" w:color="auto"/>
            </w:tcBorders>
          </w:tcPr>
          <w:p w14:paraId="46D8E593" w14:textId="77777777" w:rsidR="00E34B6B" w:rsidRPr="00497EB6" w:rsidRDefault="00E34B6B" w:rsidP="00E34B6B">
            <w:pPr>
              <w:spacing w:before="60" w:after="60"/>
              <w:jc w:val="center"/>
              <w:rPr>
                <w:color w:val="000000" w:themeColor="text1"/>
                <w:sz w:val="24"/>
                <w:szCs w:val="24"/>
              </w:rPr>
            </w:pPr>
            <w:r w:rsidRPr="00497EB6">
              <w:rPr>
                <w:color w:val="000000" w:themeColor="text1"/>
                <w:sz w:val="24"/>
                <w:szCs w:val="24"/>
              </w:rPr>
              <w:t xml:space="preserve">4 </w:t>
            </w:r>
          </w:p>
        </w:tc>
        <w:tc>
          <w:tcPr>
            <w:tcW w:w="6349" w:type="dxa"/>
            <w:tcBorders>
              <w:top w:val="dotted" w:sz="4" w:space="0" w:color="auto"/>
              <w:left w:val="nil"/>
              <w:bottom w:val="dotted" w:sz="4" w:space="0" w:color="auto"/>
              <w:right w:val="dotted" w:sz="4" w:space="0" w:color="auto"/>
            </w:tcBorders>
          </w:tcPr>
          <w:p w14:paraId="09EC250D" w14:textId="6FB0EF58" w:rsidR="00E34B6B" w:rsidRPr="00497EB6" w:rsidRDefault="00FD3B61" w:rsidP="00FD3B61">
            <w:pPr>
              <w:spacing w:before="60" w:after="60"/>
              <w:jc w:val="both"/>
              <w:rPr>
                <w:i/>
                <w:color w:val="000000" w:themeColor="text1"/>
                <w:sz w:val="24"/>
                <w:szCs w:val="24"/>
              </w:rPr>
            </w:pPr>
            <w:r w:rsidRPr="00497EB6">
              <w:rPr>
                <w:bCs/>
                <w:i/>
                <w:iCs/>
                <w:color w:val="000000" w:themeColor="text1"/>
                <w:sz w:val="24"/>
                <w:szCs w:val="24"/>
                <w:shd w:val="clear" w:color="auto" w:fill="FFFFFF" w:themeFill="background1"/>
              </w:rPr>
              <w:t xml:space="preserve">[à prévoir par le Maître d’Ouvrage : </w:t>
            </w:r>
            <w:r w:rsidR="00E34B6B" w:rsidRPr="00497EB6">
              <w:rPr>
                <w:bCs/>
                <w:i/>
                <w:iCs/>
                <w:color w:val="000000" w:themeColor="text1"/>
                <w:sz w:val="24"/>
                <w:szCs w:val="24"/>
                <w:shd w:val="clear" w:color="auto" w:fill="FFFFFF" w:themeFill="background1"/>
              </w:rPr>
              <w:t>Somme provisionnelle pour la part du Maître d’Ouvrage dans les frais de CRD (50% des honoraires et frais remboursables</w:t>
            </w:r>
            <w:r w:rsidR="00FD3E74" w:rsidRPr="00497EB6">
              <w:rPr>
                <w:bCs/>
                <w:i/>
                <w:iCs/>
                <w:color w:val="000000" w:themeColor="text1"/>
                <w:sz w:val="24"/>
                <w:szCs w:val="24"/>
                <w:shd w:val="clear" w:color="auto" w:fill="FFFFFF" w:themeFill="background1"/>
              </w:rPr>
              <w:t>]</w:t>
            </w:r>
            <w:r w:rsidR="00E34B6B" w:rsidRPr="00497EB6">
              <w:rPr>
                <w:bCs/>
                <w:i/>
                <w:iCs/>
                <w:color w:val="000000" w:themeColor="text1"/>
                <w:sz w:val="24"/>
                <w:szCs w:val="24"/>
                <w:shd w:val="clear" w:color="auto" w:fill="FFFFFF" w:themeFill="background1"/>
              </w:rPr>
              <w:t xml:space="preserve">: </w:t>
            </w:r>
          </w:p>
        </w:tc>
        <w:tc>
          <w:tcPr>
            <w:tcW w:w="1351" w:type="dxa"/>
            <w:tcBorders>
              <w:top w:val="dotted" w:sz="4" w:space="0" w:color="auto"/>
              <w:left w:val="nil"/>
              <w:bottom w:val="dotted" w:sz="4" w:space="0" w:color="auto"/>
              <w:right w:val="double" w:sz="6" w:space="0" w:color="auto"/>
            </w:tcBorders>
          </w:tcPr>
          <w:p w14:paraId="435625BC"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02419726" w14:textId="77777777" w:rsidTr="00FD3B61">
        <w:tc>
          <w:tcPr>
            <w:tcW w:w="1158" w:type="dxa"/>
            <w:tcBorders>
              <w:left w:val="double" w:sz="6" w:space="0" w:color="auto"/>
            </w:tcBorders>
          </w:tcPr>
          <w:p w14:paraId="22F6A9B5" w14:textId="77777777" w:rsidR="00E34B6B" w:rsidRPr="00497EB6" w:rsidRDefault="00E34B6B" w:rsidP="00E34B6B">
            <w:pPr>
              <w:spacing w:before="60" w:after="60"/>
              <w:jc w:val="center"/>
              <w:rPr>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6BD94EEE" w14:textId="5AF03A32" w:rsidR="00E34B6B" w:rsidRPr="00497EB6" w:rsidRDefault="00FD3B61" w:rsidP="00E34B6B">
            <w:pPr>
              <w:spacing w:before="60" w:after="60"/>
              <w:rPr>
                <w:i/>
                <w:color w:val="000000" w:themeColor="text1"/>
                <w:sz w:val="24"/>
                <w:szCs w:val="24"/>
              </w:rPr>
            </w:pPr>
            <w:r w:rsidRPr="00497EB6">
              <w:rPr>
                <w:bCs/>
                <w:i/>
                <w:iCs/>
                <w:color w:val="000000" w:themeColor="text1"/>
                <w:sz w:val="24"/>
                <w:szCs w:val="24"/>
                <w:shd w:val="clear" w:color="auto" w:fill="FFFFFF" w:themeFill="background1"/>
              </w:rPr>
              <w:t>[à prévoir par le Maître d’Ouvrage</w:t>
            </w:r>
            <w:r w:rsidR="00FC3815" w:rsidRPr="00497EB6">
              <w:rPr>
                <w:bCs/>
                <w:i/>
                <w:iCs/>
                <w:color w:val="000000" w:themeColor="text1"/>
                <w:sz w:val="24"/>
                <w:szCs w:val="24"/>
                <w:shd w:val="clear" w:color="auto" w:fill="FFFFFF" w:themeFill="background1"/>
              </w:rPr>
              <w:t> ; omettre si non applicable</w:t>
            </w:r>
            <w:r w:rsidRPr="00497EB6">
              <w:rPr>
                <w:bCs/>
                <w:i/>
                <w:iCs/>
                <w:color w:val="000000" w:themeColor="text1"/>
                <w:sz w:val="24"/>
                <w:szCs w:val="24"/>
                <w:shd w:val="clear" w:color="auto" w:fill="FFFFFF" w:themeFill="background1"/>
              </w:rPr>
              <w:t xml:space="preserve"> : </w:t>
            </w:r>
            <w:r w:rsidR="00E34B6B" w:rsidRPr="00497EB6">
              <w:rPr>
                <w:bCs/>
                <w:i/>
                <w:iCs/>
                <w:color w:val="000000" w:themeColor="text1"/>
                <w:sz w:val="24"/>
                <w:szCs w:val="24"/>
              </w:rPr>
              <w:t>Somme provisionnelle pour résultat ES spécifique :</w:t>
            </w:r>
          </w:p>
        </w:tc>
        <w:tc>
          <w:tcPr>
            <w:tcW w:w="1351" w:type="dxa"/>
            <w:tcBorders>
              <w:left w:val="nil"/>
              <w:right w:val="double" w:sz="6" w:space="0" w:color="auto"/>
            </w:tcBorders>
          </w:tcPr>
          <w:p w14:paraId="0AB5F9EC"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2403347A" w14:textId="77777777" w:rsidTr="00FD3B61">
        <w:tc>
          <w:tcPr>
            <w:tcW w:w="1158" w:type="dxa"/>
            <w:tcBorders>
              <w:top w:val="dotted" w:sz="4" w:space="0" w:color="auto"/>
              <w:left w:val="double" w:sz="6" w:space="0" w:color="auto"/>
              <w:bottom w:val="dotted" w:sz="4" w:space="0" w:color="auto"/>
            </w:tcBorders>
          </w:tcPr>
          <w:p w14:paraId="29503A10" w14:textId="77777777" w:rsidR="00E34B6B" w:rsidRPr="00497EB6" w:rsidRDefault="00E34B6B" w:rsidP="00E34B6B">
            <w:pPr>
              <w:spacing w:before="60" w:after="60"/>
              <w:jc w:val="center"/>
              <w:rPr>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05D04691" w14:textId="77777777" w:rsidR="00E34B6B" w:rsidRPr="00497EB6" w:rsidRDefault="00E34B6B" w:rsidP="00E34B6B">
            <w:pPr>
              <w:spacing w:before="60" w:after="60"/>
              <w:rPr>
                <w:i/>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222FEF7C"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29E8D6FA" w14:textId="77777777" w:rsidTr="00FD3B61">
        <w:tc>
          <w:tcPr>
            <w:tcW w:w="1158" w:type="dxa"/>
            <w:tcBorders>
              <w:left w:val="double" w:sz="6" w:space="0" w:color="auto"/>
            </w:tcBorders>
          </w:tcPr>
          <w:p w14:paraId="2A00EA4A" w14:textId="77777777" w:rsidR="00E34B6B" w:rsidRPr="00497EB6" w:rsidRDefault="00E34B6B" w:rsidP="00E34B6B">
            <w:pPr>
              <w:spacing w:before="60" w:after="60"/>
              <w:jc w:val="center"/>
              <w:rPr>
                <w:color w:val="000000" w:themeColor="text1"/>
                <w:sz w:val="24"/>
                <w:szCs w:val="24"/>
              </w:rPr>
            </w:pPr>
            <w:r w:rsidRPr="00497EB6">
              <w:rPr>
                <w:color w:val="000000" w:themeColor="text1"/>
                <w:sz w:val="24"/>
                <w:szCs w:val="24"/>
              </w:rPr>
              <w:t>etc.</w:t>
            </w:r>
          </w:p>
        </w:tc>
        <w:tc>
          <w:tcPr>
            <w:tcW w:w="6349" w:type="dxa"/>
            <w:tcBorders>
              <w:top w:val="dotted" w:sz="4" w:space="0" w:color="auto"/>
              <w:left w:val="nil"/>
              <w:bottom w:val="dotted" w:sz="4" w:space="0" w:color="auto"/>
              <w:right w:val="dotted" w:sz="4" w:space="0" w:color="auto"/>
            </w:tcBorders>
          </w:tcPr>
          <w:p w14:paraId="0028D4AE" w14:textId="77777777" w:rsidR="00E34B6B" w:rsidRPr="00497EB6" w:rsidRDefault="00E34B6B" w:rsidP="00E34B6B">
            <w:pPr>
              <w:spacing w:before="60" w:after="60"/>
              <w:rPr>
                <w:color w:val="000000" w:themeColor="text1"/>
                <w:sz w:val="24"/>
                <w:szCs w:val="24"/>
              </w:rPr>
            </w:pPr>
          </w:p>
        </w:tc>
        <w:tc>
          <w:tcPr>
            <w:tcW w:w="1351" w:type="dxa"/>
            <w:tcBorders>
              <w:left w:val="nil"/>
              <w:right w:val="double" w:sz="6" w:space="0" w:color="auto"/>
            </w:tcBorders>
          </w:tcPr>
          <w:p w14:paraId="3973C8BD"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28E1354F" w14:textId="77777777" w:rsidTr="00FD3B61">
        <w:tc>
          <w:tcPr>
            <w:tcW w:w="1158" w:type="dxa"/>
            <w:tcBorders>
              <w:top w:val="dotted" w:sz="4" w:space="0" w:color="auto"/>
              <w:left w:val="double" w:sz="6" w:space="0" w:color="auto"/>
              <w:bottom w:val="dotted" w:sz="4" w:space="0" w:color="auto"/>
            </w:tcBorders>
          </w:tcPr>
          <w:p w14:paraId="648BEE4A" w14:textId="77777777" w:rsidR="00E34B6B" w:rsidRPr="00497EB6" w:rsidRDefault="00E34B6B" w:rsidP="00E34B6B">
            <w:pPr>
              <w:spacing w:before="60" w:after="60"/>
              <w:jc w:val="center"/>
              <w:rPr>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674172EF" w14:textId="77777777" w:rsidR="00E34B6B" w:rsidRPr="00497EB6" w:rsidRDefault="00E34B6B" w:rsidP="00E34B6B">
            <w:pPr>
              <w:spacing w:before="60" w:after="60"/>
              <w:rPr>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54E323CC"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497BD783" w14:textId="77777777" w:rsidTr="00FD3B61">
        <w:tc>
          <w:tcPr>
            <w:tcW w:w="1158" w:type="dxa"/>
            <w:tcBorders>
              <w:left w:val="double" w:sz="6" w:space="0" w:color="auto"/>
              <w:bottom w:val="single" w:sz="6" w:space="0" w:color="auto"/>
            </w:tcBorders>
          </w:tcPr>
          <w:p w14:paraId="62C6D643" w14:textId="77777777" w:rsidR="00E34B6B" w:rsidRPr="00497EB6" w:rsidRDefault="00E34B6B" w:rsidP="00E34B6B">
            <w:pPr>
              <w:spacing w:before="60" w:after="60"/>
              <w:jc w:val="center"/>
              <w:rPr>
                <w:color w:val="000000" w:themeColor="text1"/>
                <w:sz w:val="24"/>
                <w:szCs w:val="24"/>
              </w:rPr>
            </w:pPr>
          </w:p>
        </w:tc>
        <w:tc>
          <w:tcPr>
            <w:tcW w:w="6349" w:type="dxa"/>
            <w:tcBorders>
              <w:top w:val="dotted" w:sz="4" w:space="0" w:color="auto"/>
              <w:left w:val="nil"/>
              <w:bottom w:val="single" w:sz="6" w:space="0" w:color="auto"/>
              <w:right w:val="dotted" w:sz="4" w:space="0" w:color="auto"/>
            </w:tcBorders>
          </w:tcPr>
          <w:p w14:paraId="0116BBE2" w14:textId="77777777" w:rsidR="00E34B6B" w:rsidRPr="00497EB6" w:rsidRDefault="00E34B6B" w:rsidP="00E34B6B">
            <w:pPr>
              <w:spacing w:before="60" w:after="60"/>
              <w:jc w:val="right"/>
              <w:rPr>
                <w:b/>
                <w:bCs/>
                <w:color w:val="000000" w:themeColor="text1"/>
                <w:sz w:val="24"/>
                <w:szCs w:val="24"/>
              </w:rPr>
            </w:pPr>
            <w:r w:rsidRPr="00497EB6">
              <w:rPr>
                <w:b/>
                <w:bCs/>
                <w:color w:val="000000" w:themeColor="text1"/>
                <w:sz w:val="24"/>
                <w:szCs w:val="24"/>
              </w:rPr>
              <w:t>Total pour les Sommes provisionnelles spécifiées</w:t>
            </w:r>
          </w:p>
          <w:p w14:paraId="60328406" w14:textId="77777777" w:rsidR="00E34B6B" w:rsidRPr="00497EB6" w:rsidRDefault="00E34B6B" w:rsidP="00E34B6B">
            <w:pPr>
              <w:tabs>
                <w:tab w:val="left" w:pos="5794"/>
              </w:tabs>
              <w:spacing w:before="60" w:after="60"/>
              <w:jc w:val="right"/>
              <w:rPr>
                <w:color w:val="000000" w:themeColor="text1"/>
                <w:sz w:val="24"/>
                <w:szCs w:val="24"/>
              </w:rPr>
            </w:pPr>
            <w:r w:rsidRPr="00497EB6">
              <w:rPr>
                <w:b/>
                <w:bCs/>
                <w:color w:val="000000" w:themeColor="text1"/>
                <w:sz w:val="24"/>
                <w:szCs w:val="24"/>
              </w:rPr>
              <w:t>(à reporter au Récapitulatif général (B), p.__________)</w:t>
            </w:r>
          </w:p>
        </w:tc>
        <w:tc>
          <w:tcPr>
            <w:tcW w:w="1351" w:type="dxa"/>
            <w:tcBorders>
              <w:left w:val="nil"/>
              <w:bottom w:val="single" w:sz="6" w:space="0" w:color="auto"/>
              <w:right w:val="double" w:sz="6" w:space="0" w:color="auto"/>
            </w:tcBorders>
          </w:tcPr>
          <w:p w14:paraId="0CFFB97E" w14:textId="77777777" w:rsidR="00E34B6B" w:rsidRPr="00497EB6" w:rsidRDefault="00E34B6B" w:rsidP="00E34B6B">
            <w:pPr>
              <w:tabs>
                <w:tab w:val="left" w:pos="987"/>
              </w:tabs>
              <w:spacing w:before="60" w:after="60"/>
              <w:rPr>
                <w:color w:val="000000" w:themeColor="text1"/>
                <w:sz w:val="24"/>
                <w:szCs w:val="24"/>
              </w:rPr>
            </w:pPr>
            <w:r w:rsidRPr="00497EB6">
              <w:rPr>
                <w:color w:val="000000" w:themeColor="text1"/>
                <w:sz w:val="24"/>
                <w:szCs w:val="24"/>
                <w:u w:val="single"/>
              </w:rPr>
              <w:br/>
            </w:r>
            <w:r w:rsidRPr="00497EB6">
              <w:rPr>
                <w:color w:val="000000" w:themeColor="text1"/>
                <w:sz w:val="24"/>
                <w:szCs w:val="24"/>
                <w:u w:val="single"/>
              </w:rPr>
              <w:tab/>
            </w:r>
          </w:p>
        </w:tc>
      </w:tr>
    </w:tbl>
    <w:p w14:paraId="2F079408" w14:textId="77777777" w:rsidR="00E34B6B" w:rsidRPr="00497EB6" w:rsidRDefault="00E34B6B" w:rsidP="00E34B6B">
      <w:pPr>
        <w:pStyle w:val="SPDForm2"/>
        <w:spacing w:before="0" w:after="0"/>
        <w:jc w:val="both"/>
        <w:rPr>
          <w:b w:val="0"/>
          <w:sz w:val="24"/>
          <w:lang w:val="fr-FR"/>
        </w:rPr>
      </w:pPr>
    </w:p>
    <w:p w14:paraId="50C6CFC5" w14:textId="77777777" w:rsidR="00E34B6B" w:rsidRPr="00497EB6" w:rsidRDefault="00E34B6B" w:rsidP="00E34B6B">
      <w:pPr>
        <w:pStyle w:val="SPDForm2"/>
        <w:spacing w:before="0" w:after="0"/>
        <w:jc w:val="both"/>
        <w:rPr>
          <w:b w:val="0"/>
          <w:sz w:val="24"/>
          <w:lang w:val="fr-FR"/>
        </w:rPr>
      </w:pPr>
    </w:p>
    <w:p w14:paraId="761DA2BD" w14:textId="77777777" w:rsidR="00E34B6B" w:rsidRPr="00497EB6" w:rsidRDefault="00E34B6B" w:rsidP="00E34B6B">
      <w:pPr>
        <w:pStyle w:val="SPDForm2"/>
        <w:spacing w:before="0" w:after="0"/>
        <w:jc w:val="both"/>
        <w:rPr>
          <w:b w:val="0"/>
          <w:sz w:val="24"/>
          <w:lang w:val="fr-FR"/>
        </w:rPr>
      </w:pPr>
    </w:p>
    <w:p w14:paraId="69F91542" w14:textId="77777777" w:rsidR="00E34B6B" w:rsidRPr="00497EB6" w:rsidRDefault="00E34B6B" w:rsidP="00E34B6B">
      <w:pPr>
        <w:pStyle w:val="SPDForm2"/>
        <w:spacing w:before="0" w:after="0"/>
        <w:jc w:val="both"/>
        <w:rPr>
          <w:b w:val="0"/>
          <w:sz w:val="24"/>
          <w:lang w:val="fr-FR"/>
        </w:rPr>
      </w:pPr>
    </w:p>
    <w:p w14:paraId="13B174B3" w14:textId="77777777" w:rsidR="00E34B6B" w:rsidRPr="00497EB6" w:rsidRDefault="00E34B6B" w:rsidP="00E34B6B">
      <w:pPr>
        <w:rPr>
          <w:sz w:val="24"/>
          <w:lang w:eastAsia="en-US"/>
        </w:rPr>
      </w:pPr>
      <w:r w:rsidRPr="00497EB6">
        <w:rPr>
          <w:b/>
          <w:sz w:val="24"/>
        </w:rPr>
        <w:br w:type="page"/>
      </w:r>
    </w:p>
    <w:p w14:paraId="1D81BC12" w14:textId="71DB07E4" w:rsidR="00FD3B61" w:rsidRPr="00497EB6" w:rsidRDefault="00FD3B61" w:rsidP="001272A6">
      <w:pPr>
        <w:jc w:val="center"/>
        <w:rPr>
          <w:b/>
          <w:bCs/>
          <w:sz w:val="36"/>
          <w:szCs w:val="36"/>
        </w:rPr>
      </w:pPr>
      <w:bookmarkStart w:id="355" w:name="_Toc63775962"/>
      <w:bookmarkStart w:id="356" w:name="_Toc63776127"/>
      <w:bookmarkStart w:id="357" w:name="_Toc125886483"/>
      <w:r w:rsidRPr="00497EB6">
        <w:rPr>
          <w:b/>
          <w:bCs/>
          <w:sz w:val="36"/>
          <w:szCs w:val="36"/>
        </w:rPr>
        <w:t xml:space="preserve">Partie </w:t>
      </w:r>
      <w:r w:rsidR="00B80524" w:rsidRPr="00497EB6">
        <w:rPr>
          <w:b/>
          <w:bCs/>
          <w:sz w:val="36"/>
          <w:szCs w:val="36"/>
        </w:rPr>
        <w:t>[</w:t>
      </w:r>
      <w:r w:rsidRPr="00497EB6">
        <w:rPr>
          <w:b/>
          <w:bCs/>
          <w:sz w:val="36"/>
          <w:szCs w:val="36"/>
        </w:rPr>
        <w:t>1</w:t>
      </w:r>
      <w:r w:rsidR="00B80524" w:rsidRPr="00497EB6">
        <w:rPr>
          <w:b/>
          <w:bCs/>
          <w:sz w:val="36"/>
          <w:szCs w:val="36"/>
        </w:rPr>
        <w:t>]</w:t>
      </w:r>
      <w:r w:rsidRPr="00497EB6">
        <w:rPr>
          <w:b/>
          <w:bCs/>
          <w:sz w:val="36"/>
          <w:szCs w:val="36"/>
        </w:rPr>
        <w:t xml:space="preserve"> – Formulaires de Proposition de Prix – Conception </w:t>
      </w:r>
      <w:r w:rsidR="00E87698" w:rsidRPr="00497EB6">
        <w:rPr>
          <w:b/>
          <w:bCs/>
          <w:sz w:val="36"/>
          <w:szCs w:val="36"/>
        </w:rPr>
        <w:t>-</w:t>
      </w:r>
      <w:r w:rsidRPr="00497EB6">
        <w:rPr>
          <w:b/>
          <w:bCs/>
          <w:sz w:val="36"/>
          <w:szCs w:val="36"/>
        </w:rPr>
        <w:t xml:space="preserve"> Construction</w:t>
      </w:r>
      <w:bookmarkEnd w:id="355"/>
      <w:bookmarkEnd w:id="356"/>
      <w:bookmarkEnd w:id="357"/>
    </w:p>
    <w:p w14:paraId="19D6A3D6" w14:textId="5F643BAB" w:rsidR="00E34B6B" w:rsidRPr="00497EB6" w:rsidRDefault="00E34B6B" w:rsidP="008E4EB9">
      <w:pPr>
        <w:pStyle w:val="SecIVH2"/>
      </w:pPr>
      <w:bookmarkStart w:id="358" w:name="_Toc63775963"/>
      <w:bookmarkStart w:id="359" w:name="_Toc63776128"/>
      <w:bookmarkStart w:id="360" w:name="_Toc125886484"/>
      <w:bookmarkStart w:id="361" w:name="_Toc178093747"/>
      <w:r w:rsidRPr="00497EB6">
        <w:t>Récapitulatif Général</w:t>
      </w:r>
      <w:bookmarkEnd w:id="358"/>
      <w:bookmarkEnd w:id="359"/>
      <w:bookmarkEnd w:id="360"/>
      <w:bookmarkEnd w:id="361"/>
    </w:p>
    <w:p w14:paraId="5A58140B" w14:textId="77777777" w:rsidR="00E34B6B" w:rsidRPr="00497EB6" w:rsidRDefault="00E34B6B" w:rsidP="00E34B6B">
      <w:pPr>
        <w:pStyle w:val="SPDForm2"/>
        <w:spacing w:before="0" w:after="0"/>
        <w:rPr>
          <w:lang w:val="fr-FR"/>
        </w:rPr>
      </w:pPr>
    </w:p>
    <w:tbl>
      <w:tblPr>
        <w:tblW w:w="9000" w:type="dxa"/>
        <w:tblInd w:w="97" w:type="dxa"/>
        <w:tblLayout w:type="fixed"/>
        <w:tblLook w:val="0000" w:firstRow="0" w:lastRow="0" w:firstColumn="0" w:lastColumn="0" w:noHBand="0" w:noVBand="0"/>
      </w:tblPr>
      <w:tblGrid>
        <w:gridCol w:w="6468"/>
        <w:gridCol w:w="1092"/>
        <w:gridCol w:w="1440"/>
      </w:tblGrid>
      <w:tr w:rsidR="00E34B6B" w:rsidRPr="00497EB6" w14:paraId="676F55B1" w14:textId="77777777" w:rsidTr="00E34B6B">
        <w:tc>
          <w:tcPr>
            <w:tcW w:w="6468" w:type="dxa"/>
            <w:tcBorders>
              <w:top w:val="double" w:sz="6" w:space="0" w:color="auto"/>
              <w:left w:val="double" w:sz="6" w:space="0" w:color="auto"/>
            </w:tcBorders>
          </w:tcPr>
          <w:p w14:paraId="0005D8E5" w14:textId="2DA91E43" w:rsidR="00E34B6B" w:rsidRPr="00497EB6" w:rsidRDefault="003370D2" w:rsidP="00E34B6B">
            <w:pPr>
              <w:spacing w:before="60" w:after="60"/>
              <w:jc w:val="center"/>
              <w:rPr>
                <w:b/>
                <w:bCs/>
                <w:iCs/>
                <w:color w:val="000000" w:themeColor="text1"/>
                <w:sz w:val="24"/>
                <w:szCs w:val="24"/>
              </w:rPr>
            </w:pPr>
            <w:r w:rsidRPr="00497EB6">
              <w:rPr>
                <w:b/>
                <w:bCs/>
                <w:iCs/>
                <w:color w:val="000000" w:themeColor="text1"/>
                <w:sz w:val="24"/>
                <w:szCs w:val="24"/>
              </w:rPr>
              <w:t>Récapitulatif</w:t>
            </w:r>
            <w:r w:rsidR="00E34B6B" w:rsidRPr="00497EB6">
              <w:rPr>
                <w:b/>
                <w:bCs/>
                <w:iCs/>
                <w:color w:val="000000" w:themeColor="text1"/>
                <w:sz w:val="24"/>
                <w:szCs w:val="24"/>
              </w:rPr>
              <w:t xml:space="preserve"> général</w:t>
            </w:r>
          </w:p>
        </w:tc>
        <w:tc>
          <w:tcPr>
            <w:tcW w:w="1092" w:type="dxa"/>
            <w:tcBorders>
              <w:top w:val="double" w:sz="6" w:space="0" w:color="auto"/>
              <w:left w:val="single" w:sz="4" w:space="0" w:color="auto"/>
              <w:bottom w:val="single" w:sz="6" w:space="0" w:color="auto"/>
            </w:tcBorders>
          </w:tcPr>
          <w:p w14:paraId="7B5E7612" w14:textId="77777777" w:rsidR="00E34B6B" w:rsidRPr="00497EB6" w:rsidRDefault="00E34B6B" w:rsidP="00E34B6B">
            <w:pPr>
              <w:spacing w:before="60" w:after="60"/>
              <w:jc w:val="center"/>
              <w:rPr>
                <w:b/>
                <w:bCs/>
                <w:iCs/>
                <w:color w:val="000000" w:themeColor="text1"/>
                <w:sz w:val="24"/>
                <w:szCs w:val="24"/>
              </w:rPr>
            </w:pPr>
            <w:r w:rsidRPr="00497EB6">
              <w:rPr>
                <w:b/>
                <w:bCs/>
                <w:iCs/>
                <w:color w:val="000000" w:themeColor="text1"/>
                <w:sz w:val="24"/>
                <w:szCs w:val="24"/>
              </w:rPr>
              <w:t>Page</w:t>
            </w:r>
          </w:p>
        </w:tc>
        <w:tc>
          <w:tcPr>
            <w:tcW w:w="1440" w:type="dxa"/>
            <w:tcBorders>
              <w:top w:val="double" w:sz="6" w:space="0" w:color="auto"/>
              <w:left w:val="single" w:sz="4" w:space="0" w:color="auto"/>
              <w:bottom w:val="single" w:sz="6" w:space="0" w:color="auto"/>
              <w:right w:val="double" w:sz="6" w:space="0" w:color="auto"/>
            </w:tcBorders>
          </w:tcPr>
          <w:p w14:paraId="71E4892C" w14:textId="77777777" w:rsidR="00E34B6B" w:rsidRPr="00497EB6" w:rsidRDefault="00E34B6B" w:rsidP="00E34B6B">
            <w:pPr>
              <w:spacing w:before="60" w:after="60"/>
              <w:jc w:val="center"/>
              <w:rPr>
                <w:b/>
                <w:bCs/>
                <w:iCs/>
                <w:color w:val="000000" w:themeColor="text1"/>
                <w:sz w:val="24"/>
                <w:szCs w:val="24"/>
              </w:rPr>
            </w:pPr>
            <w:r w:rsidRPr="00497EB6">
              <w:rPr>
                <w:b/>
                <w:bCs/>
                <w:iCs/>
                <w:color w:val="000000" w:themeColor="text1"/>
                <w:sz w:val="24"/>
                <w:szCs w:val="24"/>
              </w:rPr>
              <w:t>Montant</w:t>
            </w:r>
          </w:p>
        </w:tc>
      </w:tr>
      <w:tr w:rsidR="00E34B6B" w:rsidRPr="00497EB6" w14:paraId="0B35E231" w14:textId="77777777" w:rsidTr="00E34B6B">
        <w:tc>
          <w:tcPr>
            <w:tcW w:w="6468" w:type="dxa"/>
            <w:tcBorders>
              <w:top w:val="single" w:sz="6" w:space="0" w:color="auto"/>
              <w:left w:val="double" w:sz="6" w:space="0" w:color="auto"/>
            </w:tcBorders>
          </w:tcPr>
          <w:p w14:paraId="3537591E" w14:textId="77777777" w:rsidR="00E34B6B" w:rsidRPr="00497EB6" w:rsidRDefault="00E34B6B" w:rsidP="00E34B6B">
            <w:pPr>
              <w:tabs>
                <w:tab w:val="left" w:pos="330"/>
              </w:tabs>
              <w:spacing w:before="60" w:after="60"/>
              <w:rPr>
                <w:color w:val="000000" w:themeColor="text1"/>
                <w:szCs w:val="24"/>
              </w:rPr>
            </w:pPr>
          </w:p>
        </w:tc>
        <w:tc>
          <w:tcPr>
            <w:tcW w:w="1092" w:type="dxa"/>
            <w:tcBorders>
              <w:left w:val="dotted" w:sz="4" w:space="0" w:color="auto"/>
              <w:right w:val="dotted" w:sz="4" w:space="0" w:color="auto"/>
            </w:tcBorders>
          </w:tcPr>
          <w:p w14:paraId="2762AA5E" w14:textId="77777777" w:rsidR="00E34B6B" w:rsidRPr="00497EB6" w:rsidRDefault="00E34B6B" w:rsidP="00E34B6B">
            <w:pPr>
              <w:spacing w:before="60" w:after="60"/>
              <w:jc w:val="center"/>
              <w:rPr>
                <w:color w:val="000000" w:themeColor="text1"/>
                <w:szCs w:val="24"/>
              </w:rPr>
            </w:pPr>
          </w:p>
        </w:tc>
        <w:tc>
          <w:tcPr>
            <w:tcW w:w="1440" w:type="dxa"/>
            <w:tcBorders>
              <w:left w:val="nil"/>
              <w:right w:val="double" w:sz="6" w:space="0" w:color="auto"/>
            </w:tcBorders>
          </w:tcPr>
          <w:p w14:paraId="0F2EA328" w14:textId="77777777" w:rsidR="00E34B6B" w:rsidRPr="00497EB6" w:rsidRDefault="00E34B6B" w:rsidP="00E34B6B">
            <w:pPr>
              <w:tabs>
                <w:tab w:val="decimal" w:pos="1050"/>
              </w:tabs>
              <w:spacing w:before="60" w:after="60"/>
              <w:rPr>
                <w:color w:val="000000" w:themeColor="text1"/>
                <w:szCs w:val="24"/>
              </w:rPr>
            </w:pPr>
          </w:p>
        </w:tc>
      </w:tr>
      <w:tr w:rsidR="00E34B6B" w:rsidRPr="00497EB6" w14:paraId="6E2AC8C0" w14:textId="77777777" w:rsidTr="00E34B6B">
        <w:tc>
          <w:tcPr>
            <w:tcW w:w="6468" w:type="dxa"/>
            <w:tcBorders>
              <w:top w:val="dotted" w:sz="4" w:space="0" w:color="auto"/>
              <w:left w:val="double" w:sz="6" w:space="0" w:color="auto"/>
              <w:bottom w:val="dotted" w:sz="4" w:space="0" w:color="auto"/>
            </w:tcBorders>
          </w:tcPr>
          <w:p w14:paraId="2D332F2B" w14:textId="77777777" w:rsidR="00E34B6B" w:rsidRPr="00497EB6" w:rsidRDefault="00E34B6B" w:rsidP="00E34B6B">
            <w:pPr>
              <w:tabs>
                <w:tab w:val="left" w:pos="330"/>
              </w:tabs>
              <w:spacing w:before="60" w:after="60"/>
              <w:rPr>
                <w:color w:val="000000" w:themeColor="text1"/>
                <w:szCs w:val="24"/>
              </w:rPr>
            </w:pPr>
          </w:p>
        </w:tc>
        <w:tc>
          <w:tcPr>
            <w:tcW w:w="1092" w:type="dxa"/>
            <w:tcBorders>
              <w:top w:val="dotted" w:sz="4" w:space="0" w:color="auto"/>
              <w:left w:val="dotted" w:sz="4" w:space="0" w:color="auto"/>
              <w:bottom w:val="dotted" w:sz="4" w:space="0" w:color="auto"/>
              <w:right w:val="dotted" w:sz="4" w:space="0" w:color="auto"/>
            </w:tcBorders>
          </w:tcPr>
          <w:p w14:paraId="1FA55565" w14:textId="77777777" w:rsidR="00E34B6B" w:rsidRPr="00497EB6" w:rsidRDefault="00E34B6B" w:rsidP="00E34B6B">
            <w:pPr>
              <w:spacing w:before="60" w:after="60"/>
              <w:jc w:val="center"/>
              <w:rPr>
                <w:color w:val="000000" w:themeColor="text1"/>
                <w:szCs w:val="24"/>
              </w:rPr>
            </w:pPr>
          </w:p>
        </w:tc>
        <w:tc>
          <w:tcPr>
            <w:tcW w:w="1440" w:type="dxa"/>
            <w:tcBorders>
              <w:top w:val="dotted" w:sz="4" w:space="0" w:color="auto"/>
              <w:left w:val="nil"/>
              <w:bottom w:val="dotted" w:sz="4" w:space="0" w:color="auto"/>
              <w:right w:val="double" w:sz="6" w:space="0" w:color="auto"/>
            </w:tcBorders>
          </w:tcPr>
          <w:p w14:paraId="24C9D630" w14:textId="77777777" w:rsidR="00E34B6B" w:rsidRPr="00497EB6" w:rsidRDefault="00E34B6B" w:rsidP="00E34B6B">
            <w:pPr>
              <w:tabs>
                <w:tab w:val="decimal" w:pos="1050"/>
              </w:tabs>
              <w:spacing w:before="60" w:after="60"/>
              <w:rPr>
                <w:color w:val="000000" w:themeColor="text1"/>
                <w:szCs w:val="24"/>
              </w:rPr>
            </w:pPr>
          </w:p>
        </w:tc>
      </w:tr>
      <w:tr w:rsidR="00E34B6B" w:rsidRPr="00497EB6" w14:paraId="7C8198EA" w14:textId="77777777" w:rsidTr="00E34B6B">
        <w:tc>
          <w:tcPr>
            <w:tcW w:w="6468" w:type="dxa"/>
            <w:tcBorders>
              <w:left w:val="double" w:sz="6" w:space="0" w:color="auto"/>
            </w:tcBorders>
          </w:tcPr>
          <w:p w14:paraId="7A645B5E" w14:textId="77777777" w:rsidR="00E34B6B" w:rsidRPr="00497EB6" w:rsidRDefault="00E34B6B" w:rsidP="00E34B6B">
            <w:pPr>
              <w:tabs>
                <w:tab w:val="left" w:pos="330"/>
              </w:tabs>
              <w:spacing w:before="60" w:after="60"/>
              <w:rPr>
                <w:color w:val="000000" w:themeColor="text1"/>
                <w:szCs w:val="24"/>
              </w:rPr>
            </w:pPr>
          </w:p>
        </w:tc>
        <w:tc>
          <w:tcPr>
            <w:tcW w:w="1092" w:type="dxa"/>
            <w:tcBorders>
              <w:left w:val="dotted" w:sz="4" w:space="0" w:color="auto"/>
              <w:right w:val="dotted" w:sz="4" w:space="0" w:color="auto"/>
            </w:tcBorders>
          </w:tcPr>
          <w:p w14:paraId="77121B75" w14:textId="77777777" w:rsidR="00E34B6B" w:rsidRPr="00497EB6" w:rsidRDefault="00E34B6B" w:rsidP="00E34B6B">
            <w:pPr>
              <w:spacing w:before="60" w:after="60"/>
              <w:jc w:val="center"/>
              <w:rPr>
                <w:color w:val="000000" w:themeColor="text1"/>
                <w:szCs w:val="24"/>
              </w:rPr>
            </w:pPr>
          </w:p>
        </w:tc>
        <w:tc>
          <w:tcPr>
            <w:tcW w:w="1440" w:type="dxa"/>
            <w:tcBorders>
              <w:left w:val="nil"/>
              <w:right w:val="double" w:sz="6" w:space="0" w:color="auto"/>
            </w:tcBorders>
          </w:tcPr>
          <w:p w14:paraId="0CB45084" w14:textId="77777777" w:rsidR="00E34B6B" w:rsidRPr="00497EB6" w:rsidRDefault="00E34B6B" w:rsidP="00E34B6B">
            <w:pPr>
              <w:tabs>
                <w:tab w:val="decimal" w:pos="1050"/>
              </w:tabs>
              <w:spacing w:before="60" w:after="60"/>
              <w:rPr>
                <w:color w:val="000000" w:themeColor="text1"/>
                <w:szCs w:val="24"/>
              </w:rPr>
            </w:pPr>
          </w:p>
        </w:tc>
      </w:tr>
      <w:tr w:rsidR="00E34B6B" w:rsidRPr="00497EB6" w14:paraId="5F94A7DA" w14:textId="77777777" w:rsidTr="00E34B6B">
        <w:tc>
          <w:tcPr>
            <w:tcW w:w="6468" w:type="dxa"/>
            <w:tcBorders>
              <w:top w:val="dotted" w:sz="4" w:space="0" w:color="auto"/>
              <w:left w:val="double" w:sz="6" w:space="0" w:color="auto"/>
            </w:tcBorders>
          </w:tcPr>
          <w:p w14:paraId="12D4355B" w14:textId="77777777" w:rsidR="00E34B6B" w:rsidRPr="00497EB6" w:rsidRDefault="00E34B6B" w:rsidP="00E34B6B">
            <w:pPr>
              <w:tabs>
                <w:tab w:val="left" w:pos="330"/>
              </w:tabs>
              <w:spacing w:before="60" w:after="60"/>
              <w:rPr>
                <w:i/>
                <w:color w:val="000000" w:themeColor="text1"/>
                <w:szCs w:val="24"/>
              </w:rPr>
            </w:pPr>
          </w:p>
        </w:tc>
        <w:tc>
          <w:tcPr>
            <w:tcW w:w="1092" w:type="dxa"/>
            <w:tcBorders>
              <w:top w:val="dotted" w:sz="4" w:space="0" w:color="auto"/>
              <w:left w:val="dotted" w:sz="4" w:space="0" w:color="auto"/>
              <w:right w:val="dotted" w:sz="4" w:space="0" w:color="auto"/>
            </w:tcBorders>
          </w:tcPr>
          <w:p w14:paraId="720FB0B5" w14:textId="77777777" w:rsidR="00E34B6B" w:rsidRPr="00497EB6" w:rsidRDefault="00E34B6B" w:rsidP="00E34B6B">
            <w:pPr>
              <w:spacing w:before="60" w:after="60"/>
              <w:jc w:val="center"/>
              <w:rPr>
                <w:i/>
                <w:color w:val="000000" w:themeColor="text1"/>
                <w:szCs w:val="24"/>
              </w:rPr>
            </w:pPr>
          </w:p>
        </w:tc>
        <w:tc>
          <w:tcPr>
            <w:tcW w:w="1440" w:type="dxa"/>
            <w:tcBorders>
              <w:top w:val="dotted" w:sz="4" w:space="0" w:color="auto"/>
              <w:left w:val="nil"/>
              <w:right w:val="double" w:sz="6" w:space="0" w:color="auto"/>
            </w:tcBorders>
          </w:tcPr>
          <w:p w14:paraId="5EFB08FD" w14:textId="77777777" w:rsidR="00E34B6B" w:rsidRPr="00497EB6" w:rsidRDefault="00E34B6B" w:rsidP="00E34B6B">
            <w:pPr>
              <w:tabs>
                <w:tab w:val="decimal" w:pos="1050"/>
              </w:tabs>
              <w:spacing w:before="60" w:after="60"/>
              <w:rPr>
                <w:i/>
                <w:color w:val="000000" w:themeColor="text1"/>
                <w:szCs w:val="24"/>
              </w:rPr>
            </w:pPr>
          </w:p>
        </w:tc>
      </w:tr>
      <w:tr w:rsidR="00E34B6B" w:rsidRPr="00497EB6" w14:paraId="79230742" w14:textId="77777777" w:rsidTr="00E34B6B">
        <w:tc>
          <w:tcPr>
            <w:tcW w:w="6468" w:type="dxa"/>
            <w:tcBorders>
              <w:left w:val="double" w:sz="6" w:space="0" w:color="auto"/>
              <w:bottom w:val="single" w:sz="6" w:space="0" w:color="auto"/>
            </w:tcBorders>
          </w:tcPr>
          <w:p w14:paraId="64F83D25" w14:textId="5FC3B313" w:rsidR="00E34B6B" w:rsidRPr="00497EB6" w:rsidRDefault="00E34B6B" w:rsidP="00E34B6B">
            <w:pPr>
              <w:tabs>
                <w:tab w:val="left" w:pos="330"/>
              </w:tabs>
              <w:spacing w:before="60" w:after="60"/>
              <w:rPr>
                <w:i/>
                <w:color w:val="000000" w:themeColor="text1"/>
                <w:sz w:val="24"/>
                <w:szCs w:val="24"/>
              </w:rPr>
            </w:pPr>
            <w:r w:rsidRPr="00497EB6">
              <w:rPr>
                <w:i/>
                <w:color w:val="000000" w:themeColor="text1"/>
                <w:sz w:val="24"/>
                <w:szCs w:val="24"/>
              </w:rPr>
              <w:t>Sous</w:t>
            </w:r>
            <w:r w:rsidR="003370D2">
              <w:rPr>
                <w:i/>
                <w:color w:val="000000" w:themeColor="text1"/>
                <w:sz w:val="24"/>
                <w:szCs w:val="24"/>
              </w:rPr>
              <w:t>-</w:t>
            </w:r>
            <w:r w:rsidRPr="00497EB6">
              <w:rPr>
                <w:i/>
                <w:color w:val="000000" w:themeColor="text1"/>
                <w:sz w:val="24"/>
                <w:szCs w:val="24"/>
              </w:rPr>
              <w:t>total des Activités</w:t>
            </w:r>
          </w:p>
        </w:tc>
        <w:tc>
          <w:tcPr>
            <w:tcW w:w="1092" w:type="dxa"/>
            <w:tcBorders>
              <w:left w:val="dotted" w:sz="4" w:space="0" w:color="auto"/>
              <w:bottom w:val="single" w:sz="6" w:space="0" w:color="auto"/>
              <w:right w:val="dotted" w:sz="4" w:space="0" w:color="auto"/>
            </w:tcBorders>
          </w:tcPr>
          <w:p w14:paraId="224EA450" w14:textId="77777777" w:rsidR="00E34B6B" w:rsidRPr="00497EB6" w:rsidRDefault="00E34B6B" w:rsidP="00E34B6B">
            <w:pPr>
              <w:spacing w:before="60" w:after="60"/>
              <w:jc w:val="center"/>
              <w:rPr>
                <w:i/>
                <w:color w:val="000000" w:themeColor="text1"/>
                <w:szCs w:val="24"/>
              </w:rPr>
            </w:pPr>
            <w:r w:rsidRPr="00497EB6">
              <w:rPr>
                <w:i/>
                <w:color w:val="000000" w:themeColor="text1"/>
                <w:szCs w:val="24"/>
              </w:rPr>
              <w:t>(A)</w:t>
            </w:r>
          </w:p>
        </w:tc>
        <w:tc>
          <w:tcPr>
            <w:tcW w:w="1440" w:type="dxa"/>
            <w:tcBorders>
              <w:left w:val="nil"/>
              <w:bottom w:val="single" w:sz="6" w:space="0" w:color="auto"/>
              <w:right w:val="double" w:sz="6" w:space="0" w:color="auto"/>
            </w:tcBorders>
          </w:tcPr>
          <w:p w14:paraId="3E024BCF" w14:textId="77777777" w:rsidR="00E34B6B" w:rsidRPr="00497EB6" w:rsidRDefault="00E34B6B" w:rsidP="00E34B6B">
            <w:pPr>
              <w:tabs>
                <w:tab w:val="decimal" w:pos="1050"/>
              </w:tabs>
              <w:spacing w:before="60" w:after="60"/>
              <w:rPr>
                <w:i/>
                <w:color w:val="000000" w:themeColor="text1"/>
                <w:szCs w:val="24"/>
              </w:rPr>
            </w:pPr>
          </w:p>
        </w:tc>
      </w:tr>
      <w:tr w:rsidR="00E34B6B" w:rsidRPr="00497EB6" w14:paraId="5AE2EE78" w14:textId="77777777" w:rsidTr="00E34B6B">
        <w:tc>
          <w:tcPr>
            <w:tcW w:w="6468" w:type="dxa"/>
            <w:tcBorders>
              <w:top w:val="single" w:sz="6" w:space="0" w:color="auto"/>
              <w:left w:val="double" w:sz="6" w:space="0" w:color="auto"/>
              <w:bottom w:val="single" w:sz="6" w:space="0" w:color="auto"/>
            </w:tcBorders>
          </w:tcPr>
          <w:p w14:paraId="4FDA5E9E" w14:textId="5335E89A" w:rsidR="00E34B6B" w:rsidRPr="00497EB6" w:rsidRDefault="00E34B6B" w:rsidP="00E34B6B">
            <w:pPr>
              <w:tabs>
                <w:tab w:val="left" w:pos="330"/>
              </w:tabs>
              <w:spacing w:before="60" w:after="60"/>
              <w:rPr>
                <w:i/>
                <w:color w:val="000000" w:themeColor="text1"/>
                <w:sz w:val="24"/>
                <w:szCs w:val="24"/>
              </w:rPr>
            </w:pPr>
          </w:p>
        </w:tc>
        <w:tc>
          <w:tcPr>
            <w:tcW w:w="1092" w:type="dxa"/>
            <w:tcBorders>
              <w:top w:val="single" w:sz="6" w:space="0" w:color="auto"/>
              <w:left w:val="dotted" w:sz="4" w:space="0" w:color="auto"/>
              <w:bottom w:val="single" w:sz="6" w:space="0" w:color="auto"/>
              <w:right w:val="dotted" w:sz="4" w:space="0" w:color="auto"/>
            </w:tcBorders>
          </w:tcPr>
          <w:p w14:paraId="076CC61E" w14:textId="716F3AF6" w:rsidR="00E34B6B" w:rsidRPr="00497EB6" w:rsidRDefault="00E34B6B" w:rsidP="00E34B6B">
            <w:pPr>
              <w:spacing w:before="60" w:after="60"/>
              <w:jc w:val="center"/>
              <w:rPr>
                <w:i/>
                <w:color w:val="000000" w:themeColor="text1"/>
                <w:szCs w:val="24"/>
              </w:rPr>
            </w:pPr>
          </w:p>
        </w:tc>
        <w:tc>
          <w:tcPr>
            <w:tcW w:w="1440" w:type="dxa"/>
            <w:tcBorders>
              <w:top w:val="single" w:sz="6" w:space="0" w:color="auto"/>
              <w:left w:val="nil"/>
              <w:bottom w:val="single" w:sz="6" w:space="0" w:color="auto"/>
              <w:right w:val="double" w:sz="6" w:space="0" w:color="auto"/>
            </w:tcBorders>
          </w:tcPr>
          <w:p w14:paraId="72F923E5" w14:textId="77777777" w:rsidR="00E34B6B" w:rsidRPr="00497EB6" w:rsidRDefault="00E34B6B" w:rsidP="00E34B6B">
            <w:pPr>
              <w:tabs>
                <w:tab w:val="decimal" w:pos="1050"/>
              </w:tabs>
              <w:spacing w:before="60" w:after="60"/>
              <w:rPr>
                <w:i/>
                <w:color w:val="000000" w:themeColor="text1"/>
                <w:szCs w:val="24"/>
              </w:rPr>
            </w:pPr>
          </w:p>
        </w:tc>
      </w:tr>
      <w:tr w:rsidR="00E34B6B" w:rsidRPr="00497EB6" w14:paraId="711806AF" w14:textId="77777777" w:rsidTr="00E34B6B">
        <w:tc>
          <w:tcPr>
            <w:tcW w:w="6468" w:type="dxa"/>
            <w:tcBorders>
              <w:top w:val="single" w:sz="6" w:space="0" w:color="auto"/>
              <w:left w:val="double" w:sz="6" w:space="0" w:color="auto"/>
              <w:bottom w:val="single" w:sz="6" w:space="0" w:color="auto"/>
            </w:tcBorders>
          </w:tcPr>
          <w:p w14:paraId="4EE3492F" w14:textId="4F00C741" w:rsidR="00E34B6B" w:rsidRPr="00497EB6" w:rsidRDefault="00E34B6B" w:rsidP="00E34B6B">
            <w:pPr>
              <w:tabs>
                <w:tab w:val="left" w:pos="330"/>
              </w:tabs>
              <w:spacing w:before="60" w:after="60"/>
              <w:rPr>
                <w:i/>
                <w:color w:val="000000" w:themeColor="text1"/>
                <w:sz w:val="24"/>
                <w:szCs w:val="24"/>
              </w:rPr>
            </w:pPr>
            <w:r w:rsidRPr="00497EB6">
              <w:rPr>
                <w:i/>
                <w:color w:val="000000" w:themeColor="text1"/>
                <w:sz w:val="24"/>
                <w:szCs w:val="24"/>
              </w:rPr>
              <w:t>Sommes Provisionnelle spécifiée</w:t>
            </w:r>
            <w:r w:rsidR="00E87698" w:rsidRPr="00497EB6">
              <w:rPr>
                <w:i/>
                <w:color w:val="000000" w:themeColor="text1"/>
                <w:sz w:val="24"/>
                <w:szCs w:val="24"/>
              </w:rPr>
              <w:t>s</w:t>
            </w:r>
            <w:r w:rsidR="003370D2">
              <w:rPr>
                <w:i/>
                <w:color w:val="000000" w:themeColor="text1"/>
                <w:sz w:val="24"/>
                <w:szCs w:val="24"/>
              </w:rPr>
              <w:t xml:space="preserve"> </w:t>
            </w:r>
            <w:r w:rsidRPr="00497EB6">
              <w:rPr>
                <w:i/>
                <w:color w:val="000000" w:themeColor="text1"/>
                <w:sz w:val="24"/>
                <w:szCs w:val="24"/>
                <w:vertAlign w:val="superscript"/>
              </w:rPr>
              <w:t>ii</w:t>
            </w:r>
          </w:p>
        </w:tc>
        <w:tc>
          <w:tcPr>
            <w:tcW w:w="1092" w:type="dxa"/>
            <w:tcBorders>
              <w:top w:val="single" w:sz="6" w:space="0" w:color="auto"/>
              <w:left w:val="dotted" w:sz="4" w:space="0" w:color="auto"/>
              <w:bottom w:val="single" w:sz="6" w:space="0" w:color="auto"/>
              <w:right w:val="dotted" w:sz="4" w:space="0" w:color="auto"/>
            </w:tcBorders>
          </w:tcPr>
          <w:p w14:paraId="007B76E1" w14:textId="056BB86C" w:rsidR="00E34B6B" w:rsidRPr="00497EB6" w:rsidRDefault="00E34B6B" w:rsidP="00E34B6B">
            <w:pPr>
              <w:spacing w:before="60" w:after="60"/>
              <w:jc w:val="center"/>
              <w:rPr>
                <w:i/>
                <w:color w:val="000000" w:themeColor="text1"/>
                <w:szCs w:val="24"/>
              </w:rPr>
            </w:pPr>
            <w:r w:rsidRPr="00497EB6">
              <w:rPr>
                <w:i/>
                <w:color w:val="000000" w:themeColor="text1"/>
                <w:szCs w:val="24"/>
              </w:rPr>
              <w:t>(</w:t>
            </w:r>
            <w:r w:rsidR="00FD3B61" w:rsidRPr="00497EB6">
              <w:rPr>
                <w:i/>
                <w:color w:val="000000" w:themeColor="text1"/>
                <w:szCs w:val="24"/>
              </w:rPr>
              <w:t>B</w:t>
            </w:r>
            <w:r w:rsidRPr="00497EB6">
              <w:rPr>
                <w:i/>
                <w:color w:val="000000" w:themeColor="text1"/>
                <w:szCs w:val="24"/>
              </w:rPr>
              <w:t>)</w:t>
            </w:r>
          </w:p>
        </w:tc>
        <w:tc>
          <w:tcPr>
            <w:tcW w:w="1440" w:type="dxa"/>
            <w:tcBorders>
              <w:top w:val="single" w:sz="6" w:space="0" w:color="auto"/>
              <w:left w:val="nil"/>
              <w:bottom w:val="single" w:sz="6" w:space="0" w:color="auto"/>
              <w:right w:val="double" w:sz="6" w:space="0" w:color="auto"/>
            </w:tcBorders>
          </w:tcPr>
          <w:p w14:paraId="1B8C514F" w14:textId="77777777" w:rsidR="00E34B6B" w:rsidRPr="00497EB6" w:rsidRDefault="00E34B6B" w:rsidP="00E34B6B">
            <w:pPr>
              <w:spacing w:before="60" w:after="60"/>
              <w:jc w:val="center"/>
              <w:rPr>
                <w:i/>
                <w:color w:val="000000" w:themeColor="text1"/>
                <w:szCs w:val="24"/>
              </w:rPr>
            </w:pPr>
            <w:r w:rsidRPr="00497EB6">
              <w:rPr>
                <w:i/>
                <w:color w:val="000000" w:themeColor="text1"/>
                <w:szCs w:val="24"/>
              </w:rPr>
              <w:t>[somme]</w:t>
            </w:r>
          </w:p>
        </w:tc>
      </w:tr>
      <w:tr w:rsidR="00E34B6B" w:rsidRPr="00497EB6" w14:paraId="093210C8" w14:textId="77777777" w:rsidTr="00E34B6B">
        <w:tc>
          <w:tcPr>
            <w:tcW w:w="6468" w:type="dxa"/>
            <w:tcBorders>
              <w:top w:val="single" w:sz="6" w:space="0" w:color="auto"/>
              <w:left w:val="double" w:sz="6" w:space="0" w:color="auto"/>
              <w:bottom w:val="single" w:sz="6" w:space="0" w:color="auto"/>
            </w:tcBorders>
          </w:tcPr>
          <w:p w14:paraId="41C55BC0" w14:textId="17A4FC93" w:rsidR="00E34B6B" w:rsidRPr="00497EB6" w:rsidRDefault="00E34B6B" w:rsidP="00E34B6B">
            <w:pPr>
              <w:tabs>
                <w:tab w:val="left" w:pos="330"/>
              </w:tabs>
              <w:spacing w:before="60" w:after="60"/>
              <w:rPr>
                <w:i/>
                <w:color w:val="000000" w:themeColor="text1"/>
                <w:sz w:val="24"/>
                <w:szCs w:val="24"/>
              </w:rPr>
            </w:pPr>
            <w:r w:rsidRPr="00497EB6">
              <w:rPr>
                <w:i/>
                <w:color w:val="000000" w:themeColor="text1"/>
                <w:sz w:val="24"/>
                <w:szCs w:val="24"/>
              </w:rPr>
              <w:t xml:space="preserve">Total des </w:t>
            </w:r>
            <w:r w:rsidR="003370D2" w:rsidRPr="00497EB6">
              <w:rPr>
                <w:i/>
                <w:color w:val="000000" w:themeColor="text1"/>
                <w:sz w:val="24"/>
                <w:szCs w:val="24"/>
              </w:rPr>
              <w:t>Activités</w:t>
            </w:r>
            <w:r w:rsidRPr="00497EB6">
              <w:rPr>
                <w:i/>
                <w:color w:val="000000" w:themeColor="text1"/>
                <w:sz w:val="24"/>
                <w:szCs w:val="24"/>
              </w:rPr>
              <w:t xml:space="preserve"> et des sommes </w:t>
            </w:r>
            <w:r w:rsidR="003370D2" w:rsidRPr="00497EB6">
              <w:rPr>
                <w:i/>
                <w:color w:val="000000" w:themeColor="text1"/>
                <w:sz w:val="24"/>
                <w:szCs w:val="24"/>
              </w:rPr>
              <w:t>provisionnelles</w:t>
            </w:r>
            <w:r w:rsidRPr="00497EB6">
              <w:rPr>
                <w:i/>
                <w:color w:val="000000" w:themeColor="text1"/>
                <w:sz w:val="24"/>
                <w:szCs w:val="24"/>
              </w:rPr>
              <w:t xml:space="preserve"> (A + B)</w:t>
            </w:r>
            <w:r w:rsidRPr="00497EB6">
              <w:rPr>
                <w:i/>
                <w:color w:val="000000" w:themeColor="text1"/>
                <w:sz w:val="24"/>
                <w:szCs w:val="24"/>
                <w:vertAlign w:val="superscript"/>
              </w:rPr>
              <w:t xml:space="preserve"> i</w:t>
            </w:r>
          </w:p>
        </w:tc>
        <w:tc>
          <w:tcPr>
            <w:tcW w:w="1092" w:type="dxa"/>
            <w:tcBorders>
              <w:top w:val="single" w:sz="6" w:space="0" w:color="auto"/>
              <w:left w:val="dotted" w:sz="4" w:space="0" w:color="auto"/>
              <w:bottom w:val="single" w:sz="6" w:space="0" w:color="auto"/>
              <w:right w:val="dotted" w:sz="4" w:space="0" w:color="auto"/>
            </w:tcBorders>
          </w:tcPr>
          <w:p w14:paraId="4B5DB3D5" w14:textId="4C2B05FB" w:rsidR="00E34B6B" w:rsidRPr="00497EB6" w:rsidRDefault="00E34B6B" w:rsidP="00E34B6B">
            <w:pPr>
              <w:spacing w:before="60" w:after="60"/>
              <w:jc w:val="center"/>
              <w:rPr>
                <w:i/>
                <w:color w:val="000000" w:themeColor="text1"/>
                <w:szCs w:val="24"/>
              </w:rPr>
            </w:pPr>
            <w:r w:rsidRPr="00497EB6">
              <w:rPr>
                <w:i/>
                <w:color w:val="000000" w:themeColor="text1"/>
                <w:szCs w:val="24"/>
              </w:rPr>
              <w:t>(</w:t>
            </w:r>
            <w:r w:rsidR="00FD3B61" w:rsidRPr="00497EB6">
              <w:rPr>
                <w:i/>
                <w:color w:val="000000" w:themeColor="text1"/>
                <w:szCs w:val="24"/>
              </w:rPr>
              <w:t>C</w:t>
            </w:r>
            <w:r w:rsidRPr="00497EB6">
              <w:rPr>
                <w:i/>
                <w:color w:val="000000" w:themeColor="text1"/>
                <w:szCs w:val="24"/>
              </w:rPr>
              <w:t>)</w:t>
            </w:r>
          </w:p>
        </w:tc>
        <w:tc>
          <w:tcPr>
            <w:tcW w:w="1440" w:type="dxa"/>
            <w:tcBorders>
              <w:top w:val="single" w:sz="6" w:space="0" w:color="auto"/>
              <w:left w:val="nil"/>
              <w:bottom w:val="single" w:sz="6" w:space="0" w:color="auto"/>
              <w:right w:val="double" w:sz="6" w:space="0" w:color="auto"/>
            </w:tcBorders>
          </w:tcPr>
          <w:p w14:paraId="64C8DF79" w14:textId="77777777" w:rsidR="00E34B6B" w:rsidRPr="00497EB6" w:rsidRDefault="00E34B6B" w:rsidP="00E34B6B">
            <w:pPr>
              <w:tabs>
                <w:tab w:val="decimal" w:pos="1050"/>
              </w:tabs>
              <w:spacing w:before="60" w:after="60"/>
              <w:rPr>
                <w:i/>
                <w:color w:val="000000" w:themeColor="text1"/>
                <w:szCs w:val="24"/>
              </w:rPr>
            </w:pPr>
          </w:p>
        </w:tc>
      </w:tr>
      <w:tr w:rsidR="00E34B6B" w:rsidRPr="00497EB6" w14:paraId="55F34FCD" w14:textId="77777777" w:rsidTr="00E34B6B">
        <w:tc>
          <w:tcPr>
            <w:tcW w:w="6468" w:type="dxa"/>
            <w:tcBorders>
              <w:top w:val="single" w:sz="6" w:space="0" w:color="auto"/>
              <w:left w:val="double" w:sz="6" w:space="0" w:color="auto"/>
              <w:bottom w:val="single" w:sz="6" w:space="0" w:color="auto"/>
            </w:tcBorders>
          </w:tcPr>
          <w:p w14:paraId="60BA8ABE" w14:textId="443A9C01" w:rsidR="00E34B6B" w:rsidRPr="00497EB6" w:rsidRDefault="00E34B6B" w:rsidP="00E34B6B">
            <w:pPr>
              <w:tabs>
                <w:tab w:val="left" w:pos="330"/>
              </w:tabs>
              <w:spacing w:before="60" w:after="60"/>
              <w:rPr>
                <w:i/>
                <w:color w:val="000000" w:themeColor="text1"/>
                <w:sz w:val="24"/>
                <w:szCs w:val="24"/>
              </w:rPr>
            </w:pPr>
            <w:r w:rsidRPr="00497EB6">
              <w:rPr>
                <w:i/>
                <w:color w:val="000000" w:themeColor="text1"/>
                <w:sz w:val="24"/>
                <w:szCs w:val="24"/>
              </w:rPr>
              <w:t xml:space="preserve">Ajouter une somme </w:t>
            </w:r>
            <w:r w:rsidR="003370D2" w:rsidRPr="00497EB6">
              <w:rPr>
                <w:i/>
                <w:color w:val="000000" w:themeColor="text1"/>
                <w:sz w:val="24"/>
                <w:szCs w:val="24"/>
              </w:rPr>
              <w:t>provisionnelle</w:t>
            </w:r>
            <w:r w:rsidRPr="00497EB6">
              <w:rPr>
                <w:i/>
                <w:color w:val="000000" w:themeColor="text1"/>
                <w:sz w:val="24"/>
                <w:szCs w:val="24"/>
              </w:rPr>
              <w:t xml:space="preserve"> pour imprévus  (le cas échéant)</w:t>
            </w:r>
            <w:r w:rsidRPr="00497EB6">
              <w:rPr>
                <w:i/>
                <w:color w:val="000000" w:themeColor="text1"/>
                <w:sz w:val="24"/>
                <w:szCs w:val="24"/>
                <w:vertAlign w:val="superscript"/>
              </w:rPr>
              <w:t xml:space="preserve"> ii</w:t>
            </w:r>
          </w:p>
        </w:tc>
        <w:tc>
          <w:tcPr>
            <w:tcW w:w="1092" w:type="dxa"/>
            <w:tcBorders>
              <w:top w:val="single" w:sz="6" w:space="0" w:color="auto"/>
              <w:left w:val="dotted" w:sz="4" w:space="0" w:color="auto"/>
              <w:bottom w:val="single" w:sz="6" w:space="0" w:color="auto"/>
              <w:right w:val="dotted" w:sz="4" w:space="0" w:color="auto"/>
            </w:tcBorders>
          </w:tcPr>
          <w:p w14:paraId="6F697CCD" w14:textId="47DAC4F4" w:rsidR="00E34B6B" w:rsidRPr="00497EB6" w:rsidRDefault="00E34B6B" w:rsidP="00E34B6B">
            <w:pPr>
              <w:spacing w:before="60" w:after="60"/>
              <w:jc w:val="center"/>
              <w:rPr>
                <w:i/>
                <w:color w:val="000000" w:themeColor="text1"/>
                <w:szCs w:val="24"/>
              </w:rPr>
            </w:pPr>
            <w:r w:rsidRPr="00497EB6">
              <w:rPr>
                <w:i/>
                <w:color w:val="000000" w:themeColor="text1"/>
                <w:szCs w:val="24"/>
              </w:rPr>
              <w:t>(</w:t>
            </w:r>
            <w:r w:rsidR="00FD3B61" w:rsidRPr="00497EB6">
              <w:rPr>
                <w:i/>
                <w:color w:val="000000" w:themeColor="text1"/>
                <w:szCs w:val="24"/>
              </w:rPr>
              <w:t>D</w:t>
            </w:r>
            <w:r w:rsidRPr="00497EB6">
              <w:rPr>
                <w:i/>
                <w:color w:val="000000" w:themeColor="text1"/>
                <w:szCs w:val="24"/>
              </w:rPr>
              <w:t>)</w:t>
            </w:r>
          </w:p>
        </w:tc>
        <w:tc>
          <w:tcPr>
            <w:tcW w:w="1440" w:type="dxa"/>
            <w:tcBorders>
              <w:top w:val="single" w:sz="6" w:space="0" w:color="auto"/>
              <w:left w:val="nil"/>
              <w:bottom w:val="single" w:sz="6" w:space="0" w:color="auto"/>
              <w:right w:val="double" w:sz="6" w:space="0" w:color="auto"/>
            </w:tcBorders>
          </w:tcPr>
          <w:p w14:paraId="3CE5C640" w14:textId="77777777" w:rsidR="00E34B6B" w:rsidRPr="00497EB6" w:rsidRDefault="00E34B6B" w:rsidP="00E34B6B">
            <w:pPr>
              <w:spacing w:before="60" w:after="60"/>
              <w:jc w:val="center"/>
              <w:rPr>
                <w:i/>
                <w:color w:val="000000" w:themeColor="text1"/>
                <w:szCs w:val="24"/>
              </w:rPr>
            </w:pPr>
            <w:r w:rsidRPr="00497EB6">
              <w:rPr>
                <w:i/>
                <w:color w:val="000000" w:themeColor="text1"/>
                <w:szCs w:val="24"/>
              </w:rPr>
              <w:t>[somme]</w:t>
            </w:r>
          </w:p>
        </w:tc>
      </w:tr>
      <w:tr w:rsidR="00E34B6B" w:rsidRPr="00497EB6" w14:paraId="057E7213" w14:textId="77777777" w:rsidTr="00E34B6B">
        <w:tc>
          <w:tcPr>
            <w:tcW w:w="6468" w:type="dxa"/>
            <w:tcBorders>
              <w:top w:val="single" w:sz="6" w:space="0" w:color="auto"/>
              <w:left w:val="double" w:sz="6" w:space="0" w:color="auto"/>
              <w:bottom w:val="single" w:sz="6" w:space="0" w:color="auto"/>
            </w:tcBorders>
          </w:tcPr>
          <w:p w14:paraId="72496168" w14:textId="6BE8F64E" w:rsidR="00E34B6B" w:rsidRPr="00497EB6" w:rsidRDefault="00E34B6B" w:rsidP="00E34B6B">
            <w:pPr>
              <w:tabs>
                <w:tab w:val="left" w:pos="330"/>
              </w:tabs>
              <w:spacing w:before="60" w:after="60"/>
              <w:rPr>
                <w:i/>
                <w:color w:val="000000" w:themeColor="text1"/>
                <w:sz w:val="24"/>
                <w:szCs w:val="24"/>
              </w:rPr>
            </w:pPr>
            <w:r w:rsidRPr="00497EB6">
              <w:rPr>
                <w:i/>
                <w:color w:val="000000" w:themeColor="text1"/>
                <w:sz w:val="24"/>
                <w:szCs w:val="24"/>
              </w:rPr>
              <w:t>Prix de la proposition  (</w:t>
            </w:r>
            <w:r w:rsidR="00FD3B61" w:rsidRPr="00497EB6">
              <w:rPr>
                <w:i/>
                <w:color w:val="000000" w:themeColor="text1"/>
                <w:sz w:val="24"/>
                <w:szCs w:val="24"/>
              </w:rPr>
              <w:t xml:space="preserve">C + </w:t>
            </w:r>
            <w:r w:rsidRPr="00497EB6">
              <w:rPr>
                <w:i/>
                <w:color w:val="000000" w:themeColor="text1"/>
                <w:sz w:val="24"/>
                <w:szCs w:val="24"/>
              </w:rPr>
              <w:t xml:space="preserve">D) (à reporter dans la </w:t>
            </w:r>
            <w:r w:rsidR="00E87698" w:rsidRPr="00497EB6">
              <w:rPr>
                <w:i/>
                <w:color w:val="000000" w:themeColor="text1"/>
                <w:sz w:val="24"/>
                <w:szCs w:val="24"/>
              </w:rPr>
              <w:t>L</w:t>
            </w:r>
            <w:r w:rsidRPr="00497EB6">
              <w:rPr>
                <w:i/>
                <w:color w:val="000000" w:themeColor="text1"/>
                <w:sz w:val="24"/>
                <w:szCs w:val="24"/>
              </w:rPr>
              <w:t>ettre de Proposition)</w:t>
            </w:r>
          </w:p>
        </w:tc>
        <w:tc>
          <w:tcPr>
            <w:tcW w:w="1092" w:type="dxa"/>
            <w:tcBorders>
              <w:top w:val="single" w:sz="6" w:space="0" w:color="auto"/>
              <w:left w:val="dotted" w:sz="4" w:space="0" w:color="auto"/>
              <w:bottom w:val="single" w:sz="6" w:space="0" w:color="auto"/>
              <w:right w:val="dotted" w:sz="4" w:space="0" w:color="auto"/>
            </w:tcBorders>
          </w:tcPr>
          <w:p w14:paraId="042ACF3E" w14:textId="793B7DE4" w:rsidR="00E34B6B" w:rsidRPr="00497EB6" w:rsidRDefault="00E34B6B" w:rsidP="00E34B6B">
            <w:pPr>
              <w:spacing w:before="60" w:after="60"/>
              <w:jc w:val="center"/>
              <w:rPr>
                <w:i/>
                <w:color w:val="000000" w:themeColor="text1"/>
                <w:szCs w:val="24"/>
              </w:rPr>
            </w:pPr>
            <w:r w:rsidRPr="00497EB6">
              <w:rPr>
                <w:i/>
                <w:color w:val="000000" w:themeColor="text1"/>
                <w:szCs w:val="24"/>
              </w:rPr>
              <w:t>(</w:t>
            </w:r>
            <w:r w:rsidR="00FD3B61" w:rsidRPr="00497EB6">
              <w:rPr>
                <w:i/>
                <w:color w:val="000000" w:themeColor="text1"/>
                <w:szCs w:val="24"/>
              </w:rPr>
              <w:t>E</w:t>
            </w:r>
            <w:r w:rsidRPr="00497EB6">
              <w:rPr>
                <w:i/>
                <w:color w:val="000000" w:themeColor="text1"/>
                <w:szCs w:val="24"/>
              </w:rPr>
              <w:t>)</w:t>
            </w:r>
          </w:p>
        </w:tc>
        <w:tc>
          <w:tcPr>
            <w:tcW w:w="1440" w:type="dxa"/>
            <w:tcBorders>
              <w:top w:val="single" w:sz="6" w:space="0" w:color="auto"/>
              <w:left w:val="nil"/>
              <w:bottom w:val="single" w:sz="6" w:space="0" w:color="auto"/>
              <w:right w:val="double" w:sz="6" w:space="0" w:color="auto"/>
            </w:tcBorders>
          </w:tcPr>
          <w:p w14:paraId="795D25C2" w14:textId="77777777" w:rsidR="00E34B6B" w:rsidRPr="00497EB6" w:rsidRDefault="00E34B6B" w:rsidP="00E34B6B">
            <w:pPr>
              <w:tabs>
                <w:tab w:val="decimal" w:pos="1050"/>
              </w:tabs>
              <w:spacing w:before="60" w:after="60"/>
              <w:rPr>
                <w:i/>
                <w:color w:val="000000" w:themeColor="text1"/>
                <w:szCs w:val="24"/>
              </w:rPr>
            </w:pPr>
          </w:p>
        </w:tc>
      </w:tr>
      <w:tr w:rsidR="00E34B6B" w:rsidRPr="00497EB6" w14:paraId="0AB31E1E" w14:textId="77777777" w:rsidTr="00E34B6B">
        <w:tc>
          <w:tcPr>
            <w:tcW w:w="6468" w:type="dxa"/>
            <w:tcBorders>
              <w:top w:val="single" w:sz="6" w:space="0" w:color="auto"/>
              <w:left w:val="double" w:sz="6" w:space="0" w:color="auto"/>
              <w:bottom w:val="double" w:sz="6" w:space="0" w:color="auto"/>
            </w:tcBorders>
          </w:tcPr>
          <w:p w14:paraId="5EEAFA46" w14:textId="77777777" w:rsidR="00E34B6B" w:rsidRPr="00497EB6" w:rsidRDefault="00E34B6B" w:rsidP="00E34B6B">
            <w:pPr>
              <w:tabs>
                <w:tab w:val="left" w:pos="330"/>
              </w:tabs>
              <w:spacing w:before="60" w:after="60"/>
              <w:rPr>
                <w:color w:val="000000" w:themeColor="text1"/>
                <w:szCs w:val="24"/>
              </w:rPr>
            </w:pPr>
          </w:p>
        </w:tc>
        <w:tc>
          <w:tcPr>
            <w:tcW w:w="1092" w:type="dxa"/>
            <w:tcBorders>
              <w:top w:val="single" w:sz="6" w:space="0" w:color="auto"/>
              <w:left w:val="dotted" w:sz="4" w:space="0" w:color="auto"/>
              <w:bottom w:val="double" w:sz="6" w:space="0" w:color="auto"/>
              <w:right w:val="dotted" w:sz="4" w:space="0" w:color="auto"/>
            </w:tcBorders>
          </w:tcPr>
          <w:p w14:paraId="7790322F" w14:textId="77777777" w:rsidR="00E34B6B" w:rsidRPr="00497EB6" w:rsidRDefault="00E34B6B" w:rsidP="00E34B6B">
            <w:pPr>
              <w:spacing w:before="60" w:after="60"/>
              <w:jc w:val="center"/>
              <w:rPr>
                <w:color w:val="000000" w:themeColor="text1"/>
                <w:szCs w:val="24"/>
              </w:rPr>
            </w:pPr>
          </w:p>
        </w:tc>
        <w:tc>
          <w:tcPr>
            <w:tcW w:w="1440" w:type="dxa"/>
            <w:tcBorders>
              <w:top w:val="single" w:sz="6" w:space="0" w:color="auto"/>
              <w:left w:val="nil"/>
              <w:bottom w:val="double" w:sz="6" w:space="0" w:color="auto"/>
              <w:right w:val="double" w:sz="6" w:space="0" w:color="auto"/>
            </w:tcBorders>
          </w:tcPr>
          <w:p w14:paraId="71E21E59" w14:textId="77777777" w:rsidR="00E34B6B" w:rsidRPr="00497EB6" w:rsidRDefault="00E34B6B" w:rsidP="00E34B6B">
            <w:pPr>
              <w:tabs>
                <w:tab w:val="decimal" w:pos="1050"/>
              </w:tabs>
              <w:spacing w:before="60" w:after="60"/>
              <w:rPr>
                <w:color w:val="000000" w:themeColor="text1"/>
                <w:szCs w:val="24"/>
              </w:rPr>
            </w:pPr>
          </w:p>
        </w:tc>
      </w:tr>
      <w:tr w:rsidR="00E34B6B" w:rsidRPr="00497EB6" w14:paraId="27DA99F0" w14:textId="77777777" w:rsidTr="00E34B6B">
        <w:tc>
          <w:tcPr>
            <w:tcW w:w="9000" w:type="dxa"/>
            <w:gridSpan w:val="3"/>
          </w:tcPr>
          <w:p w14:paraId="14971A07" w14:textId="40BDA9DC" w:rsidR="00E34B6B" w:rsidRPr="00497EB6" w:rsidRDefault="00E34B6B" w:rsidP="008C2E6F">
            <w:pPr>
              <w:spacing w:before="60" w:after="60"/>
              <w:jc w:val="both"/>
              <w:rPr>
                <w:color w:val="000000" w:themeColor="text1"/>
                <w:sz w:val="24"/>
                <w:szCs w:val="24"/>
              </w:rPr>
            </w:pPr>
            <w:r w:rsidRPr="00497EB6">
              <w:rPr>
                <w:color w:val="000000" w:themeColor="text1"/>
                <w:sz w:val="24"/>
                <w:szCs w:val="24"/>
              </w:rPr>
              <w:t>i) Les sommes provisionnelles seront utilisées en tout ou en partie, à la demande expresse d</w:t>
            </w:r>
            <w:r w:rsidR="00FC3815" w:rsidRPr="00497EB6">
              <w:rPr>
                <w:color w:val="000000" w:themeColor="text1"/>
                <w:sz w:val="24"/>
                <w:szCs w:val="24"/>
              </w:rPr>
              <w:t>u Représentant du Maître d’Ouvrage</w:t>
            </w:r>
            <w:r w:rsidRPr="00497EB6">
              <w:rPr>
                <w:color w:val="000000" w:themeColor="text1"/>
                <w:sz w:val="24"/>
                <w:szCs w:val="24"/>
              </w:rPr>
              <w:t xml:space="preserve">, conformément </w:t>
            </w:r>
            <w:r w:rsidR="003370D2">
              <w:rPr>
                <w:color w:val="000000" w:themeColor="text1"/>
                <w:sz w:val="24"/>
                <w:szCs w:val="24"/>
              </w:rPr>
              <w:t>à la Sous-Clause</w:t>
            </w:r>
            <w:r w:rsidRPr="00497EB6">
              <w:rPr>
                <w:color w:val="000000" w:themeColor="text1"/>
                <w:sz w:val="24"/>
                <w:szCs w:val="24"/>
              </w:rPr>
              <w:t xml:space="preserve"> 13.5 des </w:t>
            </w:r>
            <w:r w:rsidR="00FB311C" w:rsidRPr="00497EB6">
              <w:rPr>
                <w:color w:val="000000" w:themeColor="text1"/>
                <w:sz w:val="24"/>
                <w:szCs w:val="24"/>
              </w:rPr>
              <w:t>Clauses Générales</w:t>
            </w:r>
            <w:r w:rsidRPr="00497EB6">
              <w:rPr>
                <w:color w:val="000000" w:themeColor="text1"/>
                <w:sz w:val="24"/>
                <w:szCs w:val="24"/>
              </w:rPr>
              <w:t xml:space="preserve">. sauf en ce qui concerne les honoraires et les frais remboursables du CRD auxquels s'applique la </w:t>
            </w:r>
            <w:r w:rsidR="001B7872">
              <w:rPr>
                <w:color w:val="000000" w:themeColor="text1"/>
                <w:sz w:val="24"/>
                <w:szCs w:val="24"/>
              </w:rPr>
              <w:t>S</w:t>
            </w:r>
            <w:r w:rsidRPr="00497EB6">
              <w:rPr>
                <w:color w:val="000000" w:themeColor="text1"/>
                <w:sz w:val="24"/>
                <w:szCs w:val="24"/>
              </w:rPr>
              <w:t>ous-</w:t>
            </w:r>
            <w:r w:rsidR="001B7872">
              <w:rPr>
                <w:color w:val="000000" w:themeColor="text1"/>
                <w:sz w:val="24"/>
                <w:szCs w:val="24"/>
              </w:rPr>
              <w:t>C</w:t>
            </w:r>
            <w:r w:rsidRPr="00497EB6">
              <w:rPr>
                <w:color w:val="000000" w:themeColor="text1"/>
                <w:sz w:val="24"/>
                <w:szCs w:val="24"/>
              </w:rPr>
              <w:t>lause 13.</w:t>
            </w:r>
            <w:r w:rsidR="00FD3B61" w:rsidRPr="00497EB6">
              <w:rPr>
                <w:color w:val="000000" w:themeColor="text1"/>
                <w:sz w:val="24"/>
                <w:szCs w:val="24"/>
              </w:rPr>
              <w:t>5</w:t>
            </w:r>
            <w:r w:rsidRPr="00497EB6">
              <w:rPr>
                <w:color w:val="000000" w:themeColor="text1"/>
                <w:sz w:val="24"/>
                <w:szCs w:val="24"/>
              </w:rPr>
              <w:t xml:space="preserve"> des </w:t>
            </w:r>
            <w:r w:rsidR="007C3D12">
              <w:rPr>
                <w:color w:val="000000" w:themeColor="text1"/>
                <w:sz w:val="24"/>
                <w:szCs w:val="24"/>
              </w:rPr>
              <w:t>Clauses Particulières</w:t>
            </w:r>
            <w:r w:rsidRPr="00497EB6">
              <w:rPr>
                <w:color w:val="000000" w:themeColor="text1"/>
                <w:sz w:val="24"/>
                <w:szCs w:val="24"/>
              </w:rPr>
              <w:t xml:space="preserve"> - </w:t>
            </w:r>
            <w:r w:rsidR="003C3FD5" w:rsidRPr="00497EB6">
              <w:rPr>
                <w:color w:val="000000" w:themeColor="text1"/>
                <w:sz w:val="24"/>
                <w:szCs w:val="24"/>
              </w:rPr>
              <w:t>P</w:t>
            </w:r>
            <w:r w:rsidRPr="00497EB6">
              <w:rPr>
                <w:color w:val="000000" w:themeColor="text1"/>
                <w:sz w:val="24"/>
                <w:szCs w:val="24"/>
              </w:rPr>
              <w:t>artie B.</w:t>
            </w:r>
          </w:p>
          <w:p w14:paraId="03CE29B5" w14:textId="77777777" w:rsidR="00E34B6B" w:rsidRPr="00497EB6" w:rsidRDefault="00E34B6B" w:rsidP="00E34B6B">
            <w:pPr>
              <w:spacing w:before="60" w:after="60"/>
              <w:rPr>
                <w:color w:val="000000" w:themeColor="text1"/>
                <w:sz w:val="24"/>
                <w:szCs w:val="24"/>
              </w:rPr>
            </w:pPr>
            <w:r w:rsidRPr="00497EB6">
              <w:rPr>
                <w:color w:val="000000" w:themeColor="text1"/>
                <w:sz w:val="24"/>
                <w:szCs w:val="24"/>
              </w:rPr>
              <w:t>ii) À inscrire par le Maître d’Ouvrage.</w:t>
            </w:r>
          </w:p>
          <w:p w14:paraId="1722A9D9" w14:textId="3C35EF1E" w:rsidR="00E34B6B" w:rsidRPr="00497EB6" w:rsidRDefault="00E34B6B" w:rsidP="00E34B6B">
            <w:pPr>
              <w:spacing w:before="60" w:after="60"/>
              <w:rPr>
                <w:color w:val="000000" w:themeColor="text1"/>
                <w:szCs w:val="24"/>
              </w:rPr>
            </w:pPr>
            <w:r w:rsidRPr="00497EB6">
              <w:rPr>
                <w:color w:val="000000" w:themeColor="text1"/>
                <w:sz w:val="24"/>
                <w:szCs w:val="24"/>
              </w:rPr>
              <w:t>* Aux fins d'évaluation, les sommes provisionnelles seront exclues</w:t>
            </w:r>
          </w:p>
        </w:tc>
      </w:tr>
    </w:tbl>
    <w:p w14:paraId="08505732" w14:textId="77777777" w:rsidR="00E34B6B" w:rsidRPr="00497EB6" w:rsidRDefault="00E34B6B" w:rsidP="00E34B6B">
      <w:pPr>
        <w:pStyle w:val="SPDForm2"/>
        <w:spacing w:before="0" w:after="0"/>
        <w:jc w:val="both"/>
        <w:rPr>
          <w:b w:val="0"/>
          <w:sz w:val="24"/>
          <w:lang w:val="fr-FR"/>
        </w:rPr>
      </w:pPr>
    </w:p>
    <w:p w14:paraId="5AFE3BF5" w14:textId="77777777" w:rsidR="00FD3E74" w:rsidRPr="00497EB6" w:rsidRDefault="00FD3E74">
      <w:pPr>
        <w:rPr>
          <w:b/>
          <w:sz w:val="24"/>
        </w:rPr>
      </w:pPr>
      <w:r w:rsidRPr="00497EB6">
        <w:rPr>
          <w:b/>
          <w:sz w:val="24"/>
        </w:rPr>
        <w:br w:type="page"/>
      </w:r>
    </w:p>
    <w:p w14:paraId="7C75C2D2" w14:textId="645F8408" w:rsidR="00FD3E74" w:rsidRPr="00497EB6" w:rsidRDefault="00FD3E74" w:rsidP="006D6293">
      <w:pPr>
        <w:pStyle w:val="SecIVH1"/>
      </w:pPr>
      <w:bookmarkStart w:id="362" w:name="_Toc63775964"/>
      <w:bookmarkStart w:id="363" w:name="_Toc63776129"/>
      <w:bookmarkStart w:id="364" w:name="_Toc125886485"/>
      <w:bookmarkStart w:id="365" w:name="_Toc178093748"/>
      <w:r w:rsidRPr="00497EB6">
        <w:t xml:space="preserve">Partie [2] Formulaires de </w:t>
      </w:r>
      <w:r w:rsidR="003C3FD5" w:rsidRPr="00497EB6">
        <w:t>P</w:t>
      </w:r>
      <w:r w:rsidRPr="00497EB6">
        <w:t>rix de Proposition – Services d’</w:t>
      </w:r>
      <w:r w:rsidR="007D16C3" w:rsidRPr="00497EB6">
        <w:t>E</w:t>
      </w:r>
      <w:r w:rsidRPr="00497EB6">
        <w:t>xploitation</w:t>
      </w:r>
      <w:bookmarkEnd w:id="362"/>
      <w:bookmarkEnd w:id="363"/>
      <w:bookmarkEnd w:id="364"/>
      <w:bookmarkEnd w:id="365"/>
    </w:p>
    <w:p w14:paraId="4CBFFA95" w14:textId="26EE2CC2" w:rsidR="00FD3E74" w:rsidRPr="00497EB6" w:rsidRDefault="00FC3815" w:rsidP="008E4EB9">
      <w:pPr>
        <w:pStyle w:val="SecIVH2"/>
      </w:pPr>
      <w:bookmarkStart w:id="366" w:name="_Toc56680777"/>
      <w:bookmarkStart w:id="367" w:name="_Toc63775965"/>
      <w:bookmarkStart w:id="368" w:name="_Toc63776130"/>
      <w:bookmarkStart w:id="369" w:name="_Toc125886486"/>
      <w:bookmarkStart w:id="370" w:name="_Toc178093749"/>
      <w:r w:rsidRPr="00497EB6">
        <w:t xml:space="preserve">Rémunération des </w:t>
      </w:r>
      <w:r w:rsidR="00FD3E74" w:rsidRPr="00497EB6">
        <w:t>Services d’</w:t>
      </w:r>
      <w:r w:rsidR="007D16C3" w:rsidRPr="00497EB6">
        <w:t>E</w:t>
      </w:r>
      <w:r w:rsidR="00FD3E74" w:rsidRPr="00497EB6">
        <w:t>xploitation (excl</w:t>
      </w:r>
      <w:r w:rsidR="003C3FD5" w:rsidRPr="00497EB6">
        <w:t>uant</w:t>
      </w:r>
      <w:r w:rsidR="003D5554" w:rsidRPr="00497EB6">
        <w:t xml:space="preserve"> le</w:t>
      </w:r>
      <w:r w:rsidR="00FD3E74" w:rsidRPr="00497EB6">
        <w:t xml:space="preserve"> Fonds de </w:t>
      </w:r>
      <w:r w:rsidR="003D5554" w:rsidRPr="00497EB6">
        <w:t>R</w:t>
      </w:r>
      <w:r w:rsidR="00FD3E74" w:rsidRPr="00497EB6">
        <w:t xml:space="preserve">emplacement des </w:t>
      </w:r>
      <w:r w:rsidR="003D5554" w:rsidRPr="00497EB6">
        <w:t>A</w:t>
      </w:r>
      <w:r w:rsidR="00FD3E74" w:rsidRPr="00497EB6">
        <w:t>ctifs)</w:t>
      </w:r>
      <w:bookmarkEnd w:id="366"/>
      <w:bookmarkEnd w:id="367"/>
      <w:bookmarkEnd w:id="368"/>
      <w:bookmarkEnd w:id="369"/>
      <w:bookmarkEnd w:id="370"/>
    </w:p>
    <w:p w14:paraId="7BFD0F8D" w14:textId="77777777" w:rsidR="00FD3E74" w:rsidRPr="00497EB6" w:rsidRDefault="00FD3E74" w:rsidP="00FD3E74">
      <w:pPr>
        <w:tabs>
          <w:tab w:val="left" w:pos="2300"/>
        </w:tabs>
        <w:rPr>
          <w:b/>
          <w:szCs w:val="24"/>
        </w:rPr>
      </w:pPr>
    </w:p>
    <w:tbl>
      <w:tblPr>
        <w:tblStyle w:val="TableGrid"/>
        <w:tblW w:w="0" w:type="auto"/>
        <w:tblLook w:val="04A0" w:firstRow="1" w:lastRow="0" w:firstColumn="1" w:lastColumn="0" w:noHBand="0" w:noVBand="1"/>
      </w:tblPr>
      <w:tblGrid>
        <w:gridCol w:w="607"/>
        <w:gridCol w:w="3176"/>
        <w:gridCol w:w="921"/>
        <w:gridCol w:w="824"/>
        <w:gridCol w:w="824"/>
        <w:gridCol w:w="825"/>
        <w:gridCol w:w="842"/>
        <w:gridCol w:w="665"/>
        <w:gridCol w:w="666"/>
      </w:tblGrid>
      <w:tr w:rsidR="00FD3E74" w:rsidRPr="00497EB6" w14:paraId="2DCA98A5" w14:textId="77777777" w:rsidTr="003F62CD">
        <w:trPr>
          <w:trHeight w:val="1096"/>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64A83DE" w14:textId="77777777" w:rsidR="00FD3E74" w:rsidRPr="00497EB6" w:rsidRDefault="00FD3E74" w:rsidP="003F62CD">
            <w:pPr>
              <w:rPr>
                <w:b/>
                <w:sz w:val="24"/>
                <w:szCs w:val="24"/>
              </w:rPr>
            </w:pPr>
            <w:r w:rsidRPr="00497EB6">
              <w:rPr>
                <w:b/>
                <w:sz w:val="24"/>
                <w:szCs w:val="24"/>
              </w:rPr>
              <w:t>Ref.</w:t>
            </w: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3B1A800" w14:textId="1A37CD45" w:rsidR="00FD3E74" w:rsidRPr="00497EB6" w:rsidRDefault="00FD3E74" w:rsidP="003F62CD">
            <w:pPr>
              <w:jc w:val="center"/>
              <w:rPr>
                <w:b/>
                <w:sz w:val="24"/>
                <w:szCs w:val="24"/>
              </w:rPr>
            </w:pPr>
            <w:r w:rsidRPr="00497EB6">
              <w:rPr>
                <w:b/>
                <w:sz w:val="24"/>
                <w:szCs w:val="24"/>
              </w:rPr>
              <w:t xml:space="preserve">Ventilation </w:t>
            </w:r>
            <w:r w:rsidR="003D5554" w:rsidRPr="00497EB6">
              <w:rPr>
                <w:b/>
                <w:sz w:val="24"/>
                <w:szCs w:val="24"/>
              </w:rPr>
              <w:t xml:space="preserve">de la </w:t>
            </w:r>
            <w:r w:rsidR="00FC3815" w:rsidRPr="00497EB6">
              <w:rPr>
                <w:b/>
                <w:sz w:val="24"/>
                <w:szCs w:val="24"/>
              </w:rPr>
              <w:t>rémunération</w:t>
            </w:r>
            <w:r w:rsidRPr="00497EB6">
              <w:rPr>
                <w:b/>
                <w:sz w:val="24"/>
                <w:szCs w:val="24"/>
              </w:rPr>
              <w:t xml:space="preserve"> de</w:t>
            </w:r>
            <w:r w:rsidR="00FC3815" w:rsidRPr="00497EB6">
              <w:rPr>
                <w:b/>
                <w:sz w:val="24"/>
                <w:szCs w:val="24"/>
              </w:rPr>
              <w:t>s</w:t>
            </w:r>
            <w:r w:rsidRPr="00497EB6">
              <w:rPr>
                <w:b/>
                <w:sz w:val="24"/>
                <w:szCs w:val="24"/>
              </w:rPr>
              <w:t xml:space="preserve"> </w:t>
            </w:r>
            <w:r w:rsidR="00FC3815" w:rsidRPr="00497EB6">
              <w:rPr>
                <w:b/>
                <w:sz w:val="24"/>
                <w:szCs w:val="24"/>
              </w:rPr>
              <w:t>S</w:t>
            </w:r>
            <w:r w:rsidRPr="00497EB6">
              <w:rPr>
                <w:b/>
                <w:sz w:val="24"/>
                <w:szCs w:val="24"/>
              </w:rPr>
              <w:t>ervices d’</w:t>
            </w:r>
            <w:r w:rsidR="00FC3815" w:rsidRPr="00497EB6">
              <w:rPr>
                <w:b/>
                <w:sz w:val="24"/>
                <w:szCs w:val="24"/>
              </w:rPr>
              <w:t>E</w:t>
            </w:r>
            <w:r w:rsidRPr="00497EB6">
              <w:rPr>
                <w:b/>
                <w:sz w:val="24"/>
                <w:szCs w:val="24"/>
              </w:rPr>
              <w:t>xploitation par composante de revenu</w:t>
            </w: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186E55D" w14:textId="77777777" w:rsidR="00FD3E74" w:rsidRPr="00497EB6" w:rsidRDefault="00FD3E74" w:rsidP="003F62CD">
            <w:pPr>
              <w:jc w:val="center"/>
              <w:rPr>
                <w:b/>
                <w:sz w:val="24"/>
                <w:szCs w:val="24"/>
              </w:rPr>
            </w:pPr>
            <w:r w:rsidRPr="00497EB6">
              <w:rPr>
                <w:b/>
                <w:sz w:val="24"/>
                <w:szCs w:val="24"/>
              </w:rPr>
              <w:t>Totaux</w:t>
            </w: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F19E0B4" w14:textId="18CF28F6" w:rsidR="00FD3E74" w:rsidRPr="00497EB6" w:rsidRDefault="00FD3E74" w:rsidP="003F62CD">
            <w:pPr>
              <w:rPr>
                <w:b/>
                <w:sz w:val="24"/>
                <w:szCs w:val="24"/>
              </w:rPr>
            </w:pPr>
            <w:r w:rsidRPr="00497EB6">
              <w:rPr>
                <w:b/>
                <w:sz w:val="24"/>
                <w:szCs w:val="24"/>
              </w:rPr>
              <w:t>An.</w:t>
            </w:r>
            <w:r w:rsidRPr="00497EB6">
              <w:rPr>
                <w:sz w:val="24"/>
                <w:szCs w:val="24"/>
              </w:rPr>
              <w:t xml:space="preserve"> </w:t>
            </w:r>
            <w:r w:rsidRPr="00497EB6">
              <w:rPr>
                <w:b/>
                <w:sz w:val="24"/>
                <w:szCs w:val="24"/>
              </w:rPr>
              <w:t>1</w:t>
            </w: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ECE0A8B" w14:textId="5D2D1AA3" w:rsidR="00FD3E74" w:rsidRPr="00497EB6" w:rsidRDefault="00FD3E74" w:rsidP="003F62CD">
            <w:pPr>
              <w:rPr>
                <w:b/>
                <w:sz w:val="24"/>
                <w:szCs w:val="24"/>
              </w:rPr>
            </w:pPr>
            <w:r w:rsidRPr="00497EB6">
              <w:rPr>
                <w:b/>
                <w:sz w:val="24"/>
                <w:szCs w:val="24"/>
              </w:rPr>
              <w:t>An.</w:t>
            </w:r>
            <w:r w:rsidRPr="00497EB6">
              <w:rPr>
                <w:sz w:val="24"/>
                <w:szCs w:val="24"/>
              </w:rPr>
              <w:t xml:space="preserve"> </w:t>
            </w:r>
            <w:r w:rsidRPr="00497EB6">
              <w:rPr>
                <w:b/>
                <w:sz w:val="24"/>
                <w:szCs w:val="24"/>
              </w:rPr>
              <w:t xml:space="preserve">2 </w:t>
            </w: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1775655" w14:textId="21C0F720" w:rsidR="00FD3E74" w:rsidRPr="00497EB6" w:rsidRDefault="00FD3E74" w:rsidP="003F62CD">
            <w:pPr>
              <w:rPr>
                <w:b/>
                <w:sz w:val="24"/>
                <w:szCs w:val="24"/>
              </w:rPr>
            </w:pPr>
            <w:r w:rsidRPr="00497EB6">
              <w:rPr>
                <w:b/>
                <w:sz w:val="24"/>
                <w:szCs w:val="24"/>
              </w:rPr>
              <w:t>An.</w:t>
            </w:r>
            <w:r w:rsidRPr="00497EB6">
              <w:rPr>
                <w:sz w:val="24"/>
                <w:szCs w:val="24"/>
              </w:rPr>
              <w:t xml:space="preserve"> </w:t>
            </w:r>
            <w:r w:rsidRPr="00497EB6">
              <w:rPr>
                <w:b/>
                <w:sz w:val="24"/>
                <w:szCs w:val="24"/>
              </w:rPr>
              <w:t>3</w:t>
            </w: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A37BA91" w14:textId="77777777" w:rsidR="00FD3E74" w:rsidRPr="00497EB6" w:rsidRDefault="00FD3E74" w:rsidP="003F62CD">
            <w:pPr>
              <w:rPr>
                <w:b/>
                <w:sz w:val="24"/>
                <w:szCs w:val="24"/>
              </w:rPr>
            </w:pPr>
            <w:r w:rsidRPr="00497EB6">
              <w:rPr>
                <w:b/>
                <w:sz w:val="24"/>
                <w:szCs w:val="24"/>
              </w:rPr>
              <w:t>Etc.</w:t>
            </w: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6FD35A7"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B0018F7" w14:textId="77777777" w:rsidR="00FD3E74" w:rsidRPr="00497EB6" w:rsidRDefault="00FD3E74" w:rsidP="003F62CD">
            <w:pPr>
              <w:rPr>
                <w:b/>
                <w:sz w:val="24"/>
                <w:szCs w:val="24"/>
              </w:rPr>
            </w:pPr>
          </w:p>
        </w:tc>
      </w:tr>
      <w:tr w:rsidR="00FD3E74" w:rsidRPr="00497EB6" w14:paraId="3C3F0EE8" w14:textId="77777777" w:rsidTr="003F62CD">
        <w:trPr>
          <w:trHeight w:val="27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04EAE68" w14:textId="078DE4A6" w:rsidR="00FD3E74" w:rsidRPr="00497EB6" w:rsidRDefault="00FD3E74" w:rsidP="00FD3E74">
            <w:pPr>
              <w:jc w:val="center"/>
              <w:rPr>
                <w:sz w:val="24"/>
                <w:szCs w:val="24"/>
              </w:rPr>
            </w:pPr>
            <w:r w:rsidRPr="00497EB6">
              <w:rPr>
                <w:sz w:val="24"/>
                <w:szCs w:val="24"/>
              </w:rPr>
              <w:t>A</w:t>
            </w: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585BC05" w14:textId="759DCF80" w:rsidR="00FD3E74" w:rsidRPr="00497EB6" w:rsidRDefault="00FD3E74" w:rsidP="003F62CD">
            <w:pPr>
              <w:rPr>
                <w:i/>
                <w:sz w:val="24"/>
                <w:szCs w:val="24"/>
              </w:rPr>
            </w:pPr>
            <w:r w:rsidRPr="00497EB6">
              <w:rPr>
                <w:i/>
                <w:sz w:val="24"/>
                <w:szCs w:val="24"/>
              </w:rPr>
              <w:t xml:space="preserve">p. ex. </w:t>
            </w:r>
            <w:r w:rsidR="000E0170" w:rsidRPr="00497EB6">
              <w:rPr>
                <w:i/>
                <w:sz w:val="24"/>
                <w:szCs w:val="24"/>
              </w:rPr>
              <w:t>rémunération</w:t>
            </w:r>
            <w:r w:rsidR="00FC3815" w:rsidRPr="00497EB6">
              <w:rPr>
                <w:i/>
                <w:sz w:val="24"/>
                <w:szCs w:val="24"/>
              </w:rPr>
              <w:t xml:space="preserve"> </w:t>
            </w:r>
            <w:r w:rsidRPr="00497EB6">
              <w:rPr>
                <w:i/>
                <w:sz w:val="24"/>
                <w:szCs w:val="24"/>
              </w:rPr>
              <w:t>fixe des Services d’</w:t>
            </w:r>
            <w:r w:rsidR="00FC3815" w:rsidRPr="00497EB6">
              <w:rPr>
                <w:i/>
                <w:sz w:val="24"/>
                <w:szCs w:val="24"/>
              </w:rPr>
              <w:t>E</w:t>
            </w:r>
            <w:r w:rsidRPr="00497EB6">
              <w:rPr>
                <w:i/>
                <w:sz w:val="24"/>
                <w:szCs w:val="24"/>
              </w:rPr>
              <w:t>xploitation</w:t>
            </w: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68B0FC4" w14:textId="77777777" w:rsidR="00FD3E74" w:rsidRPr="00497EB6" w:rsidRDefault="00FD3E74" w:rsidP="003F62CD">
            <w:pPr>
              <w:rPr>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FE8A719"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B5F3C34"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F9573B9"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385826E"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3E9AA79"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63DCF1A" w14:textId="77777777" w:rsidR="00FD3E74" w:rsidRPr="00497EB6" w:rsidRDefault="00FD3E74" w:rsidP="003F62CD">
            <w:pPr>
              <w:rPr>
                <w:b/>
                <w:sz w:val="24"/>
                <w:szCs w:val="24"/>
              </w:rPr>
            </w:pPr>
          </w:p>
        </w:tc>
      </w:tr>
      <w:tr w:rsidR="00FD3E74" w:rsidRPr="00497EB6" w14:paraId="7F429299" w14:textId="77777777" w:rsidTr="003F62CD">
        <w:trPr>
          <w:trHeight w:val="352"/>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A2BBADD" w14:textId="77777777" w:rsidR="00FD3E74" w:rsidRPr="00497EB6" w:rsidRDefault="00FD3E74" w:rsidP="00FD3E74">
            <w:pPr>
              <w:jc w:val="center"/>
              <w:rPr>
                <w:sz w:val="24"/>
                <w:szCs w:val="24"/>
              </w:rPr>
            </w:pPr>
            <w:r w:rsidRPr="00497EB6">
              <w:rPr>
                <w:sz w:val="24"/>
                <w:szCs w:val="24"/>
              </w:rPr>
              <w:t>B</w:t>
            </w: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AAC8F4B" w14:textId="7AF13897" w:rsidR="00FD3E74" w:rsidRPr="00497EB6" w:rsidRDefault="00FD3E74" w:rsidP="003F62CD">
            <w:pPr>
              <w:rPr>
                <w:i/>
                <w:sz w:val="24"/>
                <w:szCs w:val="24"/>
              </w:rPr>
            </w:pPr>
            <w:r w:rsidRPr="00497EB6">
              <w:rPr>
                <w:i/>
                <w:sz w:val="24"/>
                <w:szCs w:val="24"/>
              </w:rPr>
              <w:t xml:space="preserve">p. ex. </w:t>
            </w:r>
            <w:r w:rsidR="00FC3815" w:rsidRPr="00497EB6">
              <w:rPr>
                <w:i/>
                <w:sz w:val="24"/>
                <w:szCs w:val="24"/>
              </w:rPr>
              <w:t xml:space="preserve">rémunération </w:t>
            </w:r>
            <w:r w:rsidRPr="00497EB6">
              <w:rPr>
                <w:i/>
                <w:sz w:val="24"/>
                <w:szCs w:val="24"/>
              </w:rPr>
              <w:t>variable des Services d’</w:t>
            </w:r>
            <w:r w:rsidR="00FC3815" w:rsidRPr="00497EB6">
              <w:rPr>
                <w:i/>
                <w:sz w:val="24"/>
                <w:szCs w:val="24"/>
              </w:rPr>
              <w:t>E</w:t>
            </w:r>
            <w:r w:rsidRPr="00497EB6">
              <w:rPr>
                <w:i/>
                <w:sz w:val="24"/>
                <w:szCs w:val="24"/>
              </w:rPr>
              <w:t>xploitation</w:t>
            </w: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9021660" w14:textId="77777777" w:rsidR="00FD3E74" w:rsidRPr="00497EB6" w:rsidRDefault="00FD3E74" w:rsidP="003F62CD">
            <w:pPr>
              <w:rPr>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0212A74"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3668C38"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01DFF49"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9D75D2D"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61E5008"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3F0FDB9" w14:textId="77777777" w:rsidR="00FD3E74" w:rsidRPr="00497EB6" w:rsidRDefault="00FD3E74" w:rsidP="003F62CD">
            <w:pPr>
              <w:rPr>
                <w:b/>
                <w:sz w:val="24"/>
                <w:szCs w:val="24"/>
              </w:rPr>
            </w:pPr>
          </w:p>
        </w:tc>
      </w:tr>
      <w:tr w:rsidR="00FD3E74" w:rsidRPr="00497EB6" w14:paraId="45FFA895" w14:textId="77777777" w:rsidTr="003F62CD">
        <w:trPr>
          <w:trHeight w:val="26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7FEE31B" w14:textId="77777777" w:rsidR="00FD3E74" w:rsidRPr="00497EB6" w:rsidRDefault="00FD3E74" w:rsidP="00FD3E74">
            <w:pPr>
              <w:jc w:val="center"/>
              <w:rPr>
                <w:sz w:val="24"/>
                <w:szCs w:val="24"/>
              </w:rPr>
            </w:pP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85B4F76" w14:textId="77777777" w:rsidR="00FD3E74" w:rsidRPr="00497EB6" w:rsidRDefault="00FD3E74" w:rsidP="003F62CD">
            <w:pPr>
              <w:rPr>
                <w:sz w:val="24"/>
                <w:szCs w:val="24"/>
              </w:rPr>
            </w:pP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20434BC" w14:textId="77777777" w:rsidR="00FD3E74" w:rsidRPr="00497EB6" w:rsidRDefault="00FD3E74" w:rsidP="003F62CD">
            <w:pPr>
              <w:rPr>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6680C74"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0B2973C"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E608B26"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8C70D0B"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74C34F0"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197C223" w14:textId="77777777" w:rsidR="00FD3E74" w:rsidRPr="00497EB6" w:rsidRDefault="00FD3E74" w:rsidP="003F62CD">
            <w:pPr>
              <w:rPr>
                <w:b/>
                <w:sz w:val="24"/>
                <w:szCs w:val="24"/>
              </w:rPr>
            </w:pPr>
          </w:p>
        </w:tc>
      </w:tr>
      <w:tr w:rsidR="00FD3E74" w:rsidRPr="00497EB6" w14:paraId="00EB15E3" w14:textId="77777777" w:rsidTr="003F62CD">
        <w:trPr>
          <w:trHeight w:val="27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BF33D3C" w14:textId="77777777" w:rsidR="00FD3E74" w:rsidRPr="00497EB6" w:rsidRDefault="00FD3E74" w:rsidP="00FD3E74">
            <w:pPr>
              <w:jc w:val="center"/>
              <w:rPr>
                <w:sz w:val="24"/>
                <w:szCs w:val="24"/>
              </w:rPr>
            </w:pPr>
            <w:r w:rsidRPr="00497EB6">
              <w:rPr>
                <w:sz w:val="24"/>
                <w:szCs w:val="24"/>
              </w:rPr>
              <w:t>C</w:t>
            </w: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D811039" w14:textId="1314F697" w:rsidR="00FD3E74" w:rsidRPr="00497EB6" w:rsidRDefault="00FD3E74" w:rsidP="003F62CD">
            <w:pPr>
              <w:rPr>
                <w:sz w:val="24"/>
                <w:szCs w:val="24"/>
              </w:rPr>
            </w:pPr>
            <w:r w:rsidRPr="00497EB6">
              <w:rPr>
                <w:sz w:val="24"/>
                <w:szCs w:val="24"/>
              </w:rPr>
              <w:t>Somme provisionnelle pour l’</w:t>
            </w:r>
            <w:r w:rsidR="00FC3815" w:rsidRPr="00497EB6">
              <w:rPr>
                <w:sz w:val="24"/>
                <w:szCs w:val="24"/>
              </w:rPr>
              <w:t>A</w:t>
            </w:r>
            <w:r w:rsidRPr="00497EB6">
              <w:rPr>
                <w:sz w:val="24"/>
                <w:szCs w:val="24"/>
              </w:rPr>
              <w:t>uditeur</w:t>
            </w: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B582410" w14:textId="77777777" w:rsidR="00FD3E74" w:rsidRPr="00497EB6" w:rsidRDefault="00FD3E74" w:rsidP="003F62CD">
            <w:pPr>
              <w:rPr>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F6C4CFC"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8D22ADA"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1C2B5BA"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5C273D1"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FE1EB32"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908C7F1" w14:textId="77777777" w:rsidR="00FD3E74" w:rsidRPr="00497EB6" w:rsidRDefault="00FD3E74" w:rsidP="003F62CD">
            <w:pPr>
              <w:rPr>
                <w:b/>
                <w:sz w:val="24"/>
                <w:szCs w:val="24"/>
              </w:rPr>
            </w:pPr>
          </w:p>
        </w:tc>
      </w:tr>
      <w:tr w:rsidR="00FD3E74" w:rsidRPr="00497EB6" w14:paraId="4A06AF7B" w14:textId="77777777" w:rsidTr="003F62CD">
        <w:trPr>
          <w:trHeight w:val="27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5B354D2" w14:textId="77777777" w:rsidR="00FD3E74" w:rsidRPr="00497EB6" w:rsidRDefault="00FD3E74" w:rsidP="00FD3E74">
            <w:pPr>
              <w:jc w:val="center"/>
              <w:rPr>
                <w:sz w:val="24"/>
                <w:szCs w:val="24"/>
              </w:rPr>
            </w:pP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BC9CE56" w14:textId="77777777" w:rsidR="00FD3E74" w:rsidRPr="00497EB6" w:rsidRDefault="00FD3E74" w:rsidP="003F62CD">
            <w:pPr>
              <w:rPr>
                <w:sz w:val="24"/>
                <w:szCs w:val="24"/>
              </w:rPr>
            </w:pP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7FD9A92" w14:textId="77777777" w:rsidR="00FD3E74" w:rsidRPr="00497EB6" w:rsidRDefault="00FD3E74" w:rsidP="003F62CD">
            <w:pPr>
              <w:rPr>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71FD15F"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AAFE66D"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927D749"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87AF6BF"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058AE2A"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51E649E" w14:textId="77777777" w:rsidR="00FD3E74" w:rsidRPr="00497EB6" w:rsidRDefault="00FD3E74" w:rsidP="003F62CD">
            <w:pPr>
              <w:rPr>
                <w:b/>
                <w:sz w:val="24"/>
                <w:szCs w:val="24"/>
              </w:rPr>
            </w:pPr>
          </w:p>
        </w:tc>
      </w:tr>
      <w:tr w:rsidR="00FD3E74" w:rsidRPr="00497EB6" w14:paraId="67539690" w14:textId="77777777" w:rsidTr="003F62CD">
        <w:trPr>
          <w:trHeight w:val="27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D86D05B" w14:textId="77777777" w:rsidR="00FD3E74" w:rsidRPr="00497EB6" w:rsidRDefault="00FD3E74" w:rsidP="00FD3E74">
            <w:pPr>
              <w:jc w:val="center"/>
              <w:rPr>
                <w:sz w:val="24"/>
                <w:szCs w:val="24"/>
              </w:rPr>
            </w:pP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7F4289F" w14:textId="77777777" w:rsidR="00FD3E74" w:rsidRPr="00497EB6" w:rsidRDefault="00FD3E74" w:rsidP="003F62CD">
            <w:pPr>
              <w:rPr>
                <w:sz w:val="24"/>
                <w:szCs w:val="24"/>
              </w:rPr>
            </w:pP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CC73574" w14:textId="77777777" w:rsidR="00FD3E74" w:rsidRPr="00497EB6" w:rsidRDefault="00FD3E74" w:rsidP="003F62CD">
            <w:pPr>
              <w:rPr>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15A66E0"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4298102"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746F747"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889388F"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34B90A8"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4F9342F" w14:textId="77777777" w:rsidR="00FD3E74" w:rsidRPr="00497EB6" w:rsidRDefault="00FD3E74" w:rsidP="003F62CD">
            <w:pPr>
              <w:rPr>
                <w:b/>
                <w:sz w:val="24"/>
                <w:szCs w:val="24"/>
              </w:rPr>
            </w:pPr>
          </w:p>
        </w:tc>
      </w:tr>
      <w:tr w:rsidR="00FD3E74" w:rsidRPr="00497EB6" w14:paraId="12D512FB" w14:textId="77777777" w:rsidTr="003F62CD">
        <w:trPr>
          <w:trHeight w:val="27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CC3F895" w14:textId="77777777" w:rsidR="00FD3E74" w:rsidRPr="00497EB6" w:rsidRDefault="00FD3E74" w:rsidP="00FD3E74">
            <w:pPr>
              <w:jc w:val="center"/>
              <w:rPr>
                <w:b/>
                <w:sz w:val="24"/>
                <w:szCs w:val="24"/>
              </w:rPr>
            </w:pPr>
            <w:r w:rsidRPr="00497EB6">
              <w:rPr>
                <w:b/>
                <w:sz w:val="24"/>
                <w:szCs w:val="24"/>
              </w:rPr>
              <w:t>D</w:t>
            </w: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524345C" w14:textId="77777777" w:rsidR="00FD3E74" w:rsidRPr="00497EB6" w:rsidRDefault="00FD3E74" w:rsidP="003F62CD">
            <w:pPr>
              <w:rPr>
                <w:b/>
                <w:sz w:val="24"/>
                <w:szCs w:val="24"/>
              </w:rPr>
            </w:pPr>
            <w:r w:rsidRPr="00497EB6">
              <w:rPr>
                <w:b/>
                <w:sz w:val="24"/>
                <w:szCs w:val="24"/>
              </w:rPr>
              <w:t>Totaux</w:t>
            </w: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8F98B28"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85C6049"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AE6B9CC"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0728274"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4037095"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302F92A"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41DB5D2" w14:textId="77777777" w:rsidR="00FD3E74" w:rsidRPr="00497EB6" w:rsidRDefault="00FD3E74" w:rsidP="003F62CD">
            <w:pPr>
              <w:rPr>
                <w:b/>
                <w:sz w:val="24"/>
                <w:szCs w:val="24"/>
              </w:rPr>
            </w:pPr>
          </w:p>
        </w:tc>
      </w:tr>
    </w:tbl>
    <w:p w14:paraId="1345EAEC" w14:textId="77777777" w:rsidR="00FD3E74" w:rsidRPr="00497EB6" w:rsidRDefault="00FD3E74" w:rsidP="00FD3E74">
      <w:pPr>
        <w:rPr>
          <w:b/>
          <w:szCs w:val="24"/>
        </w:rPr>
      </w:pPr>
    </w:p>
    <w:p w14:paraId="7C521B00" w14:textId="0E17635C" w:rsidR="00FD3E74" w:rsidRPr="00497EB6" w:rsidRDefault="00FD3E74" w:rsidP="00FD3E74">
      <w:pPr>
        <w:spacing w:before="60" w:after="60"/>
        <w:ind w:left="540" w:hanging="180"/>
        <w:jc w:val="both"/>
        <w:rPr>
          <w:color w:val="000000" w:themeColor="text1"/>
          <w:sz w:val="24"/>
          <w:szCs w:val="24"/>
        </w:rPr>
      </w:pPr>
      <w:r w:rsidRPr="00497EB6">
        <w:rPr>
          <w:color w:val="000000" w:themeColor="text1"/>
          <w:sz w:val="24"/>
          <w:szCs w:val="24"/>
        </w:rPr>
        <w:t xml:space="preserve">i) </w:t>
      </w:r>
      <w:r w:rsidR="003D5554" w:rsidRPr="00497EB6">
        <w:rPr>
          <w:color w:val="000000" w:themeColor="text1"/>
          <w:sz w:val="24"/>
          <w:szCs w:val="24"/>
        </w:rPr>
        <w:t>L</w:t>
      </w:r>
      <w:r w:rsidRPr="00497EB6">
        <w:rPr>
          <w:color w:val="000000" w:themeColor="text1"/>
          <w:sz w:val="24"/>
          <w:szCs w:val="24"/>
        </w:rPr>
        <w:t xml:space="preserve">es sommes provisionnelles doivent être </w:t>
      </w:r>
      <w:r w:rsidR="003D5554" w:rsidRPr="00497EB6">
        <w:rPr>
          <w:color w:val="000000" w:themeColor="text1"/>
          <w:sz w:val="24"/>
          <w:szCs w:val="24"/>
        </w:rPr>
        <w:t xml:space="preserve">utilisées </w:t>
      </w:r>
      <w:r w:rsidRPr="00497EB6">
        <w:rPr>
          <w:color w:val="000000" w:themeColor="text1"/>
          <w:sz w:val="24"/>
          <w:szCs w:val="24"/>
        </w:rPr>
        <w:t xml:space="preserve">en tout ou en partie </w:t>
      </w:r>
      <w:r w:rsidR="00EF3B5C" w:rsidRPr="00497EB6">
        <w:rPr>
          <w:color w:val="000000" w:themeColor="text1"/>
          <w:sz w:val="24"/>
          <w:szCs w:val="24"/>
        </w:rPr>
        <w:t xml:space="preserve">sous </w:t>
      </w:r>
      <w:r w:rsidRPr="00497EB6">
        <w:rPr>
          <w:color w:val="000000" w:themeColor="text1"/>
          <w:sz w:val="24"/>
          <w:szCs w:val="24"/>
        </w:rPr>
        <w:t>la direction et à la discrétion du</w:t>
      </w:r>
      <w:r w:rsidR="00FC3815" w:rsidRPr="00497EB6">
        <w:rPr>
          <w:color w:val="000000" w:themeColor="text1"/>
          <w:sz w:val="24"/>
          <w:szCs w:val="24"/>
        </w:rPr>
        <w:t xml:space="preserve"> R</w:t>
      </w:r>
      <w:r w:rsidRPr="00497EB6">
        <w:rPr>
          <w:color w:val="000000" w:themeColor="text1"/>
          <w:sz w:val="24"/>
          <w:szCs w:val="24"/>
        </w:rPr>
        <w:t>eprésentant du Maître d’Ouvrage,</w:t>
      </w:r>
      <w:r w:rsidRPr="00497EB6">
        <w:rPr>
          <w:sz w:val="24"/>
          <w:szCs w:val="24"/>
        </w:rPr>
        <w:t xml:space="preserve"> conformément à</w:t>
      </w:r>
      <w:r w:rsidRPr="00497EB6">
        <w:rPr>
          <w:color w:val="000000" w:themeColor="text1"/>
          <w:sz w:val="24"/>
          <w:szCs w:val="24"/>
        </w:rPr>
        <w:t xml:space="preserve"> </w:t>
      </w:r>
      <w:r w:rsidR="001B7872">
        <w:rPr>
          <w:color w:val="000000" w:themeColor="text1"/>
          <w:sz w:val="24"/>
          <w:szCs w:val="24"/>
        </w:rPr>
        <w:t>la Sous-Claus</w:t>
      </w:r>
      <w:r w:rsidRPr="00497EB6">
        <w:rPr>
          <w:color w:val="000000" w:themeColor="text1"/>
          <w:sz w:val="24"/>
          <w:szCs w:val="24"/>
        </w:rPr>
        <w:t>e 13.5</w:t>
      </w:r>
      <w:r w:rsidRPr="00497EB6">
        <w:rPr>
          <w:sz w:val="24"/>
          <w:szCs w:val="24"/>
        </w:rPr>
        <w:t xml:space="preserve"> </w:t>
      </w:r>
      <w:r w:rsidRPr="00497EB6">
        <w:rPr>
          <w:color w:val="000000" w:themeColor="text1"/>
          <w:sz w:val="24"/>
          <w:szCs w:val="24"/>
        </w:rPr>
        <w:t xml:space="preserve">des </w:t>
      </w:r>
      <w:r w:rsidR="005664DE" w:rsidRPr="00497EB6">
        <w:rPr>
          <w:color w:val="000000" w:themeColor="text1"/>
          <w:sz w:val="24"/>
          <w:szCs w:val="24"/>
        </w:rPr>
        <w:t>Clauses du Marché</w:t>
      </w:r>
      <w:r w:rsidRPr="00497EB6">
        <w:rPr>
          <w:color w:val="000000" w:themeColor="text1"/>
          <w:sz w:val="24"/>
          <w:szCs w:val="24"/>
        </w:rPr>
        <w:t>.</w:t>
      </w:r>
    </w:p>
    <w:p w14:paraId="74E2C2D6" w14:textId="55DC9078" w:rsidR="00FD3E74" w:rsidRPr="00497EB6" w:rsidRDefault="00FD3E74" w:rsidP="00FD3E74">
      <w:pPr>
        <w:ind w:left="540" w:hanging="180"/>
        <w:rPr>
          <w:color w:val="000000" w:themeColor="text1"/>
          <w:sz w:val="24"/>
          <w:szCs w:val="24"/>
        </w:rPr>
      </w:pPr>
      <w:r w:rsidRPr="00497EB6">
        <w:rPr>
          <w:color w:val="000000" w:themeColor="text1"/>
          <w:sz w:val="24"/>
          <w:szCs w:val="24"/>
        </w:rPr>
        <w:t xml:space="preserve">ii) </w:t>
      </w:r>
      <w:r w:rsidRPr="00497EB6">
        <w:rPr>
          <w:color w:val="000000" w:themeColor="text1"/>
          <w:sz w:val="24"/>
          <w:szCs w:val="24"/>
        </w:rPr>
        <w:tab/>
        <w:t>Aux fins de l’évaluation, l</w:t>
      </w:r>
      <w:r w:rsidR="00EF3B5C" w:rsidRPr="00497EB6">
        <w:rPr>
          <w:color w:val="000000" w:themeColor="text1"/>
          <w:sz w:val="24"/>
          <w:szCs w:val="24"/>
        </w:rPr>
        <w:t>es</w:t>
      </w:r>
      <w:r w:rsidRPr="00497EB6">
        <w:rPr>
          <w:color w:val="000000" w:themeColor="text1"/>
          <w:sz w:val="24"/>
          <w:szCs w:val="24"/>
        </w:rPr>
        <w:t xml:space="preserve"> somme</w:t>
      </w:r>
      <w:r w:rsidR="00EF3B5C" w:rsidRPr="00497EB6">
        <w:rPr>
          <w:color w:val="000000" w:themeColor="text1"/>
          <w:sz w:val="24"/>
          <w:szCs w:val="24"/>
        </w:rPr>
        <w:t>s</w:t>
      </w:r>
      <w:r w:rsidRPr="00497EB6">
        <w:rPr>
          <w:sz w:val="24"/>
          <w:szCs w:val="24"/>
        </w:rPr>
        <w:t xml:space="preserve"> </w:t>
      </w:r>
      <w:r w:rsidRPr="00497EB6">
        <w:rPr>
          <w:color w:val="000000" w:themeColor="text1"/>
          <w:sz w:val="24"/>
          <w:szCs w:val="24"/>
        </w:rPr>
        <w:t>provisionnelle</w:t>
      </w:r>
      <w:r w:rsidR="00EF3B5C" w:rsidRPr="00497EB6">
        <w:rPr>
          <w:color w:val="000000" w:themeColor="text1"/>
          <w:sz w:val="24"/>
          <w:szCs w:val="24"/>
        </w:rPr>
        <w:t>s</w:t>
      </w:r>
      <w:r w:rsidRPr="00497EB6">
        <w:rPr>
          <w:color w:val="000000" w:themeColor="text1"/>
          <w:sz w:val="24"/>
          <w:szCs w:val="24"/>
        </w:rPr>
        <w:t xml:space="preserve"> ser</w:t>
      </w:r>
      <w:r w:rsidR="00EF3B5C" w:rsidRPr="00497EB6">
        <w:rPr>
          <w:color w:val="000000" w:themeColor="text1"/>
          <w:sz w:val="24"/>
          <w:szCs w:val="24"/>
        </w:rPr>
        <w:t>ont</w:t>
      </w:r>
      <w:r w:rsidRPr="00497EB6">
        <w:rPr>
          <w:color w:val="000000" w:themeColor="text1"/>
          <w:sz w:val="24"/>
          <w:szCs w:val="24"/>
        </w:rPr>
        <w:t xml:space="preserve"> exclue</w:t>
      </w:r>
      <w:r w:rsidR="00EF3B5C" w:rsidRPr="00497EB6">
        <w:rPr>
          <w:color w:val="000000" w:themeColor="text1"/>
          <w:sz w:val="24"/>
          <w:szCs w:val="24"/>
        </w:rPr>
        <w:t>s</w:t>
      </w:r>
    </w:p>
    <w:p w14:paraId="3A59850D" w14:textId="77777777" w:rsidR="00FD3E74" w:rsidRPr="00497EB6" w:rsidRDefault="00FD3E74" w:rsidP="00FD3E74">
      <w:pPr>
        <w:rPr>
          <w:color w:val="000000" w:themeColor="text1"/>
          <w:sz w:val="24"/>
          <w:szCs w:val="24"/>
        </w:rPr>
      </w:pPr>
    </w:p>
    <w:p w14:paraId="17522090" w14:textId="1E9AEAC8" w:rsidR="00FD3E74" w:rsidRPr="00497EB6" w:rsidRDefault="00FD3E74" w:rsidP="00FD3E74">
      <w:pPr>
        <w:jc w:val="both"/>
        <w:rPr>
          <w:i/>
          <w:iCs/>
          <w:sz w:val="24"/>
          <w:szCs w:val="24"/>
        </w:rPr>
      </w:pPr>
      <w:r w:rsidRPr="00497EB6">
        <w:rPr>
          <w:i/>
          <w:iCs/>
          <w:sz w:val="24"/>
          <w:szCs w:val="24"/>
        </w:rPr>
        <w:t>[Le Maître d’Ouvrage doit adapter le formulaire et ajouter des formulaires supplémentaires en fonction de la base de paiement proposée pour les Services d’</w:t>
      </w:r>
      <w:r w:rsidR="00FC3815" w:rsidRPr="00497EB6">
        <w:rPr>
          <w:i/>
          <w:iCs/>
          <w:sz w:val="24"/>
          <w:szCs w:val="24"/>
        </w:rPr>
        <w:t>E</w:t>
      </w:r>
      <w:r w:rsidRPr="00497EB6">
        <w:rPr>
          <w:i/>
          <w:iCs/>
          <w:sz w:val="24"/>
          <w:szCs w:val="24"/>
        </w:rPr>
        <w:t>xploitation et des monnaies de paiement autorisées. Ajouter un formulaire de Proposition supplémentaire pour chaque composante de</w:t>
      </w:r>
      <w:r w:rsidR="00FC3815" w:rsidRPr="00497EB6">
        <w:rPr>
          <w:i/>
          <w:iCs/>
          <w:sz w:val="24"/>
          <w:szCs w:val="24"/>
        </w:rPr>
        <w:t xml:space="preserve"> rémunération </w:t>
      </w:r>
      <w:r w:rsidRPr="00497EB6">
        <w:rPr>
          <w:i/>
          <w:iCs/>
          <w:sz w:val="24"/>
          <w:szCs w:val="24"/>
        </w:rPr>
        <w:t xml:space="preserve">des </w:t>
      </w:r>
      <w:r w:rsidR="00FC3815" w:rsidRPr="00497EB6">
        <w:rPr>
          <w:i/>
          <w:iCs/>
          <w:sz w:val="24"/>
          <w:szCs w:val="24"/>
        </w:rPr>
        <w:t>S</w:t>
      </w:r>
      <w:r w:rsidRPr="00497EB6">
        <w:rPr>
          <w:i/>
          <w:iCs/>
          <w:sz w:val="24"/>
          <w:szCs w:val="24"/>
        </w:rPr>
        <w:t>ervices d’</w:t>
      </w:r>
      <w:r w:rsidR="00FC3815" w:rsidRPr="00497EB6">
        <w:rPr>
          <w:i/>
          <w:iCs/>
          <w:sz w:val="24"/>
          <w:szCs w:val="24"/>
        </w:rPr>
        <w:t>E</w:t>
      </w:r>
      <w:r w:rsidRPr="00497EB6">
        <w:rPr>
          <w:i/>
          <w:iCs/>
          <w:sz w:val="24"/>
          <w:szCs w:val="24"/>
        </w:rPr>
        <w:t>xploitation]</w:t>
      </w:r>
    </w:p>
    <w:p w14:paraId="44B7E9D0" w14:textId="77777777" w:rsidR="00FD3E74" w:rsidRPr="00497EB6" w:rsidRDefault="00FD3E74" w:rsidP="00FD3E74">
      <w:pPr>
        <w:rPr>
          <w:color w:val="000000" w:themeColor="text1"/>
          <w:sz w:val="24"/>
          <w:szCs w:val="24"/>
        </w:rPr>
      </w:pPr>
    </w:p>
    <w:p w14:paraId="5362E5C1" w14:textId="77777777" w:rsidR="00FD3E74" w:rsidRPr="00497EB6" w:rsidRDefault="00E34B6B" w:rsidP="00E34B6B">
      <w:pPr>
        <w:rPr>
          <w:b/>
          <w:sz w:val="24"/>
        </w:rPr>
        <w:sectPr w:rsidR="00FD3E74" w:rsidRPr="00497EB6" w:rsidSect="00D51BD1">
          <w:headerReference w:type="even" r:id="rId52"/>
          <w:headerReference w:type="default" r:id="rId53"/>
          <w:headerReference w:type="first" r:id="rId54"/>
          <w:footnotePr>
            <w:numRestart w:val="eachSect"/>
          </w:footnotePr>
          <w:pgSz w:w="12240" w:h="15840" w:code="1"/>
          <w:pgMar w:top="1440" w:right="1440" w:bottom="1440" w:left="1440" w:header="720" w:footer="720" w:gutter="0"/>
          <w:cols w:space="720"/>
          <w:titlePg/>
        </w:sectPr>
      </w:pPr>
      <w:r w:rsidRPr="00497EB6">
        <w:rPr>
          <w:b/>
          <w:sz w:val="24"/>
        </w:rPr>
        <w:br w:type="page"/>
      </w:r>
    </w:p>
    <w:p w14:paraId="77FBAAF9" w14:textId="099F41AF" w:rsidR="00FD3E74" w:rsidRPr="00497EB6" w:rsidRDefault="00FD3E74" w:rsidP="001272A6">
      <w:pPr>
        <w:jc w:val="center"/>
        <w:rPr>
          <w:b/>
          <w:bCs/>
          <w:sz w:val="36"/>
          <w:szCs w:val="36"/>
        </w:rPr>
      </w:pPr>
      <w:r w:rsidRPr="00497EB6">
        <w:rPr>
          <w:b/>
          <w:bCs/>
          <w:sz w:val="36"/>
          <w:szCs w:val="36"/>
        </w:rPr>
        <w:t xml:space="preserve">Partie [2] Formulaires de </w:t>
      </w:r>
      <w:r w:rsidR="00EF3B5C" w:rsidRPr="00497EB6">
        <w:rPr>
          <w:b/>
          <w:bCs/>
          <w:sz w:val="36"/>
          <w:szCs w:val="36"/>
        </w:rPr>
        <w:t>P</w:t>
      </w:r>
      <w:r w:rsidRPr="00497EB6">
        <w:rPr>
          <w:b/>
          <w:bCs/>
          <w:sz w:val="36"/>
          <w:szCs w:val="36"/>
        </w:rPr>
        <w:t xml:space="preserve">rix de </w:t>
      </w:r>
      <w:r w:rsidR="00FC3815" w:rsidRPr="00497EB6">
        <w:rPr>
          <w:b/>
          <w:bCs/>
          <w:sz w:val="36"/>
          <w:szCs w:val="36"/>
        </w:rPr>
        <w:t>P</w:t>
      </w:r>
      <w:r w:rsidRPr="00497EB6">
        <w:rPr>
          <w:b/>
          <w:bCs/>
          <w:sz w:val="36"/>
          <w:szCs w:val="36"/>
        </w:rPr>
        <w:t>roposition – Services d’</w:t>
      </w:r>
      <w:r w:rsidR="00FC3815" w:rsidRPr="00497EB6">
        <w:rPr>
          <w:b/>
          <w:bCs/>
          <w:sz w:val="36"/>
          <w:szCs w:val="36"/>
        </w:rPr>
        <w:t>E</w:t>
      </w:r>
      <w:r w:rsidRPr="00497EB6">
        <w:rPr>
          <w:b/>
          <w:bCs/>
          <w:sz w:val="36"/>
          <w:szCs w:val="36"/>
        </w:rPr>
        <w:t xml:space="preserve">xploitation </w:t>
      </w:r>
    </w:p>
    <w:p w14:paraId="0CDB197B" w14:textId="4F553256" w:rsidR="00FD3E74" w:rsidRPr="00497EB6" w:rsidRDefault="00FC3815" w:rsidP="008E4EB9">
      <w:pPr>
        <w:pStyle w:val="SecIVH2"/>
      </w:pPr>
      <w:bookmarkStart w:id="371" w:name="_Toc56680778"/>
      <w:bookmarkStart w:id="372" w:name="_Toc63775966"/>
      <w:bookmarkStart w:id="373" w:name="_Toc63776131"/>
      <w:bookmarkStart w:id="374" w:name="_Toc125886487"/>
      <w:bookmarkStart w:id="375" w:name="_Toc178093750"/>
      <w:r w:rsidRPr="00497EB6">
        <w:t>Programme</w:t>
      </w:r>
      <w:r w:rsidR="00FD3E74" w:rsidRPr="00497EB6">
        <w:t xml:space="preserve"> de Remplacement des Actifs</w:t>
      </w:r>
      <w:bookmarkEnd w:id="371"/>
      <w:bookmarkEnd w:id="372"/>
      <w:bookmarkEnd w:id="373"/>
      <w:bookmarkEnd w:id="374"/>
      <w:bookmarkEnd w:id="375"/>
    </w:p>
    <w:tbl>
      <w:tblPr>
        <w:tblStyle w:val="TableGrid"/>
        <w:tblW w:w="0" w:type="auto"/>
        <w:tblLook w:val="04A0" w:firstRow="1" w:lastRow="0" w:firstColumn="1" w:lastColumn="0" w:noHBand="0" w:noVBand="1"/>
      </w:tblPr>
      <w:tblGrid>
        <w:gridCol w:w="925"/>
        <w:gridCol w:w="3951"/>
        <w:gridCol w:w="1782"/>
        <w:gridCol w:w="1386"/>
        <w:gridCol w:w="1230"/>
        <w:gridCol w:w="1230"/>
        <w:gridCol w:w="1216"/>
        <w:gridCol w:w="1230"/>
      </w:tblGrid>
      <w:tr w:rsidR="00FD3E74" w:rsidRPr="00497EB6" w14:paraId="4FC13257" w14:textId="77777777" w:rsidTr="003F62CD">
        <w:tc>
          <w:tcPr>
            <w:tcW w:w="925" w:type="dxa"/>
            <w:tcBorders>
              <w:bottom w:val="dashed" w:sz="4" w:space="0" w:color="auto"/>
            </w:tcBorders>
          </w:tcPr>
          <w:p w14:paraId="4C6D4372" w14:textId="77777777" w:rsidR="00FD3E74" w:rsidRPr="00497EB6" w:rsidRDefault="00FD3E74" w:rsidP="003F62CD">
            <w:pPr>
              <w:rPr>
                <w:b/>
                <w:bCs/>
              </w:rPr>
            </w:pPr>
            <w:bookmarkStart w:id="376" w:name="_Toc484695064"/>
            <w:r w:rsidRPr="00497EB6">
              <w:rPr>
                <w:b/>
                <w:bCs/>
              </w:rPr>
              <w:t>Ref.</w:t>
            </w:r>
            <w:bookmarkEnd w:id="376"/>
          </w:p>
        </w:tc>
        <w:tc>
          <w:tcPr>
            <w:tcW w:w="3951" w:type="dxa"/>
            <w:tcBorders>
              <w:bottom w:val="dashed" w:sz="4" w:space="0" w:color="auto"/>
            </w:tcBorders>
          </w:tcPr>
          <w:p w14:paraId="16C15C5C" w14:textId="77777777" w:rsidR="00FD3E74" w:rsidRPr="00497EB6" w:rsidRDefault="00FD3E74" w:rsidP="003F62CD">
            <w:pPr>
              <w:jc w:val="center"/>
              <w:rPr>
                <w:b/>
                <w:bCs/>
              </w:rPr>
            </w:pPr>
            <w:bookmarkStart w:id="377" w:name="_Toc484695065"/>
            <w:r w:rsidRPr="00497EB6">
              <w:rPr>
                <w:b/>
                <w:bCs/>
              </w:rPr>
              <w:t>Description des actifs</w:t>
            </w:r>
            <w:bookmarkEnd w:id="377"/>
          </w:p>
        </w:tc>
        <w:tc>
          <w:tcPr>
            <w:tcW w:w="1782" w:type="dxa"/>
            <w:tcBorders>
              <w:bottom w:val="dashed" w:sz="4" w:space="0" w:color="auto"/>
            </w:tcBorders>
          </w:tcPr>
          <w:p w14:paraId="1300F723" w14:textId="77777777" w:rsidR="00FD3E74" w:rsidRPr="00497EB6" w:rsidRDefault="00FD3E74" w:rsidP="003F62CD">
            <w:pPr>
              <w:jc w:val="center"/>
              <w:rPr>
                <w:b/>
                <w:bCs/>
              </w:rPr>
            </w:pPr>
            <w:bookmarkStart w:id="378" w:name="_Toc484695066"/>
            <w:r w:rsidRPr="00497EB6">
              <w:rPr>
                <w:b/>
                <w:bCs/>
              </w:rPr>
              <w:t>Date de remplacement prévue</w:t>
            </w:r>
            <w:bookmarkEnd w:id="378"/>
          </w:p>
        </w:tc>
        <w:tc>
          <w:tcPr>
            <w:tcW w:w="1386" w:type="dxa"/>
            <w:tcBorders>
              <w:bottom w:val="dashed" w:sz="4" w:space="0" w:color="auto"/>
            </w:tcBorders>
          </w:tcPr>
          <w:p w14:paraId="2715B8A8" w14:textId="3DA7943E" w:rsidR="00FD3E74" w:rsidRPr="00497EB6" w:rsidRDefault="00FD3E74" w:rsidP="003F62CD">
            <w:pPr>
              <w:jc w:val="center"/>
              <w:rPr>
                <w:b/>
                <w:bCs/>
              </w:rPr>
            </w:pPr>
            <w:bookmarkStart w:id="379" w:name="_Toc484695067"/>
            <w:r w:rsidRPr="00497EB6">
              <w:rPr>
                <w:b/>
                <w:bCs/>
              </w:rPr>
              <w:t xml:space="preserve">Montant en </w:t>
            </w:r>
            <w:r w:rsidR="00E8494F" w:rsidRPr="00497EB6">
              <w:rPr>
                <w:b/>
                <w:bCs/>
              </w:rPr>
              <w:t>monnaie</w:t>
            </w:r>
            <w:r w:rsidRPr="00497EB6">
              <w:rPr>
                <w:b/>
                <w:bCs/>
              </w:rPr>
              <w:t>s de la Proposition</w:t>
            </w:r>
            <w:bookmarkEnd w:id="379"/>
          </w:p>
        </w:tc>
        <w:tc>
          <w:tcPr>
            <w:tcW w:w="1230" w:type="dxa"/>
            <w:tcBorders>
              <w:bottom w:val="dashed" w:sz="4" w:space="0" w:color="auto"/>
            </w:tcBorders>
          </w:tcPr>
          <w:p w14:paraId="0759CEB1" w14:textId="77777777" w:rsidR="00FD3E74" w:rsidRPr="00497EB6" w:rsidRDefault="00FD3E74" w:rsidP="003F62CD">
            <w:pPr>
              <w:jc w:val="center"/>
              <w:rPr>
                <w:b/>
                <w:bCs/>
              </w:rPr>
            </w:pPr>
            <w:bookmarkStart w:id="380" w:name="_Toc484695068"/>
            <w:r w:rsidRPr="00497EB6">
              <w:rPr>
                <w:b/>
                <w:bCs/>
              </w:rPr>
              <w:t>% Local (q)*</w:t>
            </w:r>
            <w:bookmarkEnd w:id="380"/>
          </w:p>
          <w:p w14:paraId="1B5AFE9F" w14:textId="7D5BCCFF" w:rsidR="00FD3E74" w:rsidRPr="00497EB6" w:rsidRDefault="00FD3E74" w:rsidP="003F62CD">
            <w:pPr>
              <w:jc w:val="center"/>
              <w:rPr>
                <w:b/>
                <w:bCs/>
                <w:i/>
                <w:iCs/>
              </w:rPr>
            </w:pPr>
            <w:bookmarkStart w:id="381" w:name="_Toc484695069"/>
            <w:r w:rsidRPr="00497EB6">
              <w:rPr>
                <w:b/>
                <w:bCs/>
                <w:i/>
                <w:iCs/>
              </w:rPr>
              <w:t>[monnaie]</w:t>
            </w:r>
            <w:bookmarkEnd w:id="381"/>
          </w:p>
        </w:tc>
        <w:tc>
          <w:tcPr>
            <w:tcW w:w="1230" w:type="dxa"/>
            <w:tcBorders>
              <w:bottom w:val="dashed" w:sz="4" w:space="0" w:color="auto"/>
            </w:tcBorders>
          </w:tcPr>
          <w:p w14:paraId="0CE6D495" w14:textId="79872CBF" w:rsidR="00FD3E74" w:rsidRPr="00497EB6" w:rsidRDefault="00FD3E74" w:rsidP="003F62CD">
            <w:pPr>
              <w:jc w:val="center"/>
              <w:rPr>
                <w:b/>
                <w:bCs/>
              </w:rPr>
            </w:pPr>
            <w:bookmarkStart w:id="382" w:name="_Toc484695070"/>
            <w:r w:rsidRPr="00497EB6">
              <w:rPr>
                <w:b/>
                <w:bCs/>
              </w:rPr>
              <w:t>% ME1 (r)*</w:t>
            </w:r>
            <w:bookmarkEnd w:id="382"/>
          </w:p>
          <w:p w14:paraId="0E762229" w14:textId="65EA05BB" w:rsidR="00FD3E74" w:rsidRPr="00497EB6" w:rsidRDefault="00FD3E74" w:rsidP="003F62CD">
            <w:pPr>
              <w:jc w:val="center"/>
              <w:rPr>
                <w:b/>
                <w:bCs/>
                <w:i/>
                <w:iCs/>
              </w:rPr>
            </w:pPr>
            <w:bookmarkStart w:id="383" w:name="_Toc484695071"/>
            <w:r w:rsidRPr="00497EB6">
              <w:rPr>
                <w:b/>
                <w:bCs/>
                <w:i/>
                <w:iCs/>
              </w:rPr>
              <w:t>[monnaie]</w:t>
            </w:r>
            <w:bookmarkEnd w:id="383"/>
          </w:p>
        </w:tc>
        <w:tc>
          <w:tcPr>
            <w:tcW w:w="1216" w:type="dxa"/>
            <w:tcBorders>
              <w:bottom w:val="dashed" w:sz="4" w:space="0" w:color="auto"/>
            </w:tcBorders>
          </w:tcPr>
          <w:p w14:paraId="6509440D" w14:textId="6A166E02" w:rsidR="00FD3E74" w:rsidRPr="00497EB6" w:rsidRDefault="00FD3E74" w:rsidP="003F62CD">
            <w:pPr>
              <w:jc w:val="center"/>
              <w:rPr>
                <w:b/>
                <w:bCs/>
              </w:rPr>
            </w:pPr>
            <w:bookmarkStart w:id="384" w:name="_Toc484695072"/>
            <w:r w:rsidRPr="00497EB6">
              <w:rPr>
                <w:b/>
                <w:bCs/>
              </w:rPr>
              <w:t>% ME2 (s)*</w:t>
            </w:r>
            <w:bookmarkEnd w:id="384"/>
          </w:p>
          <w:p w14:paraId="2F8499AA" w14:textId="3B373B07" w:rsidR="00FD3E74" w:rsidRPr="00497EB6" w:rsidRDefault="00FD3E74" w:rsidP="003F62CD">
            <w:pPr>
              <w:jc w:val="center"/>
              <w:rPr>
                <w:b/>
                <w:bCs/>
                <w:i/>
                <w:iCs/>
              </w:rPr>
            </w:pPr>
            <w:bookmarkStart w:id="385" w:name="_Toc484695073"/>
            <w:r w:rsidRPr="00497EB6">
              <w:rPr>
                <w:b/>
                <w:bCs/>
                <w:i/>
                <w:iCs/>
              </w:rPr>
              <w:t>[monnaie]</w:t>
            </w:r>
            <w:bookmarkEnd w:id="385"/>
          </w:p>
        </w:tc>
        <w:tc>
          <w:tcPr>
            <w:tcW w:w="1230" w:type="dxa"/>
            <w:tcBorders>
              <w:bottom w:val="dashed" w:sz="4" w:space="0" w:color="auto"/>
            </w:tcBorders>
          </w:tcPr>
          <w:p w14:paraId="0D07DAAA" w14:textId="1B038390" w:rsidR="00FD3E74" w:rsidRPr="00497EB6" w:rsidRDefault="00FD3E74" w:rsidP="003F62CD">
            <w:pPr>
              <w:jc w:val="center"/>
              <w:rPr>
                <w:b/>
                <w:bCs/>
              </w:rPr>
            </w:pPr>
            <w:bookmarkStart w:id="386" w:name="_Toc484695074"/>
            <w:r w:rsidRPr="00497EB6">
              <w:rPr>
                <w:b/>
                <w:bCs/>
              </w:rPr>
              <w:t>% ME #</w:t>
            </w:r>
            <w:bookmarkEnd w:id="386"/>
          </w:p>
          <w:p w14:paraId="015C5F50" w14:textId="53914E51" w:rsidR="00FD3E74" w:rsidRPr="00497EB6" w:rsidRDefault="00FD3E74" w:rsidP="003F62CD">
            <w:pPr>
              <w:jc w:val="center"/>
              <w:rPr>
                <w:b/>
                <w:bCs/>
                <w:i/>
                <w:iCs/>
              </w:rPr>
            </w:pPr>
            <w:bookmarkStart w:id="387" w:name="_Toc484695075"/>
            <w:r w:rsidRPr="00497EB6">
              <w:rPr>
                <w:b/>
                <w:bCs/>
                <w:i/>
                <w:iCs/>
              </w:rPr>
              <w:t>[monnaie]</w:t>
            </w:r>
            <w:bookmarkEnd w:id="387"/>
          </w:p>
        </w:tc>
      </w:tr>
      <w:tr w:rsidR="00FD3E74" w:rsidRPr="00497EB6" w14:paraId="0D20E0A3" w14:textId="77777777" w:rsidTr="003F62CD">
        <w:tc>
          <w:tcPr>
            <w:tcW w:w="925" w:type="dxa"/>
          </w:tcPr>
          <w:p w14:paraId="41B508E0" w14:textId="77777777" w:rsidR="00FD3E74" w:rsidRPr="00497EB6" w:rsidRDefault="00FD3E74" w:rsidP="003F62CD">
            <w:bookmarkStart w:id="388" w:name="_Toc484695076"/>
            <w:r w:rsidRPr="00497EB6">
              <w:t>1</w:t>
            </w:r>
            <w:bookmarkEnd w:id="388"/>
          </w:p>
        </w:tc>
        <w:tc>
          <w:tcPr>
            <w:tcW w:w="3951" w:type="dxa"/>
          </w:tcPr>
          <w:p w14:paraId="59225370" w14:textId="60EED4CE" w:rsidR="00FD3E74" w:rsidRPr="00497EB6" w:rsidRDefault="00FD3E74" w:rsidP="003F62CD">
            <w:bookmarkStart w:id="389" w:name="_Toc484695077"/>
            <w:r w:rsidRPr="00497EB6">
              <w:t xml:space="preserve">Remplacements des actifs </w:t>
            </w:r>
            <w:r w:rsidR="00EF3B5C" w:rsidRPr="00497EB6">
              <w:t xml:space="preserve">à </w:t>
            </w:r>
            <w:r w:rsidRPr="00497EB6">
              <w:t>la 6ième année</w:t>
            </w:r>
            <w:bookmarkEnd w:id="389"/>
          </w:p>
        </w:tc>
        <w:tc>
          <w:tcPr>
            <w:tcW w:w="1782" w:type="dxa"/>
          </w:tcPr>
          <w:p w14:paraId="14E7D644" w14:textId="77777777" w:rsidR="00FD3E74" w:rsidRPr="00497EB6" w:rsidRDefault="00FD3E74" w:rsidP="003F62CD"/>
        </w:tc>
        <w:tc>
          <w:tcPr>
            <w:tcW w:w="1386" w:type="dxa"/>
          </w:tcPr>
          <w:p w14:paraId="1D13BBBB" w14:textId="77777777" w:rsidR="00FD3E74" w:rsidRPr="00497EB6" w:rsidRDefault="00FD3E74" w:rsidP="003F62CD"/>
        </w:tc>
        <w:tc>
          <w:tcPr>
            <w:tcW w:w="1230" w:type="dxa"/>
          </w:tcPr>
          <w:p w14:paraId="1915C449" w14:textId="77777777" w:rsidR="00FD3E74" w:rsidRPr="00497EB6" w:rsidRDefault="00FD3E74" w:rsidP="003F62CD"/>
        </w:tc>
        <w:tc>
          <w:tcPr>
            <w:tcW w:w="1230" w:type="dxa"/>
          </w:tcPr>
          <w:p w14:paraId="7317E5B4" w14:textId="77777777" w:rsidR="00FD3E74" w:rsidRPr="00497EB6" w:rsidRDefault="00FD3E74" w:rsidP="003F62CD"/>
        </w:tc>
        <w:tc>
          <w:tcPr>
            <w:tcW w:w="1216" w:type="dxa"/>
          </w:tcPr>
          <w:p w14:paraId="76D42BA4" w14:textId="77777777" w:rsidR="00FD3E74" w:rsidRPr="00497EB6" w:rsidRDefault="00FD3E74" w:rsidP="003F62CD"/>
        </w:tc>
        <w:tc>
          <w:tcPr>
            <w:tcW w:w="1230" w:type="dxa"/>
          </w:tcPr>
          <w:p w14:paraId="449B1928" w14:textId="77777777" w:rsidR="00FD3E74" w:rsidRPr="00497EB6" w:rsidRDefault="00FD3E74" w:rsidP="003F62CD"/>
        </w:tc>
      </w:tr>
      <w:tr w:rsidR="00FD3E74" w:rsidRPr="00497EB6" w14:paraId="35879AFC" w14:textId="77777777" w:rsidTr="003F62CD">
        <w:tc>
          <w:tcPr>
            <w:tcW w:w="925" w:type="dxa"/>
          </w:tcPr>
          <w:p w14:paraId="41567D2B" w14:textId="77777777" w:rsidR="00FD3E74" w:rsidRPr="00497EB6" w:rsidRDefault="00FD3E74" w:rsidP="003F62CD"/>
        </w:tc>
        <w:tc>
          <w:tcPr>
            <w:tcW w:w="3951" w:type="dxa"/>
          </w:tcPr>
          <w:p w14:paraId="2E0CBE0D" w14:textId="77777777" w:rsidR="00FD3E74" w:rsidRPr="00497EB6" w:rsidRDefault="00FD3E74" w:rsidP="003F62CD">
            <w:bookmarkStart w:id="390" w:name="_Toc484695078"/>
            <w:r w:rsidRPr="00497EB6">
              <w:t>a) Actif ....</w:t>
            </w:r>
            <w:bookmarkEnd w:id="390"/>
          </w:p>
        </w:tc>
        <w:tc>
          <w:tcPr>
            <w:tcW w:w="1782" w:type="dxa"/>
          </w:tcPr>
          <w:p w14:paraId="39E3D3FC" w14:textId="77777777" w:rsidR="00FD3E74" w:rsidRPr="00497EB6" w:rsidRDefault="00FD3E74" w:rsidP="003F62CD"/>
        </w:tc>
        <w:tc>
          <w:tcPr>
            <w:tcW w:w="1386" w:type="dxa"/>
          </w:tcPr>
          <w:p w14:paraId="74484D86" w14:textId="77777777" w:rsidR="00FD3E74" w:rsidRPr="00497EB6" w:rsidRDefault="00FD3E74" w:rsidP="003F62CD"/>
        </w:tc>
        <w:tc>
          <w:tcPr>
            <w:tcW w:w="1230" w:type="dxa"/>
          </w:tcPr>
          <w:p w14:paraId="14D30BDD" w14:textId="77777777" w:rsidR="00FD3E74" w:rsidRPr="00497EB6" w:rsidRDefault="00FD3E74" w:rsidP="003F62CD"/>
        </w:tc>
        <w:tc>
          <w:tcPr>
            <w:tcW w:w="1230" w:type="dxa"/>
          </w:tcPr>
          <w:p w14:paraId="7F7ACC43" w14:textId="77777777" w:rsidR="00FD3E74" w:rsidRPr="00497EB6" w:rsidRDefault="00FD3E74" w:rsidP="003F62CD"/>
        </w:tc>
        <w:tc>
          <w:tcPr>
            <w:tcW w:w="1216" w:type="dxa"/>
          </w:tcPr>
          <w:p w14:paraId="24FB2246" w14:textId="77777777" w:rsidR="00FD3E74" w:rsidRPr="00497EB6" w:rsidRDefault="00FD3E74" w:rsidP="003F62CD"/>
        </w:tc>
        <w:tc>
          <w:tcPr>
            <w:tcW w:w="1230" w:type="dxa"/>
          </w:tcPr>
          <w:p w14:paraId="515E9BB0" w14:textId="77777777" w:rsidR="00FD3E74" w:rsidRPr="00497EB6" w:rsidRDefault="00FD3E74" w:rsidP="003F62CD"/>
        </w:tc>
      </w:tr>
      <w:tr w:rsidR="00FD3E74" w:rsidRPr="00497EB6" w14:paraId="2636EC0E" w14:textId="77777777" w:rsidTr="003F62CD">
        <w:tc>
          <w:tcPr>
            <w:tcW w:w="925" w:type="dxa"/>
          </w:tcPr>
          <w:p w14:paraId="2E518C8A" w14:textId="77777777" w:rsidR="00FD3E74" w:rsidRPr="00497EB6" w:rsidRDefault="00FD3E74" w:rsidP="003F62CD"/>
        </w:tc>
        <w:tc>
          <w:tcPr>
            <w:tcW w:w="3951" w:type="dxa"/>
          </w:tcPr>
          <w:p w14:paraId="09895F8E" w14:textId="77777777" w:rsidR="00FD3E74" w:rsidRPr="00497EB6" w:rsidRDefault="00FD3E74" w:rsidP="003F62CD">
            <w:bookmarkStart w:id="391" w:name="_Toc484695079"/>
            <w:r w:rsidRPr="00497EB6">
              <w:t>b) Actif ......</w:t>
            </w:r>
            <w:bookmarkEnd w:id="391"/>
          </w:p>
        </w:tc>
        <w:tc>
          <w:tcPr>
            <w:tcW w:w="1782" w:type="dxa"/>
          </w:tcPr>
          <w:p w14:paraId="762380C2" w14:textId="77777777" w:rsidR="00FD3E74" w:rsidRPr="00497EB6" w:rsidRDefault="00FD3E74" w:rsidP="003F62CD"/>
        </w:tc>
        <w:tc>
          <w:tcPr>
            <w:tcW w:w="1386" w:type="dxa"/>
          </w:tcPr>
          <w:p w14:paraId="4B0F78D4" w14:textId="77777777" w:rsidR="00FD3E74" w:rsidRPr="00497EB6" w:rsidRDefault="00FD3E74" w:rsidP="003F62CD"/>
        </w:tc>
        <w:tc>
          <w:tcPr>
            <w:tcW w:w="1230" w:type="dxa"/>
          </w:tcPr>
          <w:p w14:paraId="2B9B3BA7" w14:textId="77777777" w:rsidR="00FD3E74" w:rsidRPr="00497EB6" w:rsidRDefault="00FD3E74" w:rsidP="003F62CD"/>
        </w:tc>
        <w:tc>
          <w:tcPr>
            <w:tcW w:w="1230" w:type="dxa"/>
          </w:tcPr>
          <w:p w14:paraId="7D4C38F3" w14:textId="77777777" w:rsidR="00FD3E74" w:rsidRPr="00497EB6" w:rsidRDefault="00FD3E74" w:rsidP="003F62CD"/>
        </w:tc>
        <w:tc>
          <w:tcPr>
            <w:tcW w:w="1216" w:type="dxa"/>
          </w:tcPr>
          <w:p w14:paraId="7031C6D3" w14:textId="77777777" w:rsidR="00FD3E74" w:rsidRPr="00497EB6" w:rsidRDefault="00FD3E74" w:rsidP="003F62CD"/>
        </w:tc>
        <w:tc>
          <w:tcPr>
            <w:tcW w:w="1230" w:type="dxa"/>
          </w:tcPr>
          <w:p w14:paraId="40A572EE" w14:textId="77777777" w:rsidR="00FD3E74" w:rsidRPr="00497EB6" w:rsidRDefault="00FD3E74" w:rsidP="003F62CD"/>
        </w:tc>
      </w:tr>
      <w:tr w:rsidR="00FD3E74" w:rsidRPr="00497EB6" w14:paraId="6A75740C" w14:textId="77777777" w:rsidTr="003F62CD">
        <w:tc>
          <w:tcPr>
            <w:tcW w:w="925" w:type="dxa"/>
          </w:tcPr>
          <w:p w14:paraId="240A9587" w14:textId="77777777" w:rsidR="00FD3E74" w:rsidRPr="00497EB6" w:rsidRDefault="00FD3E74" w:rsidP="003F62CD"/>
        </w:tc>
        <w:tc>
          <w:tcPr>
            <w:tcW w:w="3951" w:type="dxa"/>
          </w:tcPr>
          <w:p w14:paraId="4517179C" w14:textId="77777777" w:rsidR="00FD3E74" w:rsidRPr="00497EB6" w:rsidRDefault="00FD3E74" w:rsidP="003F62CD">
            <w:pPr>
              <w:jc w:val="right"/>
              <w:rPr>
                <w:b/>
                <w:bCs/>
                <w:u w:val="single"/>
              </w:rPr>
            </w:pPr>
            <w:bookmarkStart w:id="392" w:name="_Toc484695080"/>
          </w:p>
          <w:p w14:paraId="21F1A506" w14:textId="4566CB36" w:rsidR="00FD3E74" w:rsidRPr="00497EB6" w:rsidRDefault="00FD3E74" w:rsidP="00FD3E74">
            <w:pPr>
              <w:jc w:val="center"/>
              <w:rPr>
                <w:b/>
                <w:bCs/>
                <w:u w:val="single"/>
              </w:rPr>
            </w:pPr>
            <w:r w:rsidRPr="00497EB6">
              <w:rPr>
                <w:b/>
                <w:bCs/>
                <w:u w:val="single"/>
              </w:rPr>
              <w:t>Total des remplacements d</w:t>
            </w:r>
            <w:r w:rsidR="00EF3B5C" w:rsidRPr="00497EB6">
              <w:rPr>
                <w:b/>
                <w:bCs/>
                <w:u w:val="single"/>
              </w:rPr>
              <w:t>’</w:t>
            </w:r>
            <w:r w:rsidRPr="00497EB6">
              <w:rPr>
                <w:b/>
                <w:bCs/>
                <w:u w:val="single"/>
              </w:rPr>
              <w:t>actifs de l’année 6</w:t>
            </w:r>
            <w:bookmarkEnd w:id="392"/>
          </w:p>
          <w:p w14:paraId="4E54997E" w14:textId="77777777" w:rsidR="00FD3E74" w:rsidRPr="00497EB6" w:rsidRDefault="00FD3E74" w:rsidP="003F62CD"/>
        </w:tc>
        <w:tc>
          <w:tcPr>
            <w:tcW w:w="1782" w:type="dxa"/>
          </w:tcPr>
          <w:p w14:paraId="1E914719" w14:textId="77777777" w:rsidR="00FD3E74" w:rsidRPr="00497EB6" w:rsidRDefault="00FD3E74" w:rsidP="003F62CD"/>
        </w:tc>
        <w:tc>
          <w:tcPr>
            <w:tcW w:w="1386" w:type="dxa"/>
          </w:tcPr>
          <w:p w14:paraId="46615922" w14:textId="77777777" w:rsidR="00FD3E74" w:rsidRPr="00497EB6" w:rsidRDefault="00FD3E74" w:rsidP="003F62CD">
            <w:pPr>
              <w:spacing w:before="120"/>
            </w:pPr>
            <w:r w:rsidRPr="00497EB6">
              <w:t>.............</w:t>
            </w:r>
          </w:p>
          <w:p w14:paraId="1FA53908" w14:textId="6439A87E" w:rsidR="00FD3E74" w:rsidRPr="00497EB6" w:rsidRDefault="00FD3E74" w:rsidP="003F62CD">
            <w:pPr>
              <w:rPr>
                <w:i/>
              </w:rPr>
            </w:pPr>
            <w:bookmarkStart w:id="393" w:name="_Toc484695082"/>
            <w:r w:rsidRPr="00497EB6">
              <w:rPr>
                <w:i/>
                <w:sz w:val="22"/>
              </w:rPr>
              <w:t>(</w:t>
            </w:r>
            <w:r w:rsidR="00D83A93" w:rsidRPr="00497EB6">
              <w:rPr>
                <w:i/>
                <w:sz w:val="22"/>
              </w:rPr>
              <w:t>Rep</w:t>
            </w:r>
            <w:r w:rsidRPr="00497EB6">
              <w:rPr>
                <w:i/>
                <w:sz w:val="22"/>
              </w:rPr>
              <w:t xml:space="preserve">orté au </w:t>
            </w:r>
            <w:r w:rsidR="00D83A93" w:rsidRPr="00497EB6">
              <w:rPr>
                <w:i/>
                <w:sz w:val="22"/>
              </w:rPr>
              <w:t>F</w:t>
            </w:r>
            <w:r w:rsidRPr="00497EB6">
              <w:rPr>
                <w:i/>
                <w:sz w:val="22"/>
              </w:rPr>
              <w:t>ormulaire 2a)</w:t>
            </w:r>
            <w:bookmarkEnd w:id="393"/>
          </w:p>
        </w:tc>
        <w:tc>
          <w:tcPr>
            <w:tcW w:w="1230" w:type="dxa"/>
          </w:tcPr>
          <w:p w14:paraId="2089ACEB" w14:textId="77777777" w:rsidR="00FD3E74" w:rsidRPr="00497EB6" w:rsidRDefault="00FD3E74" w:rsidP="003F62CD"/>
        </w:tc>
        <w:tc>
          <w:tcPr>
            <w:tcW w:w="1230" w:type="dxa"/>
          </w:tcPr>
          <w:p w14:paraId="5CBB7202" w14:textId="77777777" w:rsidR="00FD3E74" w:rsidRPr="00497EB6" w:rsidRDefault="00FD3E74" w:rsidP="003F62CD"/>
        </w:tc>
        <w:tc>
          <w:tcPr>
            <w:tcW w:w="1216" w:type="dxa"/>
          </w:tcPr>
          <w:p w14:paraId="1E11B13D" w14:textId="77777777" w:rsidR="00FD3E74" w:rsidRPr="00497EB6" w:rsidRDefault="00FD3E74" w:rsidP="003F62CD"/>
        </w:tc>
        <w:tc>
          <w:tcPr>
            <w:tcW w:w="1230" w:type="dxa"/>
          </w:tcPr>
          <w:p w14:paraId="27C923F7" w14:textId="77777777" w:rsidR="00FD3E74" w:rsidRPr="00497EB6" w:rsidRDefault="00FD3E74" w:rsidP="003F62CD"/>
        </w:tc>
      </w:tr>
      <w:tr w:rsidR="00FD3E74" w:rsidRPr="00497EB6" w14:paraId="185146D2" w14:textId="77777777" w:rsidTr="003F62CD">
        <w:tc>
          <w:tcPr>
            <w:tcW w:w="925" w:type="dxa"/>
          </w:tcPr>
          <w:p w14:paraId="36F1EED7" w14:textId="77777777" w:rsidR="00FD3E74" w:rsidRPr="00497EB6" w:rsidRDefault="00FD3E74" w:rsidP="003F62CD">
            <w:bookmarkStart w:id="394" w:name="_Toc484695083"/>
            <w:r w:rsidRPr="00497EB6">
              <w:t>2</w:t>
            </w:r>
            <w:bookmarkEnd w:id="394"/>
          </w:p>
        </w:tc>
        <w:tc>
          <w:tcPr>
            <w:tcW w:w="3951" w:type="dxa"/>
            <w:vAlign w:val="center"/>
          </w:tcPr>
          <w:p w14:paraId="7A6478F5" w14:textId="1278FF10" w:rsidR="00FD3E74" w:rsidRPr="00497EB6" w:rsidRDefault="00FD3E74" w:rsidP="003F62CD">
            <w:bookmarkStart w:id="395" w:name="_Toc484695084"/>
            <w:r w:rsidRPr="00497EB6">
              <w:t xml:space="preserve">Remplacements des actifs </w:t>
            </w:r>
            <w:r w:rsidR="00FC3815" w:rsidRPr="00497EB6">
              <w:t>à</w:t>
            </w:r>
            <w:r w:rsidRPr="00497EB6">
              <w:t xml:space="preserve"> la 7ième année</w:t>
            </w:r>
            <w:bookmarkEnd w:id="395"/>
          </w:p>
        </w:tc>
        <w:tc>
          <w:tcPr>
            <w:tcW w:w="1782" w:type="dxa"/>
          </w:tcPr>
          <w:p w14:paraId="7B813A73" w14:textId="77777777" w:rsidR="00FD3E74" w:rsidRPr="00497EB6" w:rsidRDefault="00FD3E74" w:rsidP="003F62CD"/>
        </w:tc>
        <w:tc>
          <w:tcPr>
            <w:tcW w:w="1386" w:type="dxa"/>
          </w:tcPr>
          <w:p w14:paraId="27AC39E7" w14:textId="77777777" w:rsidR="00FD3E74" w:rsidRPr="00497EB6" w:rsidRDefault="00FD3E74" w:rsidP="003F62CD"/>
        </w:tc>
        <w:tc>
          <w:tcPr>
            <w:tcW w:w="1230" w:type="dxa"/>
          </w:tcPr>
          <w:p w14:paraId="15360A98" w14:textId="77777777" w:rsidR="00FD3E74" w:rsidRPr="00497EB6" w:rsidRDefault="00FD3E74" w:rsidP="003F62CD"/>
        </w:tc>
        <w:tc>
          <w:tcPr>
            <w:tcW w:w="1230" w:type="dxa"/>
          </w:tcPr>
          <w:p w14:paraId="55411B1F" w14:textId="77777777" w:rsidR="00FD3E74" w:rsidRPr="00497EB6" w:rsidRDefault="00FD3E74" w:rsidP="003F62CD"/>
        </w:tc>
        <w:tc>
          <w:tcPr>
            <w:tcW w:w="1216" w:type="dxa"/>
          </w:tcPr>
          <w:p w14:paraId="3DBA4D0D" w14:textId="77777777" w:rsidR="00FD3E74" w:rsidRPr="00497EB6" w:rsidRDefault="00FD3E74" w:rsidP="003F62CD"/>
        </w:tc>
        <w:tc>
          <w:tcPr>
            <w:tcW w:w="1230" w:type="dxa"/>
          </w:tcPr>
          <w:p w14:paraId="2F2ACEEE" w14:textId="77777777" w:rsidR="00FD3E74" w:rsidRPr="00497EB6" w:rsidRDefault="00FD3E74" w:rsidP="003F62CD"/>
        </w:tc>
      </w:tr>
      <w:tr w:rsidR="00FD3E74" w:rsidRPr="00497EB6" w14:paraId="75667559" w14:textId="77777777" w:rsidTr="003F62CD">
        <w:tc>
          <w:tcPr>
            <w:tcW w:w="925" w:type="dxa"/>
          </w:tcPr>
          <w:p w14:paraId="0116AF46" w14:textId="77777777" w:rsidR="00FD3E74" w:rsidRPr="00497EB6" w:rsidRDefault="00FD3E74" w:rsidP="003F62CD"/>
        </w:tc>
        <w:tc>
          <w:tcPr>
            <w:tcW w:w="3951" w:type="dxa"/>
          </w:tcPr>
          <w:p w14:paraId="5E4EC0C2" w14:textId="77777777" w:rsidR="00FD3E74" w:rsidRPr="00497EB6" w:rsidRDefault="00FD3E74" w:rsidP="003F62CD">
            <w:bookmarkStart w:id="396" w:name="_Toc484695085"/>
            <w:r w:rsidRPr="00497EB6">
              <w:t>a) Actif ....</w:t>
            </w:r>
            <w:bookmarkEnd w:id="396"/>
          </w:p>
        </w:tc>
        <w:tc>
          <w:tcPr>
            <w:tcW w:w="1782" w:type="dxa"/>
          </w:tcPr>
          <w:p w14:paraId="0E45B264" w14:textId="77777777" w:rsidR="00FD3E74" w:rsidRPr="00497EB6" w:rsidRDefault="00FD3E74" w:rsidP="003F62CD"/>
        </w:tc>
        <w:tc>
          <w:tcPr>
            <w:tcW w:w="1386" w:type="dxa"/>
          </w:tcPr>
          <w:p w14:paraId="22D95217" w14:textId="77777777" w:rsidR="00FD3E74" w:rsidRPr="00497EB6" w:rsidRDefault="00FD3E74" w:rsidP="003F62CD"/>
        </w:tc>
        <w:tc>
          <w:tcPr>
            <w:tcW w:w="1230" w:type="dxa"/>
          </w:tcPr>
          <w:p w14:paraId="062EF2D5" w14:textId="77777777" w:rsidR="00FD3E74" w:rsidRPr="00497EB6" w:rsidRDefault="00FD3E74" w:rsidP="003F62CD"/>
        </w:tc>
        <w:tc>
          <w:tcPr>
            <w:tcW w:w="1230" w:type="dxa"/>
          </w:tcPr>
          <w:p w14:paraId="52268AE0" w14:textId="77777777" w:rsidR="00FD3E74" w:rsidRPr="00497EB6" w:rsidRDefault="00FD3E74" w:rsidP="003F62CD"/>
        </w:tc>
        <w:tc>
          <w:tcPr>
            <w:tcW w:w="1216" w:type="dxa"/>
          </w:tcPr>
          <w:p w14:paraId="2BAAA7BD" w14:textId="77777777" w:rsidR="00FD3E74" w:rsidRPr="00497EB6" w:rsidRDefault="00FD3E74" w:rsidP="003F62CD"/>
        </w:tc>
        <w:tc>
          <w:tcPr>
            <w:tcW w:w="1230" w:type="dxa"/>
          </w:tcPr>
          <w:p w14:paraId="4CF1DADF" w14:textId="77777777" w:rsidR="00FD3E74" w:rsidRPr="00497EB6" w:rsidRDefault="00FD3E74" w:rsidP="003F62CD"/>
        </w:tc>
      </w:tr>
      <w:tr w:rsidR="00FD3E74" w:rsidRPr="00497EB6" w14:paraId="2D043086" w14:textId="77777777" w:rsidTr="003F62CD">
        <w:tc>
          <w:tcPr>
            <w:tcW w:w="925" w:type="dxa"/>
          </w:tcPr>
          <w:p w14:paraId="76B0DD73" w14:textId="77777777" w:rsidR="00FD3E74" w:rsidRPr="00497EB6" w:rsidRDefault="00FD3E74" w:rsidP="003F62CD"/>
        </w:tc>
        <w:tc>
          <w:tcPr>
            <w:tcW w:w="3951" w:type="dxa"/>
          </w:tcPr>
          <w:p w14:paraId="7A2C8A5F" w14:textId="77777777" w:rsidR="00FD3E74" w:rsidRPr="00497EB6" w:rsidRDefault="00FD3E74" w:rsidP="003F62CD">
            <w:bookmarkStart w:id="397" w:name="_Toc484695086"/>
            <w:r w:rsidRPr="00497EB6">
              <w:t>b) Actif ......</w:t>
            </w:r>
            <w:bookmarkEnd w:id="397"/>
          </w:p>
        </w:tc>
        <w:tc>
          <w:tcPr>
            <w:tcW w:w="1782" w:type="dxa"/>
          </w:tcPr>
          <w:p w14:paraId="19C5599F" w14:textId="77777777" w:rsidR="00FD3E74" w:rsidRPr="00497EB6" w:rsidRDefault="00FD3E74" w:rsidP="003F62CD"/>
        </w:tc>
        <w:tc>
          <w:tcPr>
            <w:tcW w:w="1386" w:type="dxa"/>
          </w:tcPr>
          <w:p w14:paraId="430BED06" w14:textId="77777777" w:rsidR="00FD3E74" w:rsidRPr="00497EB6" w:rsidRDefault="00FD3E74" w:rsidP="003F62CD"/>
        </w:tc>
        <w:tc>
          <w:tcPr>
            <w:tcW w:w="1230" w:type="dxa"/>
          </w:tcPr>
          <w:p w14:paraId="3B90C4DD" w14:textId="77777777" w:rsidR="00FD3E74" w:rsidRPr="00497EB6" w:rsidRDefault="00FD3E74" w:rsidP="003F62CD"/>
        </w:tc>
        <w:tc>
          <w:tcPr>
            <w:tcW w:w="1230" w:type="dxa"/>
          </w:tcPr>
          <w:p w14:paraId="3BDD2947" w14:textId="77777777" w:rsidR="00FD3E74" w:rsidRPr="00497EB6" w:rsidRDefault="00FD3E74" w:rsidP="003F62CD"/>
        </w:tc>
        <w:tc>
          <w:tcPr>
            <w:tcW w:w="1216" w:type="dxa"/>
          </w:tcPr>
          <w:p w14:paraId="2E855E36" w14:textId="77777777" w:rsidR="00FD3E74" w:rsidRPr="00497EB6" w:rsidRDefault="00FD3E74" w:rsidP="003F62CD"/>
        </w:tc>
        <w:tc>
          <w:tcPr>
            <w:tcW w:w="1230" w:type="dxa"/>
          </w:tcPr>
          <w:p w14:paraId="4D7C1A27" w14:textId="77777777" w:rsidR="00FD3E74" w:rsidRPr="00497EB6" w:rsidRDefault="00FD3E74" w:rsidP="003F62CD"/>
        </w:tc>
      </w:tr>
      <w:tr w:rsidR="00FD3E74" w:rsidRPr="00497EB6" w14:paraId="4C42B1CE" w14:textId="77777777" w:rsidTr="003F62CD">
        <w:tc>
          <w:tcPr>
            <w:tcW w:w="925" w:type="dxa"/>
          </w:tcPr>
          <w:p w14:paraId="14C63CCE" w14:textId="77777777" w:rsidR="00FD3E74" w:rsidRPr="00497EB6" w:rsidRDefault="00FD3E74" w:rsidP="003F62CD"/>
        </w:tc>
        <w:tc>
          <w:tcPr>
            <w:tcW w:w="3951" w:type="dxa"/>
          </w:tcPr>
          <w:p w14:paraId="14176030" w14:textId="77777777" w:rsidR="00FD3E74" w:rsidRPr="00497EB6" w:rsidRDefault="00FD3E74" w:rsidP="003F62CD">
            <w:pPr>
              <w:rPr>
                <w:u w:val="single"/>
              </w:rPr>
            </w:pPr>
          </w:p>
          <w:p w14:paraId="5FD1D180" w14:textId="77777777" w:rsidR="00FD3E74" w:rsidRPr="00497EB6" w:rsidRDefault="00FD3E74" w:rsidP="00FD3E74">
            <w:pPr>
              <w:jc w:val="center"/>
              <w:rPr>
                <w:b/>
                <w:bCs/>
                <w:u w:val="single"/>
              </w:rPr>
            </w:pPr>
            <w:bookmarkStart w:id="398" w:name="_Toc484695087"/>
            <w:r w:rsidRPr="00497EB6">
              <w:rPr>
                <w:b/>
                <w:bCs/>
                <w:u w:val="single"/>
              </w:rPr>
              <w:t>Total des remplacements d’actifs de l’année 7</w:t>
            </w:r>
            <w:bookmarkEnd w:id="398"/>
          </w:p>
          <w:p w14:paraId="0F5F00F5" w14:textId="77777777" w:rsidR="00FD3E74" w:rsidRPr="00497EB6" w:rsidRDefault="00FD3E74" w:rsidP="003F62CD"/>
        </w:tc>
        <w:tc>
          <w:tcPr>
            <w:tcW w:w="1782" w:type="dxa"/>
          </w:tcPr>
          <w:p w14:paraId="4AB4683B" w14:textId="77777777" w:rsidR="00FD3E74" w:rsidRPr="00497EB6" w:rsidRDefault="00FD3E74" w:rsidP="003F62CD"/>
        </w:tc>
        <w:tc>
          <w:tcPr>
            <w:tcW w:w="1386" w:type="dxa"/>
          </w:tcPr>
          <w:p w14:paraId="060F863D" w14:textId="77777777" w:rsidR="00FD3E74" w:rsidRPr="00497EB6" w:rsidRDefault="00FD3E74" w:rsidP="003F62CD">
            <w:pPr>
              <w:spacing w:before="120"/>
            </w:pPr>
            <w:bookmarkStart w:id="399" w:name="_Toc484695088"/>
            <w:r w:rsidRPr="00497EB6">
              <w:t>.............</w:t>
            </w:r>
            <w:bookmarkEnd w:id="399"/>
          </w:p>
          <w:p w14:paraId="1C9D8DBB" w14:textId="49212885" w:rsidR="00FD3E74" w:rsidRPr="00497EB6" w:rsidRDefault="00FD3E74" w:rsidP="003F62CD">
            <w:r w:rsidRPr="00497EB6">
              <w:rPr>
                <w:i/>
                <w:sz w:val="22"/>
              </w:rPr>
              <w:t>(</w:t>
            </w:r>
            <w:r w:rsidR="00D83A93" w:rsidRPr="00497EB6">
              <w:rPr>
                <w:i/>
                <w:sz w:val="22"/>
              </w:rPr>
              <w:t>Rep</w:t>
            </w:r>
            <w:r w:rsidRPr="00497EB6">
              <w:rPr>
                <w:i/>
                <w:sz w:val="22"/>
              </w:rPr>
              <w:t xml:space="preserve">orté au </w:t>
            </w:r>
            <w:r w:rsidR="00D83A93" w:rsidRPr="00497EB6">
              <w:rPr>
                <w:i/>
                <w:sz w:val="22"/>
              </w:rPr>
              <w:t>F</w:t>
            </w:r>
            <w:r w:rsidRPr="00497EB6">
              <w:rPr>
                <w:i/>
                <w:sz w:val="22"/>
              </w:rPr>
              <w:t>ormulaire 2a)</w:t>
            </w:r>
          </w:p>
        </w:tc>
        <w:tc>
          <w:tcPr>
            <w:tcW w:w="1230" w:type="dxa"/>
          </w:tcPr>
          <w:p w14:paraId="635301EB" w14:textId="77777777" w:rsidR="00FD3E74" w:rsidRPr="00497EB6" w:rsidRDefault="00FD3E74" w:rsidP="003F62CD"/>
        </w:tc>
        <w:tc>
          <w:tcPr>
            <w:tcW w:w="1230" w:type="dxa"/>
          </w:tcPr>
          <w:p w14:paraId="027D7D0D" w14:textId="77777777" w:rsidR="00FD3E74" w:rsidRPr="00497EB6" w:rsidRDefault="00FD3E74" w:rsidP="003F62CD"/>
        </w:tc>
        <w:tc>
          <w:tcPr>
            <w:tcW w:w="1216" w:type="dxa"/>
          </w:tcPr>
          <w:p w14:paraId="233305AF" w14:textId="77777777" w:rsidR="00FD3E74" w:rsidRPr="00497EB6" w:rsidRDefault="00FD3E74" w:rsidP="003F62CD"/>
        </w:tc>
        <w:tc>
          <w:tcPr>
            <w:tcW w:w="1230" w:type="dxa"/>
          </w:tcPr>
          <w:p w14:paraId="776DD99F" w14:textId="77777777" w:rsidR="00FD3E74" w:rsidRPr="00497EB6" w:rsidRDefault="00FD3E74" w:rsidP="003F62CD"/>
        </w:tc>
      </w:tr>
      <w:tr w:rsidR="00FD3E74" w:rsidRPr="00497EB6" w14:paraId="1987A32E" w14:textId="77777777" w:rsidTr="003F62CD">
        <w:tc>
          <w:tcPr>
            <w:tcW w:w="925" w:type="dxa"/>
          </w:tcPr>
          <w:p w14:paraId="35AC0E38" w14:textId="77777777" w:rsidR="00FD3E74" w:rsidRPr="00497EB6" w:rsidRDefault="00FD3E74" w:rsidP="003F62CD"/>
        </w:tc>
        <w:tc>
          <w:tcPr>
            <w:tcW w:w="3951" w:type="dxa"/>
          </w:tcPr>
          <w:p w14:paraId="24AA40C7" w14:textId="77777777" w:rsidR="00FD3E74" w:rsidRPr="00497EB6" w:rsidRDefault="00FD3E74" w:rsidP="003F62CD">
            <w:pPr>
              <w:rPr>
                <w:u w:val="single"/>
              </w:rPr>
            </w:pPr>
          </w:p>
        </w:tc>
        <w:tc>
          <w:tcPr>
            <w:tcW w:w="1782" w:type="dxa"/>
          </w:tcPr>
          <w:p w14:paraId="3283E23E" w14:textId="77777777" w:rsidR="00FD3E74" w:rsidRPr="00497EB6" w:rsidRDefault="00FD3E74" w:rsidP="003F62CD"/>
        </w:tc>
        <w:tc>
          <w:tcPr>
            <w:tcW w:w="1386" w:type="dxa"/>
          </w:tcPr>
          <w:p w14:paraId="088B3719" w14:textId="77777777" w:rsidR="00FD3E74" w:rsidRPr="00497EB6" w:rsidRDefault="00FD3E74" w:rsidP="003F62CD"/>
        </w:tc>
        <w:tc>
          <w:tcPr>
            <w:tcW w:w="1230" w:type="dxa"/>
          </w:tcPr>
          <w:p w14:paraId="5FCD7400" w14:textId="77777777" w:rsidR="00FD3E74" w:rsidRPr="00497EB6" w:rsidRDefault="00FD3E74" w:rsidP="003F62CD"/>
        </w:tc>
        <w:tc>
          <w:tcPr>
            <w:tcW w:w="1230" w:type="dxa"/>
          </w:tcPr>
          <w:p w14:paraId="67E80D7F" w14:textId="77777777" w:rsidR="00FD3E74" w:rsidRPr="00497EB6" w:rsidRDefault="00FD3E74" w:rsidP="003F62CD"/>
        </w:tc>
        <w:tc>
          <w:tcPr>
            <w:tcW w:w="1216" w:type="dxa"/>
          </w:tcPr>
          <w:p w14:paraId="4C5AB7BF" w14:textId="77777777" w:rsidR="00FD3E74" w:rsidRPr="00497EB6" w:rsidRDefault="00FD3E74" w:rsidP="003F62CD"/>
        </w:tc>
        <w:tc>
          <w:tcPr>
            <w:tcW w:w="1230" w:type="dxa"/>
          </w:tcPr>
          <w:p w14:paraId="4F4808D5" w14:textId="77777777" w:rsidR="00FD3E74" w:rsidRPr="00497EB6" w:rsidRDefault="00FD3E74" w:rsidP="003F62CD"/>
        </w:tc>
      </w:tr>
      <w:tr w:rsidR="00FD3E74" w:rsidRPr="00497EB6" w14:paraId="368CCEAB" w14:textId="77777777" w:rsidTr="003F62CD">
        <w:tc>
          <w:tcPr>
            <w:tcW w:w="925" w:type="dxa"/>
          </w:tcPr>
          <w:p w14:paraId="038BE059" w14:textId="77777777" w:rsidR="00FD3E74" w:rsidRPr="00497EB6" w:rsidRDefault="00FD3E74" w:rsidP="003F62CD"/>
        </w:tc>
        <w:tc>
          <w:tcPr>
            <w:tcW w:w="3951" w:type="dxa"/>
          </w:tcPr>
          <w:p w14:paraId="282A787F" w14:textId="77777777" w:rsidR="00FD3E74" w:rsidRPr="00497EB6" w:rsidRDefault="00FD3E74" w:rsidP="003F62CD">
            <w:pPr>
              <w:rPr>
                <w:u w:val="single"/>
              </w:rPr>
            </w:pPr>
            <w:bookmarkStart w:id="400" w:name="_Toc484695090"/>
            <w:r w:rsidRPr="00497EB6">
              <w:rPr>
                <w:u w:val="single"/>
              </w:rPr>
              <w:t>Continuer la table pour chaque année du service d’exploitation</w:t>
            </w:r>
            <w:bookmarkEnd w:id="400"/>
          </w:p>
        </w:tc>
        <w:tc>
          <w:tcPr>
            <w:tcW w:w="1782" w:type="dxa"/>
          </w:tcPr>
          <w:p w14:paraId="005D6287" w14:textId="77777777" w:rsidR="00FD3E74" w:rsidRPr="00497EB6" w:rsidRDefault="00FD3E74" w:rsidP="003F62CD"/>
        </w:tc>
        <w:tc>
          <w:tcPr>
            <w:tcW w:w="1386" w:type="dxa"/>
          </w:tcPr>
          <w:p w14:paraId="199985F9" w14:textId="77777777" w:rsidR="00FD3E74" w:rsidRPr="00497EB6" w:rsidRDefault="00FD3E74" w:rsidP="003F62CD"/>
        </w:tc>
        <w:tc>
          <w:tcPr>
            <w:tcW w:w="1230" w:type="dxa"/>
          </w:tcPr>
          <w:p w14:paraId="31B56C63" w14:textId="77777777" w:rsidR="00FD3E74" w:rsidRPr="00497EB6" w:rsidRDefault="00FD3E74" w:rsidP="003F62CD"/>
        </w:tc>
        <w:tc>
          <w:tcPr>
            <w:tcW w:w="1230" w:type="dxa"/>
          </w:tcPr>
          <w:p w14:paraId="180BEC63" w14:textId="77777777" w:rsidR="00FD3E74" w:rsidRPr="00497EB6" w:rsidRDefault="00FD3E74" w:rsidP="003F62CD"/>
        </w:tc>
        <w:tc>
          <w:tcPr>
            <w:tcW w:w="1216" w:type="dxa"/>
          </w:tcPr>
          <w:p w14:paraId="1C785687" w14:textId="77777777" w:rsidR="00FD3E74" w:rsidRPr="00497EB6" w:rsidRDefault="00FD3E74" w:rsidP="003F62CD"/>
        </w:tc>
        <w:tc>
          <w:tcPr>
            <w:tcW w:w="1230" w:type="dxa"/>
          </w:tcPr>
          <w:p w14:paraId="4F9C343C" w14:textId="77777777" w:rsidR="00FD3E74" w:rsidRPr="00497EB6" w:rsidRDefault="00FD3E74" w:rsidP="003F62CD"/>
        </w:tc>
      </w:tr>
      <w:tr w:rsidR="00FD3E74" w:rsidRPr="00497EB6" w14:paraId="77DB05E8" w14:textId="77777777" w:rsidTr="003F62CD">
        <w:tc>
          <w:tcPr>
            <w:tcW w:w="925" w:type="dxa"/>
          </w:tcPr>
          <w:p w14:paraId="52E14D09" w14:textId="77777777" w:rsidR="00FD3E74" w:rsidRPr="00497EB6" w:rsidRDefault="00FD3E74" w:rsidP="003F62CD"/>
        </w:tc>
        <w:tc>
          <w:tcPr>
            <w:tcW w:w="3951" w:type="dxa"/>
          </w:tcPr>
          <w:p w14:paraId="28554716" w14:textId="77777777" w:rsidR="00FD3E74" w:rsidRPr="00497EB6" w:rsidRDefault="00FD3E74" w:rsidP="003F62CD">
            <w:pPr>
              <w:rPr>
                <w:u w:val="single"/>
              </w:rPr>
            </w:pPr>
          </w:p>
        </w:tc>
        <w:tc>
          <w:tcPr>
            <w:tcW w:w="1782" w:type="dxa"/>
          </w:tcPr>
          <w:p w14:paraId="6A94D149" w14:textId="77777777" w:rsidR="00FD3E74" w:rsidRPr="00497EB6" w:rsidRDefault="00FD3E74" w:rsidP="003F62CD"/>
        </w:tc>
        <w:tc>
          <w:tcPr>
            <w:tcW w:w="1386" w:type="dxa"/>
          </w:tcPr>
          <w:p w14:paraId="6A2DC37F" w14:textId="77777777" w:rsidR="00FD3E74" w:rsidRPr="00497EB6" w:rsidRDefault="00FD3E74" w:rsidP="003F62CD"/>
        </w:tc>
        <w:tc>
          <w:tcPr>
            <w:tcW w:w="1230" w:type="dxa"/>
          </w:tcPr>
          <w:p w14:paraId="78B1C124" w14:textId="77777777" w:rsidR="00FD3E74" w:rsidRPr="00497EB6" w:rsidRDefault="00FD3E74" w:rsidP="003F62CD"/>
        </w:tc>
        <w:tc>
          <w:tcPr>
            <w:tcW w:w="1230" w:type="dxa"/>
          </w:tcPr>
          <w:p w14:paraId="564B7265" w14:textId="77777777" w:rsidR="00FD3E74" w:rsidRPr="00497EB6" w:rsidRDefault="00FD3E74" w:rsidP="003F62CD"/>
        </w:tc>
        <w:tc>
          <w:tcPr>
            <w:tcW w:w="1216" w:type="dxa"/>
          </w:tcPr>
          <w:p w14:paraId="27707152" w14:textId="77777777" w:rsidR="00FD3E74" w:rsidRPr="00497EB6" w:rsidRDefault="00FD3E74" w:rsidP="003F62CD"/>
        </w:tc>
        <w:tc>
          <w:tcPr>
            <w:tcW w:w="1230" w:type="dxa"/>
          </w:tcPr>
          <w:p w14:paraId="1FB82E75" w14:textId="77777777" w:rsidR="00FD3E74" w:rsidRPr="00497EB6" w:rsidRDefault="00FD3E74" w:rsidP="003F62CD"/>
        </w:tc>
      </w:tr>
    </w:tbl>
    <w:p w14:paraId="287E9975" w14:textId="600F2160" w:rsidR="00FD3E74" w:rsidRPr="00497EB6" w:rsidRDefault="00FD3E74" w:rsidP="00FD3E74">
      <w:pPr>
        <w:spacing w:before="120" w:after="120"/>
        <w:rPr>
          <w:sz w:val="24"/>
          <w:szCs w:val="24"/>
        </w:rPr>
      </w:pPr>
      <w:bookmarkStart w:id="401" w:name="_Toc484695091"/>
      <w:r w:rsidRPr="00497EB6">
        <w:rPr>
          <w:sz w:val="24"/>
          <w:szCs w:val="24"/>
        </w:rPr>
        <w:t xml:space="preserve">* « q », « r » et « s », etc. sont les proportions dans chaque monnaie à utiliser à des fins d’indexation des coûts comme plus détaillé dans la </w:t>
      </w:r>
      <w:r w:rsidR="00D83A93" w:rsidRPr="00497EB6">
        <w:rPr>
          <w:sz w:val="24"/>
          <w:szCs w:val="24"/>
        </w:rPr>
        <w:t>S</w:t>
      </w:r>
      <w:r w:rsidRPr="00497EB6">
        <w:rPr>
          <w:sz w:val="24"/>
          <w:szCs w:val="24"/>
        </w:rPr>
        <w:t xml:space="preserve">ection IX, </w:t>
      </w:r>
      <w:r w:rsidR="00D83A93" w:rsidRPr="00497EB6">
        <w:rPr>
          <w:sz w:val="24"/>
          <w:szCs w:val="24"/>
        </w:rPr>
        <w:t>Acte d’Engagement</w:t>
      </w:r>
      <w:r w:rsidRPr="00497EB6">
        <w:rPr>
          <w:sz w:val="24"/>
          <w:szCs w:val="24"/>
        </w:rPr>
        <w:t xml:space="preserve">, Annexe 2 - </w:t>
      </w:r>
      <w:r w:rsidR="00D83A93" w:rsidRPr="00497EB6">
        <w:rPr>
          <w:sz w:val="24"/>
          <w:szCs w:val="24"/>
        </w:rPr>
        <w:t>Annexe de Révision</w:t>
      </w:r>
      <w:r w:rsidRPr="00497EB6">
        <w:rPr>
          <w:sz w:val="24"/>
          <w:szCs w:val="24"/>
        </w:rPr>
        <w:t xml:space="preserve"> des </w:t>
      </w:r>
      <w:r w:rsidR="00D83A93" w:rsidRPr="00497EB6">
        <w:rPr>
          <w:sz w:val="24"/>
          <w:szCs w:val="24"/>
        </w:rPr>
        <w:t>Prix</w:t>
      </w:r>
      <w:r w:rsidRPr="00497EB6">
        <w:rPr>
          <w:sz w:val="24"/>
          <w:szCs w:val="24"/>
        </w:rPr>
        <w:t>.</w:t>
      </w:r>
      <w:bookmarkEnd w:id="401"/>
    </w:p>
    <w:p w14:paraId="1BD1E0DE" w14:textId="358BA342" w:rsidR="00FD3E74" w:rsidRPr="00497EB6" w:rsidRDefault="00FD3E74" w:rsidP="00FD3E74">
      <w:pPr>
        <w:spacing w:before="120" w:after="120"/>
        <w:rPr>
          <w:i/>
          <w:iCs/>
          <w:sz w:val="24"/>
          <w:szCs w:val="24"/>
        </w:rPr>
      </w:pPr>
      <w:bookmarkStart w:id="402" w:name="_Toc484695092"/>
      <w:r w:rsidRPr="00497EB6">
        <w:rPr>
          <w:i/>
          <w:iCs/>
          <w:sz w:val="24"/>
          <w:szCs w:val="24"/>
        </w:rPr>
        <w:t>[Le Maître d’Ouvrage adaptera le formulaire si les</w:t>
      </w:r>
      <w:r w:rsidR="004132BB" w:rsidRPr="00497EB6">
        <w:rPr>
          <w:i/>
          <w:iCs/>
          <w:sz w:val="24"/>
          <w:szCs w:val="24"/>
        </w:rPr>
        <w:t xml:space="preserve"> </w:t>
      </w:r>
      <w:r w:rsidRPr="00497EB6">
        <w:rPr>
          <w:i/>
          <w:iCs/>
          <w:sz w:val="24"/>
          <w:szCs w:val="24"/>
        </w:rPr>
        <w:t xml:space="preserve">Proposants sont autorisés à être payés en plusieurs </w:t>
      </w:r>
      <w:r w:rsidR="004132BB" w:rsidRPr="00497EB6">
        <w:rPr>
          <w:i/>
          <w:iCs/>
          <w:sz w:val="24"/>
          <w:szCs w:val="24"/>
        </w:rPr>
        <w:t>monnaies</w:t>
      </w:r>
      <w:r w:rsidRPr="00497EB6">
        <w:rPr>
          <w:i/>
          <w:iCs/>
          <w:sz w:val="24"/>
          <w:szCs w:val="24"/>
        </w:rPr>
        <w:t>.]</w:t>
      </w:r>
      <w:bookmarkEnd w:id="402"/>
    </w:p>
    <w:p w14:paraId="5DAC6370" w14:textId="4E3374B7" w:rsidR="00FD3E74" w:rsidRPr="00497EB6" w:rsidRDefault="00FD3E74" w:rsidP="00FD3E74">
      <w:pPr>
        <w:rPr>
          <w:b/>
          <w:bCs/>
          <w:i/>
          <w:iCs/>
          <w:sz w:val="22"/>
        </w:rPr>
      </w:pPr>
      <w:r w:rsidRPr="00497EB6">
        <w:rPr>
          <w:b/>
          <w:bCs/>
          <w:sz w:val="32"/>
        </w:rPr>
        <w:t xml:space="preserve"> </w:t>
      </w:r>
      <w:r w:rsidRPr="00497EB6">
        <w:rPr>
          <w:b/>
          <w:bCs/>
          <w:sz w:val="32"/>
        </w:rPr>
        <w:br w:type="page"/>
      </w:r>
    </w:p>
    <w:p w14:paraId="396FA1C5" w14:textId="3F8057FC" w:rsidR="00FD3E74" w:rsidRPr="00497EB6" w:rsidRDefault="00FD3E74" w:rsidP="001272A6">
      <w:pPr>
        <w:jc w:val="center"/>
        <w:rPr>
          <w:b/>
          <w:bCs/>
          <w:sz w:val="36"/>
          <w:szCs w:val="36"/>
        </w:rPr>
      </w:pPr>
      <w:bookmarkStart w:id="403" w:name="_Toc484695093"/>
      <w:r w:rsidRPr="00497EB6">
        <w:rPr>
          <w:b/>
          <w:bCs/>
          <w:sz w:val="36"/>
          <w:szCs w:val="36"/>
        </w:rPr>
        <w:t xml:space="preserve">Partie [2] Formulaires de </w:t>
      </w:r>
      <w:r w:rsidR="00D83A93" w:rsidRPr="00497EB6">
        <w:rPr>
          <w:b/>
          <w:bCs/>
          <w:sz w:val="36"/>
          <w:szCs w:val="36"/>
        </w:rPr>
        <w:t>P</w:t>
      </w:r>
      <w:r w:rsidRPr="00497EB6">
        <w:rPr>
          <w:b/>
          <w:bCs/>
          <w:sz w:val="36"/>
          <w:szCs w:val="36"/>
        </w:rPr>
        <w:t xml:space="preserve">rix de </w:t>
      </w:r>
      <w:r w:rsidR="00FC3815" w:rsidRPr="00497EB6">
        <w:rPr>
          <w:b/>
          <w:bCs/>
          <w:sz w:val="36"/>
          <w:szCs w:val="36"/>
        </w:rPr>
        <w:t>P</w:t>
      </w:r>
      <w:r w:rsidRPr="00497EB6">
        <w:rPr>
          <w:b/>
          <w:bCs/>
          <w:sz w:val="36"/>
          <w:szCs w:val="36"/>
        </w:rPr>
        <w:t>roposition – Service</w:t>
      </w:r>
      <w:r w:rsidR="00FC3815" w:rsidRPr="00497EB6">
        <w:rPr>
          <w:b/>
          <w:bCs/>
          <w:sz w:val="36"/>
          <w:szCs w:val="36"/>
        </w:rPr>
        <w:t>s</w:t>
      </w:r>
      <w:r w:rsidRPr="00497EB6">
        <w:rPr>
          <w:b/>
          <w:bCs/>
          <w:sz w:val="36"/>
          <w:szCs w:val="36"/>
        </w:rPr>
        <w:t xml:space="preserve"> d’</w:t>
      </w:r>
      <w:r w:rsidR="00FC3815" w:rsidRPr="00497EB6">
        <w:rPr>
          <w:b/>
          <w:bCs/>
          <w:sz w:val="36"/>
          <w:szCs w:val="36"/>
        </w:rPr>
        <w:t>E</w:t>
      </w:r>
      <w:r w:rsidRPr="00497EB6">
        <w:rPr>
          <w:b/>
          <w:bCs/>
          <w:sz w:val="36"/>
          <w:szCs w:val="36"/>
        </w:rPr>
        <w:t>xploitation</w:t>
      </w:r>
      <w:bookmarkEnd w:id="403"/>
    </w:p>
    <w:p w14:paraId="0A9DD37E" w14:textId="38C567E5" w:rsidR="00FD3E74" w:rsidRPr="00497EB6" w:rsidRDefault="00FD3E74" w:rsidP="008E4EB9">
      <w:pPr>
        <w:pStyle w:val="SecIVH2"/>
      </w:pPr>
      <w:bookmarkStart w:id="404" w:name="_Toc56680779"/>
      <w:bookmarkStart w:id="405" w:name="_Toc63775967"/>
      <w:bookmarkStart w:id="406" w:name="_Toc63776132"/>
      <w:bookmarkStart w:id="407" w:name="_Toc125886488"/>
      <w:bookmarkStart w:id="408" w:name="_Toc178093751"/>
      <w:r w:rsidRPr="00497EB6">
        <w:t>Ré</w:t>
      </w:r>
      <w:r w:rsidR="00AE2DC5" w:rsidRPr="00497EB6">
        <w:t xml:space="preserve">capitulatif </w:t>
      </w:r>
      <w:r w:rsidRPr="00497EB6">
        <w:t>d</w:t>
      </w:r>
      <w:r w:rsidR="004132BB" w:rsidRPr="00497EB6">
        <w:t>es</w:t>
      </w:r>
      <w:r w:rsidRPr="00497EB6">
        <w:t xml:space="preserve"> </w:t>
      </w:r>
      <w:r w:rsidR="004132BB" w:rsidRPr="00497EB6">
        <w:t>S</w:t>
      </w:r>
      <w:r w:rsidRPr="00497EB6">
        <w:t>ervice</w:t>
      </w:r>
      <w:r w:rsidR="004132BB" w:rsidRPr="00497EB6">
        <w:t>s</w:t>
      </w:r>
      <w:r w:rsidRPr="00497EB6">
        <w:t xml:space="preserve"> d’</w:t>
      </w:r>
      <w:r w:rsidR="004132BB" w:rsidRPr="00497EB6">
        <w:t>E</w:t>
      </w:r>
      <w:r w:rsidRPr="00497EB6">
        <w:t>xploitation</w:t>
      </w:r>
      <w:bookmarkEnd w:id="404"/>
      <w:bookmarkEnd w:id="405"/>
      <w:bookmarkEnd w:id="406"/>
      <w:bookmarkEnd w:id="407"/>
      <w:bookmarkEnd w:id="408"/>
    </w:p>
    <w:tbl>
      <w:tblPr>
        <w:tblStyle w:val="TableGrid"/>
        <w:tblW w:w="12955" w:type="dxa"/>
        <w:tblLook w:val="04A0" w:firstRow="1" w:lastRow="0" w:firstColumn="1" w:lastColumn="0" w:noHBand="0" w:noVBand="1"/>
      </w:tblPr>
      <w:tblGrid>
        <w:gridCol w:w="708"/>
        <w:gridCol w:w="4430"/>
        <w:gridCol w:w="1866"/>
        <w:gridCol w:w="992"/>
        <w:gridCol w:w="993"/>
        <w:gridCol w:w="993"/>
        <w:gridCol w:w="993"/>
        <w:gridCol w:w="990"/>
        <w:gridCol w:w="990"/>
      </w:tblGrid>
      <w:tr w:rsidR="00FD3E74" w:rsidRPr="00497EB6" w14:paraId="0792A9CA" w14:textId="77777777" w:rsidTr="003F62CD">
        <w:trPr>
          <w:trHeight w:val="1096"/>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3C742D7" w14:textId="77777777" w:rsidR="00FD3E74" w:rsidRPr="00497EB6" w:rsidRDefault="00FD3E74" w:rsidP="003F62CD">
            <w:pPr>
              <w:rPr>
                <w:b/>
                <w:sz w:val="24"/>
                <w:szCs w:val="24"/>
              </w:rPr>
            </w:pPr>
            <w:r w:rsidRPr="00497EB6">
              <w:rPr>
                <w:b/>
                <w:sz w:val="24"/>
                <w:szCs w:val="24"/>
              </w:rPr>
              <w:t>Ref.</w:t>
            </w: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E5C298A" w14:textId="77777777" w:rsidR="00FD3E74" w:rsidRPr="00497EB6" w:rsidRDefault="00FD3E74" w:rsidP="003F62CD">
            <w:pPr>
              <w:rPr>
                <w:b/>
                <w:sz w:val="24"/>
                <w:szCs w:val="24"/>
              </w:rPr>
            </w:pPr>
            <w:r w:rsidRPr="00497EB6">
              <w:rPr>
                <w:b/>
                <w:sz w:val="24"/>
                <w:szCs w:val="24"/>
              </w:rPr>
              <w:t>Activité</w:t>
            </w: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0B28180" w14:textId="05C61464" w:rsidR="00FD3E74" w:rsidRPr="00497EB6" w:rsidRDefault="00FD3E74" w:rsidP="003F62CD">
            <w:pPr>
              <w:jc w:val="center"/>
              <w:rPr>
                <w:b/>
                <w:sz w:val="24"/>
                <w:szCs w:val="24"/>
              </w:rPr>
            </w:pPr>
            <w:r w:rsidRPr="00497EB6">
              <w:rPr>
                <w:b/>
                <w:sz w:val="24"/>
                <w:szCs w:val="24"/>
              </w:rPr>
              <w:t>Durée totale de</w:t>
            </w:r>
            <w:r w:rsidR="004132BB" w:rsidRPr="00497EB6">
              <w:rPr>
                <w:b/>
                <w:sz w:val="24"/>
                <w:szCs w:val="24"/>
              </w:rPr>
              <w:t>s</w:t>
            </w:r>
            <w:r w:rsidRPr="00497EB6">
              <w:rPr>
                <w:b/>
                <w:sz w:val="24"/>
                <w:szCs w:val="24"/>
              </w:rPr>
              <w:t xml:space="preserve"> </w:t>
            </w:r>
            <w:r w:rsidR="006B53BA" w:rsidRPr="00497EB6">
              <w:rPr>
                <w:b/>
                <w:sz w:val="24"/>
                <w:szCs w:val="24"/>
              </w:rPr>
              <w:t>S</w:t>
            </w:r>
            <w:r w:rsidRPr="00497EB6">
              <w:rPr>
                <w:b/>
                <w:sz w:val="24"/>
                <w:szCs w:val="24"/>
              </w:rPr>
              <w:t>ervice</w:t>
            </w:r>
            <w:r w:rsidR="004132BB" w:rsidRPr="00497EB6">
              <w:rPr>
                <w:b/>
                <w:sz w:val="24"/>
                <w:szCs w:val="24"/>
              </w:rPr>
              <w:t>s</w:t>
            </w:r>
            <w:r w:rsidRPr="00497EB6">
              <w:rPr>
                <w:b/>
                <w:sz w:val="24"/>
                <w:szCs w:val="24"/>
              </w:rPr>
              <w:t xml:space="preserve"> d’</w:t>
            </w:r>
            <w:r w:rsidR="006B53BA" w:rsidRPr="00497EB6">
              <w:rPr>
                <w:b/>
                <w:sz w:val="24"/>
                <w:szCs w:val="24"/>
              </w:rPr>
              <w:t>E</w:t>
            </w:r>
            <w:r w:rsidRPr="00497EB6">
              <w:rPr>
                <w:b/>
                <w:sz w:val="24"/>
                <w:szCs w:val="24"/>
              </w:rPr>
              <w:t>xploitation</w:t>
            </w:r>
            <w:r w:rsidRPr="00497EB6">
              <w:rPr>
                <w:b/>
                <w:i/>
                <w:sz w:val="24"/>
                <w:szCs w:val="24"/>
              </w:rPr>
              <w:t xml:space="preserve"> [somme toutes les années]</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B1EFAC5" w14:textId="5F30519A" w:rsidR="00FD3E74" w:rsidRPr="00497EB6" w:rsidRDefault="004132BB" w:rsidP="004132BB">
            <w:pPr>
              <w:jc w:val="center"/>
              <w:rPr>
                <w:b/>
                <w:sz w:val="24"/>
                <w:szCs w:val="24"/>
              </w:rPr>
            </w:pPr>
            <w:r w:rsidRPr="00497EB6">
              <w:rPr>
                <w:b/>
                <w:sz w:val="24"/>
                <w:szCs w:val="24"/>
              </w:rPr>
              <w:t>An</w:t>
            </w:r>
            <w:r w:rsidR="00FD3E74" w:rsidRPr="00497EB6">
              <w:rPr>
                <w:b/>
                <w:sz w:val="24"/>
                <w:szCs w:val="24"/>
              </w:rPr>
              <w:t>.</w:t>
            </w:r>
            <w:r w:rsidR="00FD3E74" w:rsidRPr="00497EB6">
              <w:rPr>
                <w:sz w:val="24"/>
                <w:szCs w:val="24"/>
              </w:rPr>
              <w:t xml:space="preserve"> </w:t>
            </w:r>
            <w:r w:rsidR="00FD3E74" w:rsidRPr="00497EB6">
              <w:rPr>
                <w:b/>
                <w:sz w:val="24"/>
                <w:szCs w:val="24"/>
              </w:rPr>
              <w:t>1</w:t>
            </w: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E87274B" w14:textId="7B30F8A9" w:rsidR="00FD3E74" w:rsidRPr="00497EB6" w:rsidRDefault="004132BB" w:rsidP="004132BB">
            <w:pPr>
              <w:jc w:val="center"/>
              <w:rPr>
                <w:b/>
                <w:sz w:val="24"/>
                <w:szCs w:val="24"/>
              </w:rPr>
            </w:pPr>
            <w:r w:rsidRPr="00497EB6">
              <w:rPr>
                <w:b/>
                <w:sz w:val="24"/>
                <w:szCs w:val="24"/>
              </w:rPr>
              <w:t>AN</w:t>
            </w:r>
            <w:r w:rsidR="00FD3E74" w:rsidRPr="00497EB6">
              <w:rPr>
                <w:b/>
                <w:sz w:val="24"/>
                <w:szCs w:val="24"/>
              </w:rPr>
              <w:t>.</w:t>
            </w:r>
            <w:r w:rsidR="00FD3E74" w:rsidRPr="00497EB6">
              <w:rPr>
                <w:sz w:val="24"/>
                <w:szCs w:val="24"/>
              </w:rPr>
              <w:t xml:space="preserve"> </w:t>
            </w:r>
            <w:r w:rsidR="00FD3E74" w:rsidRPr="00497EB6">
              <w:rPr>
                <w:b/>
                <w:sz w:val="24"/>
                <w:szCs w:val="24"/>
              </w:rPr>
              <w:t>2</w:t>
            </w: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1FB25EA" w14:textId="20C06262" w:rsidR="00FD3E74" w:rsidRPr="00497EB6" w:rsidRDefault="004132BB" w:rsidP="004132BB">
            <w:pPr>
              <w:jc w:val="center"/>
              <w:rPr>
                <w:b/>
                <w:sz w:val="24"/>
                <w:szCs w:val="24"/>
              </w:rPr>
            </w:pPr>
            <w:r w:rsidRPr="00497EB6">
              <w:rPr>
                <w:b/>
                <w:sz w:val="24"/>
                <w:szCs w:val="24"/>
              </w:rPr>
              <w:t>AN</w:t>
            </w:r>
            <w:r w:rsidR="00FD3E74" w:rsidRPr="00497EB6">
              <w:rPr>
                <w:b/>
                <w:sz w:val="24"/>
                <w:szCs w:val="24"/>
              </w:rPr>
              <w:t>.</w:t>
            </w:r>
            <w:r w:rsidR="00FD3E74" w:rsidRPr="00497EB6">
              <w:rPr>
                <w:sz w:val="24"/>
                <w:szCs w:val="24"/>
              </w:rPr>
              <w:t xml:space="preserve"> </w:t>
            </w:r>
            <w:r w:rsidR="00FD3E74" w:rsidRPr="00497EB6">
              <w:rPr>
                <w:b/>
                <w:sz w:val="24"/>
                <w:szCs w:val="24"/>
              </w:rPr>
              <w:t>3</w:t>
            </w: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AEA484A" w14:textId="77777777" w:rsidR="00FD3E74" w:rsidRPr="00497EB6" w:rsidRDefault="00FD3E74" w:rsidP="004132BB">
            <w:pPr>
              <w:jc w:val="center"/>
              <w:rPr>
                <w:b/>
                <w:sz w:val="24"/>
                <w:szCs w:val="24"/>
              </w:rPr>
            </w:pPr>
            <w:r w:rsidRPr="00497EB6">
              <w:rPr>
                <w:b/>
                <w:sz w:val="24"/>
                <w:szCs w:val="24"/>
              </w:rPr>
              <w:t>etc.</w:t>
            </w: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8E42742" w14:textId="77777777" w:rsidR="00FD3E74" w:rsidRPr="00497EB6" w:rsidRDefault="00FD3E74" w:rsidP="003F62CD">
            <w:pPr>
              <w:rPr>
                <w:b/>
                <w:sz w:val="24"/>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3C2E9DE" w14:textId="77777777" w:rsidR="00FD3E74" w:rsidRPr="00497EB6" w:rsidRDefault="00FD3E74" w:rsidP="003F62CD">
            <w:pPr>
              <w:rPr>
                <w:b/>
                <w:sz w:val="24"/>
                <w:szCs w:val="24"/>
              </w:rPr>
            </w:pPr>
          </w:p>
        </w:tc>
      </w:tr>
      <w:tr w:rsidR="00FD3E74" w:rsidRPr="00497EB6" w14:paraId="1D1A28D7" w14:textId="77777777" w:rsidTr="003F62CD">
        <w:trPr>
          <w:trHeight w:val="27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0887071" w14:textId="77777777" w:rsidR="00FD3E74" w:rsidRPr="00497EB6" w:rsidRDefault="00FD3E74" w:rsidP="003F62CD">
            <w:pPr>
              <w:rPr>
                <w:sz w:val="24"/>
                <w:szCs w:val="24"/>
              </w:rPr>
            </w:pPr>
            <w:r w:rsidRPr="00497EB6">
              <w:rPr>
                <w:sz w:val="24"/>
                <w:szCs w:val="24"/>
              </w:rPr>
              <w:t>Un</w:t>
            </w: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D4E7286" w14:textId="1B08E618" w:rsidR="00FD3E74" w:rsidRPr="00497EB6" w:rsidRDefault="00FD3E74" w:rsidP="003F62CD">
            <w:pPr>
              <w:rPr>
                <w:sz w:val="24"/>
                <w:szCs w:val="24"/>
              </w:rPr>
            </w:pPr>
            <w:r w:rsidRPr="00497EB6">
              <w:rPr>
                <w:sz w:val="24"/>
                <w:szCs w:val="24"/>
              </w:rPr>
              <w:t>Service</w:t>
            </w:r>
            <w:r w:rsidR="004132BB" w:rsidRPr="00497EB6">
              <w:rPr>
                <w:sz w:val="24"/>
                <w:szCs w:val="24"/>
              </w:rPr>
              <w:t>s</w:t>
            </w:r>
            <w:r w:rsidRPr="00497EB6">
              <w:rPr>
                <w:sz w:val="24"/>
                <w:szCs w:val="24"/>
              </w:rPr>
              <w:t xml:space="preserve"> d’</w:t>
            </w:r>
            <w:r w:rsidR="00D83A93" w:rsidRPr="00497EB6">
              <w:rPr>
                <w:sz w:val="24"/>
                <w:szCs w:val="24"/>
              </w:rPr>
              <w:t>E</w:t>
            </w:r>
            <w:r w:rsidRPr="00497EB6">
              <w:rPr>
                <w:sz w:val="24"/>
                <w:szCs w:val="24"/>
              </w:rPr>
              <w:t>xploitation (à l’exclusion</w:t>
            </w:r>
            <w:r w:rsidR="004132BB" w:rsidRPr="00497EB6">
              <w:rPr>
                <w:sz w:val="24"/>
                <w:szCs w:val="24"/>
              </w:rPr>
              <w:t xml:space="preserve"> </w:t>
            </w:r>
            <w:r w:rsidRPr="00497EB6">
              <w:rPr>
                <w:sz w:val="24"/>
                <w:szCs w:val="24"/>
              </w:rPr>
              <w:t>du fonds de remplacement d</w:t>
            </w:r>
            <w:r w:rsidR="004132BB" w:rsidRPr="00497EB6">
              <w:rPr>
                <w:sz w:val="24"/>
                <w:szCs w:val="24"/>
              </w:rPr>
              <w:t xml:space="preserve">es </w:t>
            </w:r>
            <w:r w:rsidRPr="00497EB6">
              <w:rPr>
                <w:sz w:val="24"/>
                <w:szCs w:val="24"/>
              </w:rPr>
              <w:t>actifs)</w:t>
            </w: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58C3F7E" w14:textId="77777777" w:rsidR="00FD3E74" w:rsidRPr="00497EB6" w:rsidRDefault="00FD3E74" w:rsidP="003F62CD">
            <w:pPr>
              <w:rPr>
                <w:sz w:val="24"/>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06CA32E"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2BD16D1"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B213A79"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4CD1908" w14:textId="77777777" w:rsidR="00FD3E74" w:rsidRPr="00497EB6" w:rsidRDefault="00FD3E74" w:rsidP="003F62CD">
            <w:pPr>
              <w:rPr>
                <w:b/>
                <w:sz w:val="24"/>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B464974" w14:textId="77777777" w:rsidR="00FD3E74" w:rsidRPr="00497EB6" w:rsidRDefault="00FD3E74" w:rsidP="003F62CD">
            <w:pPr>
              <w:rPr>
                <w:b/>
                <w:sz w:val="24"/>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27CE997" w14:textId="77777777" w:rsidR="00FD3E74" w:rsidRPr="00497EB6" w:rsidRDefault="00FD3E74" w:rsidP="003F62CD">
            <w:pPr>
              <w:rPr>
                <w:b/>
                <w:sz w:val="24"/>
                <w:szCs w:val="24"/>
              </w:rPr>
            </w:pPr>
          </w:p>
        </w:tc>
      </w:tr>
      <w:tr w:rsidR="00FD3E74" w:rsidRPr="00497EB6" w14:paraId="569B8B8A" w14:textId="77777777" w:rsidTr="003F62CD">
        <w:trPr>
          <w:trHeight w:val="27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F9D7190" w14:textId="77777777" w:rsidR="00FD3E74" w:rsidRPr="00497EB6" w:rsidRDefault="00FD3E74" w:rsidP="003F62CD">
            <w:pPr>
              <w:rPr>
                <w:sz w:val="24"/>
                <w:szCs w:val="24"/>
              </w:rPr>
            </w:pP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61A504B" w14:textId="77777777" w:rsidR="00FD3E74" w:rsidRPr="00497EB6" w:rsidRDefault="00FD3E74" w:rsidP="003F62CD">
            <w:pPr>
              <w:rPr>
                <w:sz w:val="24"/>
                <w:szCs w:val="24"/>
              </w:rPr>
            </w:pP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A8722D0" w14:textId="77777777" w:rsidR="00FD3E74" w:rsidRPr="00497EB6" w:rsidRDefault="00FD3E74" w:rsidP="003F62CD">
            <w:pPr>
              <w:rPr>
                <w:sz w:val="24"/>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D4F700A"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B89E761"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47E5379"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D551DA0" w14:textId="77777777" w:rsidR="00FD3E74" w:rsidRPr="00497EB6" w:rsidRDefault="00FD3E74" w:rsidP="003F62CD">
            <w:pPr>
              <w:rPr>
                <w:b/>
                <w:sz w:val="24"/>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55E66B4" w14:textId="77777777" w:rsidR="00FD3E74" w:rsidRPr="00497EB6" w:rsidRDefault="00FD3E74" w:rsidP="003F62CD">
            <w:pPr>
              <w:rPr>
                <w:b/>
                <w:sz w:val="24"/>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196F0AA" w14:textId="77777777" w:rsidR="00FD3E74" w:rsidRPr="00497EB6" w:rsidRDefault="00FD3E74" w:rsidP="003F62CD">
            <w:pPr>
              <w:rPr>
                <w:b/>
                <w:sz w:val="24"/>
                <w:szCs w:val="24"/>
              </w:rPr>
            </w:pPr>
          </w:p>
        </w:tc>
      </w:tr>
      <w:tr w:rsidR="00FD3E74" w:rsidRPr="00497EB6" w14:paraId="339ADA8D" w14:textId="77777777" w:rsidTr="003F62CD">
        <w:trPr>
          <w:trHeight w:val="26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845088C" w14:textId="77777777" w:rsidR="00FD3E74" w:rsidRPr="00497EB6" w:rsidRDefault="00FD3E74" w:rsidP="003F62CD">
            <w:pPr>
              <w:rPr>
                <w:sz w:val="24"/>
                <w:szCs w:val="24"/>
              </w:rPr>
            </w:pPr>
            <w:r w:rsidRPr="00497EB6">
              <w:rPr>
                <w:sz w:val="24"/>
                <w:szCs w:val="24"/>
              </w:rPr>
              <w:t>B</w:t>
            </w: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B65AD69" w14:textId="44375DA0" w:rsidR="00FD3E74" w:rsidRPr="00497EB6" w:rsidRDefault="004132BB" w:rsidP="003F62CD">
            <w:pPr>
              <w:rPr>
                <w:sz w:val="24"/>
                <w:szCs w:val="24"/>
              </w:rPr>
            </w:pPr>
            <w:r w:rsidRPr="00497EB6">
              <w:rPr>
                <w:sz w:val="24"/>
                <w:szCs w:val="24"/>
              </w:rPr>
              <w:t xml:space="preserve">Fonds de </w:t>
            </w:r>
            <w:r w:rsidR="006B53BA" w:rsidRPr="00497EB6">
              <w:rPr>
                <w:sz w:val="24"/>
                <w:szCs w:val="24"/>
              </w:rPr>
              <w:t>R</w:t>
            </w:r>
            <w:r w:rsidRPr="00497EB6">
              <w:rPr>
                <w:sz w:val="24"/>
                <w:szCs w:val="24"/>
              </w:rPr>
              <w:t xml:space="preserve">emplacement des </w:t>
            </w:r>
            <w:r w:rsidR="006B53BA" w:rsidRPr="00497EB6">
              <w:rPr>
                <w:sz w:val="24"/>
                <w:szCs w:val="24"/>
              </w:rPr>
              <w:t>A</w:t>
            </w:r>
            <w:r w:rsidRPr="00497EB6">
              <w:rPr>
                <w:sz w:val="24"/>
                <w:szCs w:val="24"/>
              </w:rPr>
              <w:t xml:space="preserve">ctifs </w:t>
            </w:r>
            <w:r w:rsidR="00FD3E74" w:rsidRPr="00497EB6">
              <w:rPr>
                <w:sz w:val="24"/>
                <w:szCs w:val="24"/>
              </w:rPr>
              <w:t>(année 5)</w:t>
            </w: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6BA8B16" w14:textId="77777777" w:rsidR="00FD3E74" w:rsidRPr="00497EB6" w:rsidRDefault="00FD3E74" w:rsidP="003F62CD">
            <w:pPr>
              <w:rPr>
                <w:sz w:val="24"/>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D767ADF"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554997A"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9909658"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AE46A36" w14:textId="77777777" w:rsidR="00FD3E74" w:rsidRPr="00497EB6" w:rsidRDefault="00FD3E74" w:rsidP="003F62CD">
            <w:pPr>
              <w:rPr>
                <w:b/>
                <w:sz w:val="24"/>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7CB74F5" w14:textId="77777777" w:rsidR="00FD3E74" w:rsidRPr="00497EB6" w:rsidRDefault="00FD3E74" w:rsidP="003F62CD">
            <w:pPr>
              <w:rPr>
                <w:b/>
                <w:sz w:val="24"/>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3529E97" w14:textId="77777777" w:rsidR="00FD3E74" w:rsidRPr="00497EB6" w:rsidRDefault="00FD3E74" w:rsidP="003F62CD">
            <w:pPr>
              <w:rPr>
                <w:b/>
                <w:sz w:val="24"/>
                <w:szCs w:val="24"/>
              </w:rPr>
            </w:pPr>
          </w:p>
        </w:tc>
      </w:tr>
      <w:tr w:rsidR="00FD3E74" w:rsidRPr="00497EB6" w14:paraId="19D967CD" w14:textId="77777777" w:rsidTr="003F62CD">
        <w:trPr>
          <w:trHeight w:val="27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6BF28F1" w14:textId="77777777" w:rsidR="00FD3E74" w:rsidRPr="00497EB6" w:rsidRDefault="00FD3E74" w:rsidP="003F62CD">
            <w:pPr>
              <w:rPr>
                <w:sz w:val="24"/>
                <w:szCs w:val="24"/>
              </w:rPr>
            </w:pP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E927798" w14:textId="77777777" w:rsidR="00FD3E74" w:rsidRPr="00497EB6" w:rsidRDefault="00FD3E74" w:rsidP="003F62CD">
            <w:pPr>
              <w:rPr>
                <w:sz w:val="24"/>
                <w:szCs w:val="24"/>
              </w:rPr>
            </w:pP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402FE73" w14:textId="77777777" w:rsidR="00FD3E74" w:rsidRPr="00497EB6" w:rsidRDefault="00FD3E74" w:rsidP="003F62CD">
            <w:pPr>
              <w:rPr>
                <w:sz w:val="24"/>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1E861EA"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B010336"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0E4E0BF"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78EC6B8" w14:textId="77777777" w:rsidR="00FD3E74" w:rsidRPr="00497EB6" w:rsidRDefault="00FD3E74" w:rsidP="003F62CD">
            <w:pPr>
              <w:rPr>
                <w:b/>
                <w:sz w:val="24"/>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B6A57AF" w14:textId="77777777" w:rsidR="00FD3E74" w:rsidRPr="00497EB6" w:rsidRDefault="00FD3E74" w:rsidP="003F62CD">
            <w:pPr>
              <w:rPr>
                <w:b/>
                <w:sz w:val="24"/>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9B2C26B" w14:textId="77777777" w:rsidR="00FD3E74" w:rsidRPr="00497EB6" w:rsidRDefault="00FD3E74" w:rsidP="003F62CD">
            <w:pPr>
              <w:rPr>
                <w:b/>
                <w:sz w:val="24"/>
                <w:szCs w:val="24"/>
              </w:rPr>
            </w:pPr>
          </w:p>
        </w:tc>
      </w:tr>
      <w:tr w:rsidR="00FD3E74" w:rsidRPr="00497EB6" w14:paraId="589E4F03" w14:textId="77777777" w:rsidTr="003F62CD">
        <w:trPr>
          <w:trHeight w:val="26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46FF0A6" w14:textId="77777777" w:rsidR="00FD3E74" w:rsidRPr="00497EB6" w:rsidRDefault="00FD3E74" w:rsidP="003F62CD">
            <w:pPr>
              <w:rPr>
                <w:b/>
                <w:sz w:val="24"/>
                <w:szCs w:val="24"/>
              </w:rPr>
            </w:pP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56FED98" w14:textId="77777777" w:rsidR="00FD3E74" w:rsidRPr="00497EB6" w:rsidRDefault="00FD3E74" w:rsidP="003F62CD">
            <w:pPr>
              <w:rPr>
                <w:b/>
                <w:sz w:val="24"/>
                <w:szCs w:val="24"/>
              </w:rPr>
            </w:pPr>
          </w:p>
        </w:tc>
        <w:tc>
          <w:tcPr>
            <w:tcW w:w="1866" w:type="dxa"/>
            <w:tcBorders>
              <w:top w:val="single" w:sz="4" w:space="0" w:color="auto"/>
              <w:left w:val="single" w:sz="4" w:space="0" w:color="auto"/>
              <w:bottom w:val="single" w:sz="12" w:space="0" w:color="auto"/>
              <w:right w:val="single" w:sz="4" w:space="0" w:color="auto"/>
            </w:tcBorders>
            <w:tcMar>
              <w:top w:w="28" w:type="dxa"/>
              <w:left w:w="28" w:type="dxa"/>
              <w:bottom w:w="28" w:type="dxa"/>
              <w:right w:w="28" w:type="dxa"/>
            </w:tcMar>
          </w:tcPr>
          <w:p w14:paraId="01FA992B" w14:textId="77777777" w:rsidR="00FD3E74" w:rsidRPr="00497EB6" w:rsidRDefault="00FD3E74" w:rsidP="003F62CD">
            <w:pPr>
              <w:rPr>
                <w:b/>
                <w:sz w:val="24"/>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5D2BBE6"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07F1FA8"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7EE23E0"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5E30744" w14:textId="77777777" w:rsidR="00FD3E74" w:rsidRPr="00497EB6" w:rsidRDefault="00FD3E74" w:rsidP="003F62CD">
            <w:pPr>
              <w:rPr>
                <w:b/>
                <w:sz w:val="24"/>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19AB7AD" w14:textId="77777777" w:rsidR="00FD3E74" w:rsidRPr="00497EB6" w:rsidRDefault="00FD3E74" w:rsidP="003F62CD">
            <w:pPr>
              <w:rPr>
                <w:b/>
                <w:sz w:val="24"/>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7851C5F" w14:textId="77777777" w:rsidR="00FD3E74" w:rsidRPr="00497EB6" w:rsidRDefault="00FD3E74" w:rsidP="003F62CD">
            <w:pPr>
              <w:rPr>
                <w:b/>
                <w:sz w:val="24"/>
                <w:szCs w:val="24"/>
              </w:rPr>
            </w:pPr>
          </w:p>
        </w:tc>
      </w:tr>
      <w:tr w:rsidR="00FD3E74" w:rsidRPr="00497EB6" w14:paraId="5F47A583" w14:textId="77777777" w:rsidTr="003F62CD">
        <w:trPr>
          <w:trHeight w:val="290"/>
        </w:trPr>
        <w:tc>
          <w:tcPr>
            <w:tcW w:w="708" w:type="dxa"/>
            <w:tcBorders>
              <w:top w:val="single" w:sz="4" w:space="0" w:color="auto"/>
            </w:tcBorders>
            <w:tcMar>
              <w:top w:w="28" w:type="dxa"/>
              <w:left w:w="28" w:type="dxa"/>
              <w:bottom w:w="28" w:type="dxa"/>
              <w:right w:w="28" w:type="dxa"/>
            </w:tcMar>
          </w:tcPr>
          <w:p w14:paraId="4C4A1283" w14:textId="77777777" w:rsidR="00FD3E74" w:rsidRPr="00497EB6" w:rsidRDefault="00FD3E74" w:rsidP="003F62CD">
            <w:pPr>
              <w:rPr>
                <w:b/>
                <w:sz w:val="24"/>
                <w:szCs w:val="24"/>
              </w:rPr>
            </w:pPr>
            <w:r w:rsidRPr="00497EB6">
              <w:rPr>
                <w:b/>
                <w:sz w:val="24"/>
                <w:szCs w:val="24"/>
              </w:rPr>
              <w:t>C</w:t>
            </w:r>
          </w:p>
        </w:tc>
        <w:tc>
          <w:tcPr>
            <w:tcW w:w="4430" w:type="dxa"/>
            <w:tcBorders>
              <w:top w:val="single" w:sz="4" w:space="0" w:color="auto"/>
              <w:right w:val="single" w:sz="12" w:space="0" w:color="auto"/>
            </w:tcBorders>
            <w:tcMar>
              <w:top w:w="28" w:type="dxa"/>
              <w:left w:w="28" w:type="dxa"/>
              <w:bottom w:w="28" w:type="dxa"/>
              <w:right w:w="28" w:type="dxa"/>
            </w:tcMar>
          </w:tcPr>
          <w:p w14:paraId="50B4FF0F" w14:textId="77777777" w:rsidR="00FD3E74" w:rsidRPr="00497EB6" w:rsidRDefault="00FD3E74" w:rsidP="003F62CD">
            <w:pPr>
              <w:rPr>
                <w:b/>
                <w:sz w:val="24"/>
                <w:szCs w:val="24"/>
              </w:rPr>
            </w:pPr>
            <w:r w:rsidRPr="00497EB6">
              <w:rPr>
                <w:b/>
                <w:sz w:val="24"/>
                <w:szCs w:val="24"/>
              </w:rPr>
              <w:t>Totaux</w:t>
            </w:r>
          </w:p>
        </w:tc>
        <w:tc>
          <w:tcPr>
            <w:tcW w:w="1866"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tcPr>
          <w:p w14:paraId="4AA9C9A0" w14:textId="77777777" w:rsidR="00FD3E74" w:rsidRPr="00497EB6" w:rsidRDefault="00FD3E74" w:rsidP="003F62CD">
            <w:pPr>
              <w:jc w:val="center"/>
              <w:rPr>
                <w:b/>
                <w:sz w:val="24"/>
                <w:szCs w:val="24"/>
              </w:rPr>
            </w:pPr>
          </w:p>
        </w:tc>
        <w:tc>
          <w:tcPr>
            <w:tcW w:w="5951" w:type="dxa"/>
            <w:gridSpan w:val="6"/>
            <w:tcBorders>
              <w:top w:val="single" w:sz="4" w:space="0" w:color="auto"/>
              <w:left w:val="single" w:sz="12" w:space="0" w:color="auto"/>
              <w:bottom w:val="nil"/>
              <w:right w:val="nil"/>
            </w:tcBorders>
            <w:tcMar>
              <w:top w:w="28" w:type="dxa"/>
              <w:left w:w="28" w:type="dxa"/>
              <w:bottom w:w="28" w:type="dxa"/>
              <w:right w:w="28" w:type="dxa"/>
            </w:tcMar>
          </w:tcPr>
          <w:p w14:paraId="6EA8DD88" w14:textId="77777777" w:rsidR="00FD3E74" w:rsidRPr="00497EB6" w:rsidRDefault="00FD3E74" w:rsidP="003F62CD">
            <w:pPr>
              <w:rPr>
                <w:b/>
                <w:sz w:val="24"/>
                <w:szCs w:val="24"/>
              </w:rPr>
            </w:pPr>
            <w:r w:rsidRPr="00497EB6">
              <w:rPr>
                <w:b/>
                <w:sz w:val="24"/>
                <w:szCs w:val="24"/>
              </w:rPr>
              <w:t>Total reporté</w:t>
            </w:r>
          </w:p>
        </w:tc>
      </w:tr>
    </w:tbl>
    <w:p w14:paraId="5AA57D36" w14:textId="77777777" w:rsidR="00FD3E74" w:rsidRPr="00497EB6" w:rsidRDefault="00FD3E74" w:rsidP="00FD3E74">
      <w:pPr>
        <w:rPr>
          <w:b/>
          <w:szCs w:val="24"/>
        </w:rPr>
      </w:pPr>
    </w:p>
    <w:p w14:paraId="19C16CAB" w14:textId="77777777" w:rsidR="00FD3E74" w:rsidRPr="00497EB6" w:rsidRDefault="00FD3E74" w:rsidP="00FD3E74">
      <w:pPr>
        <w:rPr>
          <w:b/>
          <w:szCs w:val="24"/>
        </w:rPr>
      </w:pPr>
    </w:p>
    <w:p w14:paraId="2C728CC0" w14:textId="77777777" w:rsidR="00FD3E74" w:rsidRPr="00497EB6" w:rsidRDefault="00FD3E74" w:rsidP="00FD3E74">
      <w:pPr>
        <w:rPr>
          <w:color w:val="000000" w:themeColor="text1"/>
          <w:szCs w:val="24"/>
        </w:rPr>
      </w:pPr>
    </w:p>
    <w:p w14:paraId="418E772B" w14:textId="77777777" w:rsidR="00FD3E74" w:rsidRPr="00497EB6" w:rsidRDefault="00FD3E74" w:rsidP="00FD3E74"/>
    <w:p w14:paraId="0D2DC5D3" w14:textId="0A615768" w:rsidR="00E34B6B" w:rsidRPr="00497EB6" w:rsidRDefault="00E34B6B" w:rsidP="00E34B6B">
      <w:pPr>
        <w:rPr>
          <w:sz w:val="24"/>
          <w:lang w:eastAsia="en-US"/>
        </w:rPr>
      </w:pPr>
    </w:p>
    <w:p w14:paraId="1D2EA476" w14:textId="77777777" w:rsidR="004132BB" w:rsidRPr="00497EB6" w:rsidRDefault="004132BB" w:rsidP="00E34B6B">
      <w:pPr>
        <w:pStyle w:val="SPDForm2"/>
        <w:rPr>
          <w:sz w:val="32"/>
          <w:lang w:val="fr-FR"/>
        </w:rPr>
        <w:sectPr w:rsidR="004132BB" w:rsidRPr="00497EB6" w:rsidSect="00FD3E74">
          <w:footnotePr>
            <w:numRestart w:val="eachSect"/>
          </w:footnotePr>
          <w:pgSz w:w="15840" w:h="12240" w:orient="landscape" w:code="1"/>
          <w:pgMar w:top="1440" w:right="1440" w:bottom="1440" w:left="1440" w:header="720" w:footer="720" w:gutter="0"/>
          <w:cols w:space="720"/>
          <w:titlePg/>
          <w:docGrid w:linePitch="272"/>
        </w:sectPr>
      </w:pPr>
    </w:p>
    <w:p w14:paraId="2076A8D2" w14:textId="4081475A" w:rsidR="004132BB" w:rsidRPr="00497EB6" w:rsidRDefault="004132BB" w:rsidP="001272A6">
      <w:pPr>
        <w:pStyle w:val="SecIVH1"/>
      </w:pPr>
      <w:bookmarkStart w:id="409" w:name="_Toc56680780"/>
      <w:bookmarkStart w:id="410" w:name="_Toc63775968"/>
      <w:bookmarkStart w:id="411" w:name="_Toc63776133"/>
      <w:bookmarkStart w:id="412" w:name="_Toc125886489"/>
      <w:bookmarkStart w:id="413" w:name="_Toc178093752"/>
      <w:r w:rsidRPr="00497EB6">
        <w:t xml:space="preserve">Partie 3 : </w:t>
      </w:r>
      <w:r w:rsidR="006B53BA" w:rsidRPr="00497EB6">
        <w:t xml:space="preserve">Récapitulatif </w:t>
      </w:r>
      <w:bookmarkEnd w:id="409"/>
      <w:bookmarkEnd w:id="410"/>
      <w:bookmarkEnd w:id="411"/>
      <w:r w:rsidR="006B53BA" w:rsidRPr="00497EB6">
        <w:t>général</w:t>
      </w:r>
      <w:bookmarkEnd w:id="412"/>
      <w:bookmarkEnd w:id="413"/>
    </w:p>
    <w:tbl>
      <w:tblPr>
        <w:tblW w:w="0" w:type="auto"/>
        <w:tblInd w:w="97" w:type="dxa"/>
        <w:tblLayout w:type="fixed"/>
        <w:tblLook w:val="0000" w:firstRow="0" w:lastRow="0" w:firstColumn="0" w:lastColumn="0" w:noHBand="0" w:noVBand="0"/>
      </w:tblPr>
      <w:tblGrid>
        <w:gridCol w:w="6468"/>
        <w:gridCol w:w="1092"/>
        <w:gridCol w:w="1440"/>
      </w:tblGrid>
      <w:tr w:rsidR="004132BB" w:rsidRPr="00497EB6" w14:paraId="554DA46F" w14:textId="77777777" w:rsidTr="004132BB">
        <w:tc>
          <w:tcPr>
            <w:tcW w:w="6468" w:type="dxa"/>
            <w:tcBorders>
              <w:top w:val="double" w:sz="6" w:space="0" w:color="auto"/>
              <w:left w:val="double" w:sz="6" w:space="0" w:color="auto"/>
              <w:bottom w:val="single" w:sz="6" w:space="0" w:color="auto"/>
              <w:right w:val="single" w:sz="6" w:space="0" w:color="auto"/>
            </w:tcBorders>
          </w:tcPr>
          <w:p w14:paraId="03373950" w14:textId="3A9B1ED6" w:rsidR="004132BB" w:rsidRPr="00497EB6" w:rsidRDefault="006B53BA" w:rsidP="003F62CD">
            <w:pPr>
              <w:spacing w:before="60" w:after="60"/>
              <w:jc w:val="center"/>
              <w:rPr>
                <w:b/>
                <w:bCs/>
                <w:iCs/>
                <w:color w:val="000000" w:themeColor="text1"/>
                <w:sz w:val="24"/>
                <w:szCs w:val="24"/>
              </w:rPr>
            </w:pPr>
            <w:r w:rsidRPr="00497EB6">
              <w:rPr>
                <w:b/>
                <w:bCs/>
                <w:iCs/>
                <w:color w:val="000000" w:themeColor="text1"/>
                <w:sz w:val="24"/>
                <w:szCs w:val="24"/>
              </w:rPr>
              <w:t>Récapitulatif général</w:t>
            </w:r>
          </w:p>
        </w:tc>
        <w:tc>
          <w:tcPr>
            <w:tcW w:w="1092" w:type="dxa"/>
            <w:tcBorders>
              <w:top w:val="double" w:sz="6" w:space="0" w:color="auto"/>
              <w:left w:val="single" w:sz="6" w:space="0" w:color="auto"/>
              <w:bottom w:val="single" w:sz="6" w:space="0" w:color="auto"/>
              <w:right w:val="single" w:sz="6" w:space="0" w:color="auto"/>
            </w:tcBorders>
          </w:tcPr>
          <w:p w14:paraId="789E6E4D" w14:textId="77777777" w:rsidR="004132BB" w:rsidRPr="00497EB6" w:rsidRDefault="004132BB" w:rsidP="003F62CD">
            <w:pPr>
              <w:spacing w:before="60" w:after="60"/>
              <w:jc w:val="center"/>
              <w:rPr>
                <w:b/>
                <w:bCs/>
                <w:iCs/>
                <w:color w:val="000000" w:themeColor="text1"/>
                <w:sz w:val="24"/>
                <w:szCs w:val="24"/>
              </w:rPr>
            </w:pPr>
            <w:r w:rsidRPr="00497EB6">
              <w:rPr>
                <w:b/>
                <w:bCs/>
                <w:iCs/>
                <w:color w:val="000000" w:themeColor="text1"/>
                <w:sz w:val="24"/>
                <w:szCs w:val="24"/>
              </w:rPr>
              <w:t>Page</w:t>
            </w:r>
          </w:p>
        </w:tc>
        <w:tc>
          <w:tcPr>
            <w:tcW w:w="1440" w:type="dxa"/>
            <w:tcBorders>
              <w:top w:val="double" w:sz="6" w:space="0" w:color="auto"/>
              <w:left w:val="single" w:sz="6" w:space="0" w:color="auto"/>
              <w:bottom w:val="single" w:sz="6" w:space="0" w:color="auto"/>
              <w:right w:val="double" w:sz="6" w:space="0" w:color="auto"/>
            </w:tcBorders>
          </w:tcPr>
          <w:p w14:paraId="70FA81AC" w14:textId="77777777" w:rsidR="004132BB" w:rsidRPr="00497EB6" w:rsidRDefault="004132BB" w:rsidP="003F62CD">
            <w:pPr>
              <w:spacing w:before="60" w:after="60"/>
              <w:jc w:val="center"/>
              <w:rPr>
                <w:b/>
                <w:bCs/>
                <w:iCs/>
                <w:color w:val="000000" w:themeColor="text1"/>
                <w:sz w:val="24"/>
                <w:szCs w:val="24"/>
              </w:rPr>
            </w:pPr>
            <w:r w:rsidRPr="00497EB6">
              <w:rPr>
                <w:b/>
                <w:bCs/>
                <w:iCs/>
                <w:color w:val="000000" w:themeColor="text1"/>
                <w:sz w:val="24"/>
                <w:szCs w:val="24"/>
              </w:rPr>
              <w:t>Montant</w:t>
            </w:r>
          </w:p>
        </w:tc>
      </w:tr>
      <w:tr w:rsidR="004132BB" w:rsidRPr="00497EB6" w14:paraId="15277B48" w14:textId="77777777" w:rsidTr="004132BB">
        <w:tc>
          <w:tcPr>
            <w:tcW w:w="6468" w:type="dxa"/>
            <w:tcBorders>
              <w:top w:val="single" w:sz="6" w:space="0" w:color="auto"/>
              <w:left w:val="double" w:sz="6" w:space="0" w:color="auto"/>
              <w:bottom w:val="single" w:sz="6" w:space="0" w:color="auto"/>
              <w:right w:val="single" w:sz="6" w:space="0" w:color="auto"/>
            </w:tcBorders>
          </w:tcPr>
          <w:p w14:paraId="1EAA2765" w14:textId="77777777" w:rsidR="004132BB" w:rsidRPr="00497EB6" w:rsidRDefault="004132BB" w:rsidP="003F62CD">
            <w:pPr>
              <w:tabs>
                <w:tab w:val="left" w:pos="330"/>
              </w:tabs>
              <w:spacing w:before="60" w:after="60"/>
              <w:rPr>
                <w:color w:val="000000" w:themeColor="text1"/>
                <w:sz w:val="24"/>
                <w:szCs w:val="24"/>
              </w:rPr>
            </w:pPr>
          </w:p>
        </w:tc>
        <w:tc>
          <w:tcPr>
            <w:tcW w:w="1092" w:type="dxa"/>
            <w:tcBorders>
              <w:top w:val="single" w:sz="6" w:space="0" w:color="auto"/>
              <w:left w:val="single" w:sz="6" w:space="0" w:color="auto"/>
              <w:bottom w:val="single" w:sz="6" w:space="0" w:color="auto"/>
              <w:right w:val="single" w:sz="6" w:space="0" w:color="auto"/>
            </w:tcBorders>
          </w:tcPr>
          <w:p w14:paraId="00B604D8" w14:textId="77777777" w:rsidR="004132BB" w:rsidRPr="00497EB6" w:rsidRDefault="004132BB" w:rsidP="003F62CD">
            <w:pPr>
              <w:spacing w:before="60" w:after="60"/>
              <w:jc w:val="center"/>
              <w:rPr>
                <w:color w:val="000000" w:themeColor="text1"/>
                <w:sz w:val="24"/>
                <w:szCs w:val="24"/>
              </w:rPr>
            </w:pPr>
          </w:p>
        </w:tc>
        <w:tc>
          <w:tcPr>
            <w:tcW w:w="1440" w:type="dxa"/>
            <w:tcBorders>
              <w:top w:val="single" w:sz="6" w:space="0" w:color="auto"/>
              <w:left w:val="single" w:sz="6" w:space="0" w:color="auto"/>
              <w:bottom w:val="single" w:sz="6" w:space="0" w:color="auto"/>
              <w:right w:val="double" w:sz="6" w:space="0" w:color="auto"/>
            </w:tcBorders>
          </w:tcPr>
          <w:p w14:paraId="61E479F4" w14:textId="77777777" w:rsidR="004132BB" w:rsidRPr="00497EB6" w:rsidRDefault="004132BB" w:rsidP="003F62CD">
            <w:pPr>
              <w:tabs>
                <w:tab w:val="decimal" w:pos="1050"/>
              </w:tabs>
              <w:spacing w:before="60" w:after="60"/>
              <w:rPr>
                <w:color w:val="000000" w:themeColor="text1"/>
                <w:sz w:val="24"/>
                <w:szCs w:val="24"/>
              </w:rPr>
            </w:pPr>
          </w:p>
        </w:tc>
      </w:tr>
      <w:tr w:rsidR="004132BB" w:rsidRPr="00497EB6" w14:paraId="0577CC0A" w14:textId="77777777" w:rsidTr="004132BB">
        <w:tc>
          <w:tcPr>
            <w:tcW w:w="6468" w:type="dxa"/>
            <w:tcBorders>
              <w:top w:val="single" w:sz="6" w:space="0" w:color="auto"/>
              <w:left w:val="double" w:sz="6" w:space="0" w:color="auto"/>
              <w:bottom w:val="single" w:sz="6" w:space="0" w:color="auto"/>
              <w:right w:val="single" w:sz="6" w:space="0" w:color="auto"/>
            </w:tcBorders>
          </w:tcPr>
          <w:p w14:paraId="26B13ED7" w14:textId="5A9049DA" w:rsidR="004132BB" w:rsidRPr="00497EB6" w:rsidRDefault="004132BB" w:rsidP="003F62CD">
            <w:pPr>
              <w:tabs>
                <w:tab w:val="left" w:pos="330"/>
              </w:tabs>
              <w:spacing w:before="60" w:after="60"/>
              <w:rPr>
                <w:color w:val="000000" w:themeColor="text1"/>
                <w:sz w:val="24"/>
                <w:szCs w:val="24"/>
              </w:rPr>
            </w:pPr>
            <w:r w:rsidRPr="00497EB6">
              <w:rPr>
                <w:color w:val="000000" w:themeColor="text1"/>
                <w:sz w:val="24"/>
                <w:szCs w:val="24"/>
              </w:rPr>
              <w:t xml:space="preserve">1. Prix de </w:t>
            </w:r>
            <w:r w:rsidR="008C2E6F" w:rsidRPr="00497EB6">
              <w:rPr>
                <w:color w:val="000000" w:themeColor="text1"/>
                <w:sz w:val="24"/>
                <w:szCs w:val="24"/>
              </w:rPr>
              <w:t>C</w:t>
            </w:r>
            <w:r w:rsidRPr="00497EB6">
              <w:rPr>
                <w:color w:val="000000" w:themeColor="text1"/>
                <w:sz w:val="24"/>
                <w:szCs w:val="24"/>
              </w:rPr>
              <w:t>onception-</w:t>
            </w:r>
            <w:r w:rsidR="008C2E6F" w:rsidRPr="00497EB6">
              <w:rPr>
                <w:color w:val="000000" w:themeColor="text1"/>
                <w:sz w:val="24"/>
                <w:szCs w:val="24"/>
              </w:rPr>
              <w:t>C</w:t>
            </w:r>
            <w:r w:rsidRPr="00497EB6">
              <w:rPr>
                <w:color w:val="000000" w:themeColor="text1"/>
                <w:sz w:val="24"/>
                <w:szCs w:val="24"/>
              </w:rPr>
              <w:t>onstruction de la Proposition</w:t>
            </w:r>
          </w:p>
        </w:tc>
        <w:tc>
          <w:tcPr>
            <w:tcW w:w="1092" w:type="dxa"/>
            <w:tcBorders>
              <w:top w:val="single" w:sz="6" w:space="0" w:color="auto"/>
              <w:left w:val="single" w:sz="6" w:space="0" w:color="auto"/>
              <w:bottom w:val="single" w:sz="6" w:space="0" w:color="auto"/>
              <w:right w:val="single" w:sz="6" w:space="0" w:color="auto"/>
            </w:tcBorders>
          </w:tcPr>
          <w:p w14:paraId="78C49518" w14:textId="77777777" w:rsidR="004132BB" w:rsidRPr="00497EB6" w:rsidRDefault="004132BB" w:rsidP="003F62CD">
            <w:pPr>
              <w:spacing w:before="60" w:after="60"/>
              <w:jc w:val="center"/>
              <w:rPr>
                <w:color w:val="000000" w:themeColor="text1"/>
                <w:sz w:val="24"/>
                <w:szCs w:val="24"/>
              </w:rPr>
            </w:pPr>
          </w:p>
        </w:tc>
        <w:tc>
          <w:tcPr>
            <w:tcW w:w="1440" w:type="dxa"/>
            <w:tcBorders>
              <w:top w:val="single" w:sz="6" w:space="0" w:color="auto"/>
              <w:left w:val="single" w:sz="6" w:space="0" w:color="auto"/>
              <w:bottom w:val="single" w:sz="6" w:space="0" w:color="auto"/>
              <w:right w:val="double" w:sz="6" w:space="0" w:color="auto"/>
            </w:tcBorders>
          </w:tcPr>
          <w:p w14:paraId="2898B581" w14:textId="77777777" w:rsidR="004132BB" w:rsidRPr="00497EB6" w:rsidRDefault="004132BB" w:rsidP="003F62CD">
            <w:pPr>
              <w:tabs>
                <w:tab w:val="decimal" w:pos="1050"/>
              </w:tabs>
              <w:spacing w:before="60" w:after="60"/>
              <w:rPr>
                <w:color w:val="000000" w:themeColor="text1"/>
                <w:sz w:val="24"/>
                <w:szCs w:val="24"/>
              </w:rPr>
            </w:pPr>
            <w:r w:rsidRPr="00497EB6">
              <w:rPr>
                <w:color w:val="000000" w:themeColor="text1"/>
                <w:sz w:val="24"/>
                <w:szCs w:val="24"/>
              </w:rPr>
              <w:t>Somme</w:t>
            </w:r>
          </w:p>
        </w:tc>
      </w:tr>
      <w:tr w:rsidR="004132BB" w:rsidRPr="00497EB6" w14:paraId="361FF903" w14:textId="77777777" w:rsidTr="004132BB">
        <w:tc>
          <w:tcPr>
            <w:tcW w:w="6468" w:type="dxa"/>
            <w:tcBorders>
              <w:top w:val="single" w:sz="6" w:space="0" w:color="auto"/>
              <w:left w:val="double" w:sz="6" w:space="0" w:color="auto"/>
              <w:bottom w:val="single" w:sz="6" w:space="0" w:color="auto"/>
              <w:right w:val="single" w:sz="6" w:space="0" w:color="auto"/>
            </w:tcBorders>
          </w:tcPr>
          <w:p w14:paraId="5FDB5B9F" w14:textId="082F9FED" w:rsidR="004132BB" w:rsidRPr="00497EB6" w:rsidRDefault="004132BB" w:rsidP="003F62CD">
            <w:pPr>
              <w:tabs>
                <w:tab w:val="left" w:pos="330"/>
              </w:tabs>
              <w:spacing w:before="60" w:after="60"/>
              <w:rPr>
                <w:color w:val="000000" w:themeColor="text1"/>
                <w:sz w:val="24"/>
                <w:szCs w:val="24"/>
              </w:rPr>
            </w:pPr>
            <w:r w:rsidRPr="00497EB6">
              <w:rPr>
                <w:color w:val="000000" w:themeColor="text1"/>
                <w:sz w:val="24"/>
                <w:szCs w:val="24"/>
              </w:rPr>
              <w:t xml:space="preserve">2. Prix des </w:t>
            </w:r>
            <w:r w:rsidR="008C2E6F" w:rsidRPr="00497EB6">
              <w:rPr>
                <w:color w:val="000000" w:themeColor="text1"/>
                <w:sz w:val="24"/>
                <w:szCs w:val="24"/>
              </w:rPr>
              <w:t>S</w:t>
            </w:r>
            <w:r w:rsidRPr="00497EB6">
              <w:rPr>
                <w:color w:val="000000" w:themeColor="text1"/>
                <w:sz w:val="24"/>
                <w:szCs w:val="24"/>
              </w:rPr>
              <w:t>ervices d’</w:t>
            </w:r>
            <w:r w:rsidR="00AE2DC5" w:rsidRPr="00497EB6">
              <w:rPr>
                <w:color w:val="000000" w:themeColor="text1"/>
                <w:sz w:val="24"/>
                <w:szCs w:val="24"/>
              </w:rPr>
              <w:t>E</w:t>
            </w:r>
            <w:r w:rsidRPr="00497EB6">
              <w:rPr>
                <w:color w:val="000000" w:themeColor="text1"/>
                <w:sz w:val="24"/>
                <w:szCs w:val="24"/>
              </w:rPr>
              <w:t>xploitation de la Proposition</w:t>
            </w:r>
          </w:p>
        </w:tc>
        <w:tc>
          <w:tcPr>
            <w:tcW w:w="1092" w:type="dxa"/>
            <w:tcBorders>
              <w:top w:val="single" w:sz="6" w:space="0" w:color="auto"/>
              <w:left w:val="single" w:sz="6" w:space="0" w:color="auto"/>
              <w:bottom w:val="single" w:sz="6" w:space="0" w:color="auto"/>
              <w:right w:val="single" w:sz="6" w:space="0" w:color="auto"/>
            </w:tcBorders>
          </w:tcPr>
          <w:p w14:paraId="7D56C13E" w14:textId="77777777" w:rsidR="004132BB" w:rsidRPr="00497EB6" w:rsidRDefault="004132BB" w:rsidP="003F62CD">
            <w:pPr>
              <w:spacing w:before="60" w:after="60"/>
              <w:jc w:val="center"/>
              <w:rPr>
                <w:color w:val="000000" w:themeColor="text1"/>
                <w:sz w:val="24"/>
                <w:szCs w:val="24"/>
              </w:rPr>
            </w:pPr>
          </w:p>
        </w:tc>
        <w:tc>
          <w:tcPr>
            <w:tcW w:w="1440" w:type="dxa"/>
            <w:tcBorders>
              <w:top w:val="single" w:sz="6" w:space="0" w:color="auto"/>
              <w:left w:val="single" w:sz="6" w:space="0" w:color="auto"/>
              <w:bottom w:val="single" w:sz="6" w:space="0" w:color="auto"/>
              <w:right w:val="double" w:sz="6" w:space="0" w:color="auto"/>
            </w:tcBorders>
          </w:tcPr>
          <w:p w14:paraId="0440699A" w14:textId="77777777" w:rsidR="004132BB" w:rsidRPr="00497EB6" w:rsidRDefault="004132BB" w:rsidP="003F62CD">
            <w:pPr>
              <w:tabs>
                <w:tab w:val="decimal" w:pos="1050"/>
              </w:tabs>
              <w:spacing w:before="60" w:after="60"/>
              <w:rPr>
                <w:color w:val="000000" w:themeColor="text1"/>
                <w:sz w:val="24"/>
                <w:szCs w:val="24"/>
              </w:rPr>
            </w:pPr>
            <w:r w:rsidRPr="00497EB6">
              <w:rPr>
                <w:color w:val="000000" w:themeColor="text1"/>
                <w:sz w:val="24"/>
                <w:szCs w:val="24"/>
              </w:rPr>
              <w:t>Somme</w:t>
            </w:r>
          </w:p>
        </w:tc>
      </w:tr>
      <w:tr w:rsidR="004132BB" w:rsidRPr="00497EB6" w14:paraId="65911CDC" w14:textId="77777777" w:rsidTr="004132BB">
        <w:tc>
          <w:tcPr>
            <w:tcW w:w="6468" w:type="dxa"/>
            <w:tcBorders>
              <w:top w:val="single" w:sz="6" w:space="0" w:color="auto"/>
              <w:left w:val="double" w:sz="6" w:space="0" w:color="auto"/>
              <w:bottom w:val="double" w:sz="6" w:space="0" w:color="auto"/>
              <w:right w:val="single" w:sz="6" w:space="0" w:color="auto"/>
            </w:tcBorders>
          </w:tcPr>
          <w:p w14:paraId="03A0A72F" w14:textId="2616F182" w:rsidR="004132BB" w:rsidRPr="009A5434" w:rsidRDefault="004132BB" w:rsidP="004132BB">
            <w:pPr>
              <w:tabs>
                <w:tab w:val="left" w:pos="330"/>
              </w:tabs>
              <w:spacing w:before="60" w:after="60"/>
              <w:ind w:right="-38"/>
              <w:rPr>
                <w:iCs/>
                <w:color w:val="000000" w:themeColor="text1"/>
                <w:sz w:val="24"/>
                <w:szCs w:val="24"/>
              </w:rPr>
            </w:pPr>
            <w:r w:rsidRPr="009A5434">
              <w:rPr>
                <w:iCs/>
                <w:color w:val="000000" w:themeColor="text1"/>
                <w:sz w:val="24"/>
                <w:szCs w:val="24"/>
              </w:rPr>
              <w:t xml:space="preserve">3. Prix total de la Proposition (Conception-Construction + Prix des </w:t>
            </w:r>
            <w:r w:rsidR="008C2E6F" w:rsidRPr="009A5434">
              <w:rPr>
                <w:iCs/>
                <w:color w:val="000000" w:themeColor="text1"/>
                <w:sz w:val="24"/>
                <w:szCs w:val="24"/>
              </w:rPr>
              <w:t>S</w:t>
            </w:r>
            <w:r w:rsidRPr="009A5434">
              <w:rPr>
                <w:iCs/>
                <w:color w:val="000000" w:themeColor="text1"/>
                <w:sz w:val="24"/>
                <w:szCs w:val="24"/>
              </w:rPr>
              <w:t>ervices d’</w:t>
            </w:r>
            <w:r w:rsidR="00AE2DC5" w:rsidRPr="009A5434">
              <w:rPr>
                <w:iCs/>
                <w:color w:val="000000" w:themeColor="text1"/>
                <w:sz w:val="24"/>
                <w:szCs w:val="24"/>
              </w:rPr>
              <w:t>E</w:t>
            </w:r>
            <w:r w:rsidRPr="009A5434">
              <w:rPr>
                <w:iCs/>
                <w:color w:val="000000" w:themeColor="text1"/>
                <w:sz w:val="24"/>
                <w:szCs w:val="24"/>
              </w:rPr>
              <w:t xml:space="preserve">xploitation (reporté dans la Lettre de </w:t>
            </w:r>
            <w:r w:rsidRPr="009A5434">
              <w:rPr>
                <w:iCs/>
                <w:sz w:val="24"/>
                <w:szCs w:val="24"/>
              </w:rPr>
              <w:t>P</w:t>
            </w:r>
            <w:r w:rsidRPr="009A5434">
              <w:rPr>
                <w:iCs/>
                <w:color w:val="000000" w:themeColor="text1"/>
                <w:sz w:val="24"/>
                <w:szCs w:val="24"/>
              </w:rPr>
              <w:t>roposition)</w:t>
            </w:r>
          </w:p>
        </w:tc>
        <w:tc>
          <w:tcPr>
            <w:tcW w:w="1092" w:type="dxa"/>
            <w:tcBorders>
              <w:top w:val="single" w:sz="6" w:space="0" w:color="auto"/>
              <w:left w:val="single" w:sz="6" w:space="0" w:color="auto"/>
              <w:bottom w:val="double" w:sz="6" w:space="0" w:color="auto"/>
              <w:right w:val="single" w:sz="6" w:space="0" w:color="auto"/>
            </w:tcBorders>
          </w:tcPr>
          <w:p w14:paraId="453A674D" w14:textId="77777777" w:rsidR="004132BB" w:rsidRPr="00497EB6" w:rsidRDefault="004132BB" w:rsidP="003F62CD">
            <w:pPr>
              <w:spacing w:before="60" w:after="60"/>
              <w:jc w:val="center"/>
              <w:rPr>
                <w:b/>
                <w:bCs/>
                <w:iCs/>
                <w:color w:val="000000" w:themeColor="text1"/>
                <w:sz w:val="24"/>
                <w:szCs w:val="24"/>
              </w:rPr>
            </w:pPr>
          </w:p>
        </w:tc>
        <w:tc>
          <w:tcPr>
            <w:tcW w:w="1440" w:type="dxa"/>
            <w:tcBorders>
              <w:top w:val="single" w:sz="6" w:space="0" w:color="auto"/>
              <w:left w:val="single" w:sz="6" w:space="0" w:color="auto"/>
              <w:bottom w:val="double" w:sz="6" w:space="0" w:color="auto"/>
              <w:right w:val="double" w:sz="6" w:space="0" w:color="auto"/>
            </w:tcBorders>
          </w:tcPr>
          <w:p w14:paraId="6C99DBC6" w14:textId="77777777" w:rsidR="004132BB" w:rsidRPr="009A5434" w:rsidRDefault="004132BB" w:rsidP="003F62CD">
            <w:pPr>
              <w:tabs>
                <w:tab w:val="decimal" w:pos="1050"/>
              </w:tabs>
              <w:spacing w:before="60" w:after="60"/>
              <w:rPr>
                <w:iCs/>
                <w:color w:val="000000" w:themeColor="text1"/>
                <w:sz w:val="24"/>
                <w:szCs w:val="24"/>
              </w:rPr>
            </w:pPr>
            <w:r w:rsidRPr="009A5434">
              <w:rPr>
                <w:iCs/>
                <w:color w:val="000000" w:themeColor="text1"/>
                <w:sz w:val="24"/>
                <w:szCs w:val="24"/>
              </w:rPr>
              <w:t>Somme</w:t>
            </w:r>
          </w:p>
        </w:tc>
      </w:tr>
      <w:tr w:rsidR="004132BB" w:rsidRPr="00497EB6" w14:paraId="735E7312" w14:textId="77777777" w:rsidTr="004132BB">
        <w:tc>
          <w:tcPr>
            <w:tcW w:w="9000" w:type="dxa"/>
            <w:gridSpan w:val="3"/>
            <w:tcBorders>
              <w:top w:val="double" w:sz="6" w:space="0" w:color="auto"/>
            </w:tcBorders>
          </w:tcPr>
          <w:p w14:paraId="2497ECA6" w14:textId="77777777" w:rsidR="004132BB" w:rsidRPr="00497EB6" w:rsidRDefault="004132BB" w:rsidP="003F62CD">
            <w:pPr>
              <w:spacing w:before="60" w:after="60"/>
              <w:rPr>
                <w:color w:val="000000" w:themeColor="text1"/>
                <w:sz w:val="24"/>
                <w:szCs w:val="24"/>
              </w:rPr>
            </w:pPr>
          </w:p>
        </w:tc>
      </w:tr>
    </w:tbl>
    <w:p w14:paraId="7AB78CDE" w14:textId="2A20EB60" w:rsidR="004132BB" w:rsidRPr="00497EB6" w:rsidRDefault="004132BB">
      <w:pPr>
        <w:rPr>
          <w:b/>
          <w:sz w:val="32"/>
          <w:lang w:eastAsia="en-US"/>
        </w:rPr>
      </w:pPr>
    </w:p>
    <w:p w14:paraId="4BF28323" w14:textId="77777777" w:rsidR="004132BB" w:rsidRPr="00497EB6" w:rsidRDefault="004132BB">
      <w:pPr>
        <w:rPr>
          <w:b/>
          <w:sz w:val="32"/>
          <w:lang w:eastAsia="en-US"/>
        </w:rPr>
      </w:pPr>
      <w:r w:rsidRPr="00497EB6">
        <w:rPr>
          <w:b/>
          <w:sz w:val="32"/>
          <w:lang w:eastAsia="en-US"/>
        </w:rPr>
        <w:br w:type="page"/>
      </w:r>
    </w:p>
    <w:p w14:paraId="00DFF0AE" w14:textId="77777777" w:rsidR="004132BB" w:rsidRPr="00497EB6" w:rsidRDefault="004132BB">
      <w:pPr>
        <w:rPr>
          <w:b/>
          <w:sz w:val="32"/>
          <w:lang w:eastAsia="en-US"/>
        </w:rPr>
      </w:pPr>
    </w:p>
    <w:p w14:paraId="6047208A" w14:textId="4F8AE1C5" w:rsidR="003E3640" w:rsidRPr="00497EB6" w:rsidRDefault="003E3640" w:rsidP="00E70C8A">
      <w:pPr>
        <w:pStyle w:val="SecIVH1"/>
      </w:pPr>
      <w:bookmarkStart w:id="414" w:name="_Toc467977755"/>
      <w:bookmarkStart w:id="415" w:name="_Toc505352932"/>
      <w:bookmarkStart w:id="416" w:name="_Toc63775969"/>
      <w:bookmarkStart w:id="417" w:name="_Toc63776134"/>
      <w:bookmarkStart w:id="418" w:name="_Toc125886490"/>
      <w:bookmarkStart w:id="419" w:name="_Toc178093753"/>
      <w:bookmarkEnd w:id="354"/>
      <w:r w:rsidRPr="00497EB6">
        <w:t xml:space="preserve">Formulaires de </w:t>
      </w:r>
      <w:r w:rsidR="00C90358" w:rsidRPr="00497EB6">
        <w:t>P</w:t>
      </w:r>
      <w:r w:rsidRPr="00497EB6">
        <w:t>roposition technique</w:t>
      </w:r>
      <w:bookmarkEnd w:id="414"/>
      <w:bookmarkEnd w:id="415"/>
      <w:bookmarkEnd w:id="416"/>
      <w:bookmarkEnd w:id="417"/>
      <w:bookmarkEnd w:id="418"/>
      <w:bookmarkEnd w:id="419"/>
    </w:p>
    <w:p w14:paraId="1E041A16" w14:textId="57804878" w:rsidR="004132BB" w:rsidRPr="00497EB6" w:rsidRDefault="004132BB" w:rsidP="004132BB">
      <w:pPr>
        <w:pStyle w:val="SPDForm2"/>
        <w:spacing w:before="0" w:after="0"/>
        <w:rPr>
          <w:sz w:val="32"/>
          <w:szCs w:val="32"/>
          <w:highlight w:val="yellow"/>
          <w:lang w:val="fr-FR"/>
        </w:rPr>
      </w:pPr>
    </w:p>
    <w:p w14:paraId="6F6912EF" w14:textId="77777777" w:rsidR="008C2E6F" w:rsidRPr="00497EB6" w:rsidRDefault="008C2E6F" w:rsidP="004132BB">
      <w:pPr>
        <w:pStyle w:val="SPDForm2"/>
        <w:spacing w:before="0" w:after="0"/>
        <w:rPr>
          <w:sz w:val="32"/>
          <w:szCs w:val="32"/>
          <w:highlight w:val="yellow"/>
          <w:lang w:val="fr-FR"/>
        </w:rPr>
      </w:pPr>
    </w:p>
    <w:p w14:paraId="23B847E5" w14:textId="77777777" w:rsidR="00043314" w:rsidRPr="00497EB6" w:rsidRDefault="00043314" w:rsidP="00602E41">
      <w:pPr>
        <w:numPr>
          <w:ilvl w:val="0"/>
          <w:numId w:val="27"/>
        </w:numPr>
        <w:tabs>
          <w:tab w:val="left" w:pos="5238"/>
          <w:tab w:val="left" w:pos="5474"/>
          <w:tab w:val="left" w:pos="9468"/>
        </w:tabs>
        <w:spacing w:after="120"/>
        <w:rPr>
          <w:sz w:val="28"/>
          <w:szCs w:val="28"/>
        </w:rPr>
      </w:pPr>
      <w:r w:rsidRPr="00497EB6">
        <w:rPr>
          <w:sz w:val="28"/>
          <w:szCs w:val="28"/>
        </w:rPr>
        <w:t>Méthodologie de conception</w:t>
      </w:r>
    </w:p>
    <w:p w14:paraId="6FAAD609" w14:textId="77777777" w:rsidR="00804982" w:rsidRPr="00497EB6" w:rsidRDefault="00804982" w:rsidP="00602E41">
      <w:pPr>
        <w:numPr>
          <w:ilvl w:val="0"/>
          <w:numId w:val="27"/>
        </w:numPr>
        <w:tabs>
          <w:tab w:val="left" w:pos="5238"/>
          <w:tab w:val="left" w:pos="5474"/>
          <w:tab w:val="left" w:pos="9468"/>
        </w:tabs>
        <w:spacing w:after="120"/>
        <w:rPr>
          <w:sz w:val="28"/>
          <w:szCs w:val="28"/>
        </w:rPr>
      </w:pPr>
      <w:r w:rsidRPr="00497EB6">
        <w:rPr>
          <w:sz w:val="28"/>
          <w:szCs w:val="28"/>
        </w:rPr>
        <w:t xml:space="preserve">Stratégie de gestion de la construction </w:t>
      </w:r>
    </w:p>
    <w:p w14:paraId="07E1F9CE" w14:textId="7BDE7E76" w:rsidR="00804982" w:rsidRPr="00497EB6" w:rsidRDefault="00804982" w:rsidP="00602E41">
      <w:pPr>
        <w:numPr>
          <w:ilvl w:val="0"/>
          <w:numId w:val="27"/>
        </w:numPr>
        <w:tabs>
          <w:tab w:val="left" w:pos="5238"/>
          <w:tab w:val="left" w:pos="5474"/>
          <w:tab w:val="left" w:pos="9468"/>
        </w:tabs>
        <w:spacing w:after="120"/>
        <w:rPr>
          <w:sz w:val="28"/>
          <w:szCs w:val="28"/>
        </w:rPr>
      </w:pPr>
      <w:r w:rsidRPr="00497EB6">
        <w:rPr>
          <w:sz w:val="28"/>
          <w:szCs w:val="28"/>
        </w:rPr>
        <w:t>Méthodologie de réalisation des activités</w:t>
      </w:r>
      <w:r w:rsidR="00433150" w:rsidRPr="00497EB6">
        <w:rPr>
          <w:sz w:val="28"/>
          <w:szCs w:val="28"/>
        </w:rPr>
        <w:t xml:space="preserve"> essentielles</w:t>
      </w:r>
      <w:r w:rsidRPr="00497EB6">
        <w:rPr>
          <w:sz w:val="28"/>
          <w:szCs w:val="28"/>
        </w:rPr>
        <w:t xml:space="preserve"> de construction et de sensibilisation ;</w:t>
      </w:r>
    </w:p>
    <w:p w14:paraId="033901EC" w14:textId="77777777" w:rsidR="00804982" w:rsidRPr="00497EB6" w:rsidRDefault="00804982" w:rsidP="00602E41">
      <w:pPr>
        <w:numPr>
          <w:ilvl w:val="0"/>
          <w:numId w:val="27"/>
        </w:numPr>
        <w:tabs>
          <w:tab w:val="left" w:pos="5238"/>
          <w:tab w:val="left" w:pos="5474"/>
          <w:tab w:val="left" w:pos="9468"/>
        </w:tabs>
        <w:spacing w:after="120"/>
        <w:rPr>
          <w:sz w:val="28"/>
          <w:szCs w:val="28"/>
        </w:rPr>
      </w:pPr>
      <w:r w:rsidRPr="00497EB6">
        <w:rPr>
          <w:sz w:val="28"/>
          <w:szCs w:val="28"/>
        </w:rPr>
        <w:t xml:space="preserve">Stratégie de gestion environnementale et sociale – Plan de mise en œuvre </w:t>
      </w:r>
    </w:p>
    <w:p w14:paraId="3D0B630C" w14:textId="1B801792" w:rsidR="00804982" w:rsidRPr="00497EB6" w:rsidRDefault="00804982" w:rsidP="00602E41">
      <w:pPr>
        <w:numPr>
          <w:ilvl w:val="0"/>
          <w:numId w:val="27"/>
        </w:numPr>
        <w:tabs>
          <w:tab w:val="left" w:pos="5238"/>
          <w:tab w:val="left" w:pos="5474"/>
          <w:tab w:val="left" w:pos="9468"/>
        </w:tabs>
        <w:spacing w:after="120"/>
        <w:rPr>
          <w:sz w:val="28"/>
          <w:szCs w:val="28"/>
        </w:rPr>
      </w:pPr>
      <w:r w:rsidRPr="00497EB6">
        <w:rPr>
          <w:sz w:val="28"/>
          <w:szCs w:val="28"/>
        </w:rPr>
        <w:t xml:space="preserve">Code de </w:t>
      </w:r>
      <w:r w:rsidR="00C90358" w:rsidRPr="00497EB6">
        <w:rPr>
          <w:sz w:val="28"/>
          <w:szCs w:val="28"/>
        </w:rPr>
        <w:t>C</w:t>
      </w:r>
      <w:r w:rsidRPr="00497EB6">
        <w:rPr>
          <w:sz w:val="28"/>
          <w:szCs w:val="28"/>
        </w:rPr>
        <w:t xml:space="preserve">onduite pour le </w:t>
      </w:r>
      <w:r w:rsidR="00C90358" w:rsidRPr="00497EB6">
        <w:rPr>
          <w:sz w:val="28"/>
          <w:szCs w:val="28"/>
        </w:rPr>
        <w:t>P</w:t>
      </w:r>
      <w:r w:rsidRPr="00497EB6">
        <w:rPr>
          <w:sz w:val="28"/>
          <w:szCs w:val="28"/>
        </w:rPr>
        <w:t>ersonnel de l’</w:t>
      </w:r>
      <w:r w:rsidR="00C90358" w:rsidRPr="00497EB6">
        <w:rPr>
          <w:sz w:val="28"/>
          <w:szCs w:val="28"/>
        </w:rPr>
        <w:t>E</w:t>
      </w:r>
      <w:r w:rsidRPr="00497EB6">
        <w:rPr>
          <w:sz w:val="28"/>
          <w:szCs w:val="28"/>
        </w:rPr>
        <w:t xml:space="preserve">ntreprise </w:t>
      </w:r>
    </w:p>
    <w:p w14:paraId="78E3928F" w14:textId="77777777" w:rsidR="00804982" w:rsidRPr="00497EB6" w:rsidRDefault="002C1718" w:rsidP="00602E41">
      <w:pPr>
        <w:numPr>
          <w:ilvl w:val="0"/>
          <w:numId w:val="27"/>
        </w:numPr>
        <w:tabs>
          <w:tab w:val="left" w:pos="5238"/>
          <w:tab w:val="left" w:pos="5474"/>
          <w:tab w:val="left" w:pos="9468"/>
        </w:tabs>
        <w:spacing w:after="120"/>
        <w:rPr>
          <w:sz w:val="28"/>
          <w:szCs w:val="28"/>
        </w:rPr>
      </w:pPr>
      <w:r w:rsidRPr="00497EB6">
        <w:rPr>
          <w:sz w:val="28"/>
          <w:szCs w:val="28"/>
        </w:rPr>
        <w:t>Programme</w:t>
      </w:r>
      <w:r w:rsidR="00804982" w:rsidRPr="00497EB6">
        <w:rPr>
          <w:sz w:val="28"/>
          <w:szCs w:val="28"/>
        </w:rPr>
        <w:t xml:space="preserve"> de travail </w:t>
      </w:r>
    </w:p>
    <w:p w14:paraId="4D7A6891" w14:textId="6BDED97B" w:rsidR="002C1718" w:rsidRPr="00497EB6" w:rsidRDefault="00804982" w:rsidP="00602E41">
      <w:pPr>
        <w:numPr>
          <w:ilvl w:val="0"/>
          <w:numId w:val="27"/>
        </w:numPr>
        <w:tabs>
          <w:tab w:val="left" w:pos="5238"/>
          <w:tab w:val="left" w:pos="5474"/>
          <w:tab w:val="left" w:pos="9468"/>
        </w:tabs>
        <w:spacing w:after="120"/>
        <w:rPr>
          <w:sz w:val="28"/>
          <w:szCs w:val="28"/>
        </w:rPr>
      </w:pPr>
      <w:r w:rsidRPr="00497EB6">
        <w:rPr>
          <w:sz w:val="28"/>
          <w:szCs w:val="28"/>
        </w:rPr>
        <w:t>O</w:t>
      </w:r>
      <w:r w:rsidR="00043314" w:rsidRPr="00497EB6">
        <w:rPr>
          <w:sz w:val="28"/>
          <w:szCs w:val="28"/>
        </w:rPr>
        <w:t xml:space="preserve">rganigramme du </w:t>
      </w:r>
      <w:r w:rsidR="00C90358" w:rsidRPr="00497EB6">
        <w:rPr>
          <w:sz w:val="28"/>
          <w:szCs w:val="28"/>
        </w:rPr>
        <w:t>Personnel de l’Entrepr</w:t>
      </w:r>
      <w:r w:rsidR="00E82C97" w:rsidRPr="00497EB6">
        <w:rPr>
          <w:sz w:val="28"/>
          <w:szCs w:val="28"/>
        </w:rPr>
        <w:t>eneur</w:t>
      </w:r>
      <w:r w:rsidR="002C1718" w:rsidRPr="00497EB6">
        <w:rPr>
          <w:sz w:val="28"/>
          <w:szCs w:val="28"/>
        </w:rPr>
        <w:t xml:space="preserve"> </w:t>
      </w:r>
    </w:p>
    <w:p w14:paraId="6C0A5CD0" w14:textId="77777777" w:rsidR="00043314" w:rsidRPr="00497EB6" w:rsidRDefault="00043314" w:rsidP="00602E41">
      <w:pPr>
        <w:numPr>
          <w:ilvl w:val="0"/>
          <w:numId w:val="27"/>
        </w:numPr>
        <w:tabs>
          <w:tab w:val="left" w:pos="5238"/>
          <w:tab w:val="left" w:pos="5474"/>
          <w:tab w:val="left" w:pos="9468"/>
        </w:tabs>
        <w:spacing w:after="120"/>
        <w:rPr>
          <w:sz w:val="28"/>
          <w:szCs w:val="28"/>
        </w:rPr>
      </w:pPr>
      <w:r w:rsidRPr="00497EB6">
        <w:rPr>
          <w:sz w:val="28"/>
          <w:szCs w:val="28"/>
        </w:rPr>
        <w:t>Evaluation des risques</w:t>
      </w:r>
    </w:p>
    <w:p w14:paraId="6497851B" w14:textId="614957F2" w:rsidR="00804982" w:rsidRPr="00497EB6" w:rsidRDefault="00C90358" w:rsidP="00602E41">
      <w:pPr>
        <w:numPr>
          <w:ilvl w:val="0"/>
          <w:numId w:val="27"/>
        </w:numPr>
        <w:tabs>
          <w:tab w:val="left" w:pos="5238"/>
          <w:tab w:val="left" w:pos="5474"/>
          <w:tab w:val="left" w:pos="9468"/>
        </w:tabs>
        <w:spacing w:after="120"/>
        <w:rPr>
          <w:sz w:val="28"/>
          <w:szCs w:val="28"/>
        </w:rPr>
      </w:pPr>
      <w:r w:rsidRPr="00497EB6">
        <w:rPr>
          <w:sz w:val="28"/>
          <w:szCs w:val="28"/>
        </w:rPr>
        <w:t>Matériel</w:t>
      </w:r>
      <w:r w:rsidR="00966986" w:rsidRPr="00497EB6">
        <w:rPr>
          <w:sz w:val="28"/>
          <w:szCs w:val="28"/>
        </w:rPr>
        <w:t>s</w:t>
      </w:r>
      <w:r w:rsidRPr="00497EB6">
        <w:rPr>
          <w:sz w:val="28"/>
          <w:szCs w:val="28"/>
        </w:rPr>
        <w:t xml:space="preserve"> de l’Entrepreneur</w:t>
      </w:r>
    </w:p>
    <w:p w14:paraId="66F696F4" w14:textId="219E378C" w:rsidR="00966986" w:rsidRPr="00497EB6" w:rsidRDefault="00966986" w:rsidP="00602E41">
      <w:pPr>
        <w:numPr>
          <w:ilvl w:val="0"/>
          <w:numId w:val="27"/>
        </w:numPr>
        <w:tabs>
          <w:tab w:val="left" w:pos="5238"/>
          <w:tab w:val="left" w:pos="5474"/>
          <w:tab w:val="left" w:pos="9468"/>
        </w:tabs>
        <w:spacing w:after="120"/>
        <w:rPr>
          <w:sz w:val="28"/>
          <w:szCs w:val="28"/>
        </w:rPr>
      </w:pPr>
      <w:r w:rsidRPr="00497EB6">
        <w:rPr>
          <w:sz w:val="28"/>
          <w:szCs w:val="28"/>
        </w:rPr>
        <w:t>Personnel</w:t>
      </w:r>
    </w:p>
    <w:p w14:paraId="23DA4C3B" w14:textId="77777777" w:rsidR="00FB36C1" w:rsidRPr="00497EB6" w:rsidRDefault="00804982" w:rsidP="00602E41">
      <w:pPr>
        <w:numPr>
          <w:ilvl w:val="0"/>
          <w:numId w:val="27"/>
        </w:numPr>
        <w:tabs>
          <w:tab w:val="left" w:pos="5238"/>
          <w:tab w:val="left" w:pos="5474"/>
          <w:tab w:val="left" w:pos="9468"/>
        </w:tabs>
        <w:rPr>
          <w:sz w:val="28"/>
          <w:szCs w:val="28"/>
        </w:rPr>
      </w:pPr>
      <w:r w:rsidRPr="00497EB6">
        <w:rPr>
          <w:sz w:val="28"/>
          <w:szCs w:val="28"/>
        </w:rPr>
        <w:t xml:space="preserve">Autres </w:t>
      </w:r>
    </w:p>
    <w:p w14:paraId="08AB2ABC" w14:textId="6467499F" w:rsidR="00672CC8" w:rsidRPr="00497EB6" w:rsidRDefault="00672CC8" w:rsidP="00E70C8A">
      <w:pPr>
        <w:pStyle w:val="SecIVH2"/>
      </w:pPr>
      <w:r w:rsidRPr="00497EB6">
        <w:br w:type="page"/>
      </w:r>
      <w:bookmarkStart w:id="420" w:name="_Toc63775970"/>
      <w:bookmarkStart w:id="421" w:name="_Toc63776135"/>
      <w:bookmarkStart w:id="422" w:name="_Toc125886491"/>
      <w:bookmarkStart w:id="423" w:name="_Toc178093754"/>
      <w:r w:rsidR="00047CA1" w:rsidRPr="00497EB6">
        <w:t xml:space="preserve">Proposition </w:t>
      </w:r>
      <w:r w:rsidRPr="00497EB6">
        <w:t xml:space="preserve">de </w:t>
      </w:r>
      <w:r w:rsidR="003E3556" w:rsidRPr="00497EB6">
        <w:t>Conception</w:t>
      </w:r>
      <w:bookmarkEnd w:id="420"/>
      <w:bookmarkEnd w:id="421"/>
      <w:bookmarkEnd w:id="422"/>
      <w:bookmarkEnd w:id="423"/>
    </w:p>
    <w:p w14:paraId="1B8B8BEB" w14:textId="77777777" w:rsidR="003F62CD" w:rsidRPr="00497EB6" w:rsidRDefault="003F62CD" w:rsidP="003E3556">
      <w:pPr>
        <w:tabs>
          <w:tab w:val="left" w:pos="5238"/>
          <w:tab w:val="left" w:pos="5474"/>
          <w:tab w:val="left" w:pos="9468"/>
        </w:tabs>
        <w:spacing w:before="120" w:after="120"/>
        <w:ind w:left="-90"/>
        <w:rPr>
          <w:sz w:val="24"/>
          <w:szCs w:val="24"/>
        </w:rPr>
      </w:pPr>
    </w:p>
    <w:p w14:paraId="299323B9" w14:textId="6BFADB18" w:rsidR="003E3556" w:rsidRPr="00497EB6" w:rsidRDefault="003E3556" w:rsidP="003F62CD">
      <w:pPr>
        <w:tabs>
          <w:tab w:val="left" w:pos="5238"/>
          <w:tab w:val="left" w:pos="5474"/>
          <w:tab w:val="left" w:pos="9468"/>
        </w:tabs>
        <w:spacing w:before="120" w:after="120"/>
        <w:ind w:left="-90"/>
        <w:jc w:val="both"/>
        <w:rPr>
          <w:sz w:val="24"/>
          <w:szCs w:val="24"/>
        </w:rPr>
      </w:pPr>
      <w:r w:rsidRPr="00497EB6">
        <w:rPr>
          <w:sz w:val="24"/>
          <w:szCs w:val="24"/>
        </w:rPr>
        <w:t xml:space="preserve">Le </w:t>
      </w:r>
      <w:r w:rsidR="00C90358" w:rsidRPr="00497EB6">
        <w:rPr>
          <w:sz w:val="24"/>
          <w:szCs w:val="24"/>
        </w:rPr>
        <w:t>P</w:t>
      </w:r>
      <w:r w:rsidR="006F4C37" w:rsidRPr="00497EB6">
        <w:rPr>
          <w:sz w:val="24"/>
          <w:szCs w:val="24"/>
        </w:rPr>
        <w:t>roposant</w:t>
      </w:r>
      <w:r w:rsidRPr="00497EB6">
        <w:rPr>
          <w:sz w:val="24"/>
          <w:szCs w:val="24"/>
        </w:rPr>
        <w:t xml:space="preserve"> doit soumettre une </w:t>
      </w:r>
      <w:r w:rsidR="00047CA1" w:rsidRPr="00497EB6">
        <w:rPr>
          <w:sz w:val="24"/>
          <w:szCs w:val="24"/>
        </w:rPr>
        <w:t>proposition</w:t>
      </w:r>
      <w:r w:rsidRPr="00497EB6">
        <w:rPr>
          <w:sz w:val="24"/>
          <w:szCs w:val="24"/>
        </w:rPr>
        <w:t xml:space="preserve"> de conception qui </w:t>
      </w:r>
      <w:r w:rsidR="00F24400" w:rsidRPr="00497EB6">
        <w:rPr>
          <w:sz w:val="24"/>
          <w:szCs w:val="24"/>
        </w:rPr>
        <w:t xml:space="preserve">traite </w:t>
      </w:r>
      <w:r w:rsidRPr="00497EB6">
        <w:rPr>
          <w:sz w:val="24"/>
          <w:szCs w:val="24"/>
        </w:rPr>
        <w:t>au minimum les éléments suivants</w:t>
      </w:r>
      <w:r w:rsidR="00371403" w:rsidRPr="00497EB6">
        <w:rPr>
          <w:sz w:val="24"/>
          <w:szCs w:val="24"/>
        </w:rPr>
        <w:t xml:space="preserve"> </w:t>
      </w:r>
      <w:r w:rsidRPr="00497EB6">
        <w:rPr>
          <w:sz w:val="24"/>
          <w:szCs w:val="24"/>
        </w:rPr>
        <w:t>:</w:t>
      </w:r>
    </w:p>
    <w:p w14:paraId="0CCE373E" w14:textId="6227A045" w:rsidR="003E3556" w:rsidRPr="00497EB6" w:rsidRDefault="003E3556" w:rsidP="005F27B8">
      <w:pPr>
        <w:numPr>
          <w:ilvl w:val="0"/>
          <w:numId w:val="121"/>
        </w:numPr>
        <w:autoSpaceDE w:val="0"/>
        <w:autoSpaceDN w:val="0"/>
        <w:adjustRightInd w:val="0"/>
        <w:spacing w:after="120"/>
        <w:ind w:left="360"/>
        <w:jc w:val="both"/>
        <w:rPr>
          <w:sz w:val="24"/>
          <w:szCs w:val="24"/>
        </w:rPr>
      </w:pPr>
      <w:r w:rsidRPr="00497EB6">
        <w:rPr>
          <w:sz w:val="24"/>
          <w:szCs w:val="24"/>
        </w:rPr>
        <w:t>Les dispositions organisationnel</w:t>
      </w:r>
      <w:r w:rsidR="00CD2447" w:rsidRPr="00497EB6">
        <w:rPr>
          <w:sz w:val="24"/>
          <w:szCs w:val="24"/>
        </w:rPr>
        <w:t>le</w:t>
      </w:r>
      <w:r w:rsidRPr="00497EB6">
        <w:rPr>
          <w:sz w:val="24"/>
          <w:szCs w:val="24"/>
        </w:rPr>
        <w:t>s pour la conception, y compris</w:t>
      </w:r>
      <w:r w:rsidR="003F62CD" w:rsidRPr="00497EB6">
        <w:rPr>
          <w:sz w:val="24"/>
          <w:szCs w:val="24"/>
        </w:rPr>
        <w:t xml:space="preserve"> </w:t>
      </w:r>
      <w:r w:rsidRPr="00497EB6">
        <w:rPr>
          <w:sz w:val="24"/>
          <w:szCs w:val="24"/>
        </w:rPr>
        <w:t>: la structure d</w:t>
      </w:r>
      <w:r w:rsidR="00347E94" w:rsidRPr="00497EB6">
        <w:rPr>
          <w:sz w:val="24"/>
          <w:szCs w:val="24"/>
        </w:rPr>
        <w:t>e l</w:t>
      </w:r>
      <w:r w:rsidRPr="00497EB6">
        <w:rPr>
          <w:sz w:val="24"/>
          <w:szCs w:val="24"/>
        </w:rPr>
        <w:t xml:space="preserve">'équipe, les rôles et responsabilités, les interfaces, les procédures de </w:t>
      </w:r>
      <w:r w:rsidR="00C90358" w:rsidRPr="00497EB6">
        <w:rPr>
          <w:sz w:val="24"/>
          <w:szCs w:val="24"/>
        </w:rPr>
        <w:t xml:space="preserve">contrôle </w:t>
      </w:r>
      <w:r w:rsidRPr="00497EB6">
        <w:rPr>
          <w:sz w:val="24"/>
          <w:szCs w:val="24"/>
        </w:rPr>
        <w:t>et d'approbation de la conception et les dispositifs d'assurance qualité</w:t>
      </w:r>
      <w:r w:rsidR="003F62CD" w:rsidRPr="00497EB6">
        <w:rPr>
          <w:sz w:val="24"/>
          <w:szCs w:val="24"/>
        </w:rPr>
        <w:t xml:space="preserve"> </w:t>
      </w:r>
      <w:r w:rsidRPr="00497EB6">
        <w:rPr>
          <w:sz w:val="24"/>
          <w:szCs w:val="24"/>
        </w:rPr>
        <w:t>;</w:t>
      </w:r>
    </w:p>
    <w:p w14:paraId="4EE430B4" w14:textId="11B42261" w:rsidR="003F62CD" w:rsidRPr="00497EB6" w:rsidRDefault="003E3556" w:rsidP="005F27B8">
      <w:pPr>
        <w:numPr>
          <w:ilvl w:val="0"/>
          <w:numId w:val="121"/>
        </w:numPr>
        <w:autoSpaceDE w:val="0"/>
        <w:autoSpaceDN w:val="0"/>
        <w:adjustRightInd w:val="0"/>
        <w:spacing w:after="120"/>
        <w:ind w:left="360"/>
        <w:jc w:val="both"/>
        <w:rPr>
          <w:sz w:val="24"/>
          <w:szCs w:val="24"/>
        </w:rPr>
      </w:pPr>
      <w:r w:rsidRPr="00497EB6">
        <w:rPr>
          <w:sz w:val="24"/>
          <w:szCs w:val="24"/>
        </w:rPr>
        <w:t xml:space="preserve">Produits attendus de la conception proposée : </w:t>
      </w:r>
      <w:r w:rsidR="003F62CD" w:rsidRPr="00497EB6">
        <w:rPr>
          <w:i/>
          <w:iCs/>
          <w:sz w:val="24"/>
          <w:szCs w:val="24"/>
        </w:rPr>
        <w:t xml:space="preserve">[Le Maître d’Ouvrage précisera </w:t>
      </w:r>
      <w:r w:rsidR="00047CA1" w:rsidRPr="00497EB6">
        <w:rPr>
          <w:i/>
          <w:iCs/>
          <w:sz w:val="24"/>
          <w:szCs w:val="24"/>
        </w:rPr>
        <w:t xml:space="preserve">toutes </w:t>
      </w:r>
      <w:r w:rsidR="003F62CD" w:rsidRPr="00497EB6">
        <w:rPr>
          <w:i/>
          <w:iCs/>
          <w:sz w:val="24"/>
          <w:szCs w:val="24"/>
        </w:rPr>
        <w:t xml:space="preserve">les exigences obligatoires </w:t>
      </w:r>
      <w:r w:rsidR="003F62CD" w:rsidRPr="00497EB6">
        <w:rPr>
          <w:sz w:val="24"/>
          <w:szCs w:val="24"/>
        </w:rPr>
        <w:t xml:space="preserve">appropriées aux bonnes pratiques </w:t>
      </w:r>
      <w:r w:rsidR="00CC45FC" w:rsidRPr="00497EB6">
        <w:rPr>
          <w:sz w:val="24"/>
          <w:szCs w:val="24"/>
        </w:rPr>
        <w:t xml:space="preserve">internationales </w:t>
      </w:r>
      <w:r w:rsidR="003F62CD" w:rsidRPr="00497EB6">
        <w:rPr>
          <w:sz w:val="24"/>
          <w:szCs w:val="24"/>
        </w:rPr>
        <w:t>de l’industrie] ;</w:t>
      </w:r>
    </w:p>
    <w:p w14:paraId="620C7C72" w14:textId="77777777" w:rsidR="003F62CD" w:rsidRPr="00497EB6" w:rsidRDefault="003F62CD" w:rsidP="005F27B8">
      <w:pPr>
        <w:numPr>
          <w:ilvl w:val="0"/>
          <w:numId w:val="121"/>
        </w:numPr>
        <w:autoSpaceDE w:val="0"/>
        <w:autoSpaceDN w:val="0"/>
        <w:adjustRightInd w:val="0"/>
        <w:spacing w:after="120"/>
        <w:ind w:left="360"/>
        <w:jc w:val="both"/>
        <w:rPr>
          <w:sz w:val="24"/>
          <w:szCs w:val="24"/>
        </w:rPr>
      </w:pPr>
      <w:r w:rsidRPr="00497EB6">
        <w:rPr>
          <w:sz w:val="24"/>
          <w:szCs w:val="24"/>
        </w:rPr>
        <w:t>U</w:t>
      </w:r>
      <w:r w:rsidR="003E3556" w:rsidRPr="00497EB6">
        <w:rPr>
          <w:sz w:val="24"/>
          <w:szCs w:val="24"/>
        </w:rPr>
        <w:t xml:space="preserve">n énoncé de conception indiquant la manière dont les exigences </w:t>
      </w:r>
      <w:r w:rsidR="00C90358" w:rsidRPr="00497EB6">
        <w:rPr>
          <w:sz w:val="24"/>
          <w:szCs w:val="24"/>
        </w:rPr>
        <w:t>du Maître d’Ouvrage</w:t>
      </w:r>
      <w:r w:rsidR="003E3556" w:rsidRPr="00497EB6">
        <w:rPr>
          <w:sz w:val="24"/>
          <w:szCs w:val="24"/>
        </w:rPr>
        <w:t xml:space="preserve"> seront satisfaites</w:t>
      </w:r>
      <w:r w:rsidRPr="00497EB6">
        <w:rPr>
          <w:sz w:val="24"/>
          <w:szCs w:val="24"/>
        </w:rPr>
        <w:t xml:space="preserve"> </w:t>
      </w:r>
      <w:r w:rsidR="003E3556" w:rsidRPr="00497EB6">
        <w:rPr>
          <w:sz w:val="24"/>
          <w:szCs w:val="24"/>
        </w:rPr>
        <w:t>;</w:t>
      </w:r>
    </w:p>
    <w:p w14:paraId="34DA1ABF" w14:textId="77777777" w:rsidR="003F62CD" w:rsidRPr="00497EB6" w:rsidRDefault="003E3556" w:rsidP="005F27B8">
      <w:pPr>
        <w:numPr>
          <w:ilvl w:val="0"/>
          <w:numId w:val="121"/>
        </w:numPr>
        <w:autoSpaceDE w:val="0"/>
        <w:autoSpaceDN w:val="0"/>
        <w:adjustRightInd w:val="0"/>
        <w:spacing w:after="120"/>
        <w:ind w:left="360"/>
        <w:jc w:val="both"/>
        <w:rPr>
          <w:sz w:val="24"/>
          <w:szCs w:val="24"/>
        </w:rPr>
      </w:pPr>
      <w:r w:rsidRPr="00497EB6">
        <w:rPr>
          <w:sz w:val="24"/>
          <w:szCs w:val="24"/>
        </w:rPr>
        <w:t xml:space="preserve">Toute valeur ajoutée apportée par le </w:t>
      </w:r>
      <w:r w:rsidR="00C90358" w:rsidRPr="00497EB6">
        <w:rPr>
          <w:sz w:val="24"/>
          <w:szCs w:val="24"/>
        </w:rPr>
        <w:t>P</w:t>
      </w:r>
      <w:r w:rsidR="006F4C37" w:rsidRPr="00497EB6">
        <w:rPr>
          <w:sz w:val="24"/>
          <w:szCs w:val="24"/>
        </w:rPr>
        <w:t>roposant</w:t>
      </w:r>
      <w:r w:rsidRPr="00497EB6">
        <w:rPr>
          <w:sz w:val="24"/>
          <w:szCs w:val="24"/>
        </w:rPr>
        <w:t>, notamment des exemples d’aspect novateurs de la conception</w:t>
      </w:r>
      <w:r w:rsidR="003F62CD" w:rsidRPr="00497EB6">
        <w:rPr>
          <w:sz w:val="24"/>
          <w:szCs w:val="24"/>
        </w:rPr>
        <w:t xml:space="preserve"> </w:t>
      </w:r>
      <w:r w:rsidRPr="00497EB6">
        <w:rPr>
          <w:sz w:val="24"/>
          <w:szCs w:val="24"/>
        </w:rPr>
        <w:t>;</w:t>
      </w:r>
    </w:p>
    <w:p w14:paraId="39F8CCE8" w14:textId="70960B9B" w:rsidR="003F62CD" w:rsidRPr="00497EB6" w:rsidRDefault="003F62CD" w:rsidP="005F27B8">
      <w:pPr>
        <w:numPr>
          <w:ilvl w:val="0"/>
          <w:numId w:val="121"/>
        </w:numPr>
        <w:autoSpaceDE w:val="0"/>
        <w:autoSpaceDN w:val="0"/>
        <w:adjustRightInd w:val="0"/>
        <w:spacing w:after="120"/>
        <w:ind w:left="360"/>
        <w:jc w:val="both"/>
        <w:rPr>
          <w:rFonts w:cs="HelveticaNeue-Light"/>
          <w:sz w:val="24"/>
          <w:szCs w:val="24"/>
        </w:rPr>
      </w:pPr>
      <w:r w:rsidRPr="00497EB6">
        <w:rPr>
          <w:sz w:val="24"/>
          <w:szCs w:val="24"/>
        </w:rPr>
        <w:t>D</w:t>
      </w:r>
      <w:r w:rsidR="003E3556" w:rsidRPr="00497EB6">
        <w:rPr>
          <w:sz w:val="24"/>
          <w:szCs w:val="24"/>
        </w:rPr>
        <w:t xml:space="preserve">es commentaires sur les </w:t>
      </w:r>
      <w:r w:rsidR="00BB0B7E" w:rsidRPr="00497EB6">
        <w:rPr>
          <w:sz w:val="24"/>
          <w:szCs w:val="24"/>
        </w:rPr>
        <w:t>E</w:t>
      </w:r>
      <w:r w:rsidR="003E3556" w:rsidRPr="00497EB6">
        <w:rPr>
          <w:sz w:val="24"/>
          <w:szCs w:val="24"/>
        </w:rPr>
        <w:t xml:space="preserve">xigences </w:t>
      </w:r>
      <w:r w:rsidR="002E4FF3" w:rsidRPr="00497EB6">
        <w:rPr>
          <w:sz w:val="24"/>
          <w:szCs w:val="24"/>
        </w:rPr>
        <w:t>du</w:t>
      </w:r>
      <w:r w:rsidR="002642D5" w:rsidRPr="00497EB6">
        <w:rPr>
          <w:sz w:val="24"/>
          <w:szCs w:val="24"/>
        </w:rPr>
        <w:t xml:space="preserve"> Maître d’Ouvrage</w:t>
      </w:r>
      <w:r w:rsidR="003E3556" w:rsidRPr="00497EB6">
        <w:rPr>
          <w:sz w:val="24"/>
          <w:szCs w:val="24"/>
        </w:rPr>
        <w:t>, notamment</w:t>
      </w:r>
      <w:r w:rsidRPr="00497EB6">
        <w:rPr>
          <w:sz w:val="24"/>
          <w:szCs w:val="24"/>
        </w:rPr>
        <w:t xml:space="preserve"> </w:t>
      </w:r>
      <w:r w:rsidR="003E3556" w:rsidRPr="00497EB6">
        <w:rPr>
          <w:sz w:val="24"/>
          <w:szCs w:val="24"/>
        </w:rPr>
        <w:t xml:space="preserve">: </w:t>
      </w:r>
    </w:p>
    <w:p w14:paraId="3EC11520" w14:textId="593BDAB9" w:rsidR="003F62CD" w:rsidRPr="00497EB6" w:rsidRDefault="003F62CD" w:rsidP="005F27B8">
      <w:pPr>
        <w:pStyle w:val="ListParagraph"/>
        <w:numPr>
          <w:ilvl w:val="0"/>
          <w:numId w:val="78"/>
        </w:numPr>
        <w:tabs>
          <w:tab w:val="left" w:pos="5238"/>
          <w:tab w:val="left" w:pos="5474"/>
          <w:tab w:val="left" w:pos="9468"/>
        </w:tabs>
        <w:spacing w:before="240" w:after="120"/>
        <w:ind w:left="720" w:hanging="369"/>
        <w:jc w:val="both"/>
        <w:rPr>
          <w:sz w:val="24"/>
          <w:szCs w:val="24"/>
        </w:rPr>
      </w:pPr>
      <w:r w:rsidRPr="00497EB6">
        <w:rPr>
          <w:sz w:val="24"/>
          <w:szCs w:val="24"/>
        </w:rPr>
        <w:t xml:space="preserve">l’état des informations disponibles et problèmes de conception pertinents pour les </w:t>
      </w:r>
      <w:r w:rsidR="00AE2DC5" w:rsidRPr="00497EB6">
        <w:rPr>
          <w:sz w:val="24"/>
          <w:szCs w:val="24"/>
        </w:rPr>
        <w:t>Ouvrages</w:t>
      </w:r>
      <w:r w:rsidRPr="00497EB6">
        <w:rPr>
          <w:sz w:val="24"/>
          <w:szCs w:val="24"/>
        </w:rPr>
        <w:t>;</w:t>
      </w:r>
    </w:p>
    <w:p w14:paraId="1054553A" w14:textId="39C1BDAE" w:rsidR="003F62CD" w:rsidRPr="00497EB6" w:rsidRDefault="003F62CD" w:rsidP="005F27B8">
      <w:pPr>
        <w:pStyle w:val="ListParagraph"/>
        <w:numPr>
          <w:ilvl w:val="0"/>
          <w:numId w:val="78"/>
        </w:numPr>
        <w:tabs>
          <w:tab w:val="left" w:pos="5238"/>
          <w:tab w:val="left" w:pos="5474"/>
          <w:tab w:val="left" w:pos="9468"/>
        </w:tabs>
        <w:spacing w:before="240" w:after="120"/>
        <w:ind w:left="720" w:hanging="369"/>
        <w:jc w:val="both"/>
        <w:rPr>
          <w:sz w:val="24"/>
          <w:szCs w:val="24"/>
        </w:rPr>
      </w:pPr>
      <w:r w:rsidRPr="00497EB6">
        <w:rPr>
          <w:sz w:val="24"/>
          <w:szCs w:val="24"/>
        </w:rPr>
        <w:t xml:space="preserve">des commentaires sur les erreurs, défauts ou ambiguïtés mentionnés dans les </w:t>
      </w:r>
      <w:r w:rsidR="00BB0B7E" w:rsidRPr="00497EB6">
        <w:rPr>
          <w:sz w:val="24"/>
          <w:szCs w:val="24"/>
        </w:rPr>
        <w:t>E</w:t>
      </w:r>
      <w:r w:rsidRPr="00497EB6">
        <w:rPr>
          <w:sz w:val="24"/>
          <w:szCs w:val="24"/>
        </w:rPr>
        <w:t>xigences du Maître d’Ouvrage ; et</w:t>
      </w:r>
    </w:p>
    <w:p w14:paraId="0E565B6E" w14:textId="4E568927" w:rsidR="003F62CD" w:rsidRPr="00497EB6" w:rsidRDefault="006023EA" w:rsidP="005F27B8">
      <w:pPr>
        <w:pStyle w:val="ListParagraph"/>
        <w:numPr>
          <w:ilvl w:val="0"/>
          <w:numId w:val="78"/>
        </w:numPr>
        <w:tabs>
          <w:tab w:val="left" w:pos="5238"/>
          <w:tab w:val="left" w:pos="5474"/>
          <w:tab w:val="left" w:pos="9468"/>
        </w:tabs>
        <w:spacing w:before="240" w:after="120"/>
        <w:ind w:left="720" w:hanging="369"/>
        <w:jc w:val="both"/>
        <w:rPr>
          <w:sz w:val="24"/>
          <w:szCs w:val="24"/>
        </w:rPr>
      </w:pPr>
      <w:r w:rsidRPr="00497EB6">
        <w:rPr>
          <w:sz w:val="24"/>
          <w:szCs w:val="24"/>
        </w:rPr>
        <w:t>[</w:t>
      </w:r>
      <w:r w:rsidR="003F62CD" w:rsidRPr="00497EB6">
        <w:rPr>
          <w:i/>
          <w:iCs/>
          <w:sz w:val="24"/>
          <w:szCs w:val="24"/>
        </w:rPr>
        <w:t xml:space="preserve">les détails de toute exception dans la </w:t>
      </w:r>
      <w:r w:rsidR="009A5434" w:rsidRPr="00497EB6">
        <w:rPr>
          <w:i/>
          <w:iCs/>
          <w:sz w:val="24"/>
          <w:szCs w:val="24"/>
        </w:rPr>
        <w:t>conception projetée</w:t>
      </w:r>
      <w:r w:rsidR="00AA1B71" w:rsidRPr="00497EB6">
        <w:rPr>
          <w:i/>
          <w:iCs/>
          <w:sz w:val="24"/>
          <w:szCs w:val="24"/>
        </w:rPr>
        <w:t xml:space="preserve"> par rapport aux</w:t>
      </w:r>
      <w:r w:rsidR="00F50C2A" w:rsidRPr="00497EB6">
        <w:rPr>
          <w:i/>
          <w:iCs/>
          <w:sz w:val="24"/>
          <w:szCs w:val="24"/>
        </w:rPr>
        <w:t xml:space="preserve"> </w:t>
      </w:r>
      <w:r w:rsidR="00AE2DC5" w:rsidRPr="00497EB6">
        <w:rPr>
          <w:i/>
          <w:iCs/>
          <w:sz w:val="24"/>
          <w:szCs w:val="24"/>
        </w:rPr>
        <w:t>E</w:t>
      </w:r>
      <w:r w:rsidR="003F62CD" w:rsidRPr="00497EB6">
        <w:rPr>
          <w:i/>
          <w:iCs/>
          <w:sz w:val="24"/>
          <w:szCs w:val="24"/>
        </w:rPr>
        <w:t>xigences du Maître d’Ouvrage</w:t>
      </w:r>
      <w:r w:rsidR="003F62CD" w:rsidRPr="00497EB6">
        <w:rPr>
          <w:sz w:val="24"/>
          <w:szCs w:val="24"/>
        </w:rPr>
        <w:t>] ;</w:t>
      </w:r>
    </w:p>
    <w:p w14:paraId="6B09145B" w14:textId="0AC652E1" w:rsidR="003F62CD" w:rsidRPr="00497EB6" w:rsidRDefault="003E3556" w:rsidP="005F27B8">
      <w:pPr>
        <w:numPr>
          <w:ilvl w:val="0"/>
          <w:numId w:val="121"/>
        </w:numPr>
        <w:autoSpaceDE w:val="0"/>
        <w:autoSpaceDN w:val="0"/>
        <w:adjustRightInd w:val="0"/>
        <w:spacing w:after="120"/>
        <w:ind w:left="360"/>
        <w:jc w:val="both"/>
        <w:rPr>
          <w:rFonts w:cs="HelveticaNeue-Light"/>
          <w:sz w:val="24"/>
          <w:szCs w:val="24"/>
        </w:rPr>
      </w:pPr>
      <w:r w:rsidRPr="00497EB6">
        <w:rPr>
          <w:sz w:val="24"/>
          <w:szCs w:val="24"/>
        </w:rPr>
        <w:t>Ac</w:t>
      </w:r>
      <w:r w:rsidR="00AC5A2E" w:rsidRPr="00497EB6">
        <w:rPr>
          <w:sz w:val="24"/>
          <w:szCs w:val="24"/>
        </w:rPr>
        <w:t xml:space="preserve">quisition </w:t>
      </w:r>
      <w:r w:rsidRPr="00497EB6">
        <w:rPr>
          <w:sz w:val="24"/>
          <w:szCs w:val="24"/>
        </w:rPr>
        <w:t>durable</w:t>
      </w:r>
      <w:r w:rsidR="003F62CD" w:rsidRPr="00497EB6">
        <w:rPr>
          <w:sz w:val="24"/>
          <w:szCs w:val="24"/>
        </w:rPr>
        <w:t xml:space="preserve"> </w:t>
      </w:r>
      <w:r w:rsidRPr="00497EB6">
        <w:rPr>
          <w:sz w:val="24"/>
          <w:szCs w:val="24"/>
        </w:rPr>
        <w:t>: aspects liés à la durabilité (</w:t>
      </w:r>
      <w:r w:rsidR="00AC5A2E" w:rsidRPr="00497EB6">
        <w:rPr>
          <w:sz w:val="24"/>
          <w:szCs w:val="24"/>
        </w:rPr>
        <w:t xml:space="preserve">exemple : </w:t>
      </w:r>
      <w:r w:rsidRPr="00497EB6">
        <w:rPr>
          <w:sz w:val="24"/>
          <w:szCs w:val="24"/>
        </w:rPr>
        <w:t xml:space="preserve">efficacité énergétique, réduction des déchets, réduction des matériaux, sources de matériaux, etc.) démontrant l’approche du </w:t>
      </w:r>
      <w:r w:rsidR="00C90358" w:rsidRPr="00497EB6">
        <w:rPr>
          <w:sz w:val="24"/>
          <w:szCs w:val="24"/>
        </w:rPr>
        <w:t>P</w:t>
      </w:r>
      <w:r w:rsidR="006F4C37" w:rsidRPr="00497EB6">
        <w:rPr>
          <w:sz w:val="24"/>
          <w:szCs w:val="24"/>
        </w:rPr>
        <w:t>roposant</w:t>
      </w:r>
      <w:r w:rsidRPr="00497EB6">
        <w:rPr>
          <w:sz w:val="24"/>
          <w:szCs w:val="24"/>
        </w:rPr>
        <w:t xml:space="preserve"> et son engagement en faveur de pratiques de conception et de construction durables</w:t>
      </w:r>
      <w:r w:rsidR="003F62CD" w:rsidRPr="00497EB6">
        <w:rPr>
          <w:sz w:val="24"/>
          <w:szCs w:val="24"/>
        </w:rPr>
        <w:t xml:space="preserve"> </w:t>
      </w:r>
      <w:r w:rsidRPr="00497EB6">
        <w:rPr>
          <w:sz w:val="24"/>
          <w:szCs w:val="24"/>
        </w:rPr>
        <w:t>;</w:t>
      </w:r>
      <w:r w:rsidR="00AC5A2E" w:rsidRPr="00497EB6">
        <w:rPr>
          <w:sz w:val="24"/>
          <w:szCs w:val="24"/>
        </w:rPr>
        <w:t xml:space="preserve"> </w:t>
      </w:r>
    </w:p>
    <w:p w14:paraId="57F8A76C" w14:textId="46BBC540" w:rsidR="003F62CD" w:rsidRPr="00497EB6" w:rsidRDefault="003F62CD" w:rsidP="005F27B8">
      <w:pPr>
        <w:numPr>
          <w:ilvl w:val="0"/>
          <w:numId w:val="121"/>
        </w:numPr>
        <w:autoSpaceDE w:val="0"/>
        <w:autoSpaceDN w:val="0"/>
        <w:adjustRightInd w:val="0"/>
        <w:spacing w:after="120"/>
        <w:ind w:left="360"/>
        <w:jc w:val="both"/>
        <w:rPr>
          <w:rFonts w:cs="HelveticaNeue-Light"/>
          <w:sz w:val="24"/>
          <w:szCs w:val="24"/>
        </w:rPr>
      </w:pPr>
      <w:r w:rsidRPr="00497EB6">
        <w:rPr>
          <w:sz w:val="24"/>
          <w:szCs w:val="24"/>
        </w:rPr>
        <w:t>S</w:t>
      </w:r>
      <w:r w:rsidR="003E3556" w:rsidRPr="00497EB6">
        <w:rPr>
          <w:sz w:val="24"/>
          <w:szCs w:val="24"/>
        </w:rPr>
        <w:t xml:space="preserve">tratégie pour la collecte d'informations de base sur les </w:t>
      </w:r>
      <w:r w:rsidR="00877AB7" w:rsidRPr="00497EB6">
        <w:rPr>
          <w:sz w:val="24"/>
          <w:szCs w:val="24"/>
        </w:rPr>
        <w:t xml:space="preserve">aspects sociaux et environnementaux </w:t>
      </w:r>
      <w:r w:rsidR="003E3556" w:rsidRPr="00497EB6">
        <w:rPr>
          <w:sz w:val="24"/>
          <w:szCs w:val="24"/>
        </w:rPr>
        <w:t>à temps pour permettre l'élaboration de la conception</w:t>
      </w:r>
      <w:r w:rsidRPr="00497EB6">
        <w:rPr>
          <w:sz w:val="24"/>
          <w:szCs w:val="24"/>
        </w:rPr>
        <w:t xml:space="preserve"> </w:t>
      </w:r>
      <w:r w:rsidR="003E3556" w:rsidRPr="00497EB6">
        <w:rPr>
          <w:sz w:val="24"/>
          <w:szCs w:val="24"/>
        </w:rPr>
        <w:t>;</w:t>
      </w:r>
    </w:p>
    <w:p w14:paraId="277FBDA1" w14:textId="24FCE695" w:rsidR="00880BBD" w:rsidRPr="00497EB6" w:rsidRDefault="007E72EA" w:rsidP="005F27B8">
      <w:pPr>
        <w:numPr>
          <w:ilvl w:val="0"/>
          <w:numId w:val="121"/>
        </w:numPr>
        <w:autoSpaceDE w:val="0"/>
        <w:autoSpaceDN w:val="0"/>
        <w:adjustRightInd w:val="0"/>
        <w:spacing w:after="120"/>
        <w:ind w:left="360"/>
        <w:jc w:val="both"/>
        <w:rPr>
          <w:rFonts w:cs="HelveticaNeue-Light"/>
          <w:sz w:val="24"/>
          <w:szCs w:val="24"/>
        </w:rPr>
      </w:pPr>
      <w:r w:rsidRPr="00497EB6">
        <w:rPr>
          <w:sz w:val="24"/>
          <w:szCs w:val="24"/>
        </w:rPr>
        <w:t>l</w:t>
      </w:r>
      <w:r w:rsidR="00383734" w:rsidRPr="00497EB6">
        <w:rPr>
          <w:sz w:val="24"/>
          <w:szCs w:val="24"/>
        </w:rPr>
        <w:t>es détails sur la manière dont les exigences en matière d'ES et toute proposition visant à améliorer les résultats de l'ES seront intégrées à toutes les étapes de la conception et sur la manière dont les implications pour la phase de construction ont été prises en compte</w:t>
      </w:r>
      <w:r w:rsidR="003E3556" w:rsidRPr="00497EB6">
        <w:rPr>
          <w:sz w:val="24"/>
          <w:szCs w:val="24"/>
        </w:rPr>
        <w:t>;</w:t>
      </w:r>
    </w:p>
    <w:p w14:paraId="77C697DD" w14:textId="7DFDA75E" w:rsidR="00880BBD" w:rsidRPr="00497EB6" w:rsidRDefault="00880BBD" w:rsidP="005F27B8">
      <w:pPr>
        <w:numPr>
          <w:ilvl w:val="0"/>
          <w:numId w:val="121"/>
        </w:numPr>
        <w:autoSpaceDE w:val="0"/>
        <w:autoSpaceDN w:val="0"/>
        <w:adjustRightInd w:val="0"/>
        <w:spacing w:after="120"/>
        <w:ind w:left="360"/>
        <w:jc w:val="both"/>
        <w:rPr>
          <w:sz w:val="24"/>
          <w:szCs w:val="24"/>
        </w:rPr>
      </w:pPr>
      <w:r w:rsidRPr="00497EB6">
        <w:rPr>
          <w:sz w:val="24"/>
          <w:szCs w:val="24"/>
        </w:rPr>
        <w:t xml:space="preserve">les détails de l’approche de </w:t>
      </w:r>
      <w:r w:rsidR="00B03A80" w:rsidRPr="00497EB6">
        <w:rPr>
          <w:sz w:val="24"/>
          <w:szCs w:val="24"/>
        </w:rPr>
        <w:t xml:space="preserve">la </w:t>
      </w:r>
      <w:r w:rsidRPr="00497EB6">
        <w:rPr>
          <w:sz w:val="24"/>
          <w:szCs w:val="24"/>
        </w:rPr>
        <w:t>gestion des risques, de participation des intervenants, de consultation et de permis/consentements environnementaux;</w:t>
      </w:r>
    </w:p>
    <w:p w14:paraId="38E20AF6" w14:textId="77777777" w:rsidR="00047CA1" w:rsidRPr="00497EB6" w:rsidRDefault="00880BBD" w:rsidP="005F27B8">
      <w:pPr>
        <w:numPr>
          <w:ilvl w:val="0"/>
          <w:numId w:val="121"/>
        </w:numPr>
        <w:autoSpaceDE w:val="0"/>
        <w:autoSpaceDN w:val="0"/>
        <w:adjustRightInd w:val="0"/>
        <w:spacing w:after="120"/>
        <w:ind w:left="360"/>
        <w:jc w:val="both"/>
        <w:rPr>
          <w:sz w:val="24"/>
          <w:szCs w:val="24"/>
        </w:rPr>
      </w:pPr>
      <w:r w:rsidRPr="00497EB6">
        <w:rPr>
          <w:sz w:val="24"/>
          <w:szCs w:val="24"/>
        </w:rPr>
        <w:t>les arrangements en matière d'ingénierie de la valeur (gestion de la valeur), y compris la prise en compte des questions ES; et</w:t>
      </w:r>
    </w:p>
    <w:p w14:paraId="09472E43" w14:textId="6EA1632D" w:rsidR="00880BBD" w:rsidRPr="00497EB6" w:rsidRDefault="00047CA1" w:rsidP="005F27B8">
      <w:pPr>
        <w:numPr>
          <w:ilvl w:val="0"/>
          <w:numId w:val="121"/>
        </w:numPr>
        <w:autoSpaceDE w:val="0"/>
        <w:autoSpaceDN w:val="0"/>
        <w:adjustRightInd w:val="0"/>
        <w:spacing w:after="120"/>
        <w:ind w:left="360"/>
        <w:jc w:val="both"/>
        <w:rPr>
          <w:sz w:val="24"/>
          <w:szCs w:val="24"/>
        </w:rPr>
      </w:pPr>
      <w:r w:rsidRPr="00497EB6">
        <w:rPr>
          <w:sz w:val="24"/>
          <w:szCs w:val="24"/>
        </w:rPr>
        <w:t>les systèmes informatiques prévus pour la programmation, la conception, l’archivage et les rapports ;</w:t>
      </w:r>
    </w:p>
    <w:p w14:paraId="21DF0310" w14:textId="37C122B5" w:rsidR="00880BBD" w:rsidRPr="00497EB6" w:rsidRDefault="00880BBD" w:rsidP="005F27B8">
      <w:pPr>
        <w:numPr>
          <w:ilvl w:val="0"/>
          <w:numId w:val="121"/>
        </w:numPr>
        <w:autoSpaceDE w:val="0"/>
        <w:autoSpaceDN w:val="0"/>
        <w:adjustRightInd w:val="0"/>
        <w:spacing w:after="120"/>
        <w:ind w:left="360"/>
        <w:jc w:val="both"/>
        <w:rPr>
          <w:i/>
          <w:sz w:val="24"/>
          <w:szCs w:val="24"/>
        </w:rPr>
      </w:pPr>
      <w:r w:rsidRPr="00497EB6">
        <w:rPr>
          <w:i/>
          <w:sz w:val="24"/>
          <w:szCs w:val="24"/>
        </w:rPr>
        <w:t>[modifier/inclure toute autre information pertinente, le cas échéant.]</w:t>
      </w:r>
    </w:p>
    <w:p w14:paraId="3218B28A" w14:textId="77777777" w:rsidR="00877AB7" w:rsidRPr="00497EB6" w:rsidRDefault="00877AB7">
      <w:bookmarkStart w:id="424" w:name="_Toc505352933"/>
      <w:r w:rsidRPr="00497EB6">
        <w:br w:type="page"/>
      </w:r>
    </w:p>
    <w:p w14:paraId="78862B60" w14:textId="77777777" w:rsidR="00877AB7" w:rsidRPr="00497EB6" w:rsidRDefault="00877AB7"/>
    <w:p w14:paraId="4E3AFA82" w14:textId="77777777" w:rsidR="00877AB7" w:rsidRPr="00497EB6" w:rsidRDefault="00877AB7" w:rsidP="00E70C8A">
      <w:pPr>
        <w:pStyle w:val="SecIVH2"/>
      </w:pPr>
      <w:bookmarkStart w:id="425" w:name="_Toc63775971"/>
      <w:bookmarkStart w:id="426" w:name="_Toc63776136"/>
      <w:bookmarkStart w:id="427" w:name="_Toc125886492"/>
      <w:bookmarkStart w:id="428" w:name="_Toc178093755"/>
      <w:r w:rsidRPr="00497EB6">
        <w:t>Stratégie de gestion de la construction</w:t>
      </w:r>
      <w:bookmarkEnd w:id="425"/>
      <w:bookmarkEnd w:id="426"/>
      <w:bookmarkEnd w:id="427"/>
      <w:bookmarkEnd w:id="428"/>
    </w:p>
    <w:p w14:paraId="41DBEB5D" w14:textId="68C8DDE0" w:rsidR="00877AB7" w:rsidRPr="00497EB6" w:rsidRDefault="00877AB7" w:rsidP="006C0101">
      <w:pPr>
        <w:spacing w:after="120"/>
        <w:jc w:val="both"/>
        <w:rPr>
          <w:sz w:val="24"/>
          <w:lang w:eastAsia="en-US"/>
        </w:rPr>
      </w:pPr>
      <w:r w:rsidRPr="00497EB6">
        <w:rPr>
          <w:sz w:val="24"/>
          <w:lang w:eastAsia="en-US"/>
        </w:rPr>
        <w:t xml:space="preserve">Le </w:t>
      </w:r>
      <w:r w:rsidR="00433150" w:rsidRPr="00497EB6">
        <w:rPr>
          <w:sz w:val="24"/>
          <w:lang w:eastAsia="en-US"/>
        </w:rPr>
        <w:t>P</w:t>
      </w:r>
      <w:r w:rsidR="006F4C37" w:rsidRPr="00497EB6">
        <w:rPr>
          <w:sz w:val="24"/>
          <w:lang w:eastAsia="en-US"/>
        </w:rPr>
        <w:t>roposant</w:t>
      </w:r>
      <w:r w:rsidRPr="00497EB6">
        <w:rPr>
          <w:sz w:val="24"/>
          <w:lang w:eastAsia="en-US"/>
        </w:rPr>
        <w:t xml:space="preserve"> doit soumettre une stratégie de gestion de la construction qui </w:t>
      </w:r>
      <w:r w:rsidR="00420E29" w:rsidRPr="00497EB6">
        <w:rPr>
          <w:sz w:val="24"/>
          <w:lang w:eastAsia="en-US"/>
        </w:rPr>
        <w:t xml:space="preserve">traite </w:t>
      </w:r>
      <w:r w:rsidRPr="00497EB6">
        <w:rPr>
          <w:sz w:val="24"/>
          <w:lang w:eastAsia="en-US"/>
        </w:rPr>
        <w:t>au minimum</w:t>
      </w:r>
      <w:r w:rsidR="00880BBD" w:rsidRPr="00497EB6">
        <w:rPr>
          <w:sz w:val="24"/>
          <w:lang w:eastAsia="en-US"/>
        </w:rPr>
        <w:t xml:space="preserve"> </w:t>
      </w:r>
      <w:r w:rsidRPr="00497EB6">
        <w:rPr>
          <w:sz w:val="24"/>
          <w:lang w:eastAsia="en-US"/>
        </w:rPr>
        <w:t>:</w:t>
      </w:r>
    </w:p>
    <w:p w14:paraId="51FAB52A" w14:textId="17502E1C"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les arrangements/dispositions organisationnels pour la gestion de la construction, y compris: la structure d</w:t>
      </w:r>
      <w:r w:rsidR="00420E29" w:rsidRPr="00497EB6">
        <w:rPr>
          <w:sz w:val="24"/>
          <w:lang w:eastAsia="en-US"/>
        </w:rPr>
        <w:t>e l</w:t>
      </w:r>
      <w:r w:rsidRPr="00497EB6">
        <w:rPr>
          <w:sz w:val="24"/>
          <w:lang w:eastAsia="en-US"/>
        </w:rPr>
        <w:t>'équipe, les rôles et responsabilités, la gestion d'interface, les procédures d'approbation et les arrangements d'assurance qualité;</w:t>
      </w:r>
    </w:p>
    <w:p w14:paraId="1A04DAB6" w14:textId="77777777"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sélection et gestion des sous-traitants;</w:t>
      </w:r>
    </w:p>
    <w:p w14:paraId="47473269" w14:textId="7CF4D64E"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 xml:space="preserve">des propositions pour la formation de tout le personnel </w:t>
      </w:r>
      <w:r w:rsidR="009B48A5" w:rsidRPr="00497EB6">
        <w:rPr>
          <w:sz w:val="24"/>
          <w:lang w:eastAsia="en-US"/>
        </w:rPr>
        <w:t>présent sur</w:t>
      </w:r>
      <w:r w:rsidRPr="00497EB6">
        <w:rPr>
          <w:sz w:val="24"/>
          <w:lang w:eastAsia="en-US"/>
        </w:rPr>
        <w:t xml:space="preserve"> site;</w:t>
      </w:r>
    </w:p>
    <w:p w14:paraId="1165CC20" w14:textId="77777777"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engagement des parties prenantes;</w:t>
      </w:r>
    </w:p>
    <w:p w14:paraId="0954A346" w14:textId="3F1A4173"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obtenir et gérer les consentements, les permis et les approbations;</w:t>
      </w:r>
    </w:p>
    <w:p w14:paraId="6D4DBF34" w14:textId="2231DB63" w:rsidR="00047CA1" w:rsidRPr="00497EB6" w:rsidRDefault="00047CA1" w:rsidP="005F27B8">
      <w:pPr>
        <w:pStyle w:val="ListParagraph"/>
        <w:numPr>
          <w:ilvl w:val="1"/>
          <w:numId w:val="32"/>
        </w:numPr>
        <w:spacing w:after="120"/>
        <w:ind w:left="426"/>
        <w:jc w:val="both"/>
        <w:rPr>
          <w:sz w:val="24"/>
          <w:lang w:eastAsia="en-US"/>
        </w:rPr>
      </w:pPr>
      <w:r w:rsidRPr="00497EB6">
        <w:rPr>
          <w:sz w:val="24"/>
          <w:lang w:eastAsia="en-US"/>
        </w:rPr>
        <w:t>l’exécution de</w:t>
      </w:r>
      <w:r w:rsidR="00FC64F5" w:rsidRPr="00497EB6">
        <w:rPr>
          <w:sz w:val="24"/>
          <w:lang w:eastAsia="en-US"/>
        </w:rPr>
        <w:t>s Ouvrages définitifs et des Ouvrages provisoires</w:t>
      </w:r>
      <w:r w:rsidRPr="00497EB6">
        <w:rPr>
          <w:sz w:val="24"/>
          <w:lang w:eastAsia="en-US"/>
        </w:rPr>
        <w:t xml:space="preserve"> y compris l’installation du Chantier ; </w:t>
      </w:r>
    </w:p>
    <w:p w14:paraId="0F085806" w14:textId="6DBA24CD"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 xml:space="preserve">les propositions d'aménagement du </w:t>
      </w:r>
      <w:r w:rsidR="00FC64F5" w:rsidRPr="00497EB6">
        <w:rPr>
          <w:sz w:val="24"/>
          <w:lang w:eastAsia="en-US"/>
        </w:rPr>
        <w:t>chantier</w:t>
      </w:r>
      <w:r w:rsidRPr="00497EB6">
        <w:rPr>
          <w:sz w:val="24"/>
          <w:lang w:eastAsia="en-US"/>
        </w:rPr>
        <w:t>, y compris l'accès, l'hébergement, les installations de bien-être, l'aménagement des installations et le stockage du matériel;</w:t>
      </w:r>
    </w:p>
    <w:p w14:paraId="13ECB936" w14:textId="77777777"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les propositions de phasage de la construction, y compris la séquence des travaux et la gestion des activités en conflit;</w:t>
      </w:r>
    </w:p>
    <w:p w14:paraId="7BCD20E0" w14:textId="18772F72"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veiller à ce que les études géotechniques ou autres travaux préalables répondent aux exigences SE;</w:t>
      </w:r>
    </w:p>
    <w:p w14:paraId="0EFF6181" w14:textId="3C3CCC0E"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approche de gestion des risques pour les</w:t>
      </w:r>
      <w:r w:rsidR="001A03A5" w:rsidRPr="00497EB6">
        <w:rPr>
          <w:sz w:val="24"/>
          <w:lang w:eastAsia="en-US"/>
        </w:rPr>
        <w:t xml:space="preserve"> aspects géotechniques et </w:t>
      </w:r>
      <w:r w:rsidRPr="00497EB6">
        <w:rPr>
          <w:sz w:val="24"/>
          <w:lang w:eastAsia="en-US"/>
        </w:rPr>
        <w:t xml:space="preserve">des </w:t>
      </w:r>
      <w:r w:rsidR="00E1016E" w:rsidRPr="00497EB6">
        <w:rPr>
          <w:sz w:val="24"/>
          <w:lang w:eastAsia="en-US"/>
        </w:rPr>
        <w:t>Ouvrages</w:t>
      </w:r>
      <w:r w:rsidR="00C33A20" w:rsidRPr="00497EB6">
        <w:rPr>
          <w:sz w:val="24"/>
          <w:lang w:eastAsia="en-US"/>
        </w:rPr>
        <w:t xml:space="preserve"> </w:t>
      </w:r>
      <w:r w:rsidR="00433150" w:rsidRPr="00497EB6">
        <w:rPr>
          <w:sz w:val="24"/>
          <w:lang w:eastAsia="en-US"/>
        </w:rPr>
        <w:t>sous le niveau du terrain naturel</w:t>
      </w:r>
      <w:r w:rsidRPr="00497EB6">
        <w:rPr>
          <w:sz w:val="24"/>
          <w:lang w:eastAsia="en-US"/>
        </w:rPr>
        <w:t>;</w:t>
      </w:r>
    </w:p>
    <w:p w14:paraId="764C4A48" w14:textId="77777777"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système de gestion de la qualité comprenant un projet de plan de gestion de la qualité;</w:t>
      </w:r>
    </w:p>
    <w:p w14:paraId="63F885F7" w14:textId="6F3D8F22"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 xml:space="preserve">les aspects de durabilité démontrant l’approche du </w:t>
      </w:r>
      <w:r w:rsidR="00433150" w:rsidRPr="00497EB6">
        <w:rPr>
          <w:sz w:val="24"/>
          <w:lang w:eastAsia="en-US"/>
        </w:rPr>
        <w:t>P</w:t>
      </w:r>
      <w:r w:rsidR="006F4C37" w:rsidRPr="00497EB6">
        <w:rPr>
          <w:sz w:val="24"/>
          <w:lang w:eastAsia="en-US"/>
        </w:rPr>
        <w:t>roposant</w:t>
      </w:r>
      <w:r w:rsidRPr="00497EB6">
        <w:rPr>
          <w:sz w:val="24"/>
          <w:lang w:eastAsia="en-US"/>
        </w:rPr>
        <w:t xml:space="preserve"> et son engagement en faveur de pratiques de construction durables (par exemple, l’efficacité énergétique, la réduction des déchets, la réduction des matériaux et </w:t>
      </w:r>
      <w:r w:rsidR="007575F4" w:rsidRPr="00497EB6">
        <w:rPr>
          <w:sz w:val="24"/>
          <w:lang w:eastAsia="en-US"/>
        </w:rPr>
        <w:t>l</w:t>
      </w:r>
      <w:r w:rsidRPr="00497EB6">
        <w:rPr>
          <w:sz w:val="24"/>
          <w:lang w:eastAsia="en-US"/>
        </w:rPr>
        <w:t>es sources de matériaux, etc.);</w:t>
      </w:r>
    </w:p>
    <w:p w14:paraId="18567215" w14:textId="6B2EDAD8" w:rsidR="001A03A5" w:rsidRPr="00497EB6" w:rsidRDefault="00A100D4" w:rsidP="005F27B8">
      <w:pPr>
        <w:pStyle w:val="ListParagraph"/>
        <w:numPr>
          <w:ilvl w:val="1"/>
          <w:numId w:val="32"/>
        </w:numPr>
        <w:spacing w:after="120"/>
        <w:ind w:left="426"/>
        <w:jc w:val="both"/>
        <w:rPr>
          <w:sz w:val="24"/>
          <w:lang w:eastAsia="en-US"/>
        </w:rPr>
      </w:pPr>
      <w:r w:rsidRPr="00497EB6">
        <w:rPr>
          <w:sz w:val="24"/>
          <w:lang w:eastAsia="en-US"/>
        </w:rPr>
        <w:tab/>
      </w:r>
      <w:r w:rsidR="00877AB7" w:rsidRPr="00497EB6">
        <w:rPr>
          <w:sz w:val="24"/>
          <w:lang w:eastAsia="en-US"/>
        </w:rPr>
        <w:t xml:space="preserve">préparation, approbation et mise en œuvre du plan de gestion environnementale et sociale </w:t>
      </w:r>
      <w:r w:rsidR="00433150" w:rsidRPr="00497EB6">
        <w:rPr>
          <w:sz w:val="24"/>
          <w:lang w:eastAsia="en-US"/>
        </w:rPr>
        <w:t>de l’Entrepreneur</w:t>
      </w:r>
      <w:r w:rsidR="00877AB7" w:rsidRPr="00497EB6">
        <w:rPr>
          <w:sz w:val="24"/>
          <w:lang w:eastAsia="en-US"/>
        </w:rPr>
        <w:t>;</w:t>
      </w:r>
    </w:p>
    <w:p w14:paraId="472907F0" w14:textId="721E1AE6"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 xml:space="preserve">préparation, approbation et mise en œuvre du </w:t>
      </w:r>
      <w:r w:rsidR="001E2374" w:rsidRPr="00497EB6">
        <w:rPr>
          <w:sz w:val="24"/>
          <w:lang w:eastAsia="en-US"/>
        </w:rPr>
        <w:t>manuel</w:t>
      </w:r>
      <w:r w:rsidRPr="00497EB6">
        <w:rPr>
          <w:sz w:val="24"/>
          <w:lang w:eastAsia="en-US"/>
        </w:rPr>
        <w:t xml:space="preserve"> d</w:t>
      </w:r>
      <w:r w:rsidR="001E2374" w:rsidRPr="00497EB6">
        <w:rPr>
          <w:sz w:val="24"/>
          <w:lang w:eastAsia="en-US"/>
        </w:rPr>
        <w:t>’</w:t>
      </w:r>
      <w:r w:rsidR="00932EDF" w:rsidRPr="00497EB6">
        <w:rPr>
          <w:sz w:val="24"/>
          <w:lang w:eastAsia="en-US"/>
        </w:rPr>
        <w:t>’hygiène</w:t>
      </w:r>
      <w:r w:rsidRPr="00497EB6">
        <w:rPr>
          <w:sz w:val="24"/>
          <w:lang w:eastAsia="en-US"/>
        </w:rPr>
        <w:t xml:space="preserve"> et de sécurité;</w:t>
      </w:r>
    </w:p>
    <w:p w14:paraId="1AB606CC" w14:textId="79C98521"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mécanismes de règlement des plaintes</w:t>
      </w:r>
      <w:r w:rsidR="00433150" w:rsidRPr="00497EB6">
        <w:rPr>
          <w:sz w:val="24"/>
          <w:lang w:eastAsia="en-US"/>
        </w:rPr>
        <w:t>/griefs</w:t>
      </w:r>
      <w:r w:rsidRPr="00497EB6">
        <w:rPr>
          <w:sz w:val="24"/>
          <w:lang w:eastAsia="en-US"/>
        </w:rPr>
        <w:t>;</w:t>
      </w:r>
    </w:p>
    <w:p w14:paraId="3FA242ED" w14:textId="36C64811"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les modalités de compte</w:t>
      </w:r>
      <w:r w:rsidR="00880BBD" w:rsidRPr="00497EB6">
        <w:rPr>
          <w:sz w:val="24"/>
          <w:lang w:eastAsia="en-US"/>
        </w:rPr>
        <w:t>-</w:t>
      </w:r>
      <w:r w:rsidRPr="00497EB6">
        <w:rPr>
          <w:sz w:val="24"/>
          <w:lang w:eastAsia="en-US"/>
        </w:rPr>
        <w:t>rendu</w:t>
      </w:r>
      <w:r w:rsidR="00433150" w:rsidRPr="00497EB6">
        <w:rPr>
          <w:sz w:val="24"/>
          <w:lang w:eastAsia="en-US"/>
        </w:rPr>
        <w:t>/rapports</w:t>
      </w:r>
      <w:r w:rsidRPr="00497EB6">
        <w:rPr>
          <w:sz w:val="24"/>
          <w:lang w:eastAsia="en-US"/>
        </w:rPr>
        <w:t xml:space="preserve">, y compris les sujets (y compris SE) et les délais conformément aux </w:t>
      </w:r>
      <w:r w:rsidR="007C3D12">
        <w:rPr>
          <w:sz w:val="24"/>
          <w:lang w:eastAsia="en-US"/>
        </w:rPr>
        <w:t>Clauses Particulières</w:t>
      </w:r>
      <w:r w:rsidRPr="00497EB6">
        <w:rPr>
          <w:sz w:val="24"/>
          <w:lang w:eastAsia="en-US"/>
        </w:rPr>
        <w:t xml:space="preserve"> - </w:t>
      </w:r>
      <w:r w:rsidR="00433150" w:rsidRPr="00497EB6">
        <w:rPr>
          <w:sz w:val="24"/>
          <w:lang w:eastAsia="en-US"/>
        </w:rPr>
        <w:t>P</w:t>
      </w:r>
      <w:r w:rsidRPr="00497EB6">
        <w:rPr>
          <w:sz w:val="24"/>
          <w:lang w:eastAsia="en-US"/>
        </w:rPr>
        <w:t xml:space="preserve">artie B, </w:t>
      </w:r>
      <w:r w:rsidR="006A3A8A">
        <w:rPr>
          <w:sz w:val="24"/>
          <w:lang w:eastAsia="en-US"/>
        </w:rPr>
        <w:t>S</w:t>
      </w:r>
      <w:r w:rsidRPr="00497EB6">
        <w:rPr>
          <w:sz w:val="24"/>
          <w:lang w:eastAsia="en-US"/>
        </w:rPr>
        <w:t>ous-</w:t>
      </w:r>
      <w:r w:rsidR="006A3A8A">
        <w:rPr>
          <w:sz w:val="24"/>
          <w:lang w:eastAsia="en-US"/>
        </w:rPr>
        <w:t>C</w:t>
      </w:r>
      <w:r w:rsidRPr="00497EB6">
        <w:rPr>
          <w:sz w:val="24"/>
          <w:lang w:eastAsia="en-US"/>
        </w:rPr>
        <w:t>lause 4.2</w:t>
      </w:r>
      <w:r w:rsidR="00880BBD" w:rsidRPr="00497EB6">
        <w:rPr>
          <w:sz w:val="24"/>
          <w:lang w:eastAsia="en-US"/>
        </w:rPr>
        <w:t>1</w:t>
      </w:r>
      <w:r w:rsidRPr="00497EB6">
        <w:rPr>
          <w:sz w:val="24"/>
          <w:lang w:eastAsia="en-US"/>
        </w:rPr>
        <w:t>;</w:t>
      </w:r>
    </w:p>
    <w:p w14:paraId="283A892A" w14:textId="07FAE4AA"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 xml:space="preserve">les dispositions relatives aux essais </w:t>
      </w:r>
      <w:r w:rsidR="001E3964" w:rsidRPr="00497EB6">
        <w:rPr>
          <w:sz w:val="24"/>
          <w:lang w:eastAsia="en-US"/>
        </w:rPr>
        <w:t xml:space="preserve">lors de </w:t>
      </w:r>
      <w:r w:rsidR="00433150" w:rsidRPr="00497EB6">
        <w:rPr>
          <w:sz w:val="24"/>
          <w:lang w:eastAsia="en-US"/>
        </w:rPr>
        <w:t>l’achèvement</w:t>
      </w:r>
      <w:r w:rsidRPr="00497EB6">
        <w:rPr>
          <w:sz w:val="24"/>
          <w:lang w:eastAsia="en-US"/>
        </w:rPr>
        <w:t xml:space="preserve"> des</w:t>
      </w:r>
      <w:r w:rsidR="00AE2DC5" w:rsidRPr="00497EB6">
        <w:rPr>
          <w:sz w:val="24"/>
          <w:lang w:eastAsia="en-US"/>
        </w:rPr>
        <w:t xml:space="preserve"> ouvrages</w:t>
      </w:r>
      <w:r w:rsidRPr="00497EB6">
        <w:rPr>
          <w:sz w:val="24"/>
          <w:lang w:eastAsia="en-US"/>
        </w:rPr>
        <w:t>;</w:t>
      </w:r>
    </w:p>
    <w:p w14:paraId="491F9AF9" w14:textId="3F770F80"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les dispositions à prendre pour l</w:t>
      </w:r>
      <w:r w:rsidR="00047CA1" w:rsidRPr="00497EB6">
        <w:rPr>
          <w:sz w:val="24"/>
          <w:lang w:eastAsia="en-US"/>
        </w:rPr>
        <w:t xml:space="preserve">’exécution de la Conception </w:t>
      </w:r>
      <w:r w:rsidR="006164BF" w:rsidRPr="00497EB6">
        <w:rPr>
          <w:sz w:val="24"/>
          <w:lang w:eastAsia="en-US"/>
        </w:rPr>
        <w:t>- Construction</w:t>
      </w:r>
      <w:r w:rsidRPr="00497EB6">
        <w:rPr>
          <w:sz w:val="24"/>
          <w:lang w:eastAsia="en-US"/>
        </w:rPr>
        <w:t xml:space="preserve">, y compris </w:t>
      </w:r>
      <w:r w:rsidR="006164BF" w:rsidRPr="00497EB6">
        <w:rPr>
          <w:sz w:val="24"/>
          <w:lang w:eastAsia="en-US"/>
        </w:rPr>
        <w:t xml:space="preserve">la préparation </w:t>
      </w:r>
      <w:r w:rsidRPr="00497EB6">
        <w:rPr>
          <w:sz w:val="24"/>
          <w:lang w:eastAsia="en-US"/>
        </w:rPr>
        <w:t xml:space="preserve">des plans de </w:t>
      </w:r>
      <w:r w:rsidR="00433150" w:rsidRPr="00497EB6">
        <w:rPr>
          <w:sz w:val="24"/>
          <w:lang w:eastAsia="en-US"/>
        </w:rPr>
        <w:t>récolement</w:t>
      </w:r>
      <w:r w:rsidRPr="00497EB6">
        <w:rPr>
          <w:sz w:val="24"/>
          <w:lang w:eastAsia="en-US"/>
        </w:rPr>
        <w:t>, la préparation des manuels d’exploitation et de maintenance, ainsi que tout autre aspect pertinent; et</w:t>
      </w:r>
    </w:p>
    <w:p w14:paraId="53365309" w14:textId="1D50B529" w:rsidR="00047CA1" w:rsidRPr="00497EB6" w:rsidRDefault="00047CA1" w:rsidP="005F27B8">
      <w:pPr>
        <w:pStyle w:val="ListParagraph"/>
        <w:numPr>
          <w:ilvl w:val="1"/>
          <w:numId w:val="32"/>
        </w:numPr>
        <w:spacing w:after="120"/>
        <w:ind w:left="426"/>
        <w:jc w:val="both"/>
        <w:rPr>
          <w:sz w:val="24"/>
          <w:lang w:eastAsia="en-US"/>
        </w:rPr>
      </w:pPr>
      <w:r w:rsidRPr="00497EB6">
        <w:rPr>
          <w:sz w:val="24"/>
          <w:lang w:eastAsia="en-US"/>
        </w:rPr>
        <w:t>les aspects additionnels tels qu’indiqués dans les Exigences du Maître d’Ouvrage.</w:t>
      </w:r>
    </w:p>
    <w:p w14:paraId="1556E708" w14:textId="559A787E" w:rsidR="00877AB7"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w:t>
      </w:r>
      <w:r w:rsidRPr="00497EB6">
        <w:rPr>
          <w:i/>
          <w:iCs/>
          <w:sz w:val="24"/>
          <w:lang w:eastAsia="en-US"/>
        </w:rPr>
        <w:t xml:space="preserve">insérer toute autre information pertinente, selon le </w:t>
      </w:r>
      <w:r w:rsidR="0071776B" w:rsidRPr="00497EB6">
        <w:rPr>
          <w:i/>
          <w:iCs/>
          <w:sz w:val="24"/>
          <w:lang w:eastAsia="en-US"/>
        </w:rPr>
        <w:t>besoin</w:t>
      </w:r>
      <w:r w:rsidRPr="00497EB6">
        <w:rPr>
          <w:sz w:val="24"/>
          <w:lang w:eastAsia="en-US"/>
        </w:rPr>
        <w:t>.</w:t>
      </w:r>
      <w:r w:rsidR="00EB1085" w:rsidRPr="00497EB6">
        <w:rPr>
          <w:sz w:val="24"/>
          <w:lang w:eastAsia="en-US"/>
        </w:rPr>
        <w:t>]</w:t>
      </w:r>
    </w:p>
    <w:p w14:paraId="6C574C49" w14:textId="5C4D4A89" w:rsidR="00571F30" w:rsidRPr="00497EB6" w:rsidRDefault="00B37FD5" w:rsidP="00EB1085">
      <w:pPr>
        <w:jc w:val="center"/>
        <w:rPr>
          <w:b/>
          <w:bCs/>
          <w:sz w:val="32"/>
          <w:szCs w:val="32"/>
          <w:lang w:eastAsia="en-US"/>
        </w:rPr>
      </w:pPr>
      <w:r w:rsidRPr="00497EB6">
        <w:rPr>
          <w:color w:val="000000" w:themeColor="text1"/>
        </w:rPr>
        <w:br w:type="page"/>
      </w:r>
      <w:r w:rsidR="00174B21" w:rsidRPr="00497EB6">
        <w:rPr>
          <w:b/>
          <w:bCs/>
          <w:sz w:val="32"/>
          <w:szCs w:val="32"/>
          <w:lang w:eastAsia="en-US"/>
        </w:rPr>
        <w:t>Conception</w:t>
      </w:r>
      <w:r w:rsidR="00571F30" w:rsidRPr="00497EB6">
        <w:rPr>
          <w:b/>
          <w:bCs/>
          <w:sz w:val="32"/>
          <w:szCs w:val="32"/>
          <w:lang w:eastAsia="en-US"/>
        </w:rPr>
        <w:t xml:space="preserve"> Construction</w:t>
      </w:r>
    </w:p>
    <w:p w14:paraId="0FD2480A" w14:textId="09C39891" w:rsidR="003D77E3" w:rsidRPr="00497EB6" w:rsidRDefault="00571F30" w:rsidP="00571F30">
      <w:pPr>
        <w:jc w:val="center"/>
        <w:rPr>
          <w:b/>
          <w:bCs/>
          <w:sz w:val="32"/>
          <w:szCs w:val="32"/>
          <w:lang w:eastAsia="en-US"/>
        </w:rPr>
      </w:pPr>
      <w:r w:rsidRPr="00497EB6">
        <w:rPr>
          <w:b/>
          <w:bCs/>
          <w:sz w:val="32"/>
          <w:szCs w:val="32"/>
          <w:lang w:eastAsia="en-US"/>
        </w:rPr>
        <w:t>Enoncé</w:t>
      </w:r>
      <w:r w:rsidR="00390AD4" w:rsidRPr="00497EB6">
        <w:rPr>
          <w:b/>
          <w:bCs/>
          <w:sz w:val="32"/>
          <w:szCs w:val="32"/>
          <w:lang w:eastAsia="en-US"/>
        </w:rPr>
        <w:t>s</w:t>
      </w:r>
      <w:r w:rsidRPr="00497EB6">
        <w:rPr>
          <w:b/>
          <w:bCs/>
          <w:sz w:val="32"/>
          <w:szCs w:val="32"/>
          <w:lang w:eastAsia="en-US"/>
        </w:rPr>
        <w:t xml:space="preserve"> </w:t>
      </w:r>
      <w:r w:rsidR="005A49F7" w:rsidRPr="00497EB6">
        <w:rPr>
          <w:b/>
          <w:bCs/>
          <w:sz w:val="32"/>
          <w:szCs w:val="32"/>
          <w:lang w:eastAsia="en-US"/>
        </w:rPr>
        <w:t xml:space="preserve">de la Méthode pour les activités </w:t>
      </w:r>
      <w:r w:rsidR="00EB1085" w:rsidRPr="00497EB6">
        <w:rPr>
          <w:b/>
          <w:bCs/>
          <w:sz w:val="32"/>
          <w:szCs w:val="32"/>
          <w:lang w:eastAsia="en-US"/>
        </w:rPr>
        <w:t>clés</w:t>
      </w:r>
      <w:r w:rsidR="005A49F7" w:rsidRPr="00497EB6">
        <w:rPr>
          <w:b/>
          <w:bCs/>
          <w:sz w:val="32"/>
          <w:szCs w:val="32"/>
          <w:lang w:eastAsia="en-US"/>
        </w:rPr>
        <w:t xml:space="preserve"> de construction </w:t>
      </w:r>
    </w:p>
    <w:p w14:paraId="2D8B6215" w14:textId="77777777" w:rsidR="003D77E3" w:rsidRPr="00497EB6" w:rsidRDefault="003D77E3" w:rsidP="00571F30">
      <w:pPr>
        <w:jc w:val="center"/>
        <w:rPr>
          <w:b/>
          <w:bCs/>
          <w:sz w:val="32"/>
          <w:szCs w:val="32"/>
          <w:lang w:eastAsia="en-US"/>
        </w:rPr>
      </w:pPr>
    </w:p>
    <w:p w14:paraId="3F744B0B" w14:textId="77777777" w:rsidR="003D77E3" w:rsidRPr="00497EB6" w:rsidRDefault="003D77E3" w:rsidP="00571F30">
      <w:pPr>
        <w:jc w:val="center"/>
        <w:rPr>
          <w:b/>
          <w:bCs/>
          <w:sz w:val="32"/>
          <w:szCs w:val="32"/>
          <w:lang w:eastAsia="en-US"/>
        </w:rPr>
      </w:pPr>
    </w:p>
    <w:p w14:paraId="72531250" w14:textId="220D4F32" w:rsidR="00D55FAE" w:rsidRPr="00497EB6" w:rsidRDefault="00ED01D3" w:rsidP="00ED01D3">
      <w:pPr>
        <w:shd w:val="clear" w:color="auto" w:fill="FDFDFD"/>
        <w:jc w:val="both"/>
        <w:rPr>
          <w:i/>
          <w:iCs/>
          <w:sz w:val="24"/>
          <w:szCs w:val="24"/>
          <w:lang w:eastAsia="en-US"/>
        </w:rPr>
      </w:pPr>
      <w:r w:rsidRPr="00497EB6">
        <w:rPr>
          <w:i/>
          <w:iCs/>
          <w:sz w:val="24"/>
          <w:szCs w:val="24"/>
          <w:lang w:eastAsia="en-US"/>
        </w:rPr>
        <w:t>Le Proposant doit fournir ses énoncés de méthode pour faire face aux risques suivants et mener les activités de construction suivantes. Chaque énoncé de méthode doit décrire l’approche proposée, le niveau de dotation</w:t>
      </w:r>
      <w:r w:rsidR="00DA02CB" w:rsidRPr="00497EB6">
        <w:rPr>
          <w:i/>
          <w:iCs/>
          <w:sz w:val="24"/>
          <w:szCs w:val="24"/>
          <w:lang w:eastAsia="en-US"/>
        </w:rPr>
        <w:t xml:space="preserve"> en personnel</w:t>
      </w:r>
      <w:r w:rsidRPr="00497EB6">
        <w:rPr>
          <w:i/>
          <w:iCs/>
          <w:sz w:val="24"/>
          <w:szCs w:val="24"/>
          <w:lang w:eastAsia="en-US"/>
        </w:rPr>
        <w:t xml:space="preserve"> et d’expérience, le système de travail sécuritaire et l’équipement ou le matériel à utiliser pour gérer les risques ou les activités conformément aux </w:t>
      </w:r>
      <w:r w:rsidR="00F64C23" w:rsidRPr="00497EB6">
        <w:rPr>
          <w:i/>
          <w:iCs/>
          <w:sz w:val="24"/>
          <w:szCs w:val="24"/>
          <w:lang w:eastAsia="en-US"/>
        </w:rPr>
        <w:t>E</w:t>
      </w:r>
      <w:r w:rsidRPr="00497EB6">
        <w:rPr>
          <w:i/>
          <w:iCs/>
          <w:sz w:val="24"/>
          <w:szCs w:val="24"/>
          <w:lang w:eastAsia="en-US"/>
        </w:rPr>
        <w:t>xigences d</w:t>
      </w:r>
      <w:r w:rsidR="00BE7FB5" w:rsidRPr="00497EB6">
        <w:rPr>
          <w:i/>
          <w:iCs/>
          <w:sz w:val="24"/>
          <w:szCs w:val="24"/>
          <w:lang w:eastAsia="en-US"/>
        </w:rPr>
        <w:t>u Maître d’Ouvrage</w:t>
      </w:r>
      <w:r w:rsidRPr="00497EB6">
        <w:rPr>
          <w:i/>
          <w:iCs/>
          <w:sz w:val="24"/>
          <w:szCs w:val="24"/>
          <w:lang w:eastAsia="en-US"/>
        </w:rPr>
        <w:t xml:space="preserve">. </w:t>
      </w:r>
    </w:p>
    <w:p w14:paraId="23F6FE4A" w14:textId="77777777" w:rsidR="00D55FAE" w:rsidRPr="00497EB6" w:rsidRDefault="00D55FAE" w:rsidP="00ED01D3">
      <w:pPr>
        <w:shd w:val="clear" w:color="auto" w:fill="FDFDFD"/>
        <w:jc w:val="both"/>
        <w:rPr>
          <w:i/>
          <w:iCs/>
          <w:sz w:val="24"/>
          <w:szCs w:val="24"/>
          <w:lang w:eastAsia="en-US"/>
        </w:rPr>
      </w:pPr>
    </w:p>
    <w:p w14:paraId="1EC83B2A" w14:textId="77777777" w:rsidR="00D55FAE" w:rsidRPr="00497EB6" w:rsidRDefault="00ED01D3" w:rsidP="00ED01D3">
      <w:pPr>
        <w:shd w:val="clear" w:color="auto" w:fill="FDFDFD"/>
        <w:jc w:val="both"/>
        <w:rPr>
          <w:i/>
          <w:iCs/>
          <w:sz w:val="24"/>
          <w:szCs w:val="24"/>
          <w:lang w:eastAsia="en-US"/>
        </w:rPr>
      </w:pPr>
      <w:r w:rsidRPr="00497EB6">
        <w:rPr>
          <w:i/>
          <w:iCs/>
          <w:sz w:val="24"/>
          <w:szCs w:val="24"/>
          <w:lang w:eastAsia="en-US"/>
        </w:rPr>
        <w:t>[L</w:t>
      </w:r>
      <w:r w:rsidR="00BE7FB5" w:rsidRPr="00497EB6">
        <w:rPr>
          <w:i/>
          <w:iCs/>
          <w:sz w:val="24"/>
          <w:szCs w:val="24"/>
          <w:lang w:eastAsia="en-US"/>
        </w:rPr>
        <w:t>e Ma</w:t>
      </w:r>
      <w:r w:rsidR="00390AD4" w:rsidRPr="00497EB6">
        <w:rPr>
          <w:i/>
          <w:iCs/>
          <w:sz w:val="24"/>
          <w:szCs w:val="24"/>
          <w:lang w:eastAsia="en-US"/>
        </w:rPr>
        <w:t>ître d’Ouvrage</w:t>
      </w:r>
      <w:r w:rsidRPr="00497EB6">
        <w:rPr>
          <w:i/>
          <w:iCs/>
          <w:sz w:val="24"/>
          <w:szCs w:val="24"/>
          <w:lang w:eastAsia="en-US"/>
        </w:rPr>
        <w:t xml:space="preserve"> doit identifier les principaux risques/activités de construction : </w:t>
      </w:r>
    </w:p>
    <w:p w14:paraId="499D0772" w14:textId="77777777" w:rsidR="00D55FAE" w:rsidRPr="00497EB6" w:rsidRDefault="00D55FAE" w:rsidP="00ED01D3">
      <w:pPr>
        <w:shd w:val="clear" w:color="auto" w:fill="FDFDFD"/>
        <w:jc w:val="both"/>
        <w:rPr>
          <w:i/>
          <w:iCs/>
          <w:sz w:val="24"/>
          <w:szCs w:val="24"/>
          <w:lang w:eastAsia="en-US"/>
        </w:rPr>
      </w:pPr>
    </w:p>
    <w:p w14:paraId="0C9BC825" w14:textId="77777777" w:rsidR="00D55FAE" w:rsidRPr="00497EB6" w:rsidRDefault="00ED01D3" w:rsidP="00ED01D3">
      <w:pPr>
        <w:shd w:val="clear" w:color="auto" w:fill="FDFDFD"/>
        <w:jc w:val="both"/>
        <w:rPr>
          <w:i/>
          <w:iCs/>
          <w:sz w:val="24"/>
          <w:szCs w:val="24"/>
          <w:lang w:eastAsia="en-US"/>
        </w:rPr>
      </w:pPr>
      <w:r w:rsidRPr="00497EB6">
        <w:rPr>
          <w:i/>
          <w:iCs/>
          <w:sz w:val="24"/>
          <w:szCs w:val="24"/>
          <w:lang w:eastAsia="en-US"/>
        </w:rPr>
        <w:t xml:space="preserve">Exemples: </w:t>
      </w:r>
    </w:p>
    <w:p w14:paraId="40CA80B8" w14:textId="77777777" w:rsidR="00D55FAE" w:rsidRPr="00497EB6" w:rsidRDefault="00D55FAE" w:rsidP="00ED01D3">
      <w:pPr>
        <w:shd w:val="clear" w:color="auto" w:fill="FDFDFD"/>
        <w:jc w:val="both"/>
        <w:rPr>
          <w:i/>
          <w:iCs/>
          <w:sz w:val="24"/>
          <w:szCs w:val="24"/>
          <w:lang w:eastAsia="en-US"/>
        </w:rPr>
      </w:pPr>
    </w:p>
    <w:p w14:paraId="748D33E9" w14:textId="77777777" w:rsidR="00D55FAE" w:rsidRPr="00497EB6" w:rsidRDefault="00ED01D3" w:rsidP="00D55FAE">
      <w:pPr>
        <w:pStyle w:val="ListParagraph"/>
        <w:numPr>
          <w:ilvl w:val="1"/>
          <w:numId w:val="24"/>
        </w:numPr>
        <w:shd w:val="clear" w:color="auto" w:fill="FDFDFD"/>
        <w:jc w:val="both"/>
        <w:rPr>
          <w:i/>
          <w:iCs/>
          <w:sz w:val="24"/>
          <w:szCs w:val="24"/>
          <w:lang w:eastAsia="en-US"/>
        </w:rPr>
      </w:pPr>
      <w:r w:rsidRPr="00497EB6">
        <w:rPr>
          <w:i/>
          <w:iCs/>
          <w:sz w:val="24"/>
          <w:szCs w:val="24"/>
          <w:lang w:eastAsia="en-US"/>
        </w:rPr>
        <w:t xml:space="preserve">l’excavation des fondations; </w:t>
      </w:r>
    </w:p>
    <w:p w14:paraId="5B737B36" w14:textId="77777777" w:rsidR="00DA6B0C" w:rsidRPr="00497EB6" w:rsidRDefault="00DA6B0C" w:rsidP="00D55FAE">
      <w:pPr>
        <w:pStyle w:val="ListParagraph"/>
        <w:numPr>
          <w:ilvl w:val="1"/>
          <w:numId w:val="24"/>
        </w:numPr>
        <w:shd w:val="clear" w:color="auto" w:fill="FDFDFD"/>
        <w:jc w:val="both"/>
        <w:rPr>
          <w:i/>
          <w:iCs/>
          <w:sz w:val="24"/>
          <w:szCs w:val="24"/>
          <w:lang w:eastAsia="en-US"/>
        </w:rPr>
      </w:pPr>
      <w:r w:rsidRPr="00497EB6">
        <w:rPr>
          <w:i/>
          <w:iCs/>
          <w:sz w:val="24"/>
          <w:szCs w:val="24"/>
          <w:lang w:eastAsia="en-US"/>
        </w:rPr>
        <w:t>l’</w:t>
      </w:r>
      <w:r w:rsidR="00ED01D3" w:rsidRPr="00497EB6">
        <w:rPr>
          <w:i/>
          <w:iCs/>
          <w:sz w:val="24"/>
          <w:szCs w:val="24"/>
          <w:lang w:eastAsia="en-US"/>
        </w:rPr>
        <w:t xml:space="preserve">érection de structures en acier; </w:t>
      </w:r>
    </w:p>
    <w:p w14:paraId="7AA7FF9E" w14:textId="77777777" w:rsidR="00DA6B0C" w:rsidRPr="00497EB6" w:rsidRDefault="00ED01D3" w:rsidP="00D55FAE">
      <w:pPr>
        <w:pStyle w:val="ListParagraph"/>
        <w:numPr>
          <w:ilvl w:val="1"/>
          <w:numId w:val="24"/>
        </w:numPr>
        <w:shd w:val="clear" w:color="auto" w:fill="FDFDFD"/>
        <w:jc w:val="both"/>
        <w:rPr>
          <w:i/>
          <w:iCs/>
          <w:sz w:val="24"/>
          <w:szCs w:val="24"/>
          <w:lang w:eastAsia="en-US"/>
        </w:rPr>
      </w:pPr>
      <w:r w:rsidRPr="00497EB6">
        <w:rPr>
          <w:i/>
          <w:iCs/>
          <w:sz w:val="24"/>
          <w:szCs w:val="24"/>
          <w:lang w:eastAsia="en-US"/>
        </w:rPr>
        <w:t>la prévention de l’</w:t>
      </w:r>
      <w:r w:rsidR="00DA6B0C" w:rsidRPr="00497EB6">
        <w:rPr>
          <w:i/>
          <w:iCs/>
          <w:sz w:val="24"/>
          <w:szCs w:val="24"/>
          <w:lang w:eastAsia="en-US"/>
        </w:rPr>
        <w:t>E</w:t>
      </w:r>
      <w:r w:rsidRPr="00497EB6">
        <w:rPr>
          <w:i/>
          <w:iCs/>
          <w:sz w:val="24"/>
          <w:szCs w:val="24"/>
          <w:lang w:eastAsia="en-US"/>
        </w:rPr>
        <w:t xml:space="preserve">xploitation et des </w:t>
      </w:r>
      <w:r w:rsidR="00DA6B0C" w:rsidRPr="00497EB6">
        <w:rPr>
          <w:i/>
          <w:iCs/>
          <w:sz w:val="24"/>
          <w:szCs w:val="24"/>
          <w:lang w:eastAsia="en-US"/>
        </w:rPr>
        <w:t>A</w:t>
      </w:r>
      <w:r w:rsidRPr="00497EB6">
        <w:rPr>
          <w:i/>
          <w:iCs/>
          <w:sz w:val="24"/>
          <w:szCs w:val="24"/>
          <w:lang w:eastAsia="en-US"/>
        </w:rPr>
        <w:t xml:space="preserve">bus </w:t>
      </w:r>
      <w:r w:rsidR="00DA6B0C" w:rsidRPr="00497EB6">
        <w:rPr>
          <w:i/>
          <w:iCs/>
          <w:sz w:val="24"/>
          <w:szCs w:val="24"/>
          <w:lang w:eastAsia="en-US"/>
        </w:rPr>
        <w:t>S</w:t>
      </w:r>
      <w:r w:rsidRPr="00497EB6">
        <w:rPr>
          <w:i/>
          <w:iCs/>
          <w:sz w:val="24"/>
          <w:szCs w:val="24"/>
          <w:lang w:eastAsia="en-US"/>
        </w:rPr>
        <w:t xml:space="preserve">exuels; </w:t>
      </w:r>
    </w:p>
    <w:p w14:paraId="25475ECF" w14:textId="71EEB497" w:rsidR="00ED01D3" w:rsidRPr="00497EB6" w:rsidRDefault="00DA6B0C" w:rsidP="00D04984">
      <w:pPr>
        <w:pStyle w:val="ListParagraph"/>
        <w:numPr>
          <w:ilvl w:val="1"/>
          <w:numId w:val="24"/>
        </w:numPr>
        <w:shd w:val="clear" w:color="auto" w:fill="FDFDFD"/>
        <w:jc w:val="both"/>
        <w:rPr>
          <w:i/>
          <w:iCs/>
          <w:sz w:val="24"/>
          <w:szCs w:val="24"/>
          <w:lang w:eastAsia="en-US"/>
        </w:rPr>
      </w:pPr>
      <w:r w:rsidRPr="00497EB6">
        <w:rPr>
          <w:i/>
          <w:iCs/>
          <w:sz w:val="24"/>
          <w:szCs w:val="24"/>
          <w:lang w:eastAsia="en-US"/>
        </w:rPr>
        <w:t>la g</w:t>
      </w:r>
      <w:r w:rsidR="00ED01D3" w:rsidRPr="00497EB6">
        <w:rPr>
          <w:i/>
          <w:iCs/>
          <w:sz w:val="24"/>
          <w:szCs w:val="24"/>
          <w:lang w:eastAsia="en-US"/>
        </w:rPr>
        <w:t xml:space="preserve">estion de la circulation, y compris la circulation </w:t>
      </w:r>
      <w:r w:rsidR="0088197F" w:rsidRPr="00497EB6">
        <w:rPr>
          <w:i/>
          <w:iCs/>
          <w:sz w:val="24"/>
          <w:szCs w:val="24"/>
          <w:lang w:eastAsia="en-US"/>
        </w:rPr>
        <w:t xml:space="preserve">pour </w:t>
      </w:r>
      <w:r w:rsidR="00164D7E" w:rsidRPr="00497EB6">
        <w:rPr>
          <w:i/>
          <w:iCs/>
          <w:sz w:val="24"/>
          <w:szCs w:val="24"/>
          <w:lang w:eastAsia="en-US"/>
        </w:rPr>
        <w:t xml:space="preserve">les travaux de </w:t>
      </w:r>
      <w:r w:rsidR="00ED01D3" w:rsidRPr="00497EB6">
        <w:rPr>
          <w:i/>
          <w:iCs/>
          <w:sz w:val="24"/>
          <w:szCs w:val="24"/>
          <w:lang w:eastAsia="en-US"/>
        </w:rPr>
        <w:t>construction</w:t>
      </w:r>
    </w:p>
    <w:p w14:paraId="68D58E5A" w14:textId="59E84A39" w:rsidR="007018FF" w:rsidRPr="00497EB6" w:rsidRDefault="007018FF" w:rsidP="00D04984">
      <w:pPr>
        <w:jc w:val="center"/>
        <w:rPr>
          <w:b/>
          <w:bCs/>
          <w:sz w:val="32"/>
          <w:szCs w:val="32"/>
          <w:lang w:eastAsia="en-US"/>
        </w:rPr>
      </w:pPr>
      <w:r w:rsidRPr="00497EB6">
        <w:rPr>
          <w:b/>
          <w:bCs/>
          <w:sz w:val="32"/>
          <w:szCs w:val="32"/>
          <w:lang w:eastAsia="en-US"/>
        </w:rPr>
        <w:br w:type="page"/>
      </w:r>
    </w:p>
    <w:p w14:paraId="15D11068" w14:textId="0BCDF19A" w:rsidR="007018FF" w:rsidRPr="00497EB6" w:rsidRDefault="007018FF" w:rsidP="007018FF">
      <w:pPr>
        <w:pStyle w:val="SPDForms3"/>
        <w:ind w:left="1872"/>
        <w:jc w:val="left"/>
        <w:rPr>
          <w:lang w:val="fr-FR"/>
        </w:rPr>
      </w:pPr>
      <w:r w:rsidRPr="00497EB6">
        <w:rPr>
          <w:lang w:val="fr-FR"/>
        </w:rPr>
        <w:t xml:space="preserve">Proposition </w:t>
      </w:r>
      <w:r w:rsidR="00164D7E" w:rsidRPr="00497EB6">
        <w:rPr>
          <w:lang w:val="fr-FR"/>
        </w:rPr>
        <w:t>d’Acquisition d</w:t>
      </w:r>
      <w:r w:rsidRPr="00497EB6">
        <w:rPr>
          <w:lang w:val="fr-FR"/>
        </w:rPr>
        <w:t>urable</w:t>
      </w:r>
    </w:p>
    <w:p w14:paraId="106F30DD" w14:textId="55613A74" w:rsidR="007018FF" w:rsidRPr="00497EB6" w:rsidRDefault="007018FF" w:rsidP="007018FF">
      <w:pPr>
        <w:shd w:val="clear" w:color="auto" w:fill="FDFDFD"/>
        <w:jc w:val="both"/>
        <w:rPr>
          <w:i/>
          <w:iCs/>
          <w:sz w:val="24"/>
          <w:szCs w:val="24"/>
          <w:lang w:eastAsia="en-US"/>
        </w:rPr>
      </w:pPr>
      <w:r w:rsidRPr="00497EB6">
        <w:rPr>
          <w:i/>
          <w:iCs/>
          <w:sz w:val="24"/>
          <w:szCs w:val="24"/>
          <w:lang w:eastAsia="en-US"/>
        </w:rPr>
        <w:t>[</w:t>
      </w:r>
      <w:r w:rsidRPr="00497EB6">
        <w:rPr>
          <w:b/>
          <w:bCs/>
          <w:i/>
          <w:iCs/>
          <w:sz w:val="24"/>
          <w:szCs w:val="24"/>
          <w:lang w:eastAsia="en-US"/>
        </w:rPr>
        <w:t xml:space="preserve">Note à l’intention du Proposant </w:t>
      </w:r>
      <w:r w:rsidRPr="00497EB6">
        <w:rPr>
          <w:i/>
          <w:iCs/>
          <w:sz w:val="24"/>
          <w:szCs w:val="24"/>
          <w:lang w:eastAsia="en-US"/>
        </w:rPr>
        <w:t xml:space="preserve">: En plus de soumettre les Stratégies de Gestion et les Plans de </w:t>
      </w:r>
      <w:r w:rsidR="00057FAA" w:rsidRPr="00497EB6">
        <w:rPr>
          <w:i/>
          <w:iCs/>
          <w:sz w:val="24"/>
          <w:szCs w:val="24"/>
          <w:lang w:eastAsia="en-US"/>
        </w:rPr>
        <w:t>M</w:t>
      </w:r>
      <w:r w:rsidRPr="00497EB6">
        <w:rPr>
          <w:i/>
          <w:iCs/>
          <w:sz w:val="24"/>
          <w:szCs w:val="24"/>
          <w:lang w:eastAsia="en-US"/>
        </w:rPr>
        <w:t xml:space="preserve">ise en œuvre ES requis, le Soumissionnaire doit fournir sa proposition pour démontrer comment les exigences supplémentaires en matière </w:t>
      </w:r>
      <w:r w:rsidR="00057FAA" w:rsidRPr="00497EB6">
        <w:rPr>
          <w:i/>
          <w:iCs/>
          <w:sz w:val="24"/>
          <w:szCs w:val="24"/>
          <w:lang w:eastAsia="en-US"/>
        </w:rPr>
        <w:t>d’Acquisition durable</w:t>
      </w:r>
      <w:r w:rsidRPr="00497EB6">
        <w:rPr>
          <w:i/>
          <w:iCs/>
          <w:sz w:val="24"/>
          <w:szCs w:val="24"/>
          <w:lang w:eastAsia="en-US"/>
        </w:rPr>
        <w:t xml:space="preserve">, le cas échéant, spécifiées à la Section VII - Exigences </w:t>
      </w:r>
      <w:r w:rsidR="00B363D9" w:rsidRPr="00497EB6">
        <w:rPr>
          <w:i/>
          <w:iCs/>
          <w:sz w:val="24"/>
          <w:szCs w:val="24"/>
          <w:lang w:eastAsia="en-US"/>
        </w:rPr>
        <w:t>du Maître d’Ouvrage</w:t>
      </w:r>
      <w:r w:rsidRPr="00497EB6">
        <w:rPr>
          <w:i/>
          <w:iCs/>
          <w:sz w:val="24"/>
          <w:szCs w:val="24"/>
          <w:lang w:eastAsia="en-US"/>
        </w:rPr>
        <w:t xml:space="preserve"> seraient satisfaites. Le Proposant doit également présenter sa proposition, le cas échéant, pour dépasser les exigences en matière </w:t>
      </w:r>
      <w:r w:rsidR="00B32A8D" w:rsidRPr="00497EB6">
        <w:rPr>
          <w:i/>
          <w:iCs/>
          <w:sz w:val="24"/>
          <w:szCs w:val="24"/>
          <w:lang w:eastAsia="en-US"/>
        </w:rPr>
        <w:t>d’Acquisition durable</w:t>
      </w:r>
      <w:r w:rsidRPr="00497EB6">
        <w:rPr>
          <w:i/>
          <w:iCs/>
          <w:sz w:val="24"/>
          <w:szCs w:val="24"/>
          <w:lang w:eastAsia="en-US"/>
        </w:rPr>
        <w:t xml:space="preserve">.] </w:t>
      </w:r>
    </w:p>
    <w:p w14:paraId="63F6F8DA" w14:textId="1C107929" w:rsidR="00047CA1" w:rsidRPr="00497EB6" w:rsidRDefault="00047CA1">
      <w:pPr>
        <w:rPr>
          <w:sz w:val="24"/>
          <w:lang w:eastAsia="en-US"/>
        </w:rPr>
      </w:pPr>
      <w:r w:rsidRPr="00497EB6">
        <w:rPr>
          <w:sz w:val="24"/>
          <w:lang w:eastAsia="en-US"/>
        </w:rPr>
        <w:br w:type="page"/>
      </w:r>
    </w:p>
    <w:p w14:paraId="44CAD37E" w14:textId="77777777" w:rsidR="00047CA1" w:rsidRPr="00497EB6" w:rsidRDefault="00047CA1" w:rsidP="00047CA1">
      <w:pPr>
        <w:pStyle w:val="SecIVH2"/>
      </w:pPr>
      <w:bookmarkStart w:id="429" w:name="_Toc125886493"/>
      <w:bookmarkStart w:id="430" w:name="_Toc178093756"/>
      <w:r w:rsidRPr="00497EB6">
        <w:t>Formulaire de Code de Conduite pour le Personnel de l’Entrepreneur (ES)</w:t>
      </w:r>
      <w:bookmarkEnd w:id="429"/>
      <w:bookmarkEnd w:id="430"/>
    </w:p>
    <w:p w14:paraId="342071E7" w14:textId="77777777" w:rsidR="00047CA1" w:rsidRPr="00497EB6" w:rsidRDefault="00047CA1" w:rsidP="00047CA1">
      <w:pPr>
        <w:spacing w:after="120"/>
        <w:jc w:val="both"/>
        <w:rPr>
          <w:bCs/>
          <w:sz w:val="24"/>
          <w:szCs w:val="24"/>
        </w:rPr>
      </w:pPr>
    </w:p>
    <w:tbl>
      <w:tblPr>
        <w:tblStyle w:val="TableGrid"/>
        <w:tblW w:w="0" w:type="auto"/>
        <w:tblLook w:val="04A0" w:firstRow="1" w:lastRow="0" w:firstColumn="1" w:lastColumn="0" w:noHBand="0" w:noVBand="1"/>
      </w:tblPr>
      <w:tblGrid>
        <w:gridCol w:w="9350"/>
      </w:tblGrid>
      <w:tr w:rsidR="003E58E5" w:rsidRPr="00497EB6" w14:paraId="09CCB09D" w14:textId="77777777" w:rsidTr="003E58E5">
        <w:tc>
          <w:tcPr>
            <w:tcW w:w="9350" w:type="dxa"/>
          </w:tcPr>
          <w:p w14:paraId="65B7F73A" w14:textId="77777777" w:rsidR="003E58E5" w:rsidRPr="00497EB6" w:rsidRDefault="003E58E5" w:rsidP="00047CA1">
            <w:pPr>
              <w:spacing w:after="120"/>
              <w:jc w:val="both"/>
              <w:rPr>
                <w:b/>
                <w:i/>
                <w:iCs/>
                <w:sz w:val="24"/>
                <w:szCs w:val="24"/>
              </w:rPr>
            </w:pPr>
            <w:r w:rsidRPr="00497EB6">
              <w:rPr>
                <w:b/>
                <w:i/>
                <w:iCs/>
                <w:sz w:val="24"/>
                <w:szCs w:val="24"/>
              </w:rPr>
              <w:t xml:space="preserve">Note </w:t>
            </w:r>
            <w:r w:rsidR="00B27A2C" w:rsidRPr="00497EB6">
              <w:rPr>
                <w:b/>
                <w:i/>
                <w:iCs/>
                <w:sz w:val="24"/>
                <w:szCs w:val="24"/>
              </w:rPr>
              <w:t>à l’intention du Maître d’Ouvrage :</w:t>
            </w:r>
          </w:p>
          <w:p w14:paraId="0CCC2B48" w14:textId="552112FF" w:rsidR="0035456F" w:rsidRPr="00497EB6" w:rsidRDefault="00985084" w:rsidP="00985084">
            <w:pPr>
              <w:shd w:val="clear" w:color="auto" w:fill="FDFDFD"/>
              <w:jc w:val="both"/>
              <w:rPr>
                <w:i/>
                <w:iCs/>
                <w:sz w:val="24"/>
                <w:szCs w:val="24"/>
                <w:lang w:eastAsia="en-US"/>
              </w:rPr>
            </w:pPr>
            <w:r w:rsidRPr="00497EB6">
              <w:rPr>
                <w:b/>
                <w:bCs/>
                <w:i/>
                <w:iCs/>
                <w:sz w:val="24"/>
                <w:szCs w:val="24"/>
                <w:lang w:eastAsia="en-US"/>
              </w:rPr>
              <w:t>Les exigences minimales suivantes ne doivent pas être modifiées.</w:t>
            </w:r>
            <w:r w:rsidRPr="00497EB6">
              <w:rPr>
                <w:i/>
                <w:iCs/>
                <w:sz w:val="24"/>
                <w:szCs w:val="24"/>
                <w:lang w:eastAsia="en-US"/>
              </w:rPr>
              <w:t xml:space="preserve"> Le Maître d’Ouvrage peut ajouter des exigences supplémentaires pour </w:t>
            </w:r>
            <w:r w:rsidR="0083524E" w:rsidRPr="00497EB6">
              <w:rPr>
                <w:i/>
                <w:iCs/>
                <w:sz w:val="24"/>
                <w:szCs w:val="24"/>
                <w:lang w:eastAsia="en-US"/>
              </w:rPr>
              <w:t xml:space="preserve">traiter </w:t>
            </w:r>
            <w:r w:rsidRPr="00497EB6">
              <w:rPr>
                <w:i/>
                <w:iCs/>
                <w:sz w:val="24"/>
                <w:szCs w:val="24"/>
                <w:lang w:eastAsia="en-US"/>
              </w:rPr>
              <w:t xml:space="preserve">les problèmes </w:t>
            </w:r>
            <w:r w:rsidR="004472B8" w:rsidRPr="00497EB6">
              <w:rPr>
                <w:i/>
                <w:iCs/>
                <w:sz w:val="24"/>
                <w:szCs w:val="24"/>
                <w:lang w:eastAsia="en-US"/>
              </w:rPr>
              <w:t>identifiés</w:t>
            </w:r>
            <w:r w:rsidRPr="00497EB6">
              <w:rPr>
                <w:i/>
                <w:iCs/>
                <w:sz w:val="24"/>
                <w:szCs w:val="24"/>
                <w:lang w:eastAsia="en-US"/>
              </w:rPr>
              <w:t xml:space="preserve">, </w:t>
            </w:r>
            <w:r w:rsidR="0083524E" w:rsidRPr="00497EB6">
              <w:rPr>
                <w:i/>
                <w:iCs/>
                <w:sz w:val="24"/>
                <w:szCs w:val="24"/>
                <w:lang w:eastAsia="en-US"/>
              </w:rPr>
              <w:t>identifiés à l’issue</w:t>
            </w:r>
            <w:r w:rsidRPr="00497EB6">
              <w:rPr>
                <w:i/>
                <w:iCs/>
                <w:sz w:val="24"/>
                <w:szCs w:val="24"/>
                <w:lang w:eastAsia="en-US"/>
              </w:rPr>
              <w:t xml:space="preserve"> </w:t>
            </w:r>
            <w:r w:rsidR="0083524E" w:rsidRPr="00497EB6">
              <w:rPr>
                <w:i/>
                <w:iCs/>
                <w:sz w:val="24"/>
                <w:szCs w:val="24"/>
                <w:lang w:eastAsia="en-US"/>
              </w:rPr>
              <w:t>d’</w:t>
            </w:r>
            <w:r w:rsidRPr="00497EB6">
              <w:rPr>
                <w:i/>
                <w:iCs/>
                <w:sz w:val="24"/>
                <w:szCs w:val="24"/>
                <w:lang w:eastAsia="en-US"/>
              </w:rPr>
              <w:t xml:space="preserve">une évaluation environnementale et sociale pertinente. </w:t>
            </w:r>
          </w:p>
          <w:p w14:paraId="32559213" w14:textId="77777777" w:rsidR="0035456F" w:rsidRPr="00497EB6" w:rsidRDefault="0035456F" w:rsidP="00985084">
            <w:pPr>
              <w:shd w:val="clear" w:color="auto" w:fill="FDFDFD"/>
              <w:jc w:val="both"/>
              <w:rPr>
                <w:i/>
                <w:iCs/>
                <w:sz w:val="24"/>
                <w:szCs w:val="24"/>
                <w:lang w:eastAsia="en-US"/>
              </w:rPr>
            </w:pPr>
          </w:p>
          <w:p w14:paraId="3159E62F" w14:textId="77777777" w:rsidR="0035456F" w:rsidRPr="00497EB6" w:rsidRDefault="00985084" w:rsidP="00985084">
            <w:pPr>
              <w:shd w:val="clear" w:color="auto" w:fill="FDFDFD"/>
              <w:jc w:val="both"/>
              <w:rPr>
                <w:i/>
                <w:iCs/>
                <w:sz w:val="24"/>
                <w:szCs w:val="24"/>
                <w:lang w:eastAsia="en-US"/>
              </w:rPr>
            </w:pPr>
            <w:r w:rsidRPr="00497EB6">
              <w:rPr>
                <w:i/>
                <w:iCs/>
                <w:sz w:val="24"/>
                <w:szCs w:val="24"/>
                <w:lang w:eastAsia="en-US"/>
              </w:rPr>
              <w:t>Les types de problèmes identifiés pourraient inclure les risques associés à l’afflux de main-d’œuvre, à la propagation de maladies transmissibles, à l’</w:t>
            </w:r>
            <w:r w:rsidR="0035456F" w:rsidRPr="00497EB6">
              <w:rPr>
                <w:i/>
                <w:iCs/>
                <w:sz w:val="24"/>
                <w:szCs w:val="24"/>
                <w:lang w:eastAsia="en-US"/>
              </w:rPr>
              <w:t>E</w:t>
            </w:r>
            <w:r w:rsidRPr="00497EB6">
              <w:rPr>
                <w:i/>
                <w:iCs/>
                <w:sz w:val="24"/>
                <w:szCs w:val="24"/>
                <w:lang w:eastAsia="en-US"/>
              </w:rPr>
              <w:t xml:space="preserve">xploitation et aux </w:t>
            </w:r>
            <w:r w:rsidR="0035456F" w:rsidRPr="00497EB6">
              <w:rPr>
                <w:i/>
                <w:iCs/>
                <w:sz w:val="24"/>
                <w:szCs w:val="24"/>
                <w:lang w:eastAsia="en-US"/>
              </w:rPr>
              <w:t>A</w:t>
            </w:r>
            <w:r w:rsidRPr="00497EB6">
              <w:rPr>
                <w:i/>
                <w:iCs/>
                <w:sz w:val="24"/>
                <w:szCs w:val="24"/>
                <w:lang w:eastAsia="en-US"/>
              </w:rPr>
              <w:t xml:space="preserve">bus </w:t>
            </w:r>
            <w:r w:rsidR="0035456F" w:rsidRPr="00497EB6">
              <w:rPr>
                <w:i/>
                <w:iCs/>
                <w:sz w:val="24"/>
                <w:szCs w:val="24"/>
                <w:lang w:eastAsia="en-US"/>
              </w:rPr>
              <w:t>S</w:t>
            </w:r>
            <w:r w:rsidRPr="00497EB6">
              <w:rPr>
                <w:i/>
                <w:iCs/>
                <w:sz w:val="24"/>
                <w:szCs w:val="24"/>
                <w:lang w:eastAsia="en-US"/>
              </w:rPr>
              <w:t xml:space="preserve">exuels (EAS), etc. </w:t>
            </w:r>
          </w:p>
          <w:p w14:paraId="5D4983A2" w14:textId="77777777" w:rsidR="0035456F" w:rsidRPr="00497EB6" w:rsidRDefault="0035456F" w:rsidP="00985084">
            <w:pPr>
              <w:shd w:val="clear" w:color="auto" w:fill="FDFDFD"/>
              <w:jc w:val="both"/>
              <w:rPr>
                <w:i/>
                <w:iCs/>
                <w:sz w:val="24"/>
                <w:szCs w:val="24"/>
                <w:lang w:eastAsia="en-US"/>
              </w:rPr>
            </w:pPr>
          </w:p>
          <w:p w14:paraId="67CEF653" w14:textId="33CA44B0" w:rsidR="00B27A2C" w:rsidRPr="00497EB6" w:rsidRDefault="00985084" w:rsidP="00D04984">
            <w:pPr>
              <w:shd w:val="clear" w:color="auto" w:fill="FDFDFD"/>
              <w:jc w:val="both"/>
              <w:rPr>
                <w:b/>
                <w:bCs/>
                <w:i/>
                <w:iCs/>
                <w:sz w:val="24"/>
                <w:szCs w:val="24"/>
                <w:lang w:eastAsia="en-US"/>
              </w:rPr>
            </w:pPr>
            <w:r w:rsidRPr="00497EB6">
              <w:rPr>
                <w:b/>
                <w:bCs/>
                <w:i/>
                <w:iCs/>
                <w:sz w:val="24"/>
                <w:szCs w:val="24"/>
                <w:lang w:eastAsia="en-US"/>
              </w:rPr>
              <w:t>Supprimer ce ca</w:t>
            </w:r>
            <w:r w:rsidR="007D55A0" w:rsidRPr="00497EB6">
              <w:rPr>
                <w:b/>
                <w:bCs/>
                <w:i/>
                <w:iCs/>
                <w:sz w:val="24"/>
                <w:szCs w:val="24"/>
                <w:lang w:eastAsia="en-US"/>
              </w:rPr>
              <w:t>rtouch</w:t>
            </w:r>
            <w:r w:rsidRPr="00497EB6">
              <w:rPr>
                <w:b/>
                <w:bCs/>
                <w:i/>
                <w:iCs/>
                <w:sz w:val="24"/>
                <w:szCs w:val="24"/>
                <w:lang w:eastAsia="en-US"/>
              </w:rPr>
              <w:t xml:space="preserve">e avant </w:t>
            </w:r>
            <w:r w:rsidR="007D55A0" w:rsidRPr="00497EB6">
              <w:rPr>
                <w:b/>
                <w:bCs/>
                <w:i/>
                <w:iCs/>
                <w:sz w:val="24"/>
                <w:szCs w:val="24"/>
                <w:lang w:eastAsia="en-US"/>
              </w:rPr>
              <w:t>l’émission du dossier</w:t>
            </w:r>
            <w:r w:rsidRPr="00497EB6">
              <w:rPr>
                <w:b/>
                <w:bCs/>
                <w:i/>
                <w:iCs/>
                <w:sz w:val="24"/>
                <w:szCs w:val="24"/>
                <w:lang w:eastAsia="en-US"/>
              </w:rPr>
              <w:t xml:space="preserve"> de DP.</w:t>
            </w:r>
          </w:p>
        </w:tc>
      </w:tr>
    </w:tbl>
    <w:p w14:paraId="0D91EF18" w14:textId="77777777" w:rsidR="003E58E5" w:rsidRPr="00497EB6" w:rsidRDefault="003E58E5" w:rsidP="00047CA1">
      <w:pPr>
        <w:spacing w:after="120"/>
        <w:jc w:val="both"/>
        <w:rPr>
          <w:bCs/>
          <w:sz w:val="24"/>
          <w:szCs w:val="24"/>
        </w:rPr>
      </w:pPr>
    </w:p>
    <w:tbl>
      <w:tblPr>
        <w:tblStyle w:val="TableGrid"/>
        <w:tblW w:w="0" w:type="auto"/>
        <w:tblLook w:val="04A0" w:firstRow="1" w:lastRow="0" w:firstColumn="1" w:lastColumn="0" w:noHBand="0" w:noVBand="1"/>
      </w:tblPr>
      <w:tblGrid>
        <w:gridCol w:w="9350"/>
      </w:tblGrid>
      <w:tr w:rsidR="00047CA1" w:rsidRPr="00497EB6" w14:paraId="6FD8238C" w14:textId="77777777" w:rsidTr="007A54FF">
        <w:tc>
          <w:tcPr>
            <w:tcW w:w="9350" w:type="dxa"/>
          </w:tcPr>
          <w:p w14:paraId="5BBE6F53" w14:textId="77777777" w:rsidR="00047CA1" w:rsidRPr="00497EB6" w:rsidRDefault="00047CA1" w:rsidP="00A82823">
            <w:pPr>
              <w:spacing w:after="120"/>
              <w:jc w:val="both"/>
              <w:rPr>
                <w:b/>
                <w:sz w:val="24"/>
                <w:szCs w:val="24"/>
              </w:rPr>
            </w:pPr>
            <w:r w:rsidRPr="00497EB6">
              <w:rPr>
                <w:b/>
                <w:sz w:val="24"/>
                <w:szCs w:val="24"/>
              </w:rPr>
              <w:t>Note à l’intention du Proposant :</w:t>
            </w:r>
          </w:p>
          <w:p w14:paraId="33C1BD23" w14:textId="71B9ED66" w:rsidR="00047CA1" w:rsidRPr="00497EB6" w:rsidRDefault="00047CA1" w:rsidP="00A82823">
            <w:pPr>
              <w:spacing w:after="120"/>
              <w:jc w:val="both"/>
              <w:rPr>
                <w:sz w:val="24"/>
                <w:szCs w:val="24"/>
              </w:rPr>
            </w:pPr>
            <w:r w:rsidRPr="00497EB6">
              <w:rPr>
                <w:b/>
                <w:sz w:val="24"/>
                <w:szCs w:val="24"/>
              </w:rPr>
              <w:t xml:space="preserve">Le contenu minimal du formulaire de Code de conduite tel qu'établi par le Maître d’Ouvrage ne doit pas être substantiellement modifié. </w:t>
            </w:r>
            <w:r w:rsidRPr="00497EB6">
              <w:rPr>
                <w:sz w:val="24"/>
                <w:szCs w:val="24"/>
              </w:rPr>
              <w:t xml:space="preserve">Cependant, le Proposant peut ajouter des exigences au besoin, notamment pour tenir compte des problèmes / risques propres au </w:t>
            </w:r>
            <w:r w:rsidR="007D55A0" w:rsidRPr="00497EB6">
              <w:rPr>
                <w:sz w:val="24"/>
                <w:szCs w:val="24"/>
              </w:rPr>
              <w:t>M</w:t>
            </w:r>
            <w:r w:rsidRPr="00497EB6">
              <w:rPr>
                <w:sz w:val="24"/>
                <w:szCs w:val="24"/>
              </w:rPr>
              <w:t xml:space="preserve">arché. </w:t>
            </w:r>
          </w:p>
          <w:p w14:paraId="4D41C966" w14:textId="13C90747" w:rsidR="00047CA1" w:rsidRPr="00497EB6" w:rsidRDefault="00047CA1" w:rsidP="00A82823">
            <w:pPr>
              <w:pStyle w:val="SPDForm2"/>
              <w:jc w:val="both"/>
              <w:rPr>
                <w:bCs/>
                <w:lang w:val="fr-FR"/>
              </w:rPr>
            </w:pPr>
            <w:r w:rsidRPr="00497EB6">
              <w:rPr>
                <w:b w:val="0"/>
                <w:sz w:val="24"/>
                <w:szCs w:val="24"/>
                <w:lang w:val="fr-FR"/>
              </w:rPr>
              <w:t xml:space="preserve">Le Proposant doit parapher et soumettre le formulaire de </w:t>
            </w:r>
            <w:r w:rsidRPr="00497EB6">
              <w:rPr>
                <w:sz w:val="24"/>
                <w:szCs w:val="24"/>
                <w:lang w:val="fr-FR"/>
              </w:rPr>
              <w:t>C</w:t>
            </w:r>
            <w:r w:rsidRPr="00497EB6">
              <w:rPr>
                <w:b w:val="0"/>
                <w:sz w:val="24"/>
                <w:szCs w:val="24"/>
                <w:lang w:val="fr-FR"/>
              </w:rPr>
              <w:t xml:space="preserve">ode de </w:t>
            </w:r>
            <w:r w:rsidRPr="00497EB6">
              <w:rPr>
                <w:sz w:val="24"/>
                <w:szCs w:val="24"/>
                <w:lang w:val="fr-FR"/>
              </w:rPr>
              <w:t>C</w:t>
            </w:r>
            <w:r w:rsidRPr="00497EB6">
              <w:rPr>
                <w:b w:val="0"/>
                <w:sz w:val="24"/>
                <w:szCs w:val="24"/>
                <w:lang w:val="fr-FR"/>
              </w:rPr>
              <w:t>onduite dans le cadre de sa Proposition.</w:t>
            </w:r>
          </w:p>
        </w:tc>
      </w:tr>
    </w:tbl>
    <w:p w14:paraId="7CE6F303" w14:textId="77777777" w:rsidR="00047CA1" w:rsidRPr="00497EB6" w:rsidRDefault="00047CA1" w:rsidP="00047CA1">
      <w:pPr>
        <w:pStyle w:val="SPDForm2"/>
        <w:rPr>
          <w:sz w:val="28"/>
          <w:szCs w:val="28"/>
          <w:lang w:val="fr-FR"/>
        </w:rPr>
      </w:pPr>
      <w:r w:rsidRPr="00497EB6">
        <w:rPr>
          <w:sz w:val="28"/>
          <w:szCs w:val="28"/>
          <w:lang w:val="fr-FR"/>
        </w:rPr>
        <w:t>CODE DE CONDUITE POUR LE PERSONNEL DE L’ENTREPRENEUR</w:t>
      </w:r>
    </w:p>
    <w:p w14:paraId="4305BF50" w14:textId="77777777" w:rsidR="00047CA1" w:rsidRPr="00497EB6" w:rsidRDefault="00047CA1" w:rsidP="00047CA1">
      <w:pPr>
        <w:pStyle w:val="SPDForm2"/>
        <w:jc w:val="both"/>
        <w:rPr>
          <w:b w:val="0"/>
          <w:sz w:val="24"/>
          <w:lang w:val="fr-FR"/>
        </w:rPr>
      </w:pPr>
      <w:r w:rsidRPr="00497EB6">
        <w:rPr>
          <w:b w:val="0"/>
          <w:sz w:val="24"/>
          <w:lang w:val="fr-FR"/>
        </w:rPr>
        <w:t>Nous sommes l'Entrepreneur, [</w:t>
      </w:r>
      <w:r w:rsidRPr="00497EB6">
        <w:rPr>
          <w:b w:val="0"/>
          <w:i/>
          <w:sz w:val="24"/>
          <w:lang w:val="fr-FR"/>
        </w:rPr>
        <w:t>entrez le nom de l'entrepreneur</w:t>
      </w:r>
      <w:r w:rsidRPr="00497EB6">
        <w:rPr>
          <w:b w:val="0"/>
          <w:sz w:val="24"/>
          <w:lang w:val="fr-FR"/>
        </w:rPr>
        <w:t>]. Nous avons signé un Marché avec [</w:t>
      </w:r>
      <w:r w:rsidRPr="00497EB6">
        <w:rPr>
          <w:b w:val="0"/>
          <w:i/>
          <w:sz w:val="24"/>
          <w:lang w:val="fr-FR"/>
        </w:rPr>
        <w:t>entrez le nom du Maître d’Ouvrage</w:t>
      </w:r>
      <w:r w:rsidRPr="00497EB6">
        <w:rPr>
          <w:b w:val="0"/>
          <w:sz w:val="24"/>
          <w:lang w:val="fr-FR"/>
        </w:rPr>
        <w:t>] pour [</w:t>
      </w:r>
      <w:r w:rsidRPr="00497EB6">
        <w:rPr>
          <w:b w:val="0"/>
          <w:i/>
          <w:sz w:val="24"/>
          <w:lang w:val="fr-FR"/>
        </w:rPr>
        <w:t>entrez la description des Ouvrages</w:t>
      </w:r>
      <w:r w:rsidRPr="00497EB6">
        <w:rPr>
          <w:b w:val="0"/>
          <w:sz w:val="24"/>
          <w:lang w:val="fr-FR"/>
        </w:rPr>
        <w:t>]. Ces Ouvrages seront effectués à [</w:t>
      </w:r>
      <w:r w:rsidRPr="00497EB6">
        <w:rPr>
          <w:b w:val="0"/>
          <w:i/>
          <w:sz w:val="24"/>
          <w:lang w:val="fr-FR"/>
        </w:rPr>
        <w:t>entrez sur le site et à d’autres endroits où les Ouvrages seront effectués</w:t>
      </w:r>
      <w:r w:rsidRPr="00497EB6">
        <w:rPr>
          <w:b w:val="0"/>
          <w:sz w:val="24"/>
          <w:lang w:val="fr-FR"/>
        </w:rPr>
        <w:t>]. Notre Marché nous oblige à mettre en œuvre des mesures pour faire face aux risques environnementaux et sociaux liés aux Ouvrages, y compris les risques d’exploitation et d’abus sexuels, ainsi que le harcèlement sexuel.</w:t>
      </w:r>
    </w:p>
    <w:p w14:paraId="4E893867" w14:textId="77777777" w:rsidR="00047CA1" w:rsidRPr="00497EB6" w:rsidRDefault="00047CA1" w:rsidP="00047CA1">
      <w:pPr>
        <w:pStyle w:val="SPDForm2"/>
        <w:jc w:val="both"/>
        <w:rPr>
          <w:b w:val="0"/>
          <w:sz w:val="24"/>
          <w:lang w:val="fr-FR"/>
        </w:rPr>
      </w:pPr>
      <w:r w:rsidRPr="00497EB6">
        <w:rPr>
          <w:b w:val="0"/>
          <w:sz w:val="24"/>
          <w:lang w:val="fr-FR"/>
        </w:rPr>
        <w:t xml:space="preserve">Le présent Code de Conduite fait partie de nos mesures pour faire face aux risques environnementaux et sociaux liés aux Ouvrages. Il s’applique à l’ensemble du personnel, des ouvriers et des autres employés sur le site des Ouvrages ou d’autres lieux où sont exécutés les travaux. Il s’applique également au personnel de tout sous-traitant et à tout autre membre du personnel qui nous assiste dans l’exécution des Ouvrages. Toutes ces personnes sont appelées « </w:t>
      </w:r>
      <w:r w:rsidRPr="00497EB6">
        <w:rPr>
          <w:sz w:val="24"/>
          <w:lang w:val="fr-FR"/>
        </w:rPr>
        <w:t xml:space="preserve">Personnel de l’Entrepreneur </w:t>
      </w:r>
      <w:r w:rsidRPr="00497EB6">
        <w:rPr>
          <w:b w:val="0"/>
          <w:sz w:val="24"/>
          <w:lang w:val="fr-FR"/>
        </w:rPr>
        <w:t>» et sont soumises au présent Code de Conduite.</w:t>
      </w:r>
    </w:p>
    <w:p w14:paraId="0145A72E" w14:textId="2228FA19" w:rsidR="00047CA1" w:rsidRPr="00497EB6" w:rsidRDefault="00047CA1" w:rsidP="00047CA1">
      <w:pPr>
        <w:pStyle w:val="SPDForm2"/>
        <w:jc w:val="both"/>
        <w:rPr>
          <w:b w:val="0"/>
          <w:sz w:val="24"/>
          <w:lang w:val="fr-FR"/>
        </w:rPr>
      </w:pPr>
      <w:r w:rsidRPr="00497EB6">
        <w:rPr>
          <w:b w:val="0"/>
          <w:sz w:val="24"/>
          <w:lang w:val="fr-FR"/>
        </w:rPr>
        <w:t xml:space="preserve">Ce Code de Conduite identifie le comportement exigé de tout le </w:t>
      </w:r>
      <w:r w:rsidR="00D16FE0" w:rsidRPr="00497EB6">
        <w:rPr>
          <w:b w:val="0"/>
          <w:sz w:val="24"/>
          <w:lang w:val="fr-FR"/>
        </w:rPr>
        <w:t>P</w:t>
      </w:r>
      <w:r w:rsidRPr="00497EB6">
        <w:rPr>
          <w:b w:val="0"/>
          <w:sz w:val="24"/>
          <w:lang w:val="fr-FR"/>
        </w:rPr>
        <w:t>ersonnel de l’Entrepreneur.</w:t>
      </w:r>
    </w:p>
    <w:p w14:paraId="682B486E" w14:textId="77777777" w:rsidR="00047CA1" w:rsidRPr="00497EB6" w:rsidRDefault="00047CA1" w:rsidP="00047CA1">
      <w:pPr>
        <w:pStyle w:val="SPDForm2"/>
        <w:jc w:val="both"/>
        <w:rPr>
          <w:b w:val="0"/>
          <w:sz w:val="24"/>
          <w:lang w:val="fr-FR"/>
        </w:rPr>
      </w:pPr>
      <w:r w:rsidRPr="00497EB6">
        <w:rPr>
          <w:b w:val="0"/>
          <w:sz w:val="24"/>
          <w:lang w:val="fr-FR"/>
        </w:rPr>
        <w:t>Notre lieu de travail est un environnement dans lequel les comportements dangereux, offensants, abusifs ou violents ne seront pas tolérés et où toutes les personnes devraient se sentir à l'aise de soulever des problèmes ou des préoccupations sans crainte de représailles.</w:t>
      </w:r>
    </w:p>
    <w:p w14:paraId="5F86910E" w14:textId="77777777" w:rsidR="00047CA1" w:rsidRPr="00497EB6" w:rsidRDefault="00047CA1" w:rsidP="00047CA1">
      <w:pPr>
        <w:pStyle w:val="SPDForm2"/>
        <w:jc w:val="both"/>
        <w:rPr>
          <w:sz w:val="24"/>
          <w:lang w:val="fr-FR"/>
        </w:rPr>
      </w:pPr>
      <w:r w:rsidRPr="00497EB6">
        <w:rPr>
          <w:sz w:val="24"/>
          <w:lang w:val="fr-FR"/>
        </w:rPr>
        <w:t>CONDUITE REQUISE</w:t>
      </w:r>
    </w:p>
    <w:p w14:paraId="4877BD5F" w14:textId="77777777" w:rsidR="00047CA1" w:rsidRPr="00497EB6" w:rsidRDefault="00047CA1" w:rsidP="00047CA1">
      <w:pPr>
        <w:pStyle w:val="SPDForm2"/>
        <w:spacing w:after="120"/>
        <w:jc w:val="both"/>
        <w:rPr>
          <w:b w:val="0"/>
          <w:sz w:val="24"/>
          <w:lang w:val="fr-FR"/>
        </w:rPr>
      </w:pPr>
      <w:r w:rsidRPr="00497EB6">
        <w:rPr>
          <w:b w:val="0"/>
          <w:sz w:val="24"/>
          <w:lang w:val="fr-FR"/>
        </w:rPr>
        <w:t>Le Personnel de l'Entrepreneur doit :</w:t>
      </w:r>
    </w:p>
    <w:p w14:paraId="34A8C5F2" w14:textId="77777777"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exercer ses fonctions avec compétence et diligence;</w:t>
      </w:r>
    </w:p>
    <w:p w14:paraId="49BEA5FC" w14:textId="190F599E"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 xml:space="preserve">respecter le présent Code de Conduite et toutes les lois, réglementations et autres exigences applicables, y compris celles relatives à la protection de la santé, de la sécurité et du bien-être du </w:t>
      </w:r>
      <w:r w:rsidR="00586B42" w:rsidRPr="00497EB6">
        <w:rPr>
          <w:b w:val="0"/>
          <w:sz w:val="24"/>
          <w:lang w:val="fr-FR"/>
        </w:rPr>
        <w:t>Personnel de</w:t>
      </w:r>
      <w:r w:rsidRPr="00497EB6">
        <w:rPr>
          <w:b w:val="0"/>
          <w:sz w:val="24"/>
          <w:lang w:val="fr-FR"/>
        </w:rPr>
        <w:t xml:space="preserve"> l'Entrepreneur et de toute autre personne;</w:t>
      </w:r>
    </w:p>
    <w:p w14:paraId="31F2A2EB" w14:textId="77777777"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maintenir un environnement de travail sécurisé, notamment:</w:t>
      </w:r>
    </w:p>
    <w:p w14:paraId="4460DA34" w14:textId="77777777" w:rsidR="00047CA1" w:rsidRPr="00497EB6" w:rsidRDefault="00047CA1" w:rsidP="005F27B8">
      <w:pPr>
        <w:pStyle w:val="SPDForm2"/>
        <w:numPr>
          <w:ilvl w:val="0"/>
          <w:numId w:val="37"/>
        </w:numPr>
        <w:spacing w:after="120"/>
        <w:jc w:val="both"/>
        <w:rPr>
          <w:b w:val="0"/>
          <w:sz w:val="24"/>
          <w:lang w:val="fr-FR"/>
        </w:rPr>
      </w:pPr>
      <w:r w:rsidRPr="00497EB6">
        <w:rPr>
          <w:b w:val="0"/>
          <w:sz w:val="24"/>
          <w:lang w:val="fr-FR"/>
        </w:rPr>
        <w:t>veiller à ce que les lieux de travail, les machines, les équipements et les processus sous le contrôle de chaque personne soient sûrs et sans risque pour la santé;</w:t>
      </w:r>
    </w:p>
    <w:p w14:paraId="529FC5A5" w14:textId="77777777" w:rsidR="00047CA1" w:rsidRPr="00497EB6" w:rsidRDefault="00047CA1" w:rsidP="005F27B8">
      <w:pPr>
        <w:pStyle w:val="SPDForm2"/>
        <w:numPr>
          <w:ilvl w:val="0"/>
          <w:numId w:val="37"/>
        </w:numPr>
        <w:spacing w:after="120"/>
        <w:jc w:val="both"/>
        <w:rPr>
          <w:b w:val="0"/>
          <w:sz w:val="24"/>
          <w:lang w:val="fr-FR"/>
        </w:rPr>
      </w:pPr>
      <w:r w:rsidRPr="00497EB6">
        <w:rPr>
          <w:b w:val="0"/>
          <w:sz w:val="24"/>
          <w:lang w:val="fr-FR"/>
        </w:rPr>
        <w:t>porter l'équipement individuel de protection requis;</w:t>
      </w:r>
    </w:p>
    <w:p w14:paraId="566E3317" w14:textId="77777777" w:rsidR="00047CA1" w:rsidRPr="00497EB6" w:rsidRDefault="00047CA1" w:rsidP="005F27B8">
      <w:pPr>
        <w:pStyle w:val="SPDForm2"/>
        <w:numPr>
          <w:ilvl w:val="0"/>
          <w:numId w:val="37"/>
        </w:numPr>
        <w:spacing w:after="120"/>
        <w:jc w:val="both"/>
        <w:rPr>
          <w:b w:val="0"/>
          <w:sz w:val="24"/>
          <w:lang w:val="fr-FR"/>
        </w:rPr>
      </w:pPr>
      <w:r w:rsidRPr="00497EB6">
        <w:rPr>
          <w:b w:val="0"/>
          <w:sz w:val="24"/>
          <w:lang w:val="fr-FR"/>
        </w:rPr>
        <w:t>utiliser les mesures appropriées concernant les substances et agents chimiques, physiques et biologiques; et</w:t>
      </w:r>
    </w:p>
    <w:p w14:paraId="5CAAE5A0" w14:textId="77777777" w:rsidR="00047CA1" w:rsidRPr="00497EB6" w:rsidRDefault="00047CA1" w:rsidP="005F27B8">
      <w:pPr>
        <w:pStyle w:val="SPDForm2"/>
        <w:numPr>
          <w:ilvl w:val="0"/>
          <w:numId w:val="37"/>
        </w:numPr>
        <w:spacing w:after="120"/>
        <w:jc w:val="both"/>
        <w:rPr>
          <w:b w:val="0"/>
          <w:sz w:val="24"/>
          <w:lang w:val="fr-FR"/>
        </w:rPr>
      </w:pPr>
      <w:r w:rsidRPr="00497EB6">
        <w:rPr>
          <w:b w:val="0"/>
          <w:sz w:val="24"/>
          <w:lang w:val="fr-FR"/>
        </w:rPr>
        <w:t>suivre les procédures opérationnelles d'urgence applicables.</w:t>
      </w:r>
    </w:p>
    <w:p w14:paraId="23381706" w14:textId="77777777"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signaler les situations de travail qu’il / elle pense ne pas être sécurisée ou hygiéniques et se retirer d’une situation de travail qu’il / elle croit raisonnablement présenter un danger imminent et grave pour sa vie ou sa santé;</w:t>
      </w:r>
    </w:p>
    <w:p w14:paraId="39D80A3C" w14:textId="77777777"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traiter les autres avec respect et ne pas discriminer contre des groupes spécifiques tels que les femmes, les personnes handicapées, les travailleurs migrants ou les enfants;</w:t>
      </w:r>
    </w:p>
    <w:p w14:paraId="300D7D75" w14:textId="7CEDAF47"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 xml:space="preserve">ne commettre aucune forme de harcèlement sexuel, ce qui signifie des avances sexuelles importunes, des demandes de faveurs sexuelles et tout autre comportement verbal ou physique </w:t>
      </w:r>
      <w:r w:rsidRPr="00497EB6">
        <w:rPr>
          <w:b w:val="0"/>
          <w:sz w:val="24"/>
          <w:szCs w:val="24"/>
          <w:lang w:val="fr-FR"/>
        </w:rPr>
        <w:t xml:space="preserve">à connotation sexuelle à l’égard du </w:t>
      </w:r>
      <w:r w:rsidR="00586B42" w:rsidRPr="00497EB6">
        <w:rPr>
          <w:b w:val="0"/>
          <w:sz w:val="24"/>
          <w:szCs w:val="24"/>
          <w:lang w:val="fr-FR"/>
        </w:rPr>
        <w:t>Personnel de</w:t>
      </w:r>
      <w:r w:rsidRPr="00497EB6">
        <w:rPr>
          <w:b w:val="0"/>
          <w:sz w:val="24"/>
          <w:szCs w:val="24"/>
          <w:lang w:val="fr-FR"/>
        </w:rPr>
        <w:t xml:space="preserve"> l’Entrepreneur</w:t>
      </w:r>
      <w:r w:rsidRPr="00497EB6">
        <w:rPr>
          <w:sz w:val="24"/>
          <w:szCs w:val="24"/>
          <w:lang w:val="fr-FR"/>
        </w:rPr>
        <w:t xml:space="preserve"> </w:t>
      </w:r>
      <w:r w:rsidRPr="00497EB6">
        <w:rPr>
          <w:b w:val="0"/>
          <w:sz w:val="24"/>
          <w:lang w:val="fr-FR"/>
        </w:rPr>
        <w:t>ou du Maître d’Ouvrage;</w:t>
      </w:r>
    </w:p>
    <w:p w14:paraId="1092CD4B" w14:textId="77777777"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ne pas se livrer à des activités d'exploitation sexuelle, ce qui signifie tout abus réel ou tentative d'abus de vulnérabilité, de pouvoir différentiel ou de confiance, à des fins sexuelles, y compris, sans toutefois s'y limiter, le fait de tirer un profit monétaire, social ou politique de l'exploitation sexuelle d'autrui;</w:t>
      </w:r>
    </w:p>
    <w:p w14:paraId="6ADA7D47" w14:textId="77777777"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 xml:space="preserve">ne pas commettre d'abus sexuel, ce qui signifie </w:t>
      </w:r>
      <w:r w:rsidRPr="00497EB6">
        <w:rPr>
          <w:b w:val="0"/>
          <w:sz w:val="24"/>
          <w:szCs w:val="24"/>
          <w:lang w:val="fr-FR"/>
        </w:rPr>
        <w:t>l’intrusion physique ou la menace d’intrusion physique de nature sexuelle, que ce soit par la force ou dans des conditions inégales ou coercitives</w:t>
      </w:r>
      <w:r w:rsidRPr="00497EB6">
        <w:rPr>
          <w:b w:val="0"/>
          <w:sz w:val="24"/>
          <w:lang w:val="fr-FR"/>
        </w:rPr>
        <w:t>;</w:t>
      </w:r>
    </w:p>
    <w:p w14:paraId="5B04EE20" w14:textId="77777777"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 xml:space="preserve">ne pas </w:t>
      </w:r>
      <w:r w:rsidRPr="00497EB6">
        <w:rPr>
          <w:b w:val="0"/>
          <w:sz w:val="24"/>
          <w:szCs w:val="24"/>
          <w:lang w:val="fr-FR"/>
        </w:rPr>
        <w:t>se livrer à une quelconque forme</w:t>
      </w:r>
      <w:r w:rsidRPr="00497EB6">
        <w:rPr>
          <w:b w:val="0"/>
          <w:sz w:val="24"/>
          <w:lang w:val="fr-FR"/>
        </w:rPr>
        <w:t xml:space="preserve"> d'activité sexuelle avec toute personne de moins de 18 ans, sauf en cas de mariage préexistant;</w:t>
      </w:r>
    </w:p>
    <w:p w14:paraId="673019AA" w14:textId="77777777"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suivre les cours de formation pertinents qui seront fournis sur les aspects environnementaux et sociaux du Marché, y compris sur les questions de santé et de sécurité, et sur l'exploitation et les abus sexuels et le harcèlement sexuel;</w:t>
      </w:r>
    </w:p>
    <w:p w14:paraId="3B557902" w14:textId="77777777"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signaler de manière formelle les violations de ce Code de Conduite; et</w:t>
      </w:r>
    </w:p>
    <w:p w14:paraId="59100AEE" w14:textId="456A2F6D"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 xml:space="preserve">ne pas exercer de mesures de rétorsion contre toute personne ayant signalé des violations du présent Code de Conduite, que ce soit à nous ou au Maître d’Ouvrage, ou qui utilise le mécanisme de grief pour le </w:t>
      </w:r>
      <w:r w:rsidR="00586B42" w:rsidRPr="00497EB6">
        <w:rPr>
          <w:b w:val="0"/>
          <w:sz w:val="24"/>
          <w:lang w:val="fr-FR"/>
        </w:rPr>
        <w:t>Personnel de</w:t>
      </w:r>
      <w:r w:rsidRPr="00497EB6">
        <w:rPr>
          <w:b w:val="0"/>
          <w:sz w:val="24"/>
          <w:lang w:val="fr-FR"/>
        </w:rPr>
        <w:t xml:space="preserve"> l’Entrepreneur ou le mécanisme de recours en grief du projet.</w:t>
      </w:r>
    </w:p>
    <w:p w14:paraId="5780380F" w14:textId="77777777" w:rsidR="00047CA1" w:rsidRPr="00497EB6" w:rsidRDefault="00047CA1" w:rsidP="00047CA1">
      <w:pPr>
        <w:pStyle w:val="SPDForm2"/>
        <w:spacing w:after="120"/>
        <w:jc w:val="both"/>
        <w:rPr>
          <w:bCs/>
          <w:sz w:val="24"/>
          <w:szCs w:val="24"/>
          <w:lang w:val="fr-FR"/>
        </w:rPr>
      </w:pPr>
    </w:p>
    <w:p w14:paraId="6CF36AFE" w14:textId="77777777" w:rsidR="00047CA1" w:rsidRPr="00497EB6" w:rsidRDefault="00047CA1" w:rsidP="00047CA1">
      <w:pPr>
        <w:pStyle w:val="SPDForm2"/>
        <w:spacing w:after="120"/>
        <w:jc w:val="both"/>
        <w:rPr>
          <w:sz w:val="24"/>
          <w:szCs w:val="24"/>
          <w:lang w:val="fr-FR"/>
        </w:rPr>
      </w:pPr>
      <w:r w:rsidRPr="00497EB6">
        <w:rPr>
          <w:bCs/>
          <w:sz w:val="24"/>
          <w:szCs w:val="24"/>
          <w:lang w:val="fr-FR"/>
        </w:rPr>
        <w:t xml:space="preserve">FAIRE PART DE PREOCCUPATIONS </w:t>
      </w:r>
    </w:p>
    <w:p w14:paraId="515C806B" w14:textId="15AA5386" w:rsidR="00047CA1" w:rsidRPr="00497EB6" w:rsidRDefault="00047CA1" w:rsidP="00047CA1">
      <w:pPr>
        <w:pStyle w:val="SPDForm2"/>
        <w:spacing w:after="120"/>
        <w:jc w:val="both"/>
        <w:rPr>
          <w:b w:val="0"/>
          <w:sz w:val="24"/>
          <w:lang w:val="fr-FR"/>
        </w:rPr>
      </w:pPr>
      <w:r w:rsidRPr="00497EB6">
        <w:rPr>
          <w:b w:val="0"/>
          <w:sz w:val="24"/>
          <w:lang w:val="fr-FR"/>
        </w:rPr>
        <w:t>Si une personne constate un comportement qui, à son avis, pourrait constituer une violation du présent Code de Conduite ou qui la préoccupe de toute autre manière, elle devrait en faire part dans les meilleurs délais. Cela peut être fait de l’une des façons suivantes :</w:t>
      </w:r>
    </w:p>
    <w:p w14:paraId="64B7634F" w14:textId="77777777" w:rsidR="00047CA1" w:rsidRPr="00497EB6" w:rsidRDefault="00047CA1" w:rsidP="005F27B8">
      <w:pPr>
        <w:pStyle w:val="SPDForm2"/>
        <w:numPr>
          <w:ilvl w:val="0"/>
          <w:numId w:val="38"/>
        </w:numPr>
        <w:spacing w:after="120"/>
        <w:ind w:left="284"/>
        <w:jc w:val="both"/>
        <w:rPr>
          <w:b w:val="0"/>
          <w:sz w:val="24"/>
          <w:lang w:val="fr-FR"/>
        </w:rPr>
      </w:pPr>
      <w:r w:rsidRPr="00497EB6">
        <w:rPr>
          <w:b w:val="0"/>
          <w:sz w:val="24"/>
          <w:lang w:val="fr-FR"/>
        </w:rPr>
        <w:t>Contactez [</w:t>
      </w:r>
      <w:r w:rsidRPr="00497EB6">
        <w:rPr>
          <w:b w:val="0"/>
          <w:i/>
          <w:sz w:val="24"/>
          <w:lang w:val="fr-FR"/>
        </w:rPr>
        <w:t>indiquez le nom de l'expert social de l’Entrepreneur possédant une expérience pertinente dans le traitement de la violence sexiste ou, si cette personne n'est pas requise par le Marché, une autre personne désignée par l’Entrepreneur</w:t>
      </w:r>
      <w:r w:rsidRPr="00497EB6" w:rsidDel="003D5BFE">
        <w:rPr>
          <w:b w:val="0"/>
          <w:i/>
          <w:sz w:val="24"/>
          <w:lang w:val="fr-FR"/>
        </w:rPr>
        <w:t xml:space="preserve"> </w:t>
      </w:r>
      <w:r w:rsidRPr="00497EB6">
        <w:rPr>
          <w:b w:val="0"/>
          <w:i/>
          <w:sz w:val="24"/>
          <w:lang w:val="fr-FR"/>
        </w:rPr>
        <w:t>pour traiter ces questions</w:t>
      </w:r>
      <w:r w:rsidRPr="00497EB6">
        <w:rPr>
          <w:b w:val="0"/>
          <w:sz w:val="24"/>
          <w:lang w:val="fr-FR"/>
        </w:rPr>
        <w:t>] par écrit à cette adresse [ ]. ou par téléphone à [ ] ou en personne à [ ]; ou</w:t>
      </w:r>
    </w:p>
    <w:p w14:paraId="6A69B0C1" w14:textId="77777777" w:rsidR="00047CA1" w:rsidRPr="00497EB6" w:rsidRDefault="00047CA1" w:rsidP="005F27B8">
      <w:pPr>
        <w:pStyle w:val="SPDForm2"/>
        <w:numPr>
          <w:ilvl w:val="0"/>
          <w:numId w:val="38"/>
        </w:numPr>
        <w:spacing w:after="120"/>
        <w:ind w:left="284"/>
        <w:jc w:val="both"/>
        <w:rPr>
          <w:b w:val="0"/>
          <w:sz w:val="24"/>
          <w:lang w:val="fr-FR"/>
        </w:rPr>
      </w:pPr>
      <w:r w:rsidRPr="00497EB6">
        <w:rPr>
          <w:b w:val="0"/>
          <w:sz w:val="24"/>
          <w:lang w:val="fr-FR"/>
        </w:rPr>
        <w:t xml:space="preserve">Appelez [ ] pour joindre le service compétent </w:t>
      </w:r>
      <w:r w:rsidRPr="00497EB6">
        <w:rPr>
          <w:b w:val="0"/>
          <w:i/>
          <w:sz w:val="24"/>
          <w:lang w:val="fr-FR"/>
        </w:rPr>
        <w:t>(le cas échéant</w:t>
      </w:r>
      <w:r w:rsidRPr="00497EB6">
        <w:rPr>
          <w:b w:val="0"/>
          <w:sz w:val="24"/>
          <w:lang w:val="fr-FR"/>
        </w:rPr>
        <w:t>) et laissez un message.</w:t>
      </w:r>
    </w:p>
    <w:p w14:paraId="73AEBAE5" w14:textId="77777777" w:rsidR="00047CA1" w:rsidRPr="00497EB6" w:rsidRDefault="00047CA1" w:rsidP="00047CA1">
      <w:pPr>
        <w:pStyle w:val="SPDForm2"/>
        <w:spacing w:before="240"/>
        <w:jc w:val="both"/>
        <w:rPr>
          <w:b w:val="0"/>
          <w:sz w:val="24"/>
          <w:lang w:val="fr-FR"/>
        </w:rPr>
      </w:pPr>
      <w:r w:rsidRPr="00497EB6">
        <w:rPr>
          <w:b w:val="0"/>
          <w:sz w:val="24"/>
          <w:lang w:val="fr-FR"/>
        </w:rPr>
        <w:t xml:space="preserve">L’identité de la personne restera confidentielle, à moins que </w:t>
      </w:r>
      <w:r w:rsidRPr="00497EB6">
        <w:rPr>
          <w:b w:val="0"/>
          <w:sz w:val="24"/>
          <w:szCs w:val="24"/>
          <w:lang w:val="fr-FR"/>
        </w:rPr>
        <w:t xml:space="preserve">le signalement d’allégations ne soit prescrit par la législation </w:t>
      </w:r>
      <w:r w:rsidRPr="00497EB6">
        <w:rPr>
          <w:b w:val="0"/>
          <w:sz w:val="24"/>
          <w:lang w:val="fr-FR"/>
        </w:rPr>
        <w:t>par la loi du pays. Des plaintes ou des allégations anonymes peuvent également être soumises et feront l’objet de toutes les considérations qui s’imposent. Nous prenons au sérieux toutes les informations faisant état d'une éventuelle inconduite. Nous mènerons une enquête et prendrons les mesures appropriées. Nous fournirons des références Nous fournirons des références de prestataires de services susceptibles d’aider la personne qui a vécu l’incident allégué, le cas échéant.</w:t>
      </w:r>
    </w:p>
    <w:p w14:paraId="1144DAC8" w14:textId="77777777" w:rsidR="00047CA1" w:rsidRPr="00497EB6" w:rsidRDefault="00047CA1" w:rsidP="00047CA1">
      <w:pPr>
        <w:pStyle w:val="SPDForm2"/>
        <w:spacing w:before="0" w:after="120"/>
        <w:jc w:val="both"/>
        <w:rPr>
          <w:b w:val="0"/>
          <w:sz w:val="24"/>
          <w:lang w:val="fr-FR"/>
        </w:rPr>
      </w:pPr>
      <w:r w:rsidRPr="00497EB6">
        <w:rPr>
          <w:b w:val="0"/>
          <w:sz w:val="24"/>
          <w:lang w:val="fr-FR"/>
        </w:rPr>
        <w:t>Il n'y aura pas de représailles contre une personne qui, de bonne foi, signale une préoccupation au sujet d'un comportement interdit par le présent Code de Conduite. De telles représailles constitueraient une violation du présent Code de Conduite.</w:t>
      </w:r>
    </w:p>
    <w:p w14:paraId="1989DA3D" w14:textId="77777777" w:rsidR="00047CA1" w:rsidRPr="00497EB6" w:rsidRDefault="00047CA1" w:rsidP="00047CA1">
      <w:pPr>
        <w:pStyle w:val="SPDForm2"/>
        <w:spacing w:before="240"/>
        <w:jc w:val="both"/>
        <w:rPr>
          <w:sz w:val="24"/>
          <w:lang w:val="fr-FR"/>
        </w:rPr>
      </w:pPr>
      <w:r w:rsidRPr="00497EB6">
        <w:rPr>
          <w:sz w:val="24"/>
          <w:lang w:val="fr-FR"/>
        </w:rPr>
        <w:t>CONSÉQUENCES DE LA VIOLATION DU CODE DE CONDUITE</w:t>
      </w:r>
    </w:p>
    <w:p w14:paraId="588616BF" w14:textId="03D5B5E3" w:rsidR="00047CA1" w:rsidRPr="00497EB6" w:rsidRDefault="00047CA1" w:rsidP="00047CA1">
      <w:pPr>
        <w:pStyle w:val="SPDForm2"/>
        <w:spacing w:after="120"/>
        <w:jc w:val="both"/>
        <w:rPr>
          <w:b w:val="0"/>
          <w:sz w:val="24"/>
          <w:lang w:val="fr-FR"/>
        </w:rPr>
      </w:pPr>
      <w:r w:rsidRPr="00497EB6">
        <w:rPr>
          <w:b w:val="0"/>
          <w:sz w:val="24"/>
          <w:lang w:val="fr-FR"/>
        </w:rPr>
        <w:t xml:space="preserve">Toute violation du présent Code de Conduite par le </w:t>
      </w:r>
      <w:r w:rsidR="00586B42" w:rsidRPr="00497EB6">
        <w:rPr>
          <w:b w:val="0"/>
          <w:sz w:val="24"/>
          <w:lang w:val="fr-FR"/>
        </w:rPr>
        <w:t>Personnel de</w:t>
      </w:r>
      <w:r w:rsidRPr="00497EB6">
        <w:rPr>
          <w:b w:val="0"/>
          <w:sz w:val="24"/>
          <w:lang w:val="fr-FR"/>
        </w:rPr>
        <w:t xml:space="preserve"> l’Entrepreneur peut entrainer des conséquences graves allant jusqu’au licenciement et le référé éventuel aux autorités judiciaires.</w:t>
      </w:r>
    </w:p>
    <w:p w14:paraId="2B238D42" w14:textId="77777777" w:rsidR="00047CA1" w:rsidRPr="00497EB6" w:rsidRDefault="00047CA1" w:rsidP="00047CA1">
      <w:pPr>
        <w:pStyle w:val="SPDForm2"/>
        <w:spacing w:after="120"/>
        <w:jc w:val="both"/>
        <w:rPr>
          <w:sz w:val="24"/>
          <w:lang w:val="fr-FR"/>
        </w:rPr>
      </w:pPr>
    </w:p>
    <w:p w14:paraId="0DEED7B9" w14:textId="77777777" w:rsidR="00047CA1" w:rsidRPr="00497EB6" w:rsidRDefault="00047CA1" w:rsidP="00047CA1">
      <w:pPr>
        <w:pStyle w:val="SPDForm2"/>
        <w:spacing w:after="120"/>
        <w:jc w:val="both"/>
        <w:rPr>
          <w:b w:val="0"/>
          <w:bCs/>
          <w:sz w:val="24"/>
          <w:lang w:val="fr-FR"/>
        </w:rPr>
      </w:pPr>
      <w:r w:rsidRPr="00497EB6">
        <w:rPr>
          <w:b w:val="0"/>
          <w:bCs/>
          <w:sz w:val="24"/>
          <w:lang w:val="fr-FR"/>
        </w:rPr>
        <w:t>POUR LE PERSONNEL DE L’ENTREPRENEUR:</w:t>
      </w:r>
    </w:p>
    <w:p w14:paraId="1ED69745" w14:textId="77777777" w:rsidR="00047CA1" w:rsidRPr="00497EB6" w:rsidRDefault="00047CA1" w:rsidP="00047CA1">
      <w:pPr>
        <w:pStyle w:val="SPDForm2"/>
        <w:spacing w:after="120"/>
        <w:jc w:val="both"/>
        <w:rPr>
          <w:b w:val="0"/>
          <w:sz w:val="24"/>
          <w:lang w:val="fr-FR"/>
        </w:rPr>
      </w:pPr>
      <w:r w:rsidRPr="00497EB6">
        <w:rPr>
          <w:b w:val="0"/>
          <w:sz w:val="24"/>
          <w:lang w:val="fr-FR"/>
        </w:rPr>
        <w:t>J'ai reçu un exemplaire du présent Code de Conduite rédigé dans une langue que je comprends. Je comprends que si j’ai des questions sur ce Code de Conduite, je peux contacter [indiquer le nom de la personne de contact de l’Entrepreneur ayant une expérience pertinente] pour lui demander une explication.</w:t>
      </w:r>
    </w:p>
    <w:p w14:paraId="2975FB59" w14:textId="77777777" w:rsidR="00047CA1" w:rsidRPr="00497EB6" w:rsidRDefault="00047CA1" w:rsidP="00047CA1">
      <w:pPr>
        <w:pStyle w:val="SPDForm2"/>
        <w:jc w:val="both"/>
        <w:rPr>
          <w:b w:val="0"/>
          <w:sz w:val="24"/>
          <w:lang w:val="fr-FR"/>
        </w:rPr>
      </w:pPr>
      <w:r w:rsidRPr="00497EB6">
        <w:rPr>
          <w:b w:val="0"/>
          <w:sz w:val="24"/>
          <w:lang w:val="fr-FR"/>
        </w:rPr>
        <w:t>Nom du personnel de l’Entrepreneur : [insérer le nom]</w:t>
      </w:r>
    </w:p>
    <w:p w14:paraId="2E385189" w14:textId="77777777" w:rsidR="00047CA1" w:rsidRPr="00497EB6" w:rsidRDefault="00047CA1" w:rsidP="00047CA1">
      <w:pPr>
        <w:pStyle w:val="SPDForm2"/>
        <w:jc w:val="both"/>
        <w:rPr>
          <w:b w:val="0"/>
          <w:sz w:val="24"/>
          <w:lang w:val="fr-FR"/>
        </w:rPr>
      </w:pPr>
      <w:r w:rsidRPr="00497EB6">
        <w:rPr>
          <w:b w:val="0"/>
          <w:sz w:val="24"/>
          <w:lang w:val="fr-FR"/>
        </w:rPr>
        <w:t>Signature: __________________________________________________________</w:t>
      </w:r>
    </w:p>
    <w:p w14:paraId="419CC432" w14:textId="77777777" w:rsidR="00047CA1" w:rsidRPr="00497EB6" w:rsidRDefault="00047CA1" w:rsidP="00047CA1">
      <w:pPr>
        <w:pStyle w:val="SPDForm2"/>
        <w:jc w:val="both"/>
        <w:rPr>
          <w:b w:val="0"/>
          <w:sz w:val="24"/>
          <w:lang w:val="fr-FR"/>
        </w:rPr>
      </w:pPr>
      <w:r w:rsidRPr="00497EB6">
        <w:rPr>
          <w:b w:val="0"/>
          <w:sz w:val="24"/>
          <w:lang w:val="fr-FR"/>
        </w:rPr>
        <w:t>Date: (jour mois année): _______________________________________________</w:t>
      </w:r>
    </w:p>
    <w:p w14:paraId="361F7A52" w14:textId="77777777" w:rsidR="00047CA1" w:rsidRPr="00497EB6" w:rsidRDefault="00047CA1" w:rsidP="00047CA1">
      <w:pPr>
        <w:pStyle w:val="SPDForm2"/>
        <w:jc w:val="both"/>
        <w:rPr>
          <w:b w:val="0"/>
          <w:sz w:val="24"/>
          <w:lang w:val="fr-FR"/>
        </w:rPr>
      </w:pPr>
      <w:r w:rsidRPr="00497EB6">
        <w:rPr>
          <w:b w:val="0"/>
          <w:sz w:val="24"/>
          <w:lang w:val="fr-FR"/>
        </w:rPr>
        <w:t>Contresignature du représentant autorisé de l'Entrepreneur :</w:t>
      </w:r>
    </w:p>
    <w:p w14:paraId="70A4728E" w14:textId="77777777" w:rsidR="00047CA1" w:rsidRPr="00497EB6" w:rsidRDefault="00047CA1" w:rsidP="00047CA1">
      <w:pPr>
        <w:pStyle w:val="SPDForm2"/>
        <w:jc w:val="both"/>
        <w:rPr>
          <w:b w:val="0"/>
          <w:sz w:val="24"/>
          <w:lang w:val="fr-FR"/>
        </w:rPr>
      </w:pPr>
      <w:r w:rsidRPr="00497EB6">
        <w:rPr>
          <w:b w:val="0"/>
          <w:sz w:val="24"/>
          <w:lang w:val="fr-FR"/>
        </w:rPr>
        <w:t>Signature: ________________________________________________________</w:t>
      </w:r>
    </w:p>
    <w:p w14:paraId="6FCB9876" w14:textId="77777777" w:rsidR="00047CA1" w:rsidRPr="00497EB6" w:rsidRDefault="00047CA1" w:rsidP="00047CA1">
      <w:pPr>
        <w:rPr>
          <w:b/>
          <w:bCs/>
          <w:sz w:val="24"/>
          <w:szCs w:val="24"/>
          <w:lang w:eastAsia="en-US"/>
        </w:rPr>
      </w:pPr>
    </w:p>
    <w:p w14:paraId="7DC65760" w14:textId="590A6D35" w:rsidR="00047CA1" w:rsidRPr="00497EB6" w:rsidRDefault="00047CA1" w:rsidP="007A54FF">
      <w:pPr>
        <w:rPr>
          <w:b/>
          <w:bCs/>
          <w:sz w:val="24"/>
          <w:szCs w:val="24"/>
          <w:lang w:eastAsia="en-US"/>
        </w:rPr>
      </w:pPr>
      <w:r w:rsidRPr="00497EB6">
        <w:rPr>
          <w:b/>
          <w:bCs/>
          <w:sz w:val="24"/>
          <w:szCs w:val="24"/>
          <w:lang w:eastAsia="en-US"/>
        </w:rPr>
        <w:t xml:space="preserve">ANNEXE 1: </w:t>
      </w:r>
      <w:r w:rsidRPr="00497EB6">
        <w:rPr>
          <w:bCs/>
          <w:sz w:val="24"/>
          <w:szCs w:val="24"/>
          <w:lang w:eastAsia="en-US"/>
        </w:rPr>
        <w:t>Comportements constituant Exploitation et Abus Sexuels (EAS) et comportements constituant Harcèlement Sexuel (HS)</w:t>
      </w:r>
      <w:r w:rsidRPr="00497EB6">
        <w:rPr>
          <w:b/>
          <w:sz w:val="24"/>
          <w:szCs w:val="24"/>
          <w:lang w:eastAsia="en-US"/>
        </w:rPr>
        <w:t> </w:t>
      </w:r>
    </w:p>
    <w:p w14:paraId="3D12E9D9" w14:textId="77777777" w:rsidR="00047CA1" w:rsidRPr="00497EB6" w:rsidRDefault="00047CA1" w:rsidP="00047CA1">
      <w:pPr>
        <w:rPr>
          <w:sz w:val="24"/>
          <w:szCs w:val="24"/>
          <w:lang w:eastAsia="en-US"/>
        </w:rPr>
      </w:pPr>
      <w:r w:rsidRPr="00497EB6">
        <w:rPr>
          <w:sz w:val="24"/>
          <w:szCs w:val="24"/>
          <w:lang w:eastAsia="en-US"/>
        </w:rPr>
        <w:br w:type="page"/>
        <w:t> </w:t>
      </w:r>
    </w:p>
    <w:p w14:paraId="19A1F9EF" w14:textId="77777777" w:rsidR="00047CA1" w:rsidRPr="00497EB6" w:rsidRDefault="00047CA1" w:rsidP="00047CA1">
      <w:pPr>
        <w:spacing w:before="120" w:after="240"/>
        <w:jc w:val="center"/>
        <w:rPr>
          <w:sz w:val="24"/>
          <w:szCs w:val="24"/>
          <w:lang w:eastAsia="en-US"/>
        </w:rPr>
      </w:pPr>
      <w:r w:rsidRPr="00497EB6">
        <w:rPr>
          <w:b/>
          <w:bCs/>
          <w:sz w:val="24"/>
          <w:szCs w:val="24"/>
          <w:lang w:eastAsia="en-US"/>
        </w:rPr>
        <w:t>ANNEXE 1 AU FORMULAIRE DE CODE DE CONDUITE</w:t>
      </w:r>
    </w:p>
    <w:p w14:paraId="5338F3AD" w14:textId="11D9B6C6" w:rsidR="00047CA1" w:rsidRPr="00497EB6" w:rsidRDefault="00047CA1" w:rsidP="00047CA1">
      <w:pPr>
        <w:spacing w:before="120" w:after="240"/>
        <w:jc w:val="center"/>
        <w:rPr>
          <w:sz w:val="24"/>
          <w:szCs w:val="24"/>
          <w:lang w:eastAsia="en-US"/>
        </w:rPr>
      </w:pPr>
      <w:r w:rsidRPr="00497EB6">
        <w:rPr>
          <w:b/>
          <w:bCs/>
          <w:sz w:val="24"/>
          <w:szCs w:val="24"/>
          <w:lang w:eastAsia="en-US"/>
        </w:rPr>
        <w:t>COMPORTEMENTS CONSTITUANT EXPLOITATION ET ABUS SEXUELS (EAS) ET  HARCELEMENT SEXUEL (HS)</w:t>
      </w:r>
    </w:p>
    <w:p w14:paraId="4AE90405" w14:textId="77777777" w:rsidR="00047CA1" w:rsidRPr="00497EB6" w:rsidRDefault="00047CA1" w:rsidP="00047CA1">
      <w:pPr>
        <w:spacing w:before="120" w:after="120"/>
        <w:rPr>
          <w:sz w:val="24"/>
          <w:szCs w:val="24"/>
          <w:lang w:eastAsia="en-US"/>
        </w:rPr>
      </w:pPr>
      <w:r w:rsidRPr="00497EB6">
        <w:rPr>
          <w:sz w:val="24"/>
          <w:szCs w:val="24"/>
        </w:rPr>
        <w:t>La liste non exhaustive suivante vise à illustrer les types de comportements interdits :</w:t>
      </w:r>
    </w:p>
    <w:p w14:paraId="684C1B4A" w14:textId="77777777" w:rsidR="00047CA1" w:rsidRPr="00497EB6" w:rsidRDefault="00047CA1" w:rsidP="00047CA1">
      <w:pPr>
        <w:spacing w:before="120" w:after="120"/>
        <w:ind w:left="360" w:hanging="360"/>
        <w:rPr>
          <w:sz w:val="24"/>
          <w:szCs w:val="24"/>
        </w:rPr>
      </w:pPr>
      <w:r w:rsidRPr="00497EB6">
        <w:rPr>
          <w:color w:val="000000"/>
          <w:sz w:val="24"/>
          <w:szCs w:val="24"/>
        </w:rPr>
        <w:t xml:space="preserve">(1) </w:t>
      </w:r>
      <w:r w:rsidRPr="00497EB6">
        <w:rPr>
          <w:b/>
          <w:sz w:val="24"/>
          <w:szCs w:val="24"/>
        </w:rPr>
        <w:t xml:space="preserve">Les exemples d’exploitation et d’abus sexuels </w:t>
      </w:r>
      <w:r w:rsidRPr="00497EB6">
        <w:rPr>
          <w:sz w:val="24"/>
          <w:szCs w:val="24"/>
        </w:rPr>
        <w:t>comprennent, sans s’y limiter :</w:t>
      </w:r>
    </w:p>
    <w:p w14:paraId="4ABFE02A" w14:textId="684578C2" w:rsidR="00047CA1" w:rsidRPr="00497EB6" w:rsidRDefault="00047CA1" w:rsidP="005F27B8">
      <w:pPr>
        <w:pStyle w:val="ListParagraph"/>
        <w:numPr>
          <w:ilvl w:val="0"/>
          <w:numId w:val="79"/>
        </w:numPr>
        <w:spacing w:before="120" w:after="120"/>
        <w:jc w:val="both"/>
        <w:rPr>
          <w:sz w:val="24"/>
          <w:szCs w:val="24"/>
        </w:rPr>
      </w:pPr>
      <w:r w:rsidRPr="00497EB6">
        <w:rPr>
          <w:color w:val="000000"/>
          <w:sz w:val="24"/>
          <w:szCs w:val="24"/>
        </w:rPr>
        <w:t xml:space="preserve">Le </w:t>
      </w:r>
      <w:r w:rsidR="003856EF" w:rsidRPr="00497EB6">
        <w:rPr>
          <w:color w:val="000000"/>
          <w:sz w:val="24"/>
          <w:szCs w:val="24"/>
        </w:rPr>
        <w:t>P</w:t>
      </w:r>
      <w:r w:rsidRPr="00497EB6">
        <w:rPr>
          <w:color w:val="000000"/>
          <w:sz w:val="24"/>
          <w:szCs w:val="24"/>
        </w:rPr>
        <w:t>ersonnel de l’Entrepreneur indique à un membre de la communauté qu’il peut obtenir des emplois liés au chantier (p. ex. cuisine et nettoyage) en échange de rapports sexuels.</w:t>
      </w:r>
    </w:p>
    <w:p w14:paraId="3E0795E2" w14:textId="4C369879" w:rsidR="00047CA1" w:rsidRPr="00497EB6" w:rsidRDefault="00047CA1" w:rsidP="005F27B8">
      <w:pPr>
        <w:pStyle w:val="ListParagraph"/>
        <w:numPr>
          <w:ilvl w:val="0"/>
          <w:numId w:val="79"/>
        </w:numPr>
        <w:spacing w:before="120" w:after="120"/>
        <w:jc w:val="both"/>
        <w:rPr>
          <w:sz w:val="24"/>
          <w:szCs w:val="24"/>
        </w:rPr>
      </w:pPr>
      <w:r w:rsidRPr="00497EB6">
        <w:rPr>
          <w:color w:val="000000"/>
          <w:sz w:val="24"/>
          <w:szCs w:val="24"/>
        </w:rPr>
        <w:t xml:space="preserve">Le </w:t>
      </w:r>
      <w:r w:rsidR="003856EF" w:rsidRPr="00497EB6">
        <w:rPr>
          <w:color w:val="000000"/>
          <w:sz w:val="24"/>
          <w:szCs w:val="24"/>
        </w:rPr>
        <w:t>P</w:t>
      </w:r>
      <w:r w:rsidRPr="00497EB6">
        <w:rPr>
          <w:color w:val="000000"/>
          <w:sz w:val="24"/>
          <w:szCs w:val="24"/>
        </w:rPr>
        <w:t>ersonnel de l’Entrepreneur qui établit la connexion d’électricité aux ménages déclare qu’il peut connecter les ménages dirigés par des femmes au réseau en échange de rapports sexuels.</w:t>
      </w:r>
    </w:p>
    <w:p w14:paraId="440DC4C9" w14:textId="6584264F" w:rsidR="00047CA1" w:rsidRPr="00497EB6" w:rsidRDefault="00047CA1" w:rsidP="005F27B8">
      <w:pPr>
        <w:pStyle w:val="ListParagraph"/>
        <w:numPr>
          <w:ilvl w:val="0"/>
          <w:numId w:val="79"/>
        </w:numPr>
        <w:spacing w:before="120" w:after="120"/>
        <w:jc w:val="both"/>
        <w:rPr>
          <w:sz w:val="24"/>
          <w:szCs w:val="24"/>
        </w:rPr>
      </w:pPr>
      <w:r w:rsidRPr="00497EB6">
        <w:rPr>
          <w:color w:val="000000"/>
          <w:sz w:val="24"/>
          <w:szCs w:val="24"/>
        </w:rPr>
        <w:t xml:space="preserve">Le </w:t>
      </w:r>
      <w:r w:rsidR="003856EF" w:rsidRPr="00497EB6">
        <w:rPr>
          <w:color w:val="000000"/>
          <w:sz w:val="24"/>
          <w:szCs w:val="24"/>
        </w:rPr>
        <w:t>P</w:t>
      </w:r>
      <w:r w:rsidRPr="00497EB6">
        <w:rPr>
          <w:color w:val="000000"/>
          <w:sz w:val="24"/>
          <w:szCs w:val="24"/>
        </w:rPr>
        <w:t>ersonnel de l’Entrepreneur viole ou agresse sexuellement un membre de la communauté.</w:t>
      </w:r>
    </w:p>
    <w:p w14:paraId="5F432A02" w14:textId="19BE8210" w:rsidR="00047CA1" w:rsidRPr="00497EB6" w:rsidRDefault="00047CA1" w:rsidP="005F27B8">
      <w:pPr>
        <w:pStyle w:val="ListParagraph"/>
        <w:numPr>
          <w:ilvl w:val="0"/>
          <w:numId w:val="79"/>
        </w:numPr>
        <w:spacing w:before="120" w:after="120"/>
        <w:jc w:val="both"/>
        <w:rPr>
          <w:sz w:val="24"/>
          <w:szCs w:val="24"/>
        </w:rPr>
      </w:pPr>
      <w:r w:rsidRPr="00497EB6">
        <w:rPr>
          <w:color w:val="000000"/>
          <w:sz w:val="24"/>
          <w:szCs w:val="24"/>
        </w:rPr>
        <w:t xml:space="preserve">Le </w:t>
      </w:r>
      <w:r w:rsidR="003856EF" w:rsidRPr="00497EB6">
        <w:rPr>
          <w:color w:val="000000"/>
          <w:sz w:val="24"/>
          <w:szCs w:val="24"/>
        </w:rPr>
        <w:t>P</w:t>
      </w:r>
      <w:r w:rsidRPr="00497EB6">
        <w:rPr>
          <w:color w:val="000000"/>
          <w:sz w:val="24"/>
          <w:szCs w:val="24"/>
        </w:rPr>
        <w:t xml:space="preserve">ersonnel de l’Entrepreneur refuse à une personne l’accès au site à moins qu’elle lui accorde une faveur sexuelle. </w:t>
      </w:r>
    </w:p>
    <w:p w14:paraId="2EAF8A82" w14:textId="3C905FBA" w:rsidR="00047CA1" w:rsidRPr="00497EB6" w:rsidRDefault="00047CA1" w:rsidP="005F27B8">
      <w:pPr>
        <w:pStyle w:val="ListParagraph"/>
        <w:numPr>
          <w:ilvl w:val="0"/>
          <w:numId w:val="79"/>
        </w:numPr>
        <w:spacing w:before="120" w:after="120"/>
        <w:jc w:val="both"/>
        <w:rPr>
          <w:sz w:val="24"/>
          <w:szCs w:val="24"/>
        </w:rPr>
      </w:pPr>
      <w:r w:rsidRPr="00497EB6">
        <w:rPr>
          <w:color w:val="000000"/>
          <w:sz w:val="24"/>
          <w:szCs w:val="24"/>
        </w:rPr>
        <w:t xml:space="preserve">Le </w:t>
      </w:r>
      <w:r w:rsidR="003856EF" w:rsidRPr="00497EB6">
        <w:rPr>
          <w:color w:val="000000"/>
          <w:sz w:val="24"/>
          <w:szCs w:val="24"/>
        </w:rPr>
        <w:t>P</w:t>
      </w:r>
      <w:r w:rsidRPr="00497EB6">
        <w:rPr>
          <w:color w:val="000000"/>
          <w:sz w:val="24"/>
          <w:szCs w:val="24"/>
        </w:rPr>
        <w:t xml:space="preserve">ersonnel de l’Entrepreneur déclare à une personne qui sollicite un emploi dans le cadre du Marché qu’elle ne l’embauchera que si elle a des relations sexuelles avec lui. </w:t>
      </w:r>
    </w:p>
    <w:p w14:paraId="1F6179C4" w14:textId="77777777" w:rsidR="00047CA1" w:rsidRPr="00497EB6" w:rsidRDefault="00047CA1" w:rsidP="00047CA1">
      <w:pPr>
        <w:spacing w:before="120" w:after="120"/>
        <w:ind w:left="360" w:hanging="360"/>
        <w:rPr>
          <w:sz w:val="24"/>
          <w:szCs w:val="24"/>
        </w:rPr>
      </w:pPr>
      <w:r w:rsidRPr="00497EB6">
        <w:rPr>
          <w:color w:val="000000"/>
          <w:sz w:val="24"/>
          <w:szCs w:val="24"/>
        </w:rPr>
        <w:t xml:space="preserve">(2) </w:t>
      </w:r>
      <w:r w:rsidRPr="00497EB6">
        <w:rPr>
          <w:b/>
          <w:color w:val="000000"/>
          <w:sz w:val="24"/>
          <w:szCs w:val="24"/>
        </w:rPr>
        <w:t>Exemples de harcèlement sexuel</w:t>
      </w:r>
      <w:r w:rsidRPr="00497EB6">
        <w:rPr>
          <w:b/>
          <w:sz w:val="24"/>
          <w:szCs w:val="24"/>
        </w:rPr>
        <w:t xml:space="preserve"> da</w:t>
      </w:r>
      <w:r w:rsidRPr="00497EB6">
        <w:rPr>
          <w:b/>
          <w:color w:val="000000"/>
          <w:sz w:val="24"/>
          <w:szCs w:val="24"/>
        </w:rPr>
        <w:t xml:space="preserve">ns un contexte de travail </w:t>
      </w:r>
    </w:p>
    <w:p w14:paraId="79891430" w14:textId="09B53A17" w:rsidR="00047CA1" w:rsidRPr="00497EB6" w:rsidRDefault="00047CA1" w:rsidP="005F27B8">
      <w:pPr>
        <w:pStyle w:val="ListParagraph"/>
        <w:numPr>
          <w:ilvl w:val="0"/>
          <w:numId w:val="107"/>
        </w:numPr>
        <w:spacing w:before="120" w:after="120"/>
        <w:jc w:val="both"/>
        <w:rPr>
          <w:sz w:val="24"/>
          <w:szCs w:val="24"/>
        </w:rPr>
      </w:pPr>
      <w:r w:rsidRPr="00497EB6">
        <w:rPr>
          <w:color w:val="000000"/>
          <w:sz w:val="24"/>
          <w:szCs w:val="24"/>
        </w:rPr>
        <w:t xml:space="preserve">Le </w:t>
      </w:r>
      <w:r w:rsidR="003856EF" w:rsidRPr="00497EB6">
        <w:rPr>
          <w:color w:val="000000"/>
          <w:sz w:val="24"/>
          <w:szCs w:val="24"/>
        </w:rPr>
        <w:t>P</w:t>
      </w:r>
      <w:r w:rsidRPr="00497EB6">
        <w:rPr>
          <w:color w:val="000000"/>
          <w:sz w:val="24"/>
          <w:szCs w:val="24"/>
        </w:rPr>
        <w:t xml:space="preserve">ersonnel de l’Entrepreneur commente l’apparence du personnel d’un autre membre du personnel (de manière positive ou négative) et l’attractivité sexuelle. </w:t>
      </w:r>
    </w:p>
    <w:p w14:paraId="1AD87A4A" w14:textId="08823DD4" w:rsidR="00047CA1" w:rsidRPr="00497EB6" w:rsidRDefault="00047CA1" w:rsidP="005F27B8">
      <w:pPr>
        <w:pStyle w:val="ListParagraph"/>
        <w:numPr>
          <w:ilvl w:val="0"/>
          <w:numId w:val="107"/>
        </w:numPr>
        <w:spacing w:before="120" w:after="120"/>
        <w:jc w:val="both"/>
        <w:rPr>
          <w:sz w:val="24"/>
          <w:szCs w:val="24"/>
        </w:rPr>
      </w:pPr>
      <w:r w:rsidRPr="00497EB6">
        <w:rPr>
          <w:color w:val="000000"/>
          <w:sz w:val="24"/>
          <w:szCs w:val="24"/>
        </w:rPr>
        <w:t xml:space="preserve">Quand un </w:t>
      </w:r>
      <w:r w:rsidR="003856EF" w:rsidRPr="00497EB6">
        <w:rPr>
          <w:color w:val="000000"/>
          <w:sz w:val="24"/>
          <w:szCs w:val="24"/>
        </w:rPr>
        <w:t>P</w:t>
      </w:r>
      <w:r w:rsidRPr="00497EB6">
        <w:rPr>
          <w:color w:val="000000"/>
          <w:sz w:val="24"/>
          <w:szCs w:val="24"/>
        </w:rPr>
        <w:t>ersonnel de l’Entrepreneur se plaint de commentaires fait par un autre membre du personnel sur son apparence, le second répond que le premier « l’a cherché » à cause de la façon dont il/elle s’habille.</w:t>
      </w:r>
    </w:p>
    <w:p w14:paraId="7DD81E4E" w14:textId="6E36BB5D" w:rsidR="00047CA1" w:rsidRPr="00497EB6" w:rsidRDefault="00047CA1" w:rsidP="005F27B8">
      <w:pPr>
        <w:pStyle w:val="ListParagraph"/>
        <w:numPr>
          <w:ilvl w:val="0"/>
          <w:numId w:val="107"/>
        </w:numPr>
        <w:spacing w:before="120" w:after="120"/>
        <w:jc w:val="both"/>
        <w:rPr>
          <w:sz w:val="24"/>
          <w:szCs w:val="24"/>
        </w:rPr>
      </w:pPr>
      <w:r w:rsidRPr="00497EB6">
        <w:rPr>
          <w:color w:val="000000"/>
          <w:sz w:val="24"/>
          <w:szCs w:val="24"/>
        </w:rPr>
        <w:t xml:space="preserve">Attouchement inopportun sur le </w:t>
      </w:r>
      <w:r w:rsidR="00DB7E7D" w:rsidRPr="00497EB6">
        <w:rPr>
          <w:color w:val="000000"/>
          <w:sz w:val="24"/>
          <w:szCs w:val="24"/>
        </w:rPr>
        <w:t>P</w:t>
      </w:r>
      <w:r w:rsidRPr="00497EB6">
        <w:rPr>
          <w:color w:val="000000"/>
          <w:sz w:val="24"/>
          <w:szCs w:val="24"/>
        </w:rPr>
        <w:t xml:space="preserve">ersonnel de l’Entrepreneur ou du Maître d’Ouvrage par un autre </w:t>
      </w:r>
      <w:r w:rsidR="00DB7E7D" w:rsidRPr="00497EB6">
        <w:rPr>
          <w:color w:val="000000"/>
          <w:sz w:val="24"/>
          <w:szCs w:val="24"/>
        </w:rPr>
        <w:t>P</w:t>
      </w:r>
      <w:r w:rsidRPr="00497EB6">
        <w:rPr>
          <w:color w:val="000000"/>
          <w:sz w:val="24"/>
          <w:szCs w:val="24"/>
        </w:rPr>
        <w:t xml:space="preserve">ersonnel de l’Entrepreneur. </w:t>
      </w:r>
    </w:p>
    <w:p w14:paraId="4B8594E1" w14:textId="667DE41C" w:rsidR="00433150" w:rsidRPr="00497EB6" w:rsidRDefault="00047CA1" w:rsidP="005F27B8">
      <w:pPr>
        <w:pStyle w:val="ListParagraph"/>
        <w:numPr>
          <w:ilvl w:val="0"/>
          <w:numId w:val="107"/>
        </w:numPr>
        <w:spacing w:before="120" w:after="120"/>
        <w:jc w:val="both"/>
        <w:rPr>
          <w:sz w:val="24"/>
          <w:lang w:eastAsia="en-US"/>
        </w:rPr>
      </w:pPr>
      <w:r w:rsidRPr="00497EB6">
        <w:rPr>
          <w:color w:val="000000"/>
          <w:sz w:val="24"/>
          <w:szCs w:val="24"/>
        </w:rPr>
        <w:t xml:space="preserve">Le </w:t>
      </w:r>
      <w:r w:rsidR="00DB7E7D" w:rsidRPr="00497EB6">
        <w:rPr>
          <w:color w:val="000000"/>
          <w:sz w:val="24"/>
          <w:szCs w:val="24"/>
        </w:rPr>
        <w:t>P</w:t>
      </w:r>
      <w:r w:rsidRPr="00497EB6">
        <w:rPr>
          <w:color w:val="000000"/>
          <w:sz w:val="24"/>
          <w:szCs w:val="24"/>
        </w:rPr>
        <w:t xml:space="preserve">ersonnel de l’Entrepreneur déclare à un autre </w:t>
      </w:r>
      <w:r w:rsidR="00DB7E7D" w:rsidRPr="00497EB6">
        <w:rPr>
          <w:color w:val="000000"/>
          <w:sz w:val="24"/>
          <w:szCs w:val="24"/>
        </w:rPr>
        <w:t>P</w:t>
      </w:r>
      <w:r w:rsidRPr="00497EB6">
        <w:rPr>
          <w:color w:val="000000"/>
          <w:sz w:val="24"/>
          <w:szCs w:val="24"/>
        </w:rPr>
        <w:t xml:space="preserve">ersonnel de l’Entrepreneur qu’il/elle lui obtiendrait une augmentation de salaire, ou une promotion s’il/elle lui envoie des photographies de nus de lui ou d’elle-même. </w:t>
      </w:r>
    </w:p>
    <w:p w14:paraId="350E8362" w14:textId="77777777" w:rsidR="00880BBD" w:rsidRPr="00497EB6" w:rsidRDefault="00880BBD" w:rsidP="00880BBD">
      <w:pPr>
        <w:rPr>
          <w:sz w:val="24"/>
          <w:szCs w:val="24"/>
        </w:rPr>
      </w:pPr>
    </w:p>
    <w:p w14:paraId="53D346BD" w14:textId="77777777" w:rsidR="00755075" w:rsidRPr="00497EB6" w:rsidRDefault="00755075">
      <w:pPr>
        <w:rPr>
          <w:b/>
          <w:sz w:val="36"/>
          <w:lang w:eastAsia="en-US"/>
        </w:rPr>
      </w:pPr>
      <w:r w:rsidRPr="00497EB6">
        <w:br w:type="page"/>
      </w:r>
    </w:p>
    <w:p w14:paraId="3BC17E79" w14:textId="1B4476DE" w:rsidR="00CA1187" w:rsidRPr="00497EB6" w:rsidRDefault="00CA1187">
      <w:pPr>
        <w:rPr>
          <w:b/>
          <w:sz w:val="36"/>
          <w:lang w:eastAsia="en-US"/>
        </w:rPr>
      </w:pPr>
    </w:p>
    <w:p w14:paraId="205DAA4B" w14:textId="77777777" w:rsidR="00E60428" w:rsidRPr="00497EB6" w:rsidRDefault="00E60428" w:rsidP="005F27B8">
      <w:pPr>
        <w:pStyle w:val="ListParagraph"/>
        <w:numPr>
          <w:ilvl w:val="0"/>
          <w:numId w:val="107"/>
        </w:numPr>
        <w:spacing w:before="120" w:after="120"/>
        <w:jc w:val="both"/>
        <w:rPr>
          <w:sz w:val="24"/>
          <w:lang w:eastAsia="en-US"/>
        </w:rPr>
      </w:pPr>
    </w:p>
    <w:p w14:paraId="5AAFD836" w14:textId="46678AF5" w:rsidR="00384CF5" w:rsidRPr="00497EB6" w:rsidRDefault="00384CF5" w:rsidP="00E70C8A">
      <w:pPr>
        <w:pStyle w:val="SecIVH2"/>
      </w:pPr>
      <w:bookmarkStart w:id="431" w:name="_Toc63775974"/>
      <w:bookmarkStart w:id="432" w:name="_Toc63776139"/>
      <w:bookmarkStart w:id="433" w:name="_Toc125886494"/>
      <w:bookmarkStart w:id="434" w:name="_Toc178093757"/>
      <w:r w:rsidRPr="00497EB6">
        <w:t xml:space="preserve">Programme de travail </w:t>
      </w:r>
      <w:r w:rsidR="00E70C8A" w:rsidRPr="00497EB6">
        <w:br/>
      </w:r>
      <w:r w:rsidRPr="00497EB6">
        <w:t>Conception - Construction</w:t>
      </w:r>
      <w:bookmarkEnd w:id="431"/>
      <w:bookmarkEnd w:id="432"/>
      <w:bookmarkEnd w:id="433"/>
      <w:bookmarkEnd w:id="434"/>
    </w:p>
    <w:p w14:paraId="27067B97" w14:textId="06A4F9B7" w:rsidR="00384CF5" w:rsidRPr="00497EB6" w:rsidRDefault="00384CF5" w:rsidP="00384CF5">
      <w:pPr>
        <w:pStyle w:val="SPDForm2"/>
        <w:spacing w:after="120"/>
        <w:jc w:val="both"/>
        <w:rPr>
          <w:b w:val="0"/>
          <w:sz w:val="24"/>
          <w:lang w:val="fr-FR"/>
        </w:rPr>
      </w:pPr>
      <w:r w:rsidRPr="00497EB6">
        <w:rPr>
          <w:b w:val="0"/>
          <w:sz w:val="24"/>
          <w:lang w:val="fr-FR"/>
        </w:rPr>
        <w:t xml:space="preserve">Le Proposant doit établir un programme de travail pour la conception et la construction des </w:t>
      </w:r>
      <w:r w:rsidR="00533E18" w:rsidRPr="00497EB6">
        <w:rPr>
          <w:b w:val="0"/>
          <w:sz w:val="24"/>
          <w:lang w:val="fr-FR"/>
        </w:rPr>
        <w:t>Ouvrages</w:t>
      </w:r>
      <w:r w:rsidRPr="00497EB6">
        <w:rPr>
          <w:b w:val="0"/>
          <w:sz w:val="24"/>
          <w:lang w:val="fr-FR"/>
        </w:rPr>
        <w:t xml:space="preserve"> à entreprendre</w:t>
      </w:r>
      <w:r w:rsidR="00F8769D" w:rsidRPr="00497EB6">
        <w:rPr>
          <w:b w:val="0"/>
          <w:sz w:val="24"/>
          <w:lang w:val="fr-FR"/>
        </w:rPr>
        <w:t>, y compris l'identification des principales étapes et du chemin critique</w:t>
      </w:r>
      <w:r w:rsidRPr="00497EB6">
        <w:rPr>
          <w:b w:val="0"/>
          <w:sz w:val="24"/>
          <w:lang w:val="fr-FR"/>
        </w:rPr>
        <w:t xml:space="preserve">. Le programme de travail proposé doit être élaboré sur la base des </w:t>
      </w:r>
      <w:r w:rsidR="00B5123C" w:rsidRPr="00497EB6">
        <w:rPr>
          <w:b w:val="0"/>
          <w:sz w:val="24"/>
          <w:lang w:val="fr-FR"/>
        </w:rPr>
        <w:t>E</w:t>
      </w:r>
      <w:r w:rsidRPr="00497EB6">
        <w:rPr>
          <w:b w:val="0"/>
          <w:sz w:val="24"/>
          <w:lang w:val="fr-FR"/>
        </w:rPr>
        <w:t>xigences du Maître d’Ouvrage et doit prendre en compte les étapes clés suivantes :</w:t>
      </w:r>
    </w:p>
    <w:p w14:paraId="3EC01FE1" w14:textId="383F86BA" w:rsidR="00384CF5" w:rsidRPr="00497EB6" w:rsidRDefault="00384CF5" w:rsidP="00384CF5">
      <w:pPr>
        <w:pStyle w:val="SPDForm2"/>
        <w:spacing w:after="120"/>
        <w:ind w:left="450" w:hanging="360"/>
        <w:jc w:val="both"/>
        <w:rPr>
          <w:b w:val="0"/>
          <w:sz w:val="24"/>
          <w:lang w:val="fr-FR"/>
        </w:rPr>
      </w:pPr>
      <w:r w:rsidRPr="00497EB6">
        <w:rPr>
          <w:b w:val="0"/>
          <w:sz w:val="24"/>
          <w:lang w:val="fr-FR"/>
        </w:rPr>
        <w:t xml:space="preserve">(a) la conception des </w:t>
      </w:r>
      <w:r w:rsidR="00533E18" w:rsidRPr="00497EB6">
        <w:rPr>
          <w:b w:val="0"/>
          <w:sz w:val="24"/>
          <w:lang w:val="fr-FR"/>
        </w:rPr>
        <w:t>Ouvrages</w:t>
      </w:r>
      <w:r w:rsidRPr="00497EB6">
        <w:rPr>
          <w:b w:val="0"/>
          <w:sz w:val="24"/>
          <w:lang w:val="fr-FR"/>
        </w:rPr>
        <w:t xml:space="preserve">, y compris la soumission des livrables de la conception, le contrôle et l'approbation de la conception par </w:t>
      </w:r>
      <w:r w:rsidR="00B5123C" w:rsidRPr="00497EB6">
        <w:rPr>
          <w:b w:val="0"/>
          <w:sz w:val="24"/>
          <w:lang w:val="fr-FR"/>
        </w:rPr>
        <w:t>le Représentant du Maître d’Ouvrage</w:t>
      </w:r>
      <w:r w:rsidRPr="00497EB6">
        <w:rPr>
          <w:b w:val="0"/>
          <w:sz w:val="24"/>
          <w:lang w:val="fr-FR"/>
        </w:rPr>
        <w:t>;</w:t>
      </w:r>
    </w:p>
    <w:p w14:paraId="6B93D446" w14:textId="77777777" w:rsidR="00384CF5" w:rsidRPr="00497EB6" w:rsidRDefault="00384CF5" w:rsidP="00384CF5">
      <w:pPr>
        <w:pStyle w:val="SPDForm2"/>
        <w:spacing w:after="120"/>
        <w:ind w:left="450" w:hanging="360"/>
        <w:jc w:val="both"/>
        <w:rPr>
          <w:b w:val="0"/>
          <w:sz w:val="24"/>
          <w:lang w:val="fr-FR"/>
        </w:rPr>
      </w:pPr>
      <w:r w:rsidRPr="00497EB6">
        <w:rPr>
          <w:b w:val="0"/>
          <w:sz w:val="24"/>
          <w:lang w:val="fr-FR"/>
        </w:rPr>
        <w:t>(b) les processus et les livrables nécessaires au début des travaux ;</w:t>
      </w:r>
    </w:p>
    <w:p w14:paraId="214383F5" w14:textId="00A228B3" w:rsidR="00384CF5" w:rsidRPr="00497EB6" w:rsidRDefault="00384CF5" w:rsidP="00384CF5">
      <w:pPr>
        <w:pStyle w:val="SPDForm2"/>
        <w:spacing w:after="120"/>
        <w:ind w:left="450" w:hanging="360"/>
        <w:jc w:val="both"/>
        <w:rPr>
          <w:b w:val="0"/>
          <w:sz w:val="24"/>
          <w:lang w:val="fr-FR"/>
        </w:rPr>
      </w:pPr>
      <w:r w:rsidRPr="00497EB6">
        <w:rPr>
          <w:b w:val="0"/>
          <w:sz w:val="24"/>
          <w:lang w:val="fr-FR"/>
        </w:rPr>
        <w:t xml:space="preserve">(c) l'exécution des </w:t>
      </w:r>
      <w:r w:rsidR="00533E18" w:rsidRPr="00497EB6">
        <w:rPr>
          <w:b w:val="0"/>
          <w:sz w:val="24"/>
          <w:lang w:val="fr-FR"/>
        </w:rPr>
        <w:t>Ouvrages</w:t>
      </w:r>
      <w:r w:rsidRPr="00497EB6">
        <w:rPr>
          <w:b w:val="0"/>
          <w:sz w:val="24"/>
          <w:lang w:val="fr-FR"/>
        </w:rPr>
        <w:t xml:space="preserve"> dans les délais impartis, en soulignant les activités imposant des contraintes à la séquence de construction ;</w:t>
      </w:r>
    </w:p>
    <w:p w14:paraId="362A11AA" w14:textId="78206935" w:rsidR="00384CF5" w:rsidRPr="00497EB6" w:rsidRDefault="00384CF5" w:rsidP="00384CF5">
      <w:pPr>
        <w:pStyle w:val="SPDForm2"/>
        <w:spacing w:after="120"/>
        <w:ind w:left="450" w:hanging="360"/>
        <w:jc w:val="both"/>
        <w:rPr>
          <w:b w:val="0"/>
          <w:sz w:val="24"/>
          <w:lang w:val="fr-FR"/>
        </w:rPr>
      </w:pPr>
      <w:r w:rsidRPr="00497EB6">
        <w:rPr>
          <w:b w:val="0"/>
          <w:sz w:val="24"/>
          <w:lang w:val="fr-FR"/>
        </w:rPr>
        <w:t xml:space="preserve">(d) essais, mise en service et </w:t>
      </w:r>
      <w:r w:rsidR="008D5E18" w:rsidRPr="00497EB6">
        <w:rPr>
          <w:b w:val="0"/>
          <w:sz w:val="24"/>
          <w:lang w:val="fr-FR"/>
        </w:rPr>
        <w:t xml:space="preserve">réception </w:t>
      </w:r>
      <w:r w:rsidRPr="00497EB6">
        <w:rPr>
          <w:b w:val="0"/>
          <w:sz w:val="24"/>
          <w:lang w:val="fr-FR"/>
        </w:rPr>
        <w:t xml:space="preserve">des </w:t>
      </w:r>
      <w:r w:rsidR="00533E18" w:rsidRPr="00497EB6">
        <w:rPr>
          <w:b w:val="0"/>
          <w:sz w:val="24"/>
          <w:lang w:val="fr-FR"/>
        </w:rPr>
        <w:t>Ouvrages</w:t>
      </w:r>
      <w:r w:rsidRPr="00497EB6">
        <w:rPr>
          <w:b w:val="0"/>
          <w:sz w:val="24"/>
          <w:lang w:val="fr-FR"/>
        </w:rPr>
        <w:t xml:space="preserve"> achevés ;</w:t>
      </w:r>
    </w:p>
    <w:p w14:paraId="06F4816D" w14:textId="462C4856" w:rsidR="00384CF5" w:rsidRPr="00497EB6" w:rsidRDefault="00384CF5" w:rsidP="00384CF5">
      <w:pPr>
        <w:pStyle w:val="SPDForm2"/>
        <w:spacing w:after="120"/>
        <w:ind w:left="450" w:hanging="360"/>
        <w:jc w:val="both"/>
        <w:rPr>
          <w:b w:val="0"/>
          <w:sz w:val="24"/>
          <w:lang w:val="fr-FR"/>
        </w:rPr>
      </w:pPr>
      <w:r w:rsidRPr="00497EB6">
        <w:rPr>
          <w:b w:val="0"/>
          <w:sz w:val="24"/>
          <w:lang w:val="fr-FR"/>
        </w:rPr>
        <w:t xml:space="preserve">(e) Non-objection aux plans de gestion environnementale et sociale de l’Entrepreneur et </w:t>
      </w:r>
      <w:r w:rsidR="007C56B1" w:rsidRPr="00497EB6">
        <w:rPr>
          <w:b w:val="0"/>
          <w:sz w:val="24"/>
          <w:lang w:val="fr-FR"/>
        </w:rPr>
        <w:t xml:space="preserve">au </w:t>
      </w:r>
      <w:r w:rsidRPr="00497EB6">
        <w:rPr>
          <w:b w:val="0"/>
          <w:sz w:val="24"/>
          <w:lang w:val="fr-FR"/>
        </w:rPr>
        <w:t>plan de mise en œuvre de l’Entrepreneur, qui constituent collectivement le PGES-E, conformément aux C</w:t>
      </w:r>
      <w:r w:rsidR="00E6115A">
        <w:rPr>
          <w:b w:val="0"/>
          <w:sz w:val="24"/>
          <w:lang w:val="fr-FR"/>
        </w:rPr>
        <w:t>lause</w:t>
      </w:r>
      <w:r w:rsidRPr="00497EB6">
        <w:rPr>
          <w:b w:val="0"/>
          <w:sz w:val="24"/>
          <w:lang w:val="fr-FR"/>
        </w:rPr>
        <w:t xml:space="preserve">s Particulières Partie B - </w:t>
      </w:r>
      <w:r w:rsidR="006A3A8A">
        <w:rPr>
          <w:b w:val="0"/>
          <w:sz w:val="24"/>
          <w:lang w:val="fr-FR"/>
        </w:rPr>
        <w:t>S</w:t>
      </w:r>
      <w:r w:rsidRPr="00497EB6">
        <w:rPr>
          <w:b w:val="0"/>
          <w:sz w:val="24"/>
          <w:lang w:val="fr-FR"/>
        </w:rPr>
        <w:t>ous-</w:t>
      </w:r>
      <w:r w:rsidR="006A3A8A">
        <w:rPr>
          <w:b w:val="0"/>
          <w:sz w:val="24"/>
          <w:lang w:val="fr-FR"/>
        </w:rPr>
        <w:t>C</w:t>
      </w:r>
      <w:r w:rsidRPr="00497EB6">
        <w:rPr>
          <w:b w:val="0"/>
          <w:sz w:val="24"/>
          <w:lang w:val="fr-FR"/>
        </w:rPr>
        <w:t>lause 4.1 ;</w:t>
      </w:r>
    </w:p>
    <w:p w14:paraId="6D15DDD4" w14:textId="1CB8DB64" w:rsidR="00384CF5" w:rsidRPr="00497EB6" w:rsidRDefault="00384CF5" w:rsidP="00384CF5">
      <w:pPr>
        <w:pStyle w:val="SPDForm2"/>
        <w:spacing w:after="120"/>
        <w:ind w:left="450" w:hanging="360"/>
        <w:jc w:val="both"/>
        <w:rPr>
          <w:b w:val="0"/>
          <w:sz w:val="24"/>
          <w:lang w:val="fr-FR"/>
        </w:rPr>
      </w:pPr>
      <w:r w:rsidRPr="00497EB6">
        <w:rPr>
          <w:b w:val="0"/>
          <w:sz w:val="24"/>
          <w:lang w:val="fr-FR"/>
        </w:rPr>
        <w:t xml:space="preserve">(f) Constitution du CRD ; </w:t>
      </w:r>
      <w:r w:rsidR="003250EF" w:rsidRPr="00497EB6">
        <w:rPr>
          <w:b w:val="0"/>
          <w:sz w:val="24"/>
          <w:lang w:val="fr-FR"/>
        </w:rPr>
        <w:t>et</w:t>
      </w:r>
    </w:p>
    <w:p w14:paraId="4BCDB8D2" w14:textId="77777777" w:rsidR="00384CF5" w:rsidRPr="00497EB6" w:rsidRDefault="00384CF5" w:rsidP="00384CF5">
      <w:pPr>
        <w:pStyle w:val="SPDForm2"/>
        <w:spacing w:after="120"/>
        <w:ind w:left="450" w:hanging="360"/>
        <w:jc w:val="both"/>
        <w:rPr>
          <w:b w:val="0"/>
          <w:sz w:val="24"/>
          <w:lang w:val="fr-FR"/>
        </w:rPr>
      </w:pPr>
      <w:r w:rsidRPr="00497EB6">
        <w:rPr>
          <w:b w:val="0"/>
          <w:sz w:val="24"/>
          <w:lang w:val="fr-FR"/>
        </w:rPr>
        <w:t xml:space="preserve">(h) </w:t>
      </w:r>
      <w:r w:rsidRPr="00497EB6">
        <w:rPr>
          <w:b w:val="0"/>
          <w:i/>
          <w:sz w:val="24"/>
          <w:lang w:val="fr-FR"/>
        </w:rPr>
        <w:t>[insérer toute autre information pertinente, selon le cas.]</w:t>
      </w:r>
    </w:p>
    <w:p w14:paraId="2E381BBE" w14:textId="77777777" w:rsidR="00384CF5" w:rsidRPr="00497EB6" w:rsidRDefault="00384CF5" w:rsidP="00384CF5">
      <w:pPr>
        <w:pStyle w:val="SPDForm2"/>
        <w:jc w:val="both"/>
        <w:rPr>
          <w:b w:val="0"/>
          <w:sz w:val="24"/>
          <w:lang w:val="fr-FR"/>
        </w:rPr>
      </w:pPr>
    </w:p>
    <w:p w14:paraId="3179ECAC" w14:textId="398D1E7E" w:rsidR="00384CF5" w:rsidRPr="00497EB6" w:rsidRDefault="00384CF5">
      <w:pPr>
        <w:rPr>
          <w:b/>
          <w:sz w:val="36"/>
          <w:lang w:eastAsia="en-US"/>
        </w:rPr>
      </w:pPr>
      <w:r w:rsidRPr="00497EB6">
        <w:br w:type="page"/>
      </w:r>
    </w:p>
    <w:p w14:paraId="75D792C6" w14:textId="77777777" w:rsidR="00384CF5" w:rsidRPr="00497EB6" w:rsidRDefault="00384CF5" w:rsidP="00384CF5">
      <w:pPr>
        <w:pStyle w:val="SPDForm2"/>
        <w:rPr>
          <w:lang w:val="fr-FR"/>
        </w:rPr>
      </w:pPr>
    </w:p>
    <w:p w14:paraId="0E05C352" w14:textId="24E4AB1E" w:rsidR="00384CF5" w:rsidRPr="00497EB6" w:rsidRDefault="00384CF5" w:rsidP="00E70C8A">
      <w:pPr>
        <w:pStyle w:val="SecIVH2"/>
      </w:pPr>
      <w:bookmarkStart w:id="435" w:name="_Toc63775975"/>
      <w:bookmarkStart w:id="436" w:name="_Toc63776140"/>
      <w:bookmarkStart w:id="437" w:name="_Toc125886495"/>
      <w:bookmarkStart w:id="438" w:name="_Toc178093758"/>
      <w:r w:rsidRPr="00497EB6">
        <w:t>Organigramme du Personnel de l’Entrepreneur</w:t>
      </w:r>
      <w:r w:rsidR="00533E18" w:rsidRPr="00497EB6">
        <w:t xml:space="preserve"> pour la Conception-Construction</w:t>
      </w:r>
      <w:bookmarkEnd w:id="435"/>
      <w:bookmarkEnd w:id="436"/>
      <w:bookmarkEnd w:id="437"/>
      <w:bookmarkEnd w:id="438"/>
    </w:p>
    <w:p w14:paraId="68F9A917" w14:textId="116FA974" w:rsidR="00384CF5" w:rsidRPr="00497EB6" w:rsidRDefault="00384CF5" w:rsidP="00384CF5">
      <w:pPr>
        <w:pStyle w:val="SPDForm2"/>
        <w:jc w:val="both"/>
        <w:rPr>
          <w:b w:val="0"/>
          <w:sz w:val="24"/>
          <w:lang w:val="fr-FR"/>
        </w:rPr>
      </w:pPr>
      <w:r w:rsidRPr="00497EB6">
        <w:rPr>
          <w:b w:val="0"/>
          <w:sz w:val="24"/>
          <w:lang w:val="fr-FR"/>
        </w:rPr>
        <w:t xml:space="preserve">Le Proposant doit fournir un organigramme illustrant la structure de gestion proposée et les liens hiérarchiques pour la réalisation </w:t>
      </w:r>
      <w:r w:rsidR="00E13FAA" w:rsidRPr="00497EB6">
        <w:rPr>
          <w:b w:val="0"/>
          <w:sz w:val="24"/>
          <w:lang w:val="fr-FR"/>
        </w:rPr>
        <w:t>de la Conception - Construction</w:t>
      </w:r>
      <w:r w:rsidRPr="00497EB6">
        <w:rPr>
          <w:b w:val="0"/>
          <w:sz w:val="24"/>
          <w:lang w:val="fr-FR"/>
        </w:rPr>
        <w:t xml:space="preserve">. L'organigramme doit inclure les noms de tous les membres du </w:t>
      </w:r>
      <w:r w:rsidR="00047CA1" w:rsidRPr="00497EB6">
        <w:rPr>
          <w:b w:val="0"/>
          <w:sz w:val="24"/>
          <w:lang w:val="fr-FR"/>
        </w:rPr>
        <w:t>P</w:t>
      </w:r>
      <w:r w:rsidRPr="00497EB6">
        <w:rPr>
          <w:b w:val="0"/>
          <w:sz w:val="24"/>
          <w:lang w:val="fr-FR"/>
        </w:rPr>
        <w:t xml:space="preserve">ersonnel </w:t>
      </w:r>
      <w:r w:rsidR="00047CA1" w:rsidRPr="00497EB6">
        <w:rPr>
          <w:b w:val="0"/>
          <w:sz w:val="24"/>
          <w:lang w:val="fr-FR"/>
        </w:rPr>
        <w:t>C</w:t>
      </w:r>
      <w:r w:rsidRPr="00497EB6">
        <w:rPr>
          <w:b w:val="0"/>
          <w:sz w:val="24"/>
          <w:lang w:val="fr-FR"/>
        </w:rPr>
        <w:t>lé.</w:t>
      </w:r>
    </w:p>
    <w:p w14:paraId="601B3D3B" w14:textId="1008F34D" w:rsidR="00384CF5" w:rsidRPr="00497EB6" w:rsidRDefault="00384CF5">
      <w:pPr>
        <w:rPr>
          <w:b/>
          <w:sz w:val="36"/>
          <w:lang w:eastAsia="en-US"/>
        </w:rPr>
      </w:pPr>
      <w:r w:rsidRPr="00497EB6">
        <w:br w:type="page"/>
      </w:r>
    </w:p>
    <w:p w14:paraId="426A95E8" w14:textId="77777777" w:rsidR="00384CF5" w:rsidRPr="00497EB6" w:rsidRDefault="00384CF5" w:rsidP="00A70D30">
      <w:pPr>
        <w:pStyle w:val="SPDForm2"/>
        <w:rPr>
          <w:lang w:val="fr-FR"/>
        </w:rPr>
      </w:pPr>
    </w:p>
    <w:p w14:paraId="6EF50C0F" w14:textId="7F5773DD" w:rsidR="00BE29BC" w:rsidRPr="00497EB6" w:rsidRDefault="00BE29BC">
      <w:pPr>
        <w:rPr>
          <w:b/>
          <w:sz w:val="36"/>
          <w:lang w:eastAsia="en-US"/>
        </w:rPr>
      </w:pPr>
    </w:p>
    <w:p w14:paraId="06531979" w14:textId="77777777" w:rsidR="007B4625" w:rsidRPr="00497EB6" w:rsidRDefault="007B4625" w:rsidP="00E70C8A">
      <w:pPr>
        <w:pStyle w:val="SecIVH2"/>
      </w:pPr>
      <w:bookmarkStart w:id="439" w:name="_Toc63775976"/>
      <w:bookmarkStart w:id="440" w:name="_Toc63776141"/>
      <w:bookmarkStart w:id="441" w:name="_Toc125886496"/>
      <w:bookmarkStart w:id="442" w:name="_Toc178093759"/>
      <w:r w:rsidRPr="00497EB6">
        <w:t>Propositions des Services d’Exploitation</w:t>
      </w:r>
      <w:bookmarkEnd w:id="439"/>
      <w:bookmarkEnd w:id="440"/>
      <w:bookmarkEnd w:id="441"/>
      <w:bookmarkEnd w:id="442"/>
    </w:p>
    <w:p w14:paraId="7FE1DEA8" w14:textId="77777777" w:rsidR="007B4625" w:rsidRPr="00497EB6" w:rsidRDefault="007B4625" w:rsidP="007B4625">
      <w:pPr>
        <w:jc w:val="center"/>
        <w:rPr>
          <w:b/>
          <w:bCs/>
          <w:sz w:val="24"/>
          <w:szCs w:val="24"/>
        </w:rPr>
      </w:pPr>
    </w:p>
    <w:p w14:paraId="50E7E629" w14:textId="25C2F880" w:rsidR="007B4625" w:rsidRPr="00497EB6" w:rsidRDefault="007B4625" w:rsidP="007B4625">
      <w:pPr>
        <w:rPr>
          <w:sz w:val="24"/>
          <w:szCs w:val="24"/>
        </w:rPr>
      </w:pPr>
      <w:r w:rsidRPr="00497EB6">
        <w:rPr>
          <w:sz w:val="24"/>
          <w:szCs w:val="24"/>
        </w:rPr>
        <w:t xml:space="preserve">Le </w:t>
      </w:r>
      <w:r w:rsidR="00E13FAA" w:rsidRPr="00497EB6">
        <w:rPr>
          <w:sz w:val="24"/>
          <w:szCs w:val="24"/>
        </w:rPr>
        <w:t>P</w:t>
      </w:r>
      <w:r w:rsidRPr="00497EB6">
        <w:rPr>
          <w:sz w:val="24"/>
          <w:szCs w:val="24"/>
        </w:rPr>
        <w:t>roposant doit établir un plan détaillé pour le</w:t>
      </w:r>
      <w:r w:rsidR="00724916" w:rsidRPr="00497EB6">
        <w:rPr>
          <w:sz w:val="24"/>
          <w:szCs w:val="24"/>
        </w:rPr>
        <w:t>s</w:t>
      </w:r>
      <w:r w:rsidRPr="00497EB6">
        <w:rPr>
          <w:sz w:val="24"/>
          <w:szCs w:val="24"/>
        </w:rPr>
        <w:t xml:space="preserve"> Service</w:t>
      </w:r>
      <w:r w:rsidR="00724916" w:rsidRPr="00497EB6">
        <w:rPr>
          <w:sz w:val="24"/>
          <w:szCs w:val="24"/>
        </w:rPr>
        <w:t>s</w:t>
      </w:r>
      <w:r w:rsidRPr="00497EB6">
        <w:rPr>
          <w:sz w:val="24"/>
          <w:szCs w:val="24"/>
        </w:rPr>
        <w:t xml:space="preserve"> d’</w:t>
      </w:r>
      <w:r w:rsidR="00724916" w:rsidRPr="00497EB6">
        <w:rPr>
          <w:sz w:val="24"/>
          <w:szCs w:val="24"/>
        </w:rPr>
        <w:t>E</w:t>
      </w:r>
      <w:r w:rsidRPr="00497EB6">
        <w:rPr>
          <w:sz w:val="24"/>
          <w:szCs w:val="24"/>
        </w:rPr>
        <w:t>xploitation qui traitera des éléments suivants :</w:t>
      </w:r>
    </w:p>
    <w:p w14:paraId="6B75A1F0" w14:textId="77777777" w:rsidR="007B4625" w:rsidRPr="00497EB6" w:rsidRDefault="007B4625" w:rsidP="007B4625">
      <w:pPr>
        <w:rPr>
          <w:sz w:val="24"/>
          <w:szCs w:val="24"/>
        </w:rPr>
      </w:pPr>
    </w:p>
    <w:p w14:paraId="1AD2555F" w14:textId="77777777" w:rsidR="007B4625" w:rsidRPr="00497EB6" w:rsidRDefault="007B4625" w:rsidP="005F27B8">
      <w:pPr>
        <w:numPr>
          <w:ilvl w:val="0"/>
          <w:numId w:val="80"/>
        </w:numPr>
        <w:autoSpaceDE w:val="0"/>
        <w:autoSpaceDN w:val="0"/>
        <w:adjustRightInd w:val="0"/>
        <w:spacing w:after="240"/>
        <w:ind w:hanging="540"/>
        <w:jc w:val="both"/>
        <w:rPr>
          <w:rFonts w:cs="HelveticaNeue-Light"/>
          <w:sz w:val="24"/>
          <w:szCs w:val="24"/>
        </w:rPr>
      </w:pPr>
      <w:r w:rsidRPr="00497EB6">
        <w:rPr>
          <w:sz w:val="24"/>
          <w:szCs w:val="24"/>
        </w:rPr>
        <w:t>Organisation et personnel clé</w:t>
      </w:r>
    </w:p>
    <w:p w14:paraId="1221E79E" w14:textId="6B9AE853" w:rsidR="007B4625" w:rsidRPr="00497EB6" w:rsidRDefault="007B4625" w:rsidP="005F27B8">
      <w:pPr>
        <w:numPr>
          <w:ilvl w:val="0"/>
          <w:numId w:val="80"/>
        </w:numPr>
        <w:autoSpaceDE w:val="0"/>
        <w:autoSpaceDN w:val="0"/>
        <w:adjustRightInd w:val="0"/>
        <w:spacing w:after="240"/>
        <w:ind w:hanging="540"/>
        <w:jc w:val="both"/>
        <w:rPr>
          <w:rFonts w:cs="HelveticaNeue-Light"/>
          <w:sz w:val="24"/>
          <w:szCs w:val="24"/>
        </w:rPr>
      </w:pPr>
      <w:r w:rsidRPr="00497EB6">
        <w:rPr>
          <w:sz w:val="24"/>
          <w:szCs w:val="24"/>
        </w:rPr>
        <w:t>Propositions d</w:t>
      </w:r>
      <w:r w:rsidR="00533E18" w:rsidRPr="00497EB6">
        <w:rPr>
          <w:sz w:val="24"/>
          <w:szCs w:val="24"/>
        </w:rPr>
        <w:t>e Services d’Exploitation</w:t>
      </w:r>
    </w:p>
    <w:p w14:paraId="39BF6487" w14:textId="77777777" w:rsidR="007B4625" w:rsidRPr="00497EB6" w:rsidRDefault="007B4625" w:rsidP="005F27B8">
      <w:pPr>
        <w:numPr>
          <w:ilvl w:val="0"/>
          <w:numId w:val="80"/>
        </w:numPr>
        <w:autoSpaceDE w:val="0"/>
        <w:autoSpaceDN w:val="0"/>
        <w:adjustRightInd w:val="0"/>
        <w:spacing w:after="240"/>
        <w:ind w:hanging="540"/>
        <w:jc w:val="both"/>
        <w:rPr>
          <w:rFonts w:cs="HelveticaNeue-Light"/>
          <w:sz w:val="24"/>
          <w:szCs w:val="24"/>
        </w:rPr>
      </w:pPr>
      <w:r w:rsidRPr="00497EB6">
        <w:rPr>
          <w:sz w:val="24"/>
          <w:szCs w:val="24"/>
        </w:rPr>
        <w:t xml:space="preserve">Maintenance préventive et réactive </w:t>
      </w:r>
    </w:p>
    <w:p w14:paraId="7E80577F" w14:textId="77777777" w:rsidR="007B4625" w:rsidRPr="00497EB6" w:rsidRDefault="007B4625" w:rsidP="005F27B8">
      <w:pPr>
        <w:numPr>
          <w:ilvl w:val="0"/>
          <w:numId w:val="80"/>
        </w:numPr>
        <w:autoSpaceDE w:val="0"/>
        <w:autoSpaceDN w:val="0"/>
        <w:adjustRightInd w:val="0"/>
        <w:spacing w:after="240"/>
        <w:ind w:hanging="540"/>
        <w:jc w:val="both"/>
        <w:rPr>
          <w:rFonts w:cs="HelveticaNeue-Light"/>
          <w:sz w:val="24"/>
          <w:szCs w:val="24"/>
        </w:rPr>
      </w:pPr>
      <w:r w:rsidRPr="00497EB6">
        <w:rPr>
          <w:sz w:val="24"/>
          <w:szCs w:val="24"/>
        </w:rPr>
        <w:t>Surveillance de la qualité et des débits de l’eau et des eaux usées</w:t>
      </w:r>
    </w:p>
    <w:p w14:paraId="1CA995C8" w14:textId="1E6B1C1A" w:rsidR="007B4625" w:rsidRPr="00497EB6" w:rsidRDefault="007B4625" w:rsidP="005F27B8">
      <w:pPr>
        <w:numPr>
          <w:ilvl w:val="0"/>
          <w:numId w:val="80"/>
        </w:numPr>
        <w:autoSpaceDE w:val="0"/>
        <w:autoSpaceDN w:val="0"/>
        <w:adjustRightInd w:val="0"/>
        <w:spacing w:after="240"/>
        <w:ind w:hanging="540"/>
        <w:jc w:val="both"/>
        <w:rPr>
          <w:rFonts w:cs="HelveticaNeue-Light"/>
          <w:sz w:val="24"/>
          <w:szCs w:val="24"/>
        </w:rPr>
      </w:pPr>
      <w:r w:rsidRPr="00497EB6">
        <w:rPr>
          <w:sz w:val="24"/>
          <w:szCs w:val="24"/>
        </w:rPr>
        <w:t>Les systèmes opérationnels à développer, y compris les détails des normes à adopter ou à suivre par exemple en ce qui concerne la gestion des risques environnementaux et sociaux pendant l</w:t>
      </w:r>
      <w:r w:rsidR="00EC4B88" w:rsidRPr="00497EB6">
        <w:rPr>
          <w:sz w:val="24"/>
          <w:szCs w:val="24"/>
        </w:rPr>
        <w:t>a phase d</w:t>
      </w:r>
      <w:r w:rsidRPr="00497EB6">
        <w:rPr>
          <w:sz w:val="24"/>
          <w:szCs w:val="24"/>
        </w:rPr>
        <w:t>’exploitation</w:t>
      </w:r>
    </w:p>
    <w:p w14:paraId="30E3C9D6" w14:textId="53AC9736" w:rsidR="007B4625" w:rsidRPr="00497EB6" w:rsidRDefault="007B4625" w:rsidP="005F27B8">
      <w:pPr>
        <w:numPr>
          <w:ilvl w:val="0"/>
          <w:numId w:val="80"/>
        </w:numPr>
        <w:autoSpaceDE w:val="0"/>
        <w:autoSpaceDN w:val="0"/>
        <w:adjustRightInd w:val="0"/>
        <w:spacing w:after="240"/>
        <w:ind w:hanging="540"/>
        <w:jc w:val="both"/>
        <w:rPr>
          <w:rFonts w:cs="HelveticaNeue-Light"/>
          <w:sz w:val="24"/>
          <w:szCs w:val="24"/>
        </w:rPr>
      </w:pPr>
      <w:r w:rsidRPr="00497EB6">
        <w:rPr>
          <w:sz w:val="24"/>
          <w:szCs w:val="24"/>
        </w:rPr>
        <w:t xml:space="preserve">Formation du </w:t>
      </w:r>
      <w:r w:rsidR="00463E2B" w:rsidRPr="00497EB6">
        <w:rPr>
          <w:sz w:val="24"/>
          <w:szCs w:val="24"/>
        </w:rPr>
        <w:t>P</w:t>
      </w:r>
      <w:r w:rsidRPr="00497EB6">
        <w:rPr>
          <w:sz w:val="24"/>
          <w:szCs w:val="24"/>
        </w:rPr>
        <w:t>ersonnel de l’</w:t>
      </w:r>
      <w:r w:rsidR="00463E2B" w:rsidRPr="00497EB6">
        <w:rPr>
          <w:sz w:val="24"/>
          <w:szCs w:val="24"/>
        </w:rPr>
        <w:t>E</w:t>
      </w:r>
      <w:r w:rsidRPr="00497EB6">
        <w:rPr>
          <w:sz w:val="24"/>
          <w:szCs w:val="24"/>
        </w:rPr>
        <w:t>ntrepreneur</w:t>
      </w:r>
    </w:p>
    <w:p w14:paraId="2DC2E8B7" w14:textId="273113B6" w:rsidR="007B4625" w:rsidRPr="00497EB6" w:rsidRDefault="007B4625" w:rsidP="005F27B8">
      <w:pPr>
        <w:numPr>
          <w:ilvl w:val="0"/>
          <w:numId w:val="80"/>
        </w:numPr>
        <w:tabs>
          <w:tab w:val="num" w:pos="851"/>
        </w:tabs>
        <w:autoSpaceDE w:val="0"/>
        <w:autoSpaceDN w:val="0"/>
        <w:adjustRightInd w:val="0"/>
        <w:spacing w:after="240"/>
        <w:ind w:hanging="540"/>
        <w:jc w:val="both"/>
        <w:rPr>
          <w:rFonts w:cs="HelveticaNeue-Light"/>
          <w:sz w:val="24"/>
          <w:szCs w:val="24"/>
        </w:rPr>
      </w:pPr>
      <w:r w:rsidRPr="00497EB6">
        <w:rPr>
          <w:sz w:val="24"/>
          <w:szCs w:val="24"/>
        </w:rPr>
        <w:t xml:space="preserve"> Remplacement des actifs </w:t>
      </w:r>
    </w:p>
    <w:p w14:paraId="29668362" w14:textId="77777777" w:rsidR="007B4625" w:rsidRPr="00497EB6" w:rsidRDefault="007B4625" w:rsidP="005F27B8">
      <w:pPr>
        <w:numPr>
          <w:ilvl w:val="0"/>
          <w:numId w:val="80"/>
        </w:numPr>
        <w:autoSpaceDE w:val="0"/>
        <w:autoSpaceDN w:val="0"/>
        <w:adjustRightInd w:val="0"/>
        <w:spacing w:after="240"/>
        <w:ind w:hanging="540"/>
        <w:jc w:val="both"/>
        <w:rPr>
          <w:rFonts w:cs="HelveticaNeue-Light"/>
          <w:sz w:val="24"/>
          <w:szCs w:val="24"/>
        </w:rPr>
      </w:pPr>
      <w:r w:rsidRPr="00497EB6">
        <w:rPr>
          <w:sz w:val="24"/>
          <w:szCs w:val="24"/>
        </w:rPr>
        <w:t>Préparation des documents et manuels requis</w:t>
      </w:r>
    </w:p>
    <w:p w14:paraId="5CCB0457" w14:textId="77777777" w:rsidR="007B4625" w:rsidRPr="00497EB6" w:rsidRDefault="007B4625" w:rsidP="005F27B8">
      <w:pPr>
        <w:numPr>
          <w:ilvl w:val="0"/>
          <w:numId w:val="80"/>
        </w:numPr>
        <w:autoSpaceDE w:val="0"/>
        <w:autoSpaceDN w:val="0"/>
        <w:adjustRightInd w:val="0"/>
        <w:spacing w:after="240"/>
        <w:ind w:hanging="540"/>
        <w:jc w:val="both"/>
        <w:rPr>
          <w:rFonts w:cs="HelveticaNeue-Light"/>
          <w:sz w:val="24"/>
          <w:szCs w:val="24"/>
        </w:rPr>
      </w:pPr>
      <w:r w:rsidRPr="00497EB6">
        <w:rPr>
          <w:sz w:val="24"/>
          <w:szCs w:val="24"/>
        </w:rPr>
        <w:t>Assurance qualité</w:t>
      </w:r>
    </w:p>
    <w:p w14:paraId="73727138" w14:textId="1F31D3CD" w:rsidR="007B4625" w:rsidRPr="00497EB6" w:rsidRDefault="007B4625" w:rsidP="005F27B8">
      <w:pPr>
        <w:numPr>
          <w:ilvl w:val="0"/>
          <w:numId w:val="80"/>
        </w:numPr>
        <w:autoSpaceDE w:val="0"/>
        <w:autoSpaceDN w:val="0"/>
        <w:adjustRightInd w:val="0"/>
        <w:spacing w:after="240"/>
        <w:ind w:hanging="540"/>
        <w:jc w:val="both"/>
        <w:rPr>
          <w:rFonts w:cs="HelveticaNeue-Light"/>
          <w:sz w:val="24"/>
          <w:szCs w:val="24"/>
        </w:rPr>
      </w:pPr>
      <w:r w:rsidRPr="00497EB6">
        <w:rPr>
          <w:sz w:val="24"/>
          <w:szCs w:val="24"/>
        </w:rPr>
        <w:t xml:space="preserve">Arrangements de </w:t>
      </w:r>
      <w:r w:rsidR="00463E2B" w:rsidRPr="00497EB6">
        <w:rPr>
          <w:sz w:val="24"/>
          <w:szCs w:val="24"/>
        </w:rPr>
        <w:t>restitution</w:t>
      </w:r>
    </w:p>
    <w:p w14:paraId="086E559A" w14:textId="77777777" w:rsidR="007B4625" w:rsidRPr="00497EB6" w:rsidRDefault="007B4625" w:rsidP="005F27B8">
      <w:pPr>
        <w:numPr>
          <w:ilvl w:val="0"/>
          <w:numId w:val="80"/>
        </w:numPr>
        <w:autoSpaceDE w:val="0"/>
        <w:autoSpaceDN w:val="0"/>
        <w:spacing w:after="240"/>
        <w:ind w:hanging="540"/>
        <w:jc w:val="both"/>
        <w:rPr>
          <w:sz w:val="24"/>
          <w:szCs w:val="24"/>
        </w:rPr>
      </w:pPr>
      <w:r w:rsidRPr="00497EB6">
        <w:rPr>
          <w:sz w:val="24"/>
          <w:szCs w:val="24"/>
        </w:rPr>
        <w:t>Plan de préparation et d’intervention en cas d’urgence</w:t>
      </w:r>
    </w:p>
    <w:p w14:paraId="0BD6A9EC" w14:textId="56C533EF" w:rsidR="007B4625" w:rsidRPr="00497EB6" w:rsidRDefault="007B4625" w:rsidP="005F27B8">
      <w:pPr>
        <w:numPr>
          <w:ilvl w:val="0"/>
          <w:numId w:val="80"/>
        </w:numPr>
        <w:autoSpaceDE w:val="0"/>
        <w:autoSpaceDN w:val="0"/>
        <w:adjustRightInd w:val="0"/>
        <w:spacing w:after="240"/>
        <w:ind w:hanging="540"/>
        <w:jc w:val="both"/>
        <w:rPr>
          <w:rFonts w:cs="HelveticaNeue-Light"/>
          <w:i/>
          <w:iCs/>
          <w:sz w:val="24"/>
          <w:szCs w:val="24"/>
        </w:rPr>
      </w:pPr>
      <w:r w:rsidRPr="00497EB6">
        <w:rPr>
          <w:sz w:val="24"/>
          <w:szCs w:val="24"/>
        </w:rPr>
        <w:t xml:space="preserve">Les modalités de </w:t>
      </w:r>
      <w:r w:rsidR="00C5007F" w:rsidRPr="00497EB6">
        <w:rPr>
          <w:sz w:val="24"/>
          <w:szCs w:val="24"/>
        </w:rPr>
        <w:t>rapports à produire</w:t>
      </w:r>
      <w:r w:rsidRPr="00497EB6">
        <w:rPr>
          <w:sz w:val="24"/>
          <w:szCs w:val="24"/>
        </w:rPr>
        <w:t xml:space="preserve">, y compris les sujets appropriés (y compris ES) et les délais conformément aux </w:t>
      </w:r>
      <w:r w:rsidR="007C3D12">
        <w:rPr>
          <w:sz w:val="24"/>
          <w:szCs w:val="24"/>
        </w:rPr>
        <w:t>Clauses Particulières</w:t>
      </w:r>
      <w:r w:rsidRPr="00497EB6">
        <w:rPr>
          <w:sz w:val="24"/>
          <w:szCs w:val="24"/>
        </w:rPr>
        <w:t xml:space="preserve"> </w:t>
      </w:r>
      <w:r w:rsidR="00BD41F8" w:rsidRPr="00497EB6">
        <w:rPr>
          <w:sz w:val="24"/>
          <w:szCs w:val="24"/>
        </w:rPr>
        <w:t>-</w:t>
      </w:r>
      <w:r w:rsidRPr="00497EB6">
        <w:rPr>
          <w:sz w:val="24"/>
          <w:szCs w:val="24"/>
        </w:rPr>
        <w:t xml:space="preserve"> </w:t>
      </w:r>
      <w:r w:rsidR="006A3A8A">
        <w:rPr>
          <w:sz w:val="24"/>
          <w:szCs w:val="24"/>
        </w:rPr>
        <w:t>S</w:t>
      </w:r>
      <w:r w:rsidRPr="00497EB6">
        <w:rPr>
          <w:sz w:val="24"/>
          <w:szCs w:val="24"/>
        </w:rPr>
        <w:t>ous-</w:t>
      </w:r>
      <w:r w:rsidR="006A3A8A">
        <w:rPr>
          <w:sz w:val="24"/>
          <w:szCs w:val="24"/>
        </w:rPr>
        <w:t>C</w:t>
      </w:r>
      <w:r w:rsidRPr="00497EB6">
        <w:rPr>
          <w:sz w:val="24"/>
          <w:szCs w:val="24"/>
        </w:rPr>
        <w:t xml:space="preserve">lause 4.21 du Marché </w:t>
      </w:r>
      <w:r w:rsidRPr="00497EB6">
        <w:rPr>
          <w:i/>
          <w:iCs/>
          <w:sz w:val="24"/>
          <w:szCs w:val="24"/>
        </w:rPr>
        <w:t xml:space="preserve">[insérer toute autre information pertinente, </w:t>
      </w:r>
      <w:r w:rsidR="00BD41F8" w:rsidRPr="00497EB6">
        <w:rPr>
          <w:i/>
          <w:iCs/>
          <w:sz w:val="24"/>
          <w:szCs w:val="24"/>
        </w:rPr>
        <w:t>selon le besoin</w:t>
      </w:r>
      <w:r w:rsidRPr="00497EB6">
        <w:rPr>
          <w:i/>
          <w:iCs/>
          <w:sz w:val="24"/>
          <w:szCs w:val="24"/>
        </w:rPr>
        <w:t>.]</w:t>
      </w:r>
    </w:p>
    <w:p w14:paraId="45418652" w14:textId="77777777" w:rsidR="007B4625" w:rsidRPr="00497EB6" w:rsidRDefault="007B4625" w:rsidP="007B4625"/>
    <w:p w14:paraId="6CE946AB" w14:textId="3D04E56A" w:rsidR="004619D3" w:rsidRPr="00497EB6" w:rsidRDefault="004619D3" w:rsidP="007B4625">
      <w:pPr>
        <w:jc w:val="center"/>
        <w:rPr>
          <w:b/>
          <w:bCs/>
          <w:sz w:val="36"/>
          <w:szCs w:val="36"/>
          <w:lang w:eastAsia="en-US"/>
        </w:rPr>
      </w:pPr>
      <w:r w:rsidRPr="00497EB6">
        <w:rPr>
          <w:b/>
          <w:bCs/>
          <w:sz w:val="36"/>
          <w:szCs w:val="36"/>
        </w:rPr>
        <w:br w:type="page"/>
      </w:r>
    </w:p>
    <w:p w14:paraId="7FA888F7" w14:textId="2DEE1C1A" w:rsidR="00CF196C" w:rsidRPr="00497EB6" w:rsidRDefault="00CF196C">
      <w:pPr>
        <w:rPr>
          <w:b/>
          <w:sz w:val="36"/>
          <w:lang w:eastAsia="en-US"/>
        </w:rPr>
      </w:pPr>
    </w:p>
    <w:p w14:paraId="0A5D0C92" w14:textId="2C743729" w:rsidR="00CF196C" w:rsidRPr="00497EB6" w:rsidRDefault="00CF196C" w:rsidP="00E70C8A">
      <w:pPr>
        <w:pStyle w:val="SecIVH2"/>
      </w:pPr>
      <w:bookmarkStart w:id="443" w:name="_Toc63775977"/>
      <w:bookmarkStart w:id="444" w:name="_Toc63776142"/>
      <w:bookmarkStart w:id="445" w:name="_Toc125886497"/>
      <w:bookmarkStart w:id="446" w:name="_Toc178093760"/>
      <w:r w:rsidRPr="00497EB6">
        <w:t>FORMULAIRE</w:t>
      </w:r>
      <w:r w:rsidR="00384CF5" w:rsidRPr="00497EB6">
        <w:t xml:space="preserve"> EQU</w:t>
      </w:r>
      <w:r w:rsidR="00E70C8A" w:rsidRPr="00497EB6">
        <w:br/>
      </w:r>
      <w:r w:rsidR="00966986" w:rsidRPr="00497EB6">
        <w:t>Matériel de l’Entrepreneur</w:t>
      </w:r>
      <w:bookmarkEnd w:id="443"/>
      <w:bookmarkEnd w:id="444"/>
      <w:bookmarkEnd w:id="445"/>
      <w:bookmarkEnd w:id="446"/>
    </w:p>
    <w:p w14:paraId="2EB7EA86" w14:textId="0B3215DD" w:rsidR="00CF196C" w:rsidRPr="00497EB6" w:rsidRDefault="00CF196C" w:rsidP="00CF196C">
      <w:pPr>
        <w:pStyle w:val="SPDForm2"/>
        <w:jc w:val="both"/>
        <w:rPr>
          <w:b w:val="0"/>
          <w:sz w:val="24"/>
          <w:lang w:val="fr-FR"/>
        </w:rPr>
      </w:pPr>
      <w:r w:rsidRPr="00497EB6">
        <w:rPr>
          <w:b w:val="0"/>
          <w:sz w:val="24"/>
          <w:lang w:val="fr-FR"/>
        </w:rPr>
        <w:t xml:space="preserve">Le </w:t>
      </w:r>
      <w:r w:rsidR="00966986" w:rsidRPr="00497EB6">
        <w:rPr>
          <w:b w:val="0"/>
          <w:sz w:val="24"/>
          <w:lang w:val="fr-FR"/>
        </w:rPr>
        <w:t>P</w:t>
      </w:r>
      <w:r w:rsidR="00331BBA" w:rsidRPr="00497EB6">
        <w:rPr>
          <w:b w:val="0"/>
          <w:sz w:val="24"/>
          <w:lang w:val="fr-FR"/>
        </w:rPr>
        <w:t xml:space="preserve">roposant </w:t>
      </w:r>
      <w:r w:rsidRPr="00497EB6">
        <w:rPr>
          <w:b w:val="0"/>
          <w:sz w:val="24"/>
          <w:lang w:val="fr-FR"/>
        </w:rPr>
        <w:t xml:space="preserve">fournira sa stratégie pour acquérir et entretenir le matériel essentiel éventuellement nécessaire à l'exécution des travaux conformément au programme de travail. Dans la stratégie, le </w:t>
      </w:r>
      <w:r w:rsidR="00966986" w:rsidRPr="00497EB6">
        <w:rPr>
          <w:b w:val="0"/>
          <w:sz w:val="24"/>
          <w:lang w:val="fr-FR"/>
        </w:rPr>
        <w:t>P</w:t>
      </w:r>
      <w:r w:rsidR="00331BBA" w:rsidRPr="00497EB6">
        <w:rPr>
          <w:b w:val="0"/>
          <w:sz w:val="24"/>
          <w:lang w:val="fr-FR"/>
        </w:rPr>
        <w:t xml:space="preserve">roposant </w:t>
      </w:r>
      <w:r w:rsidRPr="00497EB6">
        <w:rPr>
          <w:b w:val="0"/>
          <w:sz w:val="24"/>
          <w:lang w:val="fr-FR"/>
        </w:rPr>
        <w:t xml:space="preserve">doit spécifier le fabricant, la capacité, le modèle, la puissance, l'âge et les conditions de maintenance, ainsi que la manière dont il s'assurera que l'équipement est entretenu conformément aux spécifications du fabricant pendant la durée du </w:t>
      </w:r>
      <w:r w:rsidR="00E75D3D" w:rsidRPr="00497EB6">
        <w:rPr>
          <w:b w:val="0"/>
          <w:sz w:val="24"/>
          <w:lang w:val="fr-FR"/>
        </w:rPr>
        <w:t>Marché</w:t>
      </w:r>
      <w:r w:rsidRPr="00497EB6">
        <w:rPr>
          <w:b w:val="0"/>
          <w:sz w:val="24"/>
          <w:lang w:val="fr-FR"/>
        </w:rPr>
        <w:t xml:space="preserve">. Le </w:t>
      </w:r>
      <w:r w:rsidR="00966986" w:rsidRPr="00497EB6">
        <w:rPr>
          <w:b w:val="0"/>
          <w:sz w:val="24"/>
          <w:lang w:val="fr-FR"/>
        </w:rPr>
        <w:t>P</w:t>
      </w:r>
      <w:r w:rsidR="00331BBA" w:rsidRPr="00497EB6">
        <w:rPr>
          <w:b w:val="0"/>
          <w:sz w:val="24"/>
          <w:lang w:val="fr-FR"/>
        </w:rPr>
        <w:t xml:space="preserve">roposant </w:t>
      </w:r>
      <w:r w:rsidRPr="00497EB6">
        <w:rPr>
          <w:b w:val="0"/>
          <w:sz w:val="24"/>
          <w:lang w:val="fr-FR"/>
        </w:rPr>
        <w:t xml:space="preserve">doit spécifier s'il possédera, louera, louera ou fabriquera spécialement </w:t>
      </w:r>
      <w:r w:rsidR="00966986" w:rsidRPr="00497EB6">
        <w:rPr>
          <w:b w:val="0"/>
          <w:sz w:val="24"/>
          <w:lang w:val="fr-FR"/>
        </w:rPr>
        <w:t xml:space="preserve">le matériel </w:t>
      </w:r>
      <w:r w:rsidRPr="00497EB6">
        <w:rPr>
          <w:b w:val="0"/>
          <w:sz w:val="24"/>
          <w:lang w:val="fr-FR"/>
        </w:rPr>
        <w:t>clé.</w:t>
      </w:r>
    </w:p>
    <w:p w14:paraId="36DC0B24" w14:textId="77777777" w:rsidR="007B4625" w:rsidRPr="00497EB6" w:rsidRDefault="007B4625" w:rsidP="007B4625">
      <w:pPr>
        <w:suppressAutoHyphens/>
        <w:jc w:val="both"/>
        <w:rPr>
          <w:spacing w:val="-2"/>
          <w:sz w:val="24"/>
          <w:szCs w:val="24"/>
        </w:rPr>
      </w:pPr>
      <w:r w:rsidRPr="00497EB6">
        <w:rPr>
          <w:spacing w:val="-2"/>
          <w:sz w:val="24"/>
          <w:szCs w:val="24"/>
        </w:rPr>
        <w:t>Un formulaire distinct doit être préparé pour chaque élément d’équipement énuméré ou pour l’équipement de remplacement proposé par le proposant.</w:t>
      </w:r>
    </w:p>
    <w:p w14:paraId="32A435AD" w14:textId="77777777" w:rsidR="007B4625" w:rsidRPr="00497EB6" w:rsidRDefault="007B4625" w:rsidP="007B4625">
      <w:pPr>
        <w:suppressAutoHyphens/>
        <w:rPr>
          <w:spacing w:val="-2"/>
          <w:sz w:val="24"/>
          <w:szCs w:val="24"/>
        </w:rPr>
      </w:pPr>
    </w:p>
    <w:tbl>
      <w:tblPr>
        <w:tblW w:w="9360" w:type="dxa"/>
        <w:tblInd w:w="72" w:type="dxa"/>
        <w:tblLayout w:type="fixed"/>
        <w:tblCellMar>
          <w:left w:w="72" w:type="dxa"/>
          <w:right w:w="72" w:type="dxa"/>
        </w:tblCellMar>
        <w:tblLook w:val="04A0" w:firstRow="1" w:lastRow="0" w:firstColumn="1" w:lastColumn="0" w:noHBand="0" w:noVBand="1"/>
      </w:tblPr>
      <w:tblGrid>
        <w:gridCol w:w="1440"/>
        <w:gridCol w:w="3960"/>
        <w:gridCol w:w="3960"/>
      </w:tblGrid>
      <w:tr w:rsidR="007B4625" w:rsidRPr="00497EB6" w14:paraId="45A892E3" w14:textId="77777777" w:rsidTr="007B4625">
        <w:trPr>
          <w:cantSplit/>
        </w:trPr>
        <w:tc>
          <w:tcPr>
            <w:tcW w:w="9360" w:type="dxa"/>
            <w:gridSpan w:val="3"/>
            <w:tcBorders>
              <w:top w:val="single" w:sz="6" w:space="0" w:color="auto"/>
              <w:left w:val="single" w:sz="6" w:space="0" w:color="auto"/>
              <w:bottom w:val="single" w:sz="6" w:space="0" w:color="auto"/>
              <w:right w:val="single" w:sz="6" w:space="0" w:color="auto"/>
            </w:tcBorders>
          </w:tcPr>
          <w:p w14:paraId="60AC0044" w14:textId="77777777" w:rsidR="007B4625" w:rsidRPr="00497EB6" w:rsidRDefault="007B4625" w:rsidP="00A97797">
            <w:pPr>
              <w:suppressAutoHyphens/>
              <w:rPr>
                <w:spacing w:val="-2"/>
                <w:sz w:val="24"/>
                <w:szCs w:val="24"/>
              </w:rPr>
            </w:pPr>
            <w:r w:rsidRPr="00497EB6">
              <w:rPr>
                <w:spacing w:val="-2"/>
                <w:sz w:val="24"/>
                <w:szCs w:val="24"/>
              </w:rPr>
              <w:t>Élément d’équipement</w:t>
            </w:r>
          </w:p>
          <w:p w14:paraId="4193296A" w14:textId="77777777" w:rsidR="007B4625" w:rsidRPr="00497EB6" w:rsidRDefault="007B4625" w:rsidP="00A97797">
            <w:pPr>
              <w:suppressAutoHyphens/>
              <w:spacing w:after="71"/>
              <w:rPr>
                <w:spacing w:val="-2"/>
                <w:sz w:val="24"/>
                <w:szCs w:val="24"/>
              </w:rPr>
            </w:pPr>
          </w:p>
        </w:tc>
      </w:tr>
      <w:tr w:rsidR="007B4625" w:rsidRPr="00497EB6" w14:paraId="5F5C5675" w14:textId="77777777" w:rsidTr="007B4625">
        <w:trPr>
          <w:cantSplit/>
        </w:trPr>
        <w:tc>
          <w:tcPr>
            <w:tcW w:w="1440" w:type="dxa"/>
            <w:tcBorders>
              <w:top w:val="single" w:sz="6" w:space="0" w:color="auto"/>
              <w:left w:val="single" w:sz="6" w:space="0" w:color="auto"/>
              <w:bottom w:val="nil"/>
              <w:right w:val="nil"/>
            </w:tcBorders>
            <w:hideMark/>
          </w:tcPr>
          <w:p w14:paraId="6F17DDF6" w14:textId="77777777" w:rsidR="007B4625" w:rsidRPr="00497EB6" w:rsidRDefault="007B4625" w:rsidP="00A97797">
            <w:pPr>
              <w:suppressAutoHyphens/>
              <w:rPr>
                <w:spacing w:val="-2"/>
                <w:sz w:val="24"/>
                <w:szCs w:val="24"/>
              </w:rPr>
            </w:pPr>
            <w:r w:rsidRPr="00497EB6">
              <w:rPr>
                <w:spacing w:val="-2"/>
                <w:sz w:val="24"/>
                <w:szCs w:val="24"/>
              </w:rPr>
              <w:t>Informations sur l’équipement</w:t>
            </w:r>
          </w:p>
        </w:tc>
        <w:tc>
          <w:tcPr>
            <w:tcW w:w="3960" w:type="dxa"/>
            <w:tcBorders>
              <w:top w:val="single" w:sz="6" w:space="0" w:color="auto"/>
              <w:left w:val="single" w:sz="6" w:space="0" w:color="auto"/>
              <w:bottom w:val="nil"/>
              <w:right w:val="nil"/>
            </w:tcBorders>
          </w:tcPr>
          <w:p w14:paraId="01AB1BDC" w14:textId="77777777" w:rsidR="007B4625" w:rsidRPr="00497EB6" w:rsidRDefault="007B4625" w:rsidP="00A97797">
            <w:pPr>
              <w:suppressAutoHyphens/>
              <w:ind w:left="288" w:hanging="288"/>
              <w:rPr>
                <w:spacing w:val="-2"/>
                <w:sz w:val="24"/>
                <w:szCs w:val="24"/>
              </w:rPr>
            </w:pPr>
            <w:r w:rsidRPr="00497EB6">
              <w:rPr>
                <w:spacing w:val="-2"/>
                <w:sz w:val="24"/>
                <w:szCs w:val="24"/>
              </w:rPr>
              <w:t>Nom du fabricant</w:t>
            </w:r>
          </w:p>
          <w:p w14:paraId="1C587335" w14:textId="77777777" w:rsidR="007B4625" w:rsidRPr="00497EB6" w:rsidRDefault="007B4625" w:rsidP="00A97797">
            <w:pPr>
              <w:suppressAutoHyphens/>
              <w:spacing w:after="71"/>
              <w:rPr>
                <w:spacing w:val="-2"/>
                <w:sz w:val="24"/>
                <w:szCs w:val="24"/>
              </w:rPr>
            </w:pPr>
          </w:p>
        </w:tc>
        <w:tc>
          <w:tcPr>
            <w:tcW w:w="3960" w:type="dxa"/>
            <w:tcBorders>
              <w:top w:val="single" w:sz="6" w:space="0" w:color="auto"/>
              <w:left w:val="single" w:sz="6" w:space="0" w:color="auto"/>
              <w:bottom w:val="nil"/>
              <w:right w:val="single" w:sz="6" w:space="0" w:color="auto"/>
            </w:tcBorders>
            <w:hideMark/>
          </w:tcPr>
          <w:p w14:paraId="08487926" w14:textId="77777777" w:rsidR="007B4625" w:rsidRPr="00497EB6" w:rsidRDefault="007B4625" w:rsidP="00A97797">
            <w:pPr>
              <w:suppressAutoHyphens/>
              <w:spacing w:after="71"/>
              <w:ind w:left="288" w:hanging="288"/>
              <w:rPr>
                <w:spacing w:val="-2"/>
                <w:sz w:val="24"/>
                <w:szCs w:val="24"/>
              </w:rPr>
            </w:pPr>
            <w:r w:rsidRPr="00497EB6">
              <w:rPr>
                <w:spacing w:val="-2"/>
                <w:sz w:val="24"/>
                <w:szCs w:val="24"/>
              </w:rPr>
              <w:t>Évaluation du modèle et de la puissance</w:t>
            </w:r>
          </w:p>
        </w:tc>
      </w:tr>
      <w:tr w:rsidR="007B4625" w:rsidRPr="00497EB6" w14:paraId="0D45E95E" w14:textId="77777777" w:rsidTr="007B4625">
        <w:trPr>
          <w:cantSplit/>
        </w:trPr>
        <w:tc>
          <w:tcPr>
            <w:tcW w:w="1440" w:type="dxa"/>
            <w:tcBorders>
              <w:top w:val="nil"/>
              <w:left w:val="single" w:sz="6" w:space="0" w:color="auto"/>
              <w:bottom w:val="nil"/>
              <w:right w:val="nil"/>
            </w:tcBorders>
          </w:tcPr>
          <w:p w14:paraId="746DB46C" w14:textId="77777777" w:rsidR="007B4625" w:rsidRPr="00497EB6" w:rsidRDefault="007B4625" w:rsidP="00A97797">
            <w:pPr>
              <w:suppressAutoHyphens/>
              <w:spacing w:after="71"/>
              <w:rPr>
                <w:spacing w:val="-2"/>
                <w:sz w:val="24"/>
                <w:szCs w:val="24"/>
              </w:rPr>
            </w:pPr>
          </w:p>
        </w:tc>
        <w:tc>
          <w:tcPr>
            <w:tcW w:w="3960" w:type="dxa"/>
            <w:tcBorders>
              <w:top w:val="single" w:sz="6" w:space="0" w:color="auto"/>
              <w:left w:val="single" w:sz="6" w:space="0" w:color="auto"/>
              <w:bottom w:val="nil"/>
              <w:right w:val="nil"/>
            </w:tcBorders>
          </w:tcPr>
          <w:p w14:paraId="2FAF7EFC" w14:textId="77777777" w:rsidR="007B4625" w:rsidRPr="00497EB6" w:rsidRDefault="007B4625" w:rsidP="00A97797">
            <w:pPr>
              <w:suppressAutoHyphens/>
              <w:ind w:left="288" w:hanging="288"/>
              <w:rPr>
                <w:spacing w:val="-2"/>
                <w:sz w:val="24"/>
                <w:szCs w:val="24"/>
              </w:rPr>
            </w:pPr>
            <w:r w:rsidRPr="00497EB6">
              <w:rPr>
                <w:spacing w:val="-2"/>
                <w:sz w:val="24"/>
                <w:szCs w:val="24"/>
              </w:rPr>
              <w:t>Capacité</w:t>
            </w:r>
          </w:p>
          <w:p w14:paraId="7AA744D0" w14:textId="77777777" w:rsidR="007B4625" w:rsidRPr="00497EB6" w:rsidRDefault="007B4625" w:rsidP="00A97797">
            <w:pPr>
              <w:suppressAutoHyphens/>
              <w:spacing w:after="71"/>
              <w:rPr>
                <w:spacing w:val="-2"/>
                <w:sz w:val="24"/>
                <w:szCs w:val="24"/>
              </w:rPr>
            </w:pPr>
          </w:p>
        </w:tc>
        <w:tc>
          <w:tcPr>
            <w:tcW w:w="3960" w:type="dxa"/>
            <w:tcBorders>
              <w:top w:val="single" w:sz="6" w:space="0" w:color="auto"/>
              <w:left w:val="single" w:sz="6" w:space="0" w:color="auto"/>
              <w:bottom w:val="nil"/>
              <w:right w:val="single" w:sz="6" w:space="0" w:color="auto"/>
            </w:tcBorders>
            <w:hideMark/>
          </w:tcPr>
          <w:p w14:paraId="7E07D366" w14:textId="77777777" w:rsidR="007B4625" w:rsidRPr="00497EB6" w:rsidRDefault="007B4625" w:rsidP="00A97797">
            <w:pPr>
              <w:suppressAutoHyphens/>
              <w:spacing w:after="71"/>
              <w:ind w:left="288" w:hanging="288"/>
              <w:rPr>
                <w:spacing w:val="-2"/>
                <w:sz w:val="24"/>
                <w:szCs w:val="24"/>
              </w:rPr>
            </w:pPr>
            <w:r w:rsidRPr="00497EB6">
              <w:rPr>
                <w:spacing w:val="-2"/>
                <w:sz w:val="24"/>
                <w:szCs w:val="24"/>
              </w:rPr>
              <w:t>Année de fabrication</w:t>
            </w:r>
          </w:p>
        </w:tc>
      </w:tr>
      <w:tr w:rsidR="007B4625" w:rsidRPr="00497EB6" w14:paraId="14D6ECD7" w14:textId="77777777" w:rsidTr="007B4625">
        <w:trPr>
          <w:cantSplit/>
        </w:trPr>
        <w:tc>
          <w:tcPr>
            <w:tcW w:w="1440" w:type="dxa"/>
            <w:tcBorders>
              <w:top w:val="single" w:sz="6" w:space="0" w:color="auto"/>
              <w:left w:val="single" w:sz="6" w:space="0" w:color="auto"/>
              <w:bottom w:val="nil"/>
              <w:right w:val="nil"/>
            </w:tcBorders>
            <w:hideMark/>
          </w:tcPr>
          <w:p w14:paraId="4E16719F" w14:textId="77777777" w:rsidR="007B4625" w:rsidRPr="00497EB6" w:rsidRDefault="007B4625" w:rsidP="00A97797">
            <w:pPr>
              <w:suppressAutoHyphens/>
              <w:rPr>
                <w:spacing w:val="-2"/>
                <w:sz w:val="24"/>
                <w:szCs w:val="24"/>
              </w:rPr>
            </w:pPr>
            <w:r w:rsidRPr="00497EB6">
              <w:rPr>
                <w:spacing w:val="-2"/>
                <w:sz w:val="24"/>
                <w:szCs w:val="24"/>
              </w:rPr>
              <w:t>État actuel</w:t>
            </w:r>
          </w:p>
        </w:tc>
        <w:tc>
          <w:tcPr>
            <w:tcW w:w="7920" w:type="dxa"/>
            <w:gridSpan w:val="2"/>
            <w:tcBorders>
              <w:top w:val="single" w:sz="6" w:space="0" w:color="auto"/>
              <w:left w:val="single" w:sz="6" w:space="0" w:color="auto"/>
              <w:bottom w:val="nil"/>
              <w:right w:val="single" w:sz="6" w:space="0" w:color="auto"/>
            </w:tcBorders>
          </w:tcPr>
          <w:p w14:paraId="4E11BCA0" w14:textId="77777777" w:rsidR="007B4625" w:rsidRPr="00497EB6" w:rsidRDefault="007B4625" w:rsidP="00A97797">
            <w:pPr>
              <w:suppressAutoHyphens/>
              <w:ind w:left="288" w:hanging="288"/>
              <w:rPr>
                <w:spacing w:val="-2"/>
                <w:sz w:val="24"/>
                <w:szCs w:val="24"/>
              </w:rPr>
            </w:pPr>
            <w:r w:rsidRPr="00497EB6">
              <w:rPr>
                <w:spacing w:val="-2"/>
                <w:sz w:val="24"/>
                <w:szCs w:val="24"/>
              </w:rPr>
              <w:t>Emplacement actuel</w:t>
            </w:r>
          </w:p>
          <w:p w14:paraId="197E1421" w14:textId="77777777" w:rsidR="007B4625" w:rsidRPr="00497EB6" w:rsidRDefault="007B4625" w:rsidP="00A97797">
            <w:pPr>
              <w:suppressAutoHyphens/>
              <w:spacing w:after="71"/>
              <w:rPr>
                <w:spacing w:val="-2"/>
                <w:sz w:val="24"/>
                <w:szCs w:val="24"/>
              </w:rPr>
            </w:pPr>
          </w:p>
        </w:tc>
      </w:tr>
      <w:tr w:rsidR="007B4625" w:rsidRPr="00497EB6" w14:paraId="585DA574" w14:textId="77777777" w:rsidTr="007B4625">
        <w:trPr>
          <w:cantSplit/>
        </w:trPr>
        <w:tc>
          <w:tcPr>
            <w:tcW w:w="1440" w:type="dxa"/>
            <w:tcBorders>
              <w:top w:val="nil"/>
              <w:left w:val="single" w:sz="6" w:space="0" w:color="auto"/>
              <w:bottom w:val="nil"/>
              <w:right w:val="nil"/>
            </w:tcBorders>
          </w:tcPr>
          <w:p w14:paraId="1448A616" w14:textId="77777777" w:rsidR="007B4625" w:rsidRPr="00497EB6" w:rsidRDefault="007B4625" w:rsidP="00A97797">
            <w:pPr>
              <w:suppressAutoHyphens/>
              <w:spacing w:after="71"/>
              <w:rPr>
                <w:spacing w:val="-2"/>
                <w:sz w:val="24"/>
                <w:szCs w:val="24"/>
              </w:rPr>
            </w:pPr>
          </w:p>
        </w:tc>
        <w:tc>
          <w:tcPr>
            <w:tcW w:w="7920" w:type="dxa"/>
            <w:gridSpan w:val="2"/>
            <w:tcBorders>
              <w:top w:val="single" w:sz="6" w:space="0" w:color="auto"/>
              <w:left w:val="single" w:sz="6" w:space="0" w:color="auto"/>
              <w:bottom w:val="nil"/>
              <w:right w:val="single" w:sz="6" w:space="0" w:color="auto"/>
            </w:tcBorders>
          </w:tcPr>
          <w:p w14:paraId="42185363" w14:textId="77777777" w:rsidR="007B4625" w:rsidRPr="00497EB6" w:rsidRDefault="007B4625" w:rsidP="00A97797">
            <w:pPr>
              <w:suppressAutoHyphens/>
              <w:ind w:left="288" w:hanging="288"/>
              <w:rPr>
                <w:spacing w:val="-2"/>
                <w:sz w:val="24"/>
                <w:szCs w:val="24"/>
              </w:rPr>
            </w:pPr>
            <w:r w:rsidRPr="00497EB6">
              <w:rPr>
                <w:spacing w:val="-2"/>
                <w:sz w:val="24"/>
                <w:szCs w:val="24"/>
              </w:rPr>
              <w:t>Détails des engagements actuels</w:t>
            </w:r>
          </w:p>
          <w:p w14:paraId="3A43DC0D" w14:textId="77777777" w:rsidR="007B4625" w:rsidRPr="00497EB6" w:rsidRDefault="007B4625" w:rsidP="00A97797">
            <w:pPr>
              <w:suppressAutoHyphens/>
              <w:spacing w:after="71"/>
              <w:rPr>
                <w:spacing w:val="-2"/>
                <w:sz w:val="24"/>
                <w:szCs w:val="24"/>
              </w:rPr>
            </w:pPr>
          </w:p>
        </w:tc>
      </w:tr>
      <w:tr w:rsidR="007B4625" w:rsidRPr="00497EB6" w14:paraId="5DDE72B5" w14:textId="77777777" w:rsidTr="007B4625">
        <w:trPr>
          <w:cantSplit/>
        </w:trPr>
        <w:tc>
          <w:tcPr>
            <w:tcW w:w="1440" w:type="dxa"/>
            <w:tcBorders>
              <w:top w:val="nil"/>
              <w:left w:val="single" w:sz="6" w:space="0" w:color="auto"/>
              <w:bottom w:val="nil"/>
              <w:right w:val="nil"/>
            </w:tcBorders>
          </w:tcPr>
          <w:p w14:paraId="1BA13EF7" w14:textId="77777777" w:rsidR="007B4625" w:rsidRPr="00497EB6" w:rsidRDefault="007B4625" w:rsidP="00A97797">
            <w:pPr>
              <w:suppressAutoHyphens/>
              <w:spacing w:after="71"/>
              <w:rPr>
                <w:spacing w:val="-2"/>
                <w:sz w:val="24"/>
                <w:szCs w:val="24"/>
              </w:rPr>
            </w:pPr>
          </w:p>
        </w:tc>
        <w:tc>
          <w:tcPr>
            <w:tcW w:w="7920" w:type="dxa"/>
            <w:gridSpan w:val="2"/>
            <w:tcBorders>
              <w:top w:val="nil"/>
              <w:left w:val="single" w:sz="6" w:space="0" w:color="auto"/>
              <w:bottom w:val="nil"/>
              <w:right w:val="single" w:sz="6" w:space="0" w:color="auto"/>
            </w:tcBorders>
          </w:tcPr>
          <w:p w14:paraId="13F94BD2" w14:textId="77777777" w:rsidR="007B4625" w:rsidRPr="00497EB6" w:rsidRDefault="007B4625" w:rsidP="00A97797">
            <w:pPr>
              <w:suppressAutoHyphens/>
              <w:spacing w:after="71"/>
              <w:rPr>
                <w:spacing w:val="-2"/>
                <w:sz w:val="24"/>
                <w:szCs w:val="24"/>
              </w:rPr>
            </w:pPr>
          </w:p>
        </w:tc>
      </w:tr>
      <w:tr w:rsidR="007B4625" w:rsidRPr="00497EB6" w14:paraId="18F781D4" w14:textId="77777777" w:rsidTr="007B4625">
        <w:trPr>
          <w:cantSplit/>
        </w:trPr>
        <w:tc>
          <w:tcPr>
            <w:tcW w:w="1440" w:type="dxa"/>
            <w:tcBorders>
              <w:top w:val="single" w:sz="6" w:space="0" w:color="auto"/>
              <w:left w:val="single" w:sz="6" w:space="0" w:color="auto"/>
              <w:bottom w:val="single" w:sz="6" w:space="0" w:color="auto"/>
              <w:right w:val="nil"/>
            </w:tcBorders>
            <w:hideMark/>
          </w:tcPr>
          <w:p w14:paraId="39E3652B" w14:textId="77777777" w:rsidR="007B4625" w:rsidRPr="00497EB6" w:rsidRDefault="007B4625" w:rsidP="00A97797">
            <w:pPr>
              <w:suppressAutoHyphens/>
              <w:spacing w:after="71"/>
              <w:rPr>
                <w:spacing w:val="-2"/>
                <w:sz w:val="24"/>
                <w:szCs w:val="24"/>
              </w:rPr>
            </w:pPr>
            <w:r w:rsidRPr="00497EB6">
              <w:rPr>
                <w:spacing w:val="-2"/>
                <w:sz w:val="24"/>
                <w:szCs w:val="24"/>
              </w:rPr>
              <w:t>Source</w:t>
            </w:r>
          </w:p>
        </w:tc>
        <w:tc>
          <w:tcPr>
            <w:tcW w:w="7920" w:type="dxa"/>
            <w:gridSpan w:val="2"/>
            <w:tcBorders>
              <w:top w:val="single" w:sz="6" w:space="0" w:color="auto"/>
              <w:left w:val="single" w:sz="6" w:space="0" w:color="auto"/>
              <w:bottom w:val="single" w:sz="6" w:space="0" w:color="auto"/>
              <w:right w:val="single" w:sz="6" w:space="0" w:color="auto"/>
            </w:tcBorders>
            <w:hideMark/>
          </w:tcPr>
          <w:p w14:paraId="63ACED2C" w14:textId="77777777" w:rsidR="007B4625" w:rsidRPr="00497EB6" w:rsidRDefault="007B4625" w:rsidP="00A97797">
            <w:pPr>
              <w:suppressAutoHyphens/>
              <w:ind w:left="288" w:hanging="288"/>
              <w:rPr>
                <w:spacing w:val="-2"/>
                <w:sz w:val="24"/>
                <w:szCs w:val="24"/>
              </w:rPr>
            </w:pPr>
            <w:r w:rsidRPr="00497EB6">
              <w:rPr>
                <w:spacing w:val="-2"/>
                <w:sz w:val="24"/>
                <w:szCs w:val="24"/>
              </w:rPr>
              <w:t>Indiquer la source de l’équipement</w:t>
            </w:r>
          </w:p>
          <w:p w14:paraId="7C13A6EB" w14:textId="1D66D978" w:rsidR="007B4625" w:rsidRPr="00497EB6" w:rsidRDefault="007B4625" w:rsidP="00A97797">
            <w:pPr>
              <w:pBdr>
                <w:bottom w:val="single" w:sz="4" w:space="1" w:color="000000"/>
              </w:pBdr>
              <w:tabs>
                <w:tab w:val="left" w:pos="-1440"/>
                <w:tab w:val="left" w:pos="-720"/>
                <w:tab w:val="left" w:pos="288"/>
                <w:tab w:val="left" w:pos="1638"/>
                <w:tab w:val="left" w:pos="2898"/>
                <w:tab w:val="left" w:pos="4338"/>
                <w:tab w:val="right" w:pos="9000"/>
              </w:tabs>
              <w:suppressAutoHyphens/>
              <w:spacing w:after="71"/>
              <w:rPr>
                <w:spacing w:val="-2"/>
                <w:sz w:val="24"/>
                <w:szCs w:val="24"/>
              </w:rPr>
            </w:pPr>
            <w:r w:rsidRPr="00497EB6">
              <w:rPr>
                <w:spacing w:val="-2"/>
                <w:sz w:val="24"/>
                <w:szCs w:val="24"/>
              </w:rPr>
              <w:tab/>
            </w:r>
            <w:r w:rsidRPr="00497EB6">
              <w:rPr>
                <w:spacing w:val="-2"/>
                <w:sz w:val="24"/>
                <w:szCs w:val="24"/>
              </w:rPr>
              <w:fldChar w:fldCharType="begin"/>
            </w:r>
            <w:r w:rsidRPr="00497EB6">
              <w:rPr>
                <w:spacing w:val="-2"/>
                <w:sz w:val="24"/>
                <w:szCs w:val="24"/>
              </w:rPr>
              <w:instrText>symbol 111 \f "Wingdings" \s 12</w:instrText>
            </w:r>
            <w:r w:rsidRPr="00497EB6">
              <w:rPr>
                <w:spacing w:val="-2"/>
                <w:sz w:val="24"/>
                <w:szCs w:val="24"/>
              </w:rPr>
              <w:fldChar w:fldCharType="separate"/>
            </w:r>
            <w:r w:rsidRPr="00497EB6">
              <w:rPr>
                <w:spacing w:val="-2"/>
                <w:sz w:val="24"/>
                <w:szCs w:val="24"/>
              </w:rPr>
              <w:t>o Ownedo Rentedo Leasedo Spécialement fabriqué</w:t>
            </w:r>
            <w:r w:rsidRPr="00497EB6">
              <w:rPr>
                <w:spacing w:val="-2"/>
                <w:sz w:val="24"/>
                <w:szCs w:val="24"/>
              </w:rPr>
              <w:fldChar w:fldCharType="end"/>
            </w:r>
            <w:r w:rsidRPr="00497EB6">
              <w:rPr>
                <w:spacing w:val="-2"/>
                <w:sz w:val="24"/>
                <w:szCs w:val="24"/>
              </w:rPr>
              <w:t>Propriété</w:t>
            </w:r>
            <w:r w:rsidRPr="00497EB6">
              <w:rPr>
                <w:spacing w:val="-2"/>
                <w:sz w:val="24"/>
                <w:szCs w:val="24"/>
              </w:rPr>
              <w:tab/>
            </w:r>
            <w:r w:rsidRPr="00497EB6">
              <w:rPr>
                <w:spacing w:val="-2"/>
                <w:sz w:val="24"/>
                <w:szCs w:val="24"/>
              </w:rPr>
              <w:fldChar w:fldCharType="begin"/>
            </w:r>
            <w:r w:rsidRPr="00497EB6">
              <w:rPr>
                <w:spacing w:val="-2"/>
                <w:sz w:val="24"/>
                <w:szCs w:val="24"/>
              </w:rPr>
              <w:instrText>symbol 111 \f "Wingdings" \s 12</w:instrText>
            </w:r>
            <w:r w:rsidRPr="00497EB6">
              <w:rPr>
                <w:spacing w:val="-2"/>
                <w:sz w:val="24"/>
                <w:szCs w:val="24"/>
              </w:rPr>
              <w:fldChar w:fldCharType="end"/>
            </w:r>
            <w:r w:rsidRPr="00497EB6">
              <w:rPr>
                <w:spacing w:val="-2"/>
                <w:sz w:val="24"/>
                <w:szCs w:val="24"/>
              </w:rPr>
              <w:t>Location</w:t>
            </w:r>
            <w:r w:rsidRPr="00497EB6">
              <w:rPr>
                <w:spacing w:val="-2"/>
                <w:sz w:val="24"/>
                <w:szCs w:val="24"/>
              </w:rPr>
              <w:tab/>
            </w:r>
            <w:r w:rsidRPr="00497EB6">
              <w:rPr>
                <w:spacing w:val="-2"/>
                <w:sz w:val="24"/>
                <w:szCs w:val="24"/>
              </w:rPr>
              <w:fldChar w:fldCharType="begin"/>
            </w:r>
            <w:r w:rsidRPr="00497EB6">
              <w:rPr>
                <w:spacing w:val="-2"/>
                <w:sz w:val="24"/>
                <w:szCs w:val="24"/>
              </w:rPr>
              <w:instrText>symbol 111 \f "Wingdings" \s 12</w:instrText>
            </w:r>
            <w:r w:rsidRPr="00497EB6">
              <w:rPr>
                <w:spacing w:val="-2"/>
                <w:sz w:val="24"/>
                <w:szCs w:val="24"/>
              </w:rPr>
              <w:fldChar w:fldCharType="end"/>
            </w:r>
            <w:r w:rsidRPr="00497EB6">
              <w:rPr>
                <w:spacing w:val="-2"/>
                <w:sz w:val="24"/>
                <w:szCs w:val="24"/>
              </w:rPr>
              <w:t>Leasing</w:t>
            </w:r>
            <w:r w:rsidRPr="00497EB6">
              <w:rPr>
                <w:spacing w:val="-2"/>
                <w:sz w:val="24"/>
                <w:szCs w:val="24"/>
              </w:rPr>
              <w:tab/>
            </w:r>
            <w:r w:rsidRPr="00497EB6">
              <w:rPr>
                <w:spacing w:val="-2"/>
                <w:sz w:val="24"/>
                <w:szCs w:val="24"/>
              </w:rPr>
              <w:fldChar w:fldCharType="begin"/>
            </w:r>
            <w:r w:rsidRPr="00497EB6">
              <w:rPr>
                <w:spacing w:val="-2"/>
                <w:sz w:val="24"/>
                <w:szCs w:val="24"/>
              </w:rPr>
              <w:instrText>symbol 111 \f "Wingdings" \s 12</w:instrText>
            </w:r>
            <w:r w:rsidRPr="00497EB6">
              <w:rPr>
                <w:spacing w:val="-2"/>
                <w:sz w:val="24"/>
                <w:szCs w:val="24"/>
              </w:rPr>
              <w:fldChar w:fldCharType="end"/>
            </w:r>
            <w:r w:rsidRPr="00497EB6">
              <w:rPr>
                <w:spacing w:val="-2"/>
                <w:sz w:val="24"/>
                <w:szCs w:val="24"/>
              </w:rPr>
              <w:t>Fabriqué spécialement</w:t>
            </w:r>
          </w:p>
        </w:tc>
      </w:tr>
    </w:tbl>
    <w:p w14:paraId="6A3C709D" w14:textId="77777777" w:rsidR="007B4625" w:rsidRPr="00497EB6" w:rsidRDefault="007B4625" w:rsidP="007B4625">
      <w:pPr>
        <w:suppressAutoHyphens/>
        <w:rPr>
          <w:spacing w:val="-2"/>
          <w:sz w:val="24"/>
          <w:szCs w:val="24"/>
        </w:rPr>
      </w:pPr>
    </w:p>
    <w:p w14:paraId="2BB925A2" w14:textId="77777777" w:rsidR="007B4625" w:rsidRPr="00497EB6" w:rsidRDefault="007B4625" w:rsidP="007B4625">
      <w:pPr>
        <w:suppressAutoHyphens/>
        <w:rPr>
          <w:spacing w:val="-2"/>
          <w:sz w:val="24"/>
          <w:szCs w:val="24"/>
        </w:rPr>
      </w:pPr>
      <w:r w:rsidRPr="00497EB6">
        <w:rPr>
          <w:spacing w:val="-2"/>
          <w:sz w:val="24"/>
          <w:szCs w:val="24"/>
        </w:rPr>
        <w:t>Omettez les informations suivantes pour l’équipement appartenant au Proposant.</w:t>
      </w:r>
    </w:p>
    <w:p w14:paraId="78E56F38" w14:textId="77777777" w:rsidR="007B4625" w:rsidRPr="00497EB6" w:rsidRDefault="007B4625" w:rsidP="007B4625">
      <w:pPr>
        <w:suppressAutoHyphens/>
        <w:rPr>
          <w:spacing w:val="-2"/>
          <w:sz w:val="24"/>
          <w:szCs w:val="24"/>
        </w:rPr>
      </w:pPr>
    </w:p>
    <w:tbl>
      <w:tblPr>
        <w:tblW w:w="9360" w:type="dxa"/>
        <w:tblInd w:w="72" w:type="dxa"/>
        <w:tblLayout w:type="fixed"/>
        <w:tblCellMar>
          <w:left w:w="72" w:type="dxa"/>
          <w:right w:w="72" w:type="dxa"/>
        </w:tblCellMar>
        <w:tblLook w:val="04A0" w:firstRow="1" w:lastRow="0" w:firstColumn="1" w:lastColumn="0" w:noHBand="0" w:noVBand="1"/>
      </w:tblPr>
      <w:tblGrid>
        <w:gridCol w:w="1440"/>
        <w:gridCol w:w="3960"/>
        <w:gridCol w:w="3960"/>
      </w:tblGrid>
      <w:tr w:rsidR="007B4625" w:rsidRPr="00497EB6" w14:paraId="0043FE88" w14:textId="77777777" w:rsidTr="00323EA1">
        <w:trPr>
          <w:cantSplit/>
        </w:trPr>
        <w:tc>
          <w:tcPr>
            <w:tcW w:w="1440" w:type="dxa"/>
            <w:tcBorders>
              <w:top w:val="single" w:sz="6" w:space="0" w:color="auto"/>
              <w:left w:val="single" w:sz="6" w:space="0" w:color="auto"/>
              <w:bottom w:val="nil"/>
              <w:right w:val="nil"/>
            </w:tcBorders>
            <w:hideMark/>
          </w:tcPr>
          <w:p w14:paraId="14E8C077" w14:textId="77777777" w:rsidR="007B4625" w:rsidRPr="00497EB6" w:rsidRDefault="007B4625" w:rsidP="00A97797">
            <w:pPr>
              <w:suppressAutoHyphens/>
              <w:rPr>
                <w:spacing w:val="-2"/>
                <w:sz w:val="24"/>
                <w:szCs w:val="24"/>
              </w:rPr>
            </w:pPr>
            <w:r w:rsidRPr="00497EB6">
              <w:rPr>
                <w:spacing w:val="-2"/>
                <w:sz w:val="24"/>
                <w:szCs w:val="24"/>
              </w:rPr>
              <w:t>Propriétaire</w:t>
            </w:r>
          </w:p>
        </w:tc>
        <w:tc>
          <w:tcPr>
            <w:tcW w:w="7920" w:type="dxa"/>
            <w:gridSpan w:val="2"/>
            <w:tcBorders>
              <w:top w:val="single" w:sz="6" w:space="0" w:color="auto"/>
              <w:left w:val="single" w:sz="6" w:space="0" w:color="auto"/>
              <w:bottom w:val="nil"/>
              <w:right w:val="single" w:sz="6" w:space="0" w:color="auto"/>
            </w:tcBorders>
            <w:hideMark/>
          </w:tcPr>
          <w:p w14:paraId="402C584B" w14:textId="77777777" w:rsidR="007B4625" w:rsidRPr="00497EB6" w:rsidRDefault="007B4625" w:rsidP="00A97797">
            <w:pPr>
              <w:suppressAutoHyphens/>
              <w:rPr>
                <w:spacing w:val="-2"/>
                <w:sz w:val="24"/>
                <w:szCs w:val="24"/>
              </w:rPr>
            </w:pPr>
            <w:r w:rsidRPr="00497EB6">
              <w:rPr>
                <w:spacing w:val="-2"/>
                <w:sz w:val="24"/>
                <w:szCs w:val="24"/>
              </w:rPr>
              <w:t>Nom du propriétaire</w:t>
            </w:r>
          </w:p>
        </w:tc>
      </w:tr>
      <w:tr w:rsidR="007B4625" w:rsidRPr="00497EB6" w14:paraId="01047449" w14:textId="77777777" w:rsidTr="00323EA1">
        <w:trPr>
          <w:cantSplit/>
        </w:trPr>
        <w:tc>
          <w:tcPr>
            <w:tcW w:w="1440" w:type="dxa"/>
            <w:tcBorders>
              <w:top w:val="nil"/>
              <w:left w:val="single" w:sz="6" w:space="0" w:color="auto"/>
              <w:bottom w:val="nil"/>
              <w:right w:val="nil"/>
            </w:tcBorders>
          </w:tcPr>
          <w:p w14:paraId="4B884D3F" w14:textId="77777777" w:rsidR="007B4625" w:rsidRPr="00497EB6" w:rsidRDefault="007B4625" w:rsidP="00A97797">
            <w:pPr>
              <w:suppressAutoHyphens/>
              <w:spacing w:after="71"/>
              <w:rPr>
                <w:spacing w:val="-2"/>
                <w:sz w:val="24"/>
                <w:szCs w:val="24"/>
              </w:rPr>
            </w:pPr>
          </w:p>
        </w:tc>
        <w:tc>
          <w:tcPr>
            <w:tcW w:w="7920" w:type="dxa"/>
            <w:gridSpan w:val="2"/>
            <w:tcBorders>
              <w:top w:val="single" w:sz="6" w:space="0" w:color="auto"/>
              <w:left w:val="single" w:sz="6" w:space="0" w:color="auto"/>
              <w:bottom w:val="nil"/>
              <w:right w:val="single" w:sz="6" w:space="0" w:color="auto"/>
            </w:tcBorders>
          </w:tcPr>
          <w:p w14:paraId="47083950" w14:textId="77777777" w:rsidR="007B4625" w:rsidRPr="00497EB6" w:rsidRDefault="007B4625" w:rsidP="00A97797">
            <w:pPr>
              <w:suppressAutoHyphens/>
              <w:rPr>
                <w:spacing w:val="-2"/>
                <w:sz w:val="24"/>
                <w:szCs w:val="24"/>
              </w:rPr>
            </w:pPr>
            <w:r w:rsidRPr="00497EB6">
              <w:rPr>
                <w:spacing w:val="-2"/>
                <w:sz w:val="24"/>
                <w:szCs w:val="24"/>
              </w:rPr>
              <w:t>Adresse du propriétaire</w:t>
            </w:r>
          </w:p>
          <w:p w14:paraId="218B889B" w14:textId="77777777" w:rsidR="007B4625" w:rsidRPr="00497EB6" w:rsidRDefault="007B4625" w:rsidP="00A97797">
            <w:pPr>
              <w:suppressAutoHyphens/>
              <w:spacing w:after="71"/>
              <w:rPr>
                <w:spacing w:val="-2"/>
                <w:sz w:val="24"/>
                <w:szCs w:val="24"/>
              </w:rPr>
            </w:pPr>
          </w:p>
        </w:tc>
      </w:tr>
      <w:tr w:rsidR="007B4625" w:rsidRPr="00497EB6" w14:paraId="1D467E8E" w14:textId="77777777" w:rsidTr="00323EA1">
        <w:trPr>
          <w:cantSplit/>
        </w:trPr>
        <w:tc>
          <w:tcPr>
            <w:tcW w:w="1440" w:type="dxa"/>
            <w:tcBorders>
              <w:top w:val="nil"/>
              <w:left w:val="single" w:sz="6" w:space="0" w:color="auto"/>
              <w:bottom w:val="nil"/>
              <w:right w:val="nil"/>
            </w:tcBorders>
          </w:tcPr>
          <w:p w14:paraId="22EDBD0F" w14:textId="77777777" w:rsidR="007B4625" w:rsidRPr="00497EB6" w:rsidRDefault="007B4625" w:rsidP="00A97797">
            <w:pPr>
              <w:suppressAutoHyphens/>
              <w:spacing w:after="71"/>
              <w:rPr>
                <w:spacing w:val="-2"/>
                <w:sz w:val="24"/>
                <w:szCs w:val="24"/>
              </w:rPr>
            </w:pPr>
          </w:p>
        </w:tc>
        <w:tc>
          <w:tcPr>
            <w:tcW w:w="7920" w:type="dxa"/>
            <w:gridSpan w:val="2"/>
            <w:tcBorders>
              <w:top w:val="nil"/>
              <w:left w:val="single" w:sz="6" w:space="0" w:color="auto"/>
              <w:bottom w:val="nil"/>
              <w:right w:val="single" w:sz="6" w:space="0" w:color="auto"/>
            </w:tcBorders>
          </w:tcPr>
          <w:p w14:paraId="157AA632" w14:textId="77777777" w:rsidR="007B4625" w:rsidRPr="00497EB6" w:rsidRDefault="007B4625" w:rsidP="00A97797">
            <w:pPr>
              <w:suppressAutoHyphens/>
              <w:spacing w:after="71"/>
              <w:rPr>
                <w:spacing w:val="-2"/>
                <w:sz w:val="24"/>
                <w:szCs w:val="24"/>
              </w:rPr>
            </w:pPr>
          </w:p>
        </w:tc>
      </w:tr>
      <w:tr w:rsidR="007B4625" w:rsidRPr="00497EB6" w14:paraId="2AA14CBD" w14:textId="77777777" w:rsidTr="00323EA1">
        <w:trPr>
          <w:cantSplit/>
        </w:trPr>
        <w:tc>
          <w:tcPr>
            <w:tcW w:w="1440" w:type="dxa"/>
            <w:tcBorders>
              <w:top w:val="nil"/>
              <w:left w:val="single" w:sz="6" w:space="0" w:color="auto"/>
              <w:bottom w:val="nil"/>
              <w:right w:val="nil"/>
            </w:tcBorders>
          </w:tcPr>
          <w:p w14:paraId="3471DA20" w14:textId="77777777" w:rsidR="007B4625" w:rsidRPr="00497EB6" w:rsidRDefault="007B4625" w:rsidP="00A97797">
            <w:pPr>
              <w:suppressAutoHyphens/>
              <w:spacing w:after="71"/>
              <w:rPr>
                <w:spacing w:val="-2"/>
                <w:sz w:val="24"/>
                <w:szCs w:val="24"/>
              </w:rPr>
            </w:pPr>
          </w:p>
        </w:tc>
        <w:tc>
          <w:tcPr>
            <w:tcW w:w="3960" w:type="dxa"/>
            <w:tcBorders>
              <w:top w:val="single" w:sz="6" w:space="0" w:color="auto"/>
              <w:left w:val="single" w:sz="6" w:space="0" w:color="auto"/>
              <w:bottom w:val="nil"/>
              <w:right w:val="nil"/>
            </w:tcBorders>
            <w:hideMark/>
          </w:tcPr>
          <w:p w14:paraId="0EC9D93A" w14:textId="77777777" w:rsidR="007B4625" w:rsidRPr="00497EB6" w:rsidRDefault="007B4625" w:rsidP="00A97797">
            <w:pPr>
              <w:suppressAutoHyphens/>
              <w:rPr>
                <w:spacing w:val="-2"/>
                <w:sz w:val="24"/>
                <w:szCs w:val="24"/>
              </w:rPr>
            </w:pPr>
            <w:r w:rsidRPr="00497EB6">
              <w:rPr>
                <w:spacing w:val="-2"/>
                <w:sz w:val="24"/>
                <w:szCs w:val="24"/>
              </w:rPr>
              <w:t>Téléphone</w:t>
            </w:r>
          </w:p>
        </w:tc>
        <w:tc>
          <w:tcPr>
            <w:tcW w:w="3960" w:type="dxa"/>
            <w:tcBorders>
              <w:top w:val="single" w:sz="6" w:space="0" w:color="auto"/>
              <w:left w:val="single" w:sz="6" w:space="0" w:color="auto"/>
              <w:bottom w:val="nil"/>
              <w:right w:val="single" w:sz="6" w:space="0" w:color="auto"/>
            </w:tcBorders>
            <w:hideMark/>
          </w:tcPr>
          <w:p w14:paraId="709F4EDC" w14:textId="77777777" w:rsidR="007B4625" w:rsidRPr="00497EB6" w:rsidRDefault="007B4625" w:rsidP="00A97797">
            <w:pPr>
              <w:suppressAutoHyphens/>
              <w:spacing w:after="71"/>
              <w:rPr>
                <w:spacing w:val="-2"/>
                <w:sz w:val="24"/>
                <w:szCs w:val="24"/>
              </w:rPr>
            </w:pPr>
            <w:r w:rsidRPr="00497EB6">
              <w:rPr>
                <w:spacing w:val="-2"/>
                <w:sz w:val="24"/>
                <w:szCs w:val="24"/>
              </w:rPr>
              <w:t>Nom et titre de contact</w:t>
            </w:r>
          </w:p>
        </w:tc>
      </w:tr>
      <w:tr w:rsidR="007B4625" w:rsidRPr="00497EB6" w14:paraId="72C6DECC" w14:textId="77777777" w:rsidTr="00323EA1">
        <w:trPr>
          <w:cantSplit/>
        </w:trPr>
        <w:tc>
          <w:tcPr>
            <w:tcW w:w="1440" w:type="dxa"/>
            <w:tcBorders>
              <w:top w:val="nil"/>
              <w:left w:val="single" w:sz="6" w:space="0" w:color="auto"/>
              <w:bottom w:val="nil"/>
              <w:right w:val="nil"/>
            </w:tcBorders>
          </w:tcPr>
          <w:p w14:paraId="0909C5CE" w14:textId="77777777" w:rsidR="007B4625" w:rsidRPr="00497EB6" w:rsidRDefault="007B4625" w:rsidP="00A97797">
            <w:pPr>
              <w:suppressAutoHyphens/>
              <w:spacing w:after="71"/>
              <w:rPr>
                <w:spacing w:val="-2"/>
                <w:sz w:val="24"/>
                <w:szCs w:val="24"/>
              </w:rPr>
            </w:pPr>
          </w:p>
        </w:tc>
        <w:tc>
          <w:tcPr>
            <w:tcW w:w="3960" w:type="dxa"/>
            <w:tcBorders>
              <w:top w:val="single" w:sz="6" w:space="0" w:color="auto"/>
              <w:left w:val="single" w:sz="6" w:space="0" w:color="auto"/>
              <w:bottom w:val="nil"/>
              <w:right w:val="nil"/>
            </w:tcBorders>
            <w:hideMark/>
          </w:tcPr>
          <w:p w14:paraId="56F62CD4" w14:textId="77777777" w:rsidR="007B4625" w:rsidRPr="00497EB6" w:rsidRDefault="007B4625" w:rsidP="00A97797">
            <w:pPr>
              <w:suppressAutoHyphens/>
              <w:rPr>
                <w:spacing w:val="-2"/>
                <w:sz w:val="24"/>
                <w:szCs w:val="24"/>
              </w:rPr>
            </w:pPr>
            <w:r w:rsidRPr="00497EB6">
              <w:rPr>
                <w:spacing w:val="-2"/>
                <w:sz w:val="24"/>
                <w:szCs w:val="24"/>
              </w:rPr>
              <w:t>Fax</w:t>
            </w:r>
          </w:p>
        </w:tc>
        <w:tc>
          <w:tcPr>
            <w:tcW w:w="3960" w:type="dxa"/>
            <w:tcBorders>
              <w:top w:val="single" w:sz="6" w:space="0" w:color="auto"/>
              <w:left w:val="single" w:sz="6" w:space="0" w:color="auto"/>
              <w:bottom w:val="nil"/>
              <w:right w:val="single" w:sz="6" w:space="0" w:color="auto"/>
            </w:tcBorders>
            <w:hideMark/>
          </w:tcPr>
          <w:p w14:paraId="3D22954F" w14:textId="77777777" w:rsidR="007B4625" w:rsidRPr="00497EB6" w:rsidRDefault="007B4625" w:rsidP="00A97797">
            <w:pPr>
              <w:suppressAutoHyphens/>
              <w:spacing w:after="71"/>
              <w:rPr>
                <w:spacing w:val="-2"/>
                <w:sz w:val="24"/>
                <w:szCs w:val="24"/>
              </w:rPr>
            </w:pPr>
            <w:r w:rsidRPr="00497EB6">
              <w:rPr>
                <w:spacing w:val="-2"/>
                <w:sz w:val="24"/>
                <w:szCs w:val="24"/>
              </w:rPr>
              <w:t>Télex</w:t>
            </w:r>
          </w:p>
        </w:tc>
      </w:tr>
      <w:tr w:rsidR="007B4625" w:rsidRPr="00497EB6" w14:paraId="3CAF3891" w14:textId="77777777" w:rsidTr="00323EA1">
        <w:trPr>
          <w:cantSplit/>
        </w:trPr>
        <w:tc>
          <w:tcPr>
            <w:tcW w:w="1440" w:type="dxa"/>
            <w:tcBorders>
              <w:top w:val="single" w:sz="6" w:space="0" w:color="auto"/>
              <w:left w:val="single" w:sz="6" w:space="0" w:color="auto"/>
              <w:bottom w:val="nil"/>
              <w:right w:val="nil"/>
            </w:tcBorders>
            <w:hideMark/>
          </w:tcPr>
          <w:p w14:paraId="525E35EA" w14:textId="77777777" w:rsidR="007B4625" w:rsidRPr="00497EB6" w:rsidRDefault="007B4625" w:rsidP="00A97797">
            <w:pPr>
              <w:suppressAutoHyphens/>
              <w:rPr>
                <w:spacing w:val="-2"/>
                <w:sz w:val="24"/>
                <w:szCs w:val="24"/>
              </w:rPr>
            </w:pPr>
            <w:r w:rsidRPr="00497EB6">
              <w:rPr>
                <w:spacing w:val="-2"/>
                <w:sz w:val="24"/>
                <w:szCs w:val="24"/>
              </w:rPr>
              <w:t>Accords</w:t>
            </w:r>
          </w:p>
        </w:tc>
        <w:tc>
          <w:tcPr>
            <w:tcW w:w="7920" w:type="dxa"/>
            <w:gridSpan w:val="2"/>
            <w:tcBorders>
              <w:top w:val="single" w:sz="6" w:space="0" w:color="auto"/>
              <w:left w:val="single" w:sz="6" w:space="0" w:color="auto"/>
              <w:bottom w:val="nil"/>
              <w:right w:val="single" w:sz="6" w:space="0" w:color="auto"/>
            </w:tcBorders>
          </w:tcPr>
          <w:p w14:paraId="03472AF4" w14:textId="71CAE6B7" w:rsidR="007B4625" w:rsidRPr="00497EB6" w:rsidRDefault="007B4625" w:rsidP="00A97797">
            <w:pPr>
              <w:suppressAutoHyphens/>
              <w:rPr>
                <w:spacing w:val="-2"/>
                <w:sz w:val="24"/>
                <w:szCs w:val="24"/>
              </w:rPr>
            </w:pPr>
            <w:r w:rsidRPr="00497EB6">
              <w:rPr>
                <w:spacing w:val="-2"/>
                <w:sz w:val="24"/>
                <w:szCs w:val="24"/>
              </w:rPr>
              <w:t>Détails des contrats de location/ location/fabrication spécifiques pour le projet</w:t>
            </w:r>
          </w:p>
          <w:p w14:paraId="5C47770E" w14:textId="77777777" w:rsidR="007B4625" w:rsidRPr="00497EB6" w:rsidRDefault="007B4625" w:rsidP="00A97797">
            <w:pPr>
              <w:suppressAutoHyphens/>
              <w:spacing w:after="71"/>
              <w:rPr>
                <w:spacing w:val="-2"/>
                <w:sz w:val="24"/>
                <w:szCs w:val="24"/>
              </w:rPr>
            </w:pPr>
          </w:p>
        </w:tc>
      </w:tr>
      <w:tr w:rsidR="007B4625" w:rsidRPr="00497EB6" w14:paraId="6A96C274" w14:textId="77777777" w:rsidTr="00323EA1">
        <w:trPr>
          <w:cantSplit/>
        </w:trPr>
        <w:tc>
          <w:tcPr>
            <w:tcW w:w="1440" w:type="dxa"/>
            <w:tcBorders>
              <w:top w:val="dotted" w:sz="4" w:space="0" w:color="auto"/>
              <w:left w:val="single" w:sz="6" w:space="0" w:color="auto"/>
              <w:bottom w:val="dotted" w:sz="4" w:space="0" w:color="auto"/>
              <w:right w:val="nil"/>
            </w:tcBorders>
          </w:tcPr>
          <w:p w14:paraId="2919F369" w14:textId="77777777" w:rsidR="007B4625" w:rsidRPr="00497EB6" w:rsidRDefault="007B4625" w:rsidP="00A97797">
            <w:pPr>
              <w:suppressAutoHyphens/>
              <w:spacing w:after="71"/>
              <w:rPr>
                <w:i/>
                <w:spacing w:val="-2"/>
                <w:sz w:val="24"/>
                <w:szCs w:val="24"/>
              </w:rPr>
            </w:pPr>
          </w:p>
        </w:tc>
        <w:tc>
          <w:tcPr>
            <w:tcW w:w="7920" w:type="dxa"/>
            <w:gridSpan w:val="2"/>
            <w:tcBorders>
              <w:top w:val="dotted" w:sz="4" w:space="0" w:color="auto"/>
              <w:left w:val="single" w:sz="6" w:space="0" w:color="auto"/>
              <w:bottom w:val="dotted" w:sz="4" w:space="0" w:color="auto"/>
              <w:right w:val="single" w:sz="6" w:space="0" w:color="auto"/>
            </w:tcBorders>
          </w:tcPr>
          <w:p w14:paraId="639BC9BA" w14:textId="77777777" w:rsidR="007B4625" w:rsidRPr="00497EB6" w:rsidRDefault="007B4625" w:rsidP="00A97797">
            <w:pPr>
              <w:suppressAutoHyphens/>
              <w:spacing w:after="71"/>
              <w:rPr>
                <w:spacing w:val="-2"/>
                <w:sz w:val="24"/>
                <w:szCs w:val="24"/>
              </w:rPr>
            </w:pPr>
          </w:p>
        </w:tc>
      </w:tr>
      <w:tr w:rsidR="007B4625" w:rsidRPr="00497EB6" w14:paraId="3E84E69A" w14:textId="77777777" w:rsidTr="00323EA1">
        <w:trPr>
          <w:cantSplit/>
        </w:trPr>
        <w:tc>
          <w:tcPr>
            <w:tcW w:w="1440" w:type="dxa"/>
            <w:tcBorders>
              <w:top w:val="nil"/>
              <w:left w:val="single" w:sz="6" w:space="0" w:color="auto"/>
              <w:bottom w:val="single" w:sz="6" w:space="0" w:color="auto"/>
              <w:right w:val="nil"/>
            </w:tcBorders>
          </w:tcPr>
          <w:p w14:paraId="34AECCD5" w14:textId="77777777" w:rsidR="007B4625" w:rsidRPr="00497EB6" w:rsidRDefault="007B4625" w:rsidP="00A97797">
            <w:pPr>
              <w:suppressAutoHyphens/>
              <w:spacing w:after="71"/>
              <w:rPr>
                <w:i/>
                <w:spacing w:val="-2"/>
                <w:sz w:val="24"/>
                <w:szCs w:val="24"/>
              </w:rPr>
            </w:pPr>
          </w:p>
        </w:tc>
        <w:tc>
          <w:tcPr>
            <w:tcW w:w="7920" w:type="dxa"/>
            <w:gridSpan w:val="2"/>
            <w:tcBorders>
              <w:top w:val="nil"/>
              <w:left w:val="single" w:sz="6" w:space="0" w:color="auto"/>
              <w:bottom w:val="single" w:sz="6" w:space="0" w:color="auto"/>
              <w:right w:val="single" w:sz="6" w:space="0" w:color="auto"/>
            </w:tcBorders>
          </w:tcPr>
          <w:p w14:paraId="30F4E86A" w14:textId="77777777" w:rsidR="007B4625" w:rsidRPr="00497EB6" w:rsidRDefault="007B4625" w:rsidP="00A97797">
            <w:pPr>
              <w:suppressAutoHyphens/>
              <w:spacing w:after="71"/>
              <w:rPr>
                <w:spacing w:val="-2"/>
                <w:sz w:val="24"/>
                <w:szCs w:val="24"/>
              </w:rPr>
            </w:pPr>
          </w:p>
        </w:tc>
      </w:tr>
    </w:tbl>
    <w:p w14:paraId="0B8F6F5A" w14:textId="77777777" w:rsidR="007B4625" w:rsidRPr="00497EB6" w:rsidRDefault="007B4625" w:rsidP="007B4625">
      <w:pPr>
        <w:rPr>
          <w:sz w:val="24"/>
          <w:szCs w:val="24"/>
        </w:rPr>
      </w:pPr>
    </w:p>
    <w:p w14:paraId="60ACD3F8" w14:textId="1001DEE3" w:rsidR="00CF196C" w:rsidRPr="00497EB6" w:rsidRDefault="00CF196C">
      <w:pPr>
        <w:rPr>
          <w:b/>
          <w:sz w:val="24"/>
          <w:szCs w:val="24"/>
          <w:lang w:eastAsia="en-US"/>
        </w:rPr>
      </w:pPr>
    </w:p>
    <w:p w14:paraId="668178F1" w14:textId="64CF98C0" w:rsidR="00664F30" w:rsidRPr="00497EB6" w:rsidRDefault="00664F30" w:rsidP="00E70C8A">
      <w:pPr>
        <w:pStyle w:val="SecIVH2"/>
      </w:pPr>
      <w:bookmarkStart w:id="447" w:name="_Toc63775978"/>
      <w:bookmarkStart w:id="448" w:name="_Toc63776143"/>
      <w:bookmarkStart w:id="449" w:name="_Toc125886498"/>
      <w:bookmarkStart w:id="450" w:name="_Toc178093761"/>
      <w:bookmarkStart w:id="451" w:name="_Toc327863873"/>
      <w:bookmarkStart w:id="452" w:name="_Toc327970909"/>
      <w:bookmarkEnd w:id="424"/>
      <w:r w:rsidRPr="00497EB6">
        <w:t>FORMULAIRE P</w:t>
      </w:r>
      <w:r w:rsidR="00460F6D" w:rsidRPr="00497EB6">
        <w:t>E</w:t>
      </w:r>
      <w:r w:rsidRPr="00497EB6">
        <w:t>R -1</w:t>
      </w:r>
      <w:r w:rsidR="00E70C8A" w:rsidRPr="00497EB6">
        <w:br/>
      </w:r>
      <w:r w:rsidR="007B4625" w:rsidRPr="00497EB6">
        <w:t>Représentant de l’Entrepreneur et</w:t>
      </w:r>
      <w:r w:rsidRPr="00497EB6">
        <w:t xml:space="preserve"> </w:t>
      </w:r>
      <w:r w:rsidR="00966986" w:rsidRPr="00497EB6">
        <w:t>P</w:t>
      </w:r>
      <w:r w:rsidRPr="00497EB6">
        <w:t>ersonnel clé</w:t>
      </w:r>
      <w:bookmarkEnd w:id="447"/>
      <w:bookmarkEnd w:id="448"/>
      <w:bookmarkEnd w:id="449"/>
      <w:bookmarkEnd w:id="450"/>
      <w:r w:rsidRPr="00497EB6">
        <w:t xml:space="preserve"> </w:t>
      </w:r>
    </w:p>
    <w:p w14:paraId="5D4CB8C7" w14:textId="5C38CE47" w:rsidR="00664F30" w:rsidRPr="00497EB6" w:rsidRDefault="00664F30" w:rsidP="00664F30">
      <w:pPr>
        <w:spacing w:line="276" w:lineRule="auto"/>
        <w:jc w:val="both"/>
        <w:rPr>
          <w:sz w:val="24"/>
          <w:szCs w:val="24"/>
        </w:rPr>
      </w:pPr>
      <w:r w:rsidRPr="00497EB6">
        <w:rPr>
          <w:sz w:val="24"/>
          <w:szCs w:val="24"/>
        </w:rPr>
        <w:t xml:space="preserve">Le </w:t>
      </w:r>
      <w:r w:rsidR="00966986" w:rsidRPr="00497EB6">
        <w:rPr>
          <w:sz w:val="24"/>
          <w:szCs w:val="24"/>
        </w:rPr>
        <w:t>P</w:t>
      </w:r>
      <w:r w:rsidRPr="00497EB6">
        <w:rPr>
          <w:sz w:val="24"/>
          <w:szCs w:val="24"/>
        </w:rPr>
        <w:t xml:space="preserve">roposant doit fournir les noms et les coordonnées du </w:t>
      </w:r>
      <w:r w:rsidR="00966986" w:rsidRPr="00497EB6">
        <w:rPr>
          <w:sz w:val="24"/>
          <w:szCs w:val="24"/>
        </w:rPr>
        <w:t>R</w:t>
      </w:r>
      <w:r w:rsidRPr="00497EB6">
        <w:rPr>
          <w:sz w:val="24"/>
          <w:szCs w:val="24"/>
        </w:rPr>
        <w:t>eprésentant de l’</w:t>
      </w:r>
      <w:r w:rsidR="00966986" w:rsidRPr="00497EB6">
        <w:rPr>
          <w:sz w:val="24"/>
          <w:szCs w:val="24"/>
        </w:rPr>
        <w:t>E</w:t>
      </w:r>
      <w:r w:rsidRPr="00497EB6">
        <w:rPr>
          <w:sz w:val="24"/>
          <w:szCs w:val="24"/>
        </w:rPr>
        <w:t xml:space="preserve">ntrepreneur dûment qualifié et du </w:t>
      </w:r>
      <w:r w:rsidR="00966986" w:rsidRPr="00497EB6">
        <w:rPr>
          <w:sz w:val="24"/>
          <w:szCs w:val="24"/>
        </w:rPr>
        <w:t>P</w:t>
      </w:r>
      <w:r w:rsidRPr="00497EB6">
        <w:rPr>
          <w:sz w:val="24"/>
          <w:szCs w:val="24"/>
        </w:rPr>
        <w:t xml:space="preserve">ersonnel clé chargé d’exécuter le </w:t>
      </w:r>
      <w:r w:rsidR="00E75D3D" w:rsidRPr="00497EB6">
        <w:rPr>
          <w:sz w:val="24"/>
          <w:szCs w:val="24"/>
        </w:rPr>
        <w:t>Marché</w:t>
      </w:r>
      <w:r w:rsidRPr="00497EB6">
        <w:rPr>
          <w:sz w:val="24"/>
          <w:szCs w:val="24"/>
        </w:rPr>
        <w:t xml:space="preserve">. Les données relatives à leur expérience doivent être fournies à l'aide du formulaire PER-2 ci-dessous pour chaque candidat. Le </w:t>
      </w:r>
      <w:r w:rsidR="00966986" w:rsidRPr="00497EB6">
        <w:rPr>
          <w:sz w:val="24"/>
          <w:szCs w:val="24"/>
        </w:rPr>
        <w:t>P</w:t>
      </w:r>
      <w:r w:rsidRPr="00497EB6">
        <w:rPr>
          <w:sz w:val="24"/>
          <w:szCs w:val="24"/>
        </w:rPr>
        <w:t xml:space="preserve">roposant doit soumettre un </w:t>
      </w:r>
      <w:r w:rsidR="00966986" w:rsidRPr="00497EB6">
        <w:rPr>
          <w:sz w:val="24"/>
          <w:szCs w:val="24"/>
        </w:rPr>
        <w:t xml:space="preserve">état </w:t>
      </w:r>
      <w:r w:rsidRPr="00497EB6">
        <w:rPr>
          <w:sz w:val="24"/>
          <w:szCs w:val="24"/>
        </w:rPr>
        <w:t xml:space="preserve">détaillé des ressources en personnel clé pour toute la période de mise en œuvre du </w:t>
      </w:r>
      <w:r w:rsidR="00E75D3D" w:rsidRPr="00497EB6">
        <w:rPr>
          <w:sz w:val="24"/>
          <w:szCs w:val="24"/>
        </w:rPr>
        <w:t>Marché</w:t>
      </w:r>
      <w:r w:rsidRPr="00497EB6">
        <w:rPr>
          <w:sz w:val="24"/>
          <w:szCs w:val="24"/>
        </w:rPr>
        <w:t>. L</w:t>
      </w:r>
      <w:r w:rsidR="00966986" w:rsidRPr="00497EB6">
        <w:rPr>
          <w:sz w:val="24"/>
          <w:szCs w:val="24"/>
        </w:rPr>
        <w:t xml:space="preserve">’état </w:t>
      </w:r>
      <w:r w:rsidRPr="00497EB6">
        <w:rPr>
          <w:sz w:val="24"/>
          <w:szCs w:val="24"/>
        </w:rPr>
        <w:t>des ressources doit inclure</w:t>
      </w:r>
      <w:r w:rsidR="007B4625" w:rsidRPr="00497EB6">
        <w:rPr>
          <w:sz w:val="24"/>
          <w:szCs w:val="24"/>
        </w:rPr>
        <w:t xml:space="preserve"> </w:t>
      </w:r>
      <w:r w:rsidRPr="00497EB6">
        <w:rPr>
          <w:sz w:val="24"/>
          <w:szCs w:val="24"/>
        </w:rPr>
        <w:t>:</w:t>
      </w:r>
    </w:p>
    <w:p w14:paraId="63599A62" w14:textId="77777777" w:rsidR="00664F30" w:rsidRPr="00497EB6" w:rsidRDefault="00664F30" w:rsidP="007B4625">
      <w:pPr>
        <w:spacing w:line="276" w:lineRule="auto"/>
        <w:ind w:left="720" w:hanging="180"/>
        <w:jc w:val="both"/>
        <w:rPr>
          <w:sz w:val="24"/>
          <w:szCs w:val="24"/>
        </w:rPr>
      </w:pPr>
      <w:r w:rsidRPr="00497EB6">
        <w:rPr>
          <w:sz w:val="24"/>
          <w:szCs w:val="24"/>
        </w:rPr>
        <w:t>• le nom et le rôle de chaque poste du personnel clé</w:t>
      </w:r>
    </w:p>
    <w:p w14:paraId="7F84979C" w14:textId="1D1762BE" w:rsidR="00664F30" w:rsidRPr="00497EB6" w:rsidRDefault="00664F30" w:rsidP="007B4625">
      <w:pPr>
        <w:spacing w:line="276" w:lineRule="auto"/>
        <w:ind w:left="720" w:hanging="180"/>
        <w:jc w:val="both"/>
        <w:rPr>
          <w:sz w:val="24"/>
          <w:szCs w:val="24"/>
        </w:rPr>
      </w:pPr>
      <w:r w:rsidRPr="00497EB6">
        <w:rPr>
          <w:sz w:val="24"/>
          <w:szCs w:val="24"/>
        </w:rPr>
        <w:t xml:space="preserve">• la durée </w:t>
      </w:r>
      <w:r w:rsidR="00966986" w:rsidRPr="00497EB6">
        <w:rPr>
          <w:sz w:val="24"/>
          <w:szCs w:val="24"/>
        </w:rPr>
        <w:t>d’intervention du</w:t>
      </w:r>
      <w:r w:rsidRPr="00497EB6">
        <w:rPr>
          <w:sz w:val="24"/>
          <w:szCs w:val="24"/>
        </w:rPr>
        <w:t xml:space="preserve"> personnel</w:t>
      </w:r>
    </w:p>
    <w:p w14:paraId="1CB93F19" w14:textId="50EAF04C" w:rsidR="00664F30" w:rsidRPr="00497EB6" w:rsidRDefault="00664F30" w:rsidP="007B4625">
      <w:pPr>
        <w:spacing w:line="276" w:lineRule="auto"/>
        <w:ind w:left="720" w:hanging="180"/>
        <w:jc w:val="both"/>
        <w:rPr>
          <w:sz w:val="24"/>
          <w:szCs w:val="24"/>
        </w:rPr>
      </w:pPr>
      <w:r w:rsidRPr="00497EB6">
        <w:rPr>
          <w:sz w:val="24"/>
          <w:szCs w:val="24"/>
        </w:rPr>
        <w:t xml:space="preserve">• Le niveau d'effort (temps) </w:t>
      </w:r>
      <w:r w:rsidR="00966986" w:rsidRPr="00497EB6">
        <w:rPr>
          <w:sz w:val="24"/>
          <w:szCs w:val="24"/>
        </w:rPr>
        <w:t>prévu pour</w:t>
      </w:r>
      <w:r w:rsidRPr="00497EB6">
        <w:rPr>
          <w:sz w:val="24"/>
          <w:szCs w:val="24"/>
        </w:rPr>
        <w:t xml:space="preserve"> chaque poste de personnel clé et sa répartition tout au long de la période d'exécution du </w:t>
      </w:r>
      <w:r w:rsidR="00E75D3D" w:rsidRPr="00497EB6">
        <w:rPr>
          <w:sz w:val="24"/>
          <w:szCs w:val="24"/>
        </w:rPr>
        <w:t>Marché</w:t>
      </w:r>
      <w:r w:rsidRPr="00497EB6">
        <w:rPr>
          <w:sz w:val="24"/>
          <w:szCs w:val="24"/>
        </w:rPr>
        <w:t>.</w:t>
      </w:r>
    </w:p>
    <w:p w14:paraId="09B66CA4" w14:textId="77777777" w:rsidR="00664F30" w:rsidRPr="00497EB6" w:rsidRDefault="00664F30" w:rsidP="00664F30">
      <w:pPr>
        <w:rPr>
          <w:b/>
          <w:sz w:val="24"/>
          <w:szCs w:val="24"/>
        </w:rPr>
      </w:pPr>
    </w:p>
    <w:tbl>
      <w:tblPr>
        <w:tblW w:w="9381" w:type="dxa"/>
        <w:tblInd w:w="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30"/>
        <w:gridCol w:w="4341"/>
        <w:gridCol w:w="2430"/>
        <w:gridCol w:w="1980"/>
      </w:tblGrid>
      <w:tr w:rsidR="00664F30" w:rsidRPr="00497EB6" w14:paraId="5338AD93" w14:textId="77777777" w:rsidTr="007B4625">
        <w:trPr>
          <w:trHeight w:val="283"/>
        </w:trPr>
        <w:tc>
          <w:tcPr>
            <w:tcW w:w="630" w:type="dxa"/>
            <w:tcBorders>
              <w:top w:val="single" w:sz="12" w:space="0" w:color="auto"/>
              <w:bottom w:val="single" w:sz="6" w:space="0" w:color="auto"/>
            </w:tcBorders>
          </w:tcPr>
          <w:p w14:paraId="367278CA" w14:textId="77777777" w:rsidR="00664F30" w:rsidRPr="00497EB6" w:rsidRDefault="00664F30" w:rsidP="00664F30">
            <w:pPr>
              <w:suppressAutoHyphens/>
              <w:ind w:right="-72"/>
              <w:jc w:val="center"/>
              <w:rPr>
                <w:rFonts w:asciiTheme="majorBidi" w:hAnsiTheme="majorBidi" w:cstheme="majorBidi"/>
                <w:bCs/>
                <w:i/>
                <w:spacing w:val="-2"/>
                <w:szCs w:val="24"/>
              </w:rPr>
            </w:pPr>
          </w:p>
        </w:tc>
        <w:tc>
          <w:tcPr>
            <w:tcW w:w="4341" w:type="dxa"/>
            <w:tcBorders>
              <w:top w:val="single" w:sz="12" w:space="0" w:color="auto"/>
              <w:bottom w:val="single" w:sz="6" w:space="0" w:color="auto"/>
            </w:tcBorders>
          </w:tcPr>
          <w:p w14:paraId="6090B379" w14:textId="77777777" w:rsidR="00664F30" w:rsidRPr="00497EB6" w:rsidRDefault="00664F30" w:rsidP="00664F30">
            <w:pPr>
              <w:suppressAutoHyphens/>
              <w:ind w:left="41" w:right="-72"/>
              <w:rPr>
                <w:rFonts w:asciiTheme="majorBidi" w:hAnsiTheme="majorBidi" w:cstheme="majorBidi"/>
                <w:bCs/>
                <w:i/>
                <w:spacing w:val="-2"/>
                <w:szCs w:val="24"/>
              </w:rPr>
            </w:pPr>
            <w:r w:rsidRPr="00497EB6">
              <w:rPr>
                <w:rFonts w:asciiTheme="majorBidi" w:hAnsiTheme="majorBidi" w:cstheme="majorBidi"/>
                <w:b/>
                <w:bCs/>
                <w:spacing w:val="-2"/>
                <w:szCs w:val="24"/>
              </w:rPr>
              <w:t>Titre du poste</w:t>
            </w:r>
          </w:p>
        </w:tc>
        <w:tc>
          <w:tcPr>
            <w:tcW w:w="2430" w:type="dxa"/>
            <w:tcBorders>
              <w:top w:val="single" w:sz="12" w:space="0" w:color="auto"/>
              <w:bottom w:val="single" w:sz="6" w:space="0" w:color="auto"/>
            </w:tcBorders>
          </w:tcPr>
          <w:p w14:paraId="2A421DD9" w14:textId="6011741E" w:rsidR="00664F30" w:rsidRPr="00497EB6" w:rsidRDefault="00966986" w:rsidP="00966986">
            <w:pPr>
              <w:suppressAutoHyphens/>
              <w:ind w:left="41" w:right="-72"/>
              <w:rPr>
                <w:rFonts w:asciiTheme="majorBidi" w:hAnsiTheme="majorBidi" w:cstheme="majorBidi"/>
                <w:bCs/>
                <w:i/>
                <w:spacing w:val="-2"/>
                <w:szCs w:val="24"/>
              </w:rPr>
            </w:pPr>
            <w:r w:rsidRPr="00497EB6">
              <w:rPr>
                <w:rFonts w:asciiTheme="majorBidi" w:hAnsiTheme="majorBidi" w:cstheme="majorBidi"/>
                <w:b/>
                <w:bCs/>
                <w:spacing w:val="-2"/>
                <w:szCs w:val="24"/>
              </w:rPr>
              <w:t xml:space="preserve">Nom </w:t>
            </w:r>
            <w:r w:rsidR="00664F30" w:rsidRPr="00497EB6">
              <w:rPr>
                <w:rFonts w:asciiTheme="majorBidi" w:hAnsiTheme="majorBidi" w:cstheme="majorBidi"/>
                <w:b/>
                <w:bCs/>
                <w:spacing w:val="-2"/>
                <w:szCs w:val="24"/>
              </w:rPr>
              <w:t>du candidat</w:t>
            </w:r>
          </w:p>
        </w:tc>
        <w:tc>
          <w:tcPr>
            <w:tcW w:w="1980" w:type="dxa"/>
            <w:tcBorders>
              <w:top w:val="single" w:sz="12" w:space="0" w:color="auto"/>
              <w:bottom w:val="single" w:sz="6" w:space="0" w:color="auto"/>
            </w:tcBorders>
          </w:tcPr>
          <w:p w14:paraId="457FCF18" w14:textId="77777777" w:rsidR="00664F30" w:rsidRPr="00497EB6" w:rsidRDefault="00664F30" w:rsidP="00664F30">
            <w:pPr>
              <w:suppressAutoHyphens/>
              <w:ind w:left="41" w:right="-72"/>
              <w:rPr>
                <w:rFonts w:asciiTheme="majorBidi" w:hAnsiTheme="majorBidi" w:cstheme="majorBidi"/>
                <w:bCs/>
                <w:i/>
                <w:spacing w:val="-2"/>
                <w:szCs w:val="24"/>
              </w:rPr>
            </w:pPr>
          </w:p>
        </w:tc>
      </w:tr>
      <w:tr w:rsidR="00664F30" w:rsidRPr="00497EB6" w14:paraId="1B523562" w14:textId="77777777" w:rsidTr="007B4625">
        <w:trPr>
          <w:trHeight w:val="283"/>
        </w:trPr>
        <w:tc>
          <w:tcPr>
            <w:tcW w:w="630" w:type="dxa"/>
            <w:tcBorders>
              <w:top w:val="single" w:sz="12" w:space="0" w:color="auto"/>
              <w:bottom w:val="single" w:sz="6" w:space="0" w:color="auto"/>
            </w:tcBorders>
          </w:tcPr>
          <w:p w14:paraId="4067C2C9" w14:textId="77777777" w:rsidR="00664F30" w:rsidRPr="00497EB6" w:rsidRDefault="00664F30"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1.</w:t>
            </w:r>
          </w:p>
        </w:tc>
        <w:tc>
          <w:tcPr>
            <w:tcW w:w="4341" w:type="dxa"/>
            <w:tcBorders>
              <w:top w:val="single" w:sz="12" w:space="0" w:color="auto"/>
              <w:bottom w:val="single" w:sz="6" w:space="0" w:color="auto"/>
            </w:tcBorders>
          </w:tcPr>
          <w:p w14:paraId="67A85F73" w14:textId="39A71D59" w:rsidR="00664F30" w:rsidRPr="00497EB6" w:rsidRDefault="00664F30" w:rsidP="00966986">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w:t>
            </w:r>
            <w:r w:rsidR="006A3A8A" w:rsidRPr="00497EB6">
              <w:rPr>
                <w:rFonts w:asciiTheme="majorBidi" w:hAnsiTheme="majorBidi" w:cstheme="majorBidi"/>
                <w:bCs/>
                <w:i/>
                <w:spacing w:val="-2"/>
                <w:sz w:val="22"/>
                <w:szCs w:val="24"/>
              </w:rPr>
              <w:t>Représentant</w:t>
            </w:r>
            <w:r w:rsidRPr="00497EB6">
              <w:rPr>
                <w:rFonts w:asciiTheme="majorBidi" w:hAnsiTheme="majorBidi" w:cstheme="majorBidi"/>
                <w:bCs/>
                <w:i/>
                <w:spacing w:val="-2"/>
                <w:sz w:val="22"/>
                <w:szCs w:val="24"/>
              </w:rPr>
              <w:t xml:space="preserve"> </w:t>
            </w:r>
            <w:r w:rsidR="00966986" w:rsidRPr="00497EB6">
              <w:rPr>
                <w:rFonts w:asciiTheme="majorBidi" w:hAnsiTheme="majorBidi" w:cstheme="majorBidi"/>
                <w:bCs/>
                <w:i/>
                <w:spacing w:val="-2"/>
                <w:sz w:val="22"/>
                <w:szCs w:val="24"/>
              </w:rPr>
              <w:t>de l’Entrepreneur</w:t>
            </w:r>
            <w:r w:rsidRPr="00497EB6">
              <w:rPr>
                <w:rFonts w:asciiTheme="majorBidi" w:hAnsiTheme="majorBidi" w:cstheme="majorBidi"/>
                <w:bCs/>
                <w:i/>
                <w:spacing w:val="-2"/>
                <w:sz w:val="22"/>
                <w:szCs w:val="24"/>
              </w:rPr>
              <w:t>]</w:t>
            </w:r>
          </w:p>
        </w:tc>
        <w:tc>
          <w:tcPr>
            <w:tcW w:w="2430" w:type="dxa"/>
            <w:tcBorders>
              <w:top w:val="single" w:sz="12" w:space="0" w:color="auto"/>
              <w:bottom w:val="single" w:sz="6" w:space="0" w:color="auto"/>
            </w:tcBorders>
          </w:tcPr>
          <w:p w14:paraId="4162B517" w14:textId="77777777" w:rsidR="00664F30" w:rsidRPr="00497EB6" w:rsidRDefault="00664F30" w:rsidP="00664F30">
            <w:pPr>
              <w:suppressAutoHyphens/>
              <w:ind w:left="41" w:right="-72"/>
              <w:rPr>
                <w:rFonts w:asciiTheme="majorBidi" w:hAnsiTheme="majorBidi" w:cstheme="majorBidi"/>
                <w:bCs/>
                <w:i/>
                <w:spacing w:val="-2"/>
                <w:szCs w:val="24"/>
              </w:rPr>
            </w:pPr>
          </w:p>
        </w:tc>
        <w:tc>
          <w:tcPr>
            <w:tcW w:w="1980" w:type="dxa"/>
            <w:tcBorders>
              <w:top w:val="single" w:sz="12" w:space="0" w:color="auto"/>
              <w:bottom w:val="single" w:sz="6" w:space="0" w:color="auto"/>
            </w:tcBorders>
          </w:tcPr>
          <w:p w14:paraId="02CA05EE" w14:textId="77777777" w:rsidR="00664F30" w:rsidRPr="00497EB6" w:rsidRDefault="00664F30" w:rsidP="00664F30">
            <w:pPr>
              <w:suppressAutoHyphens/>
              <w:ind w:left="41" w:right="-72"/>
              <w:rPr>
                <w:rFonts w:asciiTheme="majorBidi" w:hAnsiTheme="majorBidi" w:cstheme="majorBidi"/>
                <w:bCs/>
                <w:i/>
                <w:spacing w:val="-2"/>
                <w:szCs w:val="24"/>
              </w:rPr>
            </w:pPr>
          </w:p>
        </w:tc>
      </w:tr>
      <w:tr w:rsidR="00047CA1" w:rsidRPr="00497EB6" w14:paraId="48266EC8" w14:textId="77777777" w:rsidTr="007B4625">
        <w:trPr>
          <w:trHeight w:val="283"/>
        </w:trPr>
        <w:tc>
          <w:tcPr>
            <w:tcW w:w="630" w:type="dxa"/>
            <w:tcBorders>
              <w:top w:val="single" w:sz="12" w:space="0" w:color="auto"/>
              <w:bottom w:val="single" w:sz="6" w:space="0" w:color="auto"/>
            </w:tcBorders>
          </w:tcPr>
          <w:p w14:paraId="7369B6E9" w14:textId="70B74567" w:rsidR="00047CA1" w:rsidRPr="00497EB6" w:rsidRDefault="00047CA1"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2</w:t>
            </w:r>
          </w:p>
        </w:tc>
        <w:tc>
          <w:tcPr>
            <w:tcW w:w="4341" w:type="dxa"/>
            <w:tcBorders>
              <w:top w:val="single" w:sz="12" w:space="0" w:color="auto"/>
              <w:bottom w:val="single" w:sz="6" w:space="0" w:color="auto"/>
            </w:tcBorders>
          </w:tcPr>
          <w:p w14:paraId="399B04CD" w14:textId="5F03377E" w:rsidR="00047CA1" w:rsidRPr="00497EB6" w:rsidRDefault="00047CA1" w:rsidP="00966986">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Expert/s en Cybersécurité [insérer comme requis]</w:t>
            </w:r>
          </w:p>
        </w:tc>
        <w:tc>
          <w:tcPr>
            <w:tcW w:w="2430" w:type="dxa"/>
            <w:tcBorders>
              <w:top w:val="single" w:sz="12" w:space="0" w:color="auto"/>
              <w:bottom w:val="single" w:sz="6" w:space="0" w:color="auto"/>
            </w:tcBorders>
          </w:tcPr>
          <w:p w14:paraId="0B140591" w14:textId="77777777" w:rsidR="00047CA1" w:rsidRPr="00497EB6" w:rsidRDefault="00047CA1" w:rsidP="00664F30">
            <w:pPr>
              <w:suppressAutoHyphens/>
              <w:ind w:left="41" w:right="-72"/>
              <w:rPr>
                <w:rFonts w:asciiTheme="majorBidi" w:hAnsiTheme="majorBidi" w:cstheme="majorBidi"/>
                <w:bCs/>
                <w:i/>
                <w:spacing w:val="-2"/>
                <w:szCs w:val="24"/>
              </w:rPr>
            </w:pPr>
          </w:p>
        </w:tc>
        <w:tc>
          <w:tcPr>
            <w:tcW w:w="1980" w:type="dxa"/>
            <w:tcBorders>
              <w:top w:val="single" w:sz="12" w:space="0" w:color="auto"/>
              <w:bottom w:val="single" w:sz="6" w:space="0" w:color="auto"/>
            </w:tcBorders>
          </w:tcPr>
          <w:p w14:paraId="1A263E08" w14:textId="77777777" w:rsidR="00047CA1" w:rsidRPr="00497EB6" w:rsidRDefault="00047CA1" w:rsidP="00664F30">
            <w:pPr>
              <w:suppressAutoHyphens/>
              <w:ind w:left="41" w:right="-72"/>
              <w:rPr>
                <w:rFonts w:asciiTheme="majorBidi" w:hAnsiTheme="majorBidi" w:cstheme="majorBidi"/>
                <w:bCs/>
                <w:i/>
                <w:spacing w:val="-2"/>
                <w:szCs w:val="24"/>
              </w:rPr>
            </w:pPr>
          </w:p>
        </w:tc>
      </w:tr>
      <w:tr w:rsidR="00664F30" w:rsidRPr="00497EB6" w14:paraId="36BA40EA" w14:textId="77777777" w:rsidTr="007B4625">
        <w:trPr>
          <w:trHeight w:val="283"/>
        </w:trPr>
        <w:tc>
          <w:tcPr>
            <w:tcW w:w="9381" w:type="dxa"/>
            <w:gridSpan w:val="4"/>
            <w:tcBorders>
              <w:top w:val="single" w:sz="6" w:space="0" w:color="auto"/>
            </w:tcBorders>
          </w:tcPr>
          <w:p w14:paraId="3BD6B3BE" w14:textId="77777777" w:rsidR="00664F30" w:rsidRPr="00497EB6" w:rsidRDefault="00664F30" w:rsidP="00664F30">
            <w:pPr>
              <w:suppressAutoHyphens/>
              <w:ind w:left="1440" w:right="-72" w:hanging="1368"/>
              <w:jc w:val="center"/>
              <w:rPr>
                <w:rFonts w:asciiTheme="majorBidi" w:hAnsiTheme="majorBidi" w:cstheme="majorBidi"/>
                <w:b/>
                <w:bCs/>
                <w:i/>
                <w:spacing w:val="-2"/>
                <w:sz w:val="22"/>
                <w:szCs w:val="24"/>
              </w:rPr>
            </w:pPr>
            <w:r w:rsidRPr="00497EB6">
              <w:rPr>
                <w:rFonts w:asciiTheme="majorBidi" w:hAnsiTheme="majorBidi" w:cstheme="majorBidi"/>
                <w:b/>
                <w:bCs/>
                <w:i/>
                <w:spacing w:val="-2"/>
                <w:sz w:val="22"/>
                <w:szCs w:val="24"/>
              </w:rPr>
              <w:t>Personnel clé pour la conception</w:t>
            </w:r>
          </w:p>
        </w:tc>
      </w:tr>
      <w:tr w:rsidR="00664F30" w:rsidRPr="00497EB6" w14:paraId="66106AC1" w14:textId="77777777" w:rsidTr="007B4625">
        <w:trPr>
          <w:trHeight w:val="283"/>
        </w:trPr>
        <w:tc>
          <w:tcPr>
            <w:tcW w:w="630" w:type="dxa"/>
          </w:tcPr>
          <w:p w14:paraId="22591006" w14:textId="783FD46C" w:rsidR="00664F30" w:rsidRPr="00497EB6" w:rsidRDefault="00047CA1"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3</w:t>
            </w:r>
            <w:r w:rsidR="00664F30" w:rsidRPr="00497EB6">
              <w:rPr>
                <w:rFonts w:asciiTheme="majorBidi" w:hAnsiTheme="majorBidi" w:cstheme="majorBidi"/>
                <w:bCs/>
                <w:i/>
                <w:spacing w:val="-2"/>
                <w:szCs w:val="24"/>
              </w:rPr>
              <w:t>.</w:t>
            </w:r>
          </w:p>
        </w:tc>
        <w:tc>
          <w:tcPr>
            <w:tcW w:w="4341" w:type="dxa"/>
          </w:tcPr>
          <w:p w14:paraId="4DC886CD" w14:textId="77777777" w:rsidR="00664F30" w:rsidRPr="00497EB6" w:rsidRDefault="00664F30" w:rsidP="00664F30">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[Responsable Concepteur ]</w:t>
            </w:r>
          </w:p>
        </w:tc>
        <w:tc>
          <w:tcPr>
            <w:tcW w:w="2430" w:type="dxa"/>
          </w:tcPr>
          <w:p w14:paraId="20E85166" w14:textId="77777777" w:rsidR="00664F30" w:rsidRPr="00497EB6" w:rsidRDefault="00664F30" w:rsidP="00664F30">
            <w:pPr>
              <w:suppressAutoHyphens/>
              <w:ind w:left="41" w:right="-72"/>
              <w:rPr>
                <w:rFonts w:asciiTheme="majorBidi" w:hAnsiTheme="majorBidi" w:cstheme="majorBidi"/>
                <w:bCs/>
                <w:i/>
                <w:spacing w:val="-2"/>
                <w:szCs w:val="24"/>
              </w:rPr>
            </w:pPr>
          </w:p>
        </w:tc>
        <w:tc>
          <w:tcPr>
            <w:tcW w:w="1980" w:type="dxa"/>
          </w:tcPr>
          <w:p w14:paraId="0B877140" w14:textId="77777777" w:rsidR="00664F30" w:rsidRPr="00497EB6" w:rsidRDefault="00664F30" w:rsidP="00664F30">
            <w:pPr>
              <w:suppressAutoHyphens/>
              <w:ind w:left="41" w:right="-72"/>
              <w:rPr>
                <w:rFonts w:asciiTheme="majorBidi" w:hAnsiTheme="majorBidi" w:cstheme="majorBidi"/>
                <w:bCs/>
                <w:i/>
                <w:spacing w:val="-2"/>
                <w:szCs w:val="24"/>
              </w:rPr>
            </w:pPr>
          </w:p>
        </w:tc>
      </w:tr>
      <w:tr w:rsidR="00664F30" w:rsidRPr="00497EB6" w14:paraId="0ACC2671" w14:textId="77777777" w:rsidTr="007B4625">
        <w:trPr>
          <w:trHeight w:val="283"/>
        </w:trPr>
        <w:tc>
          <w:tcPr>
            <w:tcW w:w="630" w:type="dxa"/>
          </w:tcPr>
          <w:p w14:paraId="1EDC6B65" w14:textId="43C52DE4" w:rsidR="00664F30" w:rsidRPr="00497EB6" w:rsidRDefault="00047CA1"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4</w:t>
            </w:r>
            <w:r w:rsidR="00664F30" w:rsidRPr="00497EB6">
              <w:rPr>
                <w:rFonts w:asciiTheme="majorBidi" w:hAnsiTheme="majorBidi" w:cstheme="majorBidi"/>
                <w:bCs/>
                <w:i/>
                <w:spacing w:val="-2"/>
                <w:szCs w:val="24"/>
              </w:rPr>
              <w:t>.</w:t>
            </w:r>
          </w:p>
        </w:tc>
        <w:tc>
          <w:tcPr>
            <w:tcW w:w="4341" w:type="dxa"/>
          </w:tcPr>
          <w:p w14:paraId="0910D025" w14:textId="77777777" w:rsidR="00664F30" w:rsidRPr="00497EB6" w:rsidRDefault="00664F30" w:rsidP="00715AB4">
            <w:pPr>
              <w:pStyle w:val="S1-Header2"/>
              <w:rPr>
                <w:lang w:val="fr-FR"/>
              </w:rPr>
            </w:pPr>
            <w:r w:rsidRPr="00497EB6">
              <w:rPr>
                <w:lang w:val="fr-FR"/>
              </w:rPr>
              <w:t>[Spécialiste</w:t>
            </w:r>
            <w:r w:rsidR="00E74F3F" w:rsidRPr="00497EB6">
              <w:rPr>
                <w:lang w:val="fr-FR"/>
              </w:rPr>
              <w:t xml:space="preserve"> en Evaluation d’impact environnemental</w:t>
            </w:r>
            <w:r w:rsidRPr="00497EB6">
              <w:rPr>
                <w:lang w:val="fr-FR"/>
              </w:rPr>
              <w:t>]</w:t>
            </w:r>
          </w:p>
        </w:tc>
        <w:tc>
          <w:tcPr>
            <w:tcW w:w="2430" w:type="dxa"/>
          </w:tcPr>
          <w:p w14:paraId="650DD5BC" w14:textId="77777777" w:rsidR="00664F30" w:rsidRPr="00497EB6" w:rsidRDefault="00664F30" w:rsidP="00715AB4">
            <w:pPr>
              <w:pStyle w:val="S1-Header2"/>
              <w:rPr>
                <w:lang w:val="fr-FR"/>
              </w:rPr>
            </w:pPr>
          </w:p>
        </w:tc>
        <w:tc>
          <w:tcPr>
            <w:tcW w:w="1980" w:type="dxa"/>
          </w:tcPr>
          <w:p w14:paraId="5ECD7346" w14:textId="77777777" w:rsidR="00664F30" w:rsidRPr="00497EB6" w:rsidRDefault="00664F30" w:rsidP="00715AB4">
            <w:pPr>
              <w:pStyle w:val="S1-Header2"/>
              <w:rPr>
                <w:lang w:val="fr-FR"/>
              </w:rPr>
            </w:pPr>
          </w:p>
        </w:tc>
      </w:tr>
      <w:tr w:rsidR="00664F30" w:rsidRPr="00497EB6" w14:paraId="2DFF23B0" w14:textId="77777777" w:rsidTr="007B4625">
        <w:trPr>
          <w:trHeight w:val="283"/>
        </w:trPr>
        <w:tc>
          <w:tcPr>
            <w:tcW w:w="630" w:type="dxa"/>
          </w:tcPr>
          <w:p w14:paraId="54EB60A4" w14:textId="7E7E6B00" w:rsidR="00664F30" w:rsidRPr="00497EB6" w:rsidRDefault="00047CA1"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5</w:t>
            </w:r>
            <w:r w:rsidR="00664F30" w:rsidRPr="00497EB6">
              <w:rPr>
                <w:rFonts w:asciiTheme="majorBidi" w:hAnsiTheme="majorBidi" w:cstheme="majorBidi"/>
                <w:bCs/>
                <w:i/>
                <w:spacing w:val="-2"/>
                <w:szCs w:val="24"/>
              </w:rPr>
              <w:t>.</w:t>
            </w:r>
          </w:p>
        </w:tc>
        <w:tc>
          <w:tcPr>
            <w:tcW w:w="4341" w:type="dxa"/>
          </w:tcPr>
          <w:p w14:paraId="64E75821" w14:textId="77777777" w:rsidR="00664F30" w:rsidRPr="00497EB6" w:rsidRDefault="00664F30" w:rsidP="00E74F3F">
            <w:pPr>
              <w:suppressAutoHyphens/>
              <w:ind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w:t>
            </w:r>
            <w:r w:rsidR="00E74F3F" w:rsidRPr="00497EB6">
              <w:rPr>
                <w:rFonts w:asciiTheme="majorBidi" w:hAnsiTheme="majorBidi" w:cstheme="majorBidi"/>
                <w:bCs/>
                <w:i/>
                <w:spacing w:val="-2"/>
                <w:sz w:val="22"/>
                <w:szCs w:val="24"/>
              </w:rPr>
              <w:t>Spécialiste en évaluation d’impacte s</w:t>
            </w:r>
            <w:r w:rsidRPr="00497EB6">
              <w:rPr>
                <w:rFonts w:asciiTheme="majorBidi" w:hAnsiTheme="majorBidi" w:cstheme="majorBidi"/>
                <w:bCs/>
                <w:i/>
                <w:spacing w:val="-2"/>
                <w:sz w:val="22"/>
                <w:szCs w:val="24"/>
              </w:rPr>
              <w:t>ocial]</w:t>
            </w:r>
          </w:p>
        </w:tc>
        <w:tc>
          <w:tcPr>
            <w:tcW w:w="2430" w:type="dxa"/>
          </w:tcPr>
          <w:p w14:paraId="1A2CE10D" w14:textId="77777777" w:rsidR="00664F30" w:rsidRPr="00497EB6" w:rsidRDefault="00664F30" w:rsidP="00664F30">
            <w:pPr>
              <w:suppressAutoHyphens/>
              <w:ind w:right="-72"/>
              <w:rPr>
                <w:rFonts w:asciiTheme="majorBidi" w:hAnsiTheme="majorBidi" w:cstheme="majorBidi"/>
                <w:bCs/>
                <w:i/>
                <w:spacing w:val="-2"/>
                <w:szCs w:val="24"/>
              </w:rPr>
            </w:pPr>
          </w:p>
        </w:tc>
        <w:tc>
          <w:tcPr>
            <w:tcW w:w="1980" w:type="dxa"/>
          </w:tcPr>
          <w:p w14:paraId="46C27B40" w14:textId="77777777" w:rsidR="00664F30" w:rsidRPr="00497EB6" w:rsidRDefault="00664F30" w:rsidP="00664F30">
            <w:pPr>
              <w:suppressAutoHyphens/>
              <w:ind w:right="-72"/>
              <w:rPr>
                <w:rFonts w:asciiTheme="majorBidi" w:hAnsiTheme="majorBidi" w:cstheme="majorBidi"/>
                <w:bCs/>
                <w:i/>
                <w:spacing w:val="-2"/>
                <w:szCs w:val="24"/>
              </w:rPr>
            </w:pPr>
          </w:p>
        </w:tc>
      </w:tr>
      <w:tr w:rsidR="00664F30" w:rsidRPr="00497EB6" w14:paraId="07EC19CF" w14:textId="77777777" w:rsidTr="007B4625">
        <w:trPr>
          <w:trHeight w:val="283"/>
        </w:trPr>
        <w:tc>
          <w:tcPr>
            <w:tcW w:w="630" w:type="dxa"/>
          </w:tcPr>
          <w:p w14:paraId="3008DDD2" w14:textId="52DBE3C6" w:rsidR="00664F30" w:rsidRPr="00497EB6" w:rsidRDefault="00047CA1"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6</w:t>
            </w:r>
            <w:r w:rsidR="00664F30" w:rsidRPr="00497EB6">
              <w:rPr>
                <w:rFonts w:asciiTheme="majorBidi" w:hAnsiTheme="majorBidi" w:cstheme="majorBidi"/>
                <w:bCs/>
                <w:i/>
                <w:spacing w:val="-2"/>
                <w:szCs w:val="24"/>
              </w:rPr>
              <w:t>.</w:t>
            </w:r>
          </w:p>
        </w:tc>
        <w:tc>
          <w:tcPr>
            <w:tcW w:w="4341" w:type="dxa"/>
          </w:tcPr>
          <w:p w14:paraId="5F3294AF" w14:textId="77777777" w:rsidR="00664F30" w:rsidRPr="00497EB6" w:rsidRDefault="00664F30" w:rsidP="00715AB4">
            <w:pPr>
              <w:pStyle w:val="S1-Header2"/>
              <w:rPr>
                <w:lang w:val="fr-FR"/>
              </w:rPr>
            </w:pPr>
            <w:r w:rsidRPr="00497EB6">
              <w:rPr>
                <w:lang w:val="fr-FR"/>
              </w:rPr>
              <w:t>[</w:t>
            </w:r>
            <w:r w:rsidR="00E74F3F" w:rsidRPr="00497EB6">
              <w:rPr>
                <w:lang w:val="fr-FR"/>
              </w:rPr>
              <w:t>Spécialiste en Santé et Sécurité</w:t>
            </w:r>
            <w:r w:rsidRPr="00497EB6">
              <w:rPr>
                <w:lang w:val="fr-FR"/>
              </w:rPr>
              <w:t>]</w:t>
            </w:r>
          </w:p>
        </w:tc>
        <w:tc>
          <w:tcPr>
            <w:tcW w:w="2430" w:type="dxa"/>
          </w:tcPr>
          <w:p w14:paraId="327EDDC9" w14:textId="77777777" w:rsidR="00664F30" w:rsidRPr="00497EB6" w:rsidRDefault="00664F30" w:rsidP="00715AB4">
            <w:pPr>
              <w:pStyle w:val="S1-Header2"/>
              <w:rPr>
                <w:lang w:val="fr-FR"/>
              </w:rPr>
            </w:pPr>
          </w:p>
        </w:tc>
        <w:tc>
          <w:tcPr>
            <w:tcW w:w="1980" w:type="dxa"/>
          </w:tcPr>
          <w:p w14:paraId="480F2430" w14:textId="77777777" w:rsidR="00664F30" w:rsidRPr="00497EB6" w:rsidRDefault="00664F30" w:rsidP="00715AB4">
            <w:pPr>
              <w:pStyle w:val="S1-Header2"/>
              <w:rPr>
                <w:lang w:val="fr-FR"/>
              </w:rPr>
            </w:pPr>
          </w:p>
        </w:tc>
      </w:tr>
      <w:tr w:rsidR="00664F30" w:rsidRPr="00497EB6" w14:paraId="3E05F991" w14:textId="77777777" w:rsidTr="007B4625">
        <w:trPr>
          <w:trHeight w:val="283"/>
        </w:trPr>
        <w:tc>
          <w:tcPr>
            <w:tcW w:w="630" w:type="dxa"/>
          </w:tcPr>
          <w:p w14:paraId="07A6E1E9" w14:textId="58BDF7AC" w:rsidR="00664F30" w:rsidRPr="00497EB6" w:rsidRDefault="00047CA1"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7</w:t>
            </w:r>
            <w:r w:rsidR="00664F30" w:rsidRPr="00497EB6">
              <w:rPr>
                <w:rFonts w:asciiTheme="majorBidi" w:hAnsiTheme="majorBidi" w:cstheme="majorBidi"/>
                <w:bCs/>
                <w:i/>
                <w:spacing w:val="-2"/>
                <w:szCs w:val="24"/>
              </w:rPr>
              <w:t>.</w:t>
            </w:r>
          </w:p>
        </w:tc>
        <w:tc>
          <w:tcPr>
            <w:tcW w:w="4341" w:type="dxa"/>
          </w:tcPr>
          <w:p w14:paraId="2835549A" w14:textId="77777777" w:rsidR="00664F30" w:rsidRPr="00497EB6" w:rsidRDefault="00664F30" w:rsidP="00664F30">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w:t>
            </w:r>
            <w:r w:rsidR="00E74F3F" w:rsidRPr="00497EB6">
              <w:rPr>
                <w:rFonts w:asciiTheme="majorBidi" w:hAnsiTheme="majorBidi" w:cstheme="majorBidi"/>
                <w:bCs/>
                <w:i/>
                <w:spacing w:val="-2"/>
                <w:sz w:val="22"/>
                <w:szCs w:val="24"/>
              </w:rPr>
              <w:t>Spécialistes en biodiversité, qualité de l'air, bruit, etc.</w:t>
            </w:r>
            <w:r w:rsidRPr="00497EB6">
              <w:rPr>
                <w:rFonts w:asciiTheme="majorBidi" w:hAnsiTheme="majorBidi" w:cstheme="majorBidi"/>
                <w:bCs/>
                <w:i/>
                <w:spacing w:val="-2"/>
                <w:sz w:val="22"/>
                <w:szCs w:val="24"/>
              </w:rPr>
              <w:t>]</w:t>
            </w:r>
          </w:p>
        </w:tc>
        <w:tc>
          <w:tcPr>
            <w:tcW w:w="2430" w:type="dxa"/>
          </w:tcPr>
          <w:p w14:paraId="20FB7130" w14:textId="77777777" w:rsidR="00664F30" w:rsidRPr="00497EB6" w:rsidRDefault="00664F30" w:rsidP="00664F30">
            <w:pPr>
              <w:suppressAutoHyphens/>
              <w:ind w:left="41" w:right="-72"/>
              <w:rPr>
                <w:rFonts w:asciiTheme="majorBidi" w:hAnsiTheme="majorBidi" w:cstheme="majorBidi"/>
                <w:bCs/>
                <w:i/>
                <w:spacing w:val="-2"/>
                <w:szCs w:val="24"/>
              </w:rPr>
            </w:pPr>
          </w:p>
        </w:tc>
        <w:tc>
          <w:tcPr>
            <w:tcW w:w="1980" w:type="dxa"/>
          </w:tcPr>
          <w:p w14:paraId="6931FEB9" w14:textId="77777777" w:rsidR="00664F30" w:rsidRPr="00497EB6" w:rsidRDefault="00664F30" w:rsidP="00664F30">
            <w:pPr>
              <w:suppressAutoHyphens/>
              <w:ind w:left="41" w:right="-72"/>
              <w:rPr>
                <w:rFonts w:asciiTheme="majorBidi" w:hAnsiTheme="majorBidi" w:cstheme="majorBidi"/>
                <w:bCs/>
                <w:i/>
                <w:spacing w:val="-2"/>
                <w:szCs w:val="24"/>
              </w:rPr>
            </w:pPr>
          </w:p>
        </w:tc>
      </w:tr>
      <w:tr w:rsidR="00664F30" w:rsidRPr="00497EB6" w14:paraId="63B5E240" w14:textId="77777777" w:rsidTr="007B4625">
        <w:trPr>
          <w:trHeight w:val="283"/>
        </w:trPr>
        <w:tc>
          <w:tcPr>
            <w:tcW w:w="630" w:type="dxa"/>
          </w:tcPr>
          <w:p w14:paraId="0643FAE8" w14:textId="0AD36C09" w:rsidR="00664F30" w:rsidRPr="00497EB6" w:rsidRDefault="00047CA1"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8</w:t>
            </w:r>
            <w:r w:rsidR="00664F30" w:rsidRPr="00497EB6">
              <w:rPr>
                <w:rFonts w:asciiTheme="majorBidi" w:hAnsiTheme="majorBidi" w:cstheme="majorBidi"/>
                <w:bCs/>
                <w:i/>
                <w:spacing w:val="-2"/>
                <w:szCs w:val="24"/>
              </w:rPr>
              <w:t>.</w:t>
            </w:r>
          </w:p>
        </w:tc>
        <w:tc>
          <w:tcPr>
            <w:tcW w:w="4341" w:type="dxa"/>
          </w:tcPr>
          <w:p w14:paraId="78FD57D7" w14:textId="77777777" w:rsidR="00664F30" w:rsidRPr="00497EB6" w:rsidRDefault="00664F30" w:rsidP="00664F30">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w:t>
            </w:r>
            <w:r w:rsidR="00E74F3F" w:rsidRPr="00497EB6">
              <w:rPr>
                <w:rFonts w:asciiTheme="majorBidi" w:hAnsiTheme="majorBidi" w:cstheme="majorBidi"/>
                <w:bCs/>
                <w:i/>
                <w:spacing w:val="-2"/>
                <w:sz w:val="22"/>
                <w:szCs w:val="24"/>
              </w:rPr>
              <w:t>Modifier / ajouter d'autres selon les besoins</w:t>
            </w:r>
            <w:r w:rsidRPr="00497EB6">
              <w:rPr>
                <w:rFonts w:asciiTheme="majorBidi" w:hAnsiTheme="majorBidi" w:cstheme="majorBidi"/>
                <w:bCs/>
                <w:i/>
                <w:spacing w:val="-2"/>
                <w:sz w:val="22"/>
                <w:szCs w:val="24"/>
              </w:rPr>
              <w:t>]</w:t>
            </w:r>
          </w:p>
        </w:tc>
        <w:tc>
          <w:tcPr>
            <w:tcW w:w="2430" w:type="dxa"/>
          </w:tcPr>
          <w:p w14:paraId="2A1FD0D6" w14:textId="77777777" w:rsidR="00664F30" w:rsidRPr="00497EB6" w:rsidRDefault="00664F30" w:rsidP="00664F30">
            <w:pPr>
              <w:suppressAutoHyphens/>
              <w:ind w:left="41" w:right="-72"/>
              <w:rPr>
                <w:rFonts w:asciiTheme="majorBidi" w:hAnsiTheme="majorBidi" w:cstheme="majorBidi"/>
                <w:bCs/>
                <w:i/>
                <w:spacing w:val="-2"/>
                <w:szCs w:val="24"/>
              </w:rPr>
            </w:pPr>
          </w:p>
        </w:tc>
        <w:tc>
          <w:tcPr>
            <w:tcW w:w="1980" w:type="dxa"/>
          </w:tcPr>
          <w:p w14:paraId="219B73CA" w14:textId="77777777" w:rsidR="00664F30" w:rsidRPr="00497EB6" w:rsidRDefault="00664F30" w:rsidP="00664F30">
            <w:pPr>
              <w:suppressAutoHyphens/>
              <w:ind w:left="41" w:right="-72"/>
              <w:rPr>
                <w:rFonts w:asciiTheme="majorBidi" w:hAnsiTheme="majorBidi" w:cstheme="majorBidi"/>
                <w:bCs/>
                <w:i/>
                <w:spacing w:val="-2"/>
                <w:szCs w:val="24"/>
              </w:rPr>
            </w:pPr>
          </w:p>
        </w:tc>
      </w:tr>
      <w:tr w:rsidR="00664F30" w:rsidRPr="00497EB6" w14:paraId="7791786B" w14:textId="77777777" w:rsidTr="007B4625">
        <w:trPr>
          <w:trHeight w:val="283"/>
        </w:trPr>
        <w:tc>
          <w:tcPr>
            <w:tcW w:w="9381" w:type="dxa"/>
            <w:gridSpan w:val="4"/>
          </w:tcPr>
          <w:p w14:paraId="53B5913B" w14:textId="77777777" w:rsidR="00664F30" w:rsidRPr="00497EB6" w:rsidRDefault="00664F30" w:rsidP="00E74F3F">
            <w:pPr>
              <w:suppressAutoHyphens/>
              <w:ind w:left="1440" w:right="-72" w:hanging="1368"/>
              <w:jc w:val="center"/>
              <w:rPr>
                <w:rFonts w:asciiTheme="majorBidi" w:hAnsiTheme="majorBidi" w:cstheme="majorBidi"/>
                <w:sz w:val="22"/>
                <w:szCs w:val="24"/>
              </w:rPr>
            </w:pPr>
            <w:r w:rsidRPr="00497EB6">
              <w:rPr>
                <w:rFonts w:asciiTheme="majorBidi" w:hAnsiTheme="majorBidi" w:cstheme="majorBidi"/>
                <w:b/>
                <w:bCs/>
                <w:i/>
                <w:spacing w:val="-2"/>
                <w:sz w:val="22"/>
                <w:szCs w:val="24"/>
              </w:rPr>
              <w:t xml:space="preserve">Personnel </w:t>
            </w:r>
            <w:r w:rsidR="00E74F3F" w:rsidRPr="00497EB6">
              <w:rPr>
                <w:rFonts w:asciiTheme="majorBidi" w:hAnsiTheme="majorBidi" w:cstheme="majorBidi"/>
                <w:b/>
                <w:bCs/>
                <w:i/>
                <w:spacing w:val="-2"/>
                <w:sz w:val="22"/>
                <w:szCs w:val="24"/>
              </w:rPr>
              <w:t xml:space="preserve">clé pour la </w:t>
            </w:r>
            <w:r w:rsidRPr="00497EB6">
              <w:rPr>
                <w:rFonts w:asciiTheme="majorBidi" w:hAnsiTheme="majorBidi" w:cstheme="majorBidi"/>
                <w:b/>
                <w:bCs/>
                <w:i/>
                <w:spacing w:val="-2"/>
                <w:sz w:val="22"/>
                <w:szCs w:val="24"/>
              </w:rPr>
              <w:t>Construction</w:t>
            </w:r>
          </w:p>
        </w:tc>
      </w:tr>
      <w:tr w:rsidR="00664F30" w:rsidRPr="00497EB6" w14:paraId="60752A5C" w14:textId="77777777" w:rsidTr="007B4625">
        <w:trPr>
          <w:trHeight w:val="283"/>
        </w:trPr>
        <w:tc>
          <w:tcPr>
            <w:tcW w:w="630" w:type="dxa"/>
          </w:tcPr>
          <w:p w14:paraId="22C5A7F8" w14:textId="6BE453FB" w:rsidR="00664F30" w:rsidRPr="00497EB6" w:rsidRDefault="00047CA1"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9</w:t>
            </w:r>
            <w:r w:rsidR="00664F30" w:rsidRPr="00497EB6">
              <w:rPr>
                <w:rFonts w:asciiTheme="majorBidi" w:hAnsiTheme="majorBidi" w:cstheme="majorBidi"/>
                <w:bCs/>
                <w:i/>
                <w:spacing w:val="-2"/>
                <w:szCs w:val="24"/>
              </w:rPr>
              <w:t>.</w:t>
            </w:r>
          </w:p>
        </w:tc>
        <w:tc>
          <w:tcPr>
            <w:tcW w:w="4341" w:type="dxa"/>
          </w:tcPr>
          <w:p w14:paraId="13C99BC1" w14:textId="1B051846" w:rsidR="00664F30" w:rsidRPr="00497EB6" w:rsidRDefault="00664F30" w:rsidP="00331BBA">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w:t>
            </w:r>
            <w:r w:rsidR="00E74F3F" w:rsidRPr="00497EB6">
              <w:rPr>
                <w:rFonts w:asciiTheme="majorBidi" w:hAnsiTheme="majorBidi" w:cstheme="majorBidi"/>
                <w:bCs/>
                <w:i/>
                <w:spacing w:val="-2"/>
                <w:sz w:val="22"/>
                <w:szCs w:val="24"/>
              </w:rPr>
              <w:t>Directeur de</w:t>
            </w:r>
            <w:r w:rsidR="00331BBA" w:rsidRPr="00497EB6">
              <w:rPr>
                <w:rFonts w:asciiTheme="majorBidi" w:hAnsiTheme="majorBidi" w:cstheme="majorBidi"/>
                <w:bCs/>
                <w:i/>
                <w:spacing w:val="-2"/>
                <w:sz w:val="22"/>
                <w:szCs w:val="24"/>
              </w:rPr>
              <w:t>s travaux</w:t>
            </w:r>
            <w:r w:rsidRPr="00497EB6">
              <w:rPr>
                <w:rFonts w:asciiTheme="majorBidi" w:hAnsiTheme="majorBidi" w:cstheme="majorBidi"/>
                <w:bCs/>
                <w:i/>
                <w:spacing w:val="-2"/>
                <w:sz w:val="22"/>
                <w:szCs w:val="24"/>
              </w:rPr>
              <w:t>]</w:t>
            </w:r>
          </w:p>
        </w:tc>
        <w:tc>
          <w:tcPr>
            <w:tcW w:w="2430" w:type="dxa"/>
          </w:tcPr>
          <w:p w14:paraId="3868F99B" w14:textId="77777777" w:rsidR="00664F30" w:rsidRPr="00497EB6" w:rsidRDefault="00664F30" w:rsidP="00664F30">
            <w:pPr>
              <w:suppressAutoHyphens/>
              <w:ind w:left="41" w:right="-72"/>
              <w:rPr>
                <w:rFonts w:asciiTheme="majorBidi" w:hAnsiTheme="majorBidi" w:cstheme="majorBidi"/>
                <w:bCs/>
                <w:i/>
                <w:spacing w:val="-2"/>
                <w:szCs w:val="24"/>
              </w:rPr>
            </w:pPr>
          </w:p>
        </w:tc>
        <w:tc>
          <w:tcPr>
            <w:tcW w:w="1980" w:type="dxa"/>
          </w:tcPr>
          <w:p w14:paraId="2E3C7585" w14:textId="77777777" w:rsidR="00664F30" w:rsidRPr="00497EB6" w:rsidRDefault="00664F30" w:rsidP="00664F30">
            <w:pPr>
              <w:suppressAutoHyphens/>
              <w:ind w:left="41" w:right="-72"/>
              <w:rPr>
                <w:rFonts w:asciiTheme="majorBidi" w:hAnsiTheme="majorBidi" w:cstheme="majorBidi"/>
                <w:bCs/>
                <w:i/>
                <w:spacing w:val="-2"/>
                <w:szCs w:val="24"/>
              </w:rPr>
            </w:pPr>
          </w:p>
        </w:tc>
      </w:tr>
      <w:tr w:rsidR="00664F30" w:rsidRPr="00497EB6" w14:paraId="70AF845B" w14:textId="77777777" w:rsidTr="007B4625">
        <w:trPr>
          <w:trHeight w:val="283"/>
        </w:trPr>
        <w:tc>
          <w:tcPr>
            <w:tcW w:w="630" w:type="dxa"/>
          </w:tcPr>
          <w:p w14:paraId="09E6EA5C" w14:textId="3176C5A9" w:rsidR="00664F30" w:rsidRPr="00497EB6" w:rsidRDefault="00047CA1"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10</w:t>
            </w:r>
            <w:r w:rsidR="00664F30" w:rsidRPr="00497EB6">
              <w:rPr>
                <w:rFonts w:asciiTheme="majorBidi" w:hAnsiTheme="majorBidi" w:cstheme="majorBidi"/>
                <w:bCs/>
                <w:i/>
                <w:spacing w:val="-2"/>
                <w:szCs w:val="24"/>
              </w:rPr>
              <w:t>.</w:t>
            </w:r>
          </w:p>
        </w:tc>
        <w:tc>
          <w:tcPr>
            <w:tcW w:w="4341" w:type="dxa"/>
          </w:tcPr>
          <w:p w14:paraId="7AB98437" w14:textId="28DDE8FE" w:rsidR="00664F30" w:rsidRPr="00497EB6" w:rsidRDefault="00664F30" w:rsidP="00E74F3F">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w:t>
            </w:r>
            <w:r w:rsidR="00E74F3F" w:rsidRPr="00497EB6">
              <w:rPr>
                <w:rFonts w:asciiTheme="majorBidi" w:hAnsiTheme="majorBidi" w:cstheme="majorBidi"/>
                <w:bCs/>
                <w:i/>
                <w:spacing w:val="-2"/>
                <w:sz w:val="22"/>
                <w:szCs w:val="24"/>
              </w:rPr>
              <w:t>Spéciali</w:t>
            </w:r>
            <w:r w:rsidR="00331BBA" w:rsidRPr="00497EB6">
              <w:rPr>
                <w:rFonts w:asciiTheme="majorBidi" w:hAnsiTheme="majorBidi" w:cstheme="majorBidi"/>
                <w:bCs/>
                <w:i/>
                <w:spacing w:val="-2"/>
                <w:sz w:val="22"/>
                <w:szCs w:val="24"/>
              </w:rPr>
              <w:t>s</w:t>
            </w:r>
            <w:r w:rsidR="00E74F3F" w:rsidRPr="00497EB6">
              <w:rPr>
                <w:rFonts w:asciiTheme="majorBidi" w:hAnsiTheme="majorBidi" w:cstheme="majorBidi"/>
                <w:bCs/>
                <w:i/>
                <w:spacing w:val="-2"/>
                <w:sz w:val="22"/>
                <w:szCs w:val="24"/>
              </w:rPr>
              <w:t xml:space="preserve">te </w:t>
            </w:r>
            <w:r w:rsidR="006A3A8A" w:rsidRPr="00497EB6">
              <w:rPr>
                <w:rFonts w:asciiTheme="majorBidi" w:hAnsiTheme="majorBidi" w:cstheme="majorBidi"/>
                <w:bCs/>
                <w:i/>
                <w:spacing w:val="-2"/>
                <w:sz w:val="22"/>
                <w:szCs w:val="24"/>
              </w:rPr>
              <w:t>Environnemental</w:t>
            </w:r>
            <w:r w:rsidRPr="00497EB6">
              <w:rPr>
                <w:rFonts w:asciiTheme="majorBidi" w:hAnsiTheme="majorBidi" w:cstheme="majorBidi"/>
                <w:bCs/>
                <w:i/>
                <w:spacing w:val="-2"/>
                <w:sz w:val="22"/>
                <w:szCs w:val="24"/>
              </w:rPr>
              <w:t>]</w:t>
            </w:r>
          </w:p>
        </w:tc>
        <w:tc>
          <w:tcPr>
            <w:tcW w:w="2430" w:type="dxa"/>
          </w:tcPr>
          <w:p w14:paraId="3A12260C" w14:textId="77777777" w:rsidR="00664F30" w:rsidRPr="00497EB6" w:rsidRDefault="00664F30" w:rsidP="00664F30">
            <w:pPr>
              <w:suppressAutoHyphens/>
              <w:ind w:left="41" w:right="-72"/>
              <w:rPr>
                <w:rFonts w:asciiTheme="majorBidi" w:hAnsiTheme="majorBidi" w:cstheme="majorBidi"/>
                <w:bCs/>
                <w:i/>
                <w:spacing w:val="-2"/>
                <w:szCs w:val="24"/>
              </w:rPr>
            </w:pPr>
          </w:p>
        </w:tc>
        <w:tc>
          <w:tcPr>
            <w:tcW w:w="1980" w:type="dxa"/>
          </w:tcPr>
          <w:p w14:paraId="654A5BC5" w14:textId="77777777" w:rsidR="00664F30" w:rsidRPr="00497EB6" w:rsidRDefault="00664F30" w:rsidP="00664F30">
            <w:pPr>
              <w:suppressAutoHyphens/>
              <w:ind w:left="41" w:right="-72"/>
              <w:rPr>
                <w:rFonts w:asciiTheme="majorBidi" w:hAnsiTheme="majorBidi" w:cstheme="majorBidi"/>
                <w:bCs/>
                <w:i/>
                <w:spacing w:val="-2"/>
                <w:szCs w:val="24"/>
              </w:rPr>
            </w:pPr>
          </w:p>
        </w:tc>
      </w:tr>
      <w:tr w:rsidR="00664F30" w:rsidRPr="00497EB6" w14:paraId="57E62ED1" w14:textId="77777777" w:rsidTr="007B4625">
        <w:trPr>
          <w:trHeight w:val="283"/>
        </w:trPr>
        <w:tc>
          <w:tcPr>
            <w:tcW w:w="630" w:type="dxa"/>
          </w:tcPr>
          <w:p w14:paraId="18759790" w14:textId="3489B970" w:rsidR="00664F30" w:rsidRPr="00497EB6" w:rsidRDefault="00664F30"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1</w:t>
            </w:r>
            <w:r w:rsidR="00047CA1" w:rsidRPr="00497EB6">
              <w:rPr>
                <w:rFonts w:asciiTheme="majorBidi" w:hAnsiTheme="majorBidi" w:cstheme="majorBidi"/>
                <w:bCs/>
                <w:i/>
                <w:spacing w:val="-2"/>
                <w:szCs w:val="24"/>
              </w:rPr>
              <w:t>1</w:t>
            </w:r>
            <w:r w:rsidRPr="00497EB6">
              <w:rPr>
                <w:rFonts w:asciiTheme="majorBidi" w:hAnsiTheme="majorBidi" w:cstheme="majorBidi"/>
                <w:bCs/>
                <w:i/>
                <w:spacing w:val="-2"/>
                <w:szCs w:val="24"/>
              </w:rPr>
              <w:t>.</w:t>
            </w:r>
          </w:p>
        </w:tc>
        <w:tc>
          <w:tcPr>
            <w:tcW w:w="4341" w:type="dxa"/>
          </w:tcPr>
          <w:p w14:paraId="72443691" w14:textId="580B4EF0" w:rsidR="00664F30" w:rsidRPr="00497EB6" w:rsidRDefault="00664F30" w:rsidP="00E74F3F">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w:t>
            </w:r>
            <w:r w:rsidR="00E74F3F" w:rsidRPr="00497EB6">
              <w:rPr>
                <w:rFonts w:asciiTheme="majorBidi" w:hAnsiTheme="majorBidi" w:cstheme="majorBidi"/>
                <w:bCs/>
                <w:i/>
                <w:spacing w:val="-2"/>
                <w:sz w:val="22"/>
                <w:szCs w:val="24"/>
              </w:rPr>
              <w:t>Spéciali</w:t>
            </w:r>
            <w:r w:rsidR="00331BBA" w:rsidRPr="00497EB6">
              <w:rPr>
                <w:rFonts w:asciiTheme="majorBidi" w:hAnsiTheme="majorBidi" w:cstheme="majorBidi"/>
                <w:bCs/>
                <w:i/>
                <w:spacing w:val="-2"/>
                <w:sz w:val="22"/>
                <w:szCs w:val="24"/>
              </w:rPr>
              <w:t>s</w:t>
            </w:r>
            <w:r w:rsidR="00E74F3F" w:rsidRPr="00497EB6">
              <w:rPr>
                <w:rFonts w:asciiTheme="majorBidi" w:hAnsiTheme="majorBidi" w:cstheme="majorBidi"/>
                <w:bCs/>
                <w:i/>
                <w:spacing w:val="-2"/>
                <w:sz w:val="22"/>
                <w:szCs w:val="24"/>
              </w:rPr>
              <w:t>te en Santé et Sécurité</w:t>
            </w:r>
            <w:r w:rsidRPr="00497EB6">
              <w:rPr>
                <w:rFonts w:asciiTheme="majorBidi" w:hAnsiTheme="majorBidi" w:cstheme="majorBidi"/>
                <w:bCs/>
                <w:i/>
                <w:spacing w:val="-2"/>
                <w:sz w:val="22"/>
                <w:szCs w:val="24"/>
              </w:rPr>
              <w:t>]</w:t>
            </w:r>
          </w:p>
        </w:tc>
        <w:tc>
          <w:tcPr>
            <w:tcW w:w="2430" w:type="dxa"/>
          </w:tcPr>
          <w:p w14:paraId="3DEE4EEA" w14:textId="77777777" w:rsidR="00664F30" w:rsidRPr="00497EB6" w:rsidRDefault="00664F30" w:rsidP="00664F30">
            <w:pPr>
              <w:suppressAutoHyphens/>
              <w:ind w:left="41" w:right="-72"/>
              <w:rPr>
                <w:rFonts w:asciiTheme="majorBidi" w:hAnsiTheme="majorBidi" w:cstheme="majorBidi"/>
                <w:bCs/>
                <w:i/>
                <w:spacing w:val="-2"/>
                <w:szCs w:val="24"/>
              </w:rPr>
            </w:pPr>
          </w:p>
        </w:tc>
        <w:tc>
          <w:tcPr>
            <w:tcW w:w="1980" w:type="dxa"/>
          </w:tcPr>
          <w:p w14:paraId="7A5632C2" w14:textId="77777777" w:rsidR="00664F30" w:rsidRPr="00497EB6" w:rsidRDefault="00664F30" w:rsidP="00664F30">
            <w:pPr>
              <w:suppressAutoHyphens/>
              <w:ind w:left="41" w:right="-72"/>
              <w:rPr>
                <w:rFonts w:asciiTheme="majorBidi" w:hAnsiTheme="majorBidi" w:cstheme="majorBidi"/>
                <w:bCs/>
                <w:i/>
                <w:spacing w:val="-2"/>
                <w:szCs w:val="24"/>
              </w:rPr>
            </w:pPr>
          </w:p>
        </w:tc>
      </w:tr>
      <w:tr w:rsidR="00664F30" w:rsidRPr="00497EB6" w14:paraId="79B13F22" w14:textId="77777777" w:rsidTr="007B4625">
        <w:trPr>
          <w:trHeight w:val="283"/>
        </w:trPr>
        <w:tc>
          <w:tcPr>
            <w:tcW w:w="630" w:type="dxa"/>
          </w:tcPr>
          <w:p w14:paraId="349EE8F5" w14:textId="229BDDBF" w:rsidR="00664F30" w:rsidRPr="00497EB6" w:rsidRDefault="00664F30"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1</w:t>
            </w:r>
            <w:r w:rsidR="00047CA1" w:rsidRPr="00497EB6">
              <w:rPr>
                <w:rFonts w:asciiTheme="majorBidi" w:hAnsiTheme="majorBidi" w:cstheme="majorBidi"/>
                <w:bCs/>
                <w:i/>
                <w:spacing w:val="-2"/>
                <w:szCs w:val="24"/>
              </w:rPr>
              <w:t>2</w:t>
            </w:r>
            <w:r w:rsidRPr="00497EB6">
              <w:rPr>
                <w:rFonts w:asciiTheme="majorBidi" w:hAnsiTheme="majorBidi" w:cstheme="majorBidi"/>
                <w:bCs/>
                <w:i/>
                <w:spacing w:val="-2"/>
                <w:szCs w:val="24"/>
              </w:rPr>
              <w:t>.</w:t>
            </w:r>
          </w:p>
        </w:tc>
        <w:tc>
          <w:tcPr>
            <w:tcW w:w="4341" w:type="dxa"/>
          </w:tcPr>
          <w:p w14:paraId="4F5BE176" w14:textId="5B4157BD" w:rsidR="00664F30" w:rsidRPr="00497EB6" w:rsidRDefault="00664F30" w:rsidP="00331BBA">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w:t>
            </w:r>
            <w:r w:rsidR="00E74F3F" w:rsidRPr="00497EB6">
              <w:rPr>
                <w:rFonts w:asciiTheme="majorBidi" w:hAnsiTheme="majorBidi" w:cstheme="majorBidi"/>
                <w:bCs/>
                <w:i/>
                <w:spacing w:val="-2"/>
                <w:sz w:val="22"/>
                <w:szCs w:val="24"/>
              </w:rPr>
              <w:t>Spécial</w:t>
            </w:r>
            <w:r w:rsidR="00331BBA" w:rsidRPr="00497EB6">
              <w:rPr>
                <w:rFonts w:asciiTheme="majorBidi" w:hAnsiTheme="majorBidi" w:cstheme="majorBidi"/>
                <w:bCs/>
                <w:i/>
                <w:spacing w:val="-2"/>
                <w:sz w:val="22"/>
                <w:szCs w:val="24"/>
              </w:rPr>
              <w:t>is</w:t>
            </w:r>
            <w:r w:rsidR="00E74F3F" w:rsidRPr="00497EB6">
              <w:rPr>
                <w:rFonts w:asciiTheme="majorBidi" w:hAnsiTheme="majorBidi" w:cstheme="majorBidi"/>
                <w:bCs/>
                <w:i/>
                <w:spacing w:val="-2"/>
                <w:sz w:val="22"/>
                <w:szCs w:val="24"/>
              </w:rPr>
              <w:t>te Social</w:t>
            </w:r>
            <w:r w:rsidRPr="00497EB6">
              <w:rPr>
                <w:rFonts w:asciiTheme="majorBidi" w:hAnsiTheme="majorBidi" w:cstheme="majorBidi"/>
                <w:bCs/>
                <w:i/>
                <w:spacing w:val="-2"/>
                <w:sz w:val="22"/>
                <w:szCs w:val="24"/>
              </w:rPr>
              <w:t>]</w:t>
            </w:r>
          </w:p>
        </w:tc>
        <w:tc>
          <w:tcPr>
            <w:tcW w:w="2430" w:type="dxa"/>
          </w:tcPr>
          <w:p w14:paraId="12E53945" w14:textId="77777777" w:rsidR="00664F30" w:rsidRPr="00497EB6" w:rsidRDefault="00664F30" w:rsidP="00664F30">
            <w:pPr>
              <w:suppressAutoHyphens/>
              <w:ind w:left="41" w:right="-72"/>
              <w:rPr>
                <w:rFonts w:asciiTheme="majorBidi" w:hAnsiTheme="majorBidi" w:cstheme="majorBidi"/>
                <w:bCs/>
                <w:i/>
                <w:spacing w:val="-2"/>
                <w:szCs w:val="24"/>
              </w:rPr>
            </w:pPr>
          </w:p>
        </w:tc>
        <w:tc>
          <w:tcPr>
            <w:tcW w:w="1980" w:type="dxa"/>
          </w:tcPr>
          <w:p w14:paraId="7ED2D7E4" w14:textId="77777777" w:rsidR="00664F30" w:rsidRPr="00497EB6" w:rsidRDefault="00664F30" w:rsidP="00664F30">
            <w:pPr>
              <w:suppressAutoHyphens/>
              <w:ind w:left="41" w:right="-72"/>
              <w:rPr>
                <w:rFonts w:asciiTheme="majorBidi" w:hAnsiTheme="majorBidi" w:cstheme="majorBidi"/>
                <w:bCs/>
                <w:i/>
                <w:spacing w:val="-2"/>
                <w:szCs w:val="24"/>
              </w:rPr>
            </w:pPr>
          </w:p>
        </w:tc>
      </w:tr>
      <w:tr w:rsidR="00664F30" w:rsidRPr="00497EB6" w14:paraId="5C84C697" w14:textId="77777777" w:rsidTr="007B4625">
        <w:trPr>
          <w:trHeight w:val="283"/>
        </w:trPr>
        <w:tc>
          <w:tcPr>
            <w:tcW w:w="630" w:type="dxa"/>
          </w:tcPr>
          <w:p w14:paraId="1FCFFE8E" w14:textId="5096BCFB" w:rsidR="00664F30" w:rsidRPr="00497EB6" w:rsidRDefault="00664F30"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1</w:t>
            </w:r>
            <w:r w:rsidR="00047CA1" w:rsidRPr="00497EB6">
              <w:rPr>
                <w:rFonts w:asciiTheme="majorBidi" w:hAnsiTheme="majorBidi" w:cstheme="majorBidi"/>
                <w:bCs/>
                <w:i/>
                <w:spacing w:val="-2"/>
                <w:szCs w:val="24"/>
              </w:rPr>
              <w:t>3</w:t>
            </w:r>
            <w:r w:rsidRPr="00497EB6">
              <w:rPr>
                <w:rFonts w:asciiTheme="majorBidi" w:hAnsiTheme="majorBidi" w:cstheme="majorBidi"/>
                <w:bCs/>
                <w:i/>
                <w:spacing w:val="-2"/>
                <w:szCs w:val="24"/>
              </w:rPr>
              <w:t>.</w:t>
            </w:r>
          </w:p>
        </w:tc>
        <w:tc>
          <w:tcPr>
            <w:tcW w:w="4341" w:type="dxa"/>
          </w:tcPr>
          <w:p w14:paraId="0965432A" w14:textId="64C27F03" w:rsidR="00664F30" w:rsidRPr="00497EB6" w:rsidRDefault="00331BBA" w:rsidP="00664F30">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Conducteur des travaux</w:t>
            </w:r>
          </w:p>
        </w:tc>
        <w:tc>
          <w:tcPr>
            <w:tcW w:w="2430" w:type="dxa"/>
          </w:tcPr>
          <w:p w14:paraId="0CCE50DE" w14:textId="77777777" w:rsidR="00664F30" w:rsidRPr="00497EB6" w:rsidRDefault="00664F30" w:rsidP="00664F30">
            <w:pPr>
              <w:suppressAutoHyphens/>
              <w:ind w:left="41" w:right="-72"/>
              <w:rPr>
                <w:rFonts w:asciiTheme="majorBidi" w:hAnsiTheme="majorBidi" w:cstheme="majorBidi"/>
                <w:bCs/>
                <w:i/>
                <w:spacing w:val="-2"/>
                <w:szCs w:val="24"/>
              </w:rPr>
            </w:pPr>
          </w:p>
        </w:tc>
        <w:tc>
          <w:tcPr>
            <w:tcW w:w="1980" w:type="dxa"/>
          </w:tcPr>
          <w:p w14:paraId="62010760" w14:textId="77777777" w:rsidR="00664F30" w:rsidRPr="00497EB6" w:rsidRDefault="00664F30" w:rsidP="00664F30">
            <w:pPr>
              <w:suppressAutoHyphens/>
              <w:ind w:left="41" w:right="-72"/>
              <w:rPr>
                <w:rFonts w:asciiTheme="majorBidi" w:hAnsiTheme="majorBidi" w:cstheme="majorBidi"/>
                <w:bCs/>
                <w:i/>
                <w:spacing w:val="-2"/>
                <w:szCs w:val="24"/>
              </w:rPr>
            </w:pPr>
          </w:p>
        </w:tc>
      </w:tr>
      <w:tr w:rsidR="00664F30" w:rsidRPr="00497EB6" w14:paraId="5AE4259B" w14:textId="77777777" w:rsidTr="007B4625">
        <w:trPr>
          <w:trHeight w:val="283"/>
        </w:trPr>
        <w:tc>
          <w:tcPr>
            <w:tcW w:w="630" w:type="dxa"/>
          </w:tcPr>
          <w:p w14:paraId="6CC36B17" w14:textId="41DCC5CC" w:rsidR="00664F30" w:rsidRPr="00497EB6" w:rsidRDefault="00664F30"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1</w:t>
            </w:r>
            <w:r w:rsidR="00047CA1" w:rsidRPr="00497EB6">
              <w:rPr>
                <w:rFonts w:asciiTheme="majorBidi" w:hAnsiTheme="majorBidi" w:cstheme="majorBidi"/>
                <w:bCs/>
                <w:i/>
                <w:spacing w:val="-2"/>
                <w:szCs w:val="24"/>
              </w:rPr>
              <w:t>4</w:t>
            </w:r>
            <w:r w:rsidRPr="00497EB6">
              <w:rPr>
                <w:rFonts w:asciiTheme="majorBidi" w:hAnsiTheme="majorBidi" w:cstheme="majorBidi"/>
                <w:bCs/>
                <w:i/>
                <w:spacing w:val="-2"/>
                <w:szCs w:val="24"/>
              </w:rPr>
              <w:t>.</w:t>
            </w:r>
          </w:p>
        </w:tc>
        <w:tc>
          <w:tcPr>
            <w:tcW w:w="4341" w:type="dxa"/>
          </w:tcPr>
          <w:p w14:paraId="1FF04233" w14:textId="5C95FF24" w:rsidR="00664F30" w:rsidRPr="00497EB6" w:rsidRDefault="00664F30" w:rsidP="001475C8">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w:t>
            </w:r>
            <w:r w:rsidR="00E74F3F" w:rsidRPr="00497EB6">
              <w:rPr>
                <w:rFonts w:asciiTheme="majorBidi" w:hAnsiTheme="majorBidi" w:cstheme="majorBidi"/>
                <w:bCs/>
                <w:i/>
                <w:spacing w:val="-2"/>
                <w:sz w:val="22"/>
                <w:szCs w:val="24"/>
              </w:rPr>
              <w:t>Expert en matière d</w:t>
            </w:r>
            <w:r w:rsidR="00966986" w:rsidRPr="00497EB6">
              <w:rPr>
                <w:rFonts w:asciiTheme="majorBidi" w:hAnsiTheme="majorBidi" w:cstheme="majorBidi"/>
                <w:bCs/>
                <w:i/>
                <w:spacing w:val="-2"/>
                <w:sz w:val="22"/>
                <w:szCs w:val="24"/>
              </w:rPr>
              <w:t>’exploitation et abus sexuels (EAS)</w:t>
            </w:r>
            <w:r w:rsidR="00E74F3F" w:rsidRPr="00497EB6">
              <w:rPr>
                <w:rFonts w:asciiTheme="majorBidi" w:hAnsiTheme="majorBidi" w:cstheme="majorBidi"/>
                <w:bCs/>
                <w:i/>
                <w:spacing w:val="-2"/>
                <w:sz w:val="22"/>
                <w:szCs w:val="24"/>
              </w:rPr>
              <w:t xml:space="preserve">[Lorsqu'un haut risque est évalué dans le cadre d'un projet, le personnel clé doit comprendre un expert </w:t>
            </w:r>
            <w:r w:rsidR="00966986" w:rsidRPr="00497EB6">
              <w:rPr>
                <w:rFonts w:asciiTheme="majorBidi" w:hAnsiTheme="majorBidi" w:cstheme="majorBidi"/>
                <w:bCs/>
                <w:i/>
                <w:spacing w:val="-2"/>
                <w:sz w:val="22"/>
                <w:szCs w:val="24"/>
              </w:rPr>
              <w:t>EAS</w:t>
            </w:r>
            <w:r w:rsidR="00E74F3F" w:rsidRPr="00497EB6">
              <w:rPr>
                <w:rFonts w:asciiTheme="majorBidi" w:hAnsiTheme="majorBidi" w:cstheme="majorBidi"/>
                <w:bCs/>
                <w:i/>
                <w:spacing w:val="-2"/>
                <w:sz w:val="22"/>
                <w:szCs w:val="24"/>
              </w:rPr>
              <w:t xml:space="preserve"> ayant une expérience pertinente dans le traitement des affaires d'exploitation et </w:t>
            </w:r>
            <w:r w:rsidR="001475C8" w:rsidRPr="00497EB6">
              <w:rPr>
                <w:rFonts w:asciiTheme="majorBidi" w:hAnsiTheme="majorBidi" w:cstheme="majorBidi"/>
                <w:bCs/>
                <w:i/>
                <w:spacing w:val="-2"/>
                <w:sz w:val="22"/>
                <w:szCs w:val="24"/>
              </w:rPr>
              <w:t xml:space="preserve">d'abus </w:t>
            </w:r>
            <w:r w:rsidR="00E74F3F" w:rsidRPr="00497EB6">
              <w:rPr>
                <w:rFonts w:asciiTheme="majorBidi" w:hAnsiTheme="majorBidi" w:cstheme="majorBidi"/>
                <w:bCs/>
                <w:i/>
                <w:spacing w:val="-2"/>
                <w:sz w:val="22"/>
                <w:szCs w:val="24"/>
              </w:rPr>
              <w:t>sexuels</w:t>
            </w:r>
            <w:r w:rsidRPr="00497EB6">
              <w:rPr>
                <w:rFonts w:asciiTheme="majorBidi" w:hAnsiTheme="majorBidi" w:cstheme="majorBidi"/>
                <w:bCs/>
                <w:i/>
                <w:spacing w:val="-2"/>
                <w:sz w:val="22"/>
                <w:szCs w:val="24"/>
              </w:rPr>
              <w:t>]</w:t>
            </w:r>
          </w:p>
        </w:tc>
        <w:tc>
          <w:tcPr>
            <w:tcW w:w="2430" w:type="dxa"/>
          </w:tcPr>
          <w:p w14:paraId="5F286748" w14:textId="77777777" w:rsidR="00664F30" w:rsidRPr="00497EB6" w:rsidRDefault="00664F30" w:rsidP="00664F30">
            <w:pPr>
              <w:suppressAutoHyphens/>
              <w:ind w:left="41" w:right="-72"/>
              <w:rPr>
                <w:rFonts w:asciiTheme="majorBidi" w:hAnsiTheme="majorBidi" w:cstheme="majorBidi"/>
                <w:bCs/>
                <w:i/>
                <w:spacing w:val="-2"/>
                <w:szCs w:val="24"/>
              </w:rPr>
            </w:pPr>
          </w:p>
        </w:tc>
        <w:tc>
          <w:tcPr>
            <w:tcW w:w="1980" w:type="dxa"/>
          </w:tcPr>
          <w:p w14:paraId="2C0F1D4F" w14:textId="77777777" w:rsidR="00664F30" w:rsidRPr="00497EB6" w:rsidRDefault="00664F30" w:rsidP="00664F30">
            <w:pPr>
              <w:suppressAutoHyphens/>
              <w:ind w:left="41" w:right="-72"/>
              <w:rPr>
                <w:rFonts w:asciiTheme="majorBidi" w:hAnsiTheme="majorBidi" w:cstheme="majorBidi"/>
                <w:bCs/>
                <w:i/>
                <w:spacing w:val="-2"/>
                <w:szCs w:val="24"/>
              </w:rPr>
            </w:pPr>
          </w:p>
        </w:tc>
      </w:tr>
      <w:tr w:rsidR="00664F30" w:rsidRPr="00497EB6" w14:paraId="76B77689" w14:textId="77777777" w:rsidTr="007B4625">
        <w:trPr>
          <w:trHeight w:val="283"/>
        </w:trPr>
        <w:tc>
          <w:tcPr>
            <w:tcW w:w="630" w:type="dxa"/>
          </w:tcPr>
          <w:p w14:paraId="7D839734" w14:textId="4D9CEA11" w:rsidR="00664F30" w:rsidRPr="00497EB6" w:rsidRDefault="00664F30"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1</w:t>
            </w:r>
            <w:r w:rsidR="00047CA1" w:rsidRPr="00497EB6">
              <w:rPr>
                <w:rFonts w:asciiTheme="majorBidi" w:hAnsiTheme="majorBidi" w:cstheme="majorBidi"/>
                <w:bCs/>
                <w:i/>
                <w:spacing w:val="-2"/>
                <w:szCs w:val="24"/>
              </w:rPr>
              <w:t>5</w:t>
            </w:r>
            <w:r w:rsidRPr="00497EB6">
              <w:rPr>
                <w:rFonts w:asciiTheme="majorBidi" w:hAnsiTheme="majorBidi" w:cstheme="majorBidi"/>
                <w:bCs/>
                <w:i/>
                <w:spacing w:val="-2"/>
                <w:szCs w:val="24"/>
              </w:rPr>
              <w:t>.</w:t>
            </w:r>
          </w:p>
        </w:tc>
        <w:tc>
          <w:tcPr>
            <w:tcW w:w="4341" w:type="dxa"/>
          </w:tcPr>
          <w:p w14:paraId="3C4C954F" w14:textId="77777777" w:rsidR="00664F30" w:rsidRPr="00497EB6" w:rsidRDefault="00664F30" w:rsidP="00664F30">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w:t>
            </w:r>
            <w:r w:rsidR="00E74F3F" w:rsidRPr="00497EB6">
              <w:rPr>
                <w:rFonts w:asciiTheme="majorBidi" w:hAnsiTheme="majorBidi" w:cstheme="majorBidi"/>
                <w:bCs/>
                <w:i/>
                <w:spacing w:val="-2"/>
                <w:sz w:val="22"/>
                <w:szCs w:val="24"/>
              </w:rPr>
              <w:t>Modifiez / ajoutez les autres selon les besoins</w:t>
            </w:r>
            <w:r w:rsidRPr="00497EB6">
              <w:rPr>
                <w:rFonts w:asciiTheme="majorBidi" w:hAnsiTheme="majorBidi" w:cstheme="majorBidi"/>
                <w:bCs/>
                <w:i/>
                <w:spacing w:val="-2"/>
                <w:sz w:val="22"/>
                <w:szCs w:val="24"/>
              </w:rPr>
              <w:t>]</w:t>
            </w:r>
          </w:p>
        </w:tc>
        <w:tc>
          <w:tcPr>
            <w:tcW w:w="2430" w:type="dxa"/>
          </w:tcPr>
          <w:p w14:paraId="6108D56F" w14:textId="77777777" w:rsidR="00664F30" w:rsidRPr="00497EB6" w:rsidRDefault="00664F30" w:rsidP="00664F30">
            <w:pPr>
              <w:suppressAutoHyphens/>
              <w:ind w:left="41" w:right="-72"/>
              <w:rPr>
                <w:rFonts w:asciiTheme="majorBidi" w:hAnsiTheme="majorBidi" w:cstheme="majorBidi"/>
                <w:bCs/>
                <w:i/>
                <w:spacing w:val="-2"/>
                <w:szCs w:val="24"/>
              </w:rPr>
            </w:pPr>
          </w:p>
        </w:tc>
        <w:tc>
          <w:tcPr>
            <w:tcW w:w="1980" w:type="dxa"/>
          </w:tcPr>
          <w:p w14:paraId="2AF0E615" w14:textId="77777777" w:rsidR="00664F30" w:rsidRPr="00497EB6" w:rsidRDefault="00664F30" w:rsidP="00664F30">
            <w:pPr>
              <w:suppressAutoHyphens/>
              <w:ind w:left="41" w:right="-72"/>
              <w:rPr>
                <w:rFonts w:asciiTheme="majorBidi" w:hAnsiTheme="majorBidi" w:cstheme="majorBidi"/>
                <w:bCs/>
                <w:i/>
                <w:spacing w:val="-2"/>
                <w:szCs w:val="24"/>
              </w:rPr>
            </w:pPr>
          </w:p>
        </w:tc>
      </w:tr>
      <w:tr w:rsidR="00533E18" w:rsidRPr="00497EB6" w14:paraId="7E596BAC" w14:textId="77777777" w:rsidTr="008846BD">
        <w:trPr>
          <w:trHeight w:val="283"/>
        </w:trPr>
        <w:tc>
          <w:tcPr>
            <w:tcW w:w="9381" w:type="dxa"/>
            <w:gridSpan w:val="4"/>
          </w:tcPr>
          <w:p w14:paraId="194EC7F3" w14:textId="6F1A1875" w:rsidR="00533E18" w:rsidRPr="00497EB6" w:rsidRDefault="00533E18" w:rsidP="00BF268A">
            <w:pPr>
              <w:suppressAutoHyphens/>
              <w:ind w:left="41" w:right="-72"/>
              <w:jc w:val="center"/>
              <w:rPr>
                <w:rFonts w:asciiTheme="majorBidi" w:hAnsiTheme="majorBidi" w:cstheme="majorBidi"/>
                <w:bCs/>
                <w:i/>
                <w:spacing w:val="-2"/>
                <w:szCs w:val="24"/>
              </w:rPr>
            </w:pPr>
            <w:r w:rsidRPr="00497EB6">
              <w:rPr>
                <w:rFonts w:asciiTheme="majorBidi" w:hAnsiTheme="majorBidi" w:cstheme="majorBidi"/>
                <w:b/>
                <w:bCs/>
                <w:i/>
                <w:spacing w:val="-2"/>
                <w:sz w:val="22"/>
                <w:szCs w:val="24"/>
              </w:rPr>
              <w:t>Personnel clé pour les Services d’Exploitation</w:t>
            </w:r>
          </w:p>
        </w:tc>
      </w:tr>
      <w:tr w:rsidR="00533E18" w:rsidRPr="00497EB6" w14:paraId="418FE661" w14:textId="77777777" w:rsidTr="007B4625">
        <w:trPr>
          <w:trHeight w:val="283"/>
        </w:trPr>
        <w:tc>
          <w:tcPr>
            <w:tcW w:w="630" w:type="dxa"/>
          </w:tcPr>
          <w:p w14:paraId="3E1E2D3C" w14:textId="17CC688B" w:rsidR="00533E18" w:rsidRPr="00497EB6" w:rsidRDefault="00533E18" w:rsidP="00533E18">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1</w:t>
            </w:r>
            <w:r w:rsidR="00047CA1" w:rsidRPr="00497EB6">
              <w:rPr>
                <w:rFonts w:asciiTheme="majorBidi" w:hAnsiTheme="majorBidi" w:cstheme="majorBidi"/>
                <w:bCs/>
                <w:i/>
                <w:spacing w:val="-2"/>
                <w:szCs w:val="24"/>
              </w:rPr>
              <w:t>6.</w:t>
            </w:r>
          </w:p>
        </w:tc>
        <w:tc>
          <w:tcPr>
            <w:tcW w:w="4341" w:type="dxa"/>
          </w:tcPr>
          <w:p w14:paraId="26BA307D" w14:textId="7E5BCB54" w:rsidR="00533E18" w:rsidRPr="00497EB6" w:rsidRDefault="00533E18" w:rsidP="00533E18">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Directeur des Installation</w:t>
            </w:r>
          </w:p>
        </w:tc>
        <w:tc>
          <w:tcPr>
            <w:tcW w:w="2430" w:type="dxa"/>
          </w:tcPr>
          <w:p w14:paraId="4FE2EF25" w14:textId="77777777" w:rsidR="00533E18" w:rsidRPr="00497EB6" w:rsidRDefault="00533E18" w:rsidP="00533E18">
            <w:pPr>
              <w:suppressAutoHyphens/>
              <w:ind w:left="41" w:right="-72"/>
              <w:rPr>
                <w:rFonts w:asciiTheme="majorBidi" w:hAnsiTheme="majorBidi" w:cstheme="majorBidi"/>
                <w:bCs/>
                <w:i/>
                <w:spacing w:val="-2"/>
                <w:szCs w:val="24"/>
              </w:rPr>
            </w:pPr>
          </w:p>
        </w:tc>
        <w:tc>
          <w:tcPr>
            <w:tcW w:w="1980" w:type="dxa"/>
          </w:tcPr>
          <w:p w14:paraId="4FFD4013" w14:textId="77777777" w:rsidR="00533E18" w:rsidRPr="00497EB6" w:rsidRDefault="00533E18" w:rsidP="00533E18">
            <w:pPr>
              <w:suppressAutoHyphens/>
              <w:ind w:left="41" w:right="-72"/>
              <w:rPr>
                <w:rFonts w:asciiTheme="majorBidi" w:hAnsiTheme="majorBidi" w:cstheme="majorBidi"/>
                <w:bCs/>
                <w:i/>
                <w:spacing w:val="-2"/>
                <w:szCs w:val="24"/>
              </w:rPr>
            </w:pPr>
          </w:p>
        </w:tc>
      </w:tr>
      <w:tr w:rsidR="00533E18" w:rsidRPr="00497EB6" w14:paraId="3B4E529D" w14:textId="77777777" w:rsidTr="007B4625">
        <w:trPr>
          <w:trHeight w:val="283"/>
        </w:trPr>
        <w:tc>
          <w:tcPr>
            <w:tcW w:w="630" w:type="dxa"/>
          </w:tcPr>
          <w:p w14:paraId="1EB3164C" w14:textId="17D35239" w:rsidR="00533E18" w:rsidRPr="00497EB6" w:rsidRDefault="00533E18" w:rsidP="00533E18">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1</w:t>
            </w:r>
            <w:r w:rsidR="00047CA1" w:rsidRPr="00497EB6">
              <w:rPr>
                <w:rFonts w:asciiTheme="majorBidi" w:hAnsiTheme="majorBidi" w:cstheme="majorBidi"/>
                <w:bCs/>
                <w:i/>
                <w:spacing w:val="-2"/>
                <w:szCs w:val="24"/>
              </w:rPr>
              <w:t>7.</w:t>
            </w:r>
          </w:p>
        </w:tc>
        <w:tc>
          <w:tcPr>
            <w:tcW w:w="4341" w:type="dxa"/>
          </w:tcPr>
          <w:p w14:paraId="576B20B3" w14:textId="5AB33079" w:rsidR="00533E18" w:rsidRPr="00497EB6" w:rsidRDefault="006A3A8A" w:rsidP="00533E18">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Responsable</w:t>
            </w:r>
            <w:r w:rsidR="00533E18" w:rsidRPr="00497EB6">
              <w:rPr>
                <w:rFonts w:asciiTheme="majorBidi" w:hAnsiTheme="majorBidi" w:cstheme="majorBidi"/>
                <w:bCs/>
                <w:i/>
                <w:spacing w:val="-2"/>
                <w:sz w:val="22"/>
                <w:szCs w:val="24"/>
              </w:rPr>
              <w:t xml:space="preserve"> EHS</w:t>
            </w:r>
          </w:p>
        </w:tc>
        <w:tc>
          <w:tcPr>
            <w:tcW w:w="2430" w:type="dxa"/>
          </w:tcPr>
          <w:p w14:paraId="43D2561F" w14:textId="77777777" w:rsidR="00533E18" w:rsidRPr="00497EB6" w:rsidRDefault="00533E18" w:rsidP="00533E18">
            <w:pPr>
              <w:suppressAutoHyphens/>
              <w:ind w:left="41" w:right="-72"/>
              <w:rPr>
                <w:rFonts w:asciiTheme="majorBidi" w:hAnsiTheme="majorBidi" w:cstheme="majorBidi"/>
                <w:bCs/>
                <w:i/>
                <w:spacing w:val="-2"/>
                <w:szCs w:val="24"/>
              </w:rPr>
            </w:pPr>
          </w:p>
        </w:tc>
        <w:tc>
          <w:tcPr>
            <w:tcW w:w="1980" w:type="dxa"/>
          </w:tcPr>
          <w:p w14:paraId="773EB262" w14:textId="77777777" w:rsidR="00533E18" w:rsidRPr="00497EB6" w:rsidRDefault="00533E18" w:rsidP="00533E18">
            <w:pPr>
              <w:suppressAutoHyphens/>
              <w:ind w:left="41" w:right="-72"/>
              <w:rPr>
                <w:rFonts w:asciiTheme="majorBidi" w:hAnsiTheme="majorBidi" w:cstheme="majorBidi"/>
                <w:bCs/>
                <w:i/>
                <w:spacing w:val="-2"/>
                <w:szCs w:val="24"/>
              </w:rPr>
            </w:pPr>
          </w:p>
        </w:tc>
      </w:tr>
      <w:tr w:rsidR="00533E18" w:rsidRPr="00497EB6" w14:paraId="6826C6CB" w14:textId="77777777" w:rsidTr="007B4625">
        <w:trPr>
          <w:trHeight w:val="283"/>
        </w:trPr>
        <w:tc>
          <w:tcPr>
            <w:tcW w:w="630" w:type="dxa"/>
          </w:tcPr>
          <w:p w14:paraId="3194E91A" w14:textId="21061140" w:rsidR="00533E18" w:rsidRPr="00497EB6" w:rsidRDefault="00533E18" w:rsidP="00533E18">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1</w:t>
            </w:r>
            <w:r w:rsidR="00047CA1" w:rsidRPr="00497EB6">
              <w:rPr>
                <w:rFonts w:asciiTheme="majorBidi" w:hAnsiTheme="majorBidi" w:cstheme="majorBidi"/>
                <w:bCs/>
                <w:i/>
                <w:spacing w:val="-2"/>
                <w:szCs w:val="24"/>
              </w:rPr>
              <w:t>8.</w:t>
            </w:r>
          </w:p>
        </w:tc>
        <w:tc>
          <w:tcPr>
            <w:tcW w:w="4341" w:type="dxa"/>
          </w:tcPr>
          <w:p w14:paraId="38BF6376" w14:textId="200C00D8" w:rsidR="00533E18" w:rsidRPr="00497EB6" w:rsidRDefault="00533E18" w:rsidP="00533E18">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 xml:space="preserve">Responsable des Relations avec les </w:t>
            </w:r>
            <w:r w:rsidR="006A3A8A" w:rsidRPr="00497EB6">
              <w:rPr>
                <w:rFonts w:asciiTheme="majorBidi" w:hAnsiTheme="majorBidi" w:cstheme="majorBidi"/>
                <w:bCs/>
                <w:i/>
                <w:spacing w:val="-2"/>
                <w:sz w:val="22"/>
                <w:szCs w:val="24"/>
              </w:rPr>
              <w:t>communautés</w:t>
            </w:r>
            <w:r w:rsidRPr="00497EB6">
              <w:rPr>
                <w:rFonts w:asciiTheme="majorBidi" w:hAnsiTheme="majorBidi" w:cstheme="majorBidi"/>
                <w:bCs/>
                <w:i/>
                <w:spacing w:val="-2"/>
                <w:sz w:val="22"/>
                <w:szCs w:val="24"/>
              </w:rPr>
              <w:t xml:space="preserve"> </w:t>
            </w:r>
            <w:r w:rsidR="006A3A8A">
              <w:rPr>
                <w:rFonts w:asciiTheme="majorBidi" w:hAnsiTheme="majorBidi" w:cstheme="majorBidi"/>
                <w:bCs/>
                <w:i/>
                <w:spacing w:val="-2"/>
                <w:sz w:val="22"/>
                <w:szCs w:val="24"/>
              </w:rPr>
              <w:t>rivera</w:t>
            </w:r>
            <w:r w:rsidRPr="00497EB6">
              <w:rPr>
                <w:rFonts w:asciiTheme="majorBidi" w:hAnsiTheme="majorBidi" w:cstheme="majorBidi"/>
                <w:bCs/>
                <w:i/>
                <w:spacing w:val="-2"/>
                <w:sz w:val="22"/>
                <w:szCs w:val="24"/>
              </w:rPr>
              <w:t>ines</w:t>
            </w:r>
          </w:p>
        </w:tc>
        <w:tc>
          <w:tcPr>
            <w:tcW w:w="2430" w:type="dxa"/>
          </w:tcPr>
          <w:p w14:paraId="2157779E" w14:textId="77777777" w:rsidR="00533E18" w:rsidRPr="00497EB6" w:rsidRDefault="00533E18" w:rsidP="00533E18">
            <w:pPr>
              <w:suppressAutoHyphens/>
              <w:ind w:left="41" w:right="-72"/>
              <w:rPr>
                <w:rFonts w:asciiTheme="majorBidi" w:hAnsiTheme="majorBidi" w:cstheme="majorBidi"/>
                <w:bCs/>
                <w:i/>
                <w:spacing w:val="-2"/>
                <w:szCs w:val="24"/>
              </w:rPr>
            </w:pPr>
          </w:p>
        </w:tc>
        <w:tc>
          <w:tcPr>
            <w:tcW w:w="1980" w:type="dxa"/>
          </w:tcPr>
          <w:p w14:paraId="3394A265" w14:textId="77777777" w:rsidR="00533E18" w:rsidRPr="00497EB6" w:rsidRDefault="00533E18" w:rsidP="00533E18">
            <w:pPr>
              <w:suppressAutoHyphens/>
              <w:ind w:left="41" w:right="-72"/>
              <w:rPr>
                <w:rFonts w:asciiTheme="majorBidi" w:hAnsiTheme="majorBidi" w:cstheme="majorBidi"/>
                <w:bCs/>
                <w:i/>
                <w:spacing w:val="-2"/>
                <w:szCs w:val="24"/>
              </w:rPr>
            </w:pPr>
          </w:p>
        </w:tc>
      </w:tr>
      <w:tr w:rsidR="00533E18" w:rsidRPr="00497EB6" w14:paraId="14001940" w14:textId="77777777" w:rsidTr="007B4625">
        <w:trPr>
          <w:trHeight w:val="283"/>
        </w:trPr>
        <w:tc>
          <w:tcPr>
            <w:tcW w:w="630" w:type="dxa"/>
          </w:tcPr>
          <w:p w14:paraId="43698E8F" w14:textId="00D0951A" w:rsidR="00533E18" w:rsidRPr="00497EB6" w:rsidRDefault="00533E18" w:rsidP="00533E18">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1</w:t>
            </w:r>
            <w:r w:rsidR="00047CA1" w:rsidRPr="00497EB6">
              <w:rPr>
                <w:rFonts w:asciiTheme="majorBidi" w:hAnsiTheme="majorBidi" w:cstheme="majorBidi"/>
                <w:bCs/>
                <w:i/>
                <w:spacing w:val="-2"/>
                <w:szCs w:val="24"/>
              </w:rPr>
              <w:t>9.</w:t>
            </w:r>
          </w:p>
        </w:tc>
        <w:tc>
          <w:tcPr>
            <w:tcW w:w="4341" w:type="dxa"/>
          </w:tcPr>
          <w:p w14:paraId="438EDB17" w14:textId="0DB09991" w:rsidR="00533E18" w:rsidRPr="00497EB6" w:rsidRDefault="00533E18" w:rsidP="00533E18">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[Modifiez / ajoutez les autres selon les besoins]</w:t>
            </w:r>
          </w:p>
        </w:tc>
        <w:tc>
          <w:tcPr>
            <w:tcW w:w="2430" w:type="dxa"/>
          </w:tcPr>
          <w:p w14:paraId="5A77E4B6" w14:textId="77777777" w:rsidR="00533E18" w:rsidRPr="00497EB6" w:rsidRDefault="00533E18" w:rsidP="00533E18">
            <w:pPr>
              <w:suppressAutoHyphens/>
              <w:ind w:left="41" w:right="-72"/>
              <w:rPr>
                <w:rFonts w:asciiTheme="majorBidi" w:hAnsiTheme="majorBidi" w:cstheme="majorBidi"/>
                <w:bCs/>
                <w:i/>
                <w:spacing w:val="-2"/>
                <w:szCs w:val="24"/>
              </w:rPr>
            </w:pPr>
          </w:p>
        </w:tc>
        <w:tc>
          <w:tcPr>
            <w:tcW w:w="1980" w:type="dxa"/>
          </w:tcPr>
          <w:p w14:paraId="448DEE69" w14:textId="77777777" w:rsidR="00533E18" w:rsidRPr="00497EB6" w:rsidRDefault="00533E18" w:rsidP="00533E18">
            <w:pPr>
              <w:suppressAutoHyphens/>
              <w:ind w:left="41" w:right="-72"/>
              <w:rPr>
                <w:rFonts w:asciiTheme="majorBidi" w:hAnsiTheme="majorBidi" w:cstheme="majorBidi"/>
                <w:bCs/>
                <w:i/>
                <w:spacing w:val="-2"/>
                <w:szCs w:val="24"/>
              </w:rPr>
            </w:pPr>
          </w:p>
        </w:tc>
      </w:tr>
    </w:tbl>
    <w:p w14:paraId="23C1A58D" w14:textId="77777777" w:rsidR="00460F6D" w:rsidRPr="00497EB6" w:rsidRDefault="00664F30" w:rsidP="00460F6D">
      <w:pPr>
        <w:jc w:val="center"/>
        <w:rPr>
          <w:rFonts w:ascii="Times New Roman Bold" w:eastAsiaTheme="majorEastAsia" w:hAnsi="Times New Roman Bold" w:cstheme="majorBidi"/>
          <w:b/>
          <w:smallCaps/>
          <w:sz w:val="36"/>
          <w:lang w:eastAsia="en-US"/>
        </w:rPr>
      </w:pPr>
      <w:r w:rsidRPr="00497EB6">
        <w:rPr>
          <w:b/>
          <w:sz w:val="24"/>
          <w:szCs w:val="24"/>
        </w:rPr>
        <w:br w:type="page"/>
      </w:r>
      <w:bookmarkStart w:id="453" w:name="_Toc485033046"/>
      <w:bookmarkStart w:id="454" w:name="_Toc485033187"/>
      <w:bookmarkStart w:id="455" w:name="_Toc485033301"/>
      <w:bookmarkStart w:id="456" w:name="_Toc485033378"/>
      <w:bookmarkStart w:id="457" w:name="_Toc327863876"/>
      <w:bookmarkStart w:id="458" w:name="_Toc327970912"/>
      <w:bookmarkEnd w:id="451"/>
      <w:bookmarkEnd w:id="452"/>
      <w:r w:rsidR="00460F6D" w:rsidRPr="00497EB6">
        <w:rPr>
          <w:rFonts w:ascii="Times New Roman Bold" w:eastAsiaTheme="majorEastAsia" w:hAnsi="Times New Roman Bold" w:cstheme="majorBidi"/>
          <w:b/>
          <w:smallCaps/>
          <w:sz w:val="36"/>
          <w:lang w:eastAsia="en-US"/>
        </w:rPr>
        <w:t xml:space="preserve"> </w:t>
      </w:r>
    </w:p>
    <w:p w14:paraId="14C87D9F" w14:textId="131369F3" w:rsidR="00E033CC" w:rsidRPr="00497EB6" w:rsidRDefault="00E033CC" w:rsidP="000C1F9C">
      <w:pPr>
        <w:pStyle w:val="SecIVH2"/>
      </w:pPr>
      <w:bookmarkStart w:id="459" w:name="_Toc63775979"/>
      <w:bookmarkStart w:id="460" w:name="_Toc63776144"/>
      <w:bookmarkStart w:id="461" w:name="_Toc125886499"/>
      <w:bookmarkStart w:id="462" w:name="_Toc178093762"/>
      <w:r w:rsidRPr="00497EB6">
        <w:rPr>
          <w:rFonts w:ascii="Times New Roman Bold" w:eastAsiaTheme="majorEastAsia" w:hAnsi="Times New Roman Bold" w:cstheme="majorBidi"/>
          <w:smallCaps/>
        </w:rPr>
        <w:t>Formulaire PER-2</w:t>
      </w:r>
      <w:bookmarkEnd w:id="453"/>
      <w:bookmarkEnd w:id="454"/>
      <w:bookmarkEnd w:id="455"/>
      <w:bookmarkEnd w:id="456"/>
      <w:r w:rsidR="00E70C8A" w:rsidRPr="00497EB6">
        <w:rPr>
          <w:rFonts w:ascii="Times New Roman Bold" w:eastAsiaTheme="majorEastAsia" w:hAnsi="Times New Roman Bold" w:cstheme="majorBidi"/>
          <w:smallCaps/>
        </w:rPr>
        <w:br/>
      </w:r>
      <w:bookmarkStart w:id="463" w:name="_Toc505352938"/>
      <w:r w:rsidRPr="00497EB6">
        <w:t xml:space="preserve">Curriculum vitae </w:t>
      </w:r>
      <w:r w:rsidR="00513950" w:rsidRPr="00497EB6">
        <w:t>et Déclaration</w:t>
      </w:r>
      <w:bookmarkStart w:id="464" w:name="_Toc125886500"/>
      <w:bookmarkEnd w:id="459"/>
      <w:bookmarkEnd w:id="460"/>
      <w:bookmarkEnd w:id="461"/>
      <w:r w:rsidR="00A100D4" w:rsidRPr="00497EB6">
        <w:t xml:space="preserve"> </w:t>
      </w:r>
      <w:r w:rsidR="007B3B62" w:rsidRPr="00497EB6">
        <w:t>d</w:t>
      </w:r>
      <w:r w:rsidR="00096DA0" w:rsidRPr="00497EB6">
        <w:t xml:space="preserve">u </w:t>
      </w:r>
      <w:r w:rsidR="00513950" w:rsidRPr="00497EB6">
        <w:t>R</w:t>
      </w:r>
      <w:r w:rsidR="00460F6D" w:rsidRPr="00497EB6">
        <w:t xml:space="preserve">eprésentant </w:t>
      </w:r>
      <w:r w:rsidR="001475C8" w:rsidRPr="00497EB6">
        <w:t>de l’Entrepreneur</w:t>
      </w:r>
      <w:r w:rsidR="00460F6D" w:rsidRPr="00497EB6">
        <w:t xml:space="preserve"> et </w:t>
      </w:r>
      <w:r w:rsidRPr="00497EB6">
        <w:t>Personnel</w:t>
      </w:r>
      <w:r w:rsidR="006814B4" w:rsidRPr="00497EB6">
        <w:t>-Clé</w:t>
      </w:r>
      <w:bookmarkEnd w:id="457"/>
      <w:bookmarkEnd w:id="458"/>
      <w:bookmarkEnd w:id="462"/>
      <w:bookmarkEnd w:id="463"/>
      <w:bookmarkEnd w:id="464"/>
      <w:r w:rsidRPr="00497EB6">
        <w:t xml:space="preserve"> </w:t>
      </w:r>
    </w:p>
    <w:p w14:paraId="6A87F9E7" w14:textId="77777777" w:rsidR="00513950" w:rsidRPr="00497EB6" w:rsidRDefault="00513950" w:rsidP="00513950">
      <w:pPr>
        <w:pStyle w:val="SPDForm2"/>
        <w:spacing w:before="0" w:after="0"/>
        <w:rPr>
          <w:sz w:val="24"/>
          <w:lang w:val="fr-FR"/>
        </w:rPr>
      </w:pPr>
    </w:p>
    <w:tbl>
      <w:tblPr>
        <w:tblW w:w="0" w:type="auto"/>
        <w:tblInd w:w="72" w:type="dxa"/>
        <w:tblLayout w:type="fixed"/>
        <w:tblCellMar>
          <w:left w:w="72" w:type="dxa"/>
          <w:right w:w="72" w:type="dxa"/>
        </w:tblCellMar>
        <w:tblLook w:val="04A0" w:firstRow="1" w:lastRow="0" w:firstColumn="1" w:lastColumn="0" w:noHBand="0" w:noVBand="1"/>
      </w:tblPr>
      <w:tblGrid>
        <w:gridCol w:w="9090"/>
      </w:tblGrid>
      <w:tr w:rsidR="00CC1B8D" w:rsidRPr="00497EB6" w14:paraId="56EB91AA" w14:textId="77777777" w:rsidTr="00720BB7">
        <w:trPr>
          <w:cantSplit/>
          <w:trHeight w:val="759"/>
        </w:trPr>
        <w:tc>
          <w:tcPr>
            <w:tcW w:w="9090" w:type="dxa"/>
            <w:tcBorders>
              <w:top w:val="single" w:sz="6" w:space="0" w:color="auto"/>
              <w:left w:val="single" w:sz="6" w:space="0" w:color="auto"/>
              <w:bottom w:val="single" w:sz="6" w:space="0" w:color="auto"/>
              <w:right w:val="single" w:sz="6" w:space="0" w:color="auto"/>
            </w:tcBorders>
          </w:tcPr>
          <w:p w14:paraId="7D8AF525" w14:textId="77777777" w:rsidR="00CC1B8D" w:rsidRPr="00497EB6" w:rsidRDefault="00CC1B8D" w:rsidP="00720BB7">
            <w:pPr>
              <w:suppressAutoHyphens/>
              <w:rPr>
                <w:b/>
                <w:bCs/>
                <w:iCs/>
                <w:spacing w:val="-2"/>
                <w:sz w:val="24"/>
                <w:szCs w:val="24"/>
              </w:rPr>
            </w:pPr>
            <w:r w:rsidRPr="00497EB6">
              <w:rPr>
                <w:b/>
                <w:bCs/>
                <w:iCs/>
                <w:spacing w:val="-2"/>
                <w:sz w:val="24"/>
                <w:szCs w:val="24"/>
              </w:rPr>
              <w:t xml:space="preserve">Nom du Proposant </w:t>
            </w:r>
          </w:p>
        </w:tc>
      </w:tr>
    </w:tbl>
    <w:p w14:paraId="263FFF1A" w14:textId="77777777" w:rsidR="00CC1B8D" w:rsidRPr="00497EB6" w:rsidRDefault="00CC1B8D" w:rsidP="00CC1B8D">
      <w:pPr>
        <w:suppressAutoHyphens/>
        <w:rPr>
          <w:b/>
          <w:bCs/>
          <w:iCs/>
          <w:spacing w:val="-2"/>
          <w:sz w:val="24"/>
          <w:szCs w:val="24"/>
        </w:rPr>
      </w:pPr>
    </w:p>
    <w:tbl>
      <w:tblPr>
        <w:tblW w:w="9090" w:type="dxa"/>
        <w:tblInd w:w="72" w:type="dxa"/>
        <w:tblLayout w:type="fixed"/>
        <w:tblCellMar>
          <w:left w:w="72" w:type="dxa"/>
          <w:right w:w="72" w:type="dxa"/>
        </w:tblCellMar>
        <w:tblLook w:val="04A0" w:firstRow="1" w:lastRow="0" w:firstColumn="1" w:lastColumn="0" w:noHBand="0" w:noVBand="1"/>
      </w:tblPr>
      <w:tblGrid>
        <w:gridCol w:w="1763"/>
        <w:gridCol w:w="3637"/>
        <w:gridCol w:w="3690"/>
      </w:tblGrid>
      <w:tr w:rsidR="00CC1B8D" w:rsidRPr="00497EB6" w14:paraId="702CB430" w14:textId="77777777" w:rsidTr="00513950">
        <w:trPr>
          <w:cantSplit/>
          <w:trHeight w:val="20"/>
        </w:trPr>
        <w:tc>
          <w:tcPr>
            <w:tcW w:w="9090" w:type="dxa"/>
            <w:gridSpan w:val="3"/>
            <w:tcBorders>
              <w:top w:val="single" w:sz="6" w:space="0" w:color="auto"/>
              <w:left w:val="single" w:sz="6" w:space="0" w:color="auto"/>
              <w:bottom w:val="nil"/>
              <w:right w:val="single" w:sz="6" w:space="0" w:color="auto"/>
            </w:tcBorders>
          </w:tcPr>
          <w:p w14:paraId="002A41D8" w14:textId="0E4590C7" w:rsidR="00CC1B8D" w:rsidRPr="00497EB6" w:rsidRDefault="00CC1B8D" w:rsidP="00CC1B8D">
            <w:pPr>
              <w:tabs>
                <w:tab w:val="left" w:pos="2610"/>
              </w:tabs>
              <w:spacing w:before="60" w:after="60"/>
              <w:rPr>
                <w:spacing w:val="-2"/>
                <w:sz w:val="24"/>
                <w:szCs w:val="24"/>
              </w:rPr>
            </w:pPr>
            <w:r w:rsidRPr="00497EB6">
              <w:rPr>
                <w:rStyle w:val="Table"/>
                <w:rFonts w:ascii="Times New Roman" w:hAnsi="Times New Roman"/>
                <w:spacing w:val="-2"/>
                <w:sz w:val="24"/>
                <w:szCs w:val="24"/>
              </w:rPr>
              <w:t>Poste</w:t>
            </w:r>
            <w:r w:rsidR="00460F6D" w:rsidRPr="00497EB6">
              <w:rPr>
                <w:rStyle w:val="Table"/>
                <w:rFonts w:ascii="Times New Roman" w:hAnsi="Times New Roman"/>
                <w:spacing w:val="-2"/>
                <w:sz w:val="24"/>
                <w:szCs w:val="24"/>
              </w:rPr>
              <w:t xml:space="preserve"> (</w:t>
            </w:r>
            <w:r w:rsidR="00460F6D" w:rsidRPr="00497EB6">
              <w:rPr>
                <w:rStyle w:val="Table"/>
                <w:rFonts w:ascii="Times New Roman" w:hAnsi="Times New Roman"/>
                <w:i/>
                <w:spacing w:val="-2"/>
                <w:sz w:val="24"/>
                <w:szCs w:val="24"/>
              </w:rPr>
              <w:t>même que formulaire PER</w:t>
            </w:r>
            <w:r w:rsidR="00324D5C" w:rsidRPr="00497EB6">
              <w:rPr>
                <w:rStyle w:val="Table"/>
                <w:rFonts w:ascii="Times New Roman" w:hAnsi="Times New Roman"/>
                <w:i/>
                <w:spacing w:val="-2"/>
                <w:sz w:val="24"/>
                <w:szCs w:val="24"/>
              </w:rPr>
              <w:t>-</w:t>
            </w:r>
            <w:r w:rsidR="00460F6D" w:rsidRPr="00497EB6">
              <w:rPr>
                <w:rStyle w:val="Table"/>
                <w:rFonts w:ascii="Times New Roman" w:hAnsi="Times New Roman"/>
                <w:i/>
                <w:spacing w:val="-2"/>
                <w:sz w:val="24"/>
                <w:szCs w:val="24"/>
              </w:rPr>
              <w:t>1</w:t>
            </w:r>
            <w:r w:rsidR="00460F6D" w:rsidRPr="00497EB6">
              <w:rPr>
                <w:rStyle w:val="Table"/>
                <w:rFonts w:ascii="Times New Roman" w:hAnsi="Times New Roman"/>
                <w:spacing w:val="-2"/>
                <w:sz w:val="24"/>
                <w:szCs w:val="24"/>
              </w:rPr>
              <w:t>)</w:t>
            </w:r>
          </w:p>
        </w:tc>
      </w:tr>
      <w:tr w:rsidR="00CC1B8D" w:rsidRPr="00497EB6" w14:paraId="15287F52" w14:textId="77777777" w:rsidTr="00513950">
        <w:trPr>
          <w:cantSplit/>
          <w:trHeight w:val="20"/>
        </w:trPr>
        <w:tc>
          <w:tcPr>
            <w:tcW w:w="1763" w:type="dxa"/>
            <w:tcBorders>
              <w:top w:val="single" w:sz="6" w:space="0" w:color="auto"/>
              <w:left w:val="single" w:sz="6" w:space="0" w:color="auto"/>
              <w:bottom w:val="nil"/>
              <w:right w:val="nil"/>
            </w:tcBorders>
            <w:hideMark/>
          </w:tcPr>
          <w:p w14:paraId="7E098288" w14:textId="77777777" w:rsidR="00CC1B8D" w:rsidRPr="00497EB6" w:rsidRDefault="00CC1B8D" w:rsidP="00CC1B8D">
            <w:pPr>
              <w:suppressAutoHyphens/>
              <w:spacing w:before="60" w:after="120"/>
              <w:rPr>
                <w:iCs/>
                <w:spacing w:val="-2"/>
                <w:sz w:val="24"/>
                <w:szCs w:val="24"/>
              </w:rPr>
            </w:pPr>
            <w:r w:rsidRPr="00497EB6">
              <w:rPr>
                <w:rStyle w:val="Table"/>
                <w:rFonts w:ascii="Times New Roman" w:hAnsi="Times New Roman"/>
                <w:spacing w:val="-2"/>
                <w:sz w:val="24"/>
                <w:szCs w:val="24"/>
              </w:rPr>
              <w:t>Renseignements personnels</w:t>
            </w:r>
          </w:p>
        </w:tc>
        <w:tc>
          <w:tcPr>
            <w:tcW w:w="3637" w:type="dxa"/>
            <w:tcBorders>
              <w:top w:val="single" w:sz="6" w:space="0" w:color="auto"/>
              <w:left w:val="single" w:sz="6" w:space="0" w:color="auto"/>
              <w:bottom w:val="nil"/>
              <w:right w:val="nil"/>
            </w:tcBorders>
          </w:tcPr>
          <w:p w14:paraId="4DE1959D" w14:textId="77777777" w:rsidR="00CC1B8D" w:rsidRPr="00497EB6" w:rsidRDefault="00CC1B8D" w:rsidP="00CC1B8D">
            <w:pPr>
              <w:tabs>
                <w:tab w:val="left" w:pos="2610"/>
              </w:tabs>
              <w:spacing w:before="60" w:after="60"/>
              <w:rPr>
                <w:rStyle w:val="Table"/>
                <w:rFonts w:ascii="Times New Roman" w:hAnsi="Times New Roman"/>
                <w:spacing w:val="-2"/>
                <w:sz w:val="24"/>
                <w:szCs w:val="24"/>
              </w:rPr>
            </w:pPr>
            <w:r w:rsidRPr="00497EB6">
              <w:rPr>
                <w:rStyle w:val="Table"/>
                <w:rFonts w:ascii="Times New Roman" w:hAnsi="Times New Roman"/>
                <w:spacing w:val="-2"/>
                <w:sz w:val="24"/>
                <w:szCs w:val="24"/>
              </w:rPr>
              <w:t>Nom</w:t>
            </w:r>
          </w:p>
          <w:p w14:paraId="62358BC3" w14:textId="77777777" w:rsidR="00CC1B8D" w:rsidRPr="00497EB6" w:rsidRDefault="00CC1B8D" w:rsidP="00CC1B8D">
            <w:pPr>
              <w:suppressAutoHyphens/>
              <w:spacing w:after="71"/>
              <w:rPr>
                <w:iCs/>
                <w:spacing w:val="-2"/>
                <w:sz w:val="24"/>
                <w:szCs w:val="24"/>
              </w:rPr>
            </w:pPr>
          </w:p>
        </w:tc>
        <w:tc>
          <w:tcPr>
            <w:tcW w:w="3690" w:type="dxa"/>
            <w:tcBorders>
              <w:top w:val="single" w:sz="6" w:space="0" w:color="auto"/>
              <w:left w:val="single" w:sz="6" w:space="0" w:color="auto"/>
              <w:bottom w:val="nil"/>
              <w:right w:val="single" w:sz="6" w:space="0" w:color="auto"/>
            </w:tcBorders>
            <w:hideMark/>
          </w:tcPr>
          <w:p w14:paraId="3B3FAEFA" w14:textId="77777777" w:rsidR="00CC1B8D" w:rsidRPr="00497EB6" w:rsidRDefault="00CC1B8D" w:rsidP="00CC1B8D">
            <w:pPr>
              <w:suppressAutoHyphens/>
              <w:spacing w:before="60" w:after="120"/>
              <w:rPr>
                <w:iCs/>
                <w:spacing w:val="-2"/>
                <w:sz w:val="24"/>
                <w:szCs w:val="24"/>
              </w:rPr>
            </w:pPr>
            <w:r w:rsidRPr="00497EB6">
              <w:rPr>
                <w:rStyle w:val="Table"/>
                <w:rFonts w:ascii="Times New Roman" w:hAnsi="Times New Roman"/>
                <w:spacing w:val="-2"/>
                <w:sz w:val="24"/>
                <w:szCs w:val="24"/>
              </w:rPr>
              <w:t>Date de naissance</w:t>
            </w:r>
          </w:p>
        </w:tc>
      </w:tr>
      <w:tr w:rsidR="00513950" w:rsidRPr="00497EB6" w14:paraId="2CA5CBA9" w14:textId="77777777" w:rsidTr="00513950">
        <w:trPr>
          <w:cantSplit/>
          <w:trHeight w:val="20"/>
        </w:trPr>
        <w:tc>
          <w:tcPr>
            <w:tcW w:w="1763" w:type="dxa"/>
            <w:vMerge w:val="restart"/>
            <w:tcBorders>
              <w:top w:val="nil"/>
              <w:left w:val="single" w:sz="6" w:space="0" w:color="auto"/>
              <w:right w:val="nil"/>
            </w:tcBorders>
          </w:tcPr>
          <w:p w14:paraId="4DA91FBD" w14:textId="77777777" w:rsidR="00513950" w:rsidRPr="00497EB6" w:rsidRDefault="00513950" w:rsidP="00CC1B8D">
            <w:pPr>
              <w:suppressAutoHyphens/>
              <w:spacing w:after="71"/>
              <w:rPr>
                <w:iCs/>
                <w:spacing w:val="-2"/>
                <w:sz w:val="24"/>
                <w:szCs w:val="24"/>
              </w:rPr>
            </w:pPr>
          </w:p>
        </w:tc>
        <w:tc>
          <w:tcPr>
            <w:tcW w:w="7327" w:type="dxa"/>
            <w:gridSpan w:val="2"/>
            <w:tcBorders>
              <w:top w:val="single" w:sz="6" w:space="0" w:color="auto"/>
              <w:left w:val="single" w:sz="6" w:space="0" w:color="auto"/>
              <w:bottom w:val="nil"/>
              <w:right w:val="single" w:sz="6" w:space="0" w:color="auto"/>
            </w:tcBorders>
          </w:tcPr>
          <w:p w14:paraId="6C338347" w14:textId="77777777" w:rsidR="00513950" w:rsidRPr="00497EB6" w:rsidRDefault="00513950" w:rsidP="00CC1B8D">
            <w:pPr>
              <w:tabs>
                <w:tab w:val="left" w:pos="2610"/>
              </w:tabs>
              <w:spacing w:before="60" w:after="60"/>
              <w:rPr>
                <w:rStyle w:val="Table"/>
                <w:rFonts w:ascii="Times New Roman" w:hAnsi="Times New Roman"/>
                <w:spacing w:val="-2"/>
                <w:sz w:val="24"/>
                <w:szCs w:val="24"/>
              </w:rPr>
            </w:pPr>
            <w:r w:rsidRPr="00497EB6">
              <w:rPr>
                <w:rStyle w:val="Table"/>
                <w:rFonts w:ascii="Times New Roman" w:hAnsi="Times New Roman"/>
                <w:spacing w:val="-2"/>
                <w:sz w:val="24"/>
                <w:szCs w:val="24"/>
              </w:rPr>
              <w:t xml:space="preserve">Qualifications professionnelles </w:t>
            </w:r>
          </w:p>
          <w:p w14:paraId="0F403108" w14:textId="77777777" w:rsidR="00513950" w:rsidRPr="00497EB6" w:rsidRDefault="00513950" w:rsidP="00CC1B8D">
            <w:pPr>
              <w:suppressAutoHyphens/>
              <w:spacing w:before="60" w:after="120"/>
              <w:rPr>
                <w:iCs/>
                <w:spacing w:val="-2"/>
                <w:sz w:val="24"/>
                <w:szCs w:val="24"/>
              </w:rPr>
            </w:pPr>
          </w:p>
        </w:tc>
      </w:tr>
      <w:tr w:rsidR="00513950" w:rsidRPr="00497EB6" w14:paraId="6F9BA321" w14:textId="77777777" w:rsidTr="00513950">
        <w:trPr>
          <w:cantSplit/>
          <w:trHeight w:val="20"/>
        </w:trPr>
        <w:tc>
          <w:tcPr>
            <w:tcW w:w="1763" w:type="dxa"/>
            <w:vMerge/>
            <w:tcBorders>
              <w:left w:val="single" w:sz="6" w:space="0" w:color="auto"/>
              <w:bottom w:val="nil"/>
              <w:right w:val="nil"/>
            </w:tcBorders>
            <w:hideMark/>
          </w:tcPr>
          <w:p w14:paraId="6F82DE5F" w14:textId="77777777" w:rsidR="00513950" w:rsidRPr="00497EB6" w:rsidRDefault="00513950" w:rsidP="00CC1B8D">
            <w:pPr>
              <w:suppressAutoHyphens/>
              <w:spacing w:before="60" w:after="120"/>
              <w:rPr>
                <w:rStyle w:val="Table"/>
                <w:rFonts w:ascii="Times New Roman" w:hAnsi="Times New Roman"/>
                <w:spacing w:val="-2"/>
                <w:sz w:val="24"/>
                <w:szCs w:val="24"/>
              </w:rPr>
            </w:pPr>
          </w:p>
        </w:tc>
        <w:tc>
          <w:tcPr>
            <w:tcW w:w="7327" w:type="dxa"/>
            <w:gridSpan w:val="2"/>
            <w:tcBorders>
              <w:top w:val="single" w:sz="6" w:space="0" w:color="auto"/>
              <w:left w:val="single" w:sz="6" w:space="0" w:color="auto"/>
              <w:bottom w:val="nil"/>
              <w:right w:val="single" w:sz="6" w:space="0" w:color="auto"/>
            </w:tcBorders>
          </w:tcPr>
          <w:p w14:paraId="0A99C366" w14:textId="77777777" w:rsidR="00513950" w:rsidRPr="00497EB6" w:rsidRDefault="00513950" w:rsidP="00513950">
            <w:pPr>
              <w:tabs>
                <w:tab w:val="left" w:pos="2610"/>
              </w:tabs>
              <w:spacing w:before="60" w:after="60"/>
              <w:rPr>
                <w:rStyle w:val="Table"/>
                <w:rFonts w:ascii="Times New Roman" w:hAnsi="Times New Roman"/>
                <w:spacing w:val="-2"/>
                <w:sz w:val="24"/>
                <w:szCs w:val="24"/>
              </w:rPr>
            </w:pPr>
            <w:r w:rsidRPr="00497EB6">
              <w:rPr>
                <w:rStyle w:val="Table"/>
                <w:rFonts w:ascii="Times New Roman" w:hAnsi="Times New Roman"/>
                <w:spacing w:val="-2"/>
                <w:sz w:val="24"/>
                <w:szCs w:val="24"/>
              </w:rPr>
              <w:t xml:space="preserve">Qualifications académiques : </w:t>
            </w:r>
          </w:p>
          <w:p w14:paraId="47E9CE49" w14:textId="77777777" w:rsidR="00513950" w:rsidRPr="00497EB6" w:rsidRDefault="00513950" w:rsidP="00CC1B8D">
            <w:pPr>
              <w:tabs>
                <w:tab w:val="left" w:pos="2610"/>
              </w:tabs>
              <w:spacing w:before="60" w:after="60"/>
              <w:rPr>
                <w:rStyle w:val="Table"/>
                <w:rFonts w:ascii="Times New Roman" w:hAnsi="Times New Roman"/>
                <w:spacing w:val="-2"/>
                <w:sz w:val="24"/>
                <w:szCs w:val="24"/>
              </w:rPr>
            </w:pPr>
          </w:p>
        </w:tc>
      </w:tr>
      <w:tr w:rsidR="00513950" w:rsidRPr="00497EB6" w14:paraId="18ECC85A" w14:textId="77777777" w:rsidTr="00513950">
        <w:trPr>
          <w:cantSplit/>
          <w:trHeight w:val="20"/>
        </w:trPr>
        <w:tc>
          <w:tcPr>
            <w:tcW w:w="1763" w:type="dxa"/>
            <w:tcBorders>
              <w:left w:val="single" w:sz="6" w:space="0" w:color="auto"/>
              <w:bottom w:val="nil"/>
              <w:right w:val="nil"/>
            </w:tcBorders>
            <w:hideMark/>
          </w:tcPr>
          <w:p w14:paraId="40CE164F" w14:textId="77777777" w:rsidR="00513950" w:rsidRPr="00497EB6" w:rsidRDefault="00513950" w:rsidP="00CC1B8D">
            <w:pPr>
              <w:suppressAutoHyphens/>
              <w:spacing w:before="60" w:after="120"/>
              <w:rPr>
                <w:rStyle w:val="Table"/>
                <w:rFonts w:ascii="Times New Roman" w:hAnsi="Times New Roman"/>
                <w:spacing w:val="-2"/>
                <w:sz w:val="24"/>
                <w:szCs w:val="24"/>
              </w:rPr>
            </w:pPr>
          </w:p>
        </w:tc>
        <w:tc>
          <w:tcPr>
            <w:tcW w:w="7327" w:type="dxa"/>
            <w:gridSpan w:val="2"/>
            <w:tcBorders>
              <w:top w:val="single" w:sz="6" w:space="0" w:color="auto"/>
              <w:left w:val="single" w:sz="6" w:space="0" w:color="auto"/>
              <w:bottom w:val="nil"/>
              <w:right w:val="single" w:sz="6" w:space="0" w:color="auto"/>
            </w:tcBorders>
          </w:tcPr>
          <w:p w14:paraId="3D3AAF23" w14:textId="63C4C9CD" w:rsidR="00513950" w:rsidRPr="00497EB6" w:rsidRDefault="00513950" w:rsidP="00513950">
            <w:pPr>
              <w:tabs>
                <w:tab w:val="left" w:pos="2610"/>
              </w:tabs>
              <w:spacing w:before="60" w:after="60"/>
              <w:rPr>
                <w:rStyle w:val="Table"/>
                <w:rFonts w:ascii="Times New Roman" w:hAnsi="Times New Roman"/>
                <w:spacing w:val="-2"/>
                <w:sz w:val="24"/>
                <w:szCs w:val="24"/>
              </w:rPr>
            </w:pPr>
            <w:r w:rsidRPr="00497EB6">
              <w:rPr>
                <w:rStyle w:val="Table"/>
                <w:rFonts w:ascii="Times New Roman" w:hAnsi="Times New Roman"/>
                <w:spacing w:val="-2"/>
                <w:sz w:val="24"/>
                <w:szCs w:val="24"/>
              </w:rPr>
              <w:t>Langue parlé</w:t>
            </w:r>
            <w:r w:rsidR="001475C8" w:rsidRPr="00497EB6">
              <w:rPr>
                <w:rStyle w:val="Table"/>
                <w:rFonts w:ascii="Times New Roman" w:hAnsi="Times New Roman"/>
                <w:spacing w:val="-2"/>
                <w:sz w:val="24"/>
                <w:szCs w:val="24"/>
              </w:rPr>
              <w:t>e</w:t>
            </w:r>
            <w:r w:rsidRPr="00497EB6">
              <w:rPr>
                <w:rStyle w:val="Table"/>
                <w:rFonts w:ascii="Times New Roman" w:hAnsi="Times New Roman"/>
                <w:spacing w:val="-2"/>
                <w:sz w:val="24"/>
                <w:szCs w:val="24"/>
              </w:rPr>
              <w:t xml:space="preserve"> et niveau (parlé, écrit, lire)</w:t>
            </w:r>
          </w:p>
          <w:p w14:paraId="0F5DB4C6" w14:textId="77777777" w:rsidR="00513950" w:rsidRPr="00497EB6" w:rsidRDefault="00513950" w:rsidP="00513950">
            <w:pPr>
              <w:tabs>
                <w:tab w:val="left" w:pos="2610"/>
              </w:tabs>
              <w:spacing w:before="60" w:after="60"/>
              <w:rPr>
                <w:rStyle w:val="Table"/>
                <w:rFonts w:ascii="Times New Roman" w:hAnsi="Times New Roman"/>
                <w:spacing w:val="-2"/>
                <w:sz w:val="24"/>
                <w:szCs w:val="24"/>
              </w:rPr>
            </w:pPr>
          </w:p>
        </w:tc>
      </w:tr>
      <w:tr w:rsidR="00CC1B8D" w:rsidRPr="00497EB6" w14:paraId="52B6351B" w14:textId="77777777" w:rsidTr="00513950">
        <w:trPr>
          <w:cantSplit/>
          <w:trHeight w:val="20"/>
        </w:trPr>
        <w:tc>
          <w:tcPr>
            <w:tcW w:w="1763" w:type="dxa"/>
            <w:tcBorders>
              <w:top w:val="single" w:sz="6" w:space="0" w:color="auto"/>
              <w:left w:val="single" w:sz="6" w:space="0" w:color="auto"/>
              <w:bottom w:val="nil"/>
              <w:right w:val="nil"/>
            </w:tcBorders>
            <w:hideMark/>
          </w:tcPr>
          <w:p w14:paraId="4ECEF5EB" w14:textId="77777777" w:rsidR="00CC1B8D" w:rsidRPr="00497EB6" w:rsidRDefault="00012198" w:rsidP="00CC1B8D">
            <w:pPr>
              <w:suppressAutoHyphens/>
              <w:spacing w:before="60" w:after="120"/>
              <w:rPr>
                <w:iCs/>
                <w:spacing w:val="-2"/>
                <w:sz w:val="24"/>
                <w:szCs w:val="24"/>
              </w:rPr>
            </w:pPr>
            <w:r w:rsidRPr="00497EB6">
              <w:rPr>
                <w:rStyle w:val="Table"/>
                <w:rFonts w:ascii="Times New Roman" w:hAnsi="Times New Roman"/>
                <w:spacing w:val="-2"/>
                <w:sz w:val="24"/>
                <w:szCs w:val="24"/>
              </w:rPr>
              <w:t>Employeur actuel</w:t>
            </w:r>
          </w:p>
        </w:tc>
        <w:tc>
          <w:tcPr>
            <w:tcW w:w="7327" w:type="dxa"/>
            <w:gridSpan w:val="2"/>
            <w:tcBorders>
              <w:top w:val="single" w:sz="6" w:space="0" w:color="auto"/>
              <w:left w:val="single" w:sz="6" w:space="0" w:color="auto"/>
              <w:bottom w:val="nil"/>
              <w:right w:val="single" w:sz="6" w:space="0" w:color="auto"/>
            </w:tcBorders>
          </w:tcPr>
          <w:p w14:paraId="74BD0E50" w14:textId="1B6EB309" w:rsidR="00CC1B8D" w:rsidRPr="00497EB6" w:rsidRDefault="00CC1B8D" w:rsidP="00CC1B8D">
            <w:pPr>
              <w:tabs>
                <w:tab w:val="left" w:pos="2610"/>
              </w:tabs>
              <w:spacing w:before="60" w:after="60"/>
              <w:rPr>
                <w:rStyle w:val="Table"/>
                <w:rFonts w:ascii="Times New Roman" w:hAnsi="Times New Roman"/>
                <w:spacing w:val="-2"/>
                <w:sz w:val="24"/>
                <w:szCs w:val="24"/>
              </w:rPr>
            </w:pPr>
            <w:r w:rsidRPr="00497EB6">
              <w:rPr>
                <w:rStyle w:val="Table"/>
                <w:rFonts w:ascii="Times New Roman" w:hAnsi="Times New Roman"/>
                <w:spacing w:val="-2"/>
                <w:sz w:val="24"/>
                <w:szCs w:val="24"/>
              </w:rPr>
              <w:t>Nom de l’employeur</w:t>
            </w:r>
            <w:r w:rsidR="00513950" w:rsidRPr="00497EB6">
              <w:rPr>
                <w:rStyle w:val="Table"/>
                <w:rFonts w:ascii="Times New Roman" w:hAnsi="Times New Roman"/>
                <w:spacing w:val="-2"/>
                <w:sz w:val="24"/>
                <w:szCs w:val="24"/>
              </w:rPr>
              <w:t> :</w:t>
            </w:r>
          </w:p>
          <w:p w14:paraId="13DAFA04" w14:textId="77777777" w:rsidR="00CC1B8D" w:rsidRPr="00497EB6" w:rsidRDefault="00CC1B8D" w:rsidP="00CC1B8D">
            <w:pPr>
              <w:suppressAutoHyphens/>
              <w:spacing w:after="71"/>
              <w:rPr>
                <w:iCs/>
                <w:spacing w:val="-2"/>
                <w:sz w:val="24"/>
                <w:szCs w:val="24"/>
              </w:rPr>
            </w:pPr>
          </w:p>
        </w:tc>
      </w:tr>
      <w:tr w:rsidR="00CC1B8D" w:rsidRPr="00497EB6" w14:paraId="324C8245" w14:textId="77777777" w:rsidTr="00513950">
        <w:trPr>
          <w:cantSplit/>
          <w:trHeight w:val="20"/>
        </w:trPr>
        <w:tc>
          <w:tcPr>
            <w:tcW w:w="1763" w:type="dxa"/>
            <w:tcBorders>
              <w:top w:val="nil"/>
              <w:left w:val="single" w:sz="6" w:space="0" w:color="auto"/>
              <w:bottom w:val="nil"/>
              <w:right w:val="nil"/>
            </w:tcBorders>
          </w:tcPr>
          <w:p w14:paraId="33203BDA" w14:textId="77777777" w:rsidR="00CC1B8D" w:rsidRPr="00497EB6" w:rsidRDefault="00CC1B8D" w:rsidP="00CC1B8D">
            <w:pPr>
              <w:suppressAutoHyphens/>
              <w:spacing w:after="71"/>
              <w:rPr>
                <w:iCs/>
                <w:spacing w:val="-2"/>
                <w:sz w:val="24"/>
                <w:szCs w:val="24"/>
              </w:rPr>
            </w:pPr>
          </w:p>
        </w:tc>
        <w:tc>
          <w:tcPr>
            <w:tcW w:w="7327" w:type="dxa"/>
            <w:gridSpan w:val="2"/>
            <w:tcBorders>
              <w:top w:val="single" w:sz="6" w:space="0" w:color="auto"/>
              <w:left w:val="single" w:sz="6" w:space="0" w:color="auto"/>
              <w:bottom w:val="nil"/>
              <w:right w:val="single" w:sz="6" w:space="0" w:color="auto"/>
            </w:tcBorders>
          </w:tcPr>
          <w:p w14:paraId="76A4FB60" w14:textId="58AF9A71" w:rsidR="00CC1B8D" w:rsidRPr="00497EB6" w:rsidRDefault="00CC1B8D" w:rsidP="00513950">
            <w:pPr>
              <w:tabs>
                <w:tab w:val="left" w:pos="2610"/>
              </w:tabs>
              <w:spacing w:before="60" w:after="60"/>
              <w:rPr>
                <w:spacing w:val="-2"/>
                <w:sz w:val="24"/>
                <w:szCs w:val="24"/>
              </w:rPr>
            </w:pPr>
            <w:r w:rsidRPr="00497EB6">
              <w:rPr>
                <w:rStyle w:val="Table"/>
                <w:rFonts w:ascii="Times New Roman" w:hAnsi="Times New Roman"/>
                <w:spacing w:val="-2"/>
                <w:sz w:val="24"/>
                <w:szCs w:val="24"/>
              </w:rPr>
              <w:t>Adresse de l’employeur</w:t>
            </w:r>
            <w:r w:rsidR="00513950" w:rsidRPr="00497EB6">
              <w:rPr>
                <w:rStyle w:val="Table"/>
                <w:rFonts w:ascii="Times New Roman" w:hAnsi="Times New Roman"/>
                <w:spacing w:val="-2"/>
                <w:sz w:val="24"/>
                <w:szCs w:val="24"/>
              </w:rPr>
              <w:t> :</w:t>
            </w:r>
          </w:p>
        </w:tc>
      </w:tr>
      <w:tr w:rsidR="00012198" w:rsidRPr="00497EB6" w14:paraId="5AD4BC43" w14:textId="77777777" w:rsidTr="00513950">
        <w:trPr>
          <w:cantSplit/>
          <w:trHeight w:val="20"/>
        </w:trPr>
        <w:tc>
          <w:tcPr>
            <w:tcW w:w="1763" w:type="dxa"/>
            <w:tcBorders>
              <w:top w:val="nil"/>
              <w:left w:val="single" w:sz="6" w:space="0" w:color="auto"/>
              <w:bottom w:val="nil"/>
              <w:right w:val="nil"/>
            </w:tcBorders>
          </w:tcPr>
          <w:p w14:paraId="3C2E563A" w14:textId="77777777" w:rsidR="00012198" w:rsidRPr="00497EB6" w:rsidRDefault="00012198" w:rsidP="00012198">
            <w:pPr>
              <w:suppressAutoHyphens/>
              <w:spacing w:after="71"/>
              <w:rPr>
                <w:iCs/>
                <w:spacing w:val="-2"/>
                <w:sz w:val="24"/>
                <w:szCs w:val="24"/>
              </w:rPr>
            </w:pPr>
          </w:p>
        </w:tc>
        <w:tc>
          <w:tcPr>
            <w:tcW w:w="3637" w:type="dxa"/>
            <w:tcBorders>
              <w:top w:val="single" w:sz="6" w:space="0" w:color="auto"/>
              <w:left w:val="single" w:sz="6" w:space="0" w:color="auto"/>
              <w:bottom w:val="nil"/>
              <w:right w:val="nil"/>
            </w:tcBorders>
          </w:tcPr>
          <w:p w14:paraId="58AEBBA5" w14:textId="77777777" w:rsidR="00012198" w:rsidRPr="00497EB6" w:rsidRDefault="00012198" w:rsidP="00012198">
            <w:pPr>
              <w:tabs>
                <w:tab w:val="left" w:pos="2610"/>
              </w:tabs>
              <w:spacing w:before="60" w:after="60"/>
              <w:rPr>
                <w:rStyle w:val="Table"/>
                <w:rFonts w:ascii="Times New Roman" w:hAnsi="Times New Roman"/>
                <w:spacing w:val="-2"/>
                <w:sz w:val="24"/>
                <w:szCs w:val="24"/>
              </w:rPr>
            </w:pPr>
            <w:r w:rsidRPr="00497EB6">
              <w:rPr>
                <w:rStyle w:val="Table"/>
                <w:rFonts w:ascii="Times New Roman" w:hAnsi="Times New Roman"/>
                <w:spacing w:val="-2"/>
                <w:sz w:val="24"/>
                <w:szCs w:val="24"/>
              </w:rPr>
              <w:t>Téléphone</w:t>
            </w:r>
          </w:p>
          <w:p w14:paraId="42619B35" w14:textId="77777777" w:rsidR="00012198" w:rsidRPr="00497EB6" w:rsidRDefault="00012198" w:rsidP="00012198">
            <w:pPr>
              <w:suppressAutoHyphens/>
              <w:spacing w:before="60" w:after="120"/>
              <w:rPr>
                <w:iCs/>
                <w:spacing w:val="-2"/>
                <w:sz w:val="24"/>
                <w:szCs w:val="24"/>
              </w:rPr>
            </w:pPr>
          </w:p>
        </w:tc>
        <w:tc>
          <w:tcPr>
            <w:tcW w:w="3690" w:type="dxa"/>
            <w:tcBorders>
              <w:top w:val="single" w:sz="6" w:space="0" w:color="auto"/>
              <w:left w:val="single" w:sz="6" w:space="0" w:color="auto"/>
              <w:bottom w:val="nil"/>
              <w:right w:val="single" w:sz="6" w:space="0" w:color="auto"/>
            </w:tcBorders>
            <w:hideMark/>
          </w:tcPr>
          <w:p w14:paraId="358C1A2B" w14:textId="77777777" w:rsidR="00012198" w:rsidRPr="00497EB6" w:rsidRDefault="00012198" w:rsidP="00012198">
            <w:pPr>
              <w:suppressAutoHyphens/>
              <w:spacing w:before="60" w:after="120"/>
              <w:rPr>
                <w:iCs/>
                <w:spacing w:val="-2"/>
                <w:sz w:val="24"/>
                <w:szCs w:val="24"/>
              </w:rPr>
            </w:pPr>
            <w:r w:rsidRPr="00497EB6">
              <w:rPr>
                <w:rStyle w:val="Table"/>
                <w:rFonts w:ascii="Times New Roman" w:hAnsi="Times New Roman"/>
                <w:spacing w:val="-2"/>
                <w:sz w:val="24"/>
                <w:szCs w:val="24"/>
              </w:rPr>
              <w:t>Contact (responsable / chargé du personnel)</w:t>
            </w:r>
          </w:p>
        </w:tc>
      </w:tr>
      <w:tr w:rsidR="00012198" w:rsidRPr="00497EB6" w14:paraId="6541D4BE" w14:textId="77777777" w:rsidTr="00513950">
        <w:trPr>
          <w:cantSplit/>
          <w:trHeight w:val="20"/>
        </w:trPr>
        <w:tc>
          <w:tcPr>
            <w:tcW w:w="1763" w:type="dxa"/>
            <w:tcBorders>
              <w:top w:val="nil"/>
              <w:left w:val="single" w:sz="6" w:space="0" w:color="auto"/>
              <w:bottom w:val="nil"/>
              <w:right w:val="nil"/>
            </w:tcBorders>
          </w:tcPr>
          <w:p w14:paraId="2E472B9C" w14:textId="77777777" w:rsidR="00012198" w:rsidRPr="00497EB6" w:rsidRDefault="00012198" w:rsidP="00012198">
            <w:pPr>
              <w:suppressAutoHyphens/>
              <w:spacing w:after="71"/>
              <w:rPr>
                <w:iCs/>
                <w:spacing w:val="-2"/>
                <w:sz w:val="24"/>
                <w:szCs w:val="24"/>
              </w:rPr>
            </w:pPr>
          </w:p>
        </w:tc>
        <w:tc>
          <w:tcPr>
            <w:tcW w:w="3637" w:type="dxa"/>
            <w:tcBorders>
              <w:top w:val="single" w:sz="6" w:space="0" w:color="auto"/>
              <w:left w:val="single" w:sz="6" w:space="0" w:color="auto"/>
              <w:bottom w:val="nil"/>
              <w:right w:val="nil"/>
            </w:tcBorders>
          </w:tcPr>
          <w:p w14:paraId="7B60CE45" w14:textId="77777777" w:rsidR="00012198" w:rsidRPr="00497EB6" w:rsidRDefault="00012198" w:rsidP="00012198">
            <w:pPr>
              <w:tabs>
                <w:tab w:val="left" w:pos="2610"/>
              </w:tabs>
              <w:spacing w:before="60" w:after="60"/>
              <w:rPr>
                <w:rStyle w:val="Table"/>
                <w:rFonts w:ascii="Times New Roman" w:hAnsi="Times New Roman"/>
                <w:spacing w:val="-2"/>
                <w:sz w:val="24"/>
                <w:szCs w:val="24"/>
              </w:rPr>
            </w:pPr>
            <w:r w:rsidRPr="00497EB6">
              <w:rPr>
                <w:rStyle w:val="Table"/>
                <w:rFonts w:ascii="Times New Roman" w:hAnsi="Times New Roman"/>
                <w:spacing w:val="-2"/>
                <w:sz w:val="24"/>
                <w:szCs w:val="24"/>
              </w:rPr>
              <w:t>Télécopie</w:t>
            </w:r>
          </w:p>
          <w:p w14:paraId="4BD61BA9" w14:textId="77777777" w:rsidR="00012198" w:rsidRPr="00497EB6" w:rsidRDefault="00012198" w:rsidP="00012198">
            <w:pPr>
              <w:suppressAutoHyphens/>
              <w:spacing w:before="60" w:after="120"/>
              <w:rPr>
                <w:iCs/>
                <w:spacing w:val="-2"/>
                <w:sz w:val="24"/>
                <w:szCs w:val="24"/>
              </w:rPr>
            </w:pPr>
          </w:p>
        </w:tc>
        <w:tc>
          <w:tcPr>
            <w:tcW w:w="3690" w:type="dxa"/>
            <w:tcBorders>
              <w:top w:val="single" w:sz="6" w:space="0" w:color="auto"/>
              <w:left w:val="single" w:sz="6" w:space="0" w:color="auto"/>
              <w:bottom w:val="nil"/>
              <w:right w:val="single" w:sz="6" w:space="0" w:color="auto"/>
            </w:tcBorders>
            <w:hideMark/>
          </w:tcPr>
          <w:p w14:paraId="6FF00021" w14:textId="77777777" w:rsidR="00012198" w:rsidRPr="00497EB6" w:rsidRDefault="00012198" w:rsidP="00012198">
            <w:pPr>
              <w:suppressAutoHyphens/>
              <w:spacing w:before="60" w:after="120"/>
              <w:rPr>
                <w:iCs/>
                <w:spacing w:val="-2"/>
                <w:sz w:val="24"/>
                <w:szCs w:val="24"/>
              </w:rPr>
            </w:pPr>
            <w:r w:rsidRPr="00497EB6">
              <w:rPr>
                <w:rStyle w:val="Table"/>
                <w:rFonts w:ascii="Times New Roman" w:hAnsi="Times New Roman"/>
                <w:spacing w:val="-2"/>
                <w:sz w:val="24"/>
                <w:szCs w:val="24"/>
              </w:rPr>
              <w:t>E-mail</w:t>
            </w:r>
          </w:p>
        </w:tc>
      </w:tr>
      <w:tr w:rsidR="00012198" w:rsidRPr="00497EB6" w14:paraId="7FD820DF" w14:textId="77777777" w:rsidTr="00513950">
        <w:trPr>
          <w:cantSplit/>
          <w:trHeight w:val="20"/>
        </w:trPr>
        <w:tc>
          <w:tcPr>
            <w:tcW w:w="1763" w:type="dxa"/>
            <w:tcBorders>
              <w:top w:val="nil"/>
              <w:left w:val="single" w:sz="6" w:space="0" w:color="auto"/>
              <w:bottom w:val="single" w:sz="6" w:space="0" w:color="auto"/>
              <w:right w:val="nil"/>
            </w:tcBorders>
          </w:tcPr>
          <w:p w14:paraId="298B6673" w14:textId="77777777" w:rsidR="00012198" w:rsidRPr="00497EB6" w:rsidRDefault="00012198" w:rsidP="00012198">
            <w:pPr>
              <w:suppressAutoHyphens/>
              <w:spacing w:after="71"/>
              <w:rPr>
                <w:iCs/>
                <w:spacing w:val="-2"/>
                <w:sz w:val="24"/>
                <w:szCs w:val="24"/>
              </w:rPr>
            </w:pPr>
          </w:p>
        </w:tc>
        <w:tc>
          <w:tcPr>
            <w:tcW w:w="3637" w:type="dxa"/>
            <w:tcBorders>
              <w:top w:val="single" w:sz="6" w:space="0" w:color="auto"/>
              <w:left w:val="single" w:sz="6" w:space="0" w:color="auto"/>
              <w:bottom w:val="single" w:sz="6" w:space="0" w:color="auto"/>
              <w:right w:val="nil"/>
            </w:tcBorders>
          </w:tcPr>
          <w:p w14:paraId="63E6130E" w14:textId="77777777" w:rsidR="00012198" w:rsidRPr="00497EB6" w:rsidRDefault="00012198" w:rsidP="00012198">
            <w:pPr>
              <w:tabs>
                <w:tab w:val="left" w:pos="2610"/>
              </w:tabs>
              <w:spacing w:before="60" w:after="60"/>
              <w:rPr>
                <w:rStyle w:val="Table"/>
                <w:rFonts w:ascii="Times New Roman" w:hAnsi="Times New Roman"/>
                <w:spacing w:val="-2"/>
                <w:sz w:val="24"/>
                <w:szCs w:val="24"/>
              </w:rPr>
            </w:pPr>
            <w:r w:rsidRPr="00497EB6">
              <w:rPr>
                <w:rStyle w:val="Table"/>
                <w:rFonts w:ascii="Times New Roman" w:hAnsi="Times New Roman"/>
                <w:spacing w:val="-2"/>
                <w:sz w:val="24"/>
                <w:szCs w:val="24"/>
              </w:rPr>
              <w:t>Emploi tenu</w:t>
            </w:r>
          </w:p>
          <w:p w14:paraId="0C75F2A8" w14:textId="77777777" w:rsidR="00012198" w:rsidRPr="00497EB6" w:rsidRDefault="00012198" w:rsidP="00012198">
            <w:pPr>
              <w:suppressAutoHyphens/>
              <w:spacing w:before="60" w:after="120"/>
              <w:rPr>
                <w:iCs/>
                <w:spacing w:val="-2"/>
                <w:sz w:val="24"/>
                <w:szCs w:val="24"/>
              </w:rPr>
            </w:pPr>
          </w:p>
        </w:tc>
        <w:tc>
          <w:tcPr>
            <w:tcW w:w="3690" w:type="dxa"/>
            <w:tcBorders>
              <w:top w:val="single" w:sz="6" w:space="0" w:color="auto"/>
              <w:left w:val="single" w:sz="6" w:space="0" w:color="auto"/>
              <w:bottom w:val="single" w:sz="6" w:space="0" w:color="auto"/>
              <w:right w:val="single" w:sz="6" w:space="0" w:color="auto"/>
            </w:tcBorders>
            <w:hideMark/>
          </w:tcPr>
          <w:p w14:paraId="23EAC018" w14:textId="77777777" w:rsidR="00012198" w:rsidRPr="00497EB6" w:rsidRDefault="00012198" w:rsidP="00012198">
            <w:pPr>
              <w:suppressAutoHyphens/>
              <w:spacing w:before="60" w:after="120"/>
              <w:rPr>
                <w:iCs/>
                <w:spacing w:val="-2"/>
                <w:sz w:val="24"/>
                <w:szCs w:val="24"/>
              </w:rPr>
            </w:pPr>
            <w:r w:rsidRPr="00497EB6">
              <w:rPr>
                <w:rStyle w:val="Table"/>
                <w:rFonts w:ascii="Times New Roman" w:hAnsi="Times New Roman"/>
                <w:spacing w:val="-2"/>
                <w:sz w:val="24"/>
                <w:szCs w:val="24"/>
              </w:rPr>
              <w:t>Nombre d’années avec le présent employeur</w:t>
            </w:r>
          </w:p>
        </w:tc>
      </w:tr>
    </w:tbl>
    <w:p w14:paraId="0943B2D7" w14:textId="77777777" w:rsidR="007B4625" w:rsidRPr="00497EB6" w:rsidRDefault="007B4625" w:rsidP="00CC1B8D">
      <w:pPr>
        <w:suppressAutoHyphens/>
        <w:rPr>
          <w:iCs/>
          <w:spacing w:val="-2"/>
          <w:sz w:val="24"/>
          <w:szCs w:val="24"/>
        </w:rPr>
      </w:pPr>
    </w:p>
    <w:p w14:paraId="2EAF341B" w14:textId="601D5E9A" w:rsidR="00E033CC" w:rsidRPr="00497EB6" w:rsidRDefault="00513950" w:rsidP="00012198">
      <w:pPr>
        <w:tabs>
          <w:tab w:val="left" w:pos="2610"/>
        </w:tabs>
        <w:spacing w:before="120"/>
        <w:rPr>
          <w:rStyle w:val="Table"/>
          <w:rFonts w:ascii="Times New Roman" w:hAnsi="Times New Roman"/>
          <w:spacing w:val="-2"/>
          <w:sz w:val="24"/>
          <w:szCs w:val="24"/>
        </w:rPr>
      </w:pPr>
      <w:r w:rsidRPr="00497EB6">
        <w:rPr>
          <w:rStyle w:val="Table"/>
          <w:rFonts w:ascii="Times New Roman" w:hAnsi="Times New Roman"/>
          <w:spacing w:val="-2"/>
          <w:sz w:val="24"/>
          <w:szCs w:val="24"/>
        </w:rPr>
        <w:t xml:space="preserve">Résumer </w:t>
      </w:r>
      <w:r w:rsidR="001475C8" w:rsidRPr="00497EB6">
        <w:rPr>
          <w:rStyle w:val="Table"/>
          <w:rFonts w:ascii="Times New Roman" w:hAnsi="Times New Roman"/>
          <w:spacing w:val="-2"/>
          <w:sz w:val="24"/>
          <w:szCs w:val="24"/>
        </w:rPr>
        <w:t>l’</w:t>
      </w:r>
      <w:r w:rsidRPr="00497EB6">
        <w:rPr>
          <w:rStyle w:val="Table"/>
          <w:rFonts w:ascii="Times New Roman" w:hAnsi="Times New Roman"/>
          <w:spacing w:val="-2"/>
          <w:sz w:val="24"/>
          <w:szCs w:val="24"/>
        </w:rPr>
        <w:t xml:space="preserve">expérience professionnelle </w:t>
      </w:r>
      <w:r w:rsidR="00BE62EF" w:rsidRPr="00497EB6">
        <w:rPr>
          <w:rStyle w:val="Table"/>
          <w:rFonts w:ascii="Times New Roman" w:hAnsi="Times New Roman"/>
          <w:spacing w:val="-2"/>
          <w:sz w:val="24"/>
          <w:szCs w:val="24"/>
        </w:rPr>
        <w:t xml:space="preserve">des dernières [20] années </w:t>
      </w:r>
      <w:r w:rsidR="00E033CC" w:rsidRPr="00497EB6">
        <w:rPr>
          <w:rStyle w:val="Table"/>
          <w:rFonts w:ascii="Times New Roman" w:hAnsi="Times New Roman"/>
          <w:spacing w:val="-2"/>
          <w:sz w:val="24"/>
          <w:szCs w:val="24"/>
        </w:rPr>
        <w:t>en ordre chronologique inverse. Indiquer l’expérience technique et de gestionnaire pertinente pour le projet.</w:t>
      </w:r>
    </w:p>
    <w:p w14:paraId="126EC049" w14:textId="77777777" w:rsidR="00E033CC" w:rsidRPr="00497EB6" w:rsidRDefault="00E033CC" w:rsidP="00012198">
      <w:pPr>
        <w:tabs>
          <w:tab w:val="left" w:pos="2610"/>
        </w:tabs>
        <w:rPr>
          <w:rStyle w:val="Table"/>
          <w:rFonts w:ascii="Times New Roman" w:hAnsi="Times New Roman"/>
          <w:i/>
          <w:spacing w:val="-2"/>
          <w:sz w:val="24"/>
          <w:szCs w:val="24"/>
        </w:rPr>
      </w:pPr>
    </w:p>
    <w:tbl>
      <w:tblPr>
        <w:tblW w:w="9360" w:type="dxa"/>
        <w:tblInd w:w="72" w:type="dxa"/>
        <w:tblLayout w:type="fixed"/>
        <w:tblCellMar>
          <w:left w:w="72" w:type="dxa"/>
          <w:right w:w="72" w:type="dxa"/>
        </w:tblCellMar>
        <w:tblLook w:val="0000" w:firstRow="0" w:lastRow="0" w:firstColumn="0" w:lastColumn="0" w:noHBand="0" w:noVBand="0"/>
      </w:tblPr>
      <w:tblGrid>
        <w:gridCol w:w="1080"/>
        <w:gridCol w:w="1080"/>
        <w:gridCol w:w="7200"/>
      </w:tblGrid>
      <w:tr w:rsidR="00E033CC" w:rsidRPr="00497EB6" w14:paraId="1B1F902D" w14:textId="77777777" w:rsidTr="00BF268A">
        <w:trPr>
          <w:cantSplit/>
          <w:trHeight w:val="113"/>
        </w:trPr>
        <w:tc>
          <w:tcPr>
            <w:tcW w:w="1080" w:type="dxa"/>
            <w:tcBorders>
              <w:top w:val="single" w:sz="6" w:space="0" w:color="auto"/>
              <w:left w:val="single" w:sz="6" w:space="0" w:color="auto"/>
              <w:bottom w:val="nil"/>
              <w:right w:val="nil"/>
            </w:tcBorders>
          </w:tcPr>
          <w:p w14:paraId="3DD36725" w14:textId="77777777" w:rsidR="00E033CC" w:rsidRPr="00497EB6" w:rsidRDefault="00E033CC" w:rsidP="006712FF">
            <w:pPr>
              <w:tabs>
                <w:tab w:val="left" w:pos="2610"/>
              </w:tabs>
              <w:spacing w:before="60" w:after="60"/>
              <w:jc w:val="center"/>
              <w:rPr>
                <w:rStyle w:val="Table"/>
                <w:rFonts w:ascii="Times New Roman" w:hAnsi="Times New Roman"/>
                <w:spacing w:val="-2"/>
                <w:sz w:val="24"/>
                <w:szCs w:val="24"/>
              </w:rPr>
            </w:pPr>
            <w:r w:rsidRPr="00497EB6">
              <w:rPr>
                <w:rStyle w:val="Table"/>
                <w:rFonts w:ascii="Times New Roman" w:hAnsi="Times New Roman"/>
                <w:spacing w:val="-2"/>
                <w:sz w:val="24"/>
                <w:szCs w:val="24"/>
              </w:rPr>
              <w:t>De</w:t>
            </w:r>
          </w:p>
        </w:tc>
        <w:tc>
          <w:tcPr>
            <w:tcW w:w="1080" w:type="dxa"/>
            <w:tcBorders>
              <w:top w:val="single" w:sz="6" w:space="0" w:color="auto"/>
              <w:left w:val="single" w:sz="6" w:space="0" w:color="auto"/>
              <w:bottom w:val="nil"/>
              <w:right w:val="nil"/>
            </w:tcBorders>
          </w:tcPr>
          <w:p w14:paraId="7228B9E0" w14:textId="77777777" w:rsidR="00E033CC" w:rsidRPr="00497EB6" w:rsidRDefault="00E033CC" w:rsidP="006712FF">
            <w:pPr>
              <w:tabs>
                <w:tab w:val="left" w:pos="2610"/>
              </w:tabs>
              <w:spacing w:before="60" w:after="60"/>
              <w:jc w:val="center"/>
              <w:rPr>
                <w:rStyle w:val="Table"/>
                <w:rFonts w:ascii="Times New Roman" w:hAnsi="Times New Roman"/>
                <w:spacing w:val="-2"/>
                <w:sz w:val="24"/>
                <w:szCs w:val="24"/>
              </w:rPr>
            </w:pPr>
            <w:r w:rsidRPr="00497EB6">
              <w:rPr>
                <w:rStyle w:val="Table"/>
                <w:rFonts w:ascii="Times New Roman" w:hAnsi="Times New Roman"/>
                <w:spacing w:val="-2"/>
                <w:sz w:val="24"/>
                <w:szCs w:val="24"/>
              </w:rPr>
              <w:t>À</w:t>
            </w:r>
          </w:p>
        </w:tc>
        <w:tc>
          <w:tcPr>
            <w:tcW w:w="7200" w:type="dxa"/>
            <w:tcBorders>
              <w:top w:val="single" w:sz="6" w:space="0" w:color="auto"/>
              <w:left w:val="single" w:sz="6" w:space="0" w:color="auto"/>
              <w:bottom w:val="nil"/>
              <w:right w:val="single" w:sz="6" w:space="0" w:color="auto"/>
            </w:tcBorders>
          </w:tcPr>
          <w:p w14:paraId="1F6FB280" w14:textId="77777777" w:rsidR="00E033CC" w:rsidRPr="00497EB6" w:rsidRDefault="00E033CC" w:rsidP="006712FF">
            <w:pPr>
              <w:tabs>
                <w:tab w:val="left" w:pos="2610"/>
              </w:tabs>
              <w:spacing w:before="60" w:after="60"/>
              <w:jc w:val="center"/>
              <w:rPr>
                <w:rStyle w:val="Table"/>
                <w:rFonts w:ascii="Times New Roman" w:hAnsi="Times New Roman"/>
                <w:spacing w:val="-2"/>
                <w:sz w:val="24"/>
                <w:szCs w:val="24"/>
              </w:rPr>
            </w:pPr>
            <w:r w:rsidRPr="00497EB6">
              <w:rPr>
                <w:rStyle w:val="Table"/>
                <w:rFonts w:ascii="Times New Roman" w:hAnsi="Times New Roman"/>
                <w:spacing w:val="-2"/>
                <w:sz w:val="24"/>
                <w:szCs w:val="24"/>
              </w:rPr>
              <w:t>Société / Projet / Poste / expérience technique et de gestionnaire pertinente</w:t>
            </w:r>
          </w:p>
        </w:tc>
      </w:tr>
      <w:tr w:rsidR="00E033CC" w:rsidRPr="00497EB6" w14:paraId="55D64876" w14:textId="77777777" w:rsidTr="00BF268A">
        <w:trPr>
          <w:cantSplit/>
          <w:trHeight w:val="20"/>
        </w:trPr>
        <w:tc>
          <w:tcPr>
            <w:tcW w:w="1080" w:type="dxa"/>
            <w:tcBorders>
              <w:top w:val="single" w:sz="6" w:space="0" w:color="auto"/>
              <w:left w:val="single" w:sz="6" w:space="0" w:color="auto"/>
              <w:bottom w:val="nil"/>
              <w:right w:val="nil"/>
            </w:tcBorders>
          </w:tcPr>
          <w:p w14:paraId="24EAC040" w14:textId="77777777" w:rsidR="00E033CC" w:rsidRPr="00497EB6" w:rsidRDefault="00E033CC" w:rsidP="006712FF">
            <w:pPr>
              <w:tabs>
                <w:tab w:val="left" w:pos="2610"/>
              </w:tabs>
              <w:rPr>
                <w:rStyle w:val="Table"/>
                <w:rFonts w:ascii="Times New Roman" w:hAnsi="Times New Roman"/>
                <w:i/>
                <w:spacing w:val="-2"/>
                <w:sz w:val="24"/>
                <w:szCs w:val="24"/>
              </w:rPr>
            </w:pPr>
          </w:p>
        </w:tc>
        <w:tc>
          <w:tcPr>
            <w:tcW w:w="1080" w:type="dxa"/>
            <w:tcBorders>
              <w:top w:val="single" w:sz="6" w:space="0" w:color="auto"/>
              <w:left w:val="single" w:sz="6" w:space="0" w:color="auto"/>
              <w:bottom w:val="nil"/>
              <w:right w:val="nil"/>
            </w:tcBorders>
          </w:tcPr>
          <w:p w14:paraId="5CDE300A" w14:textId="77777777" w:rsidR="00E033CC" w:rsidRPr="00497EB6" w:rsidRDefault="00E033CC" w:rsidP="006712FF">
            <w:pPr>
              <w:tabs>
                <w:tab w:val="left" w:pos="2610"/>
              </w:tabs>
              <w:rPr>
                <w:rStyle w:val="Table"/>
                <w:rFonts w:ascii="Times New Roman" w:hAnsi="Times New Roman"/>
                <w:i/>
                <w:spacing w:val="-2"/>
                <w:sz w:val="24"/>
                <w:szCs w:val="24"/>
              </w:rPr>
            </w:pPr>
          </w:p>
        </w:tc>
        <w:tc>
          <w:tcPr>
            <w:tcW w:w="7200" w:type="dxa"/>
            <w:tcBorders>
              <w:top w:val="single" w:sz="6" w:space="0" w:color="auto"/>
              <w:left w:val="single" w:sz="6" w:space="0" w:color="auto"/>
              <w:bottom w:val="nil"/>
              <w:right w:val="single" w:sz="6" w:space="0" w:color="auto"/>
            </w:tcBorders>
          </w:tcPr>
          <w:p w14:paraId="52E5D2D6" w14:textId="77777777" w:rsidR="00E033CC" w:rsidRPr="00497EB6" w:rsidRDefault="00E033CC" w:rsidP="006712FF">
            <w:pPr>
              <w:tabs>
                <w:tab w:val="left" w:pos="2610"/>
              </w:tabs>
              <w:rPr>
                <w:rStyle w:val="Table"/>
                <w:rFonts w:ascii="Times New Roman" w:hAnsi="Times New Roman"/>
                <w:i/>
                <w:spacing w:val="-2"/>
                <w:sz w:val="24"/>
                <w:szCs w:val="24"/>
              </w:rPr>
            </w:pPr>
          </w:p>
        </w:tc>
      </w:tr>
      <w:tr w:rsidR="00E033CC" w:rsidRPr="00497EB6" w14:paraId="5F390154" w14:textId="77777777" w:rsidTr="00BF268A">
        <w:trPr>
          <w:cantSplit/>
          <w:trHeight w:val="20"/>
        </w:trPr>
        <w:tc>
          <w:tcPr>
            <w:tcW w:w="1080" w:type="dxa"/>
            <w:tcBorders>
              <w:top w:val="dotted" w:sz="6" w:space="0" w:color="auto"/>
              <w:left w:val="single" w:sz="6" w:space="0" w:color="auto"/>
              <w:bottom w:val="nil"/>
              <w:right w:val="nil"/>
            </w:tcBorders>
          </w:tcPr>
          <w:p w14:paraId="18A6C637" w14:textId="77777777" w:rsidR="00E033CC" w:rsidRPr="00497EB6" w:rsidRDefault="00E033CC" w:rsidP="006712FF">
            <w:pPr>
              <w:tabs>
                <w:tab w:val="left" w:pos="2610"/>
              </w:tabs>
              <w:rPr>
                <w:rStyle w:val="Table"/>
                <w:rFonts w:ascii="Times New Roman" w:hAnsi="Times New Roman"/>
                <w:i/>
                <w:spacing w:val="-2"/>
                <w:sz w:val="24"/>
                <w:szCs w:val="24"/>
              </w:rPr>
            </w:pPr>
          </w:p>
        </w:tc>
        <w:tc>
          <w:tcPr>
            <w:tcW w:w="1080" w:type="dxa"/>
            <w:tcBorders>
              <w:top w:val="dotted" w:sz="6" w:space="0" w:color="auto"/>
              <w:left w:val="single" w:sz="6" w:space="0" w:color="auto"/>
              <w:bottom w:val="nil"/>
              <w:right w:val="nil"/>
            </w:tcBorders>
          </w:tcPr>
          <w:p w14:paraId="510EDC4F" w14:textId="77777777" w:rsidR="00E033CC" w:rsidRPr="00497EB6" w:rsidRDefault="00E033CC" w:rsidP="006712FF">
            <w:pPr>
              <w:tabs>
                <w:tab w:val="left" w:pos="2610"/>
              </w:tabs>
              <w:rPr>
                <w:rStyle w:val="Table"/>
                <w:rFonts w:ascii="Times New Roman" w:hAnsi="Times New Roman"/>
                <w:i/>
                <w:spacing w:val="-2"/>
                <w:sz w:val="24"/>
                <w:szCs w:val="24"/>
              </w:rPr>
            </w:pPr>
          </w:p>
        </w:tc>
        <w:tc>
          <w:tcPr>
            <w:tcW w:w="7200" w:type="dxa"/>
            <w:tcBorders>
              <w:top w:val="dotted" w:sz="6" w:space="0" w:color="auto"/>
              <w:left w:val="single" w:sz="6" w:space="0" w:color="auto"/>
              <w:bottom w:val="nil"/>
              <w:right w:val="single" w:sz="6" w:space="0" w:color="auto"/>
            </w:tcBorders>
          </w:tcPr>
          <w:p w14:paraId="4226A29C" w14:textId="77777777" w:rsidR="00E033CC" w:rsidRPr="00497EB6" w:rsidRDefault="00E033CC" w:rsidP="006712FF">
            <w:pPr>
              <w:tabs>
                <w:tab w:val="left" w:pos="2610"/>
              </w:tabs>
              <w:rPr>
                <w:rStyle w:val="Table"/>
                <w:rFonts w:ascii="Times New Roman" w:hAnsi="Times New Roman"/>
                <w:i/>
                <w:spacing w:val="-2"/>
                <w:sz w:val="24"/>
                <w:szCs w:val="24"/>
              </w:rPr>
            </w:pPr>
          </w:p>
        </w:tc>
      </w:tr>
      <w:tr w:rsidR="00E033CC" w:rsidRPr="00497EB6" w14:paraId="4E37642F" w14:textId="77777777" w:rsidTr="00BF268A">
        <w:trPr>
          <w:cantSplit/>
          <w:trHeight w:val="20"/>
        </w:trPr>
        <w:tc>
          <w:tcPr>
            <w:tcW w:w="1080" w:type="dxa"/>
            <w:tcBorders>
              <w:top w:val="dotted" w:sz="6" w:space="0" w:color="auto"/>
              <w:left w:val="single" w:sz="6" w:space="0" w:color="auto"/>
              <w:bottom w:val="dotted" w:sz="6" w:space="0" w:color="auto"/>
              <w:right w:val="nil"/>
            </w:tcBorders>
          </w:tcPr>
          <w:p w14:paraId="28F4D85F" w14:textId="77777777" w:rsidR="00E033CC" w:rsidRPr="00497EB6" w:rsidRDefault="00E033CC" w:rsidP="006712FF">
            <w:pPr>
              <w:tabs>
                <w:tab w:val="left" w:pos="2610"/>
              </w:tabs>
              <w:rPr>
                <w:rStyle w:val="Table"/>
                <w:rFonts w:ascii="Times New Roman" w:hAnsi="Times New Roman"/>
                <w:i/>
                <w:spacing w:val="-2"/>
                <w:sz w:val="24"/>
                <w:szCs w:val="24"/>
              </w:rPr>
            </w:pPr>
          </w:p>
        </w:tc>
        <w:tc>
          <w:tcPr>
            <w:tcW w:w="1080" w:type="dxa"/>
            <w:tcBorders>
              <w:top w:val="dotted" w:sz="6" w:space="0" w:color="auto"/>
              <w:left w:val="single" w:sz="6" w:space="0" w:color="auto"/>
              <w:bottom w:val="dotted" w:sz="6" w:space="0" w:color="auto"/>
              <w:right w:val="nil"/>
            </w:tcBorders>
          </w:tcPr>
          <w:p w14:paraId="541D7AB8" w14:textId="77777777" w:rsidR="00E033CC" w:rsidRPr="00497EB6" w:rsidRDefault="00E033CC" w:rsidP="006712FF">
            <w:pPr>
              <w:tabs>
                <w:tab w:val="left" w:pos="2610"/>
              </w:tabs>
              <w:rPr>
                <w:rStyle w:val="Table"/>
                <w:rFonts w:ascii="Times New Roman" w:hAnsi="Times New Roman"/>
                <w:i/>
                <w:spacing w:val="-2"/>
                <w:sz w:val="24"/>
                <w:szCs w:val="24"/>
              </w:rPr>
            </w:pPr>
          </w:p>
        </w:tc>
        <w:tc>
          <w:tcPr>
            <w:tcW w:w="7200" w:type="dxa"/>
            <w:tcBorders>
              <w:top w:val="dotted" w:sz="6" w:space="0" w:color="auto"/>
              <w:left w:val="single" w:sz="6" w:space="0" w:color="auto"/>
              <w:bottom w:val="dotted" w:sz="6" w:space="0" w:color="auto"/>
              <w:right w:val="single" w:sz="6" w:space="0" w:color="auto"/>
            </w:tcBorders>
          </w:tcPr>
          <w:p w14:paraId="09F9C641" w14:textId="77777777" w:rsidR="00E033CC" w:rsidRPr="00497EB6" w:rsidRDefault="00E033CC" w:rsidP="006712FF">
            <w:pPr>
              <w:tabs>
                <w:tab w:val="left" w:pos="2610"/>
              </w:tabs>
              <w:rPr>
                <w:rStyle w:val="Table"/>
                <w:rFonts w:ascii="Times New Roman" w:hAnsi="Times New Roman"/>
                <w:i/>
                <w:spacing w:val="-2"/>
                <w:sz w:val="24"/>
                <w:szCs w:val="24"/>
              </w:rPr>
            </w:pPr>
          </w:p>
        </w:tc>
      </w:tr>
      <w:tr w:rsidR="00E033CC" w:rsidRPr="00497EB6" w14:paraId="1BE46692" w14:textId="77777777" w:rsidTr="00BF268A">
        <w:trPr>
          <w:cantSplit/>
          <w:trHeight w:val="20"/>
        </w:trPr>
        <w:tc>
          <w:tcPr>
            <w:tcW w:w="1080" w:type="dxa"/>
            <w:tcBorders>
              <w:top w:val="nil"/>
              <w:left w:val="single" w:sz="6" w:space="0" w:color="auto"/>
              <w:bottom w:val="single" w:sz="6" w:space="0" w:color="auto"/>
              <w:right w:val="nil"/>
            </w:tcBorders>
          </w:tcPr>
          <w:p w14:paraId="3E0B3E3C" w14:textId="77777777" w:rsidR="00E033CC" w:rsidRPr="00497EB6" w:rsidRDefault="00E033CC" w:rsidP="006712FF">
            <w:pPr>
              <w:tabs>
                <w:tab w:val="left" w:pos="2610"/>
              </w:tabs>
              <w:rPr>
                <w:rStyle w:val="Table"/>
                <w:rFonts w:ascii="Times New Roman" w:hAnsi="Times New Roman"/>
                <w:i/>
                <w:spacing w:val="-2"/>
                <w:sz w:val="24"/>
                <w:szCs w:val="24"/>
              </w:rPr>
            </w:pPr>
          </w:p>
        </w:tc>
        <w:tc>
          <w:tcPr>
            <w:tcW w:w="1080" w:type="dxa"/>
            <w:tcBorders>
              <w:top w:val="nil"/>
              <w:left w:val="single" w:sz="6" w:space="0" w:color="auto"/>
              <w:bottom w:val="single" w:sz="6" w:space="0" w:color="auto"/>
              <w:right w:val="nil"/>
            </w:tcBorders>
          </w:tcPr>
          <w:p w14:paraId="505F517F" w14:textId="77777777" w:rsidR="00E033CC" w:rsidRPr="00497EB6" w:rsidRDefault="00E033CC" w:rsidP="006712FF">
            <w:pPr>
              <w:tabs>
                <w:tab w:val="left" w:pos="2610"/>
              </w:tabs>
              <w:rPr>
                <w:rStyle w:val="Table"/>
                <w:rFonts w:ascii="Times New Roman" w:hAnsi="Times New Roman"/>
                <w:i/>
                <w:spacing w:val="-2"/>
                <w:sz w:val="24"/>
                <w:szCs w:val="24"/>
              </w:rPr>
            </w:pPr>
          </w:p>
        </w:tc>
        <w:tc>
          <w:tcPr>
            <w:tcW w:w="7200" w:type="dxa"/>
            <w:tcBorders>
              <w:top w:val="nil"/>
              <w:left w:val="single" w:sz="6" w:space="0" w:color="auto"/>
              <w:bottom w:val="single" w:sz="6" w:space="0" w:color="auto"/>
              <w:right w:val="single" w:sz="6" w:space="0" w:color="auto"/>
            </w:tcBorders>
          </w:tcPr>
          <w:p w14:paraId="73C65CD6" w14:textId="77777777" w:rsidR="00E033CC" w:rsidRPr="00497EB6" w:rsidRDefault="00E033CC" w:rsidP="006712FF">
            <w:pPr>
              <w:tabs>
                <w:tab w:val="left" w:pos="2610"/>
              </w:tabs>
              <w:rPr>
                <w:rStyle w:val="Table"/>
                <w:rFonts w:ascii="Times New Roman" w:hAnsi="Times New Roman"/>
                <w:i/>
                <w:spacing w:val="-2"/>
                <w:sz w:val="24"/>
                <w:szCs w:val="24"/>
              </w:rPr>
            </w:pPr>
          </w:p>
        </w:tc>
      </w:tr>
    </w:tbl>
    <w:p w14:paraId="243FA703" w14:textId="77777777" w:rsidR="00E033CC" w:rsidRPr="00497EB6" w:rsidRDefault="00E033CC" w:rsidP="00A0505C">
      <w:pPr>
        <w:tabs>
          <w:tab w:val="left" w:pos="5238"/>
          <w:tab w:val="left" w:pos="5474"/>
          <w:tab w:val="left" w:pos="9468"/>
        </w:tabs>
        <w:ind w:left="-90"/>
        <w:rPr>
          <w:b/>
          <w:i/>
          <w:sz w:val="28"/>
        </w:rPr>
      </w:pPr>
    </w:p>
    <w:p w14:paraId="38F6EBDE" w14:textId="77777777" w:rsidR="00513950" w:rsidRPr="00497EB6" w:rsidRDefault="00513950" w:rsidP="00513950">
      <w:pPr>
        <w:tabs>
          <w:tab w:val="left" w:pos="5238"/>
          <w:tab w:val="left" w:pos="5474"/>
          <w:tab w:val="left" w:pos="9468"/>
        </w:tabs>
        <w:ind w:left="-90"/>
        <w:jc w:val="both"/>
        <w:rPr>
          <w:b/>
          <w:sz w:val="24"/>
        </w:rPr>
      </w:pPr>
      <w:r w:rsidRPr="00497EB6">
        <w:rPr>
          <w:b/>
          <w:sz w:val="32"/>
        </w:rPr>
        <w:t>Déclaration</w:t>
      </w:r>
    </w:p>
    <w:p w14:paraId="73C36BF4" w14:textId="77777777" w:rsidR="00513950" w:rsidRPr="00497EB6" w:rsidRDefault="00513950" w:rsidP="00513950">
      <w:pPr>
        <w:tabs>
          <w:tab w:val="left" w:pos="5238"/>
          <w:tab w:val="left" w:pos="5474"/>
          <w:tab w:val="left" w:pos="9468"/>
        </w:tabs>
        <w:ind w:left="-90"/>
        <w:jc w:val="both"/>
        <w:rPr>
          <w:b/>
          <w:sz w:val="24"/>
        </w:rPr>
      </w:pPr>
    </w:p>
    <w:p w14:paraId="2B115459" w14:textId="678D9CE0" w:rsidR="00513950" w:rsidRPr="00497EB6" w:rsidRDefault="001475C8" w:rsidP="00513950">
      <w:pPr>
        <w:tabs>
          <w:tab w:val="left" w:pos="5238"/>
          <w:tab w:val="left" w:pos="5474"/>
          <w:tab w:val="left" w:pos="9468"/>
        </w:tabs>
        <w:ind w:left="-90"/>
        <w:jc w:val="both"/>
        <w:rPr>
          <w:sz w:val="24"/>
        </w:rPr>
      </w:pPr>
      <w:r w:rsidRPr="00497EB6">
        <w:rPr>
          <w:sz w:val="24"/>
        </w:rPr>
        <w:t>Je soussigné</w:t>
      </w:r>
      <w:r w:rsidR="00513950" w:rsidRPr="00497EB6">
        <w:rPr>
          <w:sz w:val="24"/>
        </w:rPr>
        <w:t xml:space="preserve"> </w:t>
      </w:r>
      <w:r w:rsidRPr="00497EB6">
        <w:rPr>
          <w:sz w:val="24"/>
        </w:rPr>
        <w:t xml:space="preserve">certifie que les renseignements contenus dans le Formulaire PER-2 décrivent fidèlement ma personne, </w:t>
      </w:r>
      <w:r w:rsidR="00513950" w:rsidRPr="00497EB6">
        <w:rPr>
          <w:sz w:val="24"/>
        </w:rPr>
        <w:t>mes qualifications et mon expérience.</w:t>
      </w:r>
    </w:p>
    <w:p w14:paraId="52DD929A" w14:textId="77777777" w:rsidR="00127352" w:rsidRPr="00497EB6" w:rsidRDefault="00127352" w:rsidP="00513950">
      <w:pPr>
        <w:tabs>
          <w:tab w:val="left" w:pos="5238"/>
          <w:tab w:val="left" w:pos="5474"/>
          <w:tab w:val="left" w:pos="9468"/>
        </w:tabs>
        <w:ind w:left="-90"/>
        <w:jc w:val="both"/>
        <w:rPr>
          <w:sz w:val="24"/>
        </w:rPr>
      </w:pPr>
    </w:p>
    <w:p w14:paraId="194E0799" w14:textId="314E913F" w:rsidR="00513950" w:rsidRPr="00497EB6" w:rsidRDefault="00513950" w:rsidP="00513950">
      <w:pPr>
        <w:tabs>
          <w:tab w:val="left" w:pos="5238"/>
          <w:tab w:val="left" w:pos="5474"/>
          <w:tab w:val="left" w:pos="9468"/>
        </w:tabs>
        <w:ind w:left="-90"/>
        <w:jc w:val="both"/>
        <w:rPr>
          <w:sz w:val="24"/>
        </w:rPr>
      </w:pPr>
      <w:r w:rsidRPr="00497EB6">
        <w:rPr>
          <w:sz w:val="24"/>
        </w:rPr>
        <w:t xml:space="preserve">Je confirme que je suis disponible </w:t>
      </w:r>
      <w:r w:rsidR="001475C8" w:rsidRPr="00497EB6">
        <w:rPr>
          <w:sz w:val="24"/>
        </w:rPr>
        <w:t>comme certifié ci-après et le serai durant la période d’engagement sur le poste qui m’est destiné, comme indiqué dans la P</w:t>
      </w:r>
      <w:r w:rsidRPr="00497EB6">
        <w:rPr>
          <w:sz w:val="24"/>
        </w:rPr>
        <w:t>roposition</w:t>
      </w:r>
      <w:r w:rsidR="008C2E6F" w:rsidRPr="00497EB6">
        <w:rPr>
          <w:sz w:val="24"/>
        </w:rPr>
        <w:t xml:space="preserve"> </w:t>
      </w:r>
      <w:r w:rsidRPr="00497EB6">
        <w:rPr>
          <w:sz w:val="24"/>
        </w:rPr>
        <w:t>:</w:t>
      </w:r>
    </w:p>
    <w:p w14:paraId="61863067" w14:textId="77777777" w:rsidR="00127352" w:rsidRPr="00497EB6" w:rsidRDefault="00127352" w:rsidP="00513950">
      <w:pPr>
        <w:tabs>
          <w:tab w:val="left" w:pos="5238"/>
          <w:tab w:val="left" w:pos="5474"/>
          <w:tab w:val="left" w:pos="9468"/>
        </w:tabs>
        <w:ind w:left="-90"/>
        <w:jc w:val="both"/>
        <w:rPr>
          <w:sz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747"/>
      </w:tblGrid>
      <w:tr w:rsidR="00127352" w:rsidRPr="00497EB6" w14:paraId="53DEFBBA" w14:textId="77777777" w:rsidTr="00BF268A">
        <w:trPr>
          <w:cantSplit/>
        </w:trPr>
        <w:tc>
          <w:tcPr>
            <w:tcW w:w="3613" w:type="dxa"/>
          </w:tcPr>
          <w:p w14:paraId="73FBC59E" w14:textId="77777777" w:rsidR="00127352" w:rsidRPr="00497EB6" w:rsidRDefault="00127352" w:rsidP="00127352">
            <w:pPr>
              <w:suppressAutoHyphens/>
              <w:rPr>
                <w:rStyle w:val="Table"/>
                <w:rFonts w:asciiTheme="majorBidi" w:hAnsiTheme="majorBidi" w:cstheme="majorBidi"/>
                <w:b/>
                <w:bCs/>
                <w:color w:val="000000" w:themeColor="text1"/>
                <w:spacing w:val="-2"/>
                <w:szCs w:val="24"/>
              </w:rPr>
            </w:pPr>
            <w:r w:rsidRPr="00497EB6">
              <w:rPr>
                <w:b/>
                <w:bCs/>
                <w:sz w:val="24"/>
              </w:rPr>
              <w:t>Engagement</w:t>
            </w:r>
          </w:p>
        </w:tc>
        <w:tc>
          <w:tcPr>
            <w:tcW w:w="5747" w:type="dxa"/>
          </w:tcPr>
          <w:p w14:paraId="1CD93550" w14:textId="77777777" w:rsidR="00127352" w:rsidRPr="00497EB6" w:rsidRDefault="00127352" w:rsidP="00C86E16">
            <w:pPr>
              <w:suppressAutoHyphens/>
              <w:rPr>
                <w:rStyle w:val="Table"/>
                <w:rFonts w:asciiTheme="majorBidi" w:hAnsiTheme="majorBidi" w:cstheme="majorBidi"/>
                <w:b/>
                <w:bCs/>
                <w:color w:val="000000" w:themeColor="text1"/>
                <w:spacing w:val="-2"/>
                <w:szCs w:val="24"/>
              </w:rPr>
            </w:pPr>
            <w:r w:rsidRPr="00497EB6">
              <w:rPr>
                <w:b/>
                <w:bCs/>
                <w:sz w:val="24"/>
              </w:rPr>
              <w:t>Details</w:t>
            </w:r>
          </w:p>
        </w:tc>
      </w:tr>
      <w:tr w:rsidR="00127352" w:rsidRPr="00497EB6" w14:paraId="73845EDE" w14:textId="77777777" w:rsidTr="00BF268A">
        <w:trPr>
          <w:cantSplit/>
        </w:trPr>
        <w:tc>
          <w:tcPr>
            <w:tcW w:w="3613" w:type="dxa"/>
          </w:tcPr>
          <w:p w14:paraId="2C6BFB38" w14:textId="53679DA3" w:rsidR="00127352" w:rsidRPr="00497EB6" w:rsidRDefault="001475C8" w:rsidP="001475C8">
            <w:pPr>
              <w:suppressAutoHyphens/>
              <w:rPr>
                <w:rStyle w:val="Table"/>
                <w:rFonts w:asciiTheme="majorBidi" w:hAnsiTheme="majorBidi" w:cstheme="majorBidi"/>
                <w:b/>
                <w:bCs/>
                <w:color w:val="000000" w:themeColor="text1"/>
                <w:spacing w:val="-2"/>
                <w:szCs w:val="24"/>
              </w:rPr>
            </w:pPr>
            <w:r w:rsidRPr="00497EB6">
              <w:rPr>
                <w:b/>
                <w:bCs/>
                <w:sz w:val="24"/>
              </w:rPr>
              <w:t xml:space="preserve">Disponibilité pour </w:t>
            </w:r>
            <w:r w:rsidR="00127352" w:rsidRPr="00497EB6">
              <w:rPr>
                <w:b/>
                <w:bCs/>
                <w:sz w:val="24"/>
              </w:rPr>
              <w:t xml:space="preserve">la durée du </w:t>
            </w:r>
            <w:r w:rsidR="00E75D3D" w:rsidRPr="00497EB6">
              <w:rPr>
                <w:b/>
                <w:bCs/>
                <w:sz w:val="24"/>
              </w:rPr>
              <w:t>Marché</w:t>
            </w:r>
            <w:r w:rsidR="00127352" w:rsidRPr="00497EB6">
              <w:rPr>
                <w:b/>
                <w:bCs/>
                <w:sz w:val="24"/>
              </w:rPr>
              <w:t> :</w:t>
            </w:r>
          </w:p>
        </w:tc>
        <w:tc>
          <w:tcPr>
            <w:tcW w:w="5747" w:type="dxa"/>
          </w:tcPr>
          <w:p w14:paraId="4591555B" w14:textId="21B9D47B" w:rsidR="00127352" w:rsidRPr="00497EB6" w:rsidRDefault="00127352" w:rsidP="00127352">
            <w:pPr>
              <w:tabs>
                <w:tab w:val="left" w:pos="5238"/>
                <w:tab w:val="left" w:pos="5474"/>
                <w:tab w:val="left" w:pos="9468"/>
              </w:tabs>
              <w:ind w:left="-90"/>
              <w:jc w:val="both"/>
              <w:rPr>
                <w:rStyle w:val="Table"/>
                <w:rFonts w:ascii="Times New Roman" w:hAnsi="Times New Roman"/>
                <w:i/>
                <w:sz w:val="24"/>
              </w:rPr>
            </w:pPr>
            <w:r w:rsidRPr="00497EB6">
              <w:rPr>
                <w:i/>
                <w:sz w:val="24"/>
              </w:rPr>
              <w:t>[insérer</w:t>
            </w:r>
            <w:r w:rsidR="008C2E6F" w:rsidRPr="00497EB6">
              <w:rPr>
                <w:i/>
                <w:sz w:val="24"/>
              </w:rPr>
              <w:t xml:space="preserve"> </w:t>
            </w:r>
            <w:r w:rsidRPr="00497EB6">
              <w:rPr>
                <w:i/>
                <w:sz w:val="24"/>
              </w:rPr>
              <w:t xml:space="preserve">la période (dates de début et de fin) pour laquelle ce personnel clé est disponible pour travailler sur ce </w:t>
            </w:r>
            <w:r w:rsidR="00E75D3D" w:rsidRPr="00497EB6">
              <w:rPr>
                <w:i/>
                <w:sz w:val="24"/>
              </w:rPr>
              <w:t>Marché</w:t>
            </w:r>
            <w:r w:rsidRPr="00497EB6">
              <w:rPr>
                <w:i/>
                <w:sz w:val="24"/>
              </w:rPr>
              <w:t>]</w:t>
            </w:r>
          </w:p>
        </w:tc>
      </w:tr>
      <w:tr w:rsidR="00127352" w:rsidRPr="00497EB6" w14:paraId="5893B399" w14:textId="77777777" w:rsidTr="00BF268A">
        <w:trPr>
          <w:cantSplit/>
        </w:trPr>
        <w:tc>
          <w:tcPr>
            <w:tcW w:w="3613" w:type="dxa"/>
          </w:tcPr>
          <w:p w14:paraId="3838708C" w14:textId="3D636114" w:rsidR="00127352" w:rsidRPr="00497EB6" w:rsidRDefault="001475C8" w:rsidP="00C86E16">
            <w:pPr>
              <w:suppressAutoHyphens/>
              <w:rPr>
                <w:rStyle w:val="Table"/>
                <w:rFonts w:asciiTheme="majorBidi" w:hAnsiTheme="majorBidi" w:cstheme="majorBidi"/>
                <w:b/>
                <w:bCs/>
                <w:color w:val="000000" w:themeColor="text1"/>
                <w:spacing w:val="-2"/>
                <w:szCs w:val="24"/>
              </w:rPr>
            </w:pPr>
            <w:r w:rsidRPr="00497EB6">
              <w:rPr>
                <w:b/>
                <w:bCs/>
                <w:sz w:val="24"/>
              </w:rPr>
              <w:t>Durée</w:t>
            </w:r>
          </w:p>
        </w:tc>
        <w:tc>
          <w:tcPr>
            <w:tcW w:w="5747" w:type="dxa"/>
          </w:tcPr>
          <w:p w14:paraId="6842751C" w14:textId="258AA84F" w:rsidR="00127352" w:rsidRPr="00497EB6" w:rsidRDefault="00127352" w:rsidP="00127352">
            <w:pPr>
              <w:tabs>
                <w:tab w:val="left" w:pos="5238"/>
                <w:tab w:val="left" w:pos="5474"/>
                <w:tab w:val="left" w:pos="9468"/>
              </w:tabs>
              <w:ind w:left="-90"/>
              <w:jc w:val="both"/>
              <w:rPr>
                <w:rStyle w:val="Table"/>
                <w:rFonts w:ascii="Times New Roman" w:hAnsi="Times New Roman"/>
                <w:i/>
                <w:sz w:val="24"/>
              </w:rPr>
            </w:pPr>
            <w:r w:rsidRPr="00497EB6">
              <w:rPr>
                <w:i/>
                <w:sz w:val="24"/>
              </w:rPr>
              <w:t>[indique</w:t>
            </w:r>
            <w:r w:rsidR="008C2E6F" w:rsidRPr="00497EB6">
              <w:rPr>
                <w:i/>
                <w:sz w:val="24"/>
              </w:rPr>
              <w:t>r</w:t>
            </w:r>
            <w:r w:rsidRPr="00497EB6">
              <w:rPr>
                <w:i/>
                <w:sz w:val="24"/>
              </w:rPr>
              <w:t xml:space="preserve"> le nombre de jours / semaine / mois / que ce personnel clé sera engagé]</w:t>
            </w:r>
          </w:p>
        </w:tc>
      </w:tr>
    </w:tbl>
    <w:p w14:paraId="355DDB29" w14:textId="77777777" w:rsidR="00127352" w:rsidRPr="00497EB6" w:rsidRDefault="00127352" w:rsidP="00513950">
      <w:pPr>
        <w:tabs>
          <w:tab w:val="left" w:pos="5238"/>
          <w:tab w:val="left" w:pos="5474"/>
          <w:tab w:val="left" w:pos="9468"/>
        </w:tabs>
        <w:ind w:left="-90"/>
        <w:jc w:val="both"/>
        <w:rPr>
          <w:sz w:val="24"/>
        </w:rPr>
      </w:pPr>
    </w:p>
    <w:p w14:paraId="6CAD80EB" w14:textId="053085C6" w:rsidR="00513950" w:rsidRPr="00497EB6" w:rsidRDefault="00513950" w:rsidP="00513950">
      <w:pPr>
        <w:tabs>
          <w:tab w:val="left" w:pos="5238"/>
          <w:tab w:val="left" w:pos="5474"/>
          <w:tab w:val="left" w:pos="9468"/>
        </w:tabs>
        <w:ind w:left="-90"/>
        <w:jc w:val="both"/>
        <w:rPr>
          <w:b/>
          <w:sz w:val="24"/>
        </w:rPr>
      </w:pPr>
      <w:r w:rsidRPr="00497EB6">
        <w:rPr>
          <w:b/>
          <w:sz w:val="24"/>
        </w:rPr>
        <w:t xml:space="preserve">Je </w:t>
      </w:r>
      <w:r w:rsidR="001475C8" w:rsidRPr="00497EB6">
        <w:rPr>
          <w:b/>
          <w:sz w:val="24"/>
        </w:rPr>
        <w:t xml:space="preserve">reconnais </w:t>
      </w:r>
      <w:r w:rsidRPr="00497EB6">
        <w:rPr>
          <w:b/>
          <w:sz w:val="24"/>
        </w:rPr>
        <w:t xml:space="preserve">que toute fausse déclaration ou omission dans </w:t>
      </w:r>
      <w:r w:rsidR="001475C8" w:rsidRPr="00497EB6">
        <w:rPr>
          <w:b/>
          <w:sz w:val="24"/>
        </w:rPr>
        <w:t xml:space="preserve">le présent </w:t>
      </w:r>
      <w:r w:rsidRPr="00497EB6">
        <w:rPr>
          <w:b/>
          <w:sz w:val="24"/>
        </w:rPr>
        <w:t>formulaire peut</w:t>
      </w:r>
      <w:r w:rsidR="007B4625" w:rsidRPr="00497EB6">
        <w:rPr>
          <w:b/>
          <w:sz w:val="24"/>
        </w:rPr>
        <w:t xml:space="preserve"> </w:t>
      </w:r>
      <w:r w:rsidRPr="00497EB6">
        <w:rPr>
          <w:b/>
          <w:sz w:val="24"/>
        </w:rPr>
        <w:t>:</w:t>
      </w:r>
    </w:p>
    <w:p w14:paraId="5737AD15" w14:textId="3188C217" w:rsidR="00513950" w:rsidRPr="00497EB6" w:rsidRDefault="00513950" w:rsidP="005F27B8">
      <w:pPr>
        <w:pStyle w:val="ListParagraph"/>
        <w:numPr>
          <w:ilvl w:val="1"/>
          <w:numId w:val="39"/>
        </w:numPr>
        <w:tabs>
          <w:tab w:val="left" w:pos="5238"/>
          <w:tab w:val="left" w:pos="5474"/>
          <w:tab w:val="left" w:pos="9468"/>
        </w:tabs>
        <w:jc w:val="both"/>
        <w:rPr>
          <w:sz w:val="24"/>
        </w:rPr>
      </w:pPr>
      <w:r w:rsidRPr="00497EB6">
        <w:rPr>
          <w:sz w:val="24"/>
        </w:rPr>
        <w:t>être pris</w:t>
      </w:r>
      <w:r w:rsidR="001475C8" w:rsidRPr="00497EB6">
        <w:rPr>
          <w:sz w:val="24"/>
        </w:rPr>
        <w:t>e</w:t>
      </w:r>
      <w:r w:rsidRPr="00497EB6">
        <w:rPr>
          <w:sz w:val="24"/>
        </w:rPr>
        <w:t xml:space="preserve"> en compte lors de l'évaluation de la </w:t>
      </w:r>
      <w:r w:rsidR="001475C8" w:rsidRPr="00497EB6">
        <w:rPr>
          <w:sz w:val="24"/>
        </w:rPr>
        <w:t>P</w:t>
      </w:r>
      <w:r w:rsidRPr="00497EB6">
        <w:rPr>
          <w:sz w:val="24"/>
        </w:rPr>
        <w:t>roposition</w:t>
      </w:r>
      <w:r w:rsidR="007B4625" w:rsidRPr="00497EB6">
        <w:rPr>
          <w:sz w:val="24"/>
        </w:rPr>
        <w:t xml:space="preserve"> </w:t>
      </w:r>
      <w:r w:rsidRPr="00497EB6">
        <w:rPr>
          <w:sz w:val="24"/>
        </w:rPr>
        <w:t>;</w:t>
      </w:r>
    </w:p>
    <w:p w14:paraId="0DF7E642" w14:textId="7B965F5D" w:rsidR="00513950" w:rsidRPr="00497EB6" w:rsidRDefault="001475C8" w:rsidP="005F27B8">
      <w:pPr>
        <w:pStyle w:val="ListParagraph"/>
        <w:numPr>
          <w:ilvl w:val="1"/>
          <w:numId w:val="39"/>
        </w:numPr>
        <w:tabs>
          <w:tab w:val="left" w:pos="5238"/>
          <w:tab w:val="left" w:pos="5474"/>
          <w:tab w:val="left" w:pos="9468"/>
        </w:tabs>
        <w:jc w:val="both"/>
        <w:rPr>
          <w:sz w:val="24"/>
        </w:rPr>
      </w:pPr>
      <w:r w:rsidRPr="00497EB6">
        <w:rPr>
          <w:sz w:val="24"/>
        </w:rPr>
        <w:t>entra</w:t>
      </w:r>
      <w:r w:rsidR="00323EA1" w:rsidRPr="00497EB6">
        <w:rPr>
          <w:sz w:val="24"/>
        </w:rPr>
        <w:t>î</w:t>
      </w:r>
      <w:r w:rsidRPr="00497EB6">
        <w:rPr>
          <w:sz w:val="24"/>
        </w:rPr>
        <w:t xml:space="preserve">ner </w:t>
      </w:r>
      <w:r w:rsidR="00513950" w:rsidRPr="00497EB6">
        <w:rPr>
          <w:sz w:val="24"/>
        </w:rPr>
        <w:t xml:space="preserve">mon interdiction de participer à la </w:t>
      </w:r>
      <w:r w:rsidRPr="00497EB6">
        <w:rPr>
          <w:sz w:val="24"/>
        </w:rPr>
        <w:t>P</w:t>
      </w:r>
      <w:r w:rsidR="00513950" w:rsidRPr="00497EB6">
        <w:rPr>
          <w:sz w:val="24"/>
        </w:rPr>
        <w:t>roposition</w:t>
      </w:r>
      <w:r w:rsidR="007B4625" w:rsidRPr="00497EB6">
        <w:rPr>
          <w:sz w:val="24"/>
        </w:rPr>
        <w:t xml:space="preserve"> </w:t>
      </w:r>
      <w:r w:rsidR="00513950" w:rsidRPr="00497EB6">
        <w:rPr>
          <w:sz w:val="24"/>
        </w:rPr>
        <w:t>;</w:t>
      </w:r>
    </w:p>
    <w:p w14:paraId="7A492D77" w14:textId="4F9F24B2" w:rsidR="00513950" w:rsidRPr="00497EB6" w:rsidRDefault="001475C8" w:rsidP="005F27B8">
      <w:pPr>
        <w:pStyle w:val="ListParagraph"/>
        <w:numPr>
          <w:ilvl w:val="1"/>
          <w:numId w:val="39"/>
        </w:numPr>
        <w:tabs>
          <w:tab w:val="left" w:pos="5238"/>
          <w:tab w:val="left" w:pos="5474"/>
          <w:tab w:val="left" w:pos="9468"/>
        </w:tabs>
        <w:jc w:val="both"/>
        <w:rPr>
          <w:sz w:val="24"/>
        </w:rPr>
      </w:pPr>
      <w:r w:rsidRPr="00497EB6">
        <w:rPr>
          <w:sz w:val="24"/>
        </w:rPr>
        <w:t>entra</w:t>
      </w:r>
      <w:r w:rsidR="00323EA1" w:rsidRPr="00497EB6">
        <w:rPr>
          <w:sz w:val="24"/>
        </w:rPr>
        <w:t>î</w:t>
      </w:r>
      <w:r w:rsidRPr="00497EB6">
        <w:rPr>
          <w:sz w:val="24"/>
        </w:rPr>
        <w:t>ner m</w:t>
      </w:r>
      <w:r w:rsidR="00323EA1" w:rsidRPr="00497EB6">
        <w:rPr>
          <w:sz w:val="24"/>
        </w:rPr>
        <w:t xml:space="preserve">on </w:t>
      </w:r>
      <w:r w:rsidR="00A3598D" w:rsidRPr="00497EB6">
        <w:rPr>
          <w:sz w:val="24"/>
        </w:rPr>
        <w:t>exclusion du marché</w:t>
      </w:r>
      <w:r w:rsidR="00513950" w:rsidRPr="00497EB6">
        <w:rPr>
          <w:sz w:val="24"/>
        </w:rPr>
        <w:t>.</w:t>
      </w:r>
    </w:p>
    <w:p w14:paraId="5F361402" w14:textId="77777777" w:rsidR="001475C8" w:rsidRPr="00497EB6" w:rsidRDefault="001475C8" w:rsidP="00513950">
      <w:pPr>
        <w:tabs>
          <w:tab w:val="left" w:pos="5238"/>
          <w:tab w:val="left" w:pos="5474"/>
          <w:tab w:val="left" w:pos="9468"/>
        </w:tabs>
        <w:ind w:left="-90"/>
        <w:jc w:val="both"/>
        <w:rPr>
          <w:sz w:val="24"/>
        </w:rPr>
      </w:pPr>
    </w:p>
    <w:p w14:paraId="26E3DB54" w14:textId="6E3395B3" w:rsidR="00513950" w:rsidRPr="00497EB6" w:rsidRDefault="00513950" w:rsidP="00127352">
      <w:pPr>
        <w:tabs>
          <w:tab w:val="left" w:pos="5238"/>
          <w:tab w:val="left" w:pos="5474"/>
          <w:tab w:val="left" w:pos="9468"/>
        </w:tabs>
        <w:spacing w:line="480" w:lineRule="auto"/>
        <w:ind w:left="-90"/>
        <w:jc w:val="both"/>
        <w:rPr>
          <w:sz w:val="24"/>
        </w:rPr>
      </w:pPr>
      <w:r w:rsidRPr="00497EB6">
        <w:rPr>
          <w:b/>
          <w:sz w:val="24"/>
        </w:rPr>
        <w:t>Nom du personnel clé</w:t>
      </w:r>
      <w:r w:rsidR="00323EA1" w:rsidRPr="00497EB6">
        <w:rPr>
          <w:b/>
          <w:sz w:val="24"/>
        </w:rPr>
        <w:t xml:space="preserve"> </w:t>
      </w:r>
      <w:r w:rsidRPr="00497EB6">
        <w:rPr>
          <w:sz w:val="24"/>
        </w:rPr>
        <w:t>: [insérer le nom]</w:t>
      </w:r>
      <w:r w:rsidR="00127352" w:rsidRPr="00497EB6">
        <w:rPr>
          <w:sz w:val="24"/>
        </w:rPr>
        <w:t>_______________________________</w:t>
      </w:r>
    </w:p>
    <w:p w14:paraId="0E61FC70" w14:textId="5F0AB267" w:rsidR="00513950" w:rsidRPr="00497EB6" w:rsidRDefault="00513950" w:rsidP="00127352">
      <w:pPr>
        <w:tabs>
          <w:tab w:val="left" w:pos="5238"/>
          <w:tab w:val="left" w:pos="5474"/>
          <w:tab w:val="left" w:pos="9468"/>
        </w:tabs>
        <w:spacing w:line="480" w:lineRule="auto"/>
        <w:ind w:left="-90"/>
        <w:jc w:val="both"/>
        <w:rPr>
          <w:sz w:val="24"/>
        </w:rPr>
      </w:pPr>
      <w:r w:rsidRPr="00497EB6">
        <w:rPr>
          <w:sz w:val="24"/>
        </w:rPr>
        <w:t>Signature</w:t>
      </w:r>
      <w:r w:rsidR="00CD2447" w:rsidRPr="00497EB6">
        <w:rPr>
          <w:sz w:val="24"/>
        </w:rPr>
        <w:t xml:space="preserve"> </w:t>
      </w:r>
      <w:r w:rsidRPr="00497EB6">
        <w:rPr>
          <w:sz w:val="24"/>
        </w:rPr>
        <w:t>:</w:t>
      </w:r>
      <w:r w:rsidR="00127352" w:rsidRPr="00497EB6">
        <w:rPr>
          <w:sz w:val="24"/>
        </w:rPr>
        <w:t>_________________________</w:t>
      </w:r>
    </w:p>
    <w:p w14:paraId="601DFCC6" w14:textId="2C85F836" w:rsidR="00513950" w:rsidRPr="00497EB6" w:rsidRDefault="00513950" w:rsidP="00127352">
      <w:pPr>
        <w:tabs>
          <w:tab w:val="left" w:pos="5238"/>
          <w:tab w:val="left" w:pos="5474"/>
          <w:tab w:val="left" w:pos="9468"/>
        </w:tabs>
        <w:spacing w:line="480" w:lineRule="auto"/>
        <w:ind w:left="-90"/>
        <w:jc w:val="both"/>
        <w:rPr>
          <w:sz w:val="24"/>
        </w:rPr>
      </w:pPr>
      <w:r w:rsidRPr="00497EB6">
        <w:rPr>
          <w:sz w:val="24"/>
        </w:rPr>
        <w:t>Date: (jour mois année)</w:t>
      </w:r>
      <w:r w:rsidR="00CD2447" w:rsidRPr="00497EB6">
        <w:rPr>
          <w:sz w:val="24"/>
        </w:rPr>
        <w:t xml:space="preserve"> </w:t>
      </w:r>
      <w:r w:rsidRPr="00497EB6">
        <w:rPr>
          <w:sz w:val="24"/>
        </w:rPr>
        <w:t>:</w:t>
      </w:r>
      <w:r w:rsidR="00127352" w:rsidRPr="00497EB6">
        <w:rPr>
          <w:sz w:val="24"/>
        </w:rPr>
        <w:t>_______________________________</w:t>
      </w:r>
    </w:p>
    <w:p w14:paraId="79771896" w14:textId="4B4BB3EF" w:rsidR="00513950" w:rsidRPr="00497EB6" w:rsidRDefault="00513950" w:rsidP="00127352">
      <w:pPr>
        <w:tabs>
          <w:tab w:val="left" w:pos="5238"/>
          <w:tab w:val="left" w:pos="5474"/>
          <w:tab w:val="left" w:pos="9468"/>
        </w:tabs>
        <w:spacing w:line="480" w:lineRule="auto"/>
        <w:ind w:left="-90"/>
        <w:jc w:val="both"/>
        <w:rPr>
          <w:sz w:val="24"/>
        </w:rPr>
      </w:pPr>
      <w:r w:rsidRPr="00497EB6">
        <w:rPr>
          <w:b/>
          <w:sz w:val="24"/>
        </w:rPr>
        <w:t xml:space="preserve">Contresignature du mandataire du </w:t>
      </w:r>
      <w:r w:rsidR="001475C8" w:rsidRPr="00497EB6">
        <w:rPr>
          <w:b/>
          <w:sz w:val="24"/>
        </w:rPr>
        <w:t>P</w:t>
      </w:r>
      <w:r w:rsidRPr="00497EB6">
        <w:rPr>
          <w:b/>
          <w:sz w:val="24"/>
        </w:rPr>
        <w:t>roposant</w:t>
      </w:r>
      <w:r w:rsidR="00CD2447" w:rsidRPr="00497EB6">
        <w:rPr>
          <w:b/>
          <w:sz w:val="24"/>
        </w:rPr>
        <w:t xml:space="preserve"> </w:t>
      </w:r>
      <w:r w:rsidRPr="00497EB6">
        <w:rPr>
          <w:b/>
          <w:sz w:val="24"/>
        </w:rPr>
        <w:t>:</w:t>
      </w:r>
      <w:r w:rsidR="00127352" w:rsidRPr="00497EB6">
        <w:rPr>
          <w:b/>
          <w:sz w:val="24"/>
        </w:rPr>
        <w:t>___</w:t>
      </w:r>
      <w:r w:rsidR="00127352" w:rsidRPr="00497EB6">
        <w:rPr>
          <w:sz w:val="24"/>
        </w:rPr>
        <w:t>________________________</w:t>
      </w:r>
    </w:p>
    <w:p w14:paraId="68F71878" w14:textId="5F2499B7" w:rsidR="00513950" w:rsidRPr="00497EB6" w:rsidRDefault="00513950" w:rsidP="00127352">
      <w:pPr>
        <w:tabs>
          <w:tab w:val="left" w:pos="5238"/>
          <w:tab w:val="left" w:pos="5474"/>
          <w:tab w:val="left" w:pos="9468"/>
        </w:tabs>
        <w:spacing w:line="480" w:lineRule="auto"/>
        <w:ind w:left="-90"/>
        <w:jc w:val="both"/>
        <w:rPr>
          <w:sz w:val="24"/>
        </w:rPr>
      </w:pPr>
      <w:r w:rsidRPr="00497EB6">
        <w:rPr>
          <w:sz w:val="24"/>
        </w:rPr>
        <w:t>Signature</w:t>
      </w:r>
      <w:r w:rsidR="00CD2447" w:rsidRPr="00497EB6">
        <w:rPr>
          <w:sz w:val="24"/>
        </w:rPr>
        <w:t xml:space="preserve"> </w:t>
      </w:r>
      <w:r w:rsidRPr="00497EB6">
        <w:rPr>
          <w:sz w:val="24"/>
        </w:rPr>
        <w:t>:</w:t>
      </w:r>
      <w:r w:rsidR="00127352" w:rsidRPr="00497EB6">
        <w:rPr>
          <w:sz w:val="24"/>
        </w:rPr>
        <w:t>___________________________</w:t>
      </w:r>
    </w:p>
    <w:p w14:paraId="6A7295AC" w14:textId="068BACB4" w:rsidR="00513950" w:rsidRPr="00497EB6" w:rsidRDefault="00513950" w:rsidP="00127352">
      <w:pPr>
        <w:tabs>
          <w:tab w:val="left" w:pos="5238"/>
          <w:tab w:val="left" w:pos="5474"/>
          <w:tab w:val="left" w:pos="9468"/>
        </w:tabs>
        <w:spacing w:line="480" w:lineRule="auto"/>
        <w:ind w:left="-90"/>
        <w:jc w:val="both"/>
        <w:rPr>
          <w:sz w:val="24"/>
        </w:rPr>
      </w:pPr>
      <w:r w:rsidRPr="00497EB6">
        <w:rPr>
          <w:sz w:val="24"/>
        </w:rPr>
        <w:t>Date: (jour mois année)</w:t>
      </w:r>
      <w:r w:rsidR="00CD2447" w:rsidRPr="00497EB6">
        <w:rPr>
          <w:sz w:val="24"/>
        </w:rPr>
        <w:t xml:space="preserve"> </w:t>
      </w:r>
      <w:r w:rsidRPr="00497EB6">
        <w:rPr>
          <w:sz w:val="24"/>
        </w:rPr>
        <w:t>:</w:t>
      </w:r>
      <w:r w:rsidR="00127352" w:rsidRPr="00497EB6">
        <w:rPr>
          <w:sz w:val="24"/>
        </w:rPr>
        <w:t>______________________</w:t>
      </w:r>
    </w:p>
    <w:p w14:paraId="48E4DEC5" w14:textId="77777777" w:rsidR="00012198" w:rsidRPr="00497EB6" w:rsidRDefault="00672CC8" w:rsidP="00A0505C">
      <w:pPr>
        <w:pStyle w:val="Style5"/>
        <w:rPr>
          <w:i/>
        </w:rPr>
      </w:pPr>
      <w:r w:rsidRPr="00497EB6">
        <w:rPr>
          <w:i/>
        </w:rPr>
        <w:br w:type="page"/>
      </w:r>
      <w:bookmarkStart w:id="465" w:name="_Toc467977756"/>
    </w:p>
    <w:p w14:paraId="6A79C7DD" w14:textId="2F3BB37D" w:rsidR="00323EA1" w:rsidRPr="00497EB6" w:rsidRDefault="00323EA1" w:rsidP="00E70C8A">
      <w:pPr>
        <w:pStyle w:val="SecIVH2"/>
      </w:pPr>
      <w:bookmarkStart w:id="466" w:name="_Toc63775980"/>
      <w:bookmarkStart w:id="467" w:name="_Toc63776145"/>
      <w:bookmarkStart w:id="468" w:name="_Toc125886501"/>
      <w:bookmarkStart w:id="469" w:name="_Toc178093763"/>
      <w:bookmarkStart w:id="470" w:name="_Toc505352939"/>
      <w:bookmarkStart w:id="471" w:name="_Toc125873862"/>
      <w:bookmarkStart w:id="472" w:name="_Toc197236041"/>
      <w:bookmarkStart w:id="473" w:name="_Toc450646413"/>
      <w:r w:rsidRPr="00497EB6">
        <w:t>Evaluation des risques</w:t>
      </w:r>
      <w:bookmarkEnd w:id="466"/>
      <w:bookmarkEnd w:id="467"/>
      <w:r w:rsidR="00047CA1" w:rsidRPr="00497EB6">
        <w:t xml:space="preserve"> et Plan de Gestion proposé</w:t>
      </w:r>
      <w:bookmarkEnd w:id="468"/>
      <w:bookmarkEnd w:id="469"/>
    </w:p>
    <w:p w14:paraId="5CF55D93" w14:textId="77777777" w:rsidR="00323EA1" w:rsidRPr="00497EB6" w:rsidRDefault="00323EA1" w:rsidP="00323EA1">
      <w:pPr>
        <w:pStyle w:val="SPDForm2"/>
        <w:jc w:val="both"/>
        <w:rPr>
          <w:b w:val="0"/>
          <w:sz w:val="24"/>
          <w:lang w:val="fr-FR"/>
        </w:rPr>
      </w:pPr>
      <w:r w:rsidRPr="00497EB6">
        <w:rPr>
          <w:b w:val="0"/>
          <w:sz w:val="24"/>
          <w:lang w:val="fr-FR"/>
        </w:rPr>
        <w:t>Le Proposant doit soumettre un relevé des risques identifiant les dangers anticipés lors de la mise en œuvre du Marché.</w:t>
      </w:r>
    </w:p>
    <w:p w14:paraId="4C13A6A5" w14:textId="274FA0A6" w:rsidR="00323EA1" w:rsidRPr="00497EB6" w:rsidRDefault="00323EA1" w:rsidP="00323EA1">
      <w:pPr>
        <w:pStyle w:val="SPDForm2"/>
        <w:jc w:val="both"/>
        <w:rPr>
          <w:b w:val="0"/>
          <w:sz w:val="24"/>
          <w:lang w:val="fr-FR"/>
        </w:rPr>
      </w:pPr>
      <w:r w:rsidRPr="00497EB6">
        <w:rPr>
          <w:b w:val="0"/>
          <w:sz w:val="24"/>
          <w:lang w:val="fr-FR"/>
        </w:rPr>
        <w:t xml:space="preserve">Pour les dangers importants classés par impact, le relevé des risques doit inclure une description du danger, une évaluation de l'impact potentiel sur </w:t>
      </w:r>
      <w:r w:rsidR="005168EC" w:rsidRPr="00497EB6">
        <w:rPr>
          <w:b w:val="0"/>
          <w:sz w:val="24"/>
          <w:lang w:val="fr-FR"/>
        </w:rPr>
        <w:t>l’hygiène</w:t>
      </w:r>
      <w:r w:rsidRPr="00497EB6">
        <w:rPr>
          <w:b w:val="0"/>
          <w:sz w:val="24"/>
          <w:lang w:val="fr-FR"/>
        </w:rPr>
        <w:t xml:space="preserve"> et la sécurité, l'environnement, les coûts, les programmes et autres, ainsi que la stratégie d'atténuation proposée pour chaque danger.</w:t>
      </w:r>
    </w:p>
    <w:p w14:paraId="16300AFF" w14:textId="481D67CC" w:rsidR="00047CA1" w:rsidRPr="00497EB6" w:rsidRDefault="00047CA1" w:rsidP="00A03ECF">
      <w:pPr>
        <w:pStyle w:val="SPDForm2"/>
        <w:jc w:val="both"/>
        <w:rPr>
          <w:b w:val="0"/>
          <w:bCs/>
          <w:i/>
          <w:iCs/>
          <w:sz w:val="24"/>
          <w:szCs w:val="24"/>
          <w:lang w:val="fr-FR"/>
        </w:rPr>
      </w:pPr>
      <w:r w:rsidRPr="00497EB6">
        <w:rPr>
          <w:rStyle w:val="ts-alignment-element"/>
          <w:b w:val="0"/>
          <w:bCs/>
          <w:i/>
          <w:iCs/>
          <w:sz w:val="24"/>
          <w:szCs w:val="24"/>
          <w:lang w:val="fr-FR"/>
        </w:rPr>
        <w:t>[</w:t>
      </w:r>
      <w:r w:rsidRPr="00497EB6">
        <w:rPr>
          <w:rStyle w:val="ts-alignment-element"/>
          <w:i/>
          <w:iCs/>
          <w:sz w:val="24"/>
          <w:szCs w:val="24"/>
          <w:lang w:val="fr-FR"/>
        </w:rPr>
        <w:t>Note</w:t>
      </w:r>
      <w:r w:rsidRPr="00497EB6">
        <w:rPr>
          <w:i/>
          <w:iCs/>
          <w:sz w:val="24"/>
          <w:szCs w:val="24"/>
          <w:lang w:val="fr-FR"/>
        </w:rPr>
        <w:t xml:space="preserve"> </w:t>
      </w:r>
      <w:r w:rsidRPr="00497EB6">
        <w:rPr>
          <w:rStyle w:val="ts-alignment-element"/>
          <w:i/>
          <w:iCs/>
          <w:sz w:val="24"/>
          <w:szCs w:val="24"/>
          <w:lang w:val="fr-FR"/>
        </w:rPr>
        <w:t>à</w:t>
      </w:r>
      <w:r w:rsidRPr="00497EB6">
        <w:rPr>
          <w:i/>
          <w:iCs/>
          <w:sz w:val="24"/>
          <w:szCs w:val="24"/>
          <w:lang w:val="fr-FR"/>
        </w:rPr>
        <w:t xml:space="preserve"> l</w:t>
      </w:r>
      <w:r w:rsidRPr="00497EB6">
        <w:rPr>
          <w:rStyle w:val="ts-alignment-element"/>
          <w:i/>
          <w:iCs/>
          <w:sz w:val="24"/>
          <w:szCs w:val="24"/>
          <w:lang w:val="fr-FR"/>
        </w:rPr>
        <w:t>’intention</w:t>
      </w:r>
      <w:r w:rsidRPr="00497EB6">
        <w:rPr>
          <w:i/>
          <w:iCs/>
          <w:sz w:val="24"/>
          <w:szCs w:val="24"/>
          <w:lang w:val="fr-FR"/>
        </w:rPr>
        <w:t xml:space="preserve"> </w:t>
      </w:r>
      <w:r w:rsidRPr="00497EB6">
        <w:rPr>
          <w:rStyle w:val="ts-alignment-element"/>
          <w:i/>
          <w:iCs/>
          <w:sz w:val="24"/>
          <w:szCs w:val="24"/>
          <w:lang w:val="fr-FR"/>
        </w:rPr>
        <w:t>du</w:t>
      </w:r>
      <w:r w:rsidRPr="00497EB6">
        <w:rPr>
          <w:i/>
          <w:iCs/>
          <w:sz w:val="24"/>
          <w:szCs w:val="24"/>
          <w:lang w:val="fr-FR"/>
        </w:rPr>
        <w:t xml:space="preserve"> P</w:t>
      </w:r>
      <w:r w:rsidRPr="00497EB6">
        <w:rPr>
          <w:rStyle w:val="ts-alignment-element"/>
          <w:i/>
          <w:iCs/>
          <w:sz w:val="24"/>
          <w:szCs w:val="24"/>
          <w:lang w:val="fr-FR"/>
        </w:rPr>
        <w:t>roposant</w:t>
      </w:r>
      <w:r w:rsidRPr="00497EB6">
        <w:rPr>
          <w:rStyle w:val="ts-alignment-element"/>
          <w:b w:val="0"/>
          <w:bCs/>
          <w:i/>
          <w:iCs/>
          <w:sz w:val="24"/>
          <w:szCs w:val="24"/>
          <w:lang w:val="fr-FR"/>
        </w:rPr>
        <w:t> :</w:t>
      </w:r>
      <w:r w:rsidRPr="00497EB6">
        <w:rPr>
          <w:b w:val="0"/>
          <w:bCs/>
          <w:i/>
          <w:iCs/>
          <w:sz w:val="24"/>
          <w:szCs w:val="24"/>
          <w:lang w:val="fr-FR"/>
        </w:rPr>
        <w:t xml:space="preserve"> </w:t>
      </w:r>
      <w:r w:rsidRPr="00497EB6">
        <w:rPr>
          <w:rStyle w:val="ts-alignment-element"/>
          <w:b w:val="0"/>
          <w:bCs/>
          <w:i/>
          <w:iCs/>
          <w:sz w:val="24"/>
          <w:szCs w:val="24"/>
          <w:lang w:val="fr-FR"/>
        </w:rPr>
        <w:t>i)</w:t>
      </w:r>
      <w:r w:rsidRPr="00497EB6">
        <w:rPr>
          <w:b w:val="0"/>
          <w:bCs/>
          <w:i/>
          <w:iCs/>
          <w:sz w:val="24"/>
          <w:szCs w:val="24"/>
          <w:lang w:val="fr-FR"/>
        </w:rPr>
        <w:t xml:space="preserve"> </w:t>
      </w:r>
      <w:r w:rsidRPr="00497EB6">
        <w:rPr>
          <w:rStyle w:val="ts-alignment-element"/>
          <w:b w:val="0"/>
          <w:bCs/>
          <w:i/>
          <w:iCs/>
          <w:sz w:val="24"/>
          <w:szCs w:val="24"/>
          <w:lang w:val="fr-FR"/>
        </w:rPr>
        <w:t>Comme</w:t>
      </w:r>
      <w:r w:rsidRPr="00497EB6">
        <w:rPr>
          <w:b w:val="0"/>
          <w:bCs/>
          <w:i/>
          <w:iCs/>
          <w:sz w:val="24"/>
          <w:szCs w:val="24"/>
          <w:lang w:val="fr-FR"/>
        </w:rPr>
        <w:t xml:space="preserve"> </w:t>
      </w:r>
      <w:r w:rsidRPr="00497EB6">
        <w:rPr>
          <w:rStyle w:val="ts-alignment-element"/>
          <w:b w:val="0"/>
          <w:bCs/>
          <w:i/>
          <w:iCs/>
          <w:sz w:val="24"/>
          <w:szCs w:val="24"/>
          <w:lang w:val="fr-FR"/>
        </w:rPr>
        <w:t>requis</w:t>
      </w:r>
      <w:r w:rsidRPr="00497EB6">
        <w:rPr>
          <w:b w:val="0"/>
          <w:bCs/>
          <w:i/>
          <w:iCs/>
          <w:sz w:val="24"/>
          <w:szCs w:val="24"/>
          <w:lang w:val="fr-FR"/>
        </w:rPr>
        <w:t xml:space="preserve"> </w:t>
      </w:r>
      <w:r w:rsidRPr="00497EB6">
        <w:rPr>
          <w:rStyle w:val="ts-alignment-element"/>
          <w:b w:val="0"/>
          <w:bCs/>
          <w:i/>
          <w:iCs/>
          <w:sz w:val="24"/>
          <w:szCs w:val="24"/>
          <w:lang w:val="fr-FR"/>
        </w:rPr>
        <w:t>dans</w:t>
      </w:r>
      <w:r w:rsidRPr="00497EB6">
        <w:rPr>
          <w:b w:val="0"/>
          <w:bCs/>
          <w:i/>
          <w:iCs/>
          <w:sz w:val="24"/>
          <w:szCs w:val="24"/>
          <w:lang w:val="fr-FR"/>
        </w:rPr>
        <w:t xml:space="preserve"> </w:t>
      </w:r>
      <w:r w:rsidRPr="00497EB6">
        <w:rPr>
          <w:rStyle w:val="ts-alignment-element"/>
          <w:b w:val="0"/>
          <w:bCs/>
          <w:i/>
          <w:iCs/>
          <w:sz w:val="24"/>
          <w:szCs w:val="24"/>
          <w:lang w:val="fr-FR"/>
        </w:rPr>
        <w:t>les</w:t>
      </w:r>
      <w:r w:rsidRPr="00497EB6">
        <w:rPr>
          <w:b w:val="0"/>
          <w:bCs/>
          <w:i/>
          <w:iCs/>
          <w:sz w:val="24"/>
          <w:szCs w:val="24"/>
          <w:lang w:val="fr-FR"/>
        </w:rPr>
        <w:t xml:space="preserve"> </w:t>
      </w:r>
      <w:r w:rsidR="009764E3" w:rsidRPr="00497EB6">
        <w:rPr>
          <w:b w:val="0"/>
          <w:bCs/>
          <w:i/>
          <w:iCs/>
          <w:sz w:val="24"/>
          <w:szCs w:val="24"/>
          <w:lang w:val="fr-FR"/>
        </w:rPr>
        <w:t xml:space="preserve">DPDP </w:t>
      </w:r>
      <w:r w:rsidRPr="00497EB6">
        <w:rPr>
          <w:rStyle w:val="ts-alignment-element"/>
          <w:b w:val="0"/>
          <w:bCs/>
          <w:i/>
          <w:iCs/>
          <w:sz w:val="24"/>
          <w:szCs w:val="24"/>
          <w:lang w:val="fr-FR"/>
        </w:rPr>
        <w:t>12.</w:t>
      </w:r>
      <w:r w:rsidR="00F424B9">
        <w:rPr>
          <w:rStyle w:val="ts-alignment-element"/>
          <w:b w:val="0"/>
          <w:bCs/>
          <w:i/>
          <w:iCs/>
          <w:sz w:val="24"/>
          <w:szCs w:val="24"/>
          <w:lang w:val="fr-FR"/>
        </w:rPr>
        <w:t>2</w:t>
      </w:r>
      <w:r w:rsidRPr="00497EB6">
        <w:rPr>
          <w:b w:val="0"/>
          <w:bCs/>
          <w:i/>
          <w:iCs/>
          <w:sz w:val="24"/>
          <w:szCs w:val="24"/>
          <w:lang w:val="fr-FR"/>
        </w:rPr>
        <w:t xml:space="preserve"> </w:t>
      </w:r>
      <w:r w:rsidRPr="00497EB6">
        <w:rPr>
          <w:rStyle w:val="ts-alignment-element"/>
          <w:b w:val="0"/>
          <w:bCs/>
          <w:i/>
          <w:iCs/>
          <w:sz w:val="24"/>
          <w:szCs w:val="24"/>
          <w:lang w:val="fr-FR"/>
        </w:rPr>
        <w:t>(</w:t>
      </w:r>
      <w:r w:rsidR="00F424B9">
        <w:rPr>
          <w:b w:val="0"/>
          <w:bCs/>
          <w:i/>
          <w:iCs/>
          <w:sz w:val="24"/>
          <w:szCs w:val="24"/>
          <w:lang w:val="fr-FR"/>
        </w:rPr>
        <w:t>k</w:t>
      </w:r>
      <w:r w:rsidRPr="00497EB6">
        <w:rPr>
          <w:rStyle w:val="ts-alignment-element"/>
          <w:b w:val="0"/>
          <w:bCs/>
          <w:i/>
          <w:iCs/>
          <w:sz w:val="24"/>
          <w:szCs w:val="24"/>
          <w:lang w:val="fr-FR"/>
        </w:rPr>
        <w:t>),</w:t>
      </w:r>
      <w:r w:rsidRPr="00497EB6">
        <w:rPr>
          <w:b w:val="0"/>
          <w:bCs/>
          <w:i/>
          <w:iCs/>
          <w:sz w:val="24"/>
          <w:szCs w:val="24"/>
          <w:lang w:val="fr-FR"/>
        </w:rPr>
        <w:t xml:space="preserve"> </w:t>
      </w:r>
      <w:r w:rsidRPr="00497EB6">
        <w:rPr>
          <w:rStyle w:val="ts-alignment-element"/>
          <w:b w:val="0"/>
          <w:bCs/>
          <w:i/>
          <w:iCs/>
          <w:sz w:val="24"/>
          <w:szCs w:val="24"/>
          <w:lang w:val="fr-FR"/>
        </w:rPr>
        <w:t>inclure</w:t>
      </w:r>
      <w:r w:rsidRPr="00497EB6">
        <w:rPr>
          <w:b w:val="0"/>
          <w:bCs/>
          <w:i/>
          <w:iCs/>
          <w:sz w:val="24"/>
          <w:szCs w:val="24"/>
          <w:lang w:val="fr-FR"/>
        </w:rPr>
        <w:t xml:space="preserve"> </w:t>
      </w:r>
      <w:r w:rsidRPr="00497EB6">
        <w:rPr>
          <w:rStyle w:val="ts-alignment-element"/>
          <w:b w:val="0"/>
          <w:bCs/>
          <w:i/>
          <w:iCs/>
          <w:sz w:val="24"/>
          <w:szCs w:val="24"/>
          <w:lang w:val="fr-FR"/>
        </w:rPr>
        <w:t>également</w:t>
      </w:r>
      <w:r w:rsidRPr="00497EB6">
        <w:rPr>
          <w:b w:val="0"/>
          <w:bCs/>
          <w:i/>
          <w:iCs/>
          <w:sz w:val="24"/>
          <w:szCs w:val="24"/>
          <w:lang w:val="fr-FR"/>
        </w:rPr>
        <w:t xml:space="preserve"> </w:t>
      </w:r>
      <w:r w:rsidRPr="00497EB6">
        <w:rPr>
          <w:rStyle w:val="ts-alignment-element"/>
          <w:b w:val="0"/>
          <w:bCs/>
          <w:i/>
          <w:iCs/>
          <w:sz w:val="24"/>
          <w:szCs w:val="24"/>
          <w:lang w:val="fr-FR"/>
        </w:rPr>
        <w:t>l</w:t>
      </w:r>
      <w:r w:rsidRPr="00497EB6">
        <w:rPr>
          <w:b w:val="0"/>
          <w:bCs/>
          <w:i/>
          <w:iCs/>
          <w:sz w:val="24"/>
          <w:szCs w:val="24"/>
          <w:lang w:val="fr-FR"/>
        </w:rPr>
        <w:t>’</w:t>
      </w:r>
      <w:r w:rsidRPr="00497EB6">
        <w:rPr>
          <w:rStyle w:val="ts-alignment-element"/>
          <w:b w:val="0"/>
          <w:bCs/>
          <w:i/>
          <w:iCs/>
          <w:sz w:val="24"/>
          <w:szCs w:val="24"/>
          <w:lang w:val="fr-FR"/>
        </w:rPr>
        <w:t>énoncé</w:t>
      </w:r>
      <w:r w:rsidRPr="00497EB6">
        <w:rPr>
          <w:b w:val="0"/>
          <w:bCs/>
          <w:i/>
          <w:iCs/>
          <w:sz w:val="24"/>
          <w:szCs w:val="24"/>
          <w:lang w:val="fr-FR"/>
        </w:rPr>
        <w:t xml:space="preserve"> de </w:t>
      </w:r>
      <w:r w:rsidRPr="00497EB6">
        <w:rPr>
          <w:rStyle w:val="ts-alignment-element"/>
          <w:b w:val="0"/>
          <w:bCs/>
          <w:i/>
          <w:iCs/>
          <w:sz w:val="24"/>
          <w:szCs w:val="24"/>
          <w:lang w:val="fr-FR"/>
        </w:rPr>
        <w:t>méthode</w:t>
      </w:r>
      <w:r w:rsidRPr="00497EB6">
        <w:rPr>
          <w:b w:val="0"/>
          <w:bCs/>
          <w:i/>
          <w:iCs/>
          <w:sz w:val="24"/>
          <w:szCs w:val="24"/>
          <w:lang w:val="fr-FR"/>
        </w:rPr>
        <w:t xml:space="preserve">, les </w:t>
      </w:r>
      <w:r w:rsidRPr="00497EB6">
        <w:rPr>
          <w:rStyle w:val="ts-alignment-element"/>
          <w:b w:val="0"/>
          <w:bCs/>
          <w:i/>
          <w:iCs/>
          <w:sz w:val="24"/>
          <w:szCs w:val="24"/>
          <w:lang w:val="fr-FR"/>
        </w:rPr>
        <w:t>stratégies</w:t>
      </w:r>
      <w:r w:rsidRPr="00497EB6">
        <w:rPr>
          <w:b w:val="0"/>
          <w:bCs/>
          <w:i/>
          <w:iCs/>
          <w:sz w:val="24"/>
          <w:szCs w:val="24"/>
          <w:lang w:val="fr-FR"/>
        </w:rPr>
        <w:t xml:space="preserve"> de </w:t>
      </w:r>
      <w:r w:rsidRPr="00497EB6">
        <w:rPr>
          <w:rStyle w:val="ts-alignment-element"/>
          <w:b w:val="0"/>
          <w:bCs/>
          <w:i/>
          <w:iCs/>
          <w:sz w:val="24"/>
          <w:szCs w:val="24"/>
          <w:lang w:val="fr-FR"/>
        </w:rPr>
        <w:t>gestion</w:t>
      </w:r>
      <w:r w:rsidRPr="00497EB6">
        <w:rPr>
          <w:b w:val="0"/>
          <w:bCs/>
          <w:i/>
          <w:iCs/>
          <w:sz w:val="24"/>
          <w:szCs w:val="24"/>
          <w:lang w:val="fr-FR"/>
        </w:rPr>
        <w:t xml:space="preserve"> et les </w:t>
      </w:r>
      <w:r w:rsidRPr="00497EB6">
        <w:rPr>
          <w:rStyle w:val="ts-alignment-element"/>
          <w:b w:val="0"/>
          <w:bCs/>
          <w:i/>
          <w:iCs/>
          <w:sz w:val="24"/>
          <w:szCs w:val="24"/>
          <w:lang w:val="fr-FR"/>
        </w:rPr>
        <w:t>plans</w:t>
      </w:r>
      <w:r w:rsidRPr="00497EB6">
        <w:rPr>
          <w:b w:val="0"/>
          <w:bCs/>
          <w:i/>
          <w:iCs/>
          <w:sz w:val="24"/>
          <w:szCs w:val="24"/>
          <w:lang w:val="fr-FR"/>
        </w:rPr>
        <w:t xml:space="preserve"> de </w:t>
      </w:r>
      <w:r w:rsidRPr="00497EB6">
        <w:rPr>
          <w:rStyle w:val="ts-alignment-element"/>
          <w:b w:val="0"/>
          <w:bCs/>
          <w:i/>
          <w:iCs/>
          <w:sz w:val="24"/>
          <w:szCs w:val="24"/>
          <w:lang w:val="fr-FR"/>
        </w:rPr>
        <w:t>mise</w:t>
      </w:r>
      <w:r w:rsidRPr="00497EB6">
        <w:rPr>
          <w:b w:val="0"/>
          <w:bCs/>
          <w:i/>
          <w:iCs/>
          <w:sz w:val="24"/>
          <w:szCs w:val="24"/>
          <w:lang w:val="fr-FR"/>
        </w:rPr>
        <w:t xml:space="preserve"> </w:t>
      </w:r>
      <w:r w:rsidRPr="00497EB6">
        <w:rPr>
          <w:rStyle w:val="ts-alignment-element"/>
          <w:b w:val="0"/>
          <w:bCs/>
          <w:i/>
          <w:iCs/>
          <w:sz w:val="24"/>
          <w:szCs w:val="24"/>
          <w:lang w:val="fr-FR"/>
        </w:rPr>
        <w:t>en</w:t>
      </w:r>
      <w:r w:rsidRPr="00497EB6">
        <w:rPr>
          <w:b w:val="0"/>
          <w:bCs/>
          <w:i/>
          <w:iCs/>
          <w:sz w:val="24"/>
          <w:szCs w:val="24"/>
          <w:lang w:val="fr-FR"/>
        </w:rPr>
        <w:t xml:space="preserve"> </w:t>
      </w:r>
      <w:r w:rsidRPr="00497EB6">
        <w:rPr>
          <w:rStyle w:val="ts-alignment-element"/>
          <w:b w:val="0"/>
          <w:bCs/>
          <w:i/>
          <w:iCs/>
          <w:sz w:val="24"/>
          <w:szCs w:val="24"/>
          <w:lang w:val="fr-FR"/>
        </w:rPr>
        <w:t>œuvre</w:t>
      </w:r>
      <w:r w:rsidRPr="00497EB6">
        <w:rPr>
          <w:b w:val="0"/>
          <w:bCs/>
          <w:i/>
          <w:iCs/>
          <w:sz w:val="24"/>
          <w:szCs w:val="24"/>
          <w:lang w:val="fr-FR"/>
        </w:rPr>
        <w:t xml:space="preserve"> </w:t>
      </w:r>
      <w:r w:rsidRPr="00497EB6">
        <w:rPr>
          <w:rStyle w:val="ts-alignment-element"/>
          <w:b w:val="0"/>
          <w:bCs/>
          <w:i/>
          <w:iCs/>
          <w:sz w:val="24"/>
          <w:szCs w:val="24"/>
          <w:lang w:val="fr-FR"/>
        </w:rPr>
        <w:t>et</w:t>
      </w:r>
      <w:r w:rsidRPr="00497EB6">
        <w:rPr>
          <w:b w:val="0"/>
          <w:bCs/>
          <w:i/>
          <w:iCs/>
          <w:sz w:val="24"/>
          <w:szCs w:val="24"/>
          <w:lang w:val="fr-FR"/>
        </w:rPr>
        <w:t xml:space="preserve"> </w:t>
      </w:r>
      <w:r w:rsidRPr="00497EB6">
        <w:rPr>
          <w:rStyle w:val="ts-alignment-element"/>
          <w:b w:val="0"/>
          <w:bCs/>
          <w:i/>
          <w:iCs/>
          <w:sz w:val="24"/>
          <w:szCs w:val="24"/>
          <w:lang w:val="fr-FR"/>
        </w:rPr>
        <w:t>les</w:t>
      </w:r>
      <w:r w:rsidRPr="00497EB6">
        <w:rPr>
          <w:b w:val="0"/>
          <w:bCs/>
          <w:i/>
          <w:iCs/>
          <w:sz w:val="24"/>
          <w:szCs w:val="24"/>
          <w:lang w:val="fr-FR"/>
        </w:rPr>
        <w:t xml:space="preserve"> </w:t>
      </w:r>
      <w:r w:rsidRPr="00497EB6">
        <w:rPr>
          <w:rStyle w:val="ts-alignment-element"/>
          <w:b w:val="0"/>
          <w:bCs/>
          <w:i/>
          <w:iCs/>
          <w:sz w:val="24"/>
          <w:szCs w:val="24"/>
          <w:lang w:val="fr-FR"/>
        </w:rPr>
        <w:t>innovations,</w:t>
      </w:r>
      <w:r w:rsidRPr="00497EB6">
        <w:rPr>
          <w:b w:val="0"/>
          <w:bCs/>
          <w:i/>
          <w:iCs/>
          <w:sz w:val="24"/>
          <w:szCs w:val="24"/>
          <w:lang w:val="fr-FR"/>
        </w:rPr>
        <w:t xml:space="preserve"> </w:t>
      </w:r>
      <w:r w:rsidRPr="00497EB6">
        <w:rPr>
          <w:rStyle w:val="ts-alignment-element"/>
          <w:b w:val="0"/>
          <w:bCs/>
          <w:i/>
          <w:iCs/>
          <w:sz w:val="24"/>
          <w:szCs w:val="24"/>
          <w:lang w:val="fr-FR"/>
        </w:rPr>
        <w:t>pour</w:t>
      </w:r>
      <w:r w:rsidRPr="00497EB6">
        <w:rPr>
          <w:b w:val="0"/>
          <w:bCs/>
          <w:i/>
          <w:iCs/>
          <w:sz w:val="24"/>
          <w:szCs w:val="24"/>
          <w:lang w:val="fr-FR"/>
        </w:rPr>
        <w:t xml:space="preserve"> </w:t>
      </w:r>
      <w:r w:rsidRPr="00497EB6">
        <w:rPr>
          <w:rStyle w:val="ts-alignment-element"/>
          <w:b w:val="0"/>
          <w:bCs/>
          <w:i/>
          <w:iCs/>
          <w:sz w:val="24"/>
          <w:szCs w:val="24"/>
          <w:lang w:val="fr-FR"/>
        </w:rPr>
        <w:t>gérer</w:t>
      </w:r>
      <w:r w:rsidRPr="00497EB6">
        <w:rPr>
          <w:b w:val="0"/>
          <w:bCs/>
          <w:i/>
          <w:iCs/>
          <w:sz w:val="24"/>
          <w:szCs w:val="24"/>
          <w:lang w:val="fr-FR"/>
        </w:rPr>
        <w:t xml:space="preserve"> </w:t>
      </w:r>
      <w:r w:rsidRPr="00497EB6">
        <w:rPr>
          <w:rStyle w:val="ts-alignment-element"/>
          <w:b w:val="0"/>
          <w:bCs/>
          <w:i/>
          <w:iCs/>
          <w:sz w:val="24"/>
          <w:szCs w:val="24"/>
          <w:lang w:val="fr-FR"/>
        </w:rPr>
        <w:t>les</w:t>
      </w:r>
      <w:r w:rsidRPr="00497EB6">
        <w:rPr>
          <w:b w:val="0"/>
          <w:bCs/>
          <w:i/>
          <w:iCs/>
          <w:sz w:val="24"/>
          <w:szCs w:val="24"/>
          <w:lang w:val="fr-FR"/>
        </w:rPr>
        <w:t xml:space="preserve"> </w:t>
      </w:r>
      <w:r w:rsidRPr="00497EB6">
        <w:rPr>
          <w:rStyle w:val="ts-alignment-element"/>
          <w:b w:val="0"/>
          <w:bCs/>
          <w:i/>
          <w:iCs/>
          <w:sz w:val="24"/>
          <w:szCs w:val="24"/>
          <w:lang w:val="fr-FR"/>
        </w:rPr>
        <w:t>risques</w:t>
      </w:r>
      <w:r w:rsidRPr="00497EB6">
        <w:rPr>
          <w:b w:val="0"/>
          <w:bCs/>
          <w:i/>
          <w:iCs/>
          <w:sz w:val="24"/>
          <w:szCs w:val="24"/>
          <w:lang w:val="fr-FR"/>
        </w:rPr>
        <w:t xml:space="preserve"> </w:t>
      </w:r>
      <w:r w:rsidRPr="00497EB6">
        <w:rPr>
          <w:rStyle w:val="ts-alignment-element"/>
          <w:b w:val="0"/>
          <w:bCs/>
          <w:i/>
          <w:iCs/>
          <w:sz w:val="24"/>
          <w:szCs w:val="24"/>
          <w:lang w:val="fr-FR"/>
        </w:rPr>
        <w:t>de</w:t>
      </w:r>
      <w:r w:rsidRPr="00497EB6">
        <w:rPr>
          <w:b w:val="0"/>
          <w:bCs/>
          <w:i/>
          <w:iCs/>
          <w:sz w:val="24"/>
          <w:szCs w:val="24"/>
          <w:lang w:val="fr-FR"/>
        </w:rPr>
        <w:t xml:space="preserve"> </w:t>
      </w:r>
      <w:r w:rsidRPr="00497EB6">
        <w:rPr>
          <w:rStyle w:val="ts-alignment-element"/>
          <w:b w:val="0"/>
          <w:bCs/>
          <w:i/>
          <w:iCs/>
          <w:sz w:val="24"/>
          <w:szCs w:val="24"/>
          <w:lang w:val="fr-FR"/>
        </w:rPr>
        <w:t>cybersécurité;</w:t>
      </w:r>
      <w:r w:rsidRPr="00497EB6">
        <w:rPr>
          <w:b w:val="0"/>
          <w:bCs/>
          <w:i/>
          <w:iCs/>
          <w:sz w:val="24"/>
          <w:szCs w:val="24"/>
          <w:lang w:val="fr-FR"/>
        </w:rPr>
        <w:t xml:space="preserve"> et </w:t>
      </w:r>
      <w:r w:rsidRPr="00497EB6">
        <w:rPr>
          <w:rStyle w:val="ts-alignment-element"/>
          <w:b w:val="0"/>
          <w:bCs/>
          <w:i/>
          <w:iCs/>
          <w:sz w:val="24"/>
          <w:szCs w:val="24"/>
          <w:lang w:val="fr-FR"/>
        </w:rPr>
        <w:t>(ii)</w:t>
      </w:r>
      <w:r w:rsidRPr="00497EB6">
        <w:rPr>
          <w:b w:val="0"/>
          <w:bCs/>
          <w:i/>
          <w:iCs/>
          <w:sz w:val="24"/>
          <w:szCs w:val="24"/>
          <w:lang w:val="fr-FR"/>
        </w:rPr>
        <w:t xml:space="preserve"> </w:t>
      </w:r>
      <w:r w:rsidRPr="00497EB6">
        <w:rPr>
          <w:rStyle w:val="ts-alignment-element"/>
          <w:b w:val="0"/>
          <w:bCs/>
          <w:i/>
          <w:iCs/>
          <w:sz w:val="24"/>
          <w:szCs w:val="24"/>
          <w:lang w:val="fr-FR"/>
        </w:rPr>
        <w:t>si</w:t>
      </w:r>
      <w:r w:rsidRPr="00497EB6">
        <w:rPr>
          <w:b w:val="0"/>
          <w:bCs/>
          <w:i/>
          <w:iCs/>
          <w:sz w:val="24"/>
          <w:szCs w:val="24"/>
          <w:lang w:val="fr-FR"/>
        </w:rPr>
        <w:t xml:space="preserve"> </w:t>
      </w:r>
      <w:r w:rsidRPr="00497EB6">
        <w:rPr>
          <w:rStyle w:val="ts-alignment-element"/>
          <w:b w:val="0"/>
          <w:bCs/>
          <w:i/>
          <w:iCs/>
          <w:sz w:val="24"/>
          <w:szCs w:val="24"/>
          <w:lang w:val="fr-FR"/>
        </w:rPr>
        <w:t>des</w:t>
      </w:r>
      <w:r w:rsidRPr="00497EB6">
        <w:rPr>
          <w:b w:val="0"/>
          <w:bCs/>
          <w:i/>
          <w:iCs/>
          <w:sz w:val="24"/>
          <w:szCs w:val="24"/>
          <w:lang w:val="fr-FR"/>
        </w:rPr>
        <w:t xml:space="preserve"> risques </w:t>
      </w:r>
      <w:r w:rsidRPr="00497EB6">
        <w:rPr>
          <w:rStyle w:val="ts-alignment-element"/>
          <w:b w:val="0"/>
          <w:bCs/>
          <w:i/>
          <w:iCs/>
          <w:sz w:val="24"/>
          <w:szCs w:val="24"/>
          <w:lang w:val="fr-FR"/>
        </w:rPr>
        <w:t>sont</w:t>
      </w:r>
      <w:r w:rsidRPr="00497EB6">
        <w:rPr>
          <w:b w:val="0"/>
          <w:bCs/>
          <w:i/>
          <w:iCs/>
          <w:sz w:val="24"/>
          <w:szCs w:val="24"/>
          <w:lang w:val="fr-FR"/>
        </w:rPr>
        <w:t xml:space="preserve"> </w:t>
      </w:r>
      <w:r w:rsidRPr="00497EB6">
        <w:rPr>
          <w:rStyle w:val="ts-alignment-element"/>
          <w:b w:val="0"/>
          <w:bCs/>
          <w:i/>
          <w:iCs/>
          <w:sz w:val="24"/>
          <w:szCs w:val="24"/>
          <w:lang w:val="fr-FR"/>
        </w:rPr>
        <w:t>évalués</w:t>
      </w:r>
      <w:r w:rsidRPr="00497EB6">
        <w:rPr>
          <w:b w:val="0"/>
          <w:bCs/>
          <w:i/>
          <w:iCs/>
          <w:sz w:val="24"/>
          <w:szCs w:val="24"/>
          <w:lang w:val="fr-FR"/>
        </w:rPr>
        <w:t xml:space="preserve"> pour </w:t>
      </w:r>
      <w:r w:rsidRPr="00497EB6">
        <w:rPr>
          <w:rStyle w:val="ts-alignment-element"/>
          <w:b w:val="0"/>
          <w:bCs/>
          <w:i/>
          <w:iCs/>
          <w:sz w:val="24"/>
          <w:szCs w:val="24"/>
          <w:lang w:val="fr-FR"/>
        </w:rPr>
        <w:t>la</w:t>
      </w:r>
      <w:r w:rsidRPr="00497EB6">
        <w:rPr>
          <w:b w:val="0"/>
          <w:bCs/>
          <w:i/>
          <w:iCs/>
          <w:sz w:val="24"/>
          <w:szCs w:val="24"/>
          <w:lang w:val="fr-FR"/>
        </w:rPr>
        <w:t xml:space="preserve"> chaîne d</w:t>
      </w:r>
      <w:r w:rsidRPr="00497EB6">
        <w:rPr>
          <w:rStyle w:val="ts-alignment-element"/>
          <w:b w:val="0"/>
          <w:bCs/>
          <w:i/>
          <w:iCs/>
          <w:sz w:val="24"/>
          <w:szCs w:val="24"/>
          <w:lang w:val="fr-FR"/>
        </w:rPr>
        <w:t>’</w:t>
      </w:r>
      <w:r w:rsidRPr="00497EB6">
        <w:rPr>
          <w:b w:val="0"/>
          <w:bCs/>
          <w:i/>
          <w:iCs/>
          <w:sz w:val="24"/>
          <w:szCs w:val="24"/>
          <w:lang w:val="fr-FR"/>
        </w:rPr>
        <w:t>approvisionnement</w:t>
      </w:r>
      <w:r w:rsidRPr="00497EB6">
        <w:rPr>
          <w:rStyle w:val="ts-alignment-element"/>
          <w:b w:val="0"/>
          <w:bCs/>
          <w:i/>
          <w:iCs/>
          <w:sz w:val="24"/>
          <w:szCs w:val="24"/>
          <w:lang w:val="fr-FR"/>
        </w:rPr>
        <w:t>,</w:t>
      </w:r>
      <w:r w:rsidRPr="00497EB6">
        <w:rPr>
          <w:b w:val="0"/>
          <w:bCs/>
          <w:i/>
          <w:iCs/>
          <w:sz w:val="24"/>
          <w:szCs w:val="24"/>
          <w:lang w:val="fr-FR"/>
        </w:rPr>
        <w:t xml:space="preserve"> </w:t>
      </w:r>
      <w:r w:rsidRPr="00497EB6">
        <w:rPr>
          <w:rStyle w:val="ts-alignment-element"/>
          <w:b w:val="0"/>
          <w:bCs/>
          <w:i/>
          <w:iCs/>
          <w:sz w:val="24"/>
          <w:szCs w:val="24"/>
          <w:lang w:val="fr-FR"/>
        </w:rPr>
        <w:t>l</w:t>
      </w:r>
      <w:r w:rsidRPr="00497EB6">
        <w:rPr>
          <w:b w:val="0"/>
          <w:bCs/>
          <w:i/>
          <w:iCs/>
          <w:sz w:val="24"/>
          <w:szCs w:val="24"/>
          <w:lang w:val="fr-FR"/>
        </w:rPr>
        <w:t>’</w:t>
      </w:r>
      <w:r w:rsidRPr="00497EB6">
        <w:rPr>
          <w:rStyle w:val="ts-alignment-element"/>
          <w:b w:val="0"/>
          <w:bCs/>
          <w:i/>
          <w:iCs/>
          <w:sz w:val="24"/>
          <w:szCs w:val="24"/>
          <w:lang w:val="fr-FR"/>
        </w:rPr>
        <w:t>évaluation</w:t>
      </w:r>
      <w:r w:rsidRPr="00497EB6">
        <w:rPr>
          <w:b w:val="0"/>
          <w:bCs/>
          <w:i/>
          <w:iCs/>
          <w:sz w:val="24"/>
          <w:szCs w:val="24"/>
          <w:lang w:val="fr-FR"/>
        </w:rPr>
        <w:t xml:space="preserve"> des risques </w:t>
      </w:r>
      <w:r w:rsidRPr="00497EB6">
        <w:rPr>
          <w:rStyle w:val="ts-alignment-element"/>
          <w:b w:val="0"/>
          <w:bCs/>
          <w:i/>
          <w:iCs/>
          <w:sz w:val="24"/>
          <w:szCs w:val="24"/>
          <w:lang w:val="fr-FR"/>
        </w:rPr>
        <w:t>et</w:t>
      </w:r>
      <w:r w:rsidRPr="00497EB6">
        <w:rPr>
          <w:b w:val="0"/>
          <w:bCs/>
          <w:i/>
          <w:iCs/>
          <w:sz w:val="24"/>
          <w:szCs w:val="24"/>
          <w:lang w:val="fr-FR"/>
        </w:rPr>
        <w:t xml:space="preserve"> les </w:t>
      </w:r>
      <w:r w:rsidRPr="00497EB6">
        <w:rPr>
          <w:rStyle w:val="ts-alignment-element"/>
          <w:b w:val="0"/>
          <w:bCs/>
          <w:i/>
          <w:iCs/>
          <w:sz w:val="24"/>
          <w:szCs w:val="24"/>
          <w:lang w:val="fr-FR"/>
        </w:rPr>
        <w:t>plans</w:t>
      </w:r>
      <w:r w:rsidRPr="00497EB6">
        <w:rPr>
          <w:b w:val="0"/>
          <w:bCs/>
          <w:i/>
          <w:iCs/>
          <w:sz w:val="24"/>
          <w:szCs w:val="24"/>
          <w:lang w:val="fr-FR"/>
        </w:rPr>
        <w:t xml:space="preserve"> de gestion </w:t>
      </w:r>
      <w:r w:rsidRPr="00497EB6">
        <w:rPr>
          <w:rStyle w:val="ts-alignment-element"/>
          <w:b w:val="0"/>
          <w:bCs/>
          <w:i/>
          <w:iCs/>
          <w:sz w:val="24"/>
          <w:szCs w:val="24"/>
          <w:lang w:val="fr-FR"/>
        </w:rPr>
        <w:t>proposés</w:t>
      </w:r>
      <w:r w:rsidRPr="00497EB6">
        <w:rPr>
          <w:b w:val="0"/>
          <w:bCs/>
          <w:i/>
          <w:iCs/>
          <w:sz w:val="24"/>
          <w:szCs w:val="24"/>
          <w:lang w:val="fr-FR"/>
        </w:rPr>
        <w:t xml:space="preserve"> </w:t>
      </w:r>
      <w:r w:rsidRPr="00497EB6">
        <w:rPr>
          <w:rStyle w:val="ts-alignment-element"/>
          <w:b w:val="0"/>
          <w:bCs/>
          <w:i/>
          <w:iCs/>
          <w:sz w:val="24"/>
          <w:szCs w:val="24"/>
          <w:lang w:val="fr-FR"/>
        </w:rPr>
        <w:t>doivent</w:t>
      </w:r>
      <w:r w:rsidRPr="00497EB6">
        <w:rPr>
          <w:b w:val="0"/>
          <w:bCs/>
          <w:i/>
          <w:iCs/>
          <w:sz w:val="24"/>
          <w:szCs w:val="24"/>
          <w:lang w:val="fr-FR"/>
        </w:rPr>
        <w:t xml:space="preserve"> </w:t>
      </w:r>
      <w:r w:rsidRPr="00497EB6">
        <w:rPr>
          <w:rStyle w:val="ts-alignment-element"/>
          <w:b w:val="0"/>
          <w:bCs/>
          <w:i/>
          <w:iCs/>
          <w:sz w:val="24"/>
          <w:szCs w:val="24"/>
          <w:lang w:val="fr-FR"/>
        </w:rPr>
        <w:t>inclure</w:t>
      </w:r>
      <w:r w:rsidRPr="00497EB6">
        <w:rPr>
          <w:b w:val="0"/>
          <w:bCs/>
          <w:i/>
          <w:iCs/>
          <w:sz w:val="24"/>
          <w:szCs w:val="24"/>
          <w:lang w:val="fr-FR"/>
        </w:rPr>
        <w:t xml:space="preserve"> </w:t>
      </w:r>
      <w:r w:rsidRPr="00497EB6">
        <w:rPr>
          <w:rStyle w:val="ts-alignment-element"/>
          <w:b w:val="0"/>
          <w:bCs/>
          <w:i/>
          <w:iCs/>
          <w:sz w:val="24"/>
          <w:szCs w:val="24"/>
          <w:lang w:val="fr-FR"/>
        </w:rPr>
        <w:t>les</w:t>
      </w:r>
      <w:r w:rsidRPr="00497EB6">
        <w:rPr>
          <w:b w:val="0"/>
          <w:bCs/>
          <w:i/>
          <w:iCs/>
          <w:sz w:val="24"/>
          <w:szCs w:val="24"/>
          <w:lang w:val="fr-FR"/>
        </w:rPr>
        <w:t xml:space="preserve"> </w:t>
      </w:r>
      <w:r w:rsidRPr="00497EB6">
        <w:rPr>
          <w:rStyle w:val="ts-alignment-element"/>
          <w:b w:val="0"/>
          <w:bCs/>
          <w:i/>
          <w:iCs/>
          <w:sz w:val="24"/>
          <w:szCs w:val="24"/>
          <w:lang w:val="fr-FR"/>
        </w:rPr>
        <w:t>plans</w:t>
      </w:r>
      <w:r w:rsidRPr="00497EB6">
        <w:rPr>
          <w:b w:val="0"/>
          <w:bCs/>
          <w:i/>
          <w:iCs/>
          <w:sz w:val="24"/>
          <w:szCs w:val="24"/>
          <w:lang w:val="fr-FR"/>
        </w:rPr>
        <w:t xml:space="preserve"> proposés de </w:t>
      </w:r>
      <w:r w:rsidRPr="00497EB6">
        <w:rPr>
          <w:rStyle w:val="ts-alignment-element"/>
          <w:b w:val="0"/>
          <w:bCs/>
          <w:i/>
          <w:iCs/>
          <w:sz w:val="24"/>
          <w:szCs w:val="24"/>
          <w:lang w:val="fr-FR"/>
        </w:rPr>
        <w:t>gestion</w:t>
      </w:r>
      <w:r w:rsidRPr="00497EB6">
        <w:rPr>
          <w:b w:val="0"/>
          <w:bCs/>
          <w:i/>
          <w:iCs/>
          <w:sz w:val="24"/>
          <w:szCs w:val="24"/>
          <w:lang w:val="fr-FR"/>
        </w:rPr>
        <w:t xml:space="preserve"> </w:t>
      </w:r>
      <w:r w:rsidRPr="00497EB6">
        <w:rPr>
          <w:rStyle w:val="ts-alignment-element"/>
          <w:b w:val="0"/>
          <w:bCs/>
          <w:i/>
          <w:iCs/>
          <w:sz w:val="24"/>
          <w:szCs w:val="24"/>
          <w:lang w:val="fr-FR"/>
        </w:rPr>
        <w:t>des</w:t>
      </w:r>
      <w:r w:rsidRPr="00497EB6">
        <w:rPr>
          <w:b w:val="0"/>
          <w:bCs/>
          <w:i/>
          <w:iCs/>
          <w:sz w:val="24"/>
          <w:szCs w:val="24"/>
          <w:lang w:val="fr-FR"/>
        </w:rPr>
        <w:t xml:space="preserve"> </w:t>
      </w:r>
      <w:r w:rsidRPr="00497EB6">
        <w:rPr>
          <w:rStyle w:val="ts-alignment-element"/>
          <w:b w:val="0"/>
          <w:bCs/>
          <w:i/>
          <w:iCs/>
          <w:sz w:val="24"/>
          <w:szCs w:val="24"/>
          <w:lang w:val="fr-FR"/>
        </w:rPr>
        <w:t>risques</w:t>
      </w:r>
      <w:r w:rsidRPr="00497EB6">
        <w:rPr>
          <w:b w:val="0"/>
          <w:bCs/>
          <w:i/>
          <w:iCs/>
          <w:sz w:val="24"/>
          <w:szCs w:val="24"/>
          <w:lang w:val="fr-FR"/>
        </w:rPr>
        <w:t xml:space="preserve"> </w:t>
      </w:r>
      <w:r w:rsidRPr="00497EB6">
        <w:rPr>
          <w:rStyle w:val="ts-alignment-element"/>
          <w:b w:val="0"/>
          <w:bCs/>
          <w:i/>
          <w:iCs/>
          <w:sz w:val="24"/>
          <w:szCs w:val="24"/>
          <w:lang w:val="fr-FR"/>
        </w:rPr>
        <w:t>de</w:t>
      </w:r>
      <w:r w:rsidRPr="00497EB6">
        <w:rPr>
          <w:b w:val="0"/>
          <w:bCs/>
          <w:i/>
          <w:iCs/>
          <w:sz w:val="24"/>
          <w:szCs w:val="24"/>
          <w:lang w:val="fr-FR"/>
        </w:rPr>
        <w:t xml:space="preserve"> </w:t>
      </w:r>
      <w:r w:rsidRPr="00497EB6">
        <w:rPr>
          <w:rStyle w:val="ts-alignment-element"/>
          <w:b w:val="0"/>
          <w:bCs/>
          <w:i/>
          <w:iCs/>
          <w:sz w:val="24"/>
          <w:szCs w:val="24"/>
          <w:lang w:val="fr-FR"/>
        </w:rPr>
        <w:t>la</w:t>
      </w:r>
      <w:r w:rsidRPr="00497EB6">
        <w:rPr>
          <w:b w:val="0"/>
          <w:bCs/>
          <w:i/>
          <w:iCs/>
          <w:sz w:val="24"/>
          <w:szCs w:val="24"/>
          <w:lang w:val="fr-FR"/>
        </w:rPr>
        <w:t xml:space="preserve"> </w:t>
      </w:r>
      <w:r w:rsidRPr="00497EB6">
        <w:rPr>
          <w:rStyle w:val="ts-alignment-element"/>
          <w:b w:val="0"/>
          <w:bCs/>
          <w:i/>
          <w:iCs/>
          <w:sz w:val="24"/>
          <w:szCs w:val="24"/>
          <w:lang w:val="fr-FR"/>
        </w:rPr>
        <w:t>chaîne</w:t>
      </w:r>
      <w:r w:rsidRPr="00497EB6">
        <w:rPr>
          <w:b w:val="0"/>
          <w:bCs/>
          <w:i/>
          <w:iCs/>
          <w:sz w:val="24"/>
          <w:szCs w:val="24"/>
          <w:lang w:val="fr-FR"/>
        </w:rPr>
        <w:t xml:space="preserve"> </w:t>
      </w:r>
      <w:r w:rsidRPr="00497EB6">
        <w:rPr>
          <w:rStyle w:val="ts-alignment-element"/>
          <w:b w:val="0"/>
          <w:bCs/>
          <w:i/>
          <w:iCs/>
          <w:sz w:val="24"/>
          <w:szCs w:val="24"/>
          <w:lang w:val="fr-FR"/>
        </w:rPr>
        <w:t>d’approvisionnement.]</w:t>
      </w:r>
      <w:r w:rsidRPr="00497EB6">
        <w:rPr>
          <w:b w:val="0"/>
          <w:bCs/>
          <w:i/>
          <w:iCs/>
          <w:sz w:val="24"/>
          <w:szCs w:val="24"/>
          <w:lang w:val="fr-FR"/>
        </w:rPr>
        <w:br w:type="page"/>
      </w:r>
    </w:p>
    <w:p w14:paraId="0F430C01" w14:textId="33EC1B46" w:rsidR="00AD1A1A" w:rsidRPr="00497EB6" w:rsidRDefault="00AD1A1A" w:rsidP="00A03ECF">
      <w:pPr>
        <w:jc w:val="center"/>
        <w:rPr>
          <w:b/>
          <w:bCs/>
          <w:sz w:val="32"/>
          <w:szCs w:val="32"/>
        </w:rPr>
      </w:pPr>
      <w:bookmarkStart w:id="474" w:name="_Toc63775981"/>
      <w:bookmarkStart w:id="475" w:name="_Toc63776146"/>
      <w:r w:rsidRPr="00497EB6">
        <w:rPr>
          <w:b/>
          <w:bCs/>
          <w:sz w:val="32"/>
          <w:szCs w:val="32"/>
        </w:rPr>
        <w:t>Sous-</w:t>
      </w:r>
      <w:r w:rsidR="006A3A8A">
        <w:rPr>
          <w:b/>
          <w:bCs/>
          <w:sz w:val="32"/>
          <w:szCs w:val="32"/>
        </w:rPr>
        <w:t>T</w:t>
      </w:r>
      <w:r w:rsidRPr="00497EB6">
        <w:rPr>
          <w:b/>
          <w:bCs/>
          <w:sz w:val="32"/>
          <w:szCs w:val="32"/>
        </w:rPr>
        <w:t xml:space="preserve">raitants proposés </w:t>
      </w:r>
      <w:bookmarkEnd w:id="470"/>
      <w:bookmarkEnd w:id="474"/>
      <w:bookmarkEnd w:id="475"/>
    </w:p>
    <w:p w14:paraId="1A302D13" w14:textId="2B23E915" w:rsidR="004E2683" w:rsidRPr="00497EB6" w:rsidRDefault="004E2683" w:rsidP="00AD1A1A">
      <w:pPr>
        <w:pStyle w:val="BodyText"/>
        <w:spacing w:before="240" w:after="240"/>
        <w:rPr>
          <w:lang w:val="fr-FR"/>
        </w:rPr>
      </w:pPr>
      <w:r w:rsidRPr="00497EB6">
        <w:rPr>
          <w:lang w:val="fr-FR"/>
        </w:rPr>
        <w:t>Les sous-traitants et / ou fabricants suivants sont proposés pour mener à bien l'activité / sous-activité indiquée. Pour tout sous-traitant supplémentaire (qui n'est pas le sous-traitant spécialisé accepté dans le processus de sélection initial</w:t>
      </w:r>
      <w:r w:rsidR="0018795C" w:rsidRPr="00497EB6">
        <w:rPr>
          <w:lang w:val="fr-FR"/>
        </w:rPr>
        <w:t>e</w:t>
      </w:r>
      <w:r w:rsidRPr="00497EB6">
        <w:rPr>
          <w:lang w:val="fr-FR"/>
        </w:rPr>
        <w:t xml:space="preserve"> ou ultérieurement approuvé par </w:t>
      </w:r>
      <w:r w:rsidR="002642D5" w:rsidRPr="00497EB6">
        <w:rPr>
          <w:lang w:val="fr-FR"/>
        </w:rPr>
        <w:t>le Maître d’Ouvrage</w:t>
      </w:r>
      <w:r w:rsidRPr="00497EB6">
        <w:rPr>
          <w:lang w:val="fr-FR"/>
        </w:rPr>
        <w:t xml:space="preserve"> conformément à </w:t>
      </w:r>
      <w:r w:rsidR="0053048A">
        <w:rPr>
          <w:b/>
          <w:bCs/>
          <w:lang w:val="fr-FR"/>
        </w:rPr>
        <w:t xml:space="preserve">l’article </w:t>
      </w:r>
      <w:r w:rsidRPr="00497EB6">
        <w:rPr>
          <w:b/>
          <w:bCs/>
          <w:lang w:val="fr-FR"/>
        </w:rPr>
        <w:t>1</w:t>
      </w:r>
      <w:r w:rsidR="00F424B9">
        <w:rPr>
          <w:b/>
          <w:bCs/>
          <w:lang w:val="fr-FR"/>
        </w:rPr>
        <w:t>7</w:t>
      </w:r>
      <w:r w:rsidRPr="00497EB6">
        <w:rPr>
          <w:b/>
          <w:bCs/>
          <w:lang w:val="fr-FR"/>
        </w:rPr>
        <w:t>.3</w:t>
      </w:r>
      <w:r w:rsidR="0053048A">
        <w:rPr>
          <w:b/>
          <w:bCs/>
          <w:lang w:val="fr-FR"/>
        </w:rPr>
        <w:t xml:space="preserve"> des IP</w:t>
      </w:r>
      <w:r w:rsidRPr="00497EB6">
        <w:rPr>
          <w:lang w:val="fr-FR"/>
        </w:rPr>
        <w:t xml:space="preserve">), le </w:t>
      </w:r>
      <w:r w:rsidR="0018795C" w:rsidRPr="00497EB6">
        <w:rPr>
          <w:lang w:val="fr-FR"/>
        </w:rPr>
        <w:t>P</w:t>
      </w:r>
      <w:r w:rsidRPr="00497EB6">
        <w:rPr>
          <w:lang w:val="fr-FR"/>
        </w:rPr>
        <w:t xml:space="preserve">roposants </w:t>
      </w:r>
      <w:r w:rsidR="0018795C" w:rsidRPr="00497EB6">
        <w:rPr>
          <w:lang w:val="fr-FR"/>
        </w:rPr>
        <w:t xml:space="preserve">est </w:t>
      </w:r>
      <w:r w:rsidRPr="00497EB6">
        <w:rPr>
          <w:lang w:val="fr-FR"/>
        </w:rPr>
        <w:t>libre de proposer plus d'un sous-traitant pour chaque activité / sous-activité.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0"/>
        <w:gridCol w:w="4344"/>
        <w:gridCol w:w="1966"/>
      </w:tblGrid>
      <w:tr w:rsidR="00CD2447" w:rsidRPr="00497EB6" w14:paraId="273E1CDE" w14:textId="77777777" w:rsidTr="00261E67">
        <w:tc>
          <w:tcPr>
            <w:tcW w:w="3072" w:type="dxa"/>
          </w:tcPr>
          <w:p w14:paraId="40B5D8FE" w14:textId="28711BAE" w:rsidR="00CD2447" w:rsidRPr="00497EB6" w:rsidRDefault="00CD2447" w:rsidP="00D14E25">
            <w:pPr>
              <w:suppressAutoHyphens/>
              <w:spacing w:beforeLines="60" w:before="144" w:afterLines="60" w:after="144"/>
              <w:ind w:hanging="25"/>
              <w:jc w:val="center"/>
              <w:rPr>
                <w:rFonts w:ascii="Tms Rmn" w:hAnsi="Tms Rmn"/>
                <w:b/>
                <w:sz w:val="24"/>
                <w:szCs w:val="24"/>
              </w:rPr>
            </w:pPr>
            <w:r w:rsidRPr="00497EB6">
              <w:rPr>
                <w:rFonts w:ascii="Tms Rmn" w:hAnsi="Tms Rmn"/>
                <w:b/>
                <w:sz w:val="24"/>
                <w:szCs w:val="24"/>
              </w:rPr>
              <w:t>Activité</w:t>
            </w:r>
            <w:r w:rsidR="0018795C" w:rsidRPr="00497EB6">
              <w:rPr>
                <w:rFonts w:ascii="Tms Rmn" w:hAnsi="Tms Rmn"/>
                <w:b/>
                <w:sz w:val="24"/>
                <w:szCs w:val="24"/>
              </w:rPr>
              <w:t>/Sous-</w:t>
            </w:r>
            <w:r w:rsidR="00842764" w:rsidRPr="00497EB6">
              <w:rPr>
                <w:rFonts w:ascii="Tms Rmn" w:hAnsi="Tms Rmn"/>
                <w:b/>
                <w:sz w:val="24"/>
                <w:szCs w:val="24"/>
              </w:rPr>
              <w:t>A</w:t>
            </w:r>
            <w:r w:rsidR="0018795C" w:rsidRPr="00497EB6">
              <w:rPr>
                <w:rFonts w:ascii="Tms Rmn" w:hAnsi="Tms Rmn"/>
                <w:b/>
                <w:sz w:val="24"/>
                <w:szCs w:val="24"/>
              </w:rPr>
              <w:t>ctivité</w:t>
            </w:r>
          </w:p>
        </w:tc>
        <w:tc>
          <w:tcPr>
            <w:tcW w:w="4416" w:type="dxa"/>
          </w:tcPr>
          <w:p w14:paraId="1B526B8E" w14:textId="094890E6" w:rsidR="00CD2447" w:rsidRPr="00497EB6" w:rsidRDefault="00047CA1" w:rsidP="00D14E25">
            <w:pPr>
              <w:suppressAutoHyphens/>
              <w:spacing w:beforeLines="60" w:before="144" w:afterLines="60" w:after="144"/>
              <w:ind w:hanging="25"/>
              <w:jc w:val="center"/>
              <w:rPr>
                <w:rFonts w:ascii="Tms Rmn" w:hAnsi="Tms Rmn"/>
                <w:b/>
                <w:sz w:val="24"/>
                <w:szCs w:val="24"/>
              </w:rPr>
            </w:pPr>
            <w:r w:rsidRPr="00497EB6">
              <w:rPr>
                <w:rFonts w:ascii="Tms Rmn" w:hAnsi="Tms Rmn"/>
                <w:b/>
                <w:sz w:val="24"/>
                <w:szCs w:val="24"/>
              </w:rPr>
              <w:t xml:space="preserve">Nom et adresse des </w:t>
            </w:r>
            <w:r w:rsidR="00CD2447" w:rsidRPr="00497EB6">
              <w:rPr>
                <w:rFonts w:ascii="Tms Rmn" w:hAnsi="Tms Rmn"/>
                <w:b/>
                <w:sz w:val="24"/>
                <w:szCs w:val="24"/>
              </w:rPr>
              <w:t>Sous-traitants proposé</w:t>
            </w:r>
            <w:r w:rsidR="00464FDA" w:rsidRPr="00497EB6">
              <w:rPr>
                <w:rFonts w:ascii="Tms Rmn" w:hAnsi="Tms Rmn"/>
                <w:b/>
                <w:sz w:val="24"/>
                <w:szCs w:val="24"/>
              </w:rPr>
              <w:t>s</w:t>
            </w:r>
          </w:p>
        </w:tc>
        <w:tc>
          <w:tcPr>
            <w:tcW w:w="1980" w:type="dxa"/>
          </w:tcPr>
          <w:p w14:paraId="43F4F3E9" w14:textId="77777777" w:rsidR="00CD2447" w:rsidRPr="00497EB6" w:rsidRDefault="00CD2447" w:rsidP="00D14E25">
            <w:pPr>
              <w:suppressAutoHyphens/>
              <w:spacing w:beforeLines="60" w:before="144" w:afterLines="60" w:after="144"/>
              <w:jc w:val="center"/>
              <w:rPr>
                <w:rFonts w:ascii="Tms Rmn" w:hAnsi="Tms Rmn"/>
                <w:b/>
                <w:sz w:val="24"/>
                <w:szCs w:val="24"/>
              </w:rPr>
            </w:pPr>
            <w:r w:rsidRPr="00497EB6">
              <w:rPr>
                <w:rFonts w:ascii="Tms Rmn" w:hAnsi="Tms Rmn"/>
                <w:b/>
                <w:sz w:val="24"/>
                <w:szCs w:val="24"/>
              </w:rPr>
              <w:t>Nationalité</w:t>
            </w:r>
          </w:p>
        </w:tc>
      </w:tr>
      <w:tr w:rsidR="00CD2447" w:rsidRPr="00497EB6" w14:paraId="6FDDC089" w14:textId="77777777" w:rsidTr="00261E67">
        <w:tc>
          <w:tcPr>
            <w:tcW w:w="3072" w:type="dxa"/>
          </w:tcPr>
          <w:p w14:paraId="14E647B8" w14:textId="77777777" w:rsidR="00CD2447" w:rsidRPr="00497EB6" w:rsidRDefault="00CD2447" w:rsidP="00D14E25">
            <w:pPr>
              <w:suppressAutoHyphens/>
              <w:spacing w:beforeLines="60" w:before="144" w:afterLines="60" w:after="144"/>
              <w:ind w:left="1440" w:hanging="720"/>
              <w:rPr>
                <w:rFonts w:ascii="Tms Rmn" w:hAnsi="Tms Rmn"/>
                <w:b/>
              </w:rPr>
            </w:pPr>
          </w:p>
        </w:tc>
        <w:tc>
          <w:tcPr>
            <w:tcW w:w="4416" w:type="dxa"/>
          </w:tcPr>
          <w:p w14:paraId="615A13DE" w14:textId="77777777" w:rsidR="00CD2447" w:rsidRPr="00497EB6" w:rsidRDefault="00CD2447" w:rsidP="00D14E25">
            <w:pPr>
              <w:suppressAutoHyphens/>
              <w:spacing w:beforeLines="60" w:before="144" w:afterLines="60" w:after="144"/>
              <w:ind w:left="1440" w:hanging="720"/>
              <w:rPr>
                <w:rFonts w:ascii="Tms Rmn" w:hAnsi="Tms Rmn"/>
                <w:b/>
              </w:rPr>
            </w:pPr>
          </w:p>
        </w:tc>
        <w:tc>
          <w:tcPr>
            <w:tcW w:w="1980" w:type="dxa"/>
          </w:tcPr>
          <w:p w14:paraId="57B90410" w14:textId="77777777" w:rsidR="00CD2447" w:rsidRPr="00497EB6" w:rsidRDefault="00CD2447" w:rsidP="00D14E25">
            <w:pPr>
              <w:suppressAutoHyphens/>
              <w:spacing w:beforeLines="60" w:before="144" w:afterLines="60" w:after="144"/>
              <w:ind w:left="1440" w:hanging="720"/>
              <w:rPr>
                <w:rFonts w:ascii="Tms Rmn" w:hAnsi="Tms Rmn"/>
                <w:b/>
              </w:rPr>
            </w:pPr>
          </w:p>
        </w:tc>
      </w:tr>
      <w:tr w:rsidR="00CD2447" w:rsidRPr="00497EB6" w14:paraId="6899B249" w14:textId="77777777" w:rsidTr="00261E67">
        <w:tc>
          <w:tcPr>
            <w:tcW w:w="3072" w:type="dxa"/>
          </w:tcPr>
          <w:p w14:paraId="29304919" w14:textId="77777777" w:rsidR="00CD2447" w:rsidRPr="00497EB6" w:rsidRDefault="00CD2447" w:rsidP="00D14E25">
            <w:pPr>
              <w:suppressAutoHyphens/>
              <w:spacing w:beforeLines="60" w:before="144" w:afterLines="60" w:after="144"/>
              <w:ind w:left="1440" w:hanging="720"/>
              <w:rPr>
                <w:rFonts w:ascii="Tms Rmn" w:hAnsi="Tms Rmn"/>
                <w:b/>
              </w:rPr>
            </w:pPr>
          </w:p>
        </w:tc>
        <w:tc>
          <w:tcPr>
            <w:tcW w:w="4416" w:type="dxa"/>
          </w:tcPr>
          <w:p w14:paraId="3C710B57" w14:textId="77777777" w:rsidR="00CD2447" w:rsidRPr="00497EB6" w:rsidRDefault="00CD2447" w:rsidP="00D14E25">
            <w:pPr>
              <w:suppressAutoHyphens/>
              <w:spacing w:beforeLines="60" w:before="144" w:afterLines="60" w:after="144"/>
              <w:ind w:left="1440" w:hanging="720"/>
              <w:rPr>
                <w:rFonts w:ascii="Tms Rmn" w:hAnsi="Tms Rmn"/>
                <w:b/>
              </w:rPr>
            </w:pPr>
          </w:p>
        </w:tc>
        <w:tc>
          <w:tcPr>
            <w:tcW w:w="1980" w:type="dxa"/>
          </w:tcPr>
          <w:p w14:paraId="57CCD87A" w14:textId="77777777" w:rsidR="00CD2447" w:rsidRPr="00497EB6" w:rsidRDefault="00CD2447" w:rsidP="00D14E25">
            <w:pPr>
              <w:suppressAutoHyphens/>
              <w:spacing w:beforeLines="60" w:before="144" w:afterLines="60" w:after="144"/>
              <w:ind w:left="1440" w:hanging="720"/>
              <w:rPr>
                <w:rFonts w:ascii="Tms Rmn" w:hAnsi="Tms Rmn"/>
                <w:b/>
              </w:rPr>
            </w:pPr>
          </w:p>
        </w:tc>
      </w:tr>
      <w:tr w:rsidR="00CD2447" w:rsidRPr="00497EB6" w14:paraId="5AB36DDB" w14:textId="77777777" w:rsidTr="00261E67">
        <w:tc>
          <w:tcPr>
            <w:tcW w:w="3072" w:type="dxa"/>
          </w:tcPr>
          <w:p w14:paraId="6B597EEC" w14:textId="77777777" w:rsidR="00CD2447" w:rsidRPr="00497EB6" w:rsidRDefault="00CD2447" w:rsidP="00D14E25">
            <w:pPr>
              <w:suppressAutoHyphens/>
              <w:spacing w:beforeLines="60" w:before="144" w:afterLines="60" w:after="144"/>
              <w:ind w:left="1440" w:hanging="720"/>
              <w:rPr>
                <w:rFonts w:ascii="Tms Rmn" w:hAnsi="Tms Rmn"/>
                <w:b/>
              </w:rPr>
            </w:pPr>
          </w:p>
        </w:tc>
        <w:tc>
          <w:tcPr>
            <w:tcW w:w="4416" w:type="dxa"/>
          </w:tcPr>
          <w:p w14:paraId="63670CDB" w14:textId="77777777" w:rsidR="00CD2447" w:rsidRPr="00497EB6" w:rsidRDefault="00CD2447" w:rsidP="00D14E25">
            <w:pPr>
              <w:suppressAutoHyphens/>
              <w:spacing w:beforeLines="60" w:before="144" w:afterLines="60" w:after="144"/>
              <w:ind w:left="1440" w:hanging="720"/>
              <w:rPr>
                <w:rFonts w:ascii="Tms Rmn" w:hAnsi="Tms Rmn"/>
                <w:b/>
              </w:rPr>
            </w:pPr>
          </w:p>
        </w:tc>
        <w:tc>
          <w:tcPr>
            <w:tcW w:w="1980" w:type="dxa"/>
          </w:tcPr>
          <w:p w14:paraId="036527C5" w14:textId="77777777" w:rsidR="00CD2447" w:rsidRPr="00497EB6" w:rsidRDefault="00CD2447" w:rsidP="00D14E25">
            <w:pPr>
              <w:suppressAutoHyphens/>
              <w:spacing w:beforeLines="60" w:before="144" w:afterLines="60" w:after="144"/>
              <w:ind w:left="1440" w:hanging="720"/>
              <w:rPr>
                <w:rFonts w:ascii="Tms Rmn" w:hAnsi="Tms Rmn"/>
                <w:b/>
              </w:rPr>
            </w:pPr>
          </w:p>
        </w:tc>
      </w:tr>
    </w:tbl>
    <w:p w14:paraId="6074CF93" w14:textId="77777777" w:rsidR="00323EA1" w:rsidRPr="00497EB6" w:rsidRDefault="00323EA1" w:rsidP="00323EA1"/>
    <w:p w14:paraId="26F00748" w14:textId="130E2D53" w:rsidR="00CD2447" w:rsidRPr="00497EB6" w:rsidRDefault="00CD2447" w:rsidP="00AD1A1A">
      <w:pPr>
        <w:pStyle w:val="BodyText"/>
        <w:spacing w:before="240" w:after="240"/>
        <w:rPr>
          <w:lang w:val="fr-FR"/>
        </w:rPr>
      </w:pPr>
    </w:p>
    <w:p w14:paraId="200DDE5E" w14:textId="77777777" w:rsidR="00A740C8" w:rsidRPr="00497EB6" w:rsidRDefault="00A740C8" w:rsidP="00A740C8">
      <w:pPr>
        <w:rPr>
          <w:sz w:val="24"/>
          <w:lang w:eastAsia="en-US"/>
        </w:rPr>
      </w:pPr>
      <w:r w:rsidRPr="00497EB6">
        <w:rPr>
          <w:b/>
          <w:sz w:val="24"/>
        </w:rPr>
        <w:br w:type="page"/>
      </w:r>
    </w:p>
    <w:p w14:paraId="00B9B9E2" w14:textId="4B3AED5A" w:rsidR="00AD1A1A" w:rsidRPr="00497EB6" w:rsidRDefault="00AD1A1A" w:rsidP="00AD1A1A">
      <w:pPr>
        <w:pStyle w:val="SectionIVHeader"/>
        <w:spacing w:before="240" w:after="240"/>
        <w:jc w:val="left"/>
        <w:rPr>
          <w:sz w:val="24"/>
        </w:rPr>
      </w:pPr>
    </w:p>
    <w:p w14:paraId="701CD3FD" w14:textId="58167439" w:rsidR="004B182D" w:rsidRPr="00497EB6" w:rsidRDefault="004B182D" w:rsidP="00E70C8A">
      <w:pPr>
        <w:pStyle w:val="SecIVH1"/>
      </w:pPr>
      <w:bookmarkStart w:id="476" w:name="_Toc63775982"/>
      <w:bookmarkStart w:id="477" w:name="_Toc63776147"/>
      <w:bookmarkStart w:id="478" w:name="_Toc125886502"/>
      <w:bookmarkStart w:id="479" w:name="_Toc178093764"/>
      <w:bookmarkStart w:id="480" w:name="_Toc505352940"/>
      <w:r w:rsidRPr="00497EB6">
        <w:t>FORMULAIRE</w:t>
      </w:r>
      <w:r w:rsidR="00D6412C">
        <w:t>S</w:t>
      </w:r>
      <w:r w:rsidRPr="00497EB6">
        <w:t xml:space="preserve"> DE QUALIFICATION</w:t>
      </w:r>
      <w:bookmarkEnd w:id="476"/>
      <w:bookmarkEnd w:id="477"/>
      <w:bookmarkEnd w:id="478"/>
      <w:bookmarkEnd w:id="479"/>
    </w:p>
    <w:p w14:paraId="6DF65CBD" w14:textId="6B17B2FA" w:rsidR="004B182D" w:rsidRPr="00497EB6" w:rsidRDefault="004B182D" w:rsidP="00E70C8A">
      <w:pPr>
        <w:pStyle w:val="SecIVH2"/>
      </w:pPr>
      <w:bookmarkStart w:id="481" w:name="_Toc63775983"/>
      <w:bookmarkStart w:id="482" w:name="_Toc63776148"/>
      <w:bookmarkStart w:id="483" w:name="_Toc125886503"/>
      <w:bookmarkStart w:id="484" w:name="_Toc178093765"/>
      <w:r w:rsidRPr="00497EB6">
        <w:rPr>
          <w:szCs w:val="36"/>
        </w:rPr>
        <w:t>Formulaire ELI – 1.1</w:t>
      </w:r>
      <w:r w:rsidR="00E70C8A" w:rsidRPr="00497EB6">
        <w:rPr>
          <w:szCs w:val="36"/>
        </w:rPr>
        <w:br/>
      </w:r>
      <w:r w:rsidRPr="00497EB6">
        <w:t>Fiche de renseignements sur le Proposant</w:t>
      </w:r>
      <w:bookmarkEnd w:id="481"/>
      <w:bookmarkEnd w:id="482"/>
      <w:bookmarkEnd w:id="483"/>
      <w:bookmarkEnd w:id="484"/>
    </w:p>
    <w:p w14:paraId="1F50ADA2" w14:textId="77777777" w:rsidR="004B182D" w:rsidRPr="00497EB6" w:rsidRDefault="004B182D" w:rsidP="004B182D">
      <w:pPr>
        <w:ind w:right="93"/>
        <w:jc w:val="right"/>
        <w:rPr>
          <w:sz w:val="24"/>
          <w:szCs w:val="24"/>
        </w:rPr>
      </w:pPr>
      <w:r w:rsidRPr="00497EB6">
        <w:rPr>
          <w:sz w:val="24"/>
          <w:szCs w:val="24"/>
        </w:rPr>
        <w:t>Date : ______________________</w:t>
      </w:r>
    </w:p>
    <w:p w14:paraId="7521D3C6" w14:textId="0A503DB5" w:rsidR="004B182D" w:rsidRPr="00497EB6" w:rsidRDefault="004B182D" w:rsidP="004B182D">
      <w:pPr>
        <w:ind w:right="72"/>
        <w:jc w:val="right"/>
        <w:rPr>
          <w:sz w:val="24"/>
          <w:szCs w:val="24"/>
        </w:rPr>
      </w:pPr>
      <w:r w:rsidRPr="00497EB6">
        <w:rPr>
          <w:sz w:val="24"/>
          <w:szCs w:val="24"/>
        </w:rPr>
        <w:t xml:space="preserve">No. </w:t>
      </w:r>
      <w:r w:rsidR="00323EA1" w:rsidRPr="00497EB6">
        <w:rPr>
          <w:sz w:val="24"/>
          <w:szCs w:val="24"/>
        </w:rPr>
        <w:t>D</w:t>
      </w:r>
      <w:r w:rsidRPr="00497EB6">
        <w:rPr>
          <w:sz w:val="24"/>
          <w:szCs w:val="24"/>
        </w:rPr>
        <w:t>P : ___________________</w:t>
      </w:r>
    </w:p>
    <w:p w14:paraId="2DC64E6A" w14:textId="77777777" w:rsidR="004B182D" w:rsidRPr="00497EB6" w:rsidRDefault="004B182D" w:rsidP="004B182D">
      <w:pPr>
        <w:ind w:right="72"/>
        <w:jc w:val="right"/>
        <w:rPr>
          <w:sz w:val="24"/>
          <w:szCs w:val="24"/>
        </w:rPr>
      </w:pPr>
      <w:r w:rsidRPr="00497EB6">
        <w:rPr>
          <w:sz w:val="24"/>
          <w:szCs w:val="24"/>
        </w:rPr>
        <w:t>Page ________ de _______ pages</w:t>
      </w:r>
    </w:p>
    <w:p w14:paraId="2BBAF92C" w14:textId="6D025716" w:rsidR="004B182D" w:rsidRPr="00497EB6" w:rsidRDefault="004B182D" w:rsidP="004B182D">
      <w:pPr>
        <w:suppressAutoHyphens/>
        <w:rPr>
          <w:spacing w:val="-2"/>
          <w:sz w:val="24"/>
          <w:szCs w:val="24"/>
        </w:rPr>
      </w:pPr>
    </w:p>
    <w:p w14:paraId="0DD3D9DC" w14:textId="135991EF" w:rsidR="00DE436F" w:rsidRPr="00497EB6" w:rsidRDefault="00DE436F" w:rsidP="004B182D">
      <w:pPr>
        <w:suppressAutoHyphens/>
        <w:rPr>
          <w:spacing w:val="-2"/>
          <w:sz w:val="24"/>
          <w:szCs w:val="24"/>
        </w:rPr>
      </w:pPr>
    </w:p>
    <w:p w14:paraId="430FBD1D" w14:textId="77777777" w:rsidR="00DE436F" w:rsidRPr="00497EB6" w:rsidRDefault="00DE436F" w:rsidP="004B182D">
      <w:pPr>
        <w:suppressAutoHyphens/>
        <w:rPr>
          <w:spacing w:val="-2"/>
          <w:sz w:val="24"/>
          <w:szCs w:val="24"/>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4B182D" w:rsidRPr="00497EB6" w14:paraId="793DAE7D"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3EF5DD75" w14:textId="77777777" w:rsidR="004B182D" w:rsidRPr="00497EB6" w:rsidRDefault="004B182D" w:rsidP="00C86E16">
            <w:pPr>
              <w:suppressAutoHyphens/>
              <w:spacing w:before="40" w:after="40"/>
              <w:ind w:left="360" w:hanging="360"/>
              <w:rPr>
                <w:spacing w:val="-2"/>
                <w:sz w:val="24"/>
                <w:szCs w:val="24"/>
              </w:rPr>
            </w:pPr>
            <w:r w:rsidRPr="00497EB6">
              <w:rPr>
                <w:spacing w:val="-2"/>
                <w:sz w:val="24"/>
                <w:szCs w:val="24"/>
              </w:rPr>
              <w:t>1. Nom légal du Proposant :</w:t>
            </w:r>
          </w:p>
        </w:tc>
      </w:tr>
      <w:tr w:rsidR="004B182D" w:rsidRPr="00497EB6" w14:paraId="34F56C60"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4E5BDB35" w14:textId="77777777" w:rsidR="004B182D" w:rsidRPr="00497EB6" w:rsidRDefault="004B182D" w:rsidP="00C86E16">
            <w:pPr>
              <w:suppressAutoHyphens/>
              <w:spacing w:before="40" w:after="40"/>
              <w:ind w:left="360" w:hanging="360"/>
              <w:rPr>
                <w:spacing w:val="-2"/>
                <w:sz w:val="24"/>
                <w:szCs w:val="24"/>
              </w:rPr>
            </w:pPr>
            <w:r w:rsidRPr="00497EB6">
              <w:rPr>
                <w:spacing w:val="-2"/>
                <w:sz w:val="24"/>
                <w:szCs w:val="24"/>
              </w:rPr>
              <w:t>2. Dans le cas d’un groupement d’entreprises (GE), nom légal de chaque partie :</w:t>
            </w:r>
          </w:p>
        </w:tc>
      </w:tr>
      <w:tr w:rsidR="00323EA1" w:rsidRPr="00497EB6" w14:paraId="6DFA79FE"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39362A1D" w14:textId="0846B985" w:rsidR="00323EA1" w:rsidRPr="00497EB6" w:rsidRDefault="00323EA1" w:rsidP="005F27B8">
            <w:pPr>
              <w:pStyle w:val="ListParagraph"/>
              <w:numPr>
                <w:ilvl w:val="0"/>
                <w:numId w:val="38"/>
              </w:numPr>
              <w:suppressAutoHyphens/>
              <w:spacing w:before="40" w:after="40"/>
              <w:ind w:left="253" w:hanging="253"/>
              <w:rPr>
                <w:spacing w:val="-2"/>
                <w:sz w:val="24"/>
                <w:szCs w:val="24"/>
              </w:rPr>
            </w:pPr>
            <w:r w:rsidRPr="00497EB6">
              <w:rPr>
                <w:spacing w:val="-2"/>
                <w:sz w:val="24"/>
                <w:szCs w:val="24"/>
              </w:rPr>
              <w:t>Si autorisé par IP 4.3, les noms des membres du groupement qui envisage de former une</w:t>
            </w:r>
            <w:r w:rsidRPr="00497EB6">
              <w:rPr>
                <w:b/>
                <w:bCs/>
                <w:spacing w:val="-2"/>
                <w:sz w:val="24"/>
                <w:szCs w:val="24"/>
              </w:rPr>
              <w:t xml:space="preserve"> </w:t>
            </w:r>
            <w:r w:rsidR="006E1AF2" w:rsidRPr="00497EB6">
              <w:rPr>
                <w:b/>
                <w:bCs/>
                <w:spacing w:val="-2"/>
                <w:sz w:val="24"/>
                <w:szCs w:val="24"/>
              </w:rPr>
              <w:t xml:space="preserve">Société </w:t>
            </w:r>
            <w:r w:rsidR="00BE2DCA" w:rsidRPr="00497EB6">
              <w:rPr>
                <w:b/>
                <w:bCs/>
                <w:spacing w:val="-2"/>
                <w:sz w:val="24"/>
                <w:szCs w:val="24"/>
              </w:rPr>
              <w:t xml:space="preserve">à Vocation Spécifique </w:t>
            </w:r>
            <w:r w:rsidR="00564A9C" w:rsidRPr="00497EB6">
              <w:rPr>
                <w:b/>
                <w:bCs/>
                <w:spacing w:val="-2"/>
                <w:sz w:val="24"/>
                <w:szCs w:val="24"/>
              </w:rPr>
              <w:t xml:space="preserve">(Société </w:t>
            </w:r>
            <w:r w:rsidR="006E1AF2" w:rsidRPr="00497EB6">
              <w:rPr>
                <w:b/>
                <w:bCs/>
                <w:spacing w:val="-2"/>
                <w:sz w:val="24"/>
                <w:szCs w:val="24"/>
              </w:rPr>
              <w:t>de Projet</w:t>
            </w:r>
            <w:r w:rsidR="00564A9C" w:rsidRPr="00497EB6">
              <w:rPr>
                <w:b/>
                <w:bCs/>
                <w:spacing w:val="-2"/>
                <w:sz w:val="24"/>
                <w:szCs w:val="24"/>
              </w:rPr>
              <w:t>)</w:t>
            </w:r>
            <w:r w:rsidR="006E1AF2" w:rsidRPr="00497EB6">
              <w:rPr>
                <w:b/>
                <w:bCs/>
                <w:spacing w:val="-2"/>
                <w:sz w:val="24"/>
                <w:szCs w:val="24"/>
              </w:rPr>
              <w:t xml:space="preserve"> </w:t>
            </w:r>
            <w:r w:rsidR="0039220C" w:rsidRPr="00497EB6">
              <w:rPr>
                <w:rStyle w:val="FootnoteReference"/>
                <w:b/>
                <w:bCs/>
                <w:spacing w:val="-2"/>
                <w:sz w:val="24"/>
                <w:szCs w:val="24"/>
              </w:rPr>
              <w:footnoteReference w:id="11"/>
            </w:r>
            <w:r w:rsidR="0039220C" w:rsidRPr="00497EB6">
              <w:rPr>
                <w:b/>
                <w:bCs/>
                <w:spacing w:val="-2"/>
                <w:sz w:val="24"/>
                <w:szCs w:val="24"/>
              </w:rPr>
              <w:t> :</w:t>
            </w:r>
          </w:p>
        </w:tc>
      </w:tr>
      <w:tr w:rsidR="004B182D" w:rsidRPr="00497EB6" w14:paraId="5900EF0A"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464B7CD6" w14:textId="42BAA60F" w:rsidR="004B182D" w:rsidRPr="00497EB6" w:rsidRDefault="00323EA1" w:rsidP="00C86E16">
            <w:pPr>
              <w:suppressAutoHyphens/>
              <w:spacing w:before="40" w:after="40"/>
              <w:ind w:left="360" w:hanging="360"/>
              <w:rPr>
                <w:spacing w:val="-2"/>
                <w:sz w:val="24"/>
                <w:szCs w:val="24"/>
              </w:rPr>
            </w:pPr>
            <w:r w:rsidRPr="00497EB6">
              <w:rPr>
                <w:spacing w:val="-2"/>
                <w:sz w:val="24"/>
                <w:szCs w:val="24"/>
              </w:rPr>
              <w:t>4</w:t>
            </w:r>
            <w:r w:rsidR="004B182D" w:rsidRPr="00497EB6">
              <w:rPr>
                <w:spacing w:val="-2"/>
                <w:sz w:val="24"/>
                <w:szCs w:val="24"/>
              </w:rPr>
              <w:t xml:space="preserve">. Pays où le Proposant est </w:t>
            </w:r>
            <w:r w:rsidRPr="00497EB6">
              <w:rPr>
                <w:spacing w:val="-2"/>
                <w:sz w:val="24"/>
                <w:szCs w:val="24"/>
              </w:rPr>
              <w:t xml:space="preserve">ou a l’intention d’être </w:t>
            </w:r>
            <w:r w:rsidR="004B182D" w:rsidRPr="00497EB6">
              <w:rPr>
                <w:spacing w:val="-2"/>
                <w:sz w:val="24"/>
                <w:szCs w:val="24"/>
              </w:rPr>
              <w:t>constitué en société :</w:t>
            </w:r>
          </w:p>
        </w:tc>
      </w:tr>
      <w:tr w:rsidR="004B182D" w:rsidRPr="00497EB6" w14:paraId="742FCA53"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13DF2F8C" w14:textId="688B4831" w:rsidR="004B182D" w:rsidRPr="00497EB6" w:rsidRDefault="00323EA1" w:rsidP="00C86E16">
            <w:pPr>
              <w:suppressAutoHyphens/>
              <w:spacing w:before="40" w:after="40"/>
              <w:ind w:left="360" w:hanging="360"/>
              <w:rPr>
                <w:spacing w:val="-2"/>
                <w:sz w:val="24"/>
                <w:szCs w:val="24"/>
              </w:rPr>
            </w:pPr>
            <w:r w:rsidRPr="00497EB6">
              <w:rPr>
                <w:spacing w:val="-2"/>
                <w:sz w:val="24"/>
                <w:szCs w:val="24"/>
              </w:rPr>
              <w:t>5</w:t>
            </w:r>
            <w:r w:rsidR="004B182D" w:rsidRPr="00497EB6">
              <w:rPr>
                <w:spacing w:val="-2"/>
                <w:sz w:val="24"/>
                <w:szCs w:val="24"/>
              </w:rPr>
              <w:t xml:space="preserve">. Année à laquelle le Proposant a été constitué en société : </w:t>
            </w:r>
          </w:p>
        </w:tc>
      </w:tr>
      <w:tr w:rsidR="004B182D" w:rsidRPr="00497EB6" w14:paraId="6F3B7A6D"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6871C265" w14:textId="3661F8B3" w:rsidR="004B182D" w:rsidRPr="00497EB6" w:rsidRDefault="00323EA1" w:rsidP="00C86E16">
            <w:pPr>
              <w:spacing w:before="40" w:after="40"/>
              <w:ind w:left="360" w:hanging="360"/>
              <w:rPr>
                <w:spacing w:val="-2"/>
                <w:sz w:val="24"/>
                <w:szCs w:val="24"/>
              </w:rPr>
            </w:pPr>
            <w:r w:rsidRPr="00497EB6">
              <w:rPr>
                <w:spacing w:val="-2"/>
                <w:sz w:val="24"/>
                <w:szCs w:val="24"/>
              </w:rPr>
              <w:t>6</w:t>
            </w:r>
            <w:r w:rsidR="004B182D" w:rsidRPr="00497EB6">
              <w:rPr>
                <w:spacing w:val="-2"/>
                <w:sz w:val="24"/>
                <w:szCs w:val="24"/>
              </w:rPr>
              <w:t>. Adresse légale du Proposant dans le pays où il est constitué en société :</w:t>
            </w:r>
          </w:p>
        </w:tc>
      </w:tr>
      <w:tr w:rsidR="004B182D" w:rsidRPr="00497EB6" w14:paraId="5B10D24C" w14:textId="77777777" w:rsidTr="00C86E16">
        <w:trPr>
          <w:cantSplit/>
          <w:trHeight w:val="440"/>
        </w:trPr>
        <w:tc>
          <w:tcPr>
            <w:tcW w:w="9180" w:type="dxa"/>
            <w:tcBorders>
              <w:top w:val="single" w:sz="4" w:space="0" w:color="auto"/>
              <w:left w:val="single" w:sz="4" w:space="0" w:color="auto"/>
              <w:bottom w:val="single" w:sz="4" w:space="0" w:color="auto"/>
              <w:right w:val="single" w:sz="4" w:space="0" w:color="auto"/>
            </w:tcBorders>
            <w:vAlign w:val="center"/>
          </w:tcPr>
          <w:p w14:paraId="57D48A5A" w14:textId="3D1E7BA1" w:rsidR="004B182D" w:rsidRPr="00497EB6" w:rsidRDefault="00323EA1" w:rsidP="00C86E16">
            <w:pPr>
              <w:spacing w:before="40" w:after="40"/>
              <w:ind w:left="360" w:hanging="360"/>
              <w:rPr>
                <w:spacing w:val="-2"/>
                <w:sz w:val="24"/>
                <w:szCs w:val="24"/>
              </w:rPr>
            </w:pPr>
            <w:r w:rsidRPr="00497EB6">
              <w:rPr>
                <w:spacing w:val="-2"/>
                <w:sz w:val="24"/>
                <w:szCs w:val="24"/>
              </w:rPr>
              <w:t>7</w:t>
            </w:r>
            <w:r w:rsidR="004B182D" w:rsidRPr="00497EB6">
              <w:rPr>
                <w:spacing w:val="-2"/>
                <w:sz w:val="24"/>
                <w:szCs w:val="24"/>
              </w:rPr>
              <w:t>. Renseignements sur le représentant autorisé du Proposant :</w:t>
            </w:r>
          </w:p>
          <w:p w14:paraId="0FCC881F" w14:textId="77777777" w:rsidR="004B182D" w:rsidRPr="00497EB6" w:rsidRDefault="004B182D" w:rsidP="00C86E16">
            <w:pPr>
              <w:suppressAutoHyphens/>
              <w:spacing w:before="40" w:after="120"/>
              <w:ind w:left="360" w:hanging="65"/>
              <w:rPr>
                <w:spacing w:val="-2"/>
                <w:sz w:val="24"/>
                <w:szCs w:val="24"/>
              </w:rPr>
            </w:pPr>
            <w:r w:rsidRPr="00497EB6">
              <w:rPr>
                <w:spacing w:val="-2"/>
                <w:sz w:val="24"/>
                <w:szCs w:val="24"/>
              </w:rPr>
              <w:t>Nom :</w:t>
            </w:r>
          </w:p>
          <w:p w14:paraId="348ED68B" w14:textId="77777777" w:rsidR="004B182D" w:rsidRPr="00497EB6" w:rsidRDefault="004B182D" w:rsidP="00C86E16">
            <w:pPr>
              <w:suppressAutoHyphens/>
              <w:spacing w:before="40" w:after="120"/>
              <w:ind w:left="360" w:hanging="65"/>
              <w:rPr>
                <w:spacing w:val="-2"/>
                <w:sz w:val="24"/>
                <w:szCs w:val="24"/>
              </w:rPr>
            </w:pPr>
            <w:r w:rsidRPr="00497EB6">
              <w:rPr>
                <w:spacing w:val="-2"/>
                <w:sz w:val="24"/>
                <w:szCs w:val="24"/>
              </w:rPr>
              <w:t>Adresse :</w:t>
            </w:r>
          </w:p>
          <w:p w14:paraId="66C95EB2" w14:textId="77777777" w:rsidR="004B182D" w:rsidRPr="00497EB6" w:rsidRDefault="004B182D" w:rsidP="00C86E16">
            <w:pPr>
              <w:suppressAutoHyphens/>
              <w:spacing w:before="40" w:after="120"/>
              <w:ind w:left="360" w:hanging="65"/>
              <w:rPr>
                <w:spacing w:val="-2"/>
                <w:sz w:val="24"/>
                <w:szCs w:val="24"/>
              </w:rPr>
            </w:pPr>
            <w:r w:rsidRPr="00497EB6">
              <w:rPr>
                <w:spacing w:val="-2"/>
                <w:sz w:val="24"/>
                <w:szCs w:val="24"/>
              </w:rPr>
              <w:t>Numéro de téléphone/de télécopie :</w:t>
            </w:r>
          </w:p>
          <w:p w14:paraId="5642C873" w14:textId="77777777" w:rsidR="004B182D" w:rsidRPr="00497EB6" w:rsidRDefault="004B182D" w:rsidP="00C86E16">
            <w:pPr>
              <w:suppressAutoHyphens/>
              <w:spacing w:before="40" w:after="40"/>
              <w:ind w:left="360" w:hanging="65"/>
              <w:rPr>
                <w:spacing w:val="-2"/>
                <w:sz w:val="24"/>
                <w:szCs w:val="24"/>
              </w:rPr>
            </w:pPr>
            <w:r w:rsidRPr="00497EB6">
              <w:rPr>
                <w:spacing w:val="-2"/>
                <w:sz w:val="24"/>
                <w:szCs w:val="24"/>
              </w:rPr>
              <w:t>Adresse électronique :</w:t>
            </w:r>
          </w:p>
        </w:tc>
      </w:tr>
      <w:tr w:rsidR="00DE436F" w:rsidRPr="00497EB6" w14:paraId="461FD63D" w14:textId="77777777" w:rsidTr="00A97797">
        <w:trPr>
          <w:cantSplit/>
          <w:trHeight w:val="440"/>
        </w:trPr>
        <w:tc>
          <w:tcPr>
            <w:tcW w:w="9180" w:type="dxa"/>
            <w:tcBorders>
              <w:top w:val="single" w:sz="4" w:space="0" w:color="auto"/>
              <w:left w:val="single" w:sz="4" w:space="0" w:color="auto"/>
              <w:bottom w:val="single" w:sz="4" w:space="0" w:color="auto"/>
              <w:right w:val="single" w:sz="4" w:space="0" w:color="auto"/>
            </w:tcBorders>
          </w:tcPr>
          <w:p w14:paraId="0AB0C1E5" w14:textId="77777777" w:rsidR="00DE436F" w:rsidRPr="00497EB6" w:rsidRDefault="00DE436F" w:rsidP="00DE436F">
            <w:pPr>
              <w:spacing w:before="40" w:after="40"/>
              <w:ind w:left="360" w:hanging="360"/>
              <w:rPr>
                <w:spacing w:val="-2"/>
                <w:sz w:val="24"/>
                <w:szCs w:val="24"/>
              </w:rPr>
            </w:pPr>
            <w:r w:rsidRPr="00497EB6">
              <w:rPr>
                <w:spacing w:val="-2"/>
                <w:sz w:val="24"/>
                <w:szCs w:val="24"/>
              </w:rPr>
              <w:t>8. Les copies des documents originaux qui suivent sont jointes :</w:t>
            </w:r>
          </w:p>
          <w:p w14:paraId="3A0B1561" w14:textId="77777777" w:rsidR="00DE436F" w:rsidRPr="00497EB6" w:rsidRDefault="00DE436F" w:rsidP="00DE436F">
            <w:pPr>
              <w:suppressAutoHyphens/>
              <w:spacing w:before="40" w:after="40"/>
              <w:ind w:left="219" w:hanging="1"/>
              <w:jc w:val="both"/>
              <w:rPr>
                <w:spacing w:val="-2"/>
                <w:sz w:val="24"/>
                <w:szCs w:val="24"/>
              </w:rPr>
            </w:pPr>
            <w:r w:rsidRPr="00497EB6">
              <w:rPr>
                <w:spacing w:val="-2"/>
                <w:sz w:val="24"/>
                <w:szCs w:val="24"/>
              </w:rPr>
              <w:t xml:space="preserve">Statuts ou Documents constitutifs de l’entité légale susmentionnée, conformément aux dispositions des articles 4.4 des IP. </w:t>
            </w:r>
          </w:p>
          <w:p w14:paraId="56400400" w14:textId="77777777" w:rsidR="00DE436F" w:rsidRPr="00497EB6" w:rsidRDefault="00DE436F" w:rsidP="00DE436F">
            <w:pPr>
              <w:suppressAutoHyphens/>
              <w:spacing w:before="40" w:after="40"/>
              <w:ind w:left="219" w:hanging="1"/>
              <w:jc w:val="both"/>
              <w:rPr>
                <w:spacing w:val="-2"/>
                <w:sz w:val="24"/>
                <w:szCs w:val="24"/>
              </w:rPr>
            </w:pPr>
            <w:r w:rsidRPr="00497EB6">
              <w:rPr>
                <w:spacing w:val="-2"/>
                <w:sz w:val="24"/>
                <w:szCs w:val="24"/>
              </w:rPr>
              <w:t>Dans le cas d’un GE, l’accord ou la lettre d’intention de former un groupement ainsi que le projet d’accord de groupement, conformément aux dispositions des articles 4.1 des IP.</w:t>
            </w:r>
          </w:p>
          <w:p w14:paraId="70E66510" w14:textId="77777777" w:rsidR="00DE436F" w:rsidRPr="00497EB6" w:rsidRDefault="00DE436F" w:rsidP="00DE436F">
            <w:pPr>
              <w:suppressAutoHyphens/>
              <w:spacing w:before="40" w:after="40"/>
              <w:ind w:left="219" w:hanging="1"/>
              <w:jc w:val="both"/>
              <w:rPr>
                <w:spacing w:val="-2"/>
                <w:sz w:val="24"/>
                <w:szCs w:val="24"/>
              </w:rPr>
            </w:pPr>
            <w:r w:rsidRPr="00497EB6">
              <w:rPr>
                <w:spacing w:val="-2"/>
                <w:sz w:val="24"/>
                <w:szCs w:val="24"/>
              </w:rPr>
              <w:t>Dans le cas d’une entreprise publique, tout document complémentaire conformément aux dispositions de l’article 4.6 des IP, documents établissant :</w:t>
            </w:r>
          </w:p>
          <w:p w14:paraId="51C01AAF" w14:textId="77777777" w:rsidR="00DE436F" w:rsidRPr="00497EB6" w:rsidRDefault="00DE436F" w:rsidP="00DE436F">
            <w:pPr>
              <w:pStyle w:val="ListParagraph"/>
              <w:numPr>
                <w:ilvl w:val="0"/>
                <w:numId w:val="17"/>
              </w:numPr>
              <w:tabs>
                <w:tab w:val="left" w:pos="372"/>
                <w:tab w:val="left" w:pos="2610"/>
              </w:tabs>
              <w:suppressAutoHyphens/>
              <w:overflowPunct w:val="0"/>
              <w:autoSpaceDE w:val="0"/>
              <w:autoSpaceDN w:val="0"/>
              <w:adjustRightInd w:val="0"/>
              <w:spacing w:before="60" w:after="60"/>
              <w:contextualSpacing/>
              <w:jc w:val="both"/>
              <w:textAlignment w:val="baseline"/>
              <w:rPr>
                <w:spacing w:val="-2"/>
                <w:sz w:val="24"/>
                <w:szCs w:val="24"/>
              </w:rPr>
            </w:pPr>
            <w:r w:rsidRPr="00497EB6">
              <w:rPr>
                <w:spacing w:val="-2"/>
                <w:sz w:val="24"/>
                <w:szCs w:val="24"/>
              </w:rPr>
              <w:t>L’autonomie juridique et financière de l’entreprise ;</w:t>
            </w:r>
          </w:p>
          <w:p w14:paraId="51CC9FCA" w14:textId="77777777" w:rsidR="00DE436F" w:rsidRPr="00497EB6" w:rsidRDefault="00DE436F" w:rsidP="00DE436F">
            <w:pPr>
              <w:pStyle w:val="ListParagraph"/>
              <w:numPr>
                <w:ilvl w:val="0"/>
                <w:numId w:val="17"/>
              </w:numPr>
              <w:tabs>
                <w:tab w:val="left" w:pos="372"/>
                <w:tab w:val="left" w:pos="2610"/>
              </w:tabs>
              <w:suppressAutoHyphens/>
              <w:overflowPunct w:val="0"/>
              <w:autoSpaceDE w:val="0"/>
              <w:autoSpaceDN w:val="0"/>
              <w:adjustRightInd w:val="0"/>
              <w:spacing w:before="60" w:after="60"/>
              <w:contextualSpacing/>
              <w:jc w:val="both"/>
              <w:textAlignment w:val="baseline"/>
              <w:rPr>
                <w:spacing w:val="-2"/>
                <w:sz w:val="24"/>
                <w:szCs w:val="24"/>
              </w:rPr>
            </w:pPr>
            <w:r w:rsidRPr="00497EB6">
              <w:rPr>
                <w:spacing w:val="-2"/>
                <w:sz w:val="24"/>
                <w:szCs w:val="24"/>
              </w:rPr>
              <w:t>Que l’entreprise est régie par les dispositions du droit commercial ;</w:t>
            </w:r>
          </w:p>
          <w:p w14:paraId="4756F875" w14:textId="77777777" w:rsidR="009F1617" w:rsidRPr="00B4328A" w:rsidRDefault="009F1617" w:rsidP="009F1617">
            <w:pPr>
              <w:pStyle w:val="ListParagraph"/>
              <w:numPr>
                <w:ilvl w:val="0"/>
                <w:numId w:val="17"/>
              </w:numPr>
              <w:tabs>
                <w:tab w:val="left" w:pos="372"/>
                <w:tab w:val="left" w:pos="2610"/>
              </w:tabs>
              <w:suppressAutoHyphens/>
              <w:overflowPunct w:val="0"/>
              <w:autoSpaceDE w:val="0"/>
              <w:autoSpaceDN w:val="0"/>
              <w:adjustRightInd w:val="0"/>
              <w:spacing w:before="60" w:after="60"/>
              <w:contextualSpacing/>
              <w:jc w:val="both"/>
              <w:textAlignment w:val="baseline"/>
              <w:rPr>
                <w:spacing w:val="-2"/>
                <w:sz w:val="24"/>
                <w:szCs w:val="24"/>
              </w:rPr>
            </w:pPr>
            <w:r w:rsidRPr="00B4328A">
              <w:rPr>
                <w:spacing w:val="-2"/>
                <w:sz w:val="24"/>
                <w:szCs w:val="24"/>
              </w:rPr>
              <w:t xml:space="preserve">Que le Proposant </w:t>
            </w:r>
            <w:r>
              <w:rPr>
                <w:spacing w:val="-2"/>
                <w:sz w:val="24"/>
                <w:szCs w:val="24"/>
              </w:rPr>
              <w:t>ne dépend pas du budget du gouvernement du Bénéficiaire</w:t>
            </w:r>
            <w:r w:rsidRPr="00B4328A">
              <w:rPr>
                <w:spacing w:val="-2"/>
                <w:sz w:val="24"/>
                <w:szCs w:val="24"/>
              </w:rPr>
              <w:t>.</w:t>
            </w:r>
          </w:p>
          <w:p w14:paraId="77441DDE" w14:textId="77777777" w:rsidR="009F1617" w:rsidRPr="00497EB6" w:rsidRDefault="009F1617" w:rsidP="00597449">
            <w:pPr>
              <w:pStyle w:val="ListParagraph"/>
              <w:tabs>
                <w:tab w:val="left" w:pos="372"/>
                <w:tab w:val="left" w:pos="2610"/>
              </w:tabs>
              <w:suppressAutoHyphens/>
              <w:overflowPunct w:val="0"/>
              <w:autoSpaceDE w:val="0"/>
              <w:autoSpaceDN w:val="0"/>
              <w:adjustRightInd w:val="0"/>
              <w:spacing w:before="60" w:after="60"/>
              <w:ind w:left="732"/>
              <w:contextualSpacing/>
              <w:jc w:val="both"/>
              <w:textAlignment w:val="baseline"/>
              <w:rPr>
                <w:spacing w:val="-2"/>
                <w:sz w:val="24"/>
                <w:szCs w:val="24"/>
              </w:rPr>
            </w:pPr>
          </w:p>
          <w:p w14:paraId="7C3631C2" w14:textId="2CF428C3" w:rsidR="00DE436F" w:rsidRPr="00497EB6" w:rsidRDefault="00DE436F" w:rsidP="00DE436F">
            <w:pPr>
              <w:spacing w:before="40" w:after="40"/>
              <w:ind w:left="360" w:hanging="360"/>
              <w:jc w:val="both"/>
              <w:rPr>
                <w:spacing w:val="-2"/>
                <w:sz w:val="24"/>
                <w:szCs w:val="24"/>
              </w:rPr>
            </w:pPr>
            <w:r w:rsidRPr="00497EB6">
              <w:rPr>
                <w:spacing w:val="-2"/>
                <w:sz w:val="24"/>
                <w:szCs w:val="24"/>
              </w:rPr>
              <w:t xml:space="preserve">9. Les documents tels que l’organigramme de l’entreprise, la liste des membres du conseil d’administration et l’actionnariat sont inclus.  </w:t>
            </w:r>
            <w:r w:rsidR="00047CA1" w:rsidRPr="00497EB6">
              <w:rPr>
                <w:i/>
                <w:sz w:val="24"/>
                <w:szCs w:val="24"/>
              </w:rPr>
              <w:t xml:space="preserve"> L</w:t>
            </w:r>
            <w:r w:rsidRPr="00497EB6">
              <w:rPr>
                <w:i/>
                <w:spacing w:val="-2"/>
                <w:sz w:val="24"/>
                <w:szCs w:val="24"/>
              </w:rPr>
              <w:t>e Proposant retenu devra fournir les renseignements additionnels sur les propriétaires effectifs, en utilisant le</w:t>
            </w:r>
            <w:r w:rsidRPr="00497EB6">
              <w:rPr>
                <w:i/>
                <w:sz w:val="24"/>
                <w:szCs w:val="24"/>
              </w:rPr>
              <w:t xml:space="preserve"> Formulaire de </w:t>
            </w:r>
            <w:r w:rsidR="00564A9C" w:rsidRPr="00497EB6">
              <w:rPr>
                <w:i/>
                <w:sz w:val="24"/>
                <w:szCs w:val="24"/>
              </w:rPr>
              <w:t>D</w:t>
            </w:r>
            <w:r w:rsidRPr="00497EB6">
              <w:rPr>
                <w:i/>
                <w:sz w:val="24"/>
                <w:szCs w:val="24"/>
              </w:rPr>
              <w:t>ivulgation </w:t>
            </w:r>
            <w:hyperlink r:id="rId55" w:history="1">
              <w:r w:rsidRPr="00497EB6">
                <w:rPr>
                  <w:i/>
                  <w:sz w:val="24"/>
                  <w:szCs w:val="24"/>
                </w:rPr>
                <w:t xml:space="preserve">des </w:t>
              </w:r>
              <w:r w:rsidR="00564A9C" w:rsidRPr="00497EB6">
                <w:rPr>
                  <w:i/>
                  <w:sz w:val="24"/>
                  <w:szCs w:val="24"/>
                </w:rPr>
                <w:t>B</w:t>
              </w:r>
              <w:r w:rsidRPr="00497EB6">
                <w:rPr>
                  <w:i/>
                  <w:sz w:val="24"/>
                  <w:szCs w:val="24"/>
                </w:rPr>
                <w:t>énéficiaires effectifs</w:t>
              </w:r>
            </w:hyperlink>
            <w:r w:rsidRPr="00497EB6">
              <w:rPr>
                <w:i/>
                <w:sz w:val="24"/>
                <w:szCs w:val="24"/>
              </w:rPr>
              <w:t>.]</w:t>
            </w:r>
          </w:p>
        </w:tc>
      </w:tr>
    </w:tbl>
    <w:p w14:paraId="2E10433F" w14:textId="77777777" w:rsidR="004B182D" w:rsidRPr="00497EB6" w:rsidRDefault="004B182D" w:rsidP="004B182D">
      <w:pPr>
        <w:rPr>
          <w:sz w:val="24"/>
          <w:szCs w:val="24"/>
        </w:rPr>
      </w:pPr>
    </w:p>
    <w:p w14:paraId="40F080E8" w14:textId="0DFC9F41" w:rsidR="004B182D" w:rsidRPr="00497EB6" w:rsidRDefault="004B182D" w:rsidP="004B182D">
      <w:pPr>
        <w:rPr>
          <w:sz w:val="24"/>
          <w:szCs w:val="24"/>
        </w:rPr>
      </w:pPr>
      <w:bookmarkStart w:id="485" w:name="_Toc125873865"/>
      <w:bookmarkStart w:id="486" w:name="_Hlt125874120"/>
      <w:r w:rsidRPr="00497EB6">
        <w:rPr>
          <w:sz w:val="24"/>
          <w:szCs w:val="24"/>
        </w:rPr>
        <w:t xml:space="preserve">Noter que </w:t>
      </w:r>
      <w:r w:rsidR="00564A9C" w:rsidRPr="00497EB6">
        <w:rPr>
          <w:sz w:val="24"/>
          <w:szCs w:val="24"/>
        </w:rPr>
        <w:t xml:space="preserve">le pouvoir </w:t>
      </w:r>
      <w:r w:rsidRPr="00497EB6">
        <w:rPr>
          <w:sz w:val="24"/>
          <w:szCs w:val="24"/>
        </w:rPr>
        <w:t xml:space="preserve">écrit doit être </w:t>
      </w:r>
      <w:r w:rsidR="00564A9C" w:rsidRPr="00497EB6">
        <w:rPr>
          <w:sz w:val="24"/>
          <w:szCs w:val="24"/>
        </w:rPr>
        <w:t xml:space="preserve">joint </w:t>
      </w:r>
      <w:r w:rsidRPr="00497EB6">
        <w:rPr>
          <w:sz w:val="24"/>
          <w:szCs w:val="24"/>
        </w:rPr>
        <w:t xml:space="preserve">à ce formulaire </w:t>
      </w:r>
      <w:bookmarkEnd w:id="485"/>
    </w:p>
    <w:bookmarkEnd w:id="486"/>
    <w:p w14:paraId="1976ADCE" w14:textId="2F763703" w:rsidR="004B182D" w:rsidRPr="00497EB6" w:rsidRDefault="004B182D" w:rsidP="00E70C8A">
      <w:pPr>
        <w:pStyle w:val="SecIVH2"/>
      </w:pPr>
      <w:r w:rsidRPr="00497EB6">
        <w:rPr>
          <w:sz w:val="24"/>
          <w:szCs w:val="24"/>
        </w:rPr>
        <w:br w:type="page"/>
      </w:r>
      <w:bookmarkStart w:id="487" w:name="_Toc125886504"/>
      <w:bookmarkStart w:id="488" w:name="_Toc178093766"/>
      <w:bookmarkStart w:id="489" w:name="_Toc63775984"/>
      <w:bookmarkStart w:id="490" w:name="_Toc63776149"/>
      <w:r w:rsidRPr="00497EB6">
        <w:rPr>
          <w:szCs w:val="36"/>
        </w:rPr>
        <w:t>Formulaire ELI – 1.2</w:t>
      </w:r>
      <w:r w:rsidR="00E70C8A" w:rsidRPr="00497EB6">
        <w:rPr>
          <w:szCs w:val="36"/>
        </w:rPr>
        <w:br/>
      </w:r>
      <w:r w:rsidRPr="00497EB6">
        <w:t xml:space="preserve">Fiche de renseignements sur chaque Partie d’un </w:t>
      </w:r>
      <w:r w:rsidRPr="00497EB6">
        <w:br/>
        <w:t>GE</w:t>
      </w:r>
      <w:bookmarkEnd w:id="487"/>
      <w:bookmarkEnd w:id="488"/>
      <w:r w:rsidRPr="00497EB6">
        <w:t xml:space="preserve"> </w:t>
      </w:r>
      <w:bookmarkEnd w:id="489"/>
      <w:bookmarkEnd w:id="490"/>
    </w:p>
    <w:p w14:paraId="78F67B6B" w14:textId="77777777" w:rsidR="004B182D" w:rsidRPr="00497EB6" w:rsidRDefault="004B182D" w:rsidP="004B182D">
      <w:pPr>
        <w:ind w:right="522"/>
        <w:jc w:val="right"/>
        <w:rPr>
          <w:sz w:val="24"/>
          <w:szCs w:val="24"/>
        </w:rPr>
      </w:pPr>
      <w:r w:rsidRPr="00497EB6">
        <w:rPr>
          <w:sz w:val="24"/>
          <w:szCs w:val="24"/>
        </w:rPr>
        <w:t>Date : ______________________</w:t>
      </w:r>
    </w:p>
    <w:p w14:paraId="22E9B1EE" w14:textId="77777777" w:rsidR="004B182D" w:rsidRPr="00497EB6" w:rsidRDefault="004B182D" w:rsidP="004B182D">
      <w:pPr>
        <w:ind w:right="522"/>
        <w:jc w:val="right"/>
        <w:rPr>
          <w:sz w:val="24"/>
          <w:szCs w:val="24"/>
        </w:rPr>
      </w:pPr>
      <w:r w:rsidRPr="00497EB6">
        <w:rPr>
          <w:sz w:val="24"/>
          <w:szCs w:val="24"/>
        </w:rPr>
        <w:t>No. AP : ___________________</w:t>
      </w:r>
    </w:p>
    <w:p w14:paraId="7A5BCD40" w14:textId="77777777" w:rsidR="004B182D" w:rsidRPr="00497EB6" w:rsidRDefault="004B182D" w:rsidP="004B182D">
      <w:pPr>
        <w:ind w:right="522"/>
        <w:jc w:val="right"/>
        <w:rPr>
          <w:sz w:val="24"/>
          <w:szCs w:val="24"/>
        </w:rPr>
      </w:pPr>
      <w:r w:rsidRPr="00497EB6">
        <w:rPr>
          <w:sz w:val="24"/>
          <w:szCs w:val="24"/>
        </w:rPr>
        <w:t>Page ________ de_ ______ pages</w:t>
      </w:r>
    </w:p>
    <w:p w14:paraId="180A653D" w14:textId="77777777" w:rsidR="004B182D" w:rsidRPr="00497EB6" w:rsidRDefault="004B182D" w:rsidP="004B182D">
      <w:pPr>
        <w:suppressAutoHyphens/>
        <w:rPr>
          <w:spacing w:val="-2"/>
          <w:sz w:val="24"/>
          <w:szCs w:val="24"/>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4B182D" w:rsidRPr="00497EB6" w14:paraId="1BD52858" w14:textId="77777777" w:rsidTr="00C86E16">
        <w:trPr>
          <w:cantSplit/>
          <w:trHeight w:val="440"/>
        </w:trPr>
        <w:tc>
          <w:tcPr>
            <w:tcW w:w="9090" w:type="dxa"/>
            <w:tcBorders>
              <w:bottom w:val="nil"/>
            </w:tcBorders>
          </w:tcPr>
          <w:p w14:paraId="61DA8F27" w14:textId="77777777" w:rsidR="004B182D" w:rsidRPr="00497EB6" w:rsidRDefault="004B182D" w:rsidP="00C86E16">
            <w:pPr>
              <w:pStyle w:val="BodyText"/>
              <w:numPr>
                <w:ilvl w:val="12"/>
                <w:numId w:val="0"/>
              </w:numPr>
              <w:tabs>
                <w:tab w:val="left" w:pos="2610"/>
              </w:tabs>
              <w:spacing w:before="60" w:after="60"/>
              <w:rPr>
                <w:szCs w:val="24"/>
                <w:lang w:val="fr-FR"/>
              </w:rPr>
            </w:pPr>
            <w:r w:rsidRPr="00497EB6">
              <w:rPr>
                <w:szCs w:val="24"/>
                <w:lang w:val="fr-FR"/>
              </w:rPr>
              <w:t xml:space="preserve">1. Nom légal du Proposant : </w:t>
            </w:r>
          </w:p>
          <w:p w14:paraId="18B2BBA3" w14:textId="77777777" w:rsidR="004B182D" w:rsidRPr="00497EB6" w:rsidRDefault="004B182D" w:rsidP="00C86E16">
            <w:pPr>
              <w:pStyle w:val="BodyText"/>
              <w:spacing w:before="40" w:after="40"/>
              <w:rPr>
                <w:szCs w:val="24"/>
                <w:lang w:val="fr-FR"/>
              </w:rPr>
            </w:pPr>
          </w:p>
        </w:tc>
      </w:tr>
      <w:tr w:rsidR="004B182D" w:rsidRPr="00497EB6" w14:paraId="5F40A1E0" w14:textId="77777777" w:rsidTr="00C86E16">
        <w:trPr>
          <w:cantSplit/>
          <w:trHeight w:val="674"/>
        </w:trPr>
        <w:tc>
          <w:tcPr>
            <w:tcW w:w="9090" w:type="dxa"/>
            <w:tcBorders>
              <w:left w:val="single" w:sz="4" w:space="0" w:color="auto"/>
            </w:tcBorders>
          </w:tcPr>
          <w:p w14:paraId="5B79806C" w14:textId="77777777" w:rsidR="004B182D" w:rsidRPr="00497EB6" w:rsidRDefault="004B182D" w:rsidP="00C86E16">
            <w:pPr>
              <w:pStyle w:val="BodyText"/>
              <w:spacing w:before="40" w:after="40"/>
              <w:ind w:left="360" w:hanging="360"/>
              <w:rPr>
                <w:szCs w:val="24"/>
                <w:lang w:val="fr-FR"/>
              </w:rPr>
            </w:pPr>
            <w:r w:rsidRPr="00497EB6">
              <w:rPr>
                <w:szCs w:val="24"/>
                <w:lang w:val="fr-FR"/>
              </w:rPr>
              <w:t>2. Nom légal de la partie du GE/ du sous-traitant :</w:t>
            </w:r>
          </w:p>
        </w:tc>
      </w:tr>
      <w:tr w:rsidR="004B182D" w:rsidRPr="00497EB6" w14:paraId="7DEB1D99" w14:textId="77777777" w:rsidTr="00C86E16">
        <w:trPr>
          <w:cantSplit/>
          <w:trHeight w:val="674"/>
        </w:trPr>
        <w:tc>
          <w:tcPr>
            <w:tcW w:w="9090" w:type="dxa"/>
            <w:tcBorders>
              <w:left w:val="single" w:sz="4" w:space="0" w:color="auto"/>
            </w:tcBorders>
          </w:tcPr>
          <w:p w14:paraId="4D8EE4C4" w14:textId="77777777" w:rsidR="004B182D" w:rsidRPr="00497EB6" w:rsidRDefault="004B182D" w:rsidP="00C86E16">
            <w:pPr>
              <w:pStyle w:val="BodyText"/>
              <w:spacing w:before="40" w:after="40"/>
              <w:ind w:left="360" w:hanging="360"/>
              <w:rPr>
                <w:szCs w:val="24"/>
                <w:lang w:val="fr-FR"/>
              </w:rPr>
            </w:pPr>
            <w:r w:rsidRPr="00497EB6">
              <w:rPr>
                <w:szCs w:val="24"/>
                <w:lang w:val="fr-FR"/>
              </w:rPr>
              <w:t>3. Pays de constitution en société de la partie du GE/ du sous-traitant :</w:t>
            </w:r>
          </w:p>
        </w:tc>
      </w:tr>
      <w:tr w:rsidR="004B182D" w:rsidRPr="00497EB6" w14:paraId="0AEA3180" w14:textId="77777777" w:rsidTr="00C86E16">
        <w:trPr>
          <w:cantSplit/>
        </w:trPr>
        <w:tc>
          <w:tcPr>
            <w:tcW w:w="9090" w:type="dxa"/>
            <w:tcBorders>
              <w:left w:val="single" w:sz="4" w:space="0" w:color="auto"/>
            </w:tcBorders>
          </w:tcPr>
          <w:p w14:paraId="3FDB7416" w14:textId="77777777" w:rsidR="004B182D" w:rsidRPr="00497EB6" w:rsidRDefault="004B182D" w:rsidP="00C86E16">
            <w:pPr>
              <w:pStyle w:val="BodyText"/>
              <w:numPr>
                <w:ilvl w:val="12"/>
                <w:numId w:val="0"/>
              </w:numPr>
              <w:tabs>
                <w:tab w:val="left" w:pos="2610"/>
              </w:tabs>
              <w:spacing w:before="60" w:after="60"/>
              <w:rPr>
                <w:szCs w:val="24"/>
                <w:lang w:val="fr-FR"/>
              </w:rPr>
            </w:pPr>
            <w:r w:rsidRPr="00497EB6">
              <w:rPr>
                <w:szCs w:val="24"/>
                <w:lang w:val="fr-FR"/>
              </w:rPr>
              <w:t>4. Année de constitution en société de la partie du GE/ du sous-traitant :</w:t>
            </w:r>
          </w:p>
          <w:p w14:paraId="6101536C" w14:textId="77777777" w:rsidR="004B182D" w:rsidRPr="00497EB6" w:rsidRDefault="004B182D" w:rsidP="00C86E16">
            <w:pPr>
              <w:pStyle w:val="BodyText"/>
              <w:spacing w:before="40" w:after="40"/>
              <w:rPr>
                <w:szCs w:val="24"/>
                <w:lang w:val="fr-FR"/>
              </w:rPr>
            </w:pPr>
          </w:p>
        </w:tc>
      </w:tr>
      <w:tr w:rsidR="004B182D" w:rsidRPr="00497EB6" w14:paraId="44A1F7D3" w14:textId="77777777" w:rsidTr="00C86E16">
        <w:trPr>
          <w:cantSplit/>
        </w:trPr>
        <w:tc>
          <w:tcPr>
            <w:tcW w:w="9090" w:type="dxa"/>
            <w:tcBorders>
              <w:left w:val="single" w:sz="4" w:space="0" w:color="auto"/>
            </w:tcBorders>
          </w:tcPr>
          <w:p w14:paraId="5579B81E" w14:textId="77777777" w:rsidR="004B182D" w:rsidRPr="00497EB6" w:rsidRDefault="004B182D" w:rsidP="00C86E16">
            <w:pPr>
              <w:pStyle w:val="BodyText"/>
              <w:numPr>
                <w:ilvl w:val="12"/>
                <w:numId w:val="0"/>
              </w:numPr>
              <w:tabs>
                <w:tab w:val="left" w:pos="2610"/>
              </w:tabs>
              <w:spacing w:before="60" w:after="60"/>
              <w:rPr>
                <w:szCs w:val="24"/>
                <w:lang w:val="fr-FR"/>
              </w:rPr>
            </w:pPr>
            <w:r w:rsidRPr="00497EB6">
              <w:rPr>
                <w:szCs w:val="24"/>
                <w:lang w:val="fr-FR"/>
              </w:rPr>
              <w:t>5. Adresse légale de la partie du GE dans le pays de constitution en société :</w:t>
            </w:r>
          </w:p>
          <w:p w14:paraId="39992EB7" w14:textId="77777777" w:rsidR="004B182D" w:rsidRPr="00497EB6" w:rsidRDefault="004B182D" w:rsidP="00C86E16">
            <w:pPr>
              <w:pStyle w:val="BodyText"/>
              <w:spacing w:before="40" w:after="40"/>
              <w:rPr>
                <w:szCs w:val="24"/>
                <w:lang w:val="fr-FR"/>
              </w:rPr>
            </w:pPr>
          </w:p>
        </w:tc>
      </w:tr>
      <w:tr w:rsidR="004B182D" w:rsidRPr="00497EB6" w14:paraId="2B6AA6BF" w14:textId="77777777" w:rsidTr="00C86E16">
        <w:trPr>
          <w:cantSplit/>
        </w:trPr>
        <w:tc>
          <w:tcPr>
            <w:tcW w:w="9090" w:type="dxa"/>
          </w:tcPr>
          <w:p w14:paraId="14AD2F39" w14:textId="77777777" w:rsidR="004B182D" w:rsidRPr="00497EB6" w:rsidRDefault="004B182D" w:rsidP="00C86E16">
            <w:pPr>
              <w:pStyle w:val="BodyText"/>
              <w:numPr>
                <w:ilvl w:val="12"/>
                <w:numId w:val="0"/>
              </w:numPr>
              <w:tabs>
                <w:tab w:val="left" w:pos="2610"/>
              </w:tabs>
              <w:spacing w:before="60" w:after="60"/>
              <w:rPr>
                <w:szCs w:val="24"/>
                <w:lang w:val="fr-FR"/>
              </w:rPr>
            </w:pPr>
            <w:r w:rsidRPr="00497EB6">
              <w:rPr>
                <w:szCs w:val="24"/>
                <w:lang w:val="fr-FR"/>
              </w:rPr>
              <w:t>6. Renseignements sur le représentant autorisé de la partie au GE :</w:t>
            </w:r>
          </w:p>
          <w:p w14:paraId="52F961D1" w14:textId="77777777" w:rsidR="004B182D" w:rsidRPr="00497EB6" w:rsidRDefault="004B182D" w:rsidP="00C86E16">
            <w:pPr>
              <w:pStyle w:val="BodyText"/>
              <w:numPr>
                <w:ilvl w:val="12"/>
                <w:numId w:val="0"/>
              </w:numPr>
              <w:tabs>
                <w:tab w:val="left" w:pos="2610"/>
              </w:tabs>
              <w:spacing w:before="60" w:after="60"/>
              <w:ind w:left="241"/>
              <w:rPr>
                <w:szCs w:val="24"/>
                <w:lang w:val="fr-FR"/>
              </w:rPr>
            </w:pPr>
            <w:r w:rsidRPr="00497EB6">
              <w:rPr>
                <w:szCs w:val="24"/>
                <w:lang w:val="fr-FR"/>
              </w:rPr>
              <w:t>Nom :</w:t>
            </w:r>
          </w:p>
          <w:p w14:paraId="442A6D09" w14:textId="77777777" w:rsidR="004B182D" w:rsidRPr="00497EB6" w:rsidRDefault="004B182D" w:rsidP="00C86E16">
            <w:pPr>
              <w:pStyle w:val="BodyText"/>
              <w:numPr>
                <w:ilvl w:val="12"/>
                <w:numId w:val="0"/>
              </w:numPr>
              <w:tabs>
                <w:tab w:val="left" w:pos="2610"/>
              </w:tabs>
              <w:spacing w:before="60" w:after="60"/>
              <w:ind w:left="241"/>
              <w:rPr>
                <w:szCs w:val="24"/>
                <w:lang w:val="fr-FR"/>
              </w:rPr>
            </w:pPr>
            <w:r w:rsidRPr="00497EB6">
              <w:rPr>
                <w:szCs w:val="24"/>
                <w:lang w:val="fr-FR"/>
              </w:rPr>
              <w:t>Adresse :</w:t>
            </w:r>
          </w:p>
          <w:p w14:paraId="2AA5D181" w14:textId="77777777" w:rsidR="004B182D" w:rsidRPr="00497EB6" w:rsidRDefault="004B182D" w:rsidP="00C86E16">
            <w:pPr>
              <w:pStyle w:val="BodyText"/>
              <w:numPr>
                <w:ilvl w:val="12"/>
                <w:numId w:val="0"/>
              </w:numPr>
              <w:tabs>
                <w:tab w:val="left" w:pos="2610"/>
              </w:tabs>
              <w:spacing w:before="60" w:after="60"/>
              <w:ind w:left="241"/>
              <w:rPr>
                <w:szCs w:val="24"/>
                <w:lang w:val="fr-FR"/>
              </w:rPr>
            </w:pPr>
            <w:r w:rsidRPr="00497EB6">
              <w:rPr>
                <w:szCs w:val="24"/>
                <w:lang w:val="fr-FR"/>
              </w:rPr>
              <w:t>Numéro de téléphone/télécopie :</w:t>
            </w:r>
          </w:p>
          <w:p w14:paraId="36631688" w14:textId="77777777" w:rsidR="004B182D" w:rsidRPr="00497EB6" w:rsidRDefault="004B182D" w:rsidP="00C86E16">
            <w:pPr>
              <w:pStyle w:val="BodyText"/>
              <w:numPr>
                <w:ilvl w:val="12"/>
                <w:numId w:val="0"/>
              </w:numPr>
              <w:tabs>
                <w:tab w:val="left" w:pos="2610"/>
              </w:tabs>
              <w:spacing w:before="60" w:after="60"/>
              <w:ind w:left="241"/>
              <w:rPr>
                <w:szCs w:val="24"/>
                <w:lang w:val="fr-FR"/>
              </w:rPr>
            </w:pPr>
            <w:r w:rsidRPr="00497EB6">
              <w:rPr>
                <w:szCs w:val="24"/>
                <w:lang w:val="fr-FR"/>
              </w:rPr>
              <w:t>Adresse électronique :</w:t>
            </w:r>
          </w:p>
          <w:p w14:paraId="126442FD" w14:textId="77777777" w:rsidR="004B182D" w:rsidRPr="00497EB6" w:rsidRDefault="004B182D" w:rsidP="00C86E16">
            <w:pPr>
              <w:pStyle w:val="Outline"/>
              <w:suppressAutoHyphens/>
              <w:spacing w:before="0"/>
              <w:ind w:left="360" w:hanging="360"/>
              <w:rPr>
                <w:spacing w:val="-2"/>
                <w:kern w:val="0"/>
                <w:szCs w:val="24"/>
              </w:rPr>
            </w:pPr>
          </w:p>
        </w:tc>
      </w:tr>
      <w:tr w:rsidR="004B182D" w:rsidRPr="00497EB6" w14:paraId="5864637A" w14:textId="77777777" w:rsidTr="00C86E16">
        <w:trPr>
          <w:cantSplit/>
          <w:trHeight w:val="2066"/>
        </w:trPr>
        <w:tc>
          <w:tcPr>
            <w:tcW w:w="9090" w:type="dxa"/>
          </w:tcPr>
          <w:p w14:paraId="358BC820" w14:textId="77777777" w:rsidR="004B182D" w:rsidRPr="00497EB6" w:rsidRDefault="004B182D" w:rsidP="00C86E16">
            <w:pPr>
              <w:spacing w:before="60" w:after="60"/>
              <w:rPr>
                <w:sz w:val="24"/>
                <w:szCs w:val="24"/>
              </w:rPr>
            </w:pPr>
            <w:r w:rsidRPr="00497EB6">
              <w:rPr>
                <w:sz w:val="24"/>
                <w:szCs w:val="24"/>
              </w:rPr>
              <w:t>7. Les copies des documents originaux qui suivent sont jointes :</w:t>
            </w:r>
          </w:p>
          <w:p w14:paraId="4E894C31" w14:textId="750D4046" w:rsidR="004B182D" w:rsidRPr="00497EB6" w:rsidRDefault="004B182D" w:rsidP="00C86E16">
            <w:pPr>
              <w:numPr>
                <w:ilvl w:val="12"/>
                <w:numId w:val="0"/>
              </w:numPr>
              <w:tabs>
                <w:tab w:val="left" w:pos="2610"/>
              </w:tabs>
              <w:spacing w:before="240" w:after="60"/>
              <w:ind w:left="241"/>
              <w:rPr>
                <w:spacing w:val="-2"/>
                <w:sz w:val="24"/>
                <w:szCs w:val="24"/>
              </w:rPr>
            </w:pPr>
            <w:r w:rsidRPr="00497EB6">
              <w:rPr>
                <w:spacing w:val="-2"/>
                <w:sz w:val="24"/>
                <w:szCs w:val="24"/>
              </w:rPr>
              <w:t>Statuts ou Documents constitutifs de l’entité légale susmentionnée, conformément aux dispositions des articles 4.4 des IP.</w:t>
            </w:r>
          </w:p>
          <w:p w14:paraId="043CC21B" w14:textId="093DE73F" w:rsidR="004B182D" w:rsidRPr="00497EB6" w:rsidRDefault="008B0552" w:rsidP="00C86E16">
            <w:pPr>
              <w:tabs>
                <w:tab w:val="left" w:pos="372"/>
                <w:tab w:val="left" w:pos="2610"/>
              </w:tabs>
              <w:suppressAutoHyphens/>
              <w:overflowPunct w:val="0"/>
              <w:autoSpaceDE w:val="0"/>
              <w:autoSpaceDN w:val="0"/>
              <w:adjustRightInd w:val="0"/>
              <w:spacing w:before="240" w:after="60"/>
              <w:ind w:left="241"/>
              <w:textAlignment w:val="baseline"/>
              <w:rPr>
                <w:spacing w:val="-2"/>
                <w:sz w:val="24"/>
                <w:szCs w:val="24"/>
              </w:rPr>
            </w:pPr>
            <w:r w:rsidRPr="00497EB6">
              <w:rPr>
                <w:spacing w:val="-2"/>
                <w:sz w:val="24"/>
                <w:szCs w:val="24"/>
              </w:rPr>
              <w:t>Dans le cas d'une entreprise ou d'une institution étatique, les documents établissant l'autonomie juridique et financière, le fonctionnement conformément au droit commercial, et qu'</w:t>
            </w:r>
            <w:r w:rsidR="00F00726" w:rsidRPr="00497EB6">
              <w:rPr>
                <w:spacing w:val="-2"/>
                <w:sz w:val="24"/>
                <w:szCs w:val="24"/>
              </w:rPr>
              <w:t>elle</w:t>
            </w:r>
            <w:r w:rsidR="00236930">
              <w:rPr>
                <w:spacing w:val="-2"/>
                <w:sz w:val="24"/>
                <w:szCs w:val="24"/>
              </w:rPr>
              <w:t xml:space="preserve"> </w:t>
            </w:r>
            <w:r w:rsidRPr="00497EB6">
              <w:rPr>
                <w:spacing w:val="-2"/>
                <w:sz w:val="24"/>
                <w:szCs w:val="24"/>
              </w:rPr>
              <w:t>ne</w:t>
            </w:r>
            <w:r w:rsidR="00236930">
              <w:rPr>
                <w:spacing w:val="-2"/>
                <w:sz w:val="24"/>
                <w:szCs w:val="24"/>
              </w:rPr>
              <w:t xml:space="preserve"> dépend pas du budget du gouvernement du Bénéficiaire</w:t>
            </w:r>
            <w:r w:rsidRPr="00497EB6">
              <w:rPr>
                <w:spacing w:val="-2"/>
                <w:sz w:val="24"/>
                <w:szCs w:val="24"/>
              </w:rPr>
              <w:t>, conformément à l'</w:t>
            </w:r>
            <w:r w:rsidR="003F5BA2">
              <w:rPr>
                <w:spacing w:val="-2"/>
                <w:sz w:val="24"/>
                <w:szCs w:val="24"/>
              </w:rPr>
              <w:t>article</w:t>
            </w:r>
            <w:r w:rsidRPr="00497EB6">
              <w:rPr>
                <w:spacing w:val="-2"/>
                <w:sz w:val="24"/>
                <w:szCs w:val="24"/>
              </w:rPr>
              <w:t xml:space="preserve"> 4.6</w:t>
            </w:r>
            <w:r w:rsidR="003F5BA2">
              <w:rPr>
                <w:spacing w:val="-2"/>
                <w:sz w:val="24"/>
                <w:szCs w:val="24"/>
              </w:rPr>
              <w:t xml:space="preserve"> des</w:t>
            </w:r>
            <w:r w:rsidR="00BE799D">
              <w:rPr>
                <w:spacing w:val="-2"/>
                <w:sz w:val="24"/>
                <w:szCs w:val="24"/>
              </w:rPr>
              <w:t xml:space="preserve"> </w:t>
            </w:r>
            <w:r w:rsidR="003F5BA2">
              <w:rPr>
                <w:spacing w:val="-2"/>
                <w:sz w:val="24"/>
                <w:szCs w:val="24"/>
              </w:rPr>
              <w:t>IP</w:t>
            </w:r>
            <w:r w:rsidR="004B182D" w:rsidRPr="00497EB6">
              <w:rPr>
                <w:spacing w:val="-2"/>
                <w:sz w:val="24"/>
                <w:szCs w:val="24"/>
              </w:rPr>
              <w:t>.</w:t>
            </w:r>
          </w:p>
          <w:p w14:paraId="29EF322B" w14:textId="37D752C9" w:rsidR="004B182D" w:rsidRPr="00497EB6" w:rsidRDefault="004B182D" w:rsidP="00F15B0F">
            <w:pPr>
              <w:spacing w:before="60" w:after="60"/>
              <w:rPr>
                <w:spacing w:val="-2"/>
                <w:sz w:val="24"/>
                <w:szCs w:val="24"/>
              </w:rPr>
            </w:pPr>
            <w:r w:rsidRPr="00497EB6">
              <w:rPr>
                <w:spacing w:val="-2"/>
                <w:sz w:val="24"/>
                <w:szCs w:val="24"/>
              </w:rPr>
              <w:t xml:space="preserve">8. Les documents tels que l’organigramme de l’entreprise, la liste des membres du conseil d’administration et l’actionnariat sont inclus.  </w:t>
            </w:r>
            <w:r w:rsidR="00047CA1" w:rsidRPr="00497EB6">
              <w:rPr>
                <w:i/>
                <w:spacing w:val="-2"/>
                <w:sz w:val="24"/>
                <w:szCs w:val="24"/>
              </w:rPr>
              <w:t>L</w:t>
            </w:r>
            <w:r w:rsidRPr="00497EB6">
              <w:rPr>
                <w:i/>
                <w:spacing w:val="-2"/>
                <w:sz w:val="24"/>
                <w:szCs w:val="24"/>
              </w:rPr>
              <w:t>e Proposant retenu devra fournir les renseignements additionnels sur les propriétaires effectifs, en utilisant le</w:t>
            </w:r>
            <w:r w:rsidRPr="00497EB6">
              <w:rPr>
                <w:i/>
                <w:sz w:val="24"/>
                <w:szCs w:val="24"/>
              </w:rPr>
              <w:t xml:space="preserve"> Formulaire de divulgation </w:t>
            </w:r>
            <w:hyperlink r:id="rId56" w:history="1">
              <w:r w:rsidRPr="00497EB6">
                <w:rPr>
                  <w:i/>
                  <w:sz w:val="24"/>
                  <w:szCs w:val="24"/>
                </w:rPr>
                <w:t>des bénéficiaires effectifs</w:t>
              </w:r>
            </w:hyperlink>
            <w:r w:rsidRPr="00497EB6">
              <w:rPr>
                <w:i/>
                <w:sz w:val="24"/>
                <w:szCs w:val="24"/>
              </w:rPr>
              <w:t>.]</w:t>
            </w:r>
          </w:p>
        </w:tc>
      </w:tr>
      <w:tr w:rsidR="00DE436F" w:rsidRPr="00497EB6" w14:paraId="0B3A07D9" w14:textId="77777777" w:rsidTr="00DE436F">
        <w:trPr>
          <w:cantSplit/>
          <w:trHeight w:val="170"/>
        </w:trPr>
        <w:tc>
          <w:tcPr>
            <w:tcW w:w="9090" w:type="dxa"/>
          </w:tcPr>
          <w:p w14:paraId="55B13B3A" w14:textId="115514D1" w:rsidR="00DE436F" w:rsidRPr="00497EB6" w:rsidRDefault="00DE436F" w:rsidP="00C86E16">
            <w:pPr>
              <w:spacing w:before="60" w:after="60"/>
              <w:rPr>
                <w:sz w:val="24"/>
                <w:szCs w:val="24"/>
              </w:rPr>
            </w:pPr>
            <w:r w:rsidRPr="00497EB6">
              <w:rPr>
                <w:spacing w:val="-2"/>
                <w:sz w:val="24"/>
                <w:szCs w:val="24"/>
              </w:rPr>
              <w:t>9. Est-ce que le GE envisage de former une S</w:t>
            </w:r>
            <w:r w:rsidR="006E1AF2" w:rsidRPr="00497EB6">
              <w:rPr>
                <w:spacing w:val="-2"/>
                <w:sz w:val="24"/>
                <w:szCs w:val="24"/>
              </w:rPr>
              <w:t xml:space="preserve">ociété </w:t>
            </w:r>
            <w:r w:rsidR="00F00726" w:rsidRPr="00497EB6">
              <w:rPr>
                <w:spacing w:val="-2"/>
                <w:sz w:val="24"/>
                <w:szCs w:val="24"/>
              </w:rPr>
              <w:t xml:space="preserve">à Vocation spécifique (Société </w:t>
            </w:r>
            <w:r w:rsidR="006E1AF2" w:rsidRPr="00497EB6">
              <w:rPr>
                <w:spacing w:val="-2"/>
                <w:sz w:val="24"/>
                <w:szCs w:val="24"/>
              </w:rPr>
              <w:t>de Projet</w:t>
            </w:r>
            <w:r w:rsidRPr="00497EB6">
              <w:rPr>
                <w:spacing w:val="-2"/>
                <w:sz w:val="24"/>
                <w:szCs w:val="24"/>
              </w:rPr>
              <w:t xml:space="preserve"> </w:t>
            </w:r>
            <w:r w:rsidRPr="00497EB6">
              <w:rPr>
                <w:b/>
                <w:i/>
                <w:spacing w:val="-2"/>
                <w:sz w:val="24"/>
                <w:szCs w:val="24"/>
              </w:rPr>
              <w:t xml:space="preserve">[Oui/ Non] seulement approprié lorsque les DPDP permettent la formation d’une </w:t>
            </w:r>
            <w:r w:rsidR="006E1AF2" w:rsidRPr="00497EB6">
              <w:rPr>
                <w:b/>
                <w:i/>
                <w:spacing w:val="-2"/>
                <w:sz w:val="24"/>
                <w:szCs w:val="24"/>
              </w:rPr>
              <w:t>Société de Projet</w:t>
            </w:r>
            <w:r w:rsidRPr="00497EB6">
              <w:rPr>
                <w:b/>
                <w:i/>
                <w:spacing w:val="-2"/>
                <w:sz w:val="24"/>
                <w:szCs w:val="24"/>
              </w:rPr>
              <w:t>]</w:t>
            </w:r>
          </w:p>
        </w:tc>
      </w:tr>
    </w:tbl>
    <w:p w14:paraId="1E492094" w14:textId="77777777" w:rsidR="004B182D" w:rsidRPr="00497EB6" w:rsidRDefault="004B182D" w:rsidP="004B182D"/>
    <w:p w14:paraId="76739EC3" w14:textId="2F370E36" w:rsidR="00F00726" w:rsidRPr="00497EB6" w:rsidRDefault="00F00726">
      <w:pPr>
        <w:rPr>
          <w:b/>
          <w:bCs/>
          <w:i/>
          <w:iCs/>
          <w:sz w:val="28"/>
        </w:rPr>
      </w:pPr>
      <w:r w:rsidRPr="00497EB6">
        <w:rPr>
          <w:b/>
          <w:bCs/>
          <w:i/>
          <w:iCs/>
          <w:sz w:val="28"/>
        </w:rPr>
        <w:br w:type="page"/>
      </w:r>
    </w:p>
    <w:p w14:paraId="6E290222" w14:textId="77777777" w:rsidR="004B182D" w:rsidRPr="00497EB6" w:rsidRDefault="004B182D" w:rsidP="004B182D">
      <w:pPr>
        <w:rPr>
          <w:b/>
          <w:bCs/>
          <w:i/>
          <w:iCs/>
          <w:sz w:val="28"/>
        </w:rPr>
      </w:pPr>
    </w:p>
    <w:p w14:paraId="7890C579" w14:textId="251BC860" w:rsidR="00343D24" w:rsidRPr="00497EB6" w:rsidRDefault="00343D24" w:rsidP="008E4EB9">
      <w:pPr>
        <w:pStyle w:val="SecIVH2"/>
      </w:pPr>
      <w:bookmarkStart w:id="491" w:name="_Toc63775985"/>
      <w:bookmarkStart w:id="492" w:name="_Toc63776150"/>
      <w:bookmarkStart w:id="493" w:name="_Toc125886505"/>
      <w:bookmarkStart w:id="494" w:name="_Toc178093767"/>
      <w:r w:rsidRPr="00497EB6">
        <w:t xml:space="preserve">Formulaire </w:t>
      </w:r>
      <w:r w:rsidR="00973A51" w:rsidRPr="00497EB6">
        <w:t xml:space="preserve">ANT </w:t>
      </w:r>
      <w:r w:rsidR="008E4EB9" w:rsidRPr="00497EB6">
        <w:t>–</w:t>
      </w:r>
      <w:r w:rsidRPr="00497EB6">
        <w:t xml:space="preserve"> 2</w:t>
      </w:r>
      <w:r w:rsidR="008E4EB9" w:rsidRPr="00497EB6">
        <w:br/>
      </w:r>
      <w:r w:rsidR="00973A51" w:rsidRPr="00497EB6">
        <w:t xml:space="preserve">Antécédents </w:t>
      </w:r>
      <w:r w:rsidR="003861F7" w:rsidRPr="00497EB6">
        <w:t xml:space="preserve">de </w:t>
      </w:r>
      <w:r w:rsidR="00973A51" w:rsidRPr="00497EB6">
        <w:t>M</w:t>
      </w:r>
      <w:r w:rsidR="0018795C" w:rsidRPr="00497EB6">
        <w:t xml:space="preserve">archés </w:t>
      </w:r>
      <w:r w:rsidR="003861F7" w:rsidRPr="00497EB6">
        <w:t>non exécuté</w:t>
      </w:r>
      <w:r w:rsidR="0018795C" w:rsidRPr="00497EB6">
        <w:t>s</w:t>
      </w:r>
      <w:r w:rsidR="003861F7" w:rsidRPr="00497EB6">
        <w:t xml:space="preserve"> </w:t>
      </w:r>
      <w:r w:rsidR="00973A51" w:rsidRPr="00497EB6">
        <w:t>,</w:t>
      </w:r>
      <w:r w:rsidR="0018795C" w:rsidRPr="00497EB6">
        <w:t xml:space="preserve"> </w:t>
      </w:r>
      <w:r w:rsidR="00973A51" w:rsidRPr="00497EB6">
        <w:t>L</w:t>
      </w:r>
      <w:r w:rsidRPr="00497EB6">
        <w:t>itige</w:t>
      </w:r>
      <w:r w:rsidR="00A2709C" w:rsidRPr="00497EB6">
        <w:t>s</w:t>
      </w:r>
      <w:r w:rsidRPr="00497EB6">
        <w:t xml:space="preserve"> en cours</w:t>
      </w:r>
      <w:bookmarkEnd w:id="491"/>
      <w:bookmarkEnd w:id="492"/>
      <w:r w:rsidR="00973A51" w:rsidRPr="00497EB6">
        <w:t xml:space="preserve"> et Historique de Litiges</w:t>
      </w:r>
      <w:bookmarkEnd w:id="493"/>
      <w:bookmarkEnd w:id="494"/>
    </w:p>
    <w:p w14:paraId="64F4A1B3" w14:textId="77777777" w:rsidR="003861F7" w:rsidRPr="00497EB6" w:rsidRDefault="003861F7" w:rsidP="00343D24">
      <w:pPr>
        <w:jc w:val="both"/>
        <w:rPr>
          <w:sz w:val="24"/>
          <w:lang w:eastAsia="en-US"/>
        </w:rPr>
      </w:pPr>
    </w:p>
    <w:p w14:paraId="17EC3BDA" w14:textId="6AB61574" w:rsidR="00343D24" w:rsidRPr="00497EB6" w:rsidRDefault="00343D24" w:rsidP="00343D24">
      <w:pPr>
        <w:jc w:val="both"/>
        <w:rPr>
          <w:sz w:val="24"/>
          <w:lang w:eastAsia="en-US"/>
        </w:rPr>
      </w:pPr>
      <w:r w:rsidRPr="00497EB6">
        <w:rPr>
          <w:sz w:val="24"/>
          <w:lang w:eastAsia="en-US"/>
        </w:rPr>
        <w:t>[</w:t>
      </w:r>
      <w:r w:rsidRPr="00497EB6">
        <w:rPr>
          <w:b/>
          <w:i/>
          <w:sz w:val="24"/>
          <w:lang w:eastAsia="en-US"/>
        </w:rPr>
        <w:t xml:space="preserve">Ce formulaire ne doit être utilisé que si les informations soumises au moment de la sélection initiale nécessitent une mise à jour. Le tableau suivant doit être rempli pour le </w:t>
      </w:r>
      <w:r w:rsidR="0018795C" w:rsidRPr="00497EB6">
        <w:rPr>
          <w:b/>
          <w:i/>
          <w:sz w:val="24"/>
          <w:lang w:eastAsia="en-US"/>
        </w:rPr>
        <w:t>P</w:t>
      </w:r>
      <w:r w:rsidR="006F4C37" w:rsidRPr="00497EB6">
        <w:rPr>
          <w:b/>
          <w:i/>
          <w:sz w:val="24"/>
          <w:lang w:eastAsia="en-US"/>
        </w:rPr>
        <w:t>roposant</w:t>
      </w:r>
      <w:r w:rsidRPr="00497EB6">
        <w:rPr>
          <w:b/>
          <w:i/>
          <w:sz w:val="24"/>
          <w:lang w:eastAsia="en-US"/>
        </w:rPr>
        <w:t xml:space="preserve"> et </w:t>
      </w:r>
      <w:r w:rsidR="0018795C" w:rsidRPr="00497EB6">
        <w:rPr>
          <w:b/>
          <w:i/>
          <w:sz w:val="24"/>
          <w:lang w:eastAsia="en-US"/>
        </w:rPr>
        <w:t>dans le cas de groupement</w:t>
      </w:r>
      <w:r w:rsidRPr="00497EB6">
        <w:rPr>
          <w:b/>
          <w:i/>
          <w:sz w:val="24"/>
          <w:lang w:eastAsia="en-US"/>
        </w:rPr>
        <w:t xml:space="preserve">, </w:t>
      </w:r>
      <w:r w:rsidR="0018795C" w:rsidRPr="00497EB6">
        <w:rPr>
          <w:b/>
          <w:i/>
          <w:sz w:val="24"/>
          <w:lang w:eastAsia="en-US"/>
        </w:rPr>
        <w:t xml:space="preserve">pour </w:t>
      </w:r>
      <w:r w:rsidRPr="00497EB6">
        <w:rPr>
          <w:b/>
          <w:i/>
          <w:sz w:val="24"/>
          <w:lang w:eastAsia="en-US"/>
        </w:rPr>
        <w:t xml:space="preserve">chaque membre </w:t>
      </w:r>
      <w:r w:rsidR="0018795C" w:rsidRPr="00497EB6">
        <w:rPr>
          <w:b/>
          <w:i/>
          <w:sz w:val="24"/>
          <w:lang w:eastAsia="en-US"/>
        </w:rPr>
        <w:t>du groupement</w:t>
      </w:r>
      <w:r w:rsidRPr="00497EB6">
        <w:rPr>
          <w:sz w:val="24"/>
          <w:lang w:eastAsia="en-US"/>
        </w:rPr>
        <w:t>.]</w:t>
      </w:r>
    </w:p>
    <w:p w14:paraId="5CC0DC48" w14:textId="77777777" w:rsidR="003861F7" w:rsidRPr="00497EB6" w:rsidRDefault="003861F7" w:rsidP="00343D24">
      <w:pPr>
        <w:jc w:val="both"/>
        <w:rPr>
          <w:sz w:val="24"/>
          <w:lang w:eastAsia="en-US"/>
        </w:rPr>
      </w:pPr>
    </w:p>
    <w:p w14:paraId="6DCF97EF" w14:textId="6661EA64" w:rsidR="00343D24" w:rsidRPr="00497EB6" w:rsidRDefault="00343D24" w:rsidP="003861F7">
      <w:pPr>
        <w:jc w:val="right"/>
        <w:rPr>
          <w:i/>
          <w:sz w:val="24"/>
          <w:lang w:eastAsia="en-US"/>
        </w:rPr>
      </w:pPr>
      <w:r w:rsidRPr="00497EB6">
        <w:rPr>
          <w:i/>
          <w:sz w:val="24"/>
          <w:lang w:eastAsia="en-US"/>
        </w:rPr>
        <w:t xml:space="preserve">Nom du </w:t>
      </w:r>
      <w:r w:rsidR="0018795C" w:rsidRPr="00497EB6">
        <w:rPr>
          <w:i/>
          <w:sz w:val="24"/>
          <w:lang w:eastAsia="en-US"/>
        </w:rPr>
        <w:t>P</w:t>
      </w:r>
      <w:r w:rsidRPr="00497EB6">
        <w:rPr>
          <w:i/>
          <w:sz w:val="24"/>
          <w:lang w:eastAsia="en-US"/>
        </w:rPr>
        <w:t>roposant: [insérer le nom complet]</w:t>
      </w:r>
    </w:p>
    <w:p w14:paraId="5004AD99" w14:textId="77777777" w:rsidR="00343D24" w:rsidRPr="00497EB6" w:rsidRDefault="00343D24" w:rsidP="003861F7">
      <w:pPr>
        <w:jc w:val="right"/>
        <w:rPr>
          <w:i/>
          <w:sz w:val="24"/>
          <w:lang w:eastAsia="en-US"/>
        </w:rPr>
      </w:pPr>
      <w:r w:rsidRPr="00497EB6">
        <w:rPr>
          <w:i/>
          <w:sz w:val="24"/>
          <w:lang w:eastAsia="en-US"/>
        </w:rPr>
        <w:t>Date: [insérer jour, mois, année]</w:t>
      </w:r>
    </w:p>
    <w:p w14:paraId="5E84B77F" w14:textId="5569E3B5" w:rsidR="00343D24" w:rsidRPr="00497EB6" w:rsidRDefault="00343D24" w:rsidP="003861F7">
      <w:pPr>
        <w:jc w:val="right"/>
        <w:rPr>
          <w:i/>
          <w:sz w:val="24"/>
          <w:lang w:eastAsia="en-US"/>
        </w:rPr>
      </w:pPr>
      <w:r w:rsidRPr="00497EB6">
        <w:rPr>
          <w:i/>
          <w:sz w:val="24"/>
          <w:lang w:eastAsia="en-US"/>
        </w:rPr>
        <w:t xml:space="preserve">Nom du membre </w:t>
      </w:r>
      <w:r w:rsidR="0018795C" w:rsidRPr="00497EB6">
        <w:rPr>
          <w:i/>
          <w:sz w:val="24"/>
          <w:lang w:eastAsia="en-US"/>
        </w:rPr>
        <w:t>du Groupement</w:t>
      </w:r>
      <w:r w:rsidRPr="00497EB6">
        <w:rPr>
          <w:i/>
          <w:sz w:val="24"/>
          <w:lang w:eastAsia="en-US"/>
        </w:rPr>
        <w:t>: [insérer le nom complet]</w:t>
      </w:r>
    </w:p>
    <w:p w14:paraId="24807913" w14:textId="77777777" w:rsidR="00343D24" w:rsidRPr="00497EB6" w:rsidRDefault="00343D24" w:rsidP="003861F7">
      <w:pPr>
        <w:jc w:val="right"/>
        <w:rPr>
          <w:i/>
          <w:sz w:val="24"/>
          <w:lang w:eastAsia="en-US"/>
        </w:rPr>
      </w:pPr>
      <w:r w:rsidRPr="00497EB6">
        <w:rPr>
          <w:i/>
          <w:sz w:val="24"/>
          <w:lang w:eastAsia="en-US"/>
        </w:rPr>
        <w:t>No et titre de la DP: [insérer le numéro et le titre de la DP]</w:t>
      </w:r>
    </w:p>
    <w:p w14:paraId="6FB1A3FE" w14:textId="77777777" w:rsidR="00343D24" w:rsidRPr="00497EB6" w:rsidRDefault="00343D24" w:rsidP="003861F7">
      <w:pPr>
        <w:jc w:val="right"/>
        <w:rPr>
          <w:i/>
          <w:sz w:val="24"/>
          <w:lang w:eastAsia="en-US"/>
        </w:rPr>
      </w:pPr>
      <w:r w:rsidRPr="00497EB6">
        <w:rPr>
          <w:i/>
          <w:sz w:val="24"/>
          <w:lang w:eastAsia="en-US"/>
        </w:rPr>
        <w:t>Page [insérer le numéro de page] sur [insérer le nombre total] pages</w:t>
      </w:r>
    </w:p>
    <w:p w14:paraId="0CED3C2A" w14:textId="77777777" w:rsidR="00343D24" w:rsidRPr="00497EB6" w:rsidRDefault="00343D24" w:rsidP="003861F7">
      <w:pPr>
        <w:jc w:val="right"/>
        <w:rPr>
          <w:b/>
          <w:i/>
          <w:sz w:val="24"/>
          <w:lang w:eastAsia="en-US"/>
        </w:rPr>
      </w:pPr>
    </w:p>
    <w:tbl>
      <w:tblPr>
        <w:tblW w:w="9352" w:type="dxa"/>
        <w:tblInd w:w="11" w:type="dxa"/>
        <w:tblLayout w:type="fixed"/>
        <w:tblCellMar>
          <w:left w:w="0" w:type="dxa"/>
          <w:right w:w="0" w:type="dxa"/>
        </w:tblCellMar>
        <w:tblLook w:val="0000" w:firstRow="0" w:lastRow="0" w:firstColumn="0" w:lastColumn="0" w:noHBand="0" w:noVBand="0"/>
      </w:tblPr>
      <w:tblGrid>
        <w:gridCol w:w="967"/>
        <w:gridCol w:w="1529"/>
        <w:gridCol w:w="4489"/>
        <w:gridCol w:w="2367"/>
      </w:tblGrid>
      <w:tr w:rsidR="003861F7" w:rsidRPr="00497EB6" w14:paraId="5464482C" w14:textId="77777777" w:rsidTr="00DE436F">
        <w:tc>
          <w:tcPr>
            <w:tcW w:w="9352"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0429D886" w14:textId="491ACBFD" w:rsidR="003861F7" w:rsidRPr="00497EB6" w:rsidRDefault="0018795C" w:rsidP="0018795C">
            <w:pPr>
              <w:rPr>
                <w:sz w:val="24"/>
                <w:lang w:eastAsia="en-US"/>
              </w:rPr>
            </w:pPr>
            <w:r w:rsidRPr="00497EB6">
              <w:rPr>
                <w:sz w:val="24"/>
                <w:lang w:eastAsia="en-US"/>
              </w:rPr>
              <w:t xml:space="preserve">Marchés/contrats </w:t>
            </w:r>
            <w:r w:rsidR="003861F7" w:rsidRPr="00497EB6">
              <w:rPr>
                <w:sz w:val="24"/>
                <w:lang w:eastAsia="en-US"/>
              </w:rPr>
              <w:t xml:space="preserve">non exécutés </w:t>
            </w:r>
            <w:r w:rsidRPr="00497EB6">
              <w:rPr>
                <w:sz w:val="24"/>
                <w:lang w:eastAsia="en-US"/>
              </w:rPr>
              <w:t>selon les dispositions de</w:t>
            </w:r>
            <w:r w:rsidR="003861F7" w:rsidRPr="00497EB6">
              <w:rPr>
                <w:sz w:val="24"/>
                <w:lang w:eastAsia="en-US"/>
              </w:rPr>
              <w:t xml:space="preserve"> la Section III, Critères d'évaluation et de qualification du document de sélection initiale</w:t>
            </w:r>
            <w:r w:rsidR="00DE436F" w:rsidRPr="00497EB6">
              <w:rPr>
                <w:sz w:val="24"/>
                <w:lang w:eastAsia="en-US"/>
              </w:rPr>
              <w:t>.</w:t>
            </w:r>
          </w:p>
        </w:tc>
      </w:tr>
      <w:tr w:rsidR="003861F7" w:rsidRPr="00497EB6" w14:paraId="701F4213" w14:textId="77777777" w:rsidTr="00DE436F">
        <w:tc>
          <w:tcPr>
            <w:tcW w:w="9352"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0AD1A23B" w14:textId="35E2D55B" w:rsidR="0018795C" w:rsidRPr="00497EB6" w:rsidRDefault="00DE436F" w:rsidP="0018795C">
            <w:pPr>
              <w:tabs>
                <w:tab w:val="left" w:pos="2610"/>
              </w:tabs>
              <w:suppressAutoHyphens/>
              <w:spacing w:before="60" w:after="60"/>
              <w:ind w:left="360" w:hanging="360"/>
              <w:rPr>
                <w:sz w:val="24"/>
                <w:szCs w:val="24"/>
              </w:rPr>
            </w:pPr>
            <w:r w:rsidRPr="00497EB6">
              <w:rPr>
                <w:rFonts w:eastAsia="MS Mincho"/>
                <w:sz w:val="24"/>
                <w:szCs w:val="24"/>
              </w:rPr>
              <w:sym w:font="Wingdings" w:char="F0A8"/>
            </w:r>
            <w:r w:rsidR="00546A93" w:rsidRPr="00497EB6">
              <w:rPr>
                <w:rFonts w:eastAsia="MS Mincho"/>
                <w:sz w:val="24"/>
                <w:szCs w:val="24"/>
              </w:rPr>
              <w:t xml:space="preserve">  </w:t>
            </w:r>
            <w:r w:rsidR="0018795C" w:rsidRPr="00497EB6">
              <w:rPr>
                <w:sz w:val="24"/>
                <w:szCs w:val="24"/>
              </w:rPr>
              <w:t>Il n’y a pas eu de marché non exécuté depuis le 1</w:t>
            </w:r>
            <w:r w:rsidR="0018795C" w:rsidRPr="00497EB6">
              <w:rPr>
                <w:sz w:val="24"/>
                <w:szCs w:val="24"/>
                <w:vertAlign w:val="superscript"/>
              </w:rPr>
              <w:t>er</w:t>
            </w:r>
            <w:r w:rsidR="0018795C" w:rsidRPr="00497EB6">
              <w:rPr>
                <w:sz w:val="24"/>
                <w:szCs w:val="24"/>
              </w:rPr>
              <w:t xml:space="preserve"> janvier </w:t>
            </w:r>
            <w:r w:rsidR="0018795C" w:rsidRPr="00497EB6">
              <w:rPr>
                <w:i/>
                <w:sz w:val="24"/>
                <w:szCs w:val="24"/>
              </w:rPr>
              <w:t>[insérer l’année]</w:t>
            </w:r>
            <w:r w:rsidR="0018795C" w:rsidRPr="00497EB6">
              <w:rPr>
                <w:sz w:val="24"/>
                <w:szCs w:val="24"/>
              </w:rPr>
              <w:t xml:space="preserve"> </w:t>
            </w:r>
          </w:p>
          <w:p w14:paraId="592EB694" w14:textId="10FB6FFA" w:rsidR="003861F7" w:rsidRPr="00497EB6" w:rsidRDefault="0018795C" w:rsidP="00DE436F">
            <w:pPr>
              <w:ind w:left="351" w:hanging="360"/>
              <w:rPr>
                <w:sz w:val="24"/>
                <w:lang w:eastAsia="en-US"/>
              </w:rPr>
            </w:pPr>
            <w:r w:rsidRPr="00497EB6">
              <w:rPr>
                <w:rFonts w:eastAsia="MS Mincho"/>
                <w:sz w:val="24"/>
                <w:szCs w:val="24"/>
              </w:rPr>
              <w:sym w:font="Wingdings" w:char="F0A8"/>
            </w:r>
            <w:r w:rsidRPr="00497EB6">
              <w:rPr>
                <w:rFonts w:eastAsia="MS Mincho"/>
                <w:sz w:val="24"/>
                <w:szCs w:val="24"/>
              </w:rPr>
              <w:tab/>
            </w:r>
            <w:r w:rsidRPr="00497EB6">
              <w:rPr>
                <w:sz w:val="24"/>
                <w:szCs w:val="24"/>
              </w:rPr>
              <w:t>Marché(s) non exécuté(s) depuis le 1</w:t>
            </w:r>
            <w:r w:rsidRPr="00497EB6">
              <w:rPr>
                <w:sz w:val="24"/>
                <w:szCs w:val="24"/>
                <w:vertAlign w:val="superscript"/>
              </w:rPr>
              <w:t>er</w:t>
            </w:r>
            <w:r w:rsidRPr="00497EB6">
              <w:rPr>
                <w:sz w:val="24"/>
                <w:szCs w:val="24"/>
              </w:rPr>
              <w:t xml:space="preserve"> janvier </w:t>
            </w:r>
            <w:r w:rsidRPr="00497EB6">
              <w:rPr>
                <w:i/>
                <w:sz w:val="24"/>
                <w:szCs w:val="24"/>
              </w:rPr>
              <w:t xml:space="preserve">[insérer l’année] </w:t>
            </w:r>
          </w:p>
        </w:tc>
      </w:tr>
      <w:tr w:rsidR="003861F7" w:rsidRPr="00497EB6" w14:paraId="60D3F43E" w14:textId="77777777" w:rsidTr="00DE436F">
        <w:tc>
          <w:tcPr>
            <w:tcW w:w="967" w:type="dxa"/>
            <w:tcBorders>
              <w:top w:val="single" w:sz="2" w:space="0" w:color="auto"/>
              <w:left w:val="single" w:sz="2" w:space="0" w:color="auto"/>
              <w:bottom w:val="single" w:sz="2" w:space="0" w:color="auto"/>
              <w:right w:val="single" w:sz="2" w:space="0" w:color="auto"/>
            </w:tcBorders>
            <w:tcMar>
              <w:top w:w="28" w:type="dxa"/>
              <w:bottom w:w="28" w:type="dxa"/>
            </w:tcMar>
          </w:tcPr>
          <w:p w14:paraId="7A36CBD5" w14:textId="77777777" w:rsidR="003861F7" w:rsidRPr="00497EB6" w:rsidRDefault="003861F7" w:rsidP="00C86E16">
            <w:pPr>
              <w:ind w:left="102"/>
              <w:rPr>
                <w:b/>
                <w:bCs/>
                <w:color w:val="000000" w:themeColor="text1"/>
                <w:spacing w:val="-4"/>
              </w:rPr>
            </w:pPr>
            <w:r w:rsidRPr="00497EB6">
              <w:rPr>
                <w:b/>
                <w:bCs/>
                <w:color w:val="000000" w:themeColor="text1"/>
                <w:spacing w:val="-4"/>
              </w:rPr>
              <w:t>Année</w:t>
            </w:r>
          </w:p>
        </w:tc>
        <w:tc>
          <w:tcPr>
            <w:tcW w:w="1529" w:type="dxa"/>
            <w:tcBorders>
              <w:top w:val="single" w:sz="2" w:space="0" w:color="auto"/>
              <w:left w:val="single" w:sz="2" w:space="0" w:color="auto"/>
              <w:bottom w:val="single" w:sz="2" w:space="0" w:color="auto"/>
              <w:right w:val="single" w:sz="2" w:space="0" w:color="auto"/>
            </w:tcBorders>
            <w:tcMar>
              <w:top w:w="28" w:type="dxa"/>
              <w:bottom w:w="28" w:type="dxa"/>
            </w:tcMar>
          </w:tcPr>
          <w:p w14:paraId="2336B12D" w14:textId="77777777" w:rsidR="003861F7" w:rsidRPr="00497EB6" w:rsidRDefault="003861F7" w:rsidP="00C86E16">
            <w:pPr>
              <w:ind w:left="112"/>
              <w:jc w:val="center"/>
              <w:rPr>
                <w:b/>
                <w:bCs/>
                <w:color w:val="000000" w:themeColor="text1"/>
                <w:spacing w:val="-4"/>
              </w:rPr>
            </w:pPr>
            <w:r w:rsidRPr="00497EB6">
              <w:rPr>
                <w:b/>
                <w:sz w:val="24"/>
                <w:lang w:eastAsia="en-US"/>
              </w:rPr>
              <w:t>Partie non exécutée du contrat</w:t>
            </w:r>
          </w:p>
        </w:tc>
        <w:tc>
          <w:tcPr>
            <w:tcW w:w="4489" w:type="dxa"/>
            <w:tcBorders>
              <w:top w:val="single" w:sz="2" w:space="0" w:color="auto"/>
              <w:left w:val="single" w:sz="2" w:space="0" w:color="auto"/>
              <w:bottom w:val="single" w:sz="2" w:space="0" w:color="auto"/>
              <w:right w:val="single" w:sz="2" w:space="0" w:color="auto"/>
            </w:tcBorders>
            <w:tcMar>
              <w:top w:w="28" w:type="dxa"/>
              <w:bottom w:w="28" w:type="dxa"/>
            </w:tcMar>
          </w:tcPr>
          <w:p w14:paraId="0437DC80" w14:textId="77777777" w:rsidR="003861F7" w:rsidRPr="00497EB6" w:rsidRDefault="003861F7" w:rsidP="00C86E16">
            <w:pPr>
              <w:ind w:left="60"/>
              <w:rPr>
                <w:b/>
                <w:i/>
                <w:iCs/>
                <w:color w:val="000000" w:themeColor="text1"/>
                <w:spacing w:val="-6"/>
              </w:rPr>
            </w:pPr>
            <w:r w:rsidRPr="00497EB6">
              <w:rPr>
                <w:b/>
                <w:sz w:val="24"/>
                <w:lang w:eastAsia="en-US"/>
              </w:rPr>
              <w:t>Identification du contrat</w:t>
            </w:r>
            <w:r w:rsidRPr="00497EB6">
              <w:rPr>
                <w:b/>
                <w:i/>
                <w:iCs/>
                <w:color w:val="000000" w:themeColor="text1"/>
                <w:spacing w:val="-6"/>
              </w:rPr>
              <w:t xml:space="preserve"> </w:t>
            </w:r>
          </w:p>
        </w:tc>
        <w:tc>
          <w:tcPr>
            <w:tcW w:w="2367" w:type="dxa"/>
            <w:tcBorders>
              <w:top w:val="single" w:sz="2" w:space="0" w:color="auto"/>
              <w:left w:val="single" w:sz="2" w:space="0" w:color="auto"/>
              <w:bottom w:val="single" w:sz="2" w:space="0" w:color="auto"/>
              <w:right w:val="single" w:sz="2" w:space="0" w:color="auto"/>
            </w:tcBorders>
            <w:tcMar>
              <w:top w:w="28" w:type="dxa"/>
              <w:bottom w:w="28" w:type="dxa"/>
            </w:tcMar>
          </w:tcPr>
          <w:p w14:paraId="6E12C31C" w14:textId="1F9EAC3C" w:rsidR="003861F7" w:rsidRPr="00497EB6" w:rsidRDefault="003861F7" w:rsidP="003861F7">
            <w:pPr>
              <w:rPr>
                <w:b/>
                <w:sz w:val="24"/>
                <w:lang w:eastAsia="en-US"/>
              </w:rPr>
            </w:pPr>
            <w:r w:rsidRPr="00497EB6">
              <w:rPr>
                <w:b/>
                <w:sz w:val="24"/>
                <w:lang w:eastAsia="en-US"/>
              </w:rPr>
              <w:t xml:space="preserve">Montant total du contrat (valeur actuelle, </w:t>
            </w:r>
            <w:r w:rsidR="006C7F72" w:rsidRPr="00497EB6">
              <w:rPr>
                <w:b/>
                <w:sz w:val="24"/>
                <w:lang w:eastAsia="en-US"/>
              </w:rPr>
              <w:t>monnaie</w:t>
            </w:r>
            <w:r w:rsidRPr="00497EB6">
              <w:rPr>
                <w:b/>
                <w:sz w:val="24"/>
                <w:lang w:eastAsia="en-US"/>
              </w:rPr>
              <w:t>, taux de change et équivalent en USD)</w:t>
            </w:r>
          </w:p>
        </w:tc>
      </w:tr>
      <w:tr w:rsidR="003861F7" w:rsidRPr="00497EB6" w14:paraId="1D69E3F8" w14:textId="77777777" w:rsidTr="00DE436F">
        <w:tc>
          <w:tcPr>
            <w:tcW w:w="967"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3E4DDE18" w14:textId="77777777" w:rsidR="003861F7" w:rsidRPr="00497EB6" w:rsidRDefault="003861F7" w:rsidP="00C86E16">
            <w:pPr>
              <w:rPr>
                <w:color w:val="000000" w:themeColor="text1"/>
              </w:rPr>
            </w:pPr>
            <w:r w:rsidRPr="00497EB6">
              <w:rPr>
                <w:sz w:val="24"/>
                <w:lang w:eastAsia="en-US"/>
              </w:rPr>
              <w:t>[insérer l'année]</w:t>
            </w:r>
          </w:p>
        </w:tc>
        <w:tc>
          <w:tcPr>
            <w:tcW w:w="1529"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C4E03F4" w14:textId="77777777" w:rsidR="003861F7" w:rsidRPr="00497EB6" w:rsidRDefault="003861F7" w:rsidP="00C86E16">
            <w:pPr>
              <w:rPr>
                <w:color w:val="000000" w:themeColor="text1"/>
              </w:rPr>
            </w:pPr>
            <w:r w:rsidRPr="00497EB6">
              <w:rPr>
                <w:sz w:val="24"/>
                <w:lang w:eastAsia="en-US"/>
              </w:rPr>
              <w:t>[insérer le montant et le pourcentage]</w:t>
            </w:r>
          </w:p>
        </w:tc>
        <w:tc>
          <w:tcPr>
            <w:tcW w:w="4489" w:type="dxa"/>
            <w:tcBorders>
              <w:top w:val="single" w:sz="2" w:space="0" w:color="auto"/>
              <w:left w:val="single" w:sz="2" w:space="0" w:color="auto"/>
              <w:bottom w:val="single" w:sz="2" w:space="0" w:color="auto"/>
              <w:right w:val="single" w:sz="2" w:space="0" w:color="auto"/>
            </w:tcBorders>
            <w:tcMar>
              <w:top w:w="28" w:type="dxa"/>
              <w:bottom w:w="28" w:type="dxa"/>
            </w:tcMar>
          </w:tcPr>
          <w:p w14:paraId="67FA7B2F" w14:textId="3BB48AC4" w:rsidR="003861F7" w:rsidRPr="00497EB6" w:rsidRDefault="003861F7" w:rsidP="003861F7">
            <w:pPr>
              <w:rPr>
                <w:sz w:val="24"/>
                <w:lang w:eastAsia="en-US"/>
              </w:rPr>
            </w:pPr>
            <w:r w:rsidRPr="00497EB6">
              <w:rPr>
                <w:sz w:val="24"/>
                <w:lang w:eastAsia="en-US"/>
              </w:rPr>
              <w:t>Identification du contrat</w:t>
            </w:r>
            <w:r w:rsidR="00546A93" w:rsidRPr="00497EB6">
              <w:rPr>
                <w:sz w:val="24"/>
                <w:lang w:eastAsia="en-US"/>
              </w:rPr>
              <w:t xml:space="preserve"> </w:t>
            </w:r>
            <w:r w:rsidRPr="00497EB6">
              <w:rPr>
                <w:sz w:val="24"/>
                <w:lang w:eastAsia="en-US"/>
              </w:rPr>
              <w:t>: [indiquer le nom / numéro complet du contrat, ainsi que toute autre pièce d'identité]</w:t>
            </w:r>
          </w:p>
          <w:p w14:paraId="0F54A839" w14:textId="183C5E7E" w:rsidR="003861F7" w:rsidRPr="00497EB6" w:rsidRDefault="003861F7" w:rsidP="003861F7">
            <w:pPr>
              <w:rPr>
                <w:sz w:val="24"/>
                <w:lang w:eastAsia="en-US"/>
              </w:rPr>
            </w:pPr>
            <w:r w:rsidRPr="00497EB6">
              <w:rPr>
                <w:sz w:val="24"/>
                <w:lang w:eastAsia="en-US"/>
              </w:rPr>
              <w:t xml:space="preserve">Nom </w:t>
            </w:r>
            <w:r w:rsidR="002E4FF3" w:rsidRPr="00497EB6">
              <w:rPr>
                <w:sz w:val="24"/>
                <w:lang w:eastAsia="en-US"/>
              </w:rPr>
              <w:t>du</w:t>
            </w:r>
            <w:r w:rsidR="002642D5" w:rsidRPr="00497EB6">
              <w:rPr>
                <w:sz w:val="24"/>
                <w:lang w:eastAsia="en-US"/>
              </w:rPr>
              <w:t xml:space="preserve"> Maître d’Ouvrage</w:t>
            </w:r>
            <w:r w:rsidR="00546A93" w:rsidRPr="00497EB6">
              <w:rPr>
                <w:sz w:val="24"/>
                <w:lang w:eastAsia="en-US"/>
              </w:rPr>
              <w:t xml:space="preserve"> </w:t>
            </w:r>
            <w:r w:rsidRPr="00497EB6">
              <w:rPr>
                <w:sz w:val="24"/>
                <w:lang w:eastAsia="en-US"/>
              </w:rPr>
              <w:t>: [insérer le nom complet]</w:t>
            </w:r>
          </w:p>
          <w:p w14:paraId="3DC646A2" w14:textId="5F01C0B8" w:rsidR="003861F7" w:rsidRPr="00497EB6" w:rsidRDefault="003861F7" w:rsidP="003861F7">
            <w:pPr>
              <w:rPr>
                <w:sz w:val="24"/>
                <w:lang w:eastAsia="en-US"/>
              </w:rPr>
            </w:pPr>
            <w:r w:rsidRPr="00497EB6">
              <w:rPr>
                <w:sz w:val="24"/>
                <w:lang w:eastAsia="en-US"/>
              </w:rPr>
              <w:t xml:space="preserve">Adresse </w:t>
            </w:r>
            <w:r w:rsidR="002E4FF3" w:rsidRPr="00497EB6">
              <w:rPr>
                <w:sz w:val="24"/>
                <w:lang w:eastAsia="en-US"/>
              </w:rPr>
              <w:t>du</w:t>
            </w:r>
            <w:r w:rsidR="002642D5" w:rsidRPr="00497EB6">
              <w:rPr>
                <w:sz w:val="24"/>
                <w:lang w:eastAsia="en-US"/>
              </w:rPr>
              <w:t xml:space="preserve"> Maître d’Ouvrage</w:t>
            </w:r>
            <w:r w:rsidR="00546A93" w:rsidRPr="00497EB6">
              <w:rPr>
                <w:sz w:val="24"/>
                <w:lang w:eastAsia="en-US"/>
              </w:rPr>
              <w:t xml:space="preserve"> </w:t>
            </w:r>
            <w:r w:rsidRPr="00497EB6">
              <w:rPr>
                <w:sz w:val="24"/>
                <w:lang w:eastAsia="en-US"/>
              </w:rPr>
              <w:t>: [insérer rue / ville / pays]</w:t>
            </w:r>
          </w:p>
          <w:p w14:paraId="7A9089F8" w14:textId="614B2E7B" w:rsidR="003861F7" w:rsidRPr="00497EB6" w:rsidRDefault="003861F7" w:rsidP="003861F7">
            <w:pPr>
              <w:rPr>
                <w:sz w:val="24"/>
                <w:lang w:eastAsia="en-US"/>
              </w:rPr>
            </w:pPr>
            <w:r w:rsidRPr="00497EB6">
              <w:rPr>
                <w:sz w:val="24"/>
                <w:lang w:eastAsia="en-US"/>
              </w:rPr>
              <w:t>Raison (s) de la non-exécution</w:t>
            </w:r>
            <w:r w:rsidR="00546A93" w:rsidRPr="00497EB6">
              <w:rPr>
                <w:sz w:val="24"/>
                <w:lang w:eastAsia="en-US"/>
              </w:rPr>
              <w:t xml:space="preserve"> </w:t>
            </w:r>
            <w:r w:rsidRPr="00497EB6">
              <w:rPr>
                <w:sz w:val="24"/>
                <w:lang w:eastAsia="en-US"/>
              </w:rPr>
              <w:t>: [indiquer la ou les raison (s) principale (s)]</w:t>
            </w:r>
          </w:p>
          <w:p w14:paraId="1609D61F" w14:textId="77777777" w:rsidR="003861F7" w:rsidRPr="00497EB6" w:rsidRDefault="003861F7" w:rsidP="00C86E16">
            <w:pPr>
              <w:ind w:left="58"/>
              <w:rPr>
                <w:color w:val="000000" w:themeColor="text1"/>
              </w:rPr>
            </w:pPr>
          </w:p>
        </w:tc>
        <w:tc>
          <w:tcPr>
            <w:tcW w:w="2367" w:type="dxa"/>
            <w:tcBorders>
              <w:top w:val="single" w:sz="2" w:space="0" w:color="auto"/>
              <w:left w:val="single" w:sz="2" w:space="0" w:color="auto"/>
              <w:bottom w:val="single" w:sz="2" w:space="0" w:color="auto"/>
              <w:right w:val="single" w:sz="2" w:space="0" w:color="auto"/>
            </w:tcBorders>
            <w:tcMar>
              <w:top w:w="28" w:type="dxa"/>
              <w:bottom w:w="28" w:type="dxa"/>
            </w:tcMar>
          </w:tcPr>
          <w:p w14:paraId="126833D0" w14:textId="15704BD4" w:rsidR="003861F7" w:rsidRPr="00497EB6" w:rsidRDefault="003861F7" w:rsidP="003861F7">
            <w:pPr>
              <w:rPr>
                <w:sz w:val="24"/>
                <w:lang w:eastAsia="en-US"/>
              </w:rPr>
            </w:pPr>
            <w:r w:rsidRPr="00497EB6">
              <w:rPr>
                <w:sz w:val="24"/>
                <w:lang w:eastAsia="en-US"/>
              </w:rPr>
              <w:t xml:space="preserve"> [</w:t>
            </w:r>
            <w:r w:rsidR="00CD2447" w:rsidRPr="00497EB6">
              <w:rPr>
                <w:sz w:val="24"/>
                <w:lang w:eastAsia="en-US"/>
              </w:rPr>
              <w:t>Insérer</w:t>
            </w:r>
            <w:r w:rsidRPr="00497EB6">
              <w:rPr>
                <w:sz w:val="24"/>
                <w:lang w:eastAsia="en-US"/>
              </w:rPr>
              <w:t xml:space="preserve"> le montant]</w:t>
            </w:r>
          </w:p>
          <w:p w14:paraId="42987027" w14:textId="77777777" w:rsidR="003861F7" w:rsidRPr="00497EB6" w:rsidRDefault="003861F7" w:rsidP="00C86E16">
            <w:pPr>
              <w:rPr>
                <w:color w:val="000000" w:themeColor="text1"/>
              </w:rPr>
            </w:pPr>
          </w:p>
          <w:p w14:paraId="6D136DD8" w14:textId="77777777" w:rsidR="003861F7" w:rsidRPr="00497EB6" w:rsidRDefault="003861F7" w:rsidP="00C86E16">
            <w:pPr>
              <w:rPr>
                <w:color w:val="000000" w:themeColor="text1"/>
              </w:rPr>
            </w:pPr>
          </w:p>
        </w:tc>
      </w:tr>
      <w:tr w:rsidR="003861F7" w:rsidRPr="00497EB6" w14:paraId="04DF35AE" w14:textId="77777777" w:rsidTr="00DE436F">
        <w:tc>
          <w:tcPr>
            <w:tcW w:w="9352"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025B552C" w14:textId="4718F961" w:rsidR="003861F7" w:rsidRPr="00497EB6" w:rsidRDefault="003861F7" w:rsidP="003861F7">
            <w:pPr>
              <w:rPr>
                <w:sz w:val="24"/>
                <w:lang w:eastAsia="en-US"/>
              </w:rPr>
            </w:pPr>
            <w:r w:rsidRPr="00497EB6">
              <w:rPr>
                <w:sz w:val="24"/>
                <w:lang w:eastAsia="en-US"/>
              </w:rPr>
              <w:t>Litige en cours, conformément à la Section III, Critères d’évaluation et de qualification</w:t>
            </w:r>
            <w:r w:rsidR="00A065CA" w:rsidRPr="00497EB6">
              <w:rPr>
                <w:sz w:val="24"/>
                <w:lang w:eastAsia="en-US"/>
              </w:rPr>
              <w:t xml:space="preserve"> du document de sélection initiale</w:t>
            </w:r>
          </w:p>
        </w:tc>
      </w:tr>
      <w:tr w:rsidR="003861F7" w:rsidRPr="00497EB6" w14:paraId="62C08B11" w14:textId="77777777" w:rsidTr="00DE436F">
        <w:tc>
          <w:tcPr>
            <w:tcW w:w="9352" w:type="dxa"/>
            <w:gridSpan w:val="4"/>
            <w:tcBorders>
              <w:top w:val="single" w:sz="2" w:space="0" w:color="auto"/>
              <w:left w:val="single" w:sz="2" w:space="0" w:color="auto"/>
              <w:right w:val="single" w:sz="2" w:space="0" w:color="auto"/>
            </w:tcBorders>
            <w:tcMar>
              <w:top w:w="28" w:type="dxa"/>
              <w:bottom w:w="28" w:type="dxa"/>
            </w:tcMar>
          </w:tcPr>
          <w:p w14:paraId="74C983F9" w14:textId="342A3275" w:rsidR="0018795C" w:rsidRPr="00497EB6" w:rsidRDefault="00546A93" w:rsidP="0018795C">
            <w:pPr>
              <w:tabs>
                <w:tab w:val="left" w:pos="2610"/>
              </w:tabs>
              <w:suppressAutoHyphens/>
              <w:spacing w:before="60" w:after="60"/>
              <w:ind w:left="360" w:hanging="360"/>
              <w:rPr>
                <w:sz w:val="24"/>
                <w:szCs w:val="24"/>
              </w:rPr>
            </w:pPr>
            <w:r w:rsidRPr="00497EB6">
              <w:rPr>
                <w:rFonts w:eastAsia="MS Mincho"/>
                <w:sz w:val="24"/>
                <w:szCs w:val="24"/>
              </w:rPr>
              <w:sym w:font="Wingdings" w:char="F0A8"/>
            </w:r>
            <w:r w:rsidR="0018795C" w:rsidRPr="00497EB6">
              <w:rPr>
                <w:rFonts w:eastAsia="MS Mincho"/>
                <w:szCs w:val="24"/>
              </w:rPr>
              <w:tab/>
            </w:r>
            <w:r w:rsidR="0018795C" w:rsidRPr="00497EB6">
              <w:rPr>
                <w:sz w:val="24"/>
                <w:szCs w:val="24"/>
              </w:rPr>
              <w:t xml:space="preserve">Pas de litige en instance </w:t>
            </w:r>
          </w:p>
          <w:p w14:paraId="021B0CA3" w14:textId="60452E74" w:rsidR="003861F7" w:rsidRPr="00497EB6" w:rsidRDefault="0018795C" w:rsidP="0018795C">
            <w:pPr>
              <w:rPr>
                <w:sz w:val="24"/>
                <w:lang w:eastAsia="en-US"/>
              </w:rPr>
            </w:pPr>
            <w:r w:rsidRPr="00497EB6">
              <w:rPr>
                <w:rFonts w:eastAsia="MS Mincho"/>
                <w:sz w:val="24"/>
                <w:szCs w:val="24"/>
              </w:rPr>
              <w:sym w:font="Wingdings" w:char="F0A8"/>
            </w:r>
            <w:r w:rsidRPr="00497EB6">
              <w:rPr>
                <w:rFonts w:eastAsia="MS Mincho"/>
                <w:sz w:val="24"/>
                <w:szCs w:val="24"/>
              </w:rPr>
              <w:tab/>
            </w:r>
            <w:r w:rsidRPr="00497EB6">
              <w:rPr>
                <w:sz w:val="24"/>
                <w:szCs w:val="24"/>
              </w:rPr>
              <w:t xml:space="preserve">Litige(s) en instance </w:t>
            </w:r>
          </w:p>
        </w:tc>
      </w:tr>
      <w:tr w:rsidR="003861F7" w:rsidRPr="00497EB6" w14:paraId="1F1AD5A2" w14:textId="77777777" w:rsidTr="00DE436F">
        <w:tc>
          <w:tcPr>
            <w:tcW w:w="9352" w:type="dxa"/>
            <w:gridSpan w:val="4"/>
            <w:tcBorders>
              <w:left w:val="single" w:sz="2" w:space="0" w:color="auto"/>
              <w:bottom w:val="single" w:sz="2" w:space="0" w:color="auto"/>
              <w:right w:val="single" w:sz="2" w:space="0" w:color="auto"/>
            </w:tcBorders>
            <w:tcMar>
              <w:top w:w="28" w:type="dxa"/>
              <w:bottom w:w="28" w:type="dxa"/>
            </w:tcMar>
          </w:tcPr>
          <w:p w14:paraId="0FA3EF2A" w14:textId="21D0A224" w:rsidR="003861F7" w:rsidRPr="00497EB6" w:rsidRDefault="003861F7" w:rsidP="00C86E16">
            <w:pPr>
              <w:rPr>
                <w:sz w:val="24"/>
                <w:lang w:eastAsia="en-US"/>
              </w:rPr>
            </w:pPr>
          </w:p>
        </w:tc>
      </w:tr>
    </w:tbl>
    <w:p w14:paraId="6382643E" w14:textId="77777777" w:rsidR="003861F7" w:rsidRPr="00497EB6" w:rsidRDefault="003861F7" w:rsidP="003861F7">
      <w:pPr>
        <w:jc w:val="center"/>
        <w:rPr>
          <w:b/>
          <w:i/>
          <w:sz w:val="24"/>
          <w:lang w:eastAsia="en-US"/>
        </w:rPr>
      </w:pPr>
    </w:p>
    <w:p w14:paraId="1C4C87CD" w14:textId="7A9EBC01" w:rsidR="003861F7" w:rsidRPr="00497EB6" w:rsidRDefault="003861F7" w:rsidP="00343D24">
      <w:pPr>
        <w:rPr>
          <w:sz w:val="24"/>
          <w:lang w:eastAsia="en-US"/>
        </w:rPr>
      </w:pPr>
    </w:p>
    <w:p w14:paraId="369F721E" w14:textId="77777777" w:rsidR="00AD1E79" w:rsidRPr="00497EB6" w:rsidRDefault="00AD1E79" w:rsidP="00343D24">
      <w:pPr>
        <w:rPr>
          <w:sz w:val="24"/>
          <w:lang w:eastAsia="en-US"/>
        </w:rPr>
      </w:pPr>
    </w:p>
    <w:p w14:paraId="3F027ED1" w14:textId="3C4D1CC5" w:rsidR="003861F7" w:rsidRPr="00497EB6" w:rsidRDefault="003861F7">
      <w:pPr>
        <w:rPr>
          <w:sz w:val="24"/>
          <w:lang w:eastAsia="en-US"/>
        </w:rPr>
      </w:pPr>
    </w:p>
    <w:tbl>
      <w:tblPr>
        <w:tblW w:w="89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
        <w:gridCol w:w="1513"/>
        <w:gridCol w:w="4489"/>
        <w:gridCol w:w="2016"/>
      </w:tblGrid>
      <w:tr w:rsidR="003861F7" w:rsidRPr="00497EB6" w14:paraId="4019F925" w14:textId="77777777" w:rsidTr="00C86E16">
        <w:tc>
          <w:tcPr>
            <w:tcW w:w="963" w:type="dxa"/>
          </w:tcPr>
          <w:p w14:paraId="5DC7EC5E" w14:textId="77777777" w:rsidR="003861F7" w:rsidRPr="00497EB6" w:rsidRDefault="005B388B" w:rsidP="00C86E16">
            <w:pPr>
              <w:jc w:val="center"/>
              <w:rPr>
                <w:b/>
                <w:color w:val="000000" w:themeColor="text1"/>
                <w:spacing w:val="8"/>
              </w:rPr>
            </w:pPr>
            <w:r w:rsidRPr="00497EB6">
              <w:rPr>
                <w:b/>
                <w:sz w:val="24"/>
              </w:rPr>
              <w:t>Année du litige</w:t>
            </w:r>
          </w:p>
        </w:tc>
        <w:tc>
          <w:tcPr>
            <w:tcW w:w="1513" w:type="dxa"/>
          </w:tcPr>
          <w:p w14:paraId="59C3C72F" w14:textId="77777777" w:rsidR="003861F7" w:rsidRPr="00497EB6" w:rsidRDefault="005B388B" w:rsidP="00C86E16">
            <w:pPr>
              <w:jc w:val="center"/>
              <w:rPr>
                <w:b/>
                <w:color w:val="000000" w:themeColor="text1"/>
              </w:rPr>
            </w:pPr>
            <w:r w:rsidRPr="00497EB6">
              <w:rPr>
                <w:b/>
                <w:sz w:val="24"/>
              </w:rPr>
              <w:t>Montant du litige (monnaie)</w:t>
            </w:r>
          </w:p>
        </w:tc>
        <w:tc>
          <w:tcPr>
            <w:tcW w:w="4489" w:type="dxa"/>
          </w:tcPr>
          <w:p w14:paraId="46BD4BA3" w14:textId="77777777" w:rsidR="003861F7" w:rsidRPr="00497EB6" w:rsidRDefault="005B388B" w:rsidP="00C86E16">
            <w:pPr>
              <w:jc w:val="center"/>
              <w:rPr>
                <w:b/>
                <w:color w:val="000000" w:themeColor="text1"/>
                <w:spacing w:val="8"/>
              </w:rPr>
            </w:pPr>
            <w:r w:rsidRPr="00497EB6">
              <w:rPr>
                <w:b/>
                <w:sz w:val="24"/>
              </w:rPr>
              <w:t>Identification du contrat</w:t>
            </w:r>
          </w:p>
        </w:tc>
        <w:tc>
          <w:tcPr>
            <w:tcW w:w="2016" w:type="dxa"/>
          </w:tcPr>
          <w:p w14:paraId="670B85D4" w14:textId="77777777" w:rsidR="003861F7" w:rsidRPr="00497EB6" w:rsidRDefault="005B388B" w:rsidP="005B388B">
            <w:pPr>
              <w:pStyle w:val="SPDForm2"/>
              <w:jc w:val="both"/>
              <w:rPr>
                <w:sz w:val="24"/>
                <w:lang w:val="fr-FR"/>
              </w:rPr>
            </w:pPr>
            <w:r w:rsidRPr="00497EB6">
              <w:rPr>
                <w:sz w:val="24"/>
                <w:lang w:val="fr-FR"/>
              </w:rPr>
              <w:t>Montant total du contrat (monnaie), en USD (taux de change)</w:t>
            </w:r>
          </w:p>
        </w:tc>
      </w:tr>
      <w:tr w:rsidR="003861F7" w:rsidRPr="00497EB6" w14:paraId="3D26F9A0" w14:textId="77777777" w:rsidTr="00C86E16">
        <w:trPr>
          <w:cantSplit/>
        </w:trPr>
        <w:tc>
          <w:tcPr>
            <w:tcW w:w="963" w:type="dxa"/>
          </w:tcPr>
          <w:p w14:paraId="3F77E632" w14:textId="77777777" w:rsidR="003861F7" w:rsidRPr="00497EB6" w:rsidRDefault="003861F7" w:rsidP="00C86E16">
            <w:pPr>
              <w:rPr>
                <w:i/>
                <w:color w:val="000000" w:themeColor="text1"/>
              </w:rPr>
            </w:pPr>
          </w:p>
        </w:tc>
        <w:tc>
          <w:tcPr>
            <w:tcW w:w="1513" w:type="dxa"/>
          </w:tcPr>
          <w:p w14:paraId="75C6D943" w14:textId="77777777" w:rsidR="003861F7" w:rsidRPr="00497EB6" w:rsidRDefault="003861F7" w:rsidP="00C86E16">
            <w:pPr>
              <w:rPr>
                <w:i/>
                <w:color w:val="000000" w:themeColor="text1"/>
              </w:rPr>
            </w:pPr>
          </w:p>
        </w:tc>
        <w:tc>
          <w:tcPr>
            <w:tcW w:w="4489" w:type="dxa"/>
          </w:tcPr>
          <w:p w14:paraId="6889DC05" w14:textId="4CFBA082" w:rsidR="005B388B" w:rsidRPr="00497EB6" w:rsidRDefault="005B388B" w:rsidP="005B388B">
            <w:pPr>
              <w:pStyle w:val="SPDForm2"/>
              <w:spacing w:before="0" w:after="0"/>
              <w:jc w:val="both"/>
              <w:rPr>
                <w:b w:val="0"/>
                <w:sz w:val="24"/>
                <w:lang w:val="fr-FR"/>
              </w:rPr>
            </w:pPr>
            <w:r w:rsidRPr="00497EB6">
              <w:rPr>
                <w:b w:val="0"/>
                <w:sz w:val="24"/>
                <w:lang w:val="fr-FR"/>
              </w:rPr>
              <w:t>Identification du contrat</w:t>
            </w:r>
            <w:r w:rsidR="00CD2447" w:rsidRPr="00497EB6">
              <w:rPr>
                <w:b w:val="0"/>
                <w:sz w:val="24"/>
                <w:lang w:val="fr-FR"/>
              </w:rPr>
              <w:t xml:space="preserve"> </w:t>
            </w:r>
            <w:r w:rsidRPr="00497EB6">
              <w:rPr>
                <w:b w:val="0"/>
                <w:sz w:val="24"/>
                <w:lang w:val="fr-FR"/>
              </w:rPr>
              <w:t>:__________</w:t>
            </w:r>
          </w:p>
          <w:p w14:paraId="0BCA8F40" w14:textId="5BE8F626" w:rsidR="005B388B" w:rsidRPr="00497EB6" w:rsidRDefault="005B388B" w:rsidP="005B388B">
            <w:pPr>
              <w:pStyle w:val="SPDForm2"/>
              <w:spacing w:before="0" w:after="0"/>
              <w:jc w:val="both"/>
              <w:rPr>
                <w:b w:val="0"/>
                <w:sz w:val="24"/>
                <w:lang w:val="fr-FR"/>
              </w:rPr>
            </w:pPr>
            <w:r w:rsidRPr="00497EB6">
              <w:rPr>
                <w:b w:val="0"/>
                <w:sz w:val="24"/>
                <w:lang w:val="fr-FR"/>
              </w:rPr>
              <w:t xml:space="preserve">Nom </w:t>
            </w:r>
            <w:r w:rsidR="002E4FF3" w:rsidRPr="00497EB6">
              <w:rPr>
                <w:b w:val="0"/>
                <w:sz w:val="24"/>
                <w:lang w:val="fr-FR"/>
              </w:rPr>
              <w:t>du Maître d’Ouvrage</w:t>
            </w:r>
            <w:r w:rsidR="00CD2447" w:rsidRPr="00497EB6">
              <w:rPr>
                <w:b w:val="0"/>
                <w:sz w:val="24"/>
                <w:lang w:val="fr-FR"/>
              </w:rPr>
              <w:t xml:space="preserve"> </w:t>
            </w:r>
            <w:r w:rsidRPr="00497EB6">
              <w:rPr>
                <w:b w:val="0"/>
                <w:sz w:val="24"/>
                <w:lang w:val="fr-FR"/>
              </w:rPr>
              <w:t>:_____________</w:t>
            </w:r>
          </w:p>
          <w:p w14:paraId="74E63F25" w14:textId="65F3AF1E" w:rsidR="005B388B" w:rsidRPr="00497EB6" w:rsidRDefault="005B388B" w:rsidP="005B388B">
            <w:pPr>
              <w:pStyle w:val="SPDForm2"/>
              <w:spacing w:before="0" w:after="0"/>
              <w:jc w:val="both"/>
              <w:rPr>
                <w:b w:val="0"/>
                <w:sz w:val="24"/>
                <w:lang w:val="fr-FR"/>
              </w:rPr>
            </w:pPr>
            <w:r w:rsidRPr="00497EB6">
              <w:rPr>
                <w:b w:val="0"/>
                <w:sz w:val="24"/>
                <w:lang w:val="fr-FR"/>
              </w:rPr>
              <w:t xml:space="preserve">Adresse </w:t>
            </w:r>
            <w:r w:rsidR="002E4FF3" w:rsidRPr="00497EB6">
              <w:rPr>
                <w:b w:val="0"/>
                <w:sz w:val="24"/>
                <w:lang w:val="fr-FR"/>
              </w:rPr>
              <w:t>du</w:t>
            </w:r>
            <w:r w:rsidR="002642D5" w:rsidRPr="00497EB6">
              <w:rPr>
                <w:b w:val="0"/>
                <w:sz w:val="24"/>
                <w:lang w:val="fr-FR"/>
              </w:rPr>
              <w:t xml:space="preserve"> Maître d’Ouvrage</w:t>
            </w:r>
            <w:r w:rsidR="00CD2447" w:rsidRPr="00497EB6">
              <w:rPr>
                <w:b w:val="0"/>
                <w:sz w:val="24"/>
                <w:lang w:val="fr-FR"/>
              </w:rPr>
              <w:t xml:space="preserve"> </w:t>
            </w:r>
            <w:r w:rsidRPr="00497EB6">
              <w:rPr>
                <w:b w:val="0"/>
                <w:sz w:val="24"/>
                <w:lang w:val="fr-FR"/>
              </w:rPr>
              <w:t>:___________</w:t>
            </w:r>
          </w:p>
          <w:p w14:paraId="401177C9" w14:textId="5091F21B" w:rsidR="005B388B" w:rsidRPr="00497EB6" w:rsidRDefault="009404A9" w:rsidP="005B388B">
            <w:pPr>
              <w:pStyle w:val="SPDForm2"/>
              <w:spacing w:before="0" w:after="0"/>
              <w:jc w:val="both"/>
              <w:rPr>
                <w:b w:val="0"/>
                <w:sz w:val="24"/>
                <w:lang w:val="fr-FR"/>
              </w:rPr>
            </w:pPr>
            <w:r w:rsidRPr="00497EB6">
              <w:rPr>
                <w:b w:val="0"/>
                <w:sz w:val="24"/>
                <w:lang w:val="fr-FR"/>
              </w:rPr>
              <w:t>Objet du</w:t>
            </w:r>
            <w:r w:rsidR="005B388B" w:rsidRPr="00497EB6">
              <w:rPr>
                <w:b w:val="0"/>
                <w:sz w:val="24"/>
                <w:lang w:val="fr-FR"/>
              </w:rPr>
              <w:t xml:space="preserve"> litige</w:t>
            </w:r>
            <w:r w:rsidR="00CD2447" w:rsidRPr="00497EB6">
              <w:rPr>
                <w:b w:val="0"/>
                <w:sz w:val="24"/>
                <w:lang w:val="fr-FR"/>
              </w:rPr>
              <w:t xml:space="preserve"> </w:t>
            </w:r>
            <w:r w:rsidR="005B388B" w:rsidRPr="00497EB6">
              <w:rPr>
                <w:b w:val="0"/>
                <w:sz w:val="24"/>
                <w:lang w:val="fr-FR"/>
              </w:rPr>
              <w:t>:________________</w:t>
            </w:r>
          </w:p>
          <w:p w14:paraId="792D31E8" w14:textId="49868EAA" w:rsidR="005B388B" w:rsidRPr="00497EB6" w:rsidRDefault="005B388B" w:rsidP="005B388B">
            <w:pPr>
              <w:pStyle w:val="SPDForm2"/>
              <w:spacing w:before="0" w:after="0"/>
              <w:jc w:val="both"/>
              <w:rPr>
                <w:b w:val="0"/>
                <w:sz w:val="24"/>
                <w:lang w:val="fr-FR"/>
              </w:rPr>
            </w:pPr>
            <w:r w:rsidRPr="00497EB6">
              <w:rPr>
                <w:b w:val="0"/>
                <w:sz w:val="24"/>
                <w:lang w:val="fr-FR"/>
              </w:rPr>
              <w:t>Partie qui a initié le différend</w:t>
            </w:r>
            <w:r w:rsidR="00CD2447" w:rsidRPr="00497EB6">
              <w:rPr>
                <w:b w:val="0"/>
                <w:sz w:val="24"/>
                <w:lang w:val="fr-FR"/>
              </w:rPr>
              <w:t xml:space="preserve"> </w:t>
            </w:r>
            <w:r w:rsidRPr="00497EB6">
              <w:rPr>
                <w:b w:val="0"/>
                <w:sz w:val="24"/>
                <w:lang w:val="fr-FR"/>
              </w:rPr>
              <w:t>:</w:t>
            </w:r>
            <w:r w:rsidR="00CD2447" w:rsidRPr="00497EB6">
              <w:rPr>
                <w:b w:val="0"/>
                <w:sz w:val="24"/>
                <w:lang w:val="fr-FR"/>
              </w:rPr>
              <w:t xml:space="preserve"> </w:t>
            </w:r>
            <w:r w:rsidRPr="00497EB6">
              <w:rPr>
                <w:b w:val="0"/>
                <w:sz w:val="24"/>
                <w:lang w:val="fr-FR"/>
              </w:rPr>
              <w:t>_________</w:t>
            </w:r>
          </w:p>
          <w:p w14:paraId="55E093F5" w14:textId="77777777" w:rsidR="003861F7" w:rsidRPr="00497EB6" w:rsidRDefault="005B388B" w:rsidP="005B388B">
            <w:pPr>
              <w:tabs>
                <w:tab w:val="left" w:leader="underscore" w:pos="4186"/>
              </w:tabs>
              <w:rPr>
                <w:i/>
                <w:color w:val="000000" w:themeColor="text1"/>
              </w:rPr>
            </w:pPr>
            <w:r w:rsidRPr="00497EB6">
              <w:rPr>
                <w:sz w:val="24"/>
              </w:rPr>
              <w:t>Statut du litige___________</w:t>
            </w:r>
          </w:p>
        </w:tc>
        <w:tc>
          <w:tcPr>
            <w:tcW w:w="2016" w:type="dxa"/>
          </w:tcPr>
          <w:p w14:paraId="2398EF74" w14:textId="77777777" w:rsidR="003861F7" w:rsidRPr="00497EB6" w:rsidRDefault="003861F7" w:rsidP="00C86E16">
            <w:pPr>
              <w:rPr>
                <w:i/>
                <w:color w:val="000000" w:themeColor="text1"/>
              </w:rPr>
            </w:pPr>
          </w:p>
        </w:tc>
      </w:tr>
      <w:tr w:rsidR="006E1AF2" w:rsidRPr="00497EB6" w14:paraId="3D2D6227" w14:textId="77777777" w:rsidTr="008846BD">
        <w:trPr>
          <w:cantSplit/>
        </w:trPr>
        <w:tc>
          <w:tcPr>
            <w:tcW w:w="8981" w:type="dxa"/>
            <w:gridSpan w:val="4"/>
          </w:tcPr>
          <w:p w14:paraId="7A698557" w14:textId="374A5AC1" w:rsidR="006E1AF2" w:rsidRPr="00497EB6" w:rsidRDefault="006E1AF2" w:rsidP="00BF268A">
            <w:pPr>
              <w:jc w:val="center"/>
              <w:rPr>
                <w:i/>
                <w:color w:val="000000" w:themeColor="text1"/>
              </w:rPr>
            </w:pPr>
            <w:r w:rsidRPr="00497EB6">
              <w:rPr>
                <w:spacing w:val="-2"/>
                <w:sz w:val="24"/>
                <w:szCs w:val="24"/>
              </w:rPr>
              <w:t>Antécédents de litiges, en conformité à la Section III, du document de Sélection initiale</w:t>
            </w:r>
          </w:p>
        </w:tc>
      </w:tr>
      <w:tr w:rsidR="006E1AF2" w:rsidRPr="00497EB6" w14:paraId="66D4C023" w14:textId="77777777" w:rsidTr="008846BD">
        <w:trPr>
          <w:cantSplit/>
        </w:trPr>
        <w:tc>
          <w:tcPr>
            <w:tcW w:w="8981" w:type="dxa"/>
            <w:gridSpan w:val="4"/>
          </w:tcPr>
          <w:p w14:paraId="3A8865AC" w14:textId="77777777" w:rsidR="006E1AF2" w:rsidRPr="00497EB6" w:rsidRDefault="006E1AF2" w:rsidP="006E1AF2">
            <w:pPr>
              <w:tabs>
                <w:tab w:val="left" w:pos="372"/>
              </w:tabs>
              <w:spacing w:before="40" w:after="120"/>
              <w:ind w:left="378" w:hanging="378"/>
              <w:rPr>
                <w:spacing w:val="-2"/>
                <w:sz w:val="24"/>
                <w:szCs w:val="24"/>
              </w:rPr>
            </w:pPr>
            <w:r w:rsidRPr="00497EB6">
              <w:rPr>
                <w:rFonts w:ascii="MS Mincho" w:eastAsia="MS Mincho" w:hAnsi="MS Mincho" w:cs="MS Mincho"/>
                <w:spacing w:val="-2"/>
                <w:sz w:val="24"/>
                <w:szCs w:val="24"/>
              </w:rPr>
              <w:sym w:font="Wingdings" w:char="F0A8"/>
            </w:r>
            <w:r w:rsidRPr="00497EB6">
              <w:rPr>
                <w:rFonts w:ascii="MS Mincho" w:eastAsia="MS Mincho" w:hAnsi="MS Mincho" w:cs="MS Mincho"/>
                <w:spacing w:val="-2"/>
                <w:sz w:val="24"/>
                <w:szCs w:val="24"/>
              </w:rPr>
              <w:tab/>
            </w:r>
            <w:r w:rsidRPr="00497EB6">
              <w:rPr>
                <w:spacing w:val="-2"/>
                <w:sz w:val="24"/>
                <w:szCs w:val="24"/>
              </w:rPr>
              <w:t xml:space="preserve">Pas d’antécédent de litige </w:t>
            </w:r>
          </w:p>
          <w:p w14:paraId="6DC62DB7" w14:textId="790FFEF6" w:rsidR="006E1AF2" w:rsidRPr="00497EB6" w:rsidRDefault="006E1AF2" w:rsidP="006E1AF2">
            <w:pPr>
              <w:rPr>
                <w:i/>
                <w:color w:val="000000" w:themeColor="text1"/>
              </w:rPr>
            </w:pPr>
            <w:r w:rsidRPr="00497EB6">
              <w:rPr>
                <w:rFonts w:ascii="MS Mincho" w:eastAsia="MS Mincho" w:hAnsi="MS Mincho" w:cs="MS Mincho"/>
                <w:spacing w:val="-2"/>
                <w:sz w:val="24"/>
                <w:szCs w:val="24"/>
              </w:rPr>
              <w:sym w:font="Wingdings" w:char="F0A8"/>
            </w:r>
            <w:r w:rsidRPr="00497EB6">
              <w:rPr>
                <w:rFonts w:ascii="MS Mincho" w:eastAsia="MS Mincho" w:hAnsi="MS Mincho" w:cs="MS Mincho"/>
                <w:spacing w:val="-2"/>
                <w:sz w:val="24"/>
                <w:szCs w:val="24"/>
              </w:rPr>
              <w:t xml:space="preserve"> </w:t>
            </w:r>
            <w:r w:rsidRPr="00497EB6">
              <w:rPr>
                <w:spacing w:val="-2"/>
                <w:sz w:val="24"/>
                <w:szCs w:val="24"/>
              </w:rPr>
              <w:t xml:space="preserve">Antécédents de litige(s) </w:t>
            </w:r>
          </w:p>
        </w:tc>
      </w:tr>
      <w:tr w:rsidR="006E1AF2" w:rsidRPr="00497EB6" w14:paraId="2CFE6D9D" w14:textId="77777777" w:rsidTr="00C86E16">
        <w:trPr>
          <w:cantSplit/>
        </w:trPr>
        <w:tc>
          <w:tcPr>
            <w:tcW w:w="963" w:type="dxa"/>
          </w:tcPr>
          <w:p w14:paraId="3686FC4F" w14:textId="0CA97EC8" w:rsidR="006E1AF2" w:rsidRPr="00497EB6" w:rsidRDefault="006E1AF2" w:rsidP="006E1AF2">
            <w:pPr>
              <w:rPr>
                <w:i/>
                <w:color w:val="000000" w:themeColor="text1"/>
              </w:rPr>
            </w:pPr>
            <w:r w:rsidRPr="00497EB6">
              <w:rPr>
                <w:b/>
                <w:spacing w:val="-2"/>
                <w:sz w:val="24"/>
                <w:szCs w:val="24"/>
              </w:rPr>
              <w:t>Année</w:t>
            </w:r>
          </w:p>
        </w:tc>
        <w:tc>
          <w:tcPr>
            <w:tcW w:w="1513" w:type="dxa"/>
          </w:tcPr>
          <w:p w14:paraId="738A3DCF" w14:textId="5D717AD2" w:rsidR="006E1AF2" w:rsidRPr="00497EB6" w:rsidRDefault="006E1AF2" w:rsidP="006E1AF2">
            <w:pPr>
              <w:rPr>
                <w:i/>
                <w:color w:val="000000" w:themeColor="text1"/>
              </w:rPr>
            </w:pPr>
            <w:r w:rsidRPr="00497EB6">
              <w:rPr>
                <w:b/>
                <w:spacing w:val="-2"/>
                <w:sz w:val="24"/>
                <w:szCs w:val="24"/>
              </w:rPr>
              <w:t xml:space="preserve">Montant </w:t>
            </w:r>
            <w:r w:rsidRPr="00497EB6">
              <w:rPr>
                <w:b/>
                <w:spacing w:val="-2"/>
                <w:sz w:val="24"/>
                <w:szCs w:val="24"/>
              </w:rPr>
              <w:br/>
              <w:t xml:space="preserve">du litige </w:t>
            </w:r>
          </w:p>
        </w:tc>
        <w:tc>
          <w:tcPr>
            <w:tcW w:w="4489" w:type="dxa"/>
          </w:tcPr>
          <w:p w14:paraId="1972299C" w14:textId="5913F02E" w:rsidR="006E1AF2" w:rsidRPr="00497EB6" w:rsidRDefault="006E1AF2" w:rsidP="006E1AF2">
            <w:pPr>
              <w:pStyle w:val="SPDForm2"/>
              <w:spacing w:before="0" w:after="0"/>
              <w:jc w:val="both"/>
              <w:rPr>
                <w:b w:val="0"/>
                <w:sz w:val="24"/>
                <w:lang w:val="fr-FR"/>
              </w:rPr>
            </w:pPr>
            <w:r w:rsidRPr="00497EB6">
              <w:rPr>
                <w:b w:val="0"/>
                <w:spacing w:val="-2"/>
                <w:sz w:val="24"/>
                <w:szCs w:val="24"/>
                <w:lang w:val="fr-FR"/>
              </w:rPr>
              <w:t xml:space="preserve">Identification du </w:t>
            </w:r>
            <w:r w:rsidR="00D02495" w:rsidRPr="00497EB6">
              <w:rPr>
                <w:b w:val="0"/>
                <w:spacing w:val="-2"/>
                <w:sz w:val="24"/>
                <w:szCs w:val="24"/>
                <w:lang w:val="fr-FR"/>
              </w:rPr>
              <w:t>Marché</w:t>
            </w:r>
            <w:r w:rsidRPr="00497EB6">
              <w:rPr>
                <w:b w:val="0"/>
                <w:spacing w:val="-2"/>
                <w:sz w:val="24"/>
                <w:szCs w:val="24"/>
                <w:lang w:val="fr-FR"/>
              </w:rPr>
              <w:t xml:space="preserve"> </w:t>
            </w:r>
          </w:p>
        </w:tc>
        <w:tc>
          <w:tcPr>
            <w:tcW w:w="2016" w:type="dxa"/>
          </w:tcPr>
          <w:p w14:paraId="4BB2FF71" w14:textId="3E703EE3" w:rsidR="006E1AF2" w:rsidRPr="00497EB6" w:rsidRDefault="006E1AF2" w:rsidP="006E1AF2">
            <w:pPr>
              <w:rPr>
                <w:i/>
                <w:color w:val="000000" w:themeColor="text1"/>
              </w:rPr>
            </w:pPr>
            <w:r w:rsidRPr="00497EB6">
              <w:rPr>
                <w:b/>
                <w:spacing w:val="-2"/>
                <w:sz w:val="24"/>
                <w:szCs w:val="24"/>
              </w:rPr>
              <w:t>Montant total du marché (valeur actuelle, équivalent en $US)</w:t>
            </w:r>
          </w:p>
        </w:tc>
      </w:tr>
      <w:tr w:rsidR="006E1AF2" w:rsidRPr="00497EB6" w14:paraId="40F3C1F0" w14:textId="77777777" w:rsidTr="00C86E16">
        <w:trPr>
          <w:cantSplit/>
        </w:trPr>
        <w:tc>
          <w:tcPr>
            <w:tcW w:w="963" w:type="dxa"/>
          </w:tcPr>
          <w:p w14:paraId="164949EF" w14:textId="73295DC8" w:rsidR="006E1AF2" w:rsidRPr="00497EB6" w:rsidRDefault="006E1AF2" w:rsidP="006E1AF2">
            <w:pPr>
              <w:rPr>
                <w:i/>
                <w:color w:val="000000" w:themeColor="text1"/>
              </w:rPr>
            </w:pPr>
            <w:r w:rsidRPr="00497EB6">
              <w:rPr>
                <w:i/>
                <w:spacing w:val="-2"/>
                <w:sz w:val="24"/>
                <w:szCs w:val="24"/>
              </w:rPr>
              <w:t>[insérer l’année]</w:t>
            </w:r>
            <w:r w:rsidRPr="00497EB6">
              <w:rPr>
                <w:spacing w:val="-2"/>
                <w:sz w:val="24"/>
                <w:szCs w:val="24"/>
              </w:rPr>
              <w:t xml:space="preserve"> </w:t>
            </w:r>
          </w:p>
        </w:tc>
        <w:tc>
          <w:tcPr>
            <w:tcW w:w="1513" w:type="dxa"/>
          </w:tcPr>
          <w:p w14:paraId="14A61511" w14:textId="14FFC143" w:rsidR="006E1AF2" w:rsidRPr="00497EB6" w:rsidRDefault="006E1AF2" w:rsidP="006E1AF2">
            <w:pPr>
              <w:rPr>
                <w:i/>
                <w:color w:val="000000" w:themeColor="text1"/>
              </w:rPr>
            </w:pPr>
            <w:r w:rsidRPr="00497EB6">
              <w:rPr>
                <w:i/>
                <w:spacing w:val="-2"/>
                <w:sz w:val="24"/>
                <w:szCs w:val="24"/>
              </w:rPr>
              <w:t>[indiquer le montant]</w:t>
            </w:r>
          </w:p>
        </w:tc>
        <w:tc>
          <w:tcPr>
            <w:tcW w:w="4489" w:type="dxa"/>
          </w:tcPr>
          <w:p w14:paraId="32A5E7B4" w14:textId="77777777" w:rsidR="006E1AF2" w:rsidRPr="00497EB6" w:rsidRDefault="006E1AF2" w:rsidP="006E1AF2">
            <w:pPr>
              <w:spacing w:before="40" w:after="120"/>
              <w:rPr>
                <w:i/>
                <w:spacing w:val="-2"/>
                <w:sz w:val="24"/>
                <w:szCs w:val="24"/>
              </w:rPr>
            </w:pPr>
            <w:r w:rsidRPr="00497EB6">
              <w:rPr>
                <w:spacing w:val="-2"/>
                <w:sz w:val="24"/>
                <w:szCs w:val="24"/>
              </w:rPr>
              <w:t xml:space="preserve">Identification du marché : </w:t>
            </w:r>
            <w:r w:rsidRPr="00497EB6">
              <w:rPr>
                <w:i/>
                <w:spacing w:val="-2"/>
                <w:sz w:val="24"/>
                <w:szCs w:val="24"/>
              </w:rPr>
              <w:t>[insérer nom complet et numéro du marché et autres formes d’identification]</w:t>
            </w:r>
          </w:p>
          <w:p w14:paraId="21B6BF5B" w14:textId="77777777" w:rsidR="006E1AF2" w:rsidRPr="00497EB6" w:rsidRDefault="006E1AF2" w:rsidP="006E1AF2">
            <w:pPr>
              <w:spacing w:before="40" w:after="120"/>
              <w:rPr>
                <w:i/>
                <w:spacing w:val="-2"/>
                <w:sz w:val="24"/>
                <w:szCs w:val="24"/>
              </w:rPr>
            </w:pPr>
            <w:r w:rsidRPr="00497EB6">
              <w:rPr>
                <w:spacing w:val="-2"/>
                <w:sz w:val="24"/>
                <w:szCs w:val="24"/>
              </w:rPr>
              <w:t xml:space="preserve">Nom du Maître d’Ouvrage : </w:t>
            </w:r>
            <w:r w:rsidRPr="00497EB6">
              <w:rPr>
                <w:i/>
                <w:spacing w:val="-2"/>
                <w:sz w:val="24"/>
                <w:szCs w:val="24"/>
              </w:rPr>
              <w:t>[nom complet]</w:t>
            </w:r>
          </w:p>
          <w:p w14:paraId="7AD7CD2A" w14:textId="77777777" w:rsidR="006E1AF2" w:rsidRPr="00497EB6" w:rsidRDefault="006E1AF2" w:rsidP="006E1AF2">
            <w:pPr>
              <w:spacing w:before="40" w:after="120"/>
              <w:rPr>
                <w:i/>
                <w:spacing w:val="-2"/>
                <w:sz w:val="24"/>
                <w:szCs w:val="24"/>
              </w:rPr>
            </w:pPr>
            <w:r w:rsidRPr="00497EB6">
              <w:rPr>
                <w:spacing w:val="-2"/>
                <w:sz w:val="24"/>
                <w:szCs w:val="24"/>
              </w:rPr>
              <w:t xml:space="preserve">Adresse du Maître d’Ouvrage : </w:t>
            </w:r>
            <w:r w:rsidRPr="00497EB6">
              <w:rPr>
                <w:i/>
                <w:spacing w:val="-2"/>
                <w:sz w:val="24"/>
                <w:szCs w:val="24"/>
              </w:rPr>
              <w:t>[rue, numéro, ville, pays]</w:t>
            </w:r>
          </w:p>
          <w:p w14:paraId="43E6AC8F" w14:textId="77777777" w:rsidR="006E1AF2" w:rsidRPr="00497EB6" w:rsidRDefault="006E1AF2" w:rsidP="006E1AF2">
            <w:pPr>
              <w:spacing w:before="40" w:after="120"/>
              <w:rPr>
                <w:i/>
                <w:spacing w:val="-2"/>
                <w:sz w:val="24"/>
                <w:szCs w:val="24"/>
              </w:rPr>
            </w:pPr>
            <w:r w:rsidRPr="00497EB6">
              <w:rPr>
                <w:spacing w:val="-2"/>
                <w:sz w:val="24"/>
                <w:szCs w:val="24"/>
              </w:rPr>
              <w:t xml:space="preserve">Objet du litige : </w:t>
            </w:r>
            <w:r w:rsidRPr="00497EB6">
              <w:rPr>
                <w:i/>
                <w:spacing w:val="-2"/>
                <w:sz w:val="24"/>
                <w:szCs w:val="24"/>
              </w:rPr>
              <w:t>[indiquer les principaux points en litige]</w:t>
            </w:r>
          </w:p>
          <w:p w14:paraId="0376BDCC" w14:textId="77777777" w:rsidR="006E1AF2" w:rsidRPr="00497EB6" w:rsidRDefault="006E1AF2" w:rsidP="006E1AF2">
            <w:pPr>
              <w:spacing w:before="40" w:after="120"/>
              <w:rPr>
                <w:i/>
                <w:spacing w:val="-2"/>
                <w:sz w:val="24"/>
                <w:szCs w:val="24"/>
              </w:rPr>
            </w:pPr>
            <w:r w:rsidRPr="00497EB6">
              <w:rPr>
                <w:spacing w:val="-2"/>
                <w:sz w:val="24"/>
                <w:szCs w:val="24"/>
              </w:rPr>
              <w:t>Partie ayant initié le litige [</w:t>
            </w:r>
            <w:r w:rsidRPr="00497EB6">
              <w:rPr>
                <w:i/>
                <w:spacing w:val="-2"/>
                <w:sz w:val="24"/>
                <w:szCs w:val="24"/>
              </w:rPr>
              <w:t>indiquer « Maître d’Ouvrage » ou « Entrepreneur »]</w:t>
            </w:r>
          </w:p>
          <w:p w14:paraId="4282EC57" w14:textId="7D5BF866" w:rsidR="006E1AF2" w:rsidRPr="00497EB6" w:rsidRDefault="006E1AF2" w:rsidP="006E1AF2">
            <w:pPr>
              <w:pStyle w:val="SPDForm2"/>
              <w:spacing w:before="0" w:after="0"/>
              <w:jc w:val="both"/>
              <w:rPr>
                <w:b w:val="0"/>
                <w:bCs/>
                <w:sz w:val="24"/>
                <w:lang w:val="fr-FR"/>
              </w:rPr>
            </w:pPr>
            <w:r w:rsidRPr="00497EB6">
              <w:rPr>
                <w:b w:val="0"/>
                <w:bCs/>
                <w:spacing w:val="-2"/>
                <w:sz w:val="24"/>
                <w:szCs w:val="24"/>
                <w:lang w:val="fr-FR"/>
              </w:rPr>
              <w:t xml:space="preserve">Motif(s) du litige et décision finale </w:t>
            </w:r>
            <w:r w:rsidRPr="00497EB6">
              <w:rPr>
                <w:b w:val="0"/>
                <w:bCs/>
                <w:i/>
                <w:spacing w:val="-2"/>
                <w:sz w:val="24"/>
                <w:szCs w:val="24"/>
                <w:lang w:val="fr-FR"/>
              </w:rPr>
              <w:t>[indiquer les motifs principaux]</w:t>
            </w:r>
          </w:p>
        </w:tc>
        <w:tc>
          <w:tcPr>
            <w:tcW w:w="2016" w:type="dxa"/>
          </w:tcPr>
          <w:p w14:paraId="33B1A42B" w14:textId="4C555139" w:rsidR="006E1AF2" w:rsidRPr="00497EB6" w:rsidRDefault="006E1AF2" w:rsidP="006E1AF2">
            <w:pPr>
              <w:rPr>
                <w:i/>
                <w:color w:val="000000" w:themeColor="text1"/>
              </w:rPr>
            </w:pPr>
            <w:r w:rsidRPr="00497EB6">
              <w:rPr>
                <w:i/>
                <w:spacing w:val="-2"/>
                <w:sz w:val="24"/>
                <w:szCs w:val="24"/>
              </w:rPr>
              <w:t>[indiquer le montant]</w:t>
            </w:r>
          </w:p>
        </w:tc>
      </w:tr>
    </w:tbl>
    <w:p w14:paraId="1B4349B7" w14:textId="77777777" w:rsidR="003861F7" w:rsidRPr="00497EB6" w:rsidRDefault="003861F7" w:rsidP="00343D24">
      <w:pPr>
        <w:rPr>
          <w:sz w:val="24"/>
          <w:lang w:eastAsia="en-US"/>
        </w:rPr>
      </w:pPr>
    </w:p>
    <w:p w14:paraId="7F6FBC1B" w14:textId="77777777" w:rsidR="005B388B" w:rsidRPr="00497EB6" w:rsidRDefault="005B388B">
      <w:pPr>
        <w:rPr>
          <w:b/>
          <w:sz w:val="36"/>
          <w:lang w:eastAsia="en-US"/>
        </w:rPr>
      </w:pPr>
      <w:r w:rsidRPr="00497EB6">
        <w:br w:type="page"/>
      </w:r>
    </w:p>
    <w:p w14:paraId="480EC287" w14:textId="1ACEEC93" w:rsidR="00C86E16" w:rsidRPr="00497EB6" w:rsidRDefault="00C86E16" w:rsidP="008E4EB9">
      <w:pPr>
        <w:pStyle w:val="SecIVH2"/>
      </w:pPr>
      <w:bookmarkStart w:id="495" w:name="_Toc63775986"/>
      <w:bookmarkStart w:id="496" w:name="_Toc63776151"/>
      <w:bookmarkStart w:id="497" w:name="_Toc125886506"/>
      <w:bookmarkStart w:id="498" w:name="_Toc178093768"/>
      <w:r w:rsidRPr="00497EB6">
        <w:t xml:space="preserve">Formulaire </w:t>
      </w:r>
      <w:r w:rsidR="00D02495" w:rsidRPr="00497EB6">
        <w:t xml:space="preserve">ANT </w:t>
      </w:r>
      <w:r w:rsidR="008E4EB9" w:rsidRPr="00497EB6">
        <w:t>–</w:t>
      </w:r>
      <w:r w:rsidRPr="00497EB6">
        <w:t xml:space="preserve"> 3</w:t>
      </w:r>
      <w:r w:rsidR="008E4EB9" w:rsidRPr="00497EB6">
        <w:br/>
      </w:r>
      <w:r w:rsidRPr="00497EB6">
        <w:t xml:space="preserve">Déclaration de </w:t>
      </w:r>
      <w:r w:rsidR="00A065CA" w:rsidRPr="00497EB6">
        <w:t>P</w:t>
      </w:r>
      <w:r w:rsidR="008A4002" w:rsidRPr="00497EB6">
        <w:t xml:space="preserve">erformance </w:t>
      </w:r>
      <w:r w:rsidRPr="00497EB6">
        <w:t>environnementale et sociale</w:t>
      </w:r>
      <w:bookmarkEnd w:id="495"/>
      <w:bookmarkEnd w:id="496"/>
      <w:bookmarkEnd w:id="497"/>
      <w:bookmarkEnd w:id="498"/>
    </w:p>
    <w:p w14:paraId="79498AFC" w14:textId="0F5688B7" w:rsidR="00C86E16" w:rsidRPr="00497EB6" w:rsidRDefault="00C86E16" w:rsidP="00C86E16">
      <w:pPr>
        <w:pStyle w:val="SPDForm2"/>
        <w:jc w:val="both"/>
        <w:rPr>
          <w:b w:val="0"/>
          <w:sz w:val="24"/>
          <w:lang w:val="fr-FR"/>
        </w:rPr>
      </w:pPr>
      <w:r w:rsidRPr="00497EB6">
        <w:rPr>
          <w:b w:val="0"/>
          <w:sz w:val="24"/>
          <w:lang w:val="fr-FR"/>
        </w:rPr>
        <w:t>[</w:t>
      </w:r>
      <w:r w:rsidRPr="00497EB6">
        <w:rPr>
          <w:b w:val="0"/>
          <w:i/>
          <w:sz w:val="24"/>
          <w:lang w:val="fr-FR"/>
        </w:rPr>
        <w:t xml:space="preserve">Ce formulaire ne doit être utilisé que si les informations soumises au moment de la sélection initiale nécessitent une mise à jour. Le tableau ci-dessous doit être rempli pour le </w:t>
      </w:r>
      <w:r w:rsidR="009404A9" w:rsidRPr="00497EB6">
        <w:rPr>
          <w:b w:val="0"/>
          <w:i/>
          <w:sz w:val="24"/>
          <w:lang w:val="fr-FR"/>
        </w:rPr>
        <w:t>P</w:t>
      </w:r>
      <w:r w:rsidR="006F4C37" w:rsidRPr="00497EB6">
        <w:rPr>
          <w:b w:val="0"/>
          <w:i/>
          <w:sz w:val="24"/>
          <w:lang w:val="fr-FR"/>
        </w:rPr>
        <w:t>roposant</w:t>
      </w:r>
      <w:r w:rsidRPr="00497EB6">
        <w:rPr>
          <w:b w:val="0"/>
          <w:i/>
          <w:sz w:val="24"/>
          <w:lang w:val="fr-FR"/>
        </w:rPr>
        <w:t xml:space="preserve"> et </w:t>
      </w:r>
      <w:r w:rsidR="009404A9" w:rsidRPr="00497EB6">
        <w:rPr>
          <w:b w:val="0"/>
          <w:i/>
          <w:sz w:val="24"/>
          <w:lang w:val="fr-FR"/>
        </w:rPr>
        <w:t>en cas de groupement</w:t>
      </w:r>
      <w:r w:rsidRPr="00497EB6">
        <w:rPr>
          <w:b w:val="0"/>
          <w:i/>
          <w:sz w:val="24"/>
          <w:lang w:val="fr-FR"/>
        </w:rPr>
        <w:t xml:space="preserve">, chaque membre </w:t>
      </w:r>
      <w:r w:rsidR="009404A9" w:rsidRPr="00497EB6">
        <w:rPr>
          <w:b w:val="0"/>
          <w:i/>
          <w:sz w:val="24"/>
          <w:lang w:val="fr-FR"/>
        </w:rPr>
        <w:t>du groupement</w:t>
      </w:r>
      <w:r w:rsidRPr="00497EB6">
        <w:rPr>
          <w:b w:val="0"/>
          <w:i/>
          <w:sz w:val="24"/>
          <w:lang w:val="fr-FR"/>
        </w:rPr>
        <w:t xml:space="preserve"> et chaque sous-traitant spécialisé.]</w:t>
      </w:r>
    </w:p>
    <w:p w14:paraId="1565CC80" w14:textId="69B39CB2" w:rsidR="00C86E16" w:rsidRPr="00497EB6" w:rsidRDefault="00C86E16" w:rsidP="00C86E16">
      <w:pPr>
        <w:pStyle w:val="SPDForm2"/>
        <w:spacing w:before="0" w:after="0"/>
        <w:jc w:val="right"/>
        <w:rPr>
          <w:b w:val="0"/>
          <w:i/>
          <w:sz w:val="24"/>
          <w:lang w:val="fr-FR"/>
        </w:rPr>
      </w:pPr>
      <w:r w:rsidRPr="00497EB6">
        <w:rPr>
          <w:b w:val="0"/>
          <w:i/>
          <w:sz w:val="24"/>
          <w:lang w:val="fr-FR"/>
        </w:rPr>
        <w:t xml:space="preserve">Nom du </w:t>
      </w:r>
      <w:r w:rsidR="009404A9" w:rsidRPr="00497EB6">
        <w:rPr>
          <w:b w:val="0"/>
          <w:i/>
          <w:sz w:val="24"/>
          <w:lang w:val="fr-FR"/>
        </w:rPr>
        <w:t>P</w:t>
      </w:r>
      <w:r w:rsidRPr="00497EB6">
        <w:rPr>
          <w:b w:val="0"/>
          <w:i/>
          <w:sz w:val="24"/>
          <w:lang w:val="fr-FR"/>
        </w:rPr>
        <w:t>roposant</w:t>
      </w:r>
      <w:r w:rsidR="00546A93" w:rsidRPr="00497EB6">
        <w:rPr>
          <w:b w:val="0"/>
          <w:i/>
          <w:sz w:val="24"/>
          <w:lang w:val="fr-FR"/>
        </w:rPr>
        <w:t xml:space="preserve"> </w:t>
      </w:r>
      <w:r w:rsidRPr="00497EB6">
        <w:rPr>
          <w:b w:val="0"/>
          <w:i/>
          <w:sz w:val="24"/>
          <w:lang w:val="fr-FR"/>
        </w:rPr>
        <w:t>: [insérer le nom complet]</w:t>
      </w:r>
    </w:p>
    <w:p w14:paraId="7D631427" w14:textId="53D0622E" w:rsidR="00C86E16" w:rsidRPr="00497EB6" w:rsidRDefault="00C86E16" w:rsidP="00C86E16">
      <w:pPr>
        <w:pStyle w:val="SPDForm2"/>
        <w:spacing w:before="0" w:after="0"/>
        <w:jc w:val="right"/>
        <w:rPr>
          <w:b w:val="0"/>
          <w:i/>
          <w:sz w:val="24"/>
          <w:lang w:val="fr-FR"/>
        </w:rPr>
      </w:pPr>
      <w:r w:rsidRPr="00497EB6">
        <w:rPr>
          <w:b w:val="0"/>
          <w:i/>
          <w:sz w:val="24"/>
          <w:lang w:val="fr-FR"/>
        </w:rPr>
        <w:t>Date</w:t>
      </w:r>
      <w:r w:rsidR="00546A93" w:rsidRPr="00497EB6">
        <w:rPr>
          <w:b w:val="0"/>
          <w:i/>
          <w:sz w:val="24"/>
          <w:lang w:val="fr-FR"/>
        </w:rPr>
        <w:t xml:space="preserve"> </w:t>
      </w:r>
      <w:r w:rsidRPr="00497EB6">
        <w:rPr>
          <w:b w:val="0"/>
          <w:i/>
          <w:sz w:val="24"/>
          <w:lang w:val="fr-FR"/>
        </w:rPr>
        <w:t>: [insérer jour, mois, année]</w:t>
      </w:r>
    </w:p>
    <w:p w14:paraId="5D090B36" w14:textId="2A8F3AD2" w:rsidR="00C86E16" w:rsidRPr="00497EB6" w:rsidRDefault="00C86E16" w:rsidP="00C86E16">
      <w:pPr>
        <w:pStyle w:val="SPDForm2"/>
        <w:spacing w:before="0" w:after="0"/>
        <w:jc w:val="right"/>
        <w:rPr>
          <w:b w:val="0"/>
          <w:i/>
          <w:sz w:val="24"/>
          <w:lang w:val="fr-FR"/>
        </w:rPr>
      </w:pPr>
      <w:r w:rsidRPr="00497EB6">
        <w:rPr>
          <w:b w:val="0"/>
          <w:i/>
          <w:sz w:val="24"/>
          <w:lang w:val="fr-FR"/>
        </w:rPr>
        <w:t xml:space="preserve">Nom du membre </w:t>
      </w:r>
      <w:r w:rsidR="009404A9" w:rsidRPr="00497EB6">
        <w:rPr>
          <w:b w:val="0"/>
          <w:i/>
          <w:sz w:val="24"/>
          <w:lang w:val="fr-FR"/>
        </w:rPr>
        <w:t>du Groupement</w:t>
      </w:r>
      <w:r w:rsidRPr="00497EB6">
        <w:rPr>
          <w:b w:val="0"/>
          <w:i/>
          <w:sz w:val="24"/>
          <w:lang w:val="fr-FR"/>
        </w:rPr>
        <w:t xml:space="preserve"> ou du sous-traitant spécialisé</w:t>
      </w:r>
      <w:r w:rsidR="00546A93" w:rsidRPr="00497EB6">
        <w:rPr>
          <w:b w:val="0"/>
          <w:i/>
          <w:sz w:val="24"/>
          <w:lang w:val="fr-FR"/>
        </w:rPr>
        <w:t xml:space="preserve"> </w:t>
      </w:r>
      <w:r w:rsidRPr="00497EB6">
        <w:rPr>
          <w:b w:val="0"/>
          <w:i/>
          <w:sz w:val="24"/>
          <w:lang w:val="fr-FR"/>
        </w:rPr>
        <w:t>: [insérer le nom complet]</w:t>
      </w:r>
    </w:p>
    <w:p w14:paraId="3EFFF7F3" w14:textId="7C535B05" w:rsidR="00C86E16" w:rsidRPr="00497EB6" w:rsidRDefault="00C86E16" w:rsidP="00C86E16">
      <w:pPr>
        <w:pStyle w:val="SPDForm2"/>
        <w:spacing w:before="0" w:after="0"/>
        <w:jc w:val="right"/>
        <w:rPr>
          <w:b w:val="0"/>
          <w:i/>
          <w:sz w:val="24"/>
          <w:lang w:val="fr-FR"/>
        </w:rPr>
      </w:pPr>
      <w:r w:rsidRPr="00497EB6">
        <w:rPr>
          <w:b w:val="0"/>
          <w:i/>
          <w:sz w:val="24"/>
          <w:lang w:val="fr-FR"/>
        </w:rPr>
        <w:t>No et titre de la DP</w:t>
      </w:r>
      <w:r w:rsidR="00546A93" w:rsidRPr="00497EB6">
        <w:rPr>
          <w:b w:val="0"/>
          <w:i/>
          <w:sz w:val="24"/>
          <w:lang w:val="fr-FR"/>
        </w:rPr>
        <w:t xml:space="preserve"> </w:t>
      </w:r>
      <w:r w:rsidRPr="00497EB6">
        <w:rPr>
          <w:b w:val="0"/>
          <w:i/>
          <w:sz w:val="24"/>
          <w:lang w:val="fr-FR"/>
        </w:rPr>
        <w:t>: [insérer le numéro et le titre de la DP]</w:t>
      </w:r>
    </w:p>
    <w:p w14:paraId="7CD7FD3D" w14:textId="77777777" w:rsidR="003861F7" w:rsidRPr="00497EB6" w:rsidRDefault="00C86E16" w:rsidP="00C86E16">
      <w:pPr>
        <w:pStyle w:val="SPDForm2"/>
        <w:spacing w:before="0" w:after="0"/>
        <w:jc w:val="right"/>
        <w:rPr>
          <w:b w:val="0"/>
          <w:i/>
          <w:sz w:val="24"/>
          <w:lang w:val="fr-FR"/>
        </w:rPr>
      </w:pPr>
      <w:r w:rsidRPr="00497EB6">
        <w:rPr>
          <w:b w:val="0"/>
          <w:i/>
          <w:sz w:val="24"/>
          <w:lang w:val="fr-FR"/>
        </w:rPr>
        <w:t>Page [insérer le numéro de page] sur [insérer le nombre total] pages</w:t>
      </w:r>
    </w:p>
    <w:p w14:paraId="6E3D8869" w14:textId="77777777" w:rsidR="009F1EB9" w:rsidRPr="00497EB6" w:rsidRDefault="009F1EB9" w:rsidP="00C86E16">
      <w:pPr>
        <w:pStyle w:val="SPDForm2"/>
        <w:spacing w:before="0" w:after="0"/>
        <w:jc w:val="right"/>
        <w:rPr>
          <w:b w:val="0"/>
          <w:i/>
          <w:sz w:val="24"/>
          <w:lang w:val="fr-FR"/>
        </w:rPr>
      </w:pPr>
    </w:p>
    <w:p w14:paraId="7B46AA3C" w14:textId="77777777" w:rsidR="00BF1107" w:rsidRPr="00497EB6" w:rsidRDefault="00BF1107" w:rsidP="00C86E16">
      <w:pPr>
        <w:pStyle w:val="SPDForm2"/>
        <w:spacing w:before="0" w:after="0"/>
        <w:jc w:val="right"/>
        <w:rPr>
          <w:b w:val="0"/>
          <w:i/>
          <w:sz w:val="24"/>
          <w:lang w:val="fr-FR"/>
        </w:rPr>
      </w:pPr>
    </w:p>
    <w:tbl>
      <w:tblPr>
        <w:tblW w:w="9360" w:type="dxa"/>
        <w:tblInd w:w="3" w:type="dxa"/>
        <w:tblLayout w:type="fixed"/>
        <w:tblCellMar>
          <w:left w:w="0" w:type="dxa"/>
          <w:right w:w="0" w:type="dxa"/>
        </w:tblCellMar>
        <w:tblLook w:val="0000" w:firstRow="0" w:lastRow="0" w:firstColumn="0" w:lastColumn="0" w:noHBand="0" w:noVBand="0"/>
      </w:tblPr>
      <w:tblGrid>
        <w:gridCol w:w="845"/>
        <w:gridCol w:w="1653"/>
        <w:gridCol w:w="4677"/>
        <w:gridCol w:w="2185"/>
      </w:tblGrid>
      <w:tr w:rsidR="00BF1107" w:rsidRPr="00497EB6" w14:paraId="0660F353" w14:textId="77777777" w:rsidTr="00546A93">
        <w:tc>
          <w:tcPr>
            <w:tcW w:w="9360" w:type="dxa"/>
            <w:gridSpan w:val="4"/>
            <w:tcBorders>
              <w:top w:val="single" w:sz="2" w:space="0" w:color="auto"/>
              <w:left w:val="single" w:sz="2" w:space="0" w:color="auto"/>
              <w:bottom w:val="single" w:sz="2" w:space="0" w:color="auto"/>
              <w:right w:val="single" w:sz="2" w:space="0" w:color="auto"/>
            </w:tcBorders>
          </w:tcPr>
          <w:p w14:paraId="60FDB1FC" w14:textId="05C788A2" w:rsidR="00BF1107" w:rsidRPr="00497EB6" w:rsidRDefault="00BF1107" w:rsidP="00F23705">
            <w:pPr>
              <w:pStyle w:val="SPDForm2"/>
              <w:spacing w:before="0" w:after="0"/>
              <w:rPr>
                <w:sz w:val="24"/>
                <w:lang w:val="fr-FR"/>
              </w:rPr>
            </w:pPr>
            <w:r w:rsidRPr="00497EB6">
              <w:rPr>
                <w:sz w:val="24"/>
                <w:lang w:val="fr-FR"/>
              </w:rPr>
              <w:t xml:space="preserve">Déclaration de </w:t>
            </w:r>
            <w:r w:rsidR="00885E9B" w:rsidRPr="00497EB6">
              <w:rPr>
                <w:sz w:val="24"/>
                <w:lang w:val="fr-FR"/>
              </w:rPr>
              <w:t>P</w:t>
            </w:r>
            <w:r w:rsidRPr="00497EB6">
              <w:rPr>
                <w:sz w:val="24"/>
                <w:lang w:val="fr-FR"/>
              </w:rPr>
              <w:t>erformance environnementale et sociale</w:t>
            </w:r>
          </w:p>
          <w:p w14:paraId="7FA209DA" w14:textId="77777777" w:rsidR="00BF1107" w:rsidRPr="00497EB6" w:rsidRDefault="00BF1107" w:rsidP="00F23705">
            <w:pPr>
              <w:pStyle w:val="SPDForm2"/>
              <w:spacing w:before="0" w:after="0"/>
              <w:ind w:left="90" w:right="181"/>
              <w:rPr>
                <w:b w:val="0"/>
                <w:sz w:val="20"/>
                <w:lang w:val="fr-FR"/>
              </w:rPr>
            </w:pPr>
            <w:r w:rsidRPr="00497EB6">
              <w:rPr>
                <w:b w:val="0"/>
                <w:sz w:val="22"/>
                <w:lang w:val="fr-FR"/>
              </w:rPr>
              <w:t>conformément à la Section III, Critères de qualification, et aux exigences du document de sélection initiale</w:t>
            </w:r>
          </w:p>
        </w:tc>
      </w:tr>
      <w:tr w:rsidR="00BF1107" w:rsidRPr="00497EB6" w14:paraId="2F0B0BC5" w14:textId="77777777" w:rsidTr="00546A93">
        <w:tc>
          <w:tcPr>
            <w:tcW w:w="9360" w:type="dxa"/>
            <w:gridSpan w:val="4"/>
            <w:tcBorders>
              <w:top w:val="single" w:sz="2" w:space="0" w:color="auto"/>
              <w:left w:val="single" w:sz="2" w:space="0" w:color="auto"/>
              <w:bottom w:val="single" w:sz="2" w:space="0" w:color="auto"/>
              <w:right w:val="single" w:sz="2" w:space="0" w:color="auto"/>
            </w:tcBorders>
          </w:tcPr>
          <w:p w14:paraId="506365D5" w14:textId="0A182D8D" w:rsidR="00BF1107" w:rsidRPr="00497EB6" w:rsidRDefault="009404A9" w:rsidP="005F27B8">
            <w:pPr>
              <w:pStyle w:val="SPDForm2"/>
              <w:numPr>
                <w:ilvl w:val="0"/>
                <w:numId w:val="79"/>
              </w:numPr>
              <w:spacing w:before="0" w:after="0"/>
              <w:ind w:left="450" w:right="91"/>
              <w:jc w:val="both"/>
              <w:rPr>
                <w:b w:val="0"/>
                <w:sz w:val="24"/>
                <w:lang w:val="fr-FR"/>
              </w:rPr>
            </w:pPr>
            <w:r w:rsidRPr="00497EB6">
              <w:rPr>
                <w:sz w:val="24"/>
                <w:lang w:val="fr-FR"/>
              </w:rPr>
              <w:t xml:space="preserve">Pas de </w:t>
            </w:r>
            <w:r w:rsidR="00BF1107" w:rsidRPr="00497EB6">
              <w:rPr>
                <w:sz w:val="24"/>
                <w:lang w:val="fr-FR"/>
              </w:rPr>
              <w:t xml:space="preserve">suspension ou résiliation de </w:t>
            </w:r>
            <w:r w:rsidR="00546A93" w:rsidRPr="00497EB6">
              <w:rPr>
                <w:sz w:val="24"/>
                <w:lang w:val="fr-FR"/>
              </w:rPr>
              <w:t xml:space="preserve">marché </w:t>
            </w:r>
            <w:r w:rsidR="00BF1107" w:rsidRPr="00497EB6">
              <w:rPr>
                <w:b w:val="0"/>
                <w:sz w:val="24"/>
                <w:lang w:val="fr-FR"/>
              </w:rPr>
              <w:t xml:space="preserve">: </w:t>
            </w:r>
            <w:r w:rsidRPr="00497EB6">
              <w:rPr>
                <w:b w:val="0"/>
                <w:sz w:val="24"/>
                <w:lang w:val="fr-FR"/>
              </w:rPr>
              <w:t>Il n’y a pas eu de marché suspendu ou résilié ou faisant l’objet de saisie de garantie de performance depuis le 1er janvier [insérer l’année] pour des motifs liés à la performance environnementale et sociale (ES) comme stipulé</w:t>
            </w:r>
            <w:r w:rsidR="00BF1107" w:rsidRPr="00497EB6">
              <w:rPr>
                <w:b w:val="0"/>
                <w:sz w:val="24"/>
                <w:lang w:val="fr-FR"/>
              </w:rPr>
              <w:t xml:space="preserve"> à la Section III, Critères de qualification, et Exigences, sous-facteur 2.5.</w:t>
            </w:r>
          </w:p>
          <w:p w14:paraId="10467C71" w14:textId="77777777" w:rsidR="00BF1107" w:rsidRPr="00497EB6" w:rsidRDefault="00BF1107" w:rsidP="00546A93">
            <w:pPr>
              <w:pStyle w:val="SPDForm2"/>
              <w:spacing w:before="0" w:after="0"/>
              <w:ind w:right="91"/>
              <w:jc w:val="both"/>
              <w:rPr>
                <w:b w:val="0"/>
                <w:sz w:val="24"/>
                <w:lang w:val="fr-FR"/>
              </w:rPr>
            </w:pPr>
          </w:p>
          <w:p w14:paraId="7B20A947" w14:textId="4822E641" w:rsidR="00BF1107" w:rsidRPr="00497EB6" w:rsidRDefault="00BF1107" w:rsidP="005F27B8">
            <w:pPr>
              <w:pStyle w:val="SPDForm2"/>
              <w:numPr>
                <w:ilvl w:val="0"/>
                <w:numId w:val="79"/>
              </w:numPr>
              <w:spacing w:before="0" w:after="0"/>
              <w:ind w:left="450" w:right="91"/>
              <w:jc w:val="both"/>
              <w:rPr>
                <w:b w:val="0"/>
                <w:sz w:val="20"/>
                <w:lang w:val="fr-FR"/>
              </w:rPr>
            </w:pPr>
            <w:r w:rsidRPr="00497EB6">
              <w:rPr>
                <w:sz w:val="24"/>
                <w:lang w:val="fr-FR"/>
              </w:rPr>
              <w:t xml:space="preserve">Déclaration de suspension ou de résiliation du </w:t>
            </w:r>
            <w:r w:rsidR="00546A93" w:rsidRPr="00497EB6">
              <w:rPr>
                <w:sz w:val="24"/>
                <w:lang w:val="fr-FR"/>
              </w:rPr>
              <w:t xml:space="preserve">marché </w:t>
            </w:r>
            <w:r w:rsidRPr="00497EB6">
              <w:rPr>
                <w:b w:val="0"/>
                <w:sz w:val="24"/>
                <w:lang w:val="fr-FR"/>
              </w:rPr>
              <w:t xml:space="preserve">: le ou les </w:t>
            </w:r>
            <w:r w:rsidR="00546A93" w:rsidRPr="00497EB6">
              <w:rPr>
                <w:b w:val="0"/>
                <w:sz w:val="24"/>
                <w:lang w:val="fr-FR"/>
              </w:rPr>
              <w:t>marché/s</w:t>
            </w:r>
            <w:r w:rsidRPr="00497EB6">
              <w:rPr>
                <w:b w:val="0"/>
                <w:sz w:val="24"/>
                <w:lang w:val="fr-FR"/>
              </w:rPr>
              <w:t xml:space="preserve"> suivant</w:t>
            </w:r>
            <w:r w:rsidR="00546A93" w:rsidRPr="00497EB6">
              <w:rPr>
                <w:b w:val="0"/>
                <w:sz w:val="24"/>
                <w:lang w:val="fr-FR"/>
              </w:rPr>
              <w:t>/</w:t>
            </w:r>
            <w:r w:rsidRPr="00497EB6">
              <w:rPr>
                <w:b w:val="0"/>
                <w:sz w:val="24"/>
                <w:lang w:val="fr-FR"/>
              </w:rPr>
              <w:t xml:space="preserve">s </w:t>
            </w:r>
            <w:r w:rsidR="00E00023" w:rsidRPr="00497EB6">
              <w:rPr>
                <w:b w:val="0"/>
                <w:sz w:val="24"/>
                <w:lang w:val="fr-FR"/>
              </w:rPr>
              <w:t>a</w:t>
            </w:r>
            <w:r w:rsidR="00546A93" w:rsidRPr="00497EB6">
              <w:rPr>
                <w:b w:val="0"/>
                <w:sz w:val="24"/>
                <w:lang w:val="fr-FR"/>
              </w:rPr>
              <w:t>/</w:t>
            </w:r>
            <w:r w:rsidRPr="00497EB6">
              <w:rPr>
                <w:b w:val="0"/>
                <w:sz w:val="24"/>
                <w:lang w:val="fr-FR"/>
              </w:rPr>
              <w:t xml:space="preserve">ont </w:t>
            </w:r>
            <w:r w:rsidR="009404A9" w:rsidRPr="00497EB6">
              <w:rPr>
                <w:b w:val="0"/>
                <w:sz w:val="24"/>
                <w:lang w:val="fr-FR"/>
              </w:rPr>
              <w:t xml:space="preserve">fait l’objet de suspension ou résiliation ou de saisie de garantie de </w:t>
            </w:r>
            <w:r w:rsidR="0068127F" w:rsidRPr="00497EB6">
              <w:rPr>
                <w:b w:val="0"/>
                <w:sz w:val="24"/>
                <w:lang w:val="fr-FR"/>
              </w:rPr>
              <w:t xml:space="preserve">bonne exécution </w:t>
            </w:r>
            <w:r w:rsidR="009404A9" w:rsidRPr="00497EB6">
              <w:rPr>
                <w:b w:val="0"/>
                <w:sz w:val="24"/>
                <w:lang w:val="fr-FR"/>
              </w:rPr>
              <w:t>depuis le 1er janvier [insérer l’année] pour des motifs liés à la performance environnementale et sociale comme stipulé à la</w:t>
            </w:r>
            <w:r w:rsidRPr="00497EB6">
              <w:rPr>
                <w:b w:val="0"/>
                <w:sz w:val="24"/>
                <w:lang w:val="fr-FR"/>
              </w:rPr>
              <w:t xml:space="preserve"> Section III, Critères de qualification et exigences, sous-facteur 2.5. Les détails sont décrits ci-dessous</w:t>
            </w:r>
            <w:r w:rsidR="00546A93" w:rsidRPr="00497EB6">
              <w:rPr>
                <w:b w:val="0"/>
                <w:sz w:val="24"/>
                <w:lang w:val="fr-FR"/>
              </w:rPr>
              <w:t xml:space="preserve"> </w:t>
            </w:r>
            <w:r w:rsidRPr="00497EB6">
              <w:rPr>
                <w:b w:val="0"/>
                <w:sz w:val="24"/>
                <w:lang w:val="fr-FR"/>
              </w:rPr>
              <w:t>:</w:t>
            </w:r>
          </w:p>
        </w:tc>
      </w:tr>
      <w:tr w:rsidR="00BF1107" w:rsidRPr="00497EB6" w14:paraId="5848389E" w14:textId="77777777" w:rsidTr="00546A93">
        <w:tc>
          <w:tcPr>
            <w:tcW w:w="845" w:type="dxa"/>
            <w:tcBorders>
              <w:top w:val="single" w:sz="2" w:space="0" w:color="auto"/>
              <w:left w:val="single" w:sz="2" w:space="0" w:color="auto"/>
              <w:bottom w:val="single" w:sz="2" w:space="0" w:color="auto"/>
              <w:right w:val="single" w:sz="2" w:space="0" w:color="auto"/>
            </w:tcBorders>
          </w:tcPr>
          <w:p w14:paraId="55CF4B86" w14:textId="77777777" w:rsidR="00BF1107" w:rsidRPr="00497EB6" w:rsidRDefault="00C23190" w:rsidP="00AE1A6B">
            <w:pPr>
              <w:spacing w:before="40" w:after="120"/>
              <w:ind w:left="102"/>
              <w:rPr>
                <w:b/>
                <w:bCs/>
                <w:spacing w:val="-4"/>
                <w:sz w:val="24"/>
                <w:szCs w:val="24"/>
              </w:rPr>
            </w:pPr>
            <w:r w:rsidRPr="00497EB6">
              <w:rPr>
                <w:b/>
                <w:bCs/>
                <w:spacing w:val="-4"/>
                <w:sz w:val="24"/>
                <w:szCs w:val="24"/>
              </w:rPr>
              <w:t>Année</w:t>
            </w:r>
          </w:p>
        </w:tc>
        <w:tc>
          <w:tcPr>
            <w:tcW w:w="1653" w:type="dxa"/>
            <w:tcBorders>
              <w:top w:val="single" w:sz="2" w:space="0" w:color="auto"/>
              <w:left w:val="single" w:sz="2" w:space="0" w:color="auto"/>
              <w:bottom w:val="single" w:sz="2" w:space="0" w:color="auto"/>
              <w:right w:val="single" w:sz="2" w:space="0" w:color="auto"/>
            </w:tcBorders>
          </w:tcPr>
          <w:p w14:paraId="0C912E0C" w14:textId="10FEA127" w:rsidR="00BF1107" w:rsidRPr="00497EB6" w:rsidRDefault="00C23190" w:rsidP="00AE1A6B">
            <w:pPr>
              <w:spacing w:before="40" w:after="120"/>
              <w:ind w:left="112"/>
              <w:jc w:val="center"/>
              <w:rPr>
                <w:b/>
                <w:bCs/>
                <w:spacing w:val="-4"/>
                <w:sz w:val="24"/>
                <w:szCs w:val="24"/>
              </w:rPr>
            </w:pPr>
            <w:r w:rsidRPr="00497EB6">
              <w:rPr>
                <w:b/>
                <w:sz w:val="24"/>
                <w:szCs w:val="24"/>
              </w:rPr>
              <w:t>Partie du contrat suspendue ou résiliée</w:t>
            </w:r>
          </w:p>
        </w:tc>
        <w:tc>
          <w:tcPr>
            <w:tcW w:w="4677" w:type="dxa"/>
            <w:tcBorders>
              <w:top w:val="single" w:sz="2" w:space="0" w:color="auto"/>
              <w:left w:val="single" w:sz="2" w:space="0" w:color="auto"/>
              <w:bottom w:val="single" w:sz="2" w:space="0" w:color="auto"/>
              <w:right w:val="single" w:sz="2" w:space="0" w:color="auto"/>
            </w:tcBorders>
          </w:tcPr>
          <w:p w14:paraId="38A03815" w14:textId="77777777" w:rsidR="00BF1107" w:rsidRPr="00497EB6" w:rsidRDefault="00C23190" w:rsidP="00AE1A6B">
            <w:pPr>
              <w:spacing w:before="40" w:after="120"/>
              <w:ind w:left="1323"/>
              <w:rPr>
                <w:b/>
                <w:bCs/>
                <w:spacing w:val="-4"/>
                <w:sz w:val="24"/>
                <w:szCs w:val="24"/>
              </w:rPr>
            </w:pPr>
            <w:r w:rsidRPr="00497EB6">
              <w:rPr>
                <w:b/>
                <w:sz w:val="24"/>
                <w:szCs w:val="24"/>
              </w:rPr>
              <w:t>Identification du contrat</w:t>
            </w:r>
          </w:p>
        </w:tc>
        <w:tc>
          <w:tcPr>
            <w:tcW w:w="2185" w:type="dxa"/>
            <w:tcBorders>
              <w:top w:val="single" w:sz="2" w:space="0" w:color="auto"/>
              <w:left w:val="single" w:sz="2" w:space="0" w:color="auto"/>
              <w:bottom w:val="single" w:sz="2" w:space="0" w:color="auto"/>
              <w:right w:val="single" w:sz="2" w:space="0" w:color="auto"/>
            </w:tcBorders>
          </w:tcPr>
          <w:p w14:paraId="75946088" w14:textId="137907AC" w:rsidR="00BF1107" w:rsidRPr="00497EB6" w:rsidRDefault="00C23190" w:rsidP="00AD1E79">
            <w:pPr>
              <w:pStyle w:val="SPDForm2"/>
              <w:spacing w:before="0" w:after="0"/>
              <w:ind w:left="116" w:right="91"/>
              <w:rPr>
                <w:sz w:val="24"/>
                <w:szCs w:val="24"/>
                <w:lang w:val="fr-FR"/>
              </w:rPr>
            </w:pPr>
            <w:r w:rsidRPr="00497EB6">
              <w:rPr>
                <w:sz w:val="24"/>
                <w:szCs w:val="24"/>
                <w:lang w:val="fr-FR"/>
              </w:rPr>
              <w:t xml:space="preserve">Montant total du contrat (valeur actuelle, </w:t>
            </w:r>
            <w:r w:rsidR="00A740C8" w:rsidRPr="00497EB6">
              <w:rPr>
                <w:sz w:val="24"/>
                <w:szCs w:val="24"/>
                <w:lang w:val="fr-FR"/>
              </w:rPr>
              <w:t>monnaie</w:t>
            </w:r>
            <w:r w:rsidRPr="00497EB6">
              <w:rPr>
                <w:sz w:val="24"/>
                <w:szCs w:val="24"/>
                <w:lang w:val="fr-FR"/>
              </w:rPr>
              <w:t>, taux de change et équivalent en USD)</w:t>
            </w:r>
          </w:p>
        </w:tc>
      </w:tr>
      <w:tr w:rsidR="00BF1107" w:rsidRPr="00497EB6" w14:paraId="7D9D5C88" w14:textId="77777777" w:rsidTr="00546A93">
        <w:tc>
          <w:tcPr>
            <w:tcW w:w="845"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5B0DEF0" w14:textId="77777777" w:rsidR="00BF1107" w:rsidRPr="00497EB6" w:rsidRDefault="00C23190" w:rsidP="00AE1A6B">
            <w:pPr>
              <w:spacing w:before="40" w:after="120"/>
              <w:rPr>
                <w:sz w:val="24"/>
                <w:szCs w:val="24"/>
              </w:rPr>
            </w:pPr>
            <w:r w:rsidRPr="00497EB6">
              <w:rPr>
                <w:i/>
                <w:iCs/>
                <w:spacing w:val="-6"/>
                <w:sz w:val="24"/>
                <w:szCs w:val="24"/>
              </w:rPr>
              <w:t>[inserer année</w:t>
            </w:r>
            <w:r w:rsidR="00BF1107" w:rsidRPr="00497EB6">
              <w:rPr>
                <w:i/>
                <w:iCs/>
                <w:spacing w:val="-9"/>
                <w:sz w:val="24"/>
                <w:szCs w:val="24"/>
              </w:rPr>
              <w:t>]</w:t>
            </w:r>
          </w:p>
        </w:tc>
        <w:tc>
          <w:tcPr>
            <w:tcW w:w="1653"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D657959" w14:textId="77777777" w:rsidR="00BF1107" w:rsidRPr="00497EB6" w:rsidRDefault="00C23190" w:rsidP="00AD1E79">
            <w:pPr>
              <w:spacing w:before="40" w:after="120"/>
              <w:ind w:left="53" w:right="39" w:hanging="27"/>
              <w:rPr>
                <w:sz w:val="24"/>
                <w:szCs w:val="24"/>
              </w:rPr>
            </w:pPr>
            <w:r w:rsidRPr="00497EB6">
              <w:rPr>
                <w:sz w:val="24"/>
                <w:szCs w:val="24"/>
              </w:rPr>
              <w:t>[insérer le montant et le pourcentage]</w:t>
            </w:r>
          </w:p>
        </w:tc>
        <w:tc>
          <w:tcPr>
            <w:tcW w:w="4677" w:type="dxa"/>
            <w:tcBorders>
              <w:top w:val="single" w:sz="2" w:space="0" w:color="auto"/>
              <w:left w:val="single" w:sz="2" w:space="0" w:color="auto"/>
              <w:bottom w:val="single" w:sz="2" w:space="0" w:color="auto"/>
              <w:right w:val="single" w:sz="2" w:space="0" w:color="auto"/>
            </w:tcBorders>
          </w:tcPr>
          <w:p w14:paraId="48ED3535" w14:textId="37D208BB" w:rsidR="00C23190" w:rsidRPr="00497EB6" w:rsidRDefault="00C23190" w:rsidP="00AD1E79">
            <w:pPr>
              <w:pStyle w:val="SPDForm2"/>
              <w:spacing w:before="0" w:after="0"/>
              <w:ind w:left="206" w:right="154"/>
              <w:jc w:val="both"/>
              <w:rPr>
                <w:b w:val="0"/>
                <w:sz w:val="24"/>
                <w:szCs w:val="24"/>
                <w:lang w:val="fr-FR"/>
              </w:rPr>
            </w:pPr>
            <w:r w:rsidRPr="00497EB6">
              <w:rPr>
                <w:b w:val="0"/>
                <w:sz w:val="24"/>
                <w:szCs w:val="24"/>
                <w:lang w:val="fr-FR"/>
              </w:rPr>
              <w:t>Identification du contrat</w:t>
            </w:r>
            <w:r w:rsidR="00546A93" w:rsidRPr="00497EB6">
              <w:rPr>
                <w:b w:val="0"/>
                <w:sz w:val="24"/>
                <w:szCs w:val="24"/>
                <w:lang w:val="fr-FR"/>
              </w:rPr>
              <w:t xml:space="preserve"> </w:t>
            </w:r>
            <w:r w:rsidRPr="00497EB6">
              <w:rPr>
                <w:b w:val="0"/>
                <w:sz w:val="24"/>
                <w:szCs w:val="24"/>
                <w:lang w:val="fr-FR"/>
              </w:rPr>
              <w:t xml:space="preserve">: [indiquer le nom / numéro complet du contrat, ainsi que toute autre </w:t>
            </w:r>
            <w:r w:rsidR="00A740C8" w:rsidRPr="00497EB6">
              <w:rPr>
                <w:b w:val="0"/>
                <w:sz w:val="24"/>
                <w:szCs w:val="24"/>
                <w:lang w:val="fr-FR"/>
              </w:rPr>
              <w:t>forme d’identification</w:t>
            </w:r>
            <w:r w:rsidRPr="00497EB6">
              <w:rPr>
                <w:b w:val="0"/>
                <w:sz w:val="24"/>
                <w:szCs w:val="24"/>
                <w:lang w:val="fr-FR"/>
              </w:rPr>
              <w:t>]</w:t>
            </w:r>
          </w:p>
          <w:p w14:paraId="4F1EFEFB" w14:textId="358BE351" w:rsidR="00C3513C" w:rsidRPr="00497EB6" w:rsidRDefault="00C3513C" w:rsidP="00AD1E79">
            <w:pPr>
              <w:pStyle w:val="SPDForm2"/>
              <w:spacing w:before="0" w:after="0"/>
              <w:ind w:left="206" w:right="154"/>
              <w:jc w:val="both"/>
              <w:rPr>
                <w:b w:val="0"/>
                <w:sz w:val="24"/>
                <w:szCs w:val="24"/>
                <w:lang w:val="fr-FR"/>
              </w:rPr>
            </w:pPr>
            <w:r w:rsidRPr="00497EB6">
              <w:rPr>
                <w:b w:val="0"/>
                <w:sz w:val="24"/>
                <w:szCs w:val="24"/>
                <w:lang w:val="fr-FR"/>
              </w:rPr>
              <w:t xml:space="preserve">Nom </w:t>
            </w:r>
            <w:r w:rsidR="002E4FF3" w:rsidRPr="00497EB6">
              <w:rPr>
                <w:b w:val="0"/>
                <w:sz w:val="24"/>
                <w:szCs w:val="24"/>
                <w:lang w:val="fr-FR"/>
              </w:rPr>
              <w:t>du</w:t>
            </w:r>
            <w:r w:rsidR="002642D5" w:rsidRPr="00497EB6">
              <w:rPr>
                <w:b w:val="0"/>
                <w:sz w:val="24"/>
                <w:szCs w:val="24"/>
                <w:lang w:val="fr-FR"/>
              </w:rPr>
              <w:t xml:space="preserve"> Maître d’Ouvrage</w:t>
            </w:r>
            <w:r w:rsidR="00546A93" w:rsidRPr="00497EB6">
              <w:rPr>
                <w:b w:val="0"/>
                <w:sz w:val="24"/>
                <w:szCs w:val="24"/>
                <w:lang w:val="fr-FR"/>
              </w:rPr>
              <w:t xml:space="preserve"> </w:t>
            </w:r>
            <w:r w:rsidRPr="00497EB6">
              <w:rPr>
                <w:b w:val="0"/>
                <w:sz w:val="24"/>
                <w:szCs w:val="24"/>
                <w:lang w:val="fr-FR"/>
              </w:rPr>
              <w:t>: [insérer le nom complet]</w:t>
            </w:r>
          </w:p>
          <w:p w14:paraId="7328BD05" w14:textId="6CC508C6" w:rsidR="00C3513C" w:rsidRPr="00497EB6" w:rsidRDefault="00C3513C" w:rsidP="00AD1E79">
            <w:pPr>
              <w:pStyle w:val="SPDForm2"/>
              <w:spacing w:before="0" w:after="0"/>
              <w:ind w:left="206" w:right="154"/>
              <w:jc w:val="both"/>
              <w:rPr>
                <w:b w:val="0"/>
                <w:sz w:val="24"/>
                <w:szCs w:val="24"/>
                <w:lang w:val="fr-FR"/>
              </w:rPr>
            </w:pPr>
            <w:r w:rsidRPr="00497EB6">
              <w:rPr>
                <w:b w:val="0"/>
                <w:sz w:val="24"/>
                <w:szCs w:val="24"/>
                <w:lang w:val="fr-FR"/>
              </w:rPr>
              <w:t xml:space="preserve">Adresse </w:t>
            </w:r>
            <w:r w:rsidR="002E4FF3" w:rsidRPr="00497EB6">
              <w:rPr>
                <w:b w:val="0"/>
                <w:sz w:val="24"/>
                <w:szCs w:val="24"/>
                <w:lang w:val="fr-FR"/>
              </w:rPr>
              <w:t>du</w:t>
            </w:r>
            <w:r w:rsidR="002642D5" w:rsidRPr="00497EB6">
              <w:rPr>
                <w:b w:val="0"/>
                <w:sz w:val="24"/>
                <w:szCs w:val="24"/>
                <w:lang w:val="fr-FR"/>
              </w:rPr>
              <w:t xml:space="preserve"> Maître d’Ouvrage</w:t>
            </w:r>
            <w:r w:rsidR="00546A93" w:rsidRPr="00497EB6">
              <w:rPr>
                <w:b w:val="0"/>
                <w:sz w:val="24"/>
                <w:szCs w:val="24"/>
                <w:lang w:val="fr-FR"/>
              </w:rPr>
              <w:t xml:space="preserve"> </w:t>
            </w:r>
            <w:r w:rsidRPr="00497EB6">
              <w:rPr>
                <w:b w:val="0"/>
                <w:sz w:val="24"/>
                <w:szCs w:val="24"/>
                <w:lang w:val="fr-FR"/>
              </w:rPr>
              <w:t>:</w:t>
            </w:r>
            <w:r w:rsidR="00546A93" w:rsidRPr="00497EB6">
              <w:rPr>
                <w:b w:val="0"/>
                <w:sz w:val="24"/>
                <w:szCs w:val="24"/>
                <w:lang w:val="fr-FR"/>
              </w:rPr>
              <w:t xml:space="preserve"> </w:t>
            </w:r>
            <w:r w:rsidRPr="00497EB6">
              <w:rPr>
                <w:b w:val="0"/>
                <w:sz w:val="24"/>
                <w:szCs w:val="24"/>
                <w:lang w:val="fr-FR"/>
              </w:rPr>
              <w:t>[insérer rue / ville / pays]</w:t>
            </w:r>
          </w:p>
          <w:p w14:paraId="7CE860D9" w14:textId="094BE159" w:rsidR="00BF1107" w:rsidRPr="00497EB6" w:rsidRDefault="00A740C8" w:rsidP="00AD1E79">
            <w:pPr>
              <w:spacing w:before="40" w:after="120"/>
              <w:ind w:left="206"/>
              <w:rPr>
                <w:sz w:val="24"/>
                <w:szCs w:val="24"/>
              </w:rPr>
            </w:pPr>
            <w:r w:rsidRPr="00497EB6">
              <w:rPr>
                <w:sz w:val="24"/>
                <w:szCs w:val="24"/>
              </w:rPr>
              <w:t xml:space="preserve">Motif </w:t>
            </w:r>
            <w:r w:rsidR="00C3513C" w:rsidRPr="00497EB6">
              <w:rPr>
                <w:sz w:val="24"/>
                <w:szCs w:val="24"/>
              </w:rPr>
              <w:t>(s) de la suspension ou de la résiliation</w:t>
            </w:r>
            <w:r w:rsidR="00546A93" w:rsidRPr="00497EB6">
              <w:rPr>
                <w:sz w:val="24"/>
                <w:szCs w:val="24"/>
              </w:rPr>
              <w:t xml:space="preserve"> </w:t>
            </w:r>
            <w:r w:rsidR="00C3513C" w:rsidRPr="00497EB6">
              <w:rPr>
                <w:sz w:val="24"/>
                <w:szCs w:val="24"/>
              </w:rPr>
              <w:t>: [indiquer la ou les raison (s) principale (s), par ex. la violence sexiste</w:t>
            </w:r>
            <w:r w:rsidR="00546A93" w:rsidRPr="00497EB6">
              <w:rPr>
                <w:sz w:val="24"/>
                <w:szCs w:val="24"/>
              </w:rPr>
              <w:t>,</w:t>
            </w:r>
            <w:r w:rsidR="00C3513C" w:rsidRPr="00497EB6">
              <w:rPr>
                <w:sz w:val="24"/>
                <w:szCs w:val="24"/>
              </w:rPr>
              <w:t xml:space="preserve"> infractions d'exploitation sexuelle ou d'agression]</w:t>
            </w:r>
          </w:p>
        </w:tc>
        <w:tc>
          <w:tcPr>
            <w:tcW w:w="2185" w:type="dxa"/>
            <w:tcBorders>
              <w:top w:val="single" w:sz="2" w:space="0" w:color="auto"/>
              <w:left w:val="single" w:sz="2" w:space="0" w:color="auto"/>
              <w:bottom w:val="single" w:sz="2" w:space="0" w:color="auto"/>
              <w:right w:val="single" w:sz="2" w:space="0" w:color="auto"/>
            </w:tcBorders>
          </w:tcPr>
          <w:p w14:paraId="79D864BB" w14:textId="235D219D" w:rsidR="00BF1107" w:rsidRPr="00497EB6" w:rsidRDefault="00C3513C" w:rsidP="00AD1E79">
            <w:pPr>
              <w:spacing w:before="40" w:after="120"/>
              <w:ind w:firstLine="116"/>
              <w:rPr>
                <w:sz w:val="24"/>
                <w:szCs w:val="24"/>
              </w:rPr>
            </w:pPr>
            <w:r w:rsidRPr="00497EB6">
              <w:rPr>
                <w:sz w:val="24"/>
                <w:szCs w:val="24"/>
              </w:rPr>
              <w:t>[insérer le montant</w:t>
            </w:r>
            <w:r w:rsidR="00AD1E79" w:rsidRPr="00497EB6">
              <w:rPr>
                <w:sz w:val="24"/>
                <w:szCs w:val="24"/>
              </w:rPr>
              <w:t>]</w:t>
            </w:r>
          </w:p>
        </w:tc>
      </w:tr>
      <w:tr w:rsidR="00BF1107" w:rsidRPr="00497EB6" w14:paraId="1A467340" w14:textId="77777777" w:rsidTr="00546A93">
        <w:tc>
          <w:tcPr>
            <w:tcW w:w="845"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18F3BE53" w14:textId="77777777" w:rsidR="00BF1107" w:rsidRPr="00497EB6" w:rsidRDefault="00C23190" w:rsidP="00AE1A6B">
            <w:pPr>
              <w:spacing w:before="40" w:after="120"/>
              <w:rPr>
                <w:i/>
                <w:iCs/>
                <w:spacing w:val="-6"/>
                <w:sz w:val="24"/>
                <w:szCs w:val="24"/>
              </w:rPr>
            </w:pPr>
            <w:r w:rsidRPr="00497EB6">
              <w:rPr>
                <w:i/>
                <w:iCs/>
                <w:spacing w:val="-6"/>
                <w:sz w:val="24"/>
                <w:szCs w:val="24"/>
              </w:rPr>
              <w:t>[inserer année</w:t>
            </w:r>
            <w:r w:rsidRPr="00497EB6">
              <w:rPr>
                <w:i/>
                <w:iCs/>
                <w:spacing w:val="-9"/>
                <w:sz w:val="24"/>
                <w:szCs w:val="24"/>
              </w:rPr>
              <w:t>]</w:t>
            </w:r>
          </w:p>
        </w:tc>
        <w:tc>
          <w:tcPr>
            <w:tcW w:w="1653"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59D945CD" w14:textId="77777777" w:rsidR="00BF1107" w:rsidRPr="00497EB6" w:rsidRDefault="00C23190" w:rsidP="00AE1A6B">
            <w:pPr>
              <w:spacing w:before="40" w:after="120"/>
              <w:rPr>
                <w:i/>
                <w:iCs/>
                <w:spacing w:val="-6"/>
                <w:sz w:val="24"/>
                <w:szCs w:val="24"/>
              </w:rPr>
            </w:pPr>
            <w:r w:rsidRPr="00497EB6">
              <w:rPr>
                <w:sz w:val="24"/>
                <w:szCs w:val="24"/>
              </w:rPr>
              <w:t>[insérer le montant et le pourcentage]</w:t>
            </w:r>
          </w:p>
        </w:tc>
        <w:tc>
          <w:tcPr>
            <w:tcW w:w="4677" w:type="dxa"/>
            <w:tcBorders>
              <w:top w:val="single" w:sz="2" w:space="0" w:color="auto"/>
              <w:left w:val="single" w:sz="2" w:space="0" w:color="auto"/>
              <w:bottom w:val="single" w:sz="2" w:space="0" w:color="auto"/>
              <w:right w:val="single" w:sz="2" w:space="0" w:color="auto"/>
            </w:tcBorders>
          </w:tcPr>
          <w:p w14:paraId="7F57A688" w14:textId="3F10C10A" w:rsidR="00C3513C" w:rsidRPr="00497EB6" w:rsidRDefault="00C3513C" w:rsidP="00AD1E79">
            <w:pPr>
              <w:pStyle w:val="SPDForm2"/>
              <w:spacing w:before="0" w:after="0"/>
              <w:ind w:left="98" w:right="64" w:firstLine="18"/>
              <w:jc w:val="both"/>
              <w:rPr>
                <w:b w:val="0"/>
                <w:sz w:val="24"/>
                <w:szCs w:val="24"/>
                <w:lang w:val="fr-FR"/>
              </w:rPr>
            </w:pPr>
            <w:r w:rsidRPr="00497EB6">
              <w:rPr>
                <w:b w:val="0"/>
                <w:sz w:val="24"/>
                <w:szCs w:val="24"/>
                <w:lang w:val="fr-FR"/>
              </w:rPr>
              <w:t>Identification du contrat</w:t>
            </w:r>
            <w:r w:rsidR="00546A93" w:rsidRPr="00497EB6">
              <w:rPr>
                <w:b w:val="0"/>
                <w:sz w:val="24"/>
                <w:szCs w:val="24"/>
                <w:lang w:val="fr-FR"/>
              </w:rPr>
              <w:t xml:space="preserve"> </w:t>
            </w:r>
            <w:r w:rsidRPr="00497EB6">
              <w:rPr>
                <w:b w:val="0"/>
                <w:sz w:val="24"/>
                <w:szCs w:val="24"/>
                <w:lang w:val="fr-FR"/>
              </w:rPr>
              <w:t xml:space="preserve">: [indiquer le nom / numéro complet du contrat, ainsi que toute autre </w:t>
            </w:r>
            <w:r w:rsidR="00A740C8" w:rsidRPr="00497EB6">
              <w:rPr>
                <w:b w:val="0"/>
                <w:sz w:val="24"/>
                <w:szCs w:val="24"/>
                <w:lang w:val="fr-FR"/>
              </w:rPr>
              <w:t>forme d’identification</w:t>
            </w:r>
            <w:r w:rsidRPr="00497EB6">
              <w:rPr>
                <w:b w:val="0"/>
                <w:sz w:val="24"/>
                <w:szCs w:val="24"/>
                <w:lang w:val="fr-FR"/>
              </w:rPr>
              <w:t>]</w:t>
            </w:r>
          </w:p>
          <w:p w14:paraId="609CA02C" w14:textId="00CA6ED5" w:rsidR="00C3513C" w:rsidRPr="00497EB6" w:rsidRDefault="00C3513C" w:rsidP="00AD1E79">
            <w:pPr>
              <w:pStyle w:val="SPDForm2"/>
              <w:spacing w:before="0" w:after="0"/>
              <w:ind w:left="98" w:right="64" w:firstLine="18"/>
              <w:jc w:val="both"/>
              <w:rPr>
                <w:b w:val="0"/>
                <w:sz w:val="24"/>
                <w:szCs w:val="24"/>
                <w:lang w:val="fr-FR"/>
              </w:rPr>
            </w:pPr>
            <w:r w:rsidRPr="00497EB6">
              <w:rPr>
                <w:b w:val="0"/>
                <w:sz w:val="24"/>
                <w:szCs w:val="24"/>
                <w:lang w:val="fr-FR"/>
              </w:rPr>
              <w:t xml:space="preserve">Nom </w:t>
            </w:r>
            <w:r w:rsidR="002E4FF3" w:rsidRPr="00497EB6">
              <w:rPr>
                <w:b w:val="0"/>
                <w:sz w:val="24"/>
                <w:szCs w:val="24"/>
                <w:lang w:val="fr-FR"/>
              </w:rPr>
              <w:t>du</w:t>
            </w:r>
            <w:r w:rsidR="002642D5" w:rsidRPr="00497EB6">
              <w:rPr>
                <w:b w:val="0"/>
                <w:sz w:val="24"/>
                <w:szCs w:val="24"/>
                <w:lang w:val="fr-FR"/>
              </w:rPr>
              <w:t xml:space="preserve"> Maître d’Ouvrage</w:t>
            </w:r>
            <w:r w:rsidR="00546A93" w:rsidRPr="00497EB6">
              <w:rPr>
                <w:b w:val="0"/>
                <w:sz w:val="24"/>
                <w:szCs w:val="24"/>
                <w:lang w:val="fr-FR"/>
              </w:rPr>
              <w:t xml:space="preserve"> </w:t>
            </w:r>
            <w:r w:rsidRPr="00497EB6">
              <w:rPr>
                <w:b w:val="0"/>
                <w:sz w:val="24"/>
                <w:szCs w:val="24"/>
                <w:lang w:val="fr-FR"/>
              </w:rPr>
              <w:t>: [insérer le nom complet]</w:t>
            </w:r>
          </w:p>
          <w:p w14:paraId="73B9A00F" w14:textId="710A9ED1" w:rsidR="00C3513C" w:rsidRPr="00497EB6" w:rsidRDefault="00C3513C" w:rsidP="00AD1E79">
            <w:pPr>
              <w:pStyle w:val="SPDForm2"/>
              <w:spacing w:before="0" w:after="0"/>
              <w:ind w:left="98" w:right="64" w:firstLine="18"/>
              <w:jc w:val="both"/>
              <w:rPr>
                <w:b w:val="0"/>
                <w:sz w:val="24"/>
                <w:szCs w:val="24"/>
                <w:lang w:val="fr-FR"/>
              </w:rPr>
            </w:pPr>
            <w:r w:rsidRPr="00497EB6">
              <w:rPr>
                <w:b w:val="0"/>
                <w:sz w:val="24"/>
                <w:szCs w:val="24"/>
                <w:lang w:val="fr-FR"/>
              </w:rPr>
              <w:t xml:space="preserve">Adresse </w:t>
            </w:r>
            <w:r w:rsidR="002E4FF3" w:rsidRPr="00497EB6">
              <w:rPr>
                <w:b w:val="0"/>
                <w:sz w:val="24"/>
                <w:szCs w:val="24"/>
                <w:lang w:val="fr-FR"/>
              </w:rPr>
              <w:t>du</w:t>
            </w:r>
            <w:r w:rsidR="002642D5" w:rsidRPr="00497EB6">
              <w:rPr>
                <w:b w:val="0"/>
                <w:sz w:val="24"/>
                <w:szCs w:val="24"/>
                <w:lang w:val="fr-FR"/>
              </w:rPr>
              <w:t xml:space="preserve"> Maître d’Ouvrage</w:t>
            </w:r>
            <w:r w:rsidR="00546A93" w:rsidRPr="00497EB6">
              <w:rPr>
                <w:b w:val="0"/>
                <w:sz w:val="24"/>
                <w:szCs w:val="24"/>
                <w:lang w:val="fr-FR"/>
              </w:rPr>
              <w:t xml:space="preserve"> </w:t>
            </w:r>
            <w:r w:rsidRPr="00497EB6">
              <w:rPr>
                <w:b w:val="0"/>
                <w:sz w:val="24"/>
                <w:szCs w:val="24"/>
                <w:lang w:val="fr-FR"/>
              </w:rPr>
              <w:t>: [insérer rue / ville / pays]</w:t>
            </w:r>
          </w:p>
          <w:p w14:paraId="333E44C1" w14:textId="7C9172CC" w:rsidR="00BF1107" w:rsidRPr="00497EB6" w:rsidRDefault="00A740C8" w:rsidP="00AD1E79">
            <w:pPr>
              <w:spacing w:before="40" w:after="120"/>
              <w:ind w:left="98" w:right="64" w:firstLine="18"/>
              <w:rPr>
                <w:spacing w:val="-4"/>
                <w:sz w:val="24"/>
                <w:szCs w:val="24"/>
              </w:rPr>
            </w:pPr>
            <w:r w:rsidRPr="00497EB6">
              <w:rPr>
                <w:sz w:val="24"/>
                <w:szCs w:val="24"/>
              </w:rPr>
              <w:t xml:space="preserve">Motif </w:t>
            </w:r>
            <w:r w:rsidR="00C3513C" w:rsidRPr="00497EB6">
              <w:rPr>
                <w:sz w:val="24"/>
                <w:szCs w:val="24"/>
              </w:rPr>
              <w:t>(s) de la suspension ou de la résiliation</w:t>
            </w:r>
            <w:r w:rsidR="00546A93" w:rsidRPr="00497EB6">
              <w:rPr>
                <w:sz w:val="24"/>
                <w:szCs w:val="24"/>
              </w:rPr>
              <w:t xml:space="preserve"> </w:t>
            </w:r>
            <w:r w:rsidR="00C3513C" w:rsidRPr="00497EB6">
              <w:rPr>
                <w:sz w:val="24"/>
                <w:szCs w:val="24"/>
              </w:rPr>
              <w:t>: [</w:t>
            </w:r>
            <w:r w:rsidR="00C3513C" w:rsidRPr="005E302F">
              <w:rPr>
                <w:i/>
                <w:iCs/>
                <w:sz w:val="24"/>
                <w:szCs w:val="24"/>
              </w:rPr>
              <w:t>indiquer la ou les raison (s) principale (s), par ex. la violence sexiste</w:t>
            </w:r>
            <w:r w:rsidR="00546A93" w:rsidRPr="005E302F">
              <w:rPr>
                <w:i/>
                <w:iCs/>
                <w:sz w:val="24"/>
                <w:szCs w:val="24"/>
              </w:rPr>
              <w:t>,</w:t>
            </w:r>
            <w:r w:rsidR="00C3513C" w:rsidRPr="005E302F">
              <w:rPr>
                <w:i/>
                <w:iCs/>
                <w:sz w:val="24"/>
                <w:szCs w:val="24"/>
              </w:rPr>
              <w:t xml:space="preserve"> infractions d'exploitation sexuelle ou d'agression</w:t>
            </w:r>
            <w:r w:rsidR="00C3513C" w:rsidRPr="00497EB6">
              <w:rPr>
                <w:sz w:val="24"/>
                <w:szCs w:val="24"/>
              </w:rPr>
              <w:t>]</w:t>
            </w:r>
          </w:p>
        </w:tc>
        <w:tc>
          <w:tcPr>
            <w:tcW w:w="2185" w:type="dxa"/>
            <w:tcBorders>
              <w:top w:val="single" w:sz="2" w:space="0" w:color="auto"/>
              <w:left w:val="single" w:sz="2" w:space="0" w:color="auto"/>
              <w:bottom w:val="single" w:sz="2" w:space="0" w:color="auto"/>
              <w:right w:val="single" w:sz="2" w:space="0" w:color="auto"/>
            </w:tcBorders>
          </w:tcPr>
          <w:p w14:paraId="76E069C4" w14:textId="66372E63" w:rsidR="00BF1107" w:rsidRPr="00497EB6" w:rsidRDefault="00BF1107" w:rsidP="00AD1E79">
            <w:pPr>
              <w:spacing w:before="40" w:after="120"/>
              <w:ind w:firstLine="116"/>
              <w:rPr>
                <w:i/>
                <w:iCs/>
                <w:spacing w:val="-6"/>
                <w:sz w:val="24"/>
                <w:szCs w:val="24"/>
              </w:rPr>
            </w:pPr>
            <w:r w:rsidRPr="00497EB6">
              <w:rPr>
                <w:i/>
                <w:iCs/>
                <w:spacing w:val="-6"/>
                <w:sz w:val="24"/>
                <w:szCs w:val="24"/>
              </w:rPr>
              <w:t>[inser</w:t>
            </w:r>
            <w:r w:rsidR="00C3513C" w:rsidRPr="00497EB6">
              <w:rPr>
                <w:i/>
                <w:iCs/>
                <w:spacing w:val="-6"/>
                <w:sz w:val="24"/>
                <w:szCs w:val="24"/>
              </w:rPr>
              <w:t xml:space="preserve">er Montant </w:t>
            </w:r>
            <w:r w:rsidR="00AD1E79" w:rsidRPr="00497EB6">
              <w:rPr>
                <w:i/>
                <w:iCs/>
                <w:spacing w:val="-6"/>
                <w:sz w:val="24"/>
                <w:szCs w:val="24"/>
              </w:rPr>
              <w:t>]</w:t>
            </w:r>
          </w:p>
        </w:tc>
      </w:tr>
      <w:tr w:rsidR="00BF1107" w:rsidRPr="00497EB6" w14:paraId="2A58BE73" w14:textId="77777777" w:rsidTr="00546A93">
        <w:tc>
          <w:tcPr>
            <w:tcW w:w="845" w:type="dxa"/>
            <w:tcBorders>
              <w:top w:val="single" w:sz="2" w:space="0" w:color="auto"/>
              <w:left w:val="single" w:sz="2" w:space="0" w:color="auto"/>
              <w:bottom w:val="single" w:sz="2" w:space="0" w:color="auto"/>
              <w:right w:val="single" w:sz="2" w:space="0" w:color="auto"/>
            </w:tcBorders>
          </w:tcPr>
          <w:p w14:paraId="1BC01939" w14:textId="77777777" w:rsidR="00BF1107" w:rsidRPr="00497EB6" w:rsidRDefault="00BF1107" w:rsidP="00AE1A6B">
            <w:pPr>
              <w:spacing w:before="40" w:after="120"/>
              <w:rPr>
                <w:i/>
                <w:iCs/>
                <w:spacing w:val="-6"/>
                <w:sz w:val="24"/>
                <w:szCs w:val="24"/>
              </w:rPr>
            </w:pPr>
            <w:r w:rsidRPr="00497EB6">
              <w:rPr>
                <w:i/>
                <w:iCs/>
                <w:spacing w:val="-6"/>
                <w:sz w:val="24"/>
                <w:szCs w:val="24"/>
              </w:rPr>
              <w:t>…</w:t>
            </w:r>
          </w:p>
        </w:tc>
        <w:tc>
          <w:tcPr>
            <w:tcW w:w="1653" w:type="dxa"/>
            <w:tcBorders>
              <w:top w:val="single" w:sz="2" w:space="0" w:color="auto"/>
              <w:left w:val="single" w:sz="2" w:space="0" w:color="auto"/>
              <w:bottom w:val="single" w:sz="2" w:space="0" w:color="auto"/>
              <w:right w:val="single" w:sz="2" w:space="0" w:color="auto"/>
            </w:tcBorders>
          </w:tcPr>
          <w:p w14:paraId="33945150" w14:textId="77777777" w:rsidR="00BF1107" w:rsidRPr="00497EB6" w:rsidRDefault="00BF1107" w:rsidP="00AE1A6B">
            <w:pPr>
              <w:spacing w:before="40" w:after="120"/>
              <w:rPr>
                <w:i/>
                <w:iCs/>
                <w:spacing w:val="-6"/>
                <w:sz w:val="24"/>
                <w:szCs w:val="24"/>
              </w:rPr>
            </w:pPr>
            <w:r w:rsidRPr="00497EB6">
              <w:rPr>
                <w:i/>
                <w:iCs/>
                <w:spacing w:val="-6"/>
                <w:sz w:val="24"/>
                <w:szCs w:val="24"/>
              </w:rPr>
              <w:t>…</w:t>
            </w:r>
          </w:p>
        </w:tc>
        <w:tc>
          <w:tcPr>
            <w:tcW w:w="4677" w:type="dxa"/>
            <w:tcBorders>
              <w:top w:val="single" w:sz="2" w:space="0" w:color="auto"/>
              <w:left w:val="single" w:sz="2" w:space="0" w:color="auto"/>
              <w:bottom w:val="single" w:sz="2" w:space="0" w:color="auto"/>
              <w:right w:val="single" w:sz="2" w:space="0" w:color="auto"/>
            </w:tcBorders>
          </w:tcPr>
          <w:p w14:paraId="5C0026FA" w14:textId="7D37E601" w:rsidR="00BF1107" w:rsidRPr="00497EB6" w:rsidRDefault="00C3513C" w:rsidP="00AE1A6B">
            <w:pPr>
              <w:spacing w:before="40" w:after="120"/>
              <w:ind w:left="60"/>
              <w:rPr>
                <w:i/>
                <w:spacing w:val="-4"/>
                <w:sz w:val="24"/>
                <w:szCs w:val="24"/>
              </w:rPr>
            </w:pPr>
            <w:r w:rsidRPr="00497EB6">
              <w:rPr>
                <w:sz w:val="24"/>
                <w:szCs w:val="24"/>
              </w:rPr>
              <w:t>[</w:t>
            </w:r>
            <w:r w:rsidRPr="005E302F">
              <w:rPr>
                <w:i/>
                <w:iCs/>
                <w:sz w:val="24"/>
                <w:szCs w:val="24"/>
              </w:rPr>
              <w:t xml:space="preserve">Énumérer tous les contrats </w:t>
            </w:r>
            <w:r w:rsidR="005E302F">
              <w:rPr>
                <w:i/>
                <w:iCs/>
                <w:sz w:val="24"/>
                <w:szCs w:val="24"/>
              </w:rPr>
              <w:t>concerné</w:t>
            </w:r>
            <w:r w:rsidRPr="005E302F">
              <w:rPr>
                <w:i/>
                <w:iCs/>
                <w:sz w:val="24"/>
                <w:szCs w:val="24"/>
              </w:rPr>
              <w:t>s</w:t>
            </w:r>
            <w:r w:rsidRPr="00497EB6">
              <w:rPr>
                <w:sz w:val="24"/>
                <w:szCs w:val="24"/>
              </w:rPr>
              <w:t>]</w:t>
            </w:r>
            <w:r w:rsidR="00546A93" w:rsidRPr="00497EB6">
              <w:rPr>
                <w:sz w:val="24"/>
                <w:szCs w:val="24"/>
              </w:rPr>
              <w:t xml:space="preserve"> </w:t>
            </w:r>
            <w:r w:rsidRPr="00497EB6">
              <w:rPr>
                <w:sz w:val="24"/>
                <w:szCs w:val="24"/>
              </w:rPr>
              <w:t>…</w:t>
            </w:r>
          </w:p>
        </w:tc>
        <w:tc>
          <w:tcPr>
            <w:tcW w:w="2185" w:type="dxa"/>
            <w:tcBorders>
              <w:top w:val="single" w:sz="2" w:space="0" w:color="auto"/>
              <w:left w:val="single" w:sz="2" w:space="0" w:color="auto"/>
              <w:bottom w:val="single" w:sz="2" w:space="0" w:color="auto"/>
              <w:right w:val="single" w:sz="2" w:space="0" w:color="auto"/>
            </w:tcBorders>
          </w:tcPr>
          <w:p w14:paraId="0CE43883" w14:textId="77777777" w:rsidR="00BF1107" w:rsidRPr="00497EB6" w:rsidRDefault="00BF1107" w:rsidP="00AE1A6B">
            <w:pPr>
              <w:spacing w:before="40" w:after="120"/>
              <w:rPr>
                <w:i/>
                <w:iCs/>
                <w:spacing w:val="-6"/>
                <w:sz w:val="24"/>
                <w:szCs w:val="24"/>
              </w:rPr>
            </w:pPr>
            <w:r w:rsidRPr="00497EB6">
              <w:rPr>
                <w:i/>
                <w:iCs/>
                <w:spacing w:val="-6"/>
                <w:sz w:val="24"/>
                <w:szCs w:val="24"/>
              </w:rPr>
              <w:t>…</w:t>
            </w:r>
          </w:p>
        </w:tc>
      </w:tr>
      <w:tr w:rsidR="00BF1107" w:rsidRPr="00497EB6" w14:paraId="71B8F2DA" w14:textId="77777777" w:rsidTr="00546A93">
        <w:tc>
          <w:tcPr>
            <w:tcW w:w="9360" w:type="dxa"/>
            <w:gridSpan w:val="4"/>
            <w:tcBorders>
              <w:top w:val="single" w:sz="2" w:space="0" w:color="auto"/>
              <w:left w:val="single" w:sz="2" w:space="0" w:color="auto"/>
              <w:bottom w:val="single" w:sz="2" w:space="0" w:color="auto"/>
              <w:right w:val="single" w:sz="2" w:space="0" w:color="auto"/>
            </w:tcBorders>
          </w:tcPr>
          <w:p w14:paraId="298F18D9" w14:textId="7DE81D35" w:rsidR="00BF1107" w:rsidRPr="00497EB6" w:rsidRDefault="008A4002" w:rsidP="000C1F9C">
            <w:pPr>
              <w:pStyle w:val="SPDForm2"/>
              <w:spacing w:before="0" w:after="0"/>
              <w:rPr>
                <w:b w:val="0"/>
                <w:i/>
                <w:iCs/>
                <w:spacing w:val="-6"/>
                <w:sz w:val="24"/>
                <w:szCs w:val="24"/>
                <w:lang w:val="fr-FR"/>
              </w:rPr>
            </w:pPr>
            <w:r w:rsidRPr="00497EB6">
              <w:rPr>
                <w:sz w:val="24"/>
                <w:lang w:val="fr-FR"/>
              </w:rPr>
              <w:t xml:space="preserve">Garantie de </w:t>
            </w:r>
            <w:r w:rsidR="00B01E25" w:rsidRPr="00497EB6">
              <w:rPr>
                <w:sz w:val="24"/>
                <w:lang w:val="fr-FR"/>
              </w:rPr>
              <w:t xml:space="preserve">Bonne Exécution </w:t>
            </w:r>
            <w:r w:rsidRPr="00497EB6">
              <w:rPr>
                <w:sz w:val="24"/>
                <w:lang w:val="fr-FR"/>
              </w:rPr>
              <w:t xml:space="preserve">appelée par </w:t>
            </w:r>
            <w:r w:rsidR="00A740C8" w:rsidRPr="00497EB6">
              <w:rPr>
                <w:sz w:val="24"/>
                <w:lang w:val="fr-FR"/>
              </w:rPr>
              <w:t>le Maître d’Ouvrage</w:t>
            </w:r>
            <w:r w:rsidRPr="00497EB6">
              <w:rPr>
                <w:sz w:val="24"/>
                <w:lang w:val="fr-FR"/>
              </w:rPr>
              <w:t xml:space="preserve"> pour des </w:t>
            </w:r>
            <w:r w:rsidR="00A740C8" w:rsidRPr="00497EB6">
              <w:rPr>
                <w:sz w:val="24"/>
                <w:lang w:val="fr-FR"/>
              </w:rPr>
              <w:t>motifs liés à la performance ES</w:t>
            </w:r>
          </w:p>
        </w:tc>
      </w:tr>
      <w:tr w:rsidR="00BF1107" w:rsidRPr="00497EB6" w14:paraId="5BBCE2BD" w14:textId="77777777" w:rsidTr="00546A93">
        <w:tc>
          <w:tcPr>
            <w:tcW w:w="845" w:type="dxa"/>
            <w:tcBorders>
              <w:top w:val="single" w:sz="2" w:space="0" w:color="auto"/>
              <w:left w:val="single" w:sz="2" w:space="0" w:color="auto"/>
              <w:bottom w:val="single" w:sz="2" w:space="0" w:color="auto"/>
              <w:right w:val="single" w:sz="2" w:space="0" w:color="auto"/>
            </w:tcBorders>
          </w:tcPr>
          <w:p w14:paraId="5F4993F9" w14:textId="77777777" w:rsidR="00BF1107" w:rsidRPr="00497EB6" w:rsidRDefault="00C23190" w:rsidP="00AE1A6B">
            <w:pPr>
              <w:spacing w:before="40" w:after="120"/>
              <w:jc w:val="center"/>
              <w:rPr>
                <w:b/>
                <w:i/>
                <w:iCs/>
                <w:spacing w:val="-6"/>
                <w:sz w:val="24"/>
                <w:szCs w:val="24"/>
              </w:rPr>
            </w:pPr>
            <w:r w:rsidRPr="00497EB6">
              <w:rPr>
                <w:b/>
                <w:spacing w:val="-4"/>
                <w:sz w:val="24"/>
                <w:szCs w:val="24"/>
              </w:rPr>
              <w:t>Année</w:t>
            </w:r>
          </w:p>
        </w:tc>
        <w:tc>
          <w:tcPr>
            <w:tcW w:w="6330" w:type="dxa"/>
            <w:gridSpan w:val="2"/>
            <w:tcBorders>
              <w:top w:val="single" w:sz="2" w:space="0" w:color="auto"/>
              <w:left w:val="single" w:sz="2" w:space="0" w:color="auto"/>
              <w:bottom w:val="single" w:sz="2" w:space="0" w:color="auto"/>
              <w:right w:val="single" w:sz="2" w:space="0" w:color="auto"/>
            </w:tcBorders>
          </w:tcPr>
          <w:p w14:paraId="24BE9E30" w14:textId="77777777" w:rsidR="00BF1107" w:rsidRPr="00497EB6" w:rsidRDefault="00C23190" w:rsidP="00AE1A6B">
            <w:pPr>
              <w:spacing w:before="40" w:after="120"/>
              <w:ind w:left="19" w:right="93"/>
              <w:jc w:val="center"/>
              <w:rPr>
                <w:b/>
                <w:spacing w:val="-4"/>
                <w:sz w:val="24"/>
                <w:szCs w:val="24"/>
              </w:rPr>
            </w:pPr>
            <w:r w:rsidRPr="00497EB6">
              <w:rPr>
                <w:b/>
                <w:sz w:val="24"/>
                <w:szCs w:val="24"/>
              </w:rPr>
              <w:t>Identification du contrat</w:t>
            </w:r>
          </w:p>
        </w:tc>
        <w:tc>
          <w:tcPr>
            <w:tcW w:w="2185" w:type="dxa"/>
            <w:tcBorders>
              <w:top w:val="single" w:sz="2" w:space="0" w:color="auto"/>
              <w:left w:val="single" w:sz="2" w:space="0" w:color="auto"/>
              <w:bottom w:val="single" w:sz="2" w:space="0" w:color="auto"/>
              <w:right w:val="single" w:sz="2" w:space="0" w:color="auto"/>
            </w:tcBorders>
          </w:tcPr>
          <w:p w14:paraId="3FC74C0A" w14:textId="757381BB" w:rsidR="00BF1107" w:rsidRPr="00497EB6" w:rsidRDefault="00C23190" w:rsidP="00546A93">
            <w:pPr>
              <w:pStyle w:val="SPDForm2"/>
              <w:spacing w:before="0" w:after="0"/>
              <w:ind w:left="116" w:right="91"/>
              <w:jc w:val="both"/>
              <w:rPr>
                <w:sz w:val="24"/>
                <w:szCs w:val="24"/>
                <w:lang w:val="fr-FR"/>
              </w:rPr>
            </w:pPr>
            <w:r w:rsidRPr="00497EB6">
              <w:rPr>
                <w:sz w:val="24"/>
                <w:szCs w:val="24"/>
                <w:lang w:val="fr-FR"/>
              </w:rPr>
              <w:t xml:space="preserve">Montant total du contrat (valeur actuelle, </w:t>
            </w:r>
            <w:r w:rsidR="006C7F72" w:rsidRPr="00497EB6">
              <w:rPr>
                <w:sz w:val="24"/>
                <w:szCs w:val="24"/>
                <w:lang w:val="fr-FR"/>
              </w:rPr>
              <w:t>monnaie</w:t>
            </w:r>
            <w:r w:rsidRPr="00497EB6">
              <w:rPr>
                <w:sz w:val="24"/>
                <w:szCs w:val="24"/>
                <w:lang w:val="fr-FR"/>
              </w:rPr>
              <w:t>, taux de change et équivalent en USD)</w:t>
            </w:r>
          </w:p>
        </w:tc>
      </w:tr>
      <w:tr w:rsidR="00BF1107" w:rsidRPr="00497EB6" w14:paraId="07029FEE" w14:textId="77777777" w:rsidTr="00546A93">
        <w:tc>
          <w:tcPr>
            <w:tcW w:w="845" w:type="dxa"/>
            <w:tcBorders>
              <w:top w:val="single" w:sz="2" w:space="0" w:color="auto"/>
              <w:left w:val="single" w:sz="2" w:space="0" w:color="auto"/>
              <w:bottom w:val="single" w:sz="2" w:space="0" w:color="auto"/>
              <w:right w:val="single" w:sz="2" w:space="0" w:color="auto"/>
            </w:tcBorders>
          </w:tcPr>
          <w:p w14:paraId="785354F5" w14:textId="77777777" w:rsidR="00BF1107" w:rsidRPr="00497EB6" w:rsidRDefault="00C23190" w:rsidP="00AE1A6B">
            <w:pPr>
              <w:spacing w:before="40" w:after="120"/>
              <w:rPr>
                <w:i/>
                <w:iCs/>
                <w:spacing w:val="-6"/>
                <w:sz w:val="24"/>
                <w:szCs w:val="24"/>
              </w:rPr>
            </w:pPr>
            <w:r w:rsidRPr="00497EB6">
              <w:rPr>
                <w:i/>
                <w:iCs/>
                <w:spacing w:val="-6"/>
                <w:sz w:val="24"/>
                <w:szCs w:val="24"/>
              </w:rPr>
              <w:t>[inserer année</w:t>
            </w:r>
            <w:r w:rsidRPr="00497EB6">
              <w:rPr>
                <w:i/>
                <w:iCs/>
                <w:spacing w:val="-9"/>
                <w:sz w:val="24"/>
                <w:szCs w:val="24"/>
              </w:rPr>
              <w:t>]</w:t>
            </w:r>
          </w:p>
        </w:tc>
        <w:tc>
          <w:tcPr>
            <w:tcW w:w="6330" w:type="dxa"/>
            <w:gridSpan w:val="2"/>
            <w:tcBorders>
              <w:top w:val="single" w:sz="2" w:space="0" w:color="auto"/>
              <w:left w:val="single" w:sz="2" w:space="0" w:color="auto"/>
              <w:bottom w:val="single" w:sz="2" w:space="0" w:color="auto"/>
              <w:right w:val="single" w:sz="2" w:space="0" w:color="auto"/>
            </w:tcBorders>
          </w:tcPr>
          <w:p w14:paraId="2FEF3537" w14:textId="6AFFC8F5" w:rsidR="00C3513C" w:rsidRPr="00497EB6" w:rsidRDefault="00C3513C" w:rsidP="00546A93">
            <w:pPr>
              <w:pStyle w:val="SPDForm2"/>
              <w:spacing w:before="0" w:after="0"/>
              <w:ind w:left="52" w:right="64"/>
              <w:jc w:val="both"/>
              <w:rPr>
                <w:b w:val="0"/>
                <w:sz w:val="24"/>
                <w:szCs w:val="24"/>
                <w:lang w:val="fr-FR"/>
              </w:rPr>
            </w:pPr>
            <w:r w:rsidRPr="00497EB6">
              <w:rPr>
                <w:b w:val="0"/>
                <w:sz w:val="24"/>
                <w:szCs w:val="24"/>
                <w:lang w:val="fr-FR"/>
              </w:rPr>
              <w:t>Identification du contrat</w:t>
            </w:r>
            <w:r w:rsidR="00546A93" w:rsidRPr="00497EB6">
              <w:rPr>
                <w:b w:val="0"/>
                <w:sz w:val="24"/>
                <w:szCs w:val="24"/>
                <w:lang w:val="fr-FR"/>
              </w:rPr>
              <w:t xml:space="preserve"> </w:t>
            </w:r>
            <w:r w:rsidRPr="00497EB6">
              <w:rPr>
                <w:b w:val="0"/>
                <w:sz w:val="24"/>
                <w:szCs w:val="24"/>
                <w:lang w:val="fr-FR"/>
              </w:rPr>
              <w:t>: [</w:t>
            </w:r>
            <w:r w:rsidRPr="0024131B">
              <w:rPr>
                <w:b w:val="0"/>
                <w:i/>
                <w:iCs/>
                <w:sz w:val="24"/>
                <w:szCs w:val="24"/>
                <w:lang w:val="fr-FR" w:eastAsia="fr-FR"/>
              </w:rPr>
              <w:t>indiquer le nom / numéro complet du contrat et toute autre identification</w:t>
            </w:r>
            <w:r w:rsidRPr="00497EB6">
              <w:rPr>
                <w:b w:val="0"/>
                <w:sz w:val="24"/>
                <w:szCs w:val="24"/>
                <w:lang w:val="fr-FR"/>
              </w:rPr>
              <w:t>]</w:t>
            </w:r>
          </w:p>
          <w:p w14:paraId="06D93C5A" w14:textId="6D5496D0" w:rsidR="00C3513C" w:rsidRPr="00497EB6" w:rsidRDefault="00C3513C" w:rsidP="00546A93">
            <w:pPr>
              <w:pStyle w:val="SPDForm2"/>
              <w:spacing w:before="0" w:after="0"/>
              <w:ind w:left="52" w:right="64"/>
              <w:jc w:val="both"/>
              <w:rPr>
                <w:b w:val="0"/>
                <w:sz w:val="24"/>
                <w:szCs w:val="24"/>
                <w:lang w:val="fr-FR"/>
              </w:rPr>
            </w:pPr>
            <w:r w:rsidRPr="00497EB6">
              <w:rPr>
                <w:b w:val="0"/>
                <w:sz w:val="24"/>
                <w:szCs w:val="24"/>
                <w:lang w:val="fr-FR"/>
              </w:rPr>
              <w:t xml:space="preserve">Nom </w:t>
            </w:r>
            <w:r w:rsidR="002E4FF3" w:rsidRPr="00497EB6">
              <w:rPr>
                <w:b w:val="0"/>
                <w:sz w:val="24"/>
                <w:szCs w:val="24"/>
                <w:lang w:val="fr-FR"/>
              </w:rPr>
              <w:t>du</w:t>
            </w:r>
            <w:r w:rsidR="002642D5" w:rsidRPr="00497EB6">
              <w:rPr>
                <w:b w:val="0"/>
                <w:sz w:val="24"/>
                <w:szCs w:val="24"/>
                <w:lang w:val="fr-FR"/>
              </w:rPr>
              <w:t xml:space="preserve"> Maître d’Ouvrage</w:t>
            </w:r>
            <w:r w:rsidR="00546A93" w:rsidRPr="00497EB6">
              <w:rPr>
                <w:b w:val="0"/>
                <w:sz w:val="24"/>
                <w:szCs w:val="24"/>
                <w:lang w:val="fr-FR"/>
              </w:rPr>
              <w:t xml:space="preserve"> </w:t>
            </w:r>
            <w:r w:rsidRPr="00497EB6">
              <w:rPr>
                <w:b w:val="0"/>
                <w:sz w:val="24"/>
                <w:szCs w:val="24"/>
                <w:lang w:val="fr-FR"/>
              </w:rPr>
              <w:t>: [</w:t>
            </w:r>
            <w:r w:rsidRPr="0024131B">
              <w:rPr>
                <w:b w:val="0"/>
                <w:i/>
                <w:iCs/>
                <w:sz w:val="24"/>
                <w:szCs w:val="24"/>
                <w:lang w:val="fr-FR" w:eastAsia="fr-FR"/>
              </w:rPr>
              <w:t>insérer le nom complet</w:t>
            </w:r>
            <w:r w:rsidRPr="00497EB6">
              <w:rPr>
                <w:b w:val="0"/>
                <w:sz w:val="24"/>
                <w:szCs w:val="24"/>
                <w:lang w:val="fr-FR"/>
              </w:rPr>
              <w:t>]</w:t>
            </w:r>
          </w:p>
          <w:p w14:paraId="56ECF31B" w14:textId="612A88A5" w:rsidR="00C3513C" w:rsidRPr="00497EB6" w:rsidRDefault="00C3513C" w:rsidP="00546A93">
            <w:pPr>
              <w:pStyle w:val="SPDForm2"/>
              <w:spacing w:before="0" w:after="0"/>
              <w:ind w:left="52" w:right="64"/>
              <w:jc w:val="both"/>
              <w:rPr>
                <w:b w:val="0"/>
                <w:sz w:val="24"/>
                <w:szCs w:val="24"/>
                <w:lang w:val="fr-FR"/>
              </w:rPr>
            </w:pPr>
            <w:r w:rsidRPr="00497EB6">
              <w:rPr>
                <w:b w:val="0"/>
                <w:sz w:val="24"/>
                <w:szCs w:val="24"/>
                <w:lang w:val="fr-FR"/>
              </w:rPr>
              <w:t xml:space="preserve">Adresse </w:t>
            </w:r>
            <w:r w:rsidR="002E4FF3" w:rsidRPr="00497EB6">
              <w:rPr>
                <w:b w:val="0"/>
                <w:sz w:val="24"/>
                <w:szCs w:val="24"/>
                <w:lang w:val="fr-FR"/>
              </w:rPr>
              <w:t>du</w:t>
            </w:r>
            <w:r w:rsidR="002642D5" w:rsidRPr="00497EB6">
              <w:rPr>
                <w:b w:val="0"/>
                <w:sz w:val="24"/>
                <w:szCs w:val="24"/>
                <w:lang w:val="fr-FR"/>
              </w:rPr>
              <w:t xml:space="preserve"> Maître d’Ouvrage</w:t>
            </w:r>
            <w:r w:rsidR="00546A93" w:rsidRPr="00497EB6">
              <w:rPr>
                <w:b w:val="0"/>
                <w:sz w:val="24"/>
                <w:szCs w:val="24"/>
                <w:lang w:val="fr-FR"/>
              </w:rPr>
              <w:t xml:space="preserve"> </w:t>
            </w:r>
            <w:r w:rsidRPr="00497EB6">
              <w:rPr>
                <w:b w:val="0"/>
                <w:sz w:val="24"/>
                <w:szCs w:val="24"/>
                <w:lang w:val="fr-FR"/>
              </w:rPr>
              <w:t>: [</w:t>
            </w:r>
            <w:r w:rsidRPr="0024131B">
              <w:rPr>
                <w:b w:val="0"/>
                <w:i/>
                <w:iCs/>
                <w:sz w:val="24"/>
                <w:szCs w:val="24"/>
                <w:lang w:val="fr-FR" w:eastAsia="fr-FR"/>
              </w:rPr>
              <w:t>insérer rue / ville / pays</w:t>
            </w:r>
            <w:r w:rsidRPr="00497EB6">
              <w:rPr>
                <w:b w:val="0"/>
                <w:sz w:val="24"/>
                <w:szCs w:val="24"/>
                <w:lang w:val="fr-FR"/>
              </w:rPr>
              <w:t>]</w:t>
            </w:r>
          </w:p>
          <w:p w14:paraId="5B37254E" w14:textId="375597F6" w:rsidR="00BF1107" w:rsidRPr="00497EB6" w:rsidRDefault="00A740C8" w:rsidP="00546A93">
            <w:pPr>
              <w:spacing w:before="40" w:after="120"/>
              <w:ind w:left="52" w:right="64"/>
              <w:rPr>
                <w:i/>
                <w:spacing w:val="-4"/>
                <w:sz w:val="24"/>
                <w:szCs w:val="24"/>
              </w:rPr>
            </w:pPr>
            <w:r w:rsidRPr="00497EB6">
              <w:rPr>
                <w:sz w:val="24"/>
                <w:szCs w:val="24"/>
              </w:rPr>
              <w:t xml:space="preserve">Motif </w:t>
            </w:r>
            <w:r w:rsidR="00C3513C" w:rsidRPr="00497EB6">
              <w:rPr>
                <w:sz w:val="24"/>
                <w:szCs w:val="24"/>
              </w:rPr>
              <w:t>(s) de l'appel de la garantie de performance</w:t>
            </w:r>
            <w:r w:rsidR="00546A93" w:rsidRPr="00497EB6">
              <w:rPr>
                <w:sz w:val="24"/>
                <w:szCs w:val="24"/>
              </w:rPr>
              <w:t xml:space="preserve"> </w:t>
            </w:r>
            <w:r w:rsidR="00C3513C" w:rsidRPr="00497EB6">
              <w:rPr>
                <w:sz w:val="24"/>
                <w:szCs w:val="24"/>
              </w:rPr>
              <w:t>: [</w:t>
            </w:r>
            <w:r w:rsidR="00C3513C" w:rsidRPr="0024131B">
              <w:rPr>
                <w:i/>
                <w:iCs/>
                <w:sz w:val="24"/>
                <w:szCs w:val="24"/>
              </w:rPr>
              <w:t>indiquez la ou les raison (s) principale (s), par ex. la violence sexiste</w:t>
            </w:r>
            <w:r w:rsidR="00546A93" w:rsidRPr="0024131B">
              <w:rPr>
                <w:i/>
                <w:iCs/>
                <w:sz w:val="24"/>
                <w:szCs w:val="24"/>
              </w:rPr>
              <w:t xml:space="preserve"> </w:t>
            </w:r>
            <w:r w:rsidR="00C3513C" w:rsidRPr="0024131B">
              <w:rPr>
                <w:i/>
                <w:iCs/>
                <w:sz w:val="24"/>
                <w:szCs w:val="24"/>
              </w:rPr>
              <w:t>; infractions d'exploitation sexuelle ou d'agression</w:t>
            </w:r>
            <w:r w:rsidR="00C3513C" w:rsidRPr="00497EB6">
              <w:rPr>
                <w:sz w:val="24"/>
                <w:szCs w:val="24"/>
              </w:rPr>
              <w:t>]</w:t>
            </w:r>
          </w:p>
        </w:tc>
        <w:tc>
          <w:tcPr>
            <w:tcW w:w="2185" w:type="dxa"/>
            <w:tcBorders>
              <w:top w:val="single" w:sz="2" w:space="0" w:color="auto"/>
              <w:left w:val="single" w:sz="2" w:space="0" w:color="auto"/>
              <w:bottom w:val="single" w:sz="2" w:space="0" w:color="auto"/>
              <w:right w:val="single" w:sz="2" w:space="0" w:color="auto"/>
            </w:tcBorders>
          </w:tcPr>
          <w:p w14:paraId="6D9EFAA6" w14:textId="77777777" w:rsidR="00BF1107" w:rsidRPr="00497EB6" w:rsidRDefault="00BF1107" w:rsidP="00546A93">
            <w:pPr>
              <w:spacing w:before="40" w:after="120"/>
              <w:ind w:firstLine="26"/>
              <w:rPr>
                <w:i/>
                <w:iCs/>
                <w:spacing w:val="-6"/>
                <w:sz w:val="24"/>
                <w:szCs w:val="24"/>
              </w:rPr>
            </w:pPr>
            <w:r w:rsidRPr="00497EB6">
              <w:rPr>
                <w:i/>
                <w:iCs/>
                <w:spacing w:val="-6"/>
                <w:sz w:val="24"/>
                <w:szCs w:val="24"/>
              </w:rPr>
              <w:t>[inser</w:t>
            </w:r>
            <w:r w:rsidR="00C3513C" w:rsidRPr="00497EB6">
              <w:rPr>
                <w:i/>
                <w:iCs/>
                <w:spacing w:val="-6"/>
                <w:sz w:val="24"/>
                <w:szCs w:val="24"/>
              </w:rPr>
              <w:t>er le Montant</w:t>
            </w:r>
            <w:r w:rsidRPr="00497EB6">
              <w:rPr>
                <w:i/>
                <w:iCs/>
                <w:spacing w:val="-6"/>
                <w:sz w:val="24"/>
                <w:szCs w:val="24"/>
              </w:rPr>
              <w:t>]</w:t>
            </w:r>
          </w:p>
        </w:tc>
      </w:tr>
    </w:tbl>
    <w:p w14:paraId="0FDEB5EE" w14:textId="77777777" w:rsidR="00C86E16" w:rsidRPr="00497EB6" w:rsidRDefault="00C86E16" w:rsidP="00C86E16">
      <w:pPr>
        <w:pStyle w:val="SPDForm2"/>
        <w:jc w:val="both"/>
        <w:rPr>
          <w:b w:val="0"/>
          <w:sz w:val="24"/>
          <w:lang w:val="fr-FR"/>
        </w:rPr>
      </w:pPr>
    </w:p>
    <w:p w14:paraId="3E429888" w14:textId="77777777" w:rsidR="006E1AF2" w:rsidRPr="00497EB6" w:rsidRDefault="006E1AF2">
      <w:r w:rsidRPr="00497EB6">
        <w:br w:type="page"/>
      </w:r>
    </w:p>
    <w:p w14:paraId="7236CA7C" w14:textId="4CB5730A" w:rsidR="006E1AF2" w:rsidRPr="00497EB6" w:rsidRDefault="006E1AF2" w:rsidP="008E4EB9">
      <w:pPr>
        <w:pStyle w:val="SecIVH2"/>
      </w:pPr>
      <w:bookmarkStart w:id="499" w:name="_Toc63775987"/>
      <w:bookmarkStart w:id="500" w:name="_Toc63776152"/>
      <w:bookmarkStart w:id="501" w:name="_Toc125886507"/>
      <w:bookmarkStart w:id="502" w:name="_Toc178093769"/>
      <w:r w:rsidRPr="00497EB6">
        <w:t xml:space="preserve">Formulaire </w:t>
      </w:r>
      <w:r w:rsidR="00D02495" w:rsidRPr="00497EB6">
        <w:t xml:space="preserve">ANT </w:t>
      </w:r>
      <w:r w:rsidR="008E4EB9" w:rsidRPr="00497EB6">
        <w:t>–</w:t>
      </w:r>
      <w:r w:rsidRPr="00497EB6">
        <w:t xml:space="preserve"> 4</w:t>
      </w:r>
      <w:r w:rsidR="008E4EB9" w:rsidRPr="00497EB6">
        <w:br/>
      </w:r>
      <w:r w:rsidRPr="00497EB6">
        <w:t>Déclaration relative à l’Exploitation et à l’Abus Sexuel (EAS) et/ou au Harassement Sexuel (HS)</w:t>
      </w:r>
      <w:bookmarkEnd w:id="499"/>
      <w:bookmarkEnd w:id="500"/>
      <w:bookmarkEnd w:id="501"/>
      <w:bookmarkEnd w:id="502"/>
    </w:p>
    <w:p w14:paraId="3B02FB98" w14:textId="6FFFFB45" w:rsidR="006E1AF2" w:rsidRPr="00497EB6" w:rsidRDefault="006E1AF2" w:rsidP="006E1AF2">
      <w:pPr>
        <w:pStyle w:val="SPDForm2"/>
        <w:jc w:val="both"/>
        <w:rPr>
          <w:b w:val="0"/>
          <w:sz w:val="24"/>
          <w:lang w:val="fr-FR"/>
        </w:rPr>
      </w:pPr>
      <w:r w:rsidRPr="00497EB6">
        <w:rPr>
          <w:b w:val="0"/>
          <w:i/>
          <w:iCs/>
          <w:sz w:val="24"/>
          <w:lang w:val="fr-FR"/>
        </w:rPr>
        <w:t>[</w:t>
      </w:r>
      <w:r w:rsidRPr="00497EB6">
        <w:rPr>
          <w:b w:val="0"/>
          <w:i/>
          <w:sz w:val="24"/>
          <w:lang w:val="fr-FR"/>
        </w:rPr>
        <w:t>Le tableau ci-dessous doit être rempli pour le Proposant et en cas de groupement, chaque membre de du groupement et chaque sous-traitant</w:t>
      </w:r>
      <w:r w:rsidR="00402AC1" w:rsidRPr="00497EB6">
        <w:rPr>
          <w:b w:val="0"/>
          <w:i/>
          <w:sz w:val="24"/>
          <w:lang w:val="fr-FR"/>
        </w:rPr>
        <w:t xml:space="preserve"> proposé par le Proposant</w:t>
      </w:r>
      <w:r w:rsidRPr="00497EB6">
        <w:rPr>
          <w:b w:val="0"/>
          <w:i/>
          <w:sz w:val="24"/>
          <w:lang w:val="fr-FR"/>
        </w:rPr>
        <w:t>.]</w:t>
      </w:r>
    </w:p>
    <w:p w14:paraId="7C7ADC7E" w14:textId="77777777" w:rsidR="006E1AF2" w:rsidRPr="00497EB6" w:rsidRDefault="006E1AF2" w:rsidP="006E1AF2">
      <w:pPr>
        <w:pStyle w:val="SPDForm2"/>
        <w:spacing w:before="0" w:after="0"/>
        <w:jc w:val="right"/>
        <w:rPr>
          <w:b w:val="0"/>
          <w:i/>
          <w:sz w:val="24"/>
          <w:lang w:val="fr-FR"/>
        </w:rPr>
      </w:pPr>
      <w:r w:rsidRPr="00497EB6">
        <w:rPr>
          <w:b w:val="0"/>
          <w:i/>
          <w:sz w:val="24"/>
          <w:lang w:val="fr-FR"/>
        </w:rPr>
        <w:t>Nom du Proposant : [insérer le nom complet]</w:t>
      </w:r>
    </w:p>
    <w:p w14:paraId="1069CBA8" w14:textId="77777777" w:rsidR="006E1AF2" w:rsidRPr="00497EB6" w:rsidRDefault="006E1AF2" w:rsidP="006E1AF2">
      <w:pPr>
        <w:pStyle w:val="SPDForm2"/>
        <w:spacing w:before="0" w:after="0"/>
        <w:jc w:val="right"/>
        <w:rPr>
          <w:b w:val="0"/>
          <w:i/>
          <w:sz w:val="24"/>
          <w:lang w:val="fr-FR"/>
        </w:rPr>
      </w:pPr>
      <w:r w:rsidRPr="00497EB6">
        <w:rPr>
          <w:b w:val="0"/>
          <w:i/>
          <w:sz w:val="24"/>
          <w:lang w:val="fr-FR"/>
        </w:rPr>
        <w:t>Date : [insérer jour, mois, année]</w:t>
      </w:r>
    </w:p>
    <w:p w14:paraId="45B6A580" w14:textId="77777777" w:rsidR="006E1AF2" w:rsidRPr="00497EB6" w:rsidRDefault="006E1AF2" w:rsidP="006E1AF2">
      <w:pPr>
        <w:pStyle w:val="SPDForm2"/>
        <w:spacing w:before="0" w:after="0"/>
        <w:jc w:val="right"/>
        <w:rPr>
          <w:b w:val="0"/>
          <w:i/>
          <w:sz w:val="24"/>
          <w:lang w:val="fr-FR"/>
        </w:rPr>
      </w:pPr>
      <w:r w:rsidRPr="00497EB6">
        <w:rPr>
          <w:b w:val="0"/>
          <w:i/>
          <w:sz w:val="24"/>
          <w:lang w:val="fr-FR"/>
        </w:rPr>
        <w:t>Nom du membre du Groupement ou du sous-traitant spécialisé : [insérer le nom complet]</w:t>
      </w:r>
    </w:p>
    <w:p w14:paraId="0AF8058E" w14:textId="77777777" w:rsidR="006E1AF2" w:rsidRPr="00497EB6" w:rsidRDefault="006E1AF2" w:rsidP="006E1AF2">
      <w:pPr>
        <w:pStyle w:val="SPDForm2"/>
        <w:spacing w:before="0" w:after="0"/>
        <w:jc w:val="right"/>
        <w:rPr>
          <w:b w:val="0"/>
          <w:i/>
          <w:sz w:val="24"/>
          <w:lang w:val="fr-FR"/>
        </w:rPr>
      </w:pPr>
      <w:r w:rsidRPr="00497EB6">
        <w:rPr>
          <w:b w:val="0"/>
          <w:i/>
          <w:sz w:val="24"/>
          <w:lang w:val="fr-FR"/>
        </w:rPr>
        <w:t>No et titre de la DP : [insérer le numéro et le titre de la DP]</w:t>
      </w:r>
    </w:p>
    <w:p w14:paraId="67F9DB32" w14:textId="77777777" w:rsidR="006E1AF2" w:rsidRPr="00497EB6" w:rsidRDefault="006E1AF2" w:rsidP="006E1AF2">
      <w:pPr>
        <w:pStyle w:val="SPDForm2"/>
        <w:spacing w:before="0" w:after="0"/>
        <w:jc w:val="right"/>
        <w:rPr>
          <w:b w:val="0"/>
          <w:i/>
          <w:sz w:val="24"/>
          <w:lang w:val="fr-FR"/>
        </w:rPr>
      </w:pPr>
      <w:r w:rsidRPr="00497EB6">
        <w:rPr>
          <w:b w:val="0"/>
          <w:i/>
          <w:sz w:val="24"/>
          <w:lang w:val="fr-FR"/>
        </w:rPr>
        <w:t>Page [insérer le numéro de page] sur [insérer le nombre total] pages</w:t>
      </w:r>
    </w:p>
    <w:p w14:paraId="775AF95C" w14:textId="77777777" w:rsidR="006E1AF2" w:rsidRPr="00497EB6" w:rsidRDefault="006E1AF2" w:rsidP="006E1AF2">
      <w:pPr>
        <w:pStyle w:val="SPDForm2"/>
        <w:spacing w:before="0" w:after="0"/>
        <w:jc w:val="right"/>
        <w:rPr>
          <w:b w:val="0"/>
          <w:i/>
          <w:sz w:val="24"/>
          <w:lang w:val="fr-FR"/>
        </w:rPr>
      </w:pPr>
    </w:p>
    <w:p w14:paraId="781D2359" w14:textId="77777777" w:rsidR="006E1AF2" w:rsidRPr="00497EB6" w:rsidRDefault="006E1AF2" w:rsidP="006E1AF2">
      <w:pPr>
        <w:pStyle w:val="SPDForm2"/>
        <w:spacing w:before="0" w:after="0"/>
        <w:jc w:val="right"/>
        <w:rPr>
          <w:b w:val="0"/>
          <w:i/>
          <w:sz w:val="24"/>
          <w:lang w:val="fr-FR"/>
        </w:rPr>
      </w:pPr>
    </w:p>
    <w:tbl>
      <w:tblPr>
        <w:tblW w:w="9360" w:type="dxa"/>
        <w:tblInd w:w="3" w:type="dxa"/>
        <w:tblLayout w:type="fixed"/>
        <w:tblCellMar>
          <w:left w:w="0" w:type="dxa"/>
          <w:right w:w="0" w:type="dxa"/>
        </w:tblCellMar>
        <w:tblLook w:val="0000" w:firstRow="0" w:lastRow="0" w:firstColumn="0" w:lastColumn="0" w:noHBand="0" w:noVBand="0"/>
      </w:tblPr>
      <w:tblGrid>
        <w:gridCol w:w="9360"/>
      </w:tblGrid>
      <w:tr w:rsidR="006E1AF2" w:rsidRPr="00497EB6" w14:paraId="6353B4AD" w14:textId="77777777" w:rsidTr="008846BD">
        <w:tc>
          <w:tcPr>
            <w:tcW w:w="9360" w:type="dxa"/>
            <w:tcBorders>
              <w:top w:val="single" w:sz="2" w:space="0" w:color="auto"/>
              <w:left w:val="single" w:sz="2" w:space="0" w:color="auto"/>
              <w:bottom w:val="single" w:sz="2" w:space="0" w:color="auto"/>
              <w:right w:val="single" w:sz="2" w:space="0" w:color="auto"/>
            </w:tcBorders>
          </w:tcPr>
          <w:p w14:paraId="10E200F3" w14:textId="77777777" w:rsidR="006E1AF2" w:rsidRPr="00497EB6" w:rsidRDefault="006E1AF2" w:rsidP="008846BD">
            <w:pPr>
              <w:pStyle w:val="SPDForm2"/>
              <w:spacing w:before="0" w:after="0"/>
              <w:rPr>
                <w:sz w:val="24"/>
                <w:lang w:val="fr-FR"/>
              </w:rPr>
            </w:pPr>
            <w:r w:rsidRPr="00497EB6">
              <w:rPr>
                <w:sz w:val="24"/>
                <w:lang w:val="fr-FR"/>
              </w:rPr>
              <w:t>Déclaration EAS et/ou HS</w:t>
            </w:r>
          </w:p>
          <w:p w14:paraId="494B283E" w14:textId="0CCA2091" w:rsidR="006E1AF2" w:rsidRPr="00497EB6" w:rsidRDefault="006E1AF2" w:rsidP="008846BD">
            <w:pPr>
              <w:pStyle w:val="SPDForm2"/>
              <w:spacing w:before="0" w:after="0"/>
              <w:ind w:left="90" w:right="181"/>
              <w:rPr>
                <w:b w:val="0"/>
                <w:sz w:val="20"/>
                <w:lang w:val="fr-FR"/>
              </w:rPr>
            </w:pPr>
            <w:r w:rsidRPr="00497EB6">
              <w:rPr>
                <w:b w:val="0"/>
                <w:sz w:val="22"/>
                <w:lang w:val="fr-FR"/>
              </w:rPr>
              <w:t xml:space="preserve">conformément à la Section III, Critères de qualification, et aux </w:t>
            </w:r>
            <w:r w:rsidR="008858A0" w:rsidRPr="00497EB6">
              <w:rPr>
                <w:b w:val="0"/>
                <w:sz w:val="22"/>
                <w:lang w:val="fr-FR"/>
              </w:rPr>
              <w:t>E</w:t>
            </w:r>
            <w:r w:rsidRPr="00497EB6">
              <w:rPr>
                <w:b w:val="0"/>
                <w:sz w:val="22"/>
                <w:lang w:val="fr-FR"/>
              </w:rPr>
              <w:t xml:space="preserve">xigences </w:t>
            </w:r>
          </w:p>
        </w:tc>
      </w:tr>
      <w:tr w:rsidR="006E1AF2" w:rsidRPr="00497EB6" w14:paraId="7371E5AA" w14:textId="77777777" w:rsidTr="008846BD">
        <w:tc>
          <w:tcPr>
            <w:tcW w:w="9360" w:type="dxa"/>
            <w:tcBorders>
              <w:top w:val="single" w:sz="2" w:space="0" w:color="auto"/>
              <w:left w:val="single" w:sz="2" w:space="0" w:color="auto"/>
              <w:bottom w:val="single" w:sz="2" w:space="0" w:color="auto"/>
              <w:right w:val="single" w:sz="2" w:space="0" w:color="auto"/>
            </w:tcBorders>
          </w:tcPr>
          <w:p w14:paraId="1D474F1B" w14:textId="77777777" w:rsidR="006E1AF2" w:rsidRPr="00497EB6" w:rsidRDefault="006E1AF2" w:rsidP="008846BD">
            <w:pPr>
              <w:pStyle w:val="SPDForm2"/>
              <w:spacing w:before="0" w:after="120"/>
              <w:ind w:left="450" w:right="91"/>
              <w:jc w:val="both"/>
              <w:rPr>
                <w:b w:val="0"/>
                <w:sz w:val="24"/>
                <w:lang w:val="fr-FR"/>
              </w:rPr>
            </w:pPr>
            <w:r w:rsidRPr="00497EB6">
              <w:rPr>
                <w:b w:val="0"/>
                <w:sz w:val="24"/>
                <w:lang w:val="fr-FR"/>
              </w:rPr>
              <w:t>Nous :</w:t>
            </w:r>
          </w:p>
          <w:p w14:paraId="53B274C2" w14:textId="42CFEA3D" w:rsidR="006E1AF2" w:rsidRPr="00497EB6" w:rsidRDefault="006E1AF2" w:rsidP="008846BD">
            <w:pPr>
              <w:pStyle w:val="SPDForm2"/>
              <w:spacing w:before="0" w:after="120"/>
              <w:ind w:left="450" w:right="91"/>
              <w:jc w:val="both"/>
              <w:rPr>
                <w:b w:val="0"/>
                <w:sz w:val="24"/>
                <w:lang w:val="fr-FR"/>
              </w:rPr>
            </w:pPr>
            <w:r w:rsidRPr="00497EB6">
              <w:rPr>
                <w:b w:val="0"/>
                <w:sz w:val="24"/>
                <w:lang w:val="fr-FR"/>
              </w:rPr>
              <w:t xml:space="preserve">(a) n'avons pas fait l'objet d'une disqualification par la </w:t>
            </w:r>
            <w:r w:rsidR="006B437D" w:rsidRPr="00497EB6">
              <w:rPr>
                <w:b w:val="0"/>
                <w:sz w:val="24"/>
                <w:lang w:val="fr-FR"/>
              </w:rPr>
              <w:t>BIsD</w:t>
            </w:r>
            <w:r w:rsidRPr="00497EB6">
              <w:rPr>
                <w:b w:val="0"/>
                <w:sz w:val="24"/>
                <w:lang w:val="fr-FR"/>
              </w:rPr>
              <w:t xml:space="preserve"> pour non-respect des obligations en matière d'EAS/HS</w:t>
            </w:r>
          </w:p>
          <w:p w14:paraId="003607EE" w14:textId="3F999EDD" w:rsidR="006E1AF2" w:rsidRPr="00497EB6" w:rsidRDefault="006E1AF2" w:rsidP="008846BD">
            <w:pPr>
              <w:pStyle w:val="SPDForm2"/>
              <w:spacing w:before="0" w:after="120"/>
              <w:ind w:left="450" w:right="91"/>
              <w:jc w:val="both"/>
              <w:rPr>
                <w:b w:val="0"/>
                <w:sz w:val="24"/>
                <w:lang w:val="fr-FR"/>
              </w:rPr>
            </w:pPr>
            <w:r w:rsidRPr="00497EB6">
              <w:rPr>
                <w:b w:val="0"/>
                <w:sz w:val="24"/>
                <w:lang w:val="fr-FR"/>
              </w:rPr>
              <w:t xml:space="preserve">(b) avons fait l'objet d'une disqualification par la </w:t>
            </w:r>
            <w:r w:rsidR="006B437D" w:rsidRPr="00497EB6">
              <w:rPr>
                <w:b w:val="0"/>
                <w:sz w:val="24"/>
                <w:lang w:val="fr-FR"/>
              </w:rPr>
              <w:t>BIsD</w:t>
            </w:r>
            <w:r w:rsidRPr="00497EB6">
              <w:rPr>
                <w:b w:val="0"/>
                <w:sz w:val="24"/>
                <w:lang w:val="fr-FR"/>
              </w:rPr>
              <w:t xml:space="preserve"> pour non-respect des obligations en matière d'EAS/HS</w:t>
            </w:r>
          </w:p>
          <w:p w14:paraId="33DAD395" w14:textId="088746EC" w:rsidR="006E1AF2" w:rsidRPr="00497EB6" w:rsidRDefault="006E1AF2" w:rsidP="008846BD">
            <w:pPr>
              <w:pStyle w:val="SPDForm2"/>
              <w:spacing w:before="0" w:after="120"/>
              <w:ind w:left="450" w:right="91"/>
              <w:jc w:val="both"/>
              <w:rPr>
                <w:b w:val="0"/>
                <w:sz w:val="24"/>
                <w:lang w:val="fr-FR"/>
              </w:rPr>
            </w:pPr>
            <w:r w:rsidRPr="00497EB6">
              <w:rPr>
                <w:b w:val="0"/>
                <w:sz w:val="24"/>
                <w:lang w:val="fr-FR"/>
              </w:rPr>
              <w:t xml:space="preserve">(c) avons fait l'objet d'une disqualification par la </w:t>
            </w:r>
            <w:r w:rsidR="006B437D" w:rsidRPr="00497EB6">
              <w:rPr>
                <w:b w:val="0"/>
                <w:sz w:val="24"/>
                <w:lang w:val="fr-FR"/>
              </w:rPr>
              <w:t>BIsD</w:t>
            </w:r>
            <w:r w:rsidRPr="00497EB6">
              <w:rPr>
                <w:b w:val="0"/>
                <w:sz w:val="24"/>
                <w:lang w:val="fr-FR"/>
              </w:rPr>
              <w:t xml:space="preserve"> pour non-respect des obligations en matière d'EAS/HS. Une décision arbitrale sur le cas de disqualification a été rendue en notre faveur.</w:t>
            </w:r>
          </w:p>
          <w:p w14:paraId="6CF3D5B7" w14:textId="68EF4C8C" w:rsidR="006E1AF2" w:rsidRPr="00497EB6" w:rsidRDefault="006E1AF2" w:rsidP="008846BD">
            <w:pPr>
              <w:pStyle w:val="SPDForm2"/>
              <w:spacing w:before="0" w:after="120"/>
              <w:ind w:left="450" w:right="91"/>
              <w:jc w:val="both"/>
              <w:rPr>
                <w:b w:val="0"/>
                <w:sz w:val="24"/>
                <w:lang w:val="fr-FR"/>
              </w:rPr>
            </w:pPr>
            <w:r w:rsidRPr="00497EB6">
              <w:rPr>
                <w:b w:val="0"/>
                <w:sz w:val="24"/>
                <w:lang w:val="fr-FR"/>
              </w:rPr>
              <w:t xml:space="preserve">(d) avons fait l'objet d'une disqualification par la </w:t>
            </w:r>
            <w:r w:rsidR="006B437D" w:rsidRPr="00497EB6">
              <w:rPr>
                <w:b w:val="0"/>
                <w:sz w:val="24"/>
                <w:lang w:val="fr-FR"/>
              </w:rPr>
              <w:t>BIsD</w:t>
            </w:r>
            <w:r w:rsidRPr="00497EB6">
              <w:rPr>
                <w:b w:val="0"/>
                <w:sz w:val="24"/>
                <w:lang w:val="fr-FR"/>
              </w:rPr>
              <w:t xml:space="preserve"> pour non-respect des obligations en matière d'EAS/HS pendant une période de deux ans. Nous avons par la suite démontré que nous avons la capacité et l'engagement adéquats pour nous conformer aux obligations en matière d'EAS/HS.</w:t>
            </w:r>
          </w:p>
          <w:p w14:paraId="615ACCDB" w14:textId="40134740" w:rsidR="006E1AF2" w:rsidRPr="00497EB6" w:rsidRDefault="006E1AF2" w:rsidP="008846BD">
            <w:pPr>
              <w:pStyle w:val="SPDForm2"/>
              <w:spacing w:before="0" w:after="120"/>
              <w:ind w:left="450" w:right="91"/>
              <w:jc w:val="both"/>
              <w:rPr>
                <w:b w:val="0"/>
                <w:sz w:val="24"/>
                <w:lang w:val="fr-FR"/>
              </w:rPr>
            </w:pPr>
            <w:r w:rsidRPr="00497EB6">
              <w:rPr>
                <w:b w:val="0"/>
                <w:sz w:val="24"/>
                <w:lang w:val="fr-FR"/>
              </w:rPr>
              <w:t xml:space="preserve">(e) avons fait l'objet d'une disqualification par la </w:t>
            </w:r>
            <w:r w:rsidR="006B437D" w:rsidRPr="00497EB6">
              <w:rPr>
                <w:b w:val="0"/>
                <w:sz w:val="24"/>
                <w:lang w:val="fr-FR"/>
              </w:rPr>
              <w:t>BIsD</w:t>
            </w:r>
            <w:r w:rsidRPr="00497EB6">
              <w:rPr>
                <w:b w:val="0"/>
                <w:sz w:val="24"/>
                <w:lang w:val="fr-FR"/>
              </w:rPr>
              <w:t xml:space="preserve"> pour non-respect des obligations en matière d'EAS/HS pendant une période de deux ans. Nous avons fourni ci-joint des preuves démontrant que nous avons la capacité et l'engagement adéquats pour nous conformer aux obligations en matière d'EAS/HS.</w:t>
            </w:r>
          </w:p>
        </w:tc>
      </w:tr>
      <w:tr w:rsidR="006E1AF2" w:rsidRPr="00497EB6" w14:paraId="449985F0" w14:textId="77777777" w:rsidTr="008846BD">
        <w:tc>
          <w:tcPr>
            <w:tcW w:w="9360" w:type="dxa"/>
            <w:tcBorders>
              <w:top w:val="single" w:sz="2" w:space="0" w:color="auto"/>
              <w:left w:val="single" w:sz="2" w:space="0" w:color="auto"/>
              <w:bottom w:val="single" w:sz="2" w:space="0" w:color="auto"/>
              <w:right w:val="single" w:sz="2" w:space="0" w:color="auto"/>
            </w:tcBorders>
          </w:tcPr>
          <w:p w14:paraId="7384B17A" w14:textId="77777777" w:rsidR="006E1AF2" w:rsidRPr="00497EB6" w:rsidRDefault="006E1AF2" w:rsidP="008846BD">
            <w:pPr>
              <w:pStyle w:val="SPDForm2"/>
              <w:ind w:left="450" w:right="91"/>
              <w:jc w:val="both"/>
              <w:rPr>
                <w:i/>
                <w:iCs/>
                <w:sz w:val="24"/>
                <w:lang w:val="fr-FR"/>
              </w:rPr>
            </w:pPr>
            <w:r w:rsidRPr="00497EB6">
              <w:rPr>
                <w:i/>
                <w:iCs/>
                <w:sz w:val="24"/>
                <w:lang w:val="fr-FR"/>
              </w:rPr>
              <w:t>[Si le point (c) ci-dessus est applicable, joindre la preuve d'une décision arbitrale infirmant les conclusions sur les questions sous-jacentes à la disqualification].</w:t>
            </w:r>
          </w:p>
        </w:tc>
      </w:tr>
      <w:tr w:rsidR="006E1AF2" w:rsidRPr="00497EB6" w14:paraId="2995B7B3" w14:textId="77777777" w:rsidTr="008846BD">
        <w:tc>
          <w:tcPr>
            <w:tcW w:w="9360" w:type="dxa"/>
            <w:tcBorders>
              <w:top w:val="single" w:sz="2" w:space="0" w:color="auto"/>
              <w:left w:val="single" w:sz="2" w:space="0" w:color="auto"/>
              <w:bottom w:val="single" w:sz="2" w:space="0" w:color="auto"/>
              <w:right w:val="single" w:sz="2" w:space="0" w:color="auto"/>
            </w:tcBorders>
          </w:tcPr>
          <w:p w14:paraId="50B42253" w14:textId="77777777" w:rsidR="006E1AF2" w:rsidRPr="00497EB6" w:rsidRDefault="006E1AF2" w:rsidP="008846BD">
            <w:pPr>
              <w:pStyle w:val="SPDForm2"/>
              <w:ind w:left="450" w:right="91"/>
              <w:jc w:val="both"/>
              <w:rPr>
                <w:i/>
                <w:iCs/>
                <w:sz w:val="24"/>
                <w:lang w:val="fr-FR"/>
              </w:rPr>
            </w:pPr>
            <w:r w:rsidRPr="00497EB6">
              <w:rPr>
                <w:i/>
                <w:iCs/>
                <w:sz w:val="24"/>
                <w:lang w:val="fr-FR"/>
              </w:rPr>
              <w:t>[Si (d) ou (e) ci-dessus sont applicables, fournir les informations suivantes :]</w:t>
            </w:r>
          </w:p>
        </w:tc>
      </w:tr>
      <w:tr w:rsidR="006E1AF2" w:rsidRPr="00497EB6" w14:paraId="113D9E8D" w14:textId="77777777" w:rsidTr="008846BD">
        <w:tc>
          <w:tcPr>
            <w:tcW w:w="9360" w:type="dxa"/>
            <w:tcBorders>
              <w:top w:val="single" w:sz="2" w:space="0" w:color="auto"/>
              <w:left w:val="single" w:sz="2" w:space="0" w:color="auto"/>
              <w:bottom w:val="single" w:sz="2" w:space="0" w:color="auto"/>
              <w:right w:val="single" w:sz="2" w:space="0" w:color="auto"/>
            </w:tcBorders>
          </w:tcPr>
          <w:p w14:paraId="6FB516EE" w14:textId="77777777" w:rsidR="006E1AF2" w:rsidRPr="00497EB6" w:rsidRDefault="006E1AF2" w:rsidP="008846BD">
            <w:pPr>
              <w:pStyle w:val="SPDForm2"/>
              <w:ind w:left="450" w:right="91"/>
              <w:jc w:val="both"/>
              <w:rPr>
                <w:b w:val="0"/>
                <w:sz w:val="24"/>
                <w:lang w:val="fr-FR"/>
              </w:rPr>
            </w:pPr>
            <w:r w:rsidRPr="00497EB6">
              <w:rPr>
                <w:b w:val="0"/>
                <w:sz w:val="24"/>
                <w:lang w:val="fr-FR"/>
              </w:rPr>
              <w:t>Période de disqualification: de : _______________ à : ________________</w:t>
            </w:r>
          </w:p>
        </w:tc>
      </w:tr>
      <w:tr w:rsidR="006E1AF2" w:rsidRPr="00497EB6" w14:paraId="2C3E18A2" w14:textId="77777777" w:rsidTr="008846BD">
        <w:tc>
          <w:tcPr>
            <w:tcW w:w="9360" w:type="dxa"/>
            <w:tcBorders>
              <w:top w:val="single" w:sz="2" w:space="0" w:color="auto"/>
              <w:left w:val="single" w:sz="2" w:space="0" w:color="auto"/>
              <w:bottom w:val="single" w:sz="2" w:space="0" w:color="auto"/>
              <w:right w:val="single" w:sz="2" w:space="0" w:color="auto"/>
            </w:tcBorders>
          </w:tcPr>
          <w:p w14:paraId="03F844E5" w14:textId="497CDC2F" w:rsidR="006E1AF2" w:rsidRPr="00497EB6" w:rsidRDefault="006E1AF2" w:rsidP="008846BD">
            <w:pPr>
              <w:pStyle w:val="SPDForm2"/>
              <w:ind w:left="450" w:right="91"/>
              <w:jc w:val="both"/>
              <w:rPr>
                <w:b w:val="0"/>
                <w:sz w:val="24"/>
                <w:lang w:val="fr-FR"/>
              </w:rPr>
            </w:pPr>
            <w:r w:rsidRPr="00497EB6">
              <w:rPr>
                <w:b w:val="0"/>
                <w:sz w:val="24"/>
                <w:lang w:val="fr-FR"/>
              </w:rPr>
              <w:t xml:space="preserve">Si ces informations ont déjà été fournies dans le cadre d'un autre marché de travaux financé par la </w:t>
            </w:r>
            <w:r w:rsidR="006B437D" w:rsidRPr="00497EB6">
              <w:rPr>
                <w:b w:val="0"/>
                <w:sz w:val="24"/>
                <w:lang w:val="fr-FR"/>
              </w:rPr>
              <w:t>BIsD</w:t>
            </w:r>
            <w:r w:rsidRPr="00497EB6">
              <w:rPr>
                <w:b w:val="0"/>
                <w:sz w:val="24"/>
                <w:lang w:val="fr-FR"/>
              </w:rPr>
              <w:t xml:space="preserve">, des détails sur les éléments de preuve démontrant la capacité et l'engagement adéquats à respecter les obligations en matière d'EAS/HS </w:t>
            </w:r>
            <w:r w:rsidRPr="00497EB6">
              <w:rPr>
                <w:sz w:val="24"/>
                <w:lang w:val="fr-FR"/>
              </w:rPr>
              <w:t>(conformément au point d) ci-dessus)</w:t>
            </w:r>
          </w:p>
          <w:p w14:paraId="6677A51C" w14:textId="77777777" w:rsidR="006E1AF2" w:rsidRPr="00497EB6" w:rsidRDefault="006E1AF2" w:rsidP="008846BD">
            <w:pPr>
              <w:pStyle w:val="SPDForm2"/>
              <w:ind w:left="450" w:right="91"/>
              <w:jc w:val="both"/>
              <w:rPr>
                <w:b w:val="0"/>
                <w:sz w:val="24"/>
                <w:lang w:val="fr-FR"/>
              </w:rPr>
            </w:pPr>
            <w:r w:rsidRPr="00497EB6">
              <w:rPr>
                <w:b w:val="0"/>
                <w:sz w:val="24"/>
                <w:lang w:val="fr-FR"/>
              </w:rPr>
              <w:t>Nom du Maître d’Ouvrage : ___________________________________________</w:t>
            </w:r>
          </w:p>
          <w:p w14:paraId="17060B8D" w14:textId="77777777" w:rsidR="006E1AF2" w:rsidRPr="00497EB6" w:rsidRDefault="006E1AF2" w:rsidP="008846BD">
            <w:pPr>
              <w:pStyle w:val="SPDForm2"/>
              <w:ind w:left="450" w:right="91"/>
              <w:jc w:val="both"/>
              <w:rPr>
                <w:b w:val="0"/>
                <w:sz w:val="24"/>
                <w:lang w:val="fr-FR"/>
              </w:rPr>
            </w:pPr>
            <w:r w:rsidRPr="00497EB6">
              <w:rPr>
                <w:b w:val="0"/>
                <w:sz w:val="24"/>
                <w:lang w:val="fr-FR"/>
              </w:rPr>
              <w:t>Nom du Projet : _____________________________________</w:t>
            </w:r>
          </w:p>
          <w:p w14:paraId="5DF5D4AC" w14:textId="77777777" w:rsidR="006E1AF2" w:rsidRPr="00497EB6" w:rsidRDefault="006E1AF2" w:rsidP="008846BD">
            <w:pPr>
              <w:pStyle w:val="SPDForm2"/>
              <w:ind w:left="450" w:right="91"/>
              <w:jc w:val="both"/>
              <w:rPr>
                <w:b w:val="0"/>
                <w:sz w:val="24"/>
                <w:lang w:val="fr-FR"/>
              </w:rPr>
            </w:pPr>
            <w:r w:rsidRPr="00497EB6">
              <w:rPr>
                <w:b w:val="0"/>
                <w:sz w:val="24"/>
                <w:lang w:val="fr-FR"/>
              </w:rPr>
              <w:t xml:space="preserve">Description du contrat : _____________________________________________________ </w:t>
            </w:r>
          </w:p>
          <w:p w14:paraId="3AECAA05" w14:textId="77777777" w:rsidR="006E1AF2" w:rsidRPr="00497EB6" w:rsidRDefault="006E1AF2" w:rsidP="008846BD">
            <w:pPr>
              <w:pStyle w:val="SPDForm2"/>
              <w:ind w:left="450" w:right="91"/>
              <w:jc w:val="both"/>
              <w:rPr>
                <w:b w:val="0"/>
                <w:sz w:val="24"/>
                <w:lang w:val="fr-FR"/>
              </w:rPr>
            </w:pPr>
            <w:r w:rsidRPr="00497EB6">
              <w:rPr>
                <w:b w:val="0"/>
                <w:sz w:val="24"/>
                <w:lang w:val="fr-FR"/>
              </w:rPr>
              <w:t>Bref résumé des preuves fournies : ________________________________________</w:t>
            </w:r>
          </w:p>
          <w:p w14:paraId="24434BFF" w14:textId="77777777" w:rsidR="006E1AF2" w:rsidRPr="00497EB6" w:rsidRDefault="006E1AF2" w:rsidP="008846BD">
            <w:pPr>
              <w:pStyle w:val="SPDForm2"/>
              <w:ind w:left="450" w:right="91"/>
              <w:jc w:val="both"/>
              <w:rPr>
                <w:b w:val="0"/>
                <w:sz w:val="24"/>
                <w:lang w:val="fr-FR"/>
              </w:rPr>
            </w:pPr>
            <w:r w:rsidRPr="00497EB6">
              <w:rPr>
                <w:b w:val="0"/>
                <w:sz w:val="24"/>
                <w:lang w:val="fr-FR"/>
              </w:rPr>
              <w:t>______________________________________________________________________</w:t>
            </w:r>
          </w:p>
          <w:p w14:paraId="44C748BB" w14:textId="77777777" w:rsidR="006E1AF2" w:rsidRPr="00497EB6" w:rsidRDefault="006E1AF2" w:rsidP="008846BD">
            <w:pPr>
              <w:pStyle w:val="SPDForm2"/>
              <w:ind w:left="450" w:right="91"/>
              <w:jc w:val="both"/>
              <w:rPr>
                <w:b w:val="0"/>
                <w:sz w:val="24"/>
                <w:lang w:val="fr-FR"/>
              </w:rPr>
            </w:pPr>
            <w:r w:rsidRPr="00497EB6">
              <w:rPr>
                <w:b w:val="0"/>
                <w:sz w:val="24"/>
                <w:lang w:val="fr-FR"/>
              </w:rPr>
              <w:t>Informations de contact : (Tél, email, nom de la personne de contact) : _______________________</w:t>
            </w:r>
          </w:p>
        </w:tc>
      </w:tr>
      <w:tr w:rsidR="006E1AF2" w:rsidRPr="00497EB6" w14:paraId="74E2E6BB" w14:textId="77777777" w:rsidTr="008846BD">
        <w:tc>
          <w:tcPr>
            <w:tcW w:w="9360" w:type="dxa"/>
            <w:tcBorders>
              <w:top w:val="single" w:sz="2" w:space="0" w:color="auto"/>
              <w:left w:val="single" w:sz="2" w:space="0" w:color="auto"/>
              <w:bottom w:val="single" w:sz="2" w:space="0" w:color="auto"/>
              <w:right w:val="single" w:sz="2" w:space="0" w:color="auto"/>
            </w:tcBorders>
          </w:tcPr>
          <w:p w14:paraId="6543CB80" w14:textId="18465F96" w:rsidR="006E1AF2" w:rsidRPr="00497EB6" w:rsidRDefault="006E1AF2" w:rsidP="008846BD">
            <w:pPr>
              <w:pStyle w:val="SPDForm2"/>
              <w:spacing w:after="120"/>
              <w:ind w:left="450" w:right="91"/>
              <w:jc w:val="both"/>
              <w:rPr>
                <w:b w:val="0"/>
                <w:sz w:val="24"/>
                <w:lang w:val="fr-FR"/>
              </w:rPr>
            </w:pPr>
            <w:r w:rsidRPr="00497EB6">
              <w:rPr>
                <w:b w:val="0"/>
                <w:sz w:val="24"/>
                <w:lang w:val="fr-FR"/>
              </w:rPr>
              <w:t xml:space="preserve">En </w:t>
            </w:r>
            <w:r w:rsidR="007B7EDB" w:rsidRPr="00497EB6">
              <w:rPr>
                <w:b w:val="0"/>
                <w:sz w:val="24"/>
                <w:lang w:val="fr-FR"/>
              </w:rPr>
              <w:t>lieu et place de</w:t>
            </w:r>
            <w:r w:rsidRPr="00497EB6">
              <w:rPr>
                <w:b w:val="0"/>
                <w:sz w:val="24"/>
                <w:lang w:val="fr-FR"/>
              </w:rPr>
              <w:t xml:space="preserve"> la </w:t>
            </w:r>
            <w:r w:rsidR="00973A51" w:rsidRPr="00497EB6">
              <w:rPr>
                <w:b w:val="0"/>
                <w:sz w:val="24"/>
                <w:lang w:val="fr-FR"/>
              </w:rPr>
              <w:t xml:space="preserve">justification </w:t>
            </w:r>
            <w:r w:rsidRPr="00497EB6">
              <w:rPr>
                <w:b w:val="0"/>
                <w:sz w:val="24"/>
                <w:lang w:val="fr-FR"/>
              </w:rPr>
              <w:t xml:space="preserve">visée au point d), d'autres </w:t>
            </w:r>
            <w:r w:rsidR="00973A51" w:rsidRPr="00497EB6">
              <w:rPr>
                <w:b w:val="0"/>
                <w:sz w:val="24"/>
                <w:lang w:val="fr-FR"/>
              </w:rPr>
              <w:t xml:space="preserve">justifications </w:t>
            </w:r>
            <w:r w:rsidRPr="00497EB6">
              <w:rPr>
                <w:b w:val="0"/>
                <w:sz w:val="24"/>
                <w:lang w:val="fr-FR"/>
              </w:rPr>
              <w:t xml:space="preserve">démontrant une capacité et un engagement adéquats à respecter les obligations en matière d'EAS/HS </w:t>
            </w:r>
            <w:r w:rsidRPr="00497EB6">
              <w:rPr>
                <w:sz w:val="24"/>
                <w:lang w:val="fr-FR"/>
              </w:rPr>
              <w:t>(conformément au point e) ci-dessus)</w:t>
            </w:r>
            <w:r w:rsidRPr="00497EB6">
              <w:rPr>
                <w:b w:val="0"/>
                <w:sz w:val="24"/>
                <w:lang w:val="fr-FR"/>
              </w:rPr>
              <w:t xml:space="preserve"> </w:t>
            </w:r>
            <w:r w:rsidRPr="00497EB6">
              <w:rPr>
                <w:b w:val="0"/>
                <w:i/>
                <w:sz w:val="24"/>
                <w:lang w:val="fr-FR"/>
              </w:rPr>
              <w:t>[joindre les détails appropriés]</w:t>
            </w:r>
            <w:r w:rsidRPr="00497EB6">
              <w:rPr>
                <w:b w:val="0"/>
                <w:sz w:val="24"/>
                <w:lang w:val="fr-FR"/>
              </w:rPr>
              <w:t>.</w:t>
            </w:r>
          </w:p>
        </w:tc>
      </w:tr>
    </w:tbl>
    <w:p w14:paraId="6DF6338A" w14:textId="75B51063" w:rsidR="00C3513C" w:rsidRPr="00497EB6" w:rsidRDefault="00C3513C">
      <w:pPr>
        <w:rPr>
          <w:b/>
          <w:sz w:val="36"/>
          <w:lang w:eastAsia="en-US"/>
        </w:rPr>
      </w:pPr>
      <w:r w:rsidRPr="00497EB6">
        <w:br w:type="page"/>
      </w:r>
    </w:p>
    <w:p w14:paraId="1B9DC752" w14:textId="160D749F" w:rsidR="005125E4" w:rsidRPr="00497EB6" w:rsidRDefault="00DF54D5" w:rsidP="008E4EB9">
      <w:pPr>
        <w:pStyle w:val="SecIVH2"/>
      </w:pPr>
      <w:bookmarkStart w:id="503" w:name="_Toc63775988"/>
      <w:bookmarkStart w:id="504" w:name="_Toc63776153"/>
      <w:bookmarkStart w:id="505" w:name="_Toc125886508"/>
      <w:bookmarkStart w:id="506" w:name="_Toc178093770"/>
      <w:r w:rsidRPr="00497EB6">
        <w:rPr>
          <w:sz w:val="32"/>
          <w:szCs w:val="32"/>
        </w:rPr>
        <w:t xml:space="preserve">Formulaire </w:t>
      </w:r>
      <w:r w:rsidR="008A4002" w:rsidRPr="00497EB6">
        <w:rPr>
          <w:sz w:val="32"/>
          <w:szCs w:val="32"/>
        </w:rPr>
        <w:t>ECC</w:t>
      </w:r>
      <w:r w:rsidRPr="00497EB6">
        <w:rPr>
          <w:sz w:val="32"/>
          <w:szCs w:val="32"/>
        </w:rPr>
        <w:t> </w:t>
      </w:r>
      <w:r w:rsidR="008E4EB9" w:rsidRPr="00497EB6">
        <w:rPr>
          <w:sz w:val="32"/>
          <w:szCs w:val="32"/>
        </w:rPr>
        <w:br/>
      </w:r>
      <w:r w:rsidR="005125E4" w:rsidRPr="00497EB6">
        <w:t xml:space="preserve">Engagements contractuels en cours / </w:t>
      </w:r>
      <w:r w:rsidR="00891832" w:rsidRPr="00497EB6">
        <w:t>T</w:t>
      </w:r>
      <w:r w:rsidR="005125E4" w:rsidRPr="00497EB6">
        <w:t>ravaux en cours</w:t>
      </w:r>
      <w:bookmarkEnd w:id="503"/>
      <w:bookmarkEnd w:id="504"/>
      <w:bookmarkEnd w:id="505"/>
      <w:bookmarkEnd w:id="506"/>
    </w:p>
    <w:p w14:paraId="0EF45DEC" w14:textId="77777777" w:rsidR="004B7A0F" w:rsidRPr="00497EB6" w:rsidRDefault="004B7A0F" w:rsidP="004B7A0F">
      <w:pPr>
        <w:spacing w:before="120" w:after="120"/>
        <w:jc w:val="both"/>
        <w:rPr>
          <w:sz w:val="24"/>
          <w:szCs w:val="24"/>
        </w:rPr>
      </w:pPr>
      <w:r w:rsidRPr="00497EB6">
        <w:rPr>
          <w:sz w:val="24"/>
          <w:szCs w:val="24"/>
        </w:rPr>
        <w:t>Le Proposant, ainsi que chacun des membres d’un groupement fourniront les informations au sujet de leurs engagements et charge de travail actuels liés aux marchés qui leur ont été attribués, pour lesquels une notification d’attribution a été reçue, ou en cours d’achèvement mais qui n’ont pas encore fait l’objet d’une réception provisoire.</w:t>
      </w:r>
    </w:p>
    <w:tbl>
      <w:tblPr>
        <w:tblW w:w="9716" w:type="dxa"/>
        <w:jc w:val="center"/>
        <w:tblLayout w:type="fixed"/>
        <w:tblCellMar>
          <w:left w:w="72" w:type="dxa"/>
          <w:right w:w="72" w:type="dxa"/>
        </w:tblCellMar>
        <w:tblLook w:val="04A0" w:firstRow="1" w:lastRow="0" w:firstColumn="1" w:lastColumn="0" w:noHBand="0" w:noVBand="1"/>
      </w:tblPr>
      <w:tblGrid>
        <w:gridCol w:w="1890"/>
        <w:gridCol w:w="1620"/>
        <w:gridCol w:w="2160"/>
        <w:gridCol w:w="1800"/>
        <w:gridCol w:w="2246"/>
      </w:tblGrid>
      <w:tr w:rsidR="004B7A0F" w:rsidRPr="00497EB6" w14:paraId="4A264386"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vAlign w:val="center"/>
            <w:hideMark/>
          </w:tcPr>
          <w:p w14:paraId="4FC3E500" w14:textId="77777777" w:rsidR="004B7A0F" w:rsidRPr="00497EB6" w:rsidRDefault="004B7A0F" w:rsidP="004B7A0F">
            <w:pPr>
              <w:spacing w:before="60" w:after="60"/>
              <w:ind w:left="22"/>
              <w:jc w:val="center"/>
              <w:outlineLvl w:val="2"/>
              <w:rPr>
                <w:b/>
                <w:sz w:val="24"/>
                <w:szCs w:val="24"/>
                <w:lang w:eastAsia="en-US"/>
              </w:rPr>
            </w:pPr>
            <w:bookmarkStart w:id="507" w:name="_Toc33048259"/>
            <w:r w:rsidRPr="00497EB6">
              <w:rPr>
                <w:b/>
                <w:sz w:val="24"/>
                <w:szCs w:val="24"/>
                <w:lang w:eastAsia="en-US"/>
              </w:rPr>
              <w:t>Nom du marché</w:t>
            </w:r>
            <w:bookmarkEnd w:id="507"/>
          </w:p>
        </w:tc>
        <w:tc>
          <w:tcPr>
            <w:tcW w:w="1620" w:type="dxa"/>
            <w:tcBorders>
              <w:top w:val="single" w:sz="6" w:space="0" w:color="auto"/>
              <w:left w:val="nil"/>
              <w:bottom w:val="nil"/>
              <w:right w:val="nil"/>
            </w:tcBorders>
            <w:vAlign w:val="center"/>
            <w:hideMark/>
          </w:tcPr>
          <w:p w14:paraId="293508AB" w14:textId="64B52DF1" w:rsidR="004B7A0F" w:rsidRPr="00497EB6" w:rsidRDefault="004B7A0F" w:rsidP="004B7A0F">
            <w:pPr>
              <w:spacing w:before="60" w:after="60"/>
              <w:ind w:left="55"/>
              <w:jc w:val="center"/>
              <w:rPr>
                <w:b/>
                <w:bCs/>
                <w:spacing w:val="-2"/>
                <w:sz w:val="24"/>
                <w:szCs w:val="24"/>
                <w:lang w:eastAsia="en-US"/>
              </w:rPr>
            </w:pPr>
            <w:r w:rsidRPr="00497EB6">
              <w:rPr>
                <w:b/>
                <w:sz w:val="24"/>
                <w:szCs w:val="24"/>
                <w:lang w:eastAsia="en-US"/>
              </w:rPr>
              <w:t xml:space="preserve">Adresse, tel., fax du </w:t>
            </w:r>
            <w:r w:rsidR="00F23705" w:rsidRPr="00497EB6">
              <w:rPr>
                <w:b/>
                <w:sz w:val="24"/>
                <w:szCs w:val="24"/>
                <w:lang w:eastAsia="en-US"/>
              </w:rPr>
              <w:t>M</w:t>
            </w:r>
            <w:r w:rsidRPr="00497EB6">
              <w:rPr>
                <w:b/>
                <w:sz w:val="24"/>
                <w:szCs w:val="24"/>
                <w:lang w:eastAsia="en-US"/>
              </w:rPr>
              <w:t>aître d’</w:t>
            </w:r>
            <w:r w:rsidR="00F23705" w:rsidRPr="00497EB6">
              <w:rPr>
                <w:b/>
                <w:sz w:val="24"/>
                <w:szCs w:val="24"/>
                <w:lang w:eastAsia="en-US"/>
              </w:rPr>
              <w:t>O</w:t>
            </w:r>
            <w:r w:rsidRPr="00497EB6">
              <w:rPr>
                <w:b/>
                <w:sz w:val="24"/>
                <w:szCs w:val="24"/>
                <w:lang w:eastAsia="en-US"/>
              </w:rPr>
              <w:t>uvrage</w:t>
            </w:r>
          </w:p>
        </w:tc>
        <w:tc>
          <w:tcPr>
            <w:tcW w:w="2160" w:type="dxa"/>
            <w:tcBorders>
              <w:top w:val="single" w:sz="6" w:space="0" w:color="auto"/>
              <w:left w:val="single" w:sz="6" w:space="0" w:color="auto"/>
              <w:bottom w:val="nil"/>
              <w:right w:val="nil"/>
            </w:tcBorders>
            <w:vAlign w:val="center"/>
            <w:hideMark/>
          </w:tcPr>
          <w:p w14:paraId="729A4F86" w14:textId="1D3FA206" w:rsidR="004B7A0F" w:rsidRPr="00497EB6" w:rsidRDefault="004B7A0F" w:rsidP="004B7A0F">
            <w:pPr>
              <w:spacing w:before="60" w:after="60"/>
              <w:jc w:val="center"/>
              <w:rPr>
                <w:b/>
                <w:bCs/>
                <w:spacing w:val="-2"/>
                <w:sz w:val="24"/>
                <w:szCs w:val="24"/>
                <w:lang w:eastAsia="en-US"/>
              </w:rPr>
            </w:pPr>
            <w:r w:rsidRPr="00497EB6">
              <w:rPr>
                <w:b/>
                <w:bCs/>
                <w:spacing w:val="-2"/>
                <w:sz w:val="24"/>
                <w:szCs w:val="24"/>
                <w:lang w:eastAsia="en-US"/>
              </w:rPr>
              <w:t>Montant des travaux</w:t>
            </w:r>
            <w:r w:rsidR="00891832" w:rsidRPr="00497EB6">
              <w:rPr>
                <w:b/>
                <w:bCs/>
                <w:spacing w:val="-2"/>
                <w:sz w:val="24"/>
                <w:szCs w:val="24"/>
                <w:lang w:eastAsia="en-US"/>
              </w:rPr>
              <w:t xml:space="preserve"> restant</w:t>
            </w:r>
            <w:r w:rsidRPr="00497EB6">
              <w:rPr>
                <w:b/>
                <w:bCs/>
                <w:spacing w:val="-2"/>
                <w:sz w:val="24"/>
                <w:szCs w:val="24"/>
                <w:lang w:eastAsia="en-US"/>
              </w:rPr>
              <w:t xml:space="preserve"> à </w:t>
            </w:r>
            <w:r w:rsidR="00891832" w:rsidRPr="00497EB6">
              <w:rPr>
                <w:b/>
                <w:bCs/>
                <w:spacing w:val="-2"/>
                <w:sz w:val="24"/>
                <w:szCs w:val="24"/>
                <w:lang w:eastAsia="en-US"/>
              </w:rPr>
              <w:t xml:space="preserve">réaliser </w:t>
            </w:r>
            <w:r w:rsidRPr="00497EB6">
              <w:rPr>
                <w:b/>
                <w:bCs/>
                <w:spacing w:val="-2"/>
                <w:sz w:val="24"/>
                <w:szCs w:val="24"/>
                <w:lang w:eastAsia="en-US"/>
              </w:rPr>
              <w:t>[équivalent US$]</w:t>
            </w:r>
          </w:p>
        </w:tc>
        <w:tc>
          <w:tcPr>
            <w:tcW w:w="1800" w:type="dxa"/>
            <w:tcBorders>
              <w:top w:val="single" w:sz="6" w:space="0" w:color="auto"/>
              <w:left w:val="single" w:sz="6" w:space="0" w:color="auto"/>
              <w:bottom w:val="nil"/>
              <w:right w:val="nil"/>
            </w:tcBorders>
            <w:vAlign w:val="center"/>
            <w:hideMark/>
          </w:tcPr>
          <w:p w14:paraId="24E9CBDB" w14:textId="77777777" w:rsidR="004B7A0F" w:rsidRPr="00497EB6" w:rsidRDefault="004B7A0F" w:rsidP="004B7A0F">
            <w:pPr>
              <w:spacing w:before="60" w:after="60"/>
              <w:jc w:val="center"/>
              <w:rPr>
                <w:b/>
                <w:bCs/>
                <w:spacing w:val="-2"/>
                <w:sz w:val="24"/>
                <w:szCs w:val="24"/>
                <w:lang w:eastAsia="en-US"/>
              </w:rPr>
            </w:pPr>
            <w:r w:rsidRPr="00497EB6">
              <w:rPr>
                <w:b/>
                <w:bCs/>
                <w:spacing w:val="-2"/>
                <w:sz w:val="24"/>
                <w:szCs w:val="24"/>
                <w:lang w:eastAsia="en-US"/>
              </w:rPr>
              <w:t>Date d’achèvement estimé</w:t>
            </w:r>
          </w:p>
        </w:tc>
        <w:tc>
          <w:tcPr>
            <w:tcW w:w="2246" w:type="dxa"/>
            <w:tcBorders>
              <w:top w:val="single" w:sz="6" w:space="0" w:color="auto"/>
              <w:left w:val="single" w:sz="6" w:space="0" w:color="auto"/>
              <w:bottom w:val="single" w:sz="6" w:space="0" w:color="auto"/>
              <w:right w:val="single" w:sz="6" w:space="0" w:color="auto"/>
            </w:tcBorders>
            <w:vAlign w:val="center"/>
            <w:hideMark/>
          </w:tcPr>
          <w:p w14:paraId="383E53EC" w14:textId="77777777" w:rsidR="004B7A0F" w:rsidRPr="00497EB6" w:rsidRDefault="004B7A0F" w:rsidP="004B7A0F">
            <w:pPr>
              <w:spacing w:before="60" w:after="60"/>
              <w:jc w:val="center"/>
              <w:rPr>
                <w:b/>
                <w:bCs/>
                <w:spacing w:val="-2"/>
                <w:sz w:val="24"/>
                <w:szCs w:val="24"/>
                <w:lang w:eastAsia="en-US"/>
              </w:rPr>
            </w:pPr>
            <w:r w:rsidRPr="00497EB6">
              <w:rPr>
                <w:b/>
                <w:bCs/>
                <w:spacing w:val="-2"/>
                <w:sz w:val="24"/>
                <w:szCs w:val="24"/>
                <w:lang w:eastAsia="en-US"/>
              </w:rPr>
              <w:t>Montant moyen de la facturation mensuelle au cours des 6 derniers mois (US$/mois)</w:t>
            </w:r>
          </w:p>
        </w:tc>
      </w:tr>
      <w:tr w:rsidR="005125E4" w:rsidRPr="00497EB6" w14:paraId="1E374702"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38F94DC3" w14:textId="77777777" w:rsidR="005125E4" w:rsidRPr="00497EB6" w:rsidRDefault="005125E4" w:rsidP="00AE1A6B">
            <w:pPr>
              <w:suppressAutoHyphens/>
              <w:rPr>
                <w:rFonts w:asciiTheme="majorBidi" w:hAnsiTheme="majorBidi" w:cstheme="majorBidi"/>
                <w:spacing w:val="-2"/>
                <w:sz w:val="24"/>
                <w:szCs w:val="24"/>
              </w:rPr>
            </w:pPr>
            <w:r w:rsidRPr="00497EB6">
              <w:rPr>
                <w:rFonts w:asciiTheme="majorBidi" w:hAnsiTheme="majorBidi" w:cstheme="majorBidi"/>
                <w:spacing w:val="-2"/>
                <w:sz w:val="24"/>
                <w:szCs w:val="24"/>
              </w:rPr>
              <w:t>1.</w:t>
            </w:r>
          </w:p>
          <w:p w14:paraId="4F2902C3" w14:textId="77777777" w:rsidR="005125E4" w:rsidRPr="00497EB6" w:rsidRDefault="005125E4" w:rsidP="00AE1A6B">
            <w:pPr>
              <w:suppressAutoHyphens/>
              <w:spacing w:after="71"/>
              <w:rPr>
                <w:rFonts w:asciiTheme="majorBidi" w:hAnsiTheme="majorBidi" w:cstheme="majorBidi"/>
                <w:spacing w:val="-2"/>
                <w:sz w:val="24"/>
                <w:szCs w:val="24"/>
              </w:rPr>
            </w:pPr>
          </w:p>
        </w:tc>
        <w:tc>
          <w:tcPr>
            <w:tcW w:w="1620" w:type="dxa"/>
            <w:tcBorders>
              <w:top w:val="single" w:sz="6" w:space="0" w:color="auto"/>
              <w:left w:val="nil"/>
              <w:bottom w:val="nil"/>
              <w:right w:val="nil"/>
            </w:tcBorders>
          </w:tcPr>
          <w:p w14:paraId="735BD345" w14:textId="77777777" w:rsidR="005125E4" w:rsidRPr="00497EB6" w:rsidRDefault="005125E4" w:rsidP="00AE1A6B">
            <w:pPr>
              <w:suppressAutoHyphens/>
              <w:rPr>
                <w:rFonts w:asciiTheme="majorBidi" w:hAnsiTheme="majorBidi" w:cstheme="majorBidi"/>
                <w:spacing w:val="-2"/>
                <w:szCs w:val="24"/>
              </w:rPr>
            </w:pPr>
          </w:p>
        </w:tc>
        <w:tc>
          <w:tcPr>
            <w:tcW w:w="2160" w:type="dxa"/>
            <w:tcBorders>
              <w:top w:val="single" w:sz="6" w:space="0" w:color="auto"/>
              <w:left w:val="single" w:sz="6" w:space="0" w:color="auto"/>
              <w:bottom w:val="nil"/>
              <w:right w:val="nil"/>
            </w:tcBorders>
          </w:tcPr>
          <w:p w14:paraId="24C4F581" w14:textId="77777777" w:rsidR="005125E4" w:rsidRPr="00497EB6" w:rsidRDefault="005125E4" w:rsidP="00AE1A6B">
            <w:pPr>
              <w:suppressAutoHyphens/>
              <w:spacing w:after="71"/>
              <w:rPr>
                <w:rFonts w:asciiTheme="majorBidi" w:hAnsiTheme="majorBidi" w:cstheme="majorBidi"/>
                <w:spacing w:val="-2"/>
                <w:szCs w:val="24"/>
              </w:rPr>
            </w:pPr>
          </w:p>
        </w:tc>
        <w:tc>
          <w:tcPr>
            <w:tcW w:w="1800" w:type="dxa"/>
            <w:tcBorders>
              <w:top w:val="single" w:sz="6" w:space="0" w:color="auto"/>
              <w:left w:val="single" w:sz="6" w:space="0" w:color="auto"/>
              <w:bottom w:val="nil"/>
              <w:right w:val="nil"/>
            </w:tcBorders>
          </w:tcPr>
          <w:p w14:paraId="330B1E05" w14:textId="77777777" w:rsidR="005125E4" w:rsidRPr="00497EB6" w:rsidRDefault="005125E4" w:rsidP="00AE1A6B">
            <w:pPr>
              <w:suppressAutoHyphens/>
              <w:spacing w:after="71"/>
              <w:rPr>
                <w:rFonts w:asciiTheme="majorBidi" w:hAnsiTheme="majorBidi" w:cstheme="majorBidi"/>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4C8B7C95" w14:textId="77777777" w:rsidR="005125E4" w:rsidRPr="00497EB6" w:rsidRDefault="005125E4" w:rsidP="00AE1A6B">
            <w:pPr>
              <w:suppressAutoHyphens/>
              <w:spacing w:after="71"/>
              <w:rPr>
                <w:rFonts w:asciiTheme="majorBidi" w:hAnsiTheme="majorBidi" w:cstheme="majorBidi"/>
                <w:spacing w:val="-2"/>
                <w:szCs w:val="24"/>
              </w:rPr>
            </w:pPr>
          </w:p>
        </w:tc>
      </w:tr>
      <w:tr w:rsidR="005125E4" w:rsidRPr="00497EB6" w14:paraId="18030D16"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49ABDA43" w14:textId="77777777" w:rsidR="005125E4" w:rsidRPr="00497EB6" w:rsidRDefault="005125E4" w:rsidP="00AE1A6B">
            <w:pPr>
              <w:suppressAutoHyphens/>
              <w:rPr>
                <w:rFonts w:asciiTheme="majorBidi" w:hAnsiTheme="majorBidi" w:cstheme="majorBidi"/>
                <w:spacing w:val="-2"/>
                <w:sz w:val="24"/>
                <w:szCs w:val="24"/>
              </w:rPr>
            </w:pPr>
            <w:r w:rsidRPr="00497EB6">
              <w:rPr>
                <w:rFonts w:asciiTheme="majorBidi" w:hAnsiTheme="majorBidi" w:cstheme="majorBidi"/>
                <w:spacing w:val="-2"/>
                <w:sz w:val="24"/>
                <w:szCs w:val="24"/>
              </w:rPr>
              <w:t>2.</w:t>
            </w:r>
          </w:p>
          <w:p w14:paraId="60E12191" w14:textId="77777777" w:rsidR="005125E4" w:rsidRPr="00497EB6" w:rsidRDefault="005125E4" w:rsidP="00AE1A6B">
            <w:pPr>
              <w:suppressAutoHyphens/>
              <w:spacing w:after="71"/>
              <w:rPr>
                <w:rFonts w:asciiTheme="majorBidi" w:hAnsiTheme="majorBidi" w:cstheme="majorBidi"/>
                <w:spacing w:val="-2"/>
                <w:sz w:val="24"/>
                <w:szCs w:val="24"/>
              </w:rPr>
            </w:pPr>
          </w:p>
        </w:tc>
        <w:tc>
          <w:tcPr>
            <w:tcW w:w="1620" w:type="dxa"/>
            <w:tcBorders>
              <w:top w:val="single" w:sz="6" w:space="0" w:color="auto"/>
              <w:left w:val="nil"/>
              <w:bottom w:val="nil"/>
              <w:right w:val="nil"/>
            </w:tcBorders>
          </w:tcPr>
          <w:p w14:paraId="37D1A0BA" w14:textId="77777777" w:rsidR="005125E4" w:rsidRPr="00497EB6" w:rsidRDefault="005125E4" w:rsidP="00AE1A6B">
            <w:pPr>
              <w:suppressAutoHyphens/>
              <w:rPr>
                <w:rFonts w:asciiTheme="majorBidi" w:hAnsiTheme="majorBidi" w:cstheme="majorBidi"/>
                <w:spacing w:val="-2"/>
                <w:szCs w:val="24"/>
              </w:rPr>
            </w:pPr>
          </w:p>
        </w:tc>
        <w:tc>
          <w:tcPr>
            <w:tcW w:w="2160" w:type="dxa"/>
            <w:tcBorders>
              <w:top w:val="single" w:sz="6" w:space="0" w:color="auto"/>
              <w:left w:val="single" w:sz="6" w:space="0" w:color="auto"/>
              <w:bottom w:val="nil"/>
              <w:right w:val="nil"/>
            </w:tcBorders>
          </w:tcPr>
          <w:p w14:paraId="000FCC60" w14:textId="77777777" w:rsidR="005125E4" w:rsidRPr="00497EB6" w:rsidRDefault="005125E4" w:rsidP="00AE1A6B">
            <w:pPr>
              <w:suppressAutoHyphens/>
              <w:spacing w:after="71"/>
              <w:rPr>
                <w:rFonts w:asciiTheme="majorBidi" w:hAnsiTheme="majorBidi" w:cstheme="majorBidi"/>
                <w:spacing w:val="-2"/>
                <w:szCs w:val="24"/>
              </w:rPr>
            </w:pPr>
          </w:p>
        </w:tc>
        <w:tc>
          <w:tcPr>
            <w:tcW w:w="1800" w:type="dxa"/>
            <w:tcBorders>
              <w:top w:val="single" w:sz="6" w:space="0" w:color="auto"/>
              <w:left w:val="single" w:sz="6" w:space="0" w:color="auto"/>
              <w:bottom w:val="nil"/>
              <w:right w:val="nil"/>
            </w:tcBorders>
          </w:tcPr>
          <w:p w14:paraId="79203951" w14:textId="77777777" w:rsidR="005125E4" w:rsidRPr="00497EB6" w:rsidRDefault="005125E4" w:rsidP="00AE1A6B">
            <w:pPr>
              <w:suppressAutoHyphens/>
              <w:spacing w:after="71"/>
              <w:rPr>
                <w:rFonts w:asciiTheme="majorBidi" w:hAnsiTheme="majorBidi" w:cstheme="majorBidi"/>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6443CC57" w14:textId="77777777" w:rsidR="005125E4" w:rsidRPr="00497EB6" w:rsidRDefault="005125E4" w:rsidP="00AE1A6B">
            <w:pPr>
              <w:suppressAutoHyphens/>
              <w:spacing w:after="71"/>
              <w:rPr>
                <w:rFonts w:asciiTheme="majorBidi" w:hAnsiTheme="majorBidi" w:cstheme="majorBidi"/>
                <w:spacing w:val="-2"/>
                <w:szCs w:val="24"/>
              </w:rPr>
            </w:pPr>
          </w:p>
        </w:tc>
      </w:tr>
      <w:tr w:rsidR="005125E4" w:rsidRPr="00497EB6" w14:paraId="17283FC4"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4819B28C" w14:textId="77777777" w:rsidR="005125E4" w:rsidRPr="00497EB6" w:rsidRDefault="005125E4" w:rsidP="00AE1A6B">
            <w:pPr>
              <w:suppressAutoHyphens/>
              <w:rPr>
                <w:rFonts w:asciiTheme="majorBidi" w:hAnsiTheme="majorBidi" w:cstheme="majorBidi"/>
                <w:spacing w:val="-2"/>
                <w:sz w:val="24"/>
                <w:szCs w:val="24"/>
              </w:rPr>
            </w:pPr>
            <w:r w:rsidRPr="00497EB6">
              <w:rPr>
                <w:rFonts w:asciiTheme="majorBidi" w:hAnsiTheme="majorBidi" w:cstheme="majorBidi"/>
                <w:spacing w:val="-2"/>
                <w:sz w:val="24"/>
                <w:szCs w:val="24"/>
              </w:rPr>
              <w:t>3.</w:t>
            </w:r>
          </w:p>
          <w:p w14:paraId="1CE38F7C" w14:textId="77777777" w:rsidR="005125E4" w:rsidRPr="00497EB6" w:rsidRDefault="005125E4" w:rsidP="00AE1A6B">
            <w:pPr>
              <w:suppressAutoHyphens/>
              <w:spacing w:after="71"/>
              <w:rPr>
                <w:rFonts w:asciiTheme="majorBidi" w:hAnsiTheme="majorBidi" w:cstheme="majorBidi"/>
                <w:spacing w:val="-2"/>
                <w:sz w:val="24"/>
                <w:szCs w:val="24"/>
              </w:rPr>
            </w:pPr>
          </w:p>
        </w:tc>
        <w:tc>
          <w:tcPr>
            <w:tcW w:w="1620" w:type="dxa"/>
            <w:tcBorders>
              <w:top w:val="single" w:sz="6" w:space="0" w:color="auto"/>
              <w:left w:val="nil"/>
              <w:bottom w:val="nil"/>
              <w:right w:val="nil"/>
            </w:tcBorders>
          </w:tcPr>
          <w:p w14:paraId="61044DBA" w14:textId="77777777" w:rsidR="005125E4" w:rsidRPr="00497EB6" w:rsidRDefault="005125E4" w:rsidP="00AE1A6B">
            <w:pPr>
              <w:suppressAutoHyphens/>
              <w:rPr>
                <w:rFonts w:asciiTheme="majorBidi" w:hAnsiTheme="majorBidi" w:cstheme="majorBidi"/>
                <w:spacing w:val="-2"/>
                <w:szCs w:val="24"/>
              </w:rPr>
            </w:pPr>
          </w:p>
        </w:tc>
        <w:tc>
          <w:tcPr>
            <w:tcW w:w="2160" w:type="dxa"/>
            <w:tcBorders>
              <w:top w:val="single" w:sz="6" w:space="0" w:color="auto"/>
              <w:left w:val="single" w:sz="6" w:space="0" w:color="auto"/>
              <w:bottom w:val="nil"/>
              <w:right w:val="nil"/>
            </w:tcBorders>
          </w:tcPr>
          <w:p w14:paraId="7D26D5EC" w14:textId="77777777" w:rsidR="005125E4" w:rsidRPr="00497EB6" w:rsidRDefault="005125E4" w:rsidP="00AE1A6B">
            <w:pPr>
              <w:suppressAutoHyphens/>
              <w:spacing w:after="71"/>
              <w:rPr>
                <w:rFonts w:asciiTheme="majorBidi" w:hAnsiTheme="majorBidi" w:cstheme="majorBidi"/>
                <w:spacing w:val="-2"/>
                <w:szCs w:val="24"/>
              </w:rPr>
            </w:pPr>
          </w:p>
        </w:tc>
        <w:tc>
          <w:tcPr>
            <w:tcW w:w="1800" w:type="dxa"/>
            <w:tcBorders>
              <w:top w:val="single" w:sz="6" w:space="0" w:color="auto"/>
              <w:left w:val="single" w:sz="6" w:space="0" w:color="auto"/>
              <w:bottom w:val="nil"/>
              <w:right w:val="nil"/>
            </w:tcBorders>
          </w:tcPr>
          <w:p w14:paraId="55E9BA84" w14:textId="77777777" w:rsidR="005125E4" w:rsidRPr="00497EB6" w:rsidRDefault="005125E4" w:rsidP="00AE1A6B">
            <w:pPr>
              <w:suppressAutoHyphens/>
              <w:spacing w:after="71"/>
              <w:rPr>
                <w:rFonts w:asciiTheme="majorBidi" w:hAnsiTheme="majorBidi" w:cstheme="majorBidi"/>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02A5367E" w14:textId="77777777" w:rsidR="005125E4" w:rsidRPr="00497EB6" w:rsidRDefault="005125E4" w:rsidP="00AE1A6B">
            <w:pPr>
              <w:suppressAutoHyphens/>
              <w:spacing w:after="71"/>
              <w:rPr>
                <w:rFonts w:asciiTheme="majorBidi" w:hAnsiTheme="majorBidi" w:cstheme="majorBidi"/>
                <w:spacing w:val="-2"/>
                <w:szCs w:val="24"/>
              </w:rPr>
            </w:pPr>
          </w:p>
        </w:tc>
      </w:tr>
      <w:tr w:rsidR="005125E4" w:rsidRPr="00497EB6" w14:paraId="588A0376"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7E22FA53" w14:textId="77777777" w:rsidR="005125E4" w:rsidRPr="00497EB6" w:rsidRDefault="005125E4" w:rsidP="00AE1A6B">
            <w:pPr>
              <w:suppressAutoHyphens/>
              <w:rPr>
                <w:rFonts w:asciiTheme="majorBidi" w:hAnsiTheme="majorBidi" w:cstheme="majorBidi"/>
                <w:spacing w:val="-2"/>
                <w:sz w:val="24"/>
                <w:szCs w:val="24"/>
              </w:rPr>
            </w:pPr>
            <w:r w:rsidRPr="00497EB6">
              <w:rPr>
                <w:rFonts w:asciiTheme="majorBidi" w:hAnsiTheme="majorBidi" w:cstheme="majorBidi"/>
                <w:spacing w:val="-2"/>
                <w:sz w:val="24"/>
                <w:szCs w:val="24"/>
              </w:rPr>
              <w:t>4.</w:t>
            </w:r>
          </w:p>
          <w:p w14:paraId="1EEA34DF" w14:textId="77777777" w:rsidR="005125E4" w:rsidRPr="00497EB6" w:rsidRDefault="005125E4" w:rsidP="00AE1A6B">
            <w:pPr>
              <w:suppressAutoHyphens/>
              <w:spacing w:after="71"/>
              <w:rPr>
                <w:rFonts w:asciiTheme="majorBidi" w:hAnsiTheme="majorBidi" w:cstheme="majorBidi"/>
                <w:spacing w:val="-2"/>
                <w:sz w:val="24"/>
                <w:szCs w:val="24"/>
              </w:rPr>
            </w:pPr>
          </w:p>
        </w:tc>
        <w:tc>
          <w:tcPr>
            <w:tcW w:w="1620" w:type="dxa"/>
            <w:tcBorders>
              <w:top w:val="single" w:sz="6" w:space="0" w:color="auto"/>
              <w:left w:val="nil"/>
              <w:bottom w:val="nil"/>
              <w:right w:val="nil"/>
            </w:tcBorders>
          </w:tcPr>
          <w:p w14:paraId="19FB0616" w14:textId="77777777" w:rsidR="005125E4" w:rsidRPr="00497EB6" w:rsidRDefault="005125E4" w:rsidP="00AE1A6B">
            <w:pPr>
              <w:suppressAutoHyphens/>
              <w:rPr>
                <w:rFonts w:asciiTheme="majorBidi" w:hAnsiTheme="majorBidi" w:cstheme="majorBidi"/>
                <w:spacing w:val="-2"/>
                <w:szCs w:val="24"/>
              </w:rPr>
            </w:pPr>
          </w:p>
        </w:tc>
        <w:tc>
          <w:tcPr>
            <w:tcW w:w="2160" w:type="dxa"/>
            <w:tcBorders>
              <w:top w:val="single" w:sz="6" w:space="0" w:color="auto"/>
              <w:left w:val="single" w:sz="6" w:space="0" w:color="auto"/>
              <w:bottom w:val="nil"/>
              <w:right w:val="nil"/>
            </w:tcBorders>
          </w:tcPr>
          <w:p w14:paraId="4E2540E0" w14:textId="77777777" w:rsidR="005125E4" w:rsidRPr="00497EB6" w:rsidRDefault="005125E4" w:rsidP="00AE1A6B">
            <w:pPr>
              <w:suppressAutoHyphens/>
              <w:spacing w:after="71"/>
              <w:rPr>
                <w:rFonts w:asciiTheme="majorBidi" w:hAnsiTheme="majorBidi" w:cstheme="majorBidi"/>
                <w:spacing w:val="-2"/>
                <w:szCs w:val="24"/>
              </w:rPr>
            </w:pPr>
          </w:p>
        </w:tc>
        <w:tc>
          <w:tcPr>
            <w:tcW w:w="1800" w:type="dxa"/>
            <w:tcBorders>
              <w:top w:val="single" w:sz="6" w:space="0" w:color="auto"/>
              <w:left w:val="single" w:sz="6" w:space="0" w:color="auto"/>
              <w:bottom w:val="nil"/>
              <w:right w:val="nil"/>
            </w:tcBorders>
          </w:tcPr>
          <w:p w14:paraId="0636A4C6" w14:textId="77777777" w:rsidR="005125E4" w:rsidRPr="00497EB6" w:rsidRDefault="005125E4" w:rsidP="00AE1A6B">
            <w:pPr>
              <w:suppressAutoHyphens/>
              <w:spacing w:after="71"/>
              <w:rPr>
                <w:rFonts w:asciiTheme="majorBidi" w:hAnsiTheme="majorBidi" w:cstheme="majorBidi"/>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795BF9C5" w14:textId="77777777" w:rsidR="005125E4" w:rsidRPr="00497EB6" w:rsidRDefault="005125E4" w:rsidP="00AE1A6B">
            <w:pPr>
              <w:suppressAutoHyphens/>
              <w:spacing w:after="71"/>
              <w:rPr>
                <w:rFonts w:asciiTheme="majorBidi" w:hAnsiTheme="majorBidi" w:cstheme="majorBidi"/>
                <w:spacing w:val="-2"/>
                <w:szCs w:val="24"/>
              </w:rPr>
            </w:pPr>
          </w:p>
        </w:tc>
      </w:tr>
      <w:tr w:rsidR="005125E4" w:rsidRPr="00497EB6" w14:paraId="1F53A5F4"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41B39A50" w14:textId="77777777" w:rsidR="005125E4" w:rsidRPr="00497EB6" w:rsidRDefault="005125E4" w:rsidP="00AE1A6B">
            <w:pPr>
              <w:suppressAutoHyphens/>
              <w:rPr>
                <w:rFonts w:asciiTheme="majorBidi" w:hAnsiTheme="majorBidi" w:cstheme="majorBidi"/>
                <w:spacing w:val="-2"/>
                <w:sz w:val="24"/>
                <w:szCs w:val="24"/>
              </w:rPr>
            </w:pPr>
            <w:r w:rsidRPr="00497EB6">
              <w:rPr>
                <w:rFonts w:asciiTheme="majorBidi" w:hAnsiTheme="majorBidi" w:cstheme="majorBidi"/>
                <w:spacing w:val="-2"/>
                <w:sz w:val="24"/>
                <w:szCs w:val="24"/>
              </w:rPr>
              <w:t>5.</w:t>
            </w:r>
          </w:p>
          <w:p w14:paraId="2233BDBD" w14:textId="77777777" w:rsidR="005125E4" w:rsidRPr="00497EB6" w:rsidRDefault="005125E4" w:rsidP="00AE1A6B">
            <w:pPr>
              <w:suppressAutoHyphens/>
              <w:spacing w:after="71"/>
              <w:rPr>
                <w:rFonts w:asciiTheme="majorBidi" w:hAnsiTheme="majorBidi" w:cstheme="majorBidi"/>
                <w:spacing w:val="-2"/>
                <w:sz w:val="24"/>
                <w:szCs w:val="24"/>
              </w:rPr>
            </w:pPr>
          </w:p>
        </w:tc>
        <w:tc>
          <w:tcPr>
            <w:tcW w:w="1620" w:type="dxa"/>
            <w:tcBorders>
              <w:top w:val="single" w:sz="6" w:space="0" w:color="auto"/>
              <w:left w:val="nil"/>
              <w:bottom w:val="nil"/>
              <w:right w:val="nil"/>
            </w:tcBorders>
          </w:tcPr>
          <w:p w14:paraId="3602CADC" w14:textId="77777777" w:rsidR="005125E4" w:rsidRPr="00497EB6" w:rsidRDefault="005125E4" w:rsidP="00AE1A6B">
            <w:pPr>
              <w:suppressAutoHyphens/>
              <w:rPr>
                <w:rFonts w:asciiTheme="majorBidi" w:hAnsiTheme="majorBidi" w:cstheme="majorBidi"/>
                <w:spacing w:val="-2"/>
                <w:szCs w:val="24"/>
              </w:rPr>
            </w:pPr>
          </w:p>
        </w:tc>
        <w:tc>
          <w:tcPr>
            <w:tcW w:w="2160" w:type="dxa"/>
            <w:tcBorders>
              <w:top w:val="single" w:sz="6" w:space="0" w:color="auto"/>
              <w:left w:val="single" w:sz="6" w:space="0" w:color="auto"/>
              <w:bottom w:val="nil"/>
              <w:right w:val="nil"/>
            </w:tcBorders>
          </w:tcPr>
          <w:p w14:paraId="242D338A" w14:textId="77777777" w:rsidR="005125E4" w:rsidRPr="00497EB6" w:rsidRDefault="005125E4" w:rsidP="00AE1A6B">
            <w:pPr>
              <w:suppressAutoHyphens/>
              <w:spacing w:after="71"/>
              <w:rPr>
                <w:rFonts w:asciiTheme="majorBidi" w:hAnsiTheme="majorBidi" w:cstheme="majorBidi"/>
                <w:spacing w:val="-2"/>
                <w:szCs w:val="24"/>
              </w:rPr>
            </w:pPr>
          </w:p>
        </w:tc>
        <w:tc>
          <w:tcPr>
            <w:tcW w:w="1800" w:type="dxa"/>
            <w:tcBorders>
              <w:top w:val="single" w:sz="6" w:space="0" w:color="auto"/>
              <w:left w:val="single" w:sz="6" w:space="0" w:color="auto"/>
              <w:bottom w:val="nil"/>
              <w:right w:val="nil"/>
            </w:tcBorders>
          </w:tcPr>
          <w:p w14:paraId="751EF1E6" w14:textId="77777777" w:rsidR="005125E4" w:rsidRPr="00497EB6" w:rsidRDefault="005125E4" w:rsidP="00AE1A6B">
            <w:pPr>
              <w:suppressAutoHyphens/>
              <w:spacing w:after="71"/>
              <w:rPr>
                <w:rFonts w:asciiTheme="majorBidi" w:hAnsiTheme="majorBidi" w:cstheme="majorBidi"/>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3F32EA4F" w14:textId="77777777" w:rsidR="005125E4" w:rsidRPr="00497EB6" w:rsidRDefault="005125E4" w:rsidP="00AE1A6B">
            <w:pPr>
              <w:suppressAutoHyphens/>
              <w:spacing w:after="71"/>
              <w:rPr>
                <w:rFonts w:asciiTheme="majorBidi" w:hAnsiTheme="majorBidi" w:cstheme="majorBidi"/>
                <w:spacing w:val="-2"/>
                <w:szCs w:val="24"/>
              </w:rPr>
            </w:pPr>
          </w:p>
        </w:tc>
      </w:tr>
      <w:tr w:rsidR="005125E4" w:rsidRPr="00497EB6" w14:paraId="5C9CEDA5"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67123F88" w14:textId="77777777" w:rsidR="005125E4" w:rsidRPr="00497EB6" w:rsidRDefault="005125E4" w:rsidP="00AE1A6B">
            <w:pPr>
              <w:suppressAutoHyphens/>
              <w:rPr>
                <w:rFonts w:asciiTheme="majorBidi" w:hAnsiTheme="majorBidi" w:cstheme="majorBidi"/>
                <w:spacing w:val="-2"/>
                <w:sz w:val="24"/>
                <w:szCs w:val="24"/>
              </w:rPr>
            </w:pPr>
            <w:r w:rsidRPr="00497EB6">
              <w:rPr>
                <w:rFonts w:asciiTheme="majorBidi" w:hAnsiTheme="majorBidi" w:cstheme="majorBidi"/>
                <w:spacing w:val="-2"/>
                <w:sz w:val="24"/>
                <w:szCs w:val="24"/>
              </w:rPr>
              <w:t>etc.</w:t>
            </w:r>
          </w:p>
          <w:p w14:paraId="421C1F98" w14:textId="77777777" w:rsidR="005125E4" w:rsidRPr="00497EB6" w:rsidRDefault="005125E4" w:rsidP="00AE1A6B">
            <w:pPr>
              <w:suppressAutoHyphens/>
              <w:spacing w:after="71"/>
              <w:rPr>
                <w:rFonts w:asciiTheme="majorBidi" w:hAnsiTheme="majorBidi" w:cstheme="majorBidi"/>
                <w:spacing w:val="-2"/>
                <w:sz w:val="24"/>
                <w:szCs w:val="24"/>
              </w:rPr>
            </w:pPr>
          </w:p>
        </w:tc>
        <w:tc>
          <w:tcPr>
            <w:tcW w:w="1620" w:type="dxa"/>
            <w:tcBorders>
              <w:top w:val="single" w:sz="6" w:space="0" w:color="auto"/>
              <w:left w:val="nil"/>
              <w:bottom w:val="single" w:sz="6" w:space="0" w:color="auto"/>
              <w:right w:val="nil"/>
            </w:tcBorders>
          </w:tcPr>
          <w:p w14:paraId="4BF4E63B" w14:textId="77777777" w:rsidR="005125E4" w:rsidRPr="00497EB6" w:rsidRDefault="005125E4" w:rsidP="00AE1A6B">
            <w:pPr>
              <w:suppressAutoHyphens/>
              <w:rPr>
                <w:rFonts w:asciiTheme="majorBidi" w:hAnsiTheme="majorBidi" w:cstheme="majorBidi"/>
                <w:spacing w:val="-2"/>
                <w:szCs w:val="24"/>
              </w:rPr>
            </w:pPr>
          </w:p>
        </w:tc>
        <w:tc>
          <w:tcPr>
            <w:tcW w:w="2160" w:type="dxa"/>
            <w:tcBorders>
              <w:top w:val="single" w:sz="6" w:space="0" w:color="auto"/>
              <w:left w:val="single" w:sz="6" w:space="0" w:color="auto"/>
              <w:bottom w:val="single" w:sz="6" w:space="0" w:color="auto"/>
              <w:right w:val="nil"/>
            </w:tcBorders>
          </w:tcPr>
          <w:p w14:paraId="0D314160" w14:textId="77777777" w:rsidR="005125E4" w:rsidRPr="00497EB6" w:rsidRDefault="005125E4" w:rsidP="00AE1A6B">
            <w:pPr>
              <w:suppressAutoHyphens/>
              <w:spacing w:after="71"/>
              <w:rPr>
                <w:rFonts w:asciiTheme="majorBidi" w:hAnsiTheme="majorBidi" w:cstheme="majorBidi"/>
                <w:spacing w:val="-2"/>
                <w:szCs w:val="24"/>
              </w:rPr>
            </w:pPr>
          </w:p>
        </w:tc>
        <w:tc>
          <w:tcPr>
            <w:tcW w:w="1800" w:type="dxa"/>
            <w:tcBorders>
              <w:top w:val="single" w:sz="6" w:space="0" w:color="auto"/>
              <w:left w:val="single" w:sz="6" w:space="0" w:color="auto"/>
              <w:bottom w:val="single" w:sz="6" w:space="0" w:color="auto"/>
              <w:right w:val="nil"/>
            </w:tcBorders>
          </w:tcPr>
          <w:p w14:paraId="35A5AE7B" w14:textId="77777777" w:rsidR="005125E4" w:rsidRPr="00497EB6" w:rsidRDefault="005125E4" w:rsidP="00AE1A6B">
            <w:pPr>
              <w:suppressAutoHyphens/>
              <w:spacing w:after="71"/>
              <w:rPr>
                <w:rFonts w:asciiTheme="majorBidi" w:hAnsiTheme="majorBidi" w:cstheme="majorBidi"/>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30237DC6" w14:textId="77777777" w:rsidR="005125E4" w:rsidRPr="00497EB6" w:rsidRDefault="005125E4" w:rsidP="00AE1A6B">
            <w:pPr>
              <w:suppressAutoHyphens/>
              <w:spacing w:after="71"/>
              <w:rPr>
                <w:rFonts w:asciiTheme="majorBidi" w:hAnsiTheme="majorBidi" w:cstheme="majorBidi"/>
                <w:spacing w:val="-2"/>
                <w:szCs w:val="24"/>
              </w:rPr>
            </w:pPr>
          </w:p>
        </w:tc>
      </w:tr>
    </w:tbl>
    <w:p w14:paraId="0B55AF2F" w14:textId="627E5733" w:rsidR="008E4EB9" w:rsidRPr="00497EB6" w:rsidRDefault="008E4EB9" w:rsidP="005125E4">
      <w:pPr>
        <w:pStyle w:val="SPDForm2"/>
        <w:jc w:val="both"/>
        <w:rPr>
          <w:b w:val="0"/>
          <w:sz w:val="24"/>
          <w:lang w:val="fr-FR"/>
        </w:rPr>
      </w:pPr>
    </w:p>
    <w:p w14:paraId="23E42A61" w14:textId="77777777" w:rsidR="008E4EB9" w:rsidRPr="00497EB6" w:rsidRDefault="008E4EB9">
      <w:pPr>
        <w:rPr>
          <w:sz w:val="24"/>
          <w:lang w:eastAsia="en-US"/>
        </w:rPr>
      </w:pPr>
      <w:r w:rsidRPr="00497EB6">
        <w:rPr>
          <w:b/>
          <w:sz w:val="24"/>
        </w:rPr>
        <w:br w:type="page"/>
      </w:r>
    </w:p>
    <w:p w14:paraId="58B58C98" w14:textId="3D8F13AD" w:rsidR="00304D21" w:rsidRPr="00497EB6" w:rsidRDefault="00304D21" w:rsidP="008E4EB9">
      <w:pPr>
        <w:pStyle w:val="SecIVH2"/>
      </w:pPr>
      <w:bookmarkStart w:id="508" w:name="_Toc327970919"/>
      <w:bookmarkStart w:id="509" w:name="_Toc63775989"/>
      <w:bookmarkStart w:id="510" w:name="_Toc63776154"/>
      <w:bookmarkStart w:id="511" w:name="_Toc125886509"/>
      <w:bookmarkStart w:id="512" w:name="_Toc178093771"/>
      <w:r w:rsidRPr="00497EB6">
        <w:t>Formulaire FIN – 3.3 </w:t>
      </w:r>
      <w:r w:rsidR="008E4EB9" w:rsidRPr="00497EB6">
        <w:br/>
      </w:r>
      <w:r w:rsidRPr="00497EB6">
        <w:t>Ressources financières</w:t>
      </w:r>
      <w:bookmarkEnd w:id="508"/>
      <w:bookmarkEnd w:id="509"/>
      <w:bookmarkEnd w:id="510"/>
      <w:bookmarkEnd w:id="511"/>
      <w:bookmarkEnd w:id="512"/>
    </w:p>
    <w:p w14:paraId="47DF8826" w14:textId="77777777" w:rsidR="00304D21" w:rsidRPr="00497EB6" w:rsidRDefault="00304D21" w:rsidP="00304D21">
      <w:pPr>
        <w:spacing w:before="120" w:after="120"/>
      </w:pPr>
    </w:p>
    <w:p w14:paraId="6576E6FB" w14:textId="77777777" w:rsidR="00304D21" w:rsidRPr="00497EB6" w:rsidRDefault="00304D21" w:rsidP="00304D21">
      <w:pPr>
        <w:spacing w:before="120" w:after="120"/>
        <w:jc w:val="both"/>
        <w:rPr>
          <w:sz w:val="24"/>
          <w:szCs w:val="24"/>
        </w:rPr>
      </w:pPr>
      <w:r w:rsidRPr="00497EB6">
        <w:rPr>
          <w:sz w:val="24"/>
          <w:szCs w:val="24"/>
        </w:rPr>
        <w:t>Spécifier les sources de financement, tels que les avoirs liquides, des actifs non grevés ou des lignes de crédit, et autres moyens financiers, net des engagements financiers en cours, disponibles pour les besoins de trésoreries des travaux objet du(es) marché(s) telles que spécifiées à la Section III. Critères d’évaluation et de qualification.</w:t>
      </w:r>
    </w:p>
    <w:p w14:paraId="1D880879" w14:textId="77777777" w:rsidR="00304D21" w:rsidRPr="00497EB6" w:rsidRDefault="00304D21" w:rsidP="00304D21">
      <w:pPr>
        <w:spacing w:before="120" w:after="120"/>
        <w:rPr>
          <w:sz w:val="24"/>
          <w:szCs w:val="24"/>
        </w:rPr>
      </w:pPr>
    </w:p>
    <w:tbl>
      <w:tblPr>
        <w:tblW w:w="9360" w:type="dxa"/>
        <w:jc w:val="center"/>
        <w:tblCellMar>
          <w:left w:w="72" w:type="dxa"/>
          <w:right w:w="72" w:type="dxa"/>
        </w:tblCellMar>
        <w:tblLook w:val="0000" w:firstRow="0" w:lastRow="0" w:firstColumn="0" w:lastColumn="0" w:noHBand="0" w:noVBand="0"/>
      </w:tblPr>
      <w:tblGrid>
        <w:gridCol w:w="536"/>
        <w:gridCol w:w="5640"/>
        <w:gridCol w:w="3184"/>
      </w:tblGrid>
      <w:tr w:rsidR="00304D21" w:rsidRPr="00497EB6" w14:paraId="1F76F38F" w14:textId="77777777" w:rsidTr="00AE1A6B">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6B9C2E8" w14:textId="77777777" w:rsidR="00304D21" w:rsidRPr="00497EB6" w:rsidRDefault="00304D21" w:rsidP="00AE1A6B">
            <w:pPr>
              <w:spacing w:before="60" w:after="60"/>
              <w:jc w:val="center"/>
              <w:rPr>
                <w:b/>
                <w:bCs/>
                <w:spacing w:val="-2"/>
                <w:sz w:val="24"/>
                <w:szCs w:val="24"/>
                <w:lang w:eastAsia="en-US"/>
              </w:rPr>
            </w:pPr>
            <w:r w:rsidRPr="00497EB6">
              <w:rPr>
                <w:szCs w:val="24"/>
              </w:rPr>
              <w:t xml:space="preserve"> </w:t>
            </w:r>
            <w:r w:rsidRPr="00497EB6">
              <w:rPr>
                <w:b/>
                <w:bCs/>
                <w:sz w:val="24"/>
                <w:szCs w:val="24"/>
                <w:lang w:eastAsia="en-US"/>
              </w:rPr>
              <w:t>Ressources financières</w:t>
            </w:r>
          </w:p>
        </w:tc>
      </w:tr>
      <w:tr w:rsidR="00304D21" w:rsidRPr="00497EB6" w14:paraId="1408ECF1" w14:textId="77777777" w:rsidTr="00AE1A6B">
        <w:trPr>
          <w:cantSplit/>
          <w:jc w:val="center"/>
        </w:trPr>
        <w:tc>
          <w:tcPr>
            <w:tcW w:w="536" w:type="dxa"/>
            <w:tcBorders>
              <w:top w:val="single" w:sz="6" w:space="0" w:color="auto"/>
              <w:left w:val="single" w:sz="6" w:space="0" w:color="auto"/>
              <w:bottom w:val="single" w:sz="6" w:space="0" w:color="auto"/>
            </w:tcBorders>
            <w:vAlign w:val="center"/>
          </w:tcPr>
          <w:p w14:paraId="316A6E0C" w14:textId="77777777" w:rsidR="00304D21" w:rsidRPr="00497EB6" w:rsidRDefault="00304D21" w:rsidP="00AE1A6B">
            <w:pPr>
              <w:spacing w:before="60" w:after="60"/>
              <w:jc w:val="center"/>
              <w:rPr>
                <w:b/>
                <w:bCs/>
                <w:color w:val="000000"/>
                <w:spacing w:val="-2"/>
                <w:sz w:val="24"/>
                <w:szCs w:val="24"/>
                <w:lang w:eastAsia="en-US"/>
              </w:rPr>
            </w:pPr>
            <w:r w:rsidRPr="00497EB6">
              <w:rPr>
                <w:b/>
                <w:bCs/>
                <w:color w:val="000000"/>
                <w:spacing w:val="-2"/>
                <w:sz w:val="24"/>
                <w:szCs w:val="24"/>
                <w:lang w:eastAsia="en-US"/>
              </w:rPr>
              <w:t>No.</w:t>
            </w:r>
          </w:p>
        </w:tc>
        <w:tc>
          <w:tcPr>
            <w:tcW w:w="5640" w:type="dxa"/>
            <w:tcBorders>
              <w:top w:val="single" w:sz="6" w:space="0" w:color="auto"/>
              <w:left w:val="single" w:sz="6" w:space="0" w:color="auto"/>
              <w:bottom w:val="single" w:sz="6" w:space="0" w:color="auto"/>
            </w:tcBorders>
          </w:tcPr>
          <w:p w14:paraId="5B0C8592" w14:textId="77777777" w:rsidR="00304D21" w:rsidRPr="00497EB6" w:rsidRDefault="00304D21" w:rsidP="00AE1A6B">
            <w:pPr>
              <w:spacing w:before="60" w:after="60"/>
              <w:jc w:val="center"/>
              <w:rPr>
                <w:b/>
                <w:bCs/>
                <w:color w:val="000000"/>
                <w:spacing w:val="-2"/>
                <w:sz w:val="24"/>
                <w:szCs w:val="24"/>
                <w:lang w:eastAsia="en-US"/>
              </w:rPr>
            </w:pPr>
            <w:r w:rsidRPr="00497EB6">
              <w:rPr>
                <w:b/>
                <w:bCs/>
                <w:color w:val="000000"/>
                <w:spacing w:val="-2"/>
                <w:sz w:val="24"/>
                <w:szCs w:val="24"/>
                <w:lang w:eastAsia="en-US"/>
              </w:rPr>
              <w:t>Source de financement</w:t>
            </w:r>
          </w:p>
        </w:tc>
        <w:tc>
          <w:tcPr>
            <w:tcW w:w="3184" w:type="dxa"/>
            <w:tcBorders>
              <w:top w:val="single" w:sz="6" w:space="0" w:color="auto"/>
              <w:left w:val="single" w:sz="6" w:space="0" w:color="auto"/>
              <w:bottom w:val="single" w:sz="6" w:space="0" w:color="auto"/>
              <w:right w:val="single" w:sz="6" w:space="0" w:color="auto"/>
            </w:tcBorders>
          </w:tcPr>
          <w:p w14:paraId="0A6D0942" w14:textId="77777777" w:rsidR="00304D21" w:rsidRPr="00497EB6" w:rsidRDefault="00304D21" w:rsidP="00AE1A6B">
            <w:pPr>
              <w:spacing w:before="60" w:after="60"/>
              <w:jc w:val="center"/>
              <w:rPr>
                <w:b/>
                <w:bCs/>
                <w:color w:val="000000"/>
                <w:spacing w:val="-2"/>
                <w:sz w:val="24"/>
                <w:szCs w:val="24"/>
                <w:lang w:eastAsia="en-US"/>
              </w:rPr>
            </w:pPr>
            <w:r w:rsidRPr="00497EB6">
              <w:rPr>
                <w:b/>
                <w:bCs/>
                <w:color w:val="000000"/>
                <w:spacing w:val="-2"/>
                <w:sz w:val="24"/>
                <w:szCs w:val="24"/>
                <w:lang w:eastAsia="en-US"/>
              </w:rPr>
              <w:t>Montant (US$ équivalent)</w:t>
            </w:r>
          </w:p>
        </w:tc>
      </w:tr>
      <w:tr w:rsidR="00304D21" w:rsidRPr="00497EB6" w14:paraId="6E2EBBCF" w14:textId="77777777" w:rsidTr="00AE1A6B">
        <w:trPr>
          <w:cantSplit/>
          <w:jc w:val="center"/>
        </w:trPr>
        <w:tc>
          <w:tcPr>
            <w:tcW w:w="536" w:type="dxa"/>
            <w:tcBorders>
              <w:top w:val="single" w:sz="6" w:space="0" w:color="auto"/>
              <w:left w:val="single" w:sz="6" w:space="0" w:color="auto"/>
            </w:tcBorders>
            <w:vAlign w:val="center"/>
          </w:tcPr>
          <w:p w14:paraId="3576835D" w14:textId="77777777" w:rsidR="00304D21" w:rsidRPr="00497EB6" w:rsidRDefault="00304D21" w:rsidP="00AE1A6B">
            <w:pPr>
              <w:spacing w:before="60" w:after="60"/>
              <w:jc w:val="center"/>
              <w:rPr>
                <w:spacing w:val="-2"/>
                <w:sz w:val="24"/>
                <w:szCs w:val="24"/>
                <w:lang w:eastAsia="en-US"/>
              </w:rPr>
            </w:pPr>
            <w:r w:rsidRPr="00497EB6">
              <w:rPr>
                <w:spacing w:val="-2"/>
                <w:sz w:val="24"/>
                <w:szCs w:val="24"/>
                <w:lang w:eastAsia="en-US"/>
              </w:rPr>
              <w:t>1</w:t>
            </w:r>
          </w:p>
        </w:tc>
        <w:tc>
          <w:tcPr>
            <w:tcW w:w="5640" w:type="dxa"/>
            <w:tcBorders>
              <w:top w:val="single" w:sz="6" w:space="0" w:color="auto"/>
              <w:left w:val="single" w:sz="6" w:space="0" w:color="auto"/>
            </w:tcBorders>
          </w:tcPr>
          <w:p w14:paraId="1E9A47E6" w14:textId="77777777" w:rsidR="00304D21" w:rsidRPr="00497EB6" w:rsidRDefault="00304D21" w:rsidP="00AE1A6B">
            <w:pPr>
              <w:spacing w:before="60" w:after="60"/>
              <w:rPr>
                <w:spacing w:val="-2"/>
                <w:sz w:val="24"/>
                <w:szCs w:val="24"/>
                <w:lang w:eastAsia="en-US"/>
              </w:rPr>
            </w:pPr>
          </w:p>
          <w:p w14:paraId="1FC5167A" w14:textId="77777777" w:rsidR="00304D21" w:rsidRPr="00497EB6" w:rsidRDefault="00304D21" w:rsidP="00AE1A6B">
            <w:pPr>
              <w:spacing w:before="60" w:after="60"/>
              <w:rPr>
                <w:spacing w:val="-2"/>
                <w:sz w:val="24"/>
                <w:szCs w:val="24"/>
                <w:lang w:eastAsia="en-US"/>
              </w:rPr>
            </w:pPr>
          </w:p>
        </w:tc>
        <w:tc>
          <w:tcPr>
            <w:tcW w:w="3184" w:type="dxa"/>
            <w:tcBorders>
              <w:top w:val="single" w:sz="6" w:space="0" w:color="auto"/>
              <w:left w:val="single" w:sz="6" w:space="0" w:color="auto"/>
              <w:right w:val="single" w:sz="6" w:space="0" w:color="auto"/>
            </w:tcBorders>
          </w:tcPr>
          <w:p w14:paraId="66FC0A94" w14:textId="77777777" w:rsidR="00304D21" w:rsidRPr="00497EB6" w:rsidRDefault="00304D21" w:rsidP="00AE1A6B">
            <w:pPr>
              <w:spacing w:before="60" w:after="60"/>
              <w:rPr>
                <w:spacing w:val="-2"/>
                <w:sz w:val="24"/>
                <w:szCs w:val="24"/>
                <w:lang w:eastAsia="en-US"/>
              </w:rPr>
            </w:pPr>
          </w:p>
        </w:tc>
      </w:tr>
      <w:tr w:rsidR="00304D21" w:rsidRPr="00497EB6" w14:paraId="01D49FF9" w14:textId="77777777" w:rsidTr="00AE1A6B">
        <w:trPr>
          <w:cantSplit/>
          <w:jc w:val="center"/>
        </w:trPr>
        <w:tc>
          <w:tcPr>
            <w:tcW w:w="536" w:type="dxa"/>
            <w:tcBorders>
              <w:top w:val="single" w:sz="6" w:space="0" w:color="auto"/>
              <w:left w:val="single" w:sz="6" w:space="0" w:color="auto"/>
            </w:tcBorders>
            <w:vAlign w:val="center"/>
          </w:tcPr>
          <w:p w14:paraId="11E7F18F" w14:textId="77777777" w:rsidR="00304D21" w:rsidRPr="00497EB6" w:rsidRDefault="00304D21" w:rsidP="00AE1A6B">
            <w:pPr>
              <w:spacing w:before="60" w:after="60"/>
              <w:jc w:val="center"/>
              <w:rPr>
                <w:spacing w:val="-2"/>
                <w:sz w:val="24"/>
                <w:szCs w:val="24"/>
                <w:lang w:eastAsia="en-US"/>
              </w:rPr>
            </w:pPr>
            <w:r w:rsidRPr="00497EB6">
              <w:rPr>
                <w:spacing w:val="-2"/>
                <w:sz w:val="24"/>
                <w:szCs w:val="24"/>
                <w:lang w:eastAsia="en-US"/>
              </w:rPr>
              <w:t>2</w:t>
            </w:r>
          </w:p>
        </w:tc>
        <w:tc>
          <w:tcPr>
            <w:tcW w:w="5640" w:type="dxa"/>
            <w:tcBorders>
              <w:top w:val="single" w:sz="6" w:space="0" w:color="auto"/>
              <w:left w:val="single" w:sz="6" w:space="0" w:color="auto"/>
            </w:tcBorders>
          </w:tcPr>
          <w:p w14:paraId="0A2AAA15" w14:textId="77777777" w:rsidR="00304D21" w:rsidRPr="00497EB6" w:rsidRDefault="00304D21" w:rsidP="00AE1A6B">
            <w:pPr>
              <w:spacing w:before="60" w:after="60"/>
              <w:rPr>
                <w:spacing w:val="-2"/>
                <w:sz w:val="24"/>
                <w:szCs w:val="24"/>
                <w:lang w:eastAsia="en-US"/>
              </w:rPr>
            </w:pPr>
          </w:p>
          <w:p w14:paraId="21CBA4C6" w14:textId="77777777" w:rsidR="00304D21" w:rsidRPr="00497EB6" w:rsidRDefault="00304D21" w:rsidP="00AE1A6B">
            <w:pPr>
              <w:spacing w:before="60" w:after="60"/>
              <w:rPr>
                <w:spacing w:val="-2"/>
                <w:sz w:val="24"/>
                <w:szCs w:val="24"/>
                <w:lang w:eastAsia="en-US"/>
              </w:rPr>
            </w:pPr>
          </w:p>
        </w:tc>
        <w:tc>
          <w:tcPr>
            <w:tcW w:w="3184" w:type="dxa"/>
            <w:tcBorders>
              <w:top w:val="single" w:sz="6" w:space="0" w:color="auto"/>
              <w:left w:val="single" w:sz="6" w:space="0" w:color="auto"/>
              <w:right w:val="single" w:sz="6" w:space="0" w:color="auto"/>
            </w:tcBorders>
          </w:tcPr>
          <w:p w14:paraId="1C7CFBCD" w14:textId="77777777" w:rsidR="00304D21" w:rsidRPr="00497EB6" w:rsidRDefault="00304D21" w:rsidP="00AE1A6B">
            <w:pPr>
              <w:spacing w:before="60" w:after="60"/>
              <w:rPr>
                <w:spacing w:val="-2"/>
                <w:sz w:val="24"/>
                <w:szCs w:val="24"/>
                <w:lang w:eastAsia="en-US"/>
              </w:rPr>
            </w:pPr>
          </w:p>
        </w:tc>
      </w:tr>
      <w:tr w:rsidR="00304D21" w:rsidRPr="00497EB6" w14:paraId="665E1AF3" w14:textId="77777777" w:rsidTr="00AE1A6B">
        <w:trPr>
          <w:cantSplit/>
          <w:jc w:val="center"/>
        </w:trPr>
        <w:tc>
          <w:tcPr>
            <w:tcW w:w="536" w:type="dxa"/>
            <w:tcBorders>
              <w:top w:val="single" w:sz="6" w:space="0" w:color="auto"/>
              <w:left w:val="single" w:sz="6" w:space="0" w:color="auto"/>
            </w:tcBorders>
            <w:vAlign w:val="center"/>
          </w:tcPr>
          <w:p w14:paraId="5509C549" w14:textId="77777777" w:rsidR="00304D21" w:rsidRPr="00497EB6" w:rsidRDefault="00304D21" w:rsidP="00AE1A6B">
            <w:pPr>
              <w:spacing w:before="60" w:after="60"/>
              <w:jc w:val="center"/>
              <w:rPr>
                <w:spacing w:val="-2"/>
                <w:sz w:val="24"/>
                <w:szCs w:val="24"/>
                <w:lang w:eastAsia="en-US"/>
              </w:rPr>
            </w:pPr>
            <w:r w:rsidRPr="00497EB6">
              <w:rPr>
                <w:spacing w:val="-2"/>
                <w:sz w:val="24"/>
                <w:szCs w:val="24"/>
                <w:lang w:eastAsia="en-US"/>
              </w:rPr>
              <w:t>3</w:t>
            </w:r>
          </w:p>
        </w:tc>
        <w:tc>
          <w:tcPr>
            <w:tcW w:w="5640" w:type="dxa"/>
            <w:tcBorders>
              <w:top w:val="single" w:sz="6" w:space="0" w:color="auto"/>
              <w:left w:val="single" w:sz="6" w:space="0" w:color="auto"/>
            </w:tcBorders>
          </w:tcPr>
          <w:p w14:paraId="72E25357" w14:textId="77777777" w:rsidR="00304D21" w:rsidRPr="00497EB6" w:rsidRDefault="00304D21" w:rsidP="00AE1A6B">
            <w:pPr>
              <w:spacing w:before="60" w:after="60"/>
              <w:rPr>
                <w:spacing w:val="-2"/>
                <w:sz w:val="24"/>
                <w:szCs w:val="24"/>
                <w:lang w:eastAsia="en-US"/>
              </w:rPr>
            </w:pPr>
          </w:p>
          <w:p w14:paraId="6FA42EEF" w14:textId="77777777" w:rsidR="00304D21" w:rsidRPr="00497EB6" w:rsidRDefault="00304D21" w:rsidP="00AE1A6B">
            <w:pPr>
              <w:spacing w:before="60" w:after="60"/>
              <w:rPr>
                <w:spacing w:val="-2"/>
                <w:sz w:val="24"/>
                <w:szCs w:val="24"/>
                <w:lang w:eastAsia="en-US"/>
              </w:rPr>
            </w:pPr>
          </w:p>
        </w:tc>
        <w:tc>
          <w:tcPr>
            <w:tcW w:w="3184" w:type="dxa"/>
            <w:tcBorders>
              <w:top w:val="single" w:sz="6" w:space="0" w:color="auto"/>
              <w:left w:val="single" w:sz="6" w:space="0" w:color="auto"/>
              <w:right w:val="single" w:sz="6" w:space="0" w:color="auto"/>
            </w:tcBorders>
          </w:tcPr>
          <w:p w14:paraId="08A96A42" w14:textId="77777777" w:rsidR="00304D21" w:rsidRPr="00497EB6" w:rsidRDefault="00304D21" w:rsidP="00AE1A6B">
            <w:pPr>
              <w:spacing w:before="60" w:after="60"/>
              <w:rPr>
                <w:spacing w:val="-2"/>
                <w:sz w:val="24"/>
                <w:szCs w:val="24"/>
                <w:lang w:eastAsia="en-US"/>
              </w:rPr>
            </w:pPr>
          </w:p>
        </w:tc>
      </w:tr>
      <w:tr w:rsidR="00304D21" w:rsidRPr="00497EB6" w14:paraId="25FFEF87" w14:textId="77777777" w:rsidTr="00AE1A6B">
        <w:trPr>
          <w:cantSplit/>
          <w:jc w:val="center"/>
        </w:trPr>
        <w:tc>
          <w:tcPr>
            <w:tcW w:w="536" w:type="dxa"/>
            <w:tcBorders>
              <w:top w:val="single" w:sz="6" w:space="0" w:color="auto"/>
              <w:left w:val="single" w:sz="6" w:space="0" w:color="auto"/>
              <w:bottom w:val="single" w:sz="6" w:space="0" w:color="auto"/>
            </w:tcBorders>
            <w:vAlign w:val="center"/>
          </w:tcPr>
          <w:p w14:paraId="433CC63A" w14:textId="77777777" w:rsidR="00304D21" w:rsidRPr="00497EB6" w:rsidRDefault="00304D21" w:rsidP="00AE1A6B">
            <w:pPr>
              <w:spacing w:before="60" w:after="60"/>
              <w:jc w:val="center"/>
              <w:rPr>
                <w:spacing w:val="-2"/>
                <w:sz w:val="24"/>
                <w:szCs w:val="24"/>
                <w:lang w:eastAsia="en-US"/>
              </w:rPr>
            </w:pPr>
            <w:r w:rsidRPr="00497EB6">
              <w:rPr>
                <w:spacing w:val="-2"/>
                <w:sz w:val="24"/>
                <w:szCs w:val="24"/>
                <w:lang w:eastAsia="en-US"/>
              </w:rPr>
              <w:t>4</w:t>
            </w:r>
          </w:p>
        </w:tc>
        <w:tc>
          <w:tcPr>
            <w:tcW w:w="5640" w:type="dxa"/>
            <w:tcBorders>
              <w:top w:val="single" w:sz="6" w:space="0" w:color="auto"/>
              <w:left w:val="single" w:sz="6" w:space="0" w:color="auto"/>
              <w:bottom w:val="single" w:sz="6" w:space="0" w:color="auto"/>
            </w:tcBorders>
          </w:tcPr>
          <w:p w14:paraId="0D8D72C5" w14:textId="77777777" w:rsidR="00304D21" w:rsidRPr="00497EB6" w:rsidRDefault="00304D21" w:rsidP="00AE1A6B">
            <w:pPr>
              <w:spacing w:before="60" w:after="60"/>
              <w:rPr>
                <w:spacing w:val="-2"/>
                <w:sz w:val="24"/>
                <w:szCs w:val="24"/>
                <w:lang w:eastAsia="en-US"/>
              </w:rPr>
            </w:pPr>
          </w:p>
          <w:p w14:paraId="06789EED" w14:textId="77777777" w:rsidR="00304D21" w:rsidRPr="00497EB6" w:rsidRDefault="00304D21" w:rsidP="00AE1A6B">
            <w:pPr>
              <w:spacing w:before="60" w:after="60"/>
              <w:rPr>
                <w:spacing w:val="-2"/>
                <w:sz w:val="24"/>
                <w:szCs w:val="24"/>
                <w:lang w:eastAsia="en-US"/>
              </w:rPr>
            </w:pPr>
          </w:p>
        </w:tc>
        <w:tc>
          <w:tcPr>
            <w:tcW w:w="3184" w:type="dxa"/>
            <w:tcBorders>
              <w:top w:val="single" w:sz="6" w:space="0" w:color="auto"/>
              <w:left w:val="single" w:sz="6" w:space="0" w:color="auto"/>
              <w:bottom w:val="single" w:sz="6" w:space="0" w:color="auto"/>
              <w:right w:val="single" w:sz="6" w:space="0" w:color="auto"/>
            </w:tcBorders>
          </w:tcPr>
          <w:p w14:paraId="5C7595C8" w14:textId="77777777" w:rsidR="00304D21" w:rsidRPr="00497EB6" w:rsidRDefault="00304D21" w:rsidP="00AE1A6B">
            <w:pPr>
              <w:spacing w:before="60" w:after="60"/>
              <w:rPr>
                <w:spacing w:val="-2"/>
                <w:sz w:val="24"/>
                <w:szCs w:val="24"/>
                <w:lang w:eastAsia="en-US"/>
              </w:rPr>
            </w:pPr>
          </w:p>
        </w:tc>
      </w:tr>
    </w:tbl>
    <w:p w14:paraId="6694C7A9" w14:textId="77777777" w:rsidR="00304D21" w:rsidRPr="00497EB6" w:rsidRDefault="00304D21" w:rsidP="00304D21">
      <w:pPr>
        <w:spacing w:before="120" w:after="240"/>
        <w:jc w:val="center"/>
        <w:rPr>
          <w:b/>
          <w:bCs/>
          <w:i/>
          <w:iCs/>
          <w:sz w:val="28"/>
        </w:rPr>
      </w:pPr>
    </w:p>
    <w:bookmarkEnd w:id="465"/>
    <w:bookmarkEnd w:id="471"/>
    <w:bookmarkEnd w:id="472"/>
    <w:bookmarkEnd w:id="473"/>
    <w:bookmarkEnd w:id="480"/>
    <w:p w14:paraId="3FF060BF" w14:textId="77777777" w:rsidR="00BA0A25" w:rsidRPr="00497EB6" w:rsidRDefault="00BA0A25">
      <w:pPr>
        <w:rPr>
          <w:b/>
          <w:sz w:val="28"/>
        </w:rPr>
      </w:pPr>
      <w:r w:rsidRPr="00497EB6">
        <w:br w:type="page"/>
      </w:r>
    </w:p>
    <w:p w14:paraId="03BC539C" w14:textId="6AC6207C" w:rsidR="00BA0A25" w:rsidRPr="00497EB6" w:rsidRDefault="00BA0A25" w:rsidP="008E4EB9">
      <w:pPr>
        <w:pStyle w:val="SecIVH2"/>
      </w:pPr>
      <w:bookmarkStart w:id="513" w:name="_Toc63775990"/>
      <w:bookmarkStart w:id="514" w:name="_Toc63776155"/>
      <w:bookmarkStart w:id="515" w:name="_Toc125886510"/>
      <w:bookmarkStart w:id="516" w:name="_Toc178093772"/>
      <w:r w:rsidRPr="00497EB6">
        <w:t>Autres</w:t>
      </w:r>
      <w:bookmarkEnd w:id="513"/>
      <w:bookmarkEnd w:id="514"/>
      <w:bookmarkEnd w:id="515"/>
      <w:bookmarkEnd w:id="516"/>
      <w:r w:rsidRPr="00497EB6">
        <w:t xml:space="preserve"> </w:t>
      </w:r>
    </w:p>
    <w:p w14:paraId="1C5D33BC" w14:textId="77777777" w:rsidR="00BA0A25" w:rsidRPr="00497EB6" w:rsidRDefault="00BA0A25" w:rsidP="00BA0A25">
      <w:pPr>
        <w:pStyle w:val="SPDForm2"/>
        <w:jc w:val="left"/>
        <w:rPr>
          <w:b w:val="0"/>
          <w:sz w:val="24"/>
          <w:szCs w:val="24"/>
          <w:lang w:val="fr-FR"/>
        </w:rPr>
      </w:pPr>
    </w:p>
    <w:p w14:paraId="6AE04170" w14:textId="2D3784BE" w:rsidR="00BA0A25" w:rsidRPr="00497EB6" w:rsidRDefault="00BA0A25" w:rsidP="00BA0A25">
      <w:pPr>
        <w:pStyle w:val="SPDForm2"/>
        <w:jc w:val="left"/>
        <w:rPr>
          <w:lang w:val="fr-FR"/>
        </w:rPr>
      </w:pPr>
      <w:r w:rsidRPr="00497EB6">
        <w:rPr>
          <w:b w:val="0"/>
          <w:sz w:val="24"/>
          <w:szCs w:val="24"/>
          <w:lang w:val="fr-FR"/>
        </w:rPr>
        <w:t xml:space="preserve">Aspects commerciaux ou contractuels du DDP que le Proposant souhaiterait </w:t>
      </w:r>
      <w:r w:rsidR="000C331B" w:rsidRPr="00497EB6">
        <w:rPr>
          <w:b w:val="0"/>
          <w:sz w:val="24"/>
          <w:szCs w:val="24"/>
          <w:lang w:val="fr-FR"/>
        </w:rPr>
        <w:t xml:space="preserve">soumettre </w:t>
      </w:r>
      <w:r w:rsidRPr="00497EB6">
        <w:rPr>
          <w:b w:val="0"/>
          <w:sz w:val="24"/>
          <w:szCs w:val="24"/>
          <w:lang w:val="fr-FR"/>
        </w:rPr>
        <w:t xml:space="preserve">au Maître d’Ouvrage </w:t>
      </w:r>
      <w:r w:rsidR="000C331B" w:rsidRPr="00497EB6">
        <w:rPr>
          <w:b w:val="0"/>
          <w:sz w:val="24"/>
          <w:szCs w:val="24"/>
          <w:lang w:val="fr-FR"/>
        </w:rPr>
        <w:t xml:space="preserve">pour discussion </w:t>
      </w:r>
      <w:r w:rsidRPr="00497EB6">
        <w:rPr>
          <w:b w:val="0"/>
          <w:sz w:val="24"/>
          <w:szCs w:val="24"/>
          <w:lang w:val="fr-FR"/>
        </w:rPr>
        <w:t>durant les clarifications.</w:t>
      </w:r>
    </w:p>
    <w:p w14:paraId="7F9EACD0" w14:textId="2EB063C6" w:rsidR="00674929" w:rsidRPr="00497EB6" w:rsidRDefault="00452E82" w:rsidP="00A0505C">
      <w:pPr>
        <w:pStyle w:val="SectionIVHeader-2"/>
        <w:tabs>
          <w:tab w:val="left" w:pos="2610"/>
        </w:tabs>
        <w:spacing w:before="120" w:after="120"/>
      </w:pPr>
      <w:r w:rsidRPr="00497EB6">
        <w:br w:type="page"/>
      </w:r>
    </w:p>
    <w:tbl>
      <w:tblPr>
        <w:tblW w:w="0" w:type="auto"/>
        <w:tblLayout w:type="fixed"/>
        <w:tblLook w:val="0000" w:firstRow="0" w:lastRow="0" w:firstColumn="0" w:lastColumn="0" w:noHBand="0" w:noVBand="0"/>
      </w:tblPr>
      <w:tblGrid>
        <w:gridCol w:w="9198"/>
      </w:tblGrid>
      <w:tr w:rsidR="00826934" w:rsidRPr="00497EB6" w14:paraId="35179CBA" w14:textId="77777777" w:rsidTr="00F8458B">
        <w:trPr>
          <w:trHeight w:val="900"/>
        </w:trPr>
        <w:tc>
          <w:tcPr>
            <w:tcW w:w="9198" w:type="dxa"/>
            <w:vAlign w:val="center"/>
          </w:tcPr>
          <w:p w14:paraId="0E87D2DF" w14:textId="3DC6B5F6" w:rsidR="004C6467" w:rsidRDefault="00826934" w:rsidP="00E2524B">
            <w:pPr>
              <w:pStyle w:val="SecIVH1"/>
            </w:pPr>
            <w:bookmarkStart w:id="517" w:name="_Toc450646415"/>
            <w:bookmarkStart w:id="518" w:name="_Toc467977760"/>
            <w:r w:rsidRPr="00497EB6">
              <w:br w:type="page"/>
            </w:r>
            <w:bookmarkStart w:id="519" w:name="_Toc178093773"/>
            <w:bookmarkStart w:id="520" w:name="_Toc467977757"/>
            <w:bookmarkStart w:id="521" w:name="_Toc63775991"/>
            <w:bookmarkStart w:id="522" w:name="_Toc63776156"/>
            <w:bookmarkStart w:id="523" w:name="_Toc125886511"/>
            <w:r w:rsidR="004C6467">
              <w:t>Mod</w:t>
            </w:r>
            <w:r w:rsidR="00E2524B">
              <w:t>èles de Garantie de Proposition</w:t>
            </w:r>
            <w:bookmarkEnd w:id="519"/>
          </w:p>
          <w:p w14:paraId="0558A752" w14:textId="36F92186" w:rsidR="00826934" w:rsidRPr="00497EB6" w:rsidRDefault="00826934" w:rsidP="008E4EB9">
            <w:pPr>
              <w:pStyle w:val="SecIVH2"/>
            </w:pPr>
            <w:bookmarkStart w:id="524" w:name="_Toc178093774"/>
            <w:r w:rsidRPr="00497EB6">
              <w:t xml:space="preserve">Modèle de </w:t>
            </w:r>
            <w:r w:rsidR="00BA0A25" w:rsidRPr="00497EB6">
              <w:t>G</w:t>
            </w:r>
            <w:r w:rsidRPr="00497EB6">
              <w:t xml:space="preserve">arantie de </w:t>
            </w:r>
            <w:r w:rsidR="00BA0A25" w:rsidRPr="00497EB6">
              <w:t>P</w:t>
            </w:r>
            <w:r w:rsidRPr="00497EB6">
              <w:t>roposition (garantie sur demande)</w:t>
            </w:r>
            <w:bookmarkEnd w:id="520"/>
            <w:bookmarkEnd w:id="521"/>
            <w:bookmarkEnd w:id="522"/>
            <w:bookmarkEnd w:id="523"/>
            <w:bookmarkEnd w:id="524"/>
          </w:p>
        </w:tc>
      </w:tr>
    </w:tbl>
    <w:p w14:paraId="65E45E4A" w14:textId="77777777" w:rsidR="00826934" w:rsidRPr="00497EB6" w:rsidRDefault="002875FD" w:rsidP="00BA0A25">
      <w:pPr>
        <w:tabs>
          <w:tab w:val="right" w:pos="9360"/>
        </w:tabs>
        <w:spacing w:before="120" w:after="120"/>
        <w:jc w:val="both"/>
        <w:rPr>
          <w:sz w:val="24"/>
          <w:szCs w:val="24"/>
        </w:rPr>
      </w:pPr>
      <w:r w:rsidRPr="00497EB6">
        <w:rPr>
          <w:sz w:val="24"/>
          <w:szCs w:val="24"/>
        </w:rPr>
        <w:t>[</w:t>
      </w:r>
      <w:r w:rsidRPr="00497EB6">
        <w:rPr>
          <w:i/>
          <w:sz w:val="24"/>
          <w:szCs w:val="24"/>
        </w:rPr>
        <w:t>La banque remplira ce formulaire de garantie bancaire conformément aux instructions indiquées.] [En-tête du garant ou code d'identification SWIFT</w:t>
      </w:r>
      <w:r w:rsidRPr="00497EB6">
        <w:rPr>
          <w:sz w:val="24"/>
          <w:szCs w:val="24"/>
        </w:rPr>
        <w:t>]</w:t>
      </w:r>
    </w:p>
    <w:p w14:paraId="05022B1B" w14:textId="77777777" w:rsidR="002875FD" w:rsidRPr="00497EB6" w:rsidRDefault="002875FD" w:rsidP="00826934">
      <w:pPr>
        <w:spacing w:before="120" w:after="120"/>
        <w:rPr>
          <w:sz w:val="24"/>
          <w:szCs w:val="24"/>
        </w:rPr>
      </w:pPr>
    </w:p>
    <w:p w14:paraId="3F3C65B4" w14:textId="6656D2F6" w:rsidR="00826934" w:rsidRPr="00497EB6" w:rsidRDefault="00826934" w:rsidP="00826934">
      <w:pPr>
        <w:spacing w:before="120" w:after="120"/>
        <w:rPr>
          <w:i/>
          <w:sz w:val="24"/>
          <w:szCs w:val="24"/>
        </w:rPr>
      </w:pPr>
      <w:r w:rsidRPr="00497EB6">
        <w:rPr>
          <w:b/>
          <w:sz w:val="24"/>
          <w:szCs w:val="24"/>
        </w:rPr>
        <w:t>Bénéficiaire</w:t>
      </w:r>
      <w:r w:rsidRPr="00497EB6">
        <w:rPr>
          <w:sz w:val="24"/>
          <w:szCs w:val="24"/>
        </w:rPr>
        <w:t xml:space="preserve"> : __________________ </w:t>
      </w:r>
      <w:r w:rsidRPr="00497EB6">
        <w:rPr>
          <w:i/>
          <w:sz w:val="24"/>
          <w:szCs w:val="24"/>
        </w:rPr>
        <w:t xml:space="preserve">[Insérer le nom et l’adresse du Maître </w:t>
      </w:r>
      <w:r w:rsidR="00724BCE" w:rsidRPr="00497EB6">
        <w:rPr>
          <w:i/>
          <w:sz w:val="24"/>
          <w:szCs w:val="24"/>
        </w:rPr>
        <w:t>d’</w:t>
      </w:r>
      <w:r w:rsidRPr="00497EB6">
        <w:rPr>
          <w:i/>
          <w:sz w:val="24"/>
          <w:szCs w:val="24"/>
        </w:rPr>
        <w:t xml:space="preserve">Ouvrage] </w:t>
      </w:r>
    </w:p>
    <w:p w14:paraId="0B167B64" w14:textId="45EC2837" w:rsidR="00881FDA" w:rsidRPr="00497EB6" w:rsidRDefault="00881FDA" w:rsidP="00826934">
      <w:pPr>
        <w:spacing w:before="120" w:after="120"/>
        <w:rPr>
          <w:sz w:val="24"/>
          <w:szCs w:val="24"/>
        </w:rPr>
      </w:pPr>
      <w:r w:rsidRPr="00497EB6">
        <w:rPr>
          <w:sz w:val="24"/>
          <w:szCs w:val="24"/>
        </w:rPr>
        <w:t xml:space="preserve">AP No : ___________________________ </w:t>
      </w:r>
      <w:r w:rsidRPr="00497EB6">
        <w:rPr>
          <w:i/>
          <w:sz w:val="24"/>
          <w:szCs w:val="24"/>
        </w:rPr>
        <w:t>[Insérer le numéro de l’Avis d’Appel à propositions]</w:t>
      </w:r>
      <w:r w:rsidRPr="00497EB6">
        <w:rPr>
          <w:sz w:val="24"/>
          <w:szCs w:val="24"/>
        </w:rPr>
        <w:t>.</w:t>
      </w:r>
    </w:p>
    <w:p w14:paraId="78886C5D" w14:textId="77777777" w:rsidR="00826934" w:rsidRPr="00497EB6" w:rsidRDefault="00826934" w:rsidP="00826934">
      <w:pPr>
        <w:spacing w:before="120" w:after="120"/>
        <w:rPr>
          <w:i/>
          <w:sz w:val="24"/>
          <w:szCs w:val="24"/>
        </w:rPr>
      </w:pPr>
      <w:r w:rsidRPr="00497EB6">
        <w:rPr>
          <w:b/>
          <w:sz w:val="24"/>
          <w:szCs w:val="24"/>
        </w:rPr>
        <w:t>Date :</w:t>
      </w:r>
      <w:r w:rsidRPr="00497EB6">
        <w:rPr>
          <w:sz w:val="24"/>
          <w:szCs w:val="24"/>
        </w:rPr>
        <w:t xml:space="preserve"> </w:t>
      </w:r>
      <w:r w:rsidRPr="00497EB6">
        <w:rPr>
          <w:i/>
          <w:sz w:val="24"/>
          <w:szCs w:val="24"/>
        </w:rPr>
        <w:t>_______________ [Insérer la date d’émission]</w:t>
      </w:r>
    </w:p>
    <w:p w14:paraId="24B21F1A" w14:textId="77777777" w:rsidR="00826934" w:rsidRPr="00497EB6" w:rsidRDefault="00826934" w:rsidP="00826934">
      <w:pPr>
        <w:spacing w:before="120" w:after="120"/>
        <w:rPr>
          <w:sz w:val="24"/>
          <w:szCs w:val="24"/>
        </w:rPr>
      </w:pPr>
      <w:r w:rsidRPr="00497EB6">
        <w:rPr>
          <w:b/>
          <w:sz w:val="24"/>
          <w:szCs w:val="24"/>
        </w:rPr>
        <w:t>Garantie de Proposition No.</w:t>
      </w:r>
      <w:r w:rsidRPr="00497EB6">
        <w:rPr>
          <w:sz w:val="24"/>
          <w:szCs w:val="24"/>
        </w:rPr>
        <w:t xml:space="preserve"> : __________ </w:t>
      </w:r>
      <w:r w:rsidRPr="00497EB6">
        <w:rPr>
          <w:i/>
          <w:sz w:val="24"/>
          <w:szCs w:val="24"/>
        </w:rPr>
        <w:t>[insérer le numéro de référence de la garantie]</w:t>
      </w:r>
    </w:p>
    <w:p w14:paraId="605FF0E6" w14:textId="0FCFB2DB" w:rsidR="00826934" w:rsidRPr="00497EB6" w:rsidRDefault="00826934" w:rsidP="00826934">
      <w:pPr>
        <w:tabs>
          <w:tab w:val="left" w:pos="1200"/>
        </w:tabs>
        <w:spacing w:before="120" w:after="120"/>
        <w:rPr>
          <w:sz w:val="24"/>
          <w:szCs w:val="24"/>
        </w:rPr>
      </w:pPr>
    </w:p>
    <w:p w14:paraId="5BA99A32" w14:textId="61C0E8C8" w:rsidR="00826934" w:rsidRPr="00497EB6" w:rsidRDefault="00826934" w:rsidP="00BA0A25">
      <w:pPr>
        <w:spacing w:before="120" w:after="120"/>
        <w:jc w:val="both"/>
        <w:rPr>
          <w:sz w:val="24"/>
          <w:szCs w:val="24"/>
        </w:rPr>
      </w:pPr>
      <w:r w:rsidRPr="00497EB6">
        <w:rPr>
          <w:sz w:val="24"/>
          <w:szCs w:val="24"/>
        </w:rPr>
        <w:t>Nous avons été informés que ____________________ [</w:t>
      </w:r>
      <w:r w:rsidRPr="00497EB6">
        <w:rPr>
          <w:i/>
          <w:sz w:val="24"/>
          <w:szCs w:val="24"/>
        </w:rPr>
        <w:t>nom du Proposant</w:t>
      </w:r>
      <w:r w:rsidRPr="00497EB6">
        <w:rPr>
          <w:sz w:val="24"/>
          <w:szCs w:val="24"/>
        </w:rPr>
        <w:t xml:space="preserve">] (ci-après dénommé « le Proposant ») vous a soumis ou a l’intention de vous soumettre sa proposition pour l’exécution de __________________  </w:t>
      </w:r>
      <w:r w:rsidR="009F1EB9" w:rsidRPr="00497EB6">
        <w:rPr>
          <w:sz w:val="24"/>
          <w:szCs w:val="24"/>
        </w:rPr>
        <w:t xml:space="preserve"> </w:t>
      </w:r>
      <w:r w:rsidRPr="00497EB6">
        <w:rPr>
          <w:sz w:val="24"/>
          <w:szCs w:val="24"/>
        </w:rPr>
        <w:t>(ci-après dénommée « la Proposition ») en réponse à l’Avis d</w:t>
      </w:r>
      <w:r w:rsidR="00BA0A25" w:rsidRPr="00497EB6">
        <w:rPr>
          <w:sz w:val="24"/>
          <w:szCs w:val="24"/>
        </w:rPr>
        <w:t>e Demande de P</w:t>
      </w:r>
      <w:r w:rsidRPr="00497EB6">
        <w:rPr>
          <w:sz w:val="24"/>
          <w:szCs w:val="24"/>
        </w:rPr>
        <w:t>ropositions No</w:t>
      </w:r>
      <w:r w:rsidR="00BA0A25" w:rsidRPr="00497EB6">
        <w:rPr>
          <w:sz w:val="24"/>
          <w:szCs w:val="24"/>
        </w:rPr>
        <w:t xml:space="preserve"> ____________ </w:t>
      </w:r>
      <w:r w:rsidRPr="00497EB6">
        <w:rPr>
          <w:sz w:val="24"/>
          <w:szCs w:val="24"/>
        </w:rPr>
        <w:t>(« l’AP »).</w:t>
      </w:r>
    </w:p>
    <w:p w14:paraId="148D468F" w14:textId="1F9B9D02" w:rsidR="00826934" w:rsidRPr="00497EB6" w:rsidRDefault="00BA0A25" w:rsidP="00BA0A25">
      <w:pPr>
        <w:spacing w:before="120" w:after="120"/>
        <w:jc w:val="both"/>
        <w:rPr>
          <w:sz w:val="24"/>
          <w:szCs w:val="24"/>
        </w:rPr>
      </w:pPr>
      <w:r w:rsidRPr="00497EB6">
        <w:rPr>
          <w:sz w:val="24"/>
          <w:szCs w:val="24"/>
        </w:rPr>
        <w:t>Nous comprenons qu’e</w:t>
      </w:r>
      <w:r w:rsidR="00826934" w:rsidRPr="00497EB6">
        <w:rPr>
          <w:sz w:val="24"/>
          <w:szCs w:val="24"/>
        </w:rPr>
        <w:t>n vertu des dispositions du Dossier d</w:t>
      </w:r>
      <w:r w:rsidRPr="00497EB6">
        <w:rPr>
          <w:sz w:val="24"/>
          <w:szCs w:val="24"/>
        </w:rPr>
        <w:t>e Demande de P</w:t>
      </w:r>
      <w:r w:rsidR="00826934" w:rsidRPr="00497EB6">
        <w:rPr>
          <w:sz w:val="24"/>
          <w:szCs w:val="24"/>
        </w:rPr>
        <w:t xml:space="preserve">ropositions, la Proposition doit être accompagnée d’une </w:t>
      </w:r>
      <w:r w:rsidRPr="00497EB6">
        <w:rPr>
          <w:sz w:val="24"/>
          <w:szCs w:val="24"/>
        </w:rPr>
        <w:t>G</w:t>
      </w:r>
      <w:r w:rsidR="00826934" w:rsidRPr="00497EB6">
        <w:rPr>
          <w:sz w:val="24"/>
          <w:szCs w:val="24"/>
        </w:rPr>
        <w:t xml:space="preserve">arantie de </w:t>
      </w:r>
      <w:r w:rsidRPr="00497EB6">
        <w:rPr>
          <w:sz w:val="24"/>
          <w:szCs w:val="24"/>
        </w:rPr>
        <w:t>P</w:t>
      </w:r>
      <w:r w:rsidR="00826934" w:rsidRPr="00497EB6">
        <w:rPr>
          <w:sz w:val="24"/>
          <w:szCs w:val="24"/>
        </w:rPr>
        <w:t>roposition.</w:t>
      </w:r>
    </w:p>
    <w:p w14:paraId="0AD89FFD" w14:textId="66B4294B" w:rsidR="00826934" w:rsidRPr="00497EB6" w:rsidRDefault="00826934" w:rsidP="00BA0A25">
      <w:pPr>
        <w:spacing w:before="120" w:after="120"/>
        <w:jc w:val="both"/>
        <w:rPr>
          <w:sz w:val="24"/>
          <w:szCs w:val="24"/>
        </w:rPr>
      </w:pPr>
      <w:r w:rsidRPr="00497EB6">
        <w:rPr>
          <w:sz w:val="24"/>
          <w:szCs w:val="24"/>
        </w:rPr>
        <w:t>A la demande du Proposant, nous _________________ [</w:t>
      </w:r>
      <w:r w:rsidRPr="00497EB6">
        <w:rPr>
          <w:i/>
          <w:sz w:val="24"/>
          <w:szCs w:val="24"/>
        </w:rPr>
        <w:t>nom de la banque</w:t>
      </w:r>
      <w:r w:rsidRPr="00497EB6">
        <w:rPr>
          <w:sz w:val="24"/>
          <w:szCs w:val="24"/>
        </w:rPr>
        <w:t xml:space="preserve">] nous engageons par la présente, </w:t>
      </w:r>
      <w:r w:rsidR="00F20397" w:rsidRPr="00396BB1">
        <w:rPr>
          <w:b/>
          <w:bCs/>
          <w:sz w:val="24"/>
        </w:rPr>
        <w:t>sans condition</w:t>
      </w:r>
      <w:r w:rsidR="00F20397" w:rsidRPr="006911A5">
        <w:rPr>
          <w:b/>
          <w:bCs/>
        </w:rPr>
        <w:t xml:space="preserve"> </w:t>
      </w:r>
      <w:r w:rsidRPr="00497EB6">
        <w:rPr>
          <w:sz w:val="24"/>
          <w:szCs w:val="24"/>
        </w:rPr>
        <w:t xml:space="preserve">et irrévocablement, à vous payer </w:t>
      </w:r>
      <w:r w:rsidR="00106BD4" w:rsidRPr="00B57D45">
        <w:rPr>
          <w:sz w:val="24"/>
          <w:szCs w:val="24"/>
        </w:rPr>
        <w:t>dès réception de sa</w:t>
      </w:r>
      <w:r w:rsidRPr="00497EB6">
        <w:rPr>
          <w:sz w:val="24"/>
          <w:szCs w:val="24"/>
        </w:rPr>
        <w:t xml:space="preserve"> première demande, toutes sommes</w:t>
      </w:r>
      <w:r w:rsidR="00AD1E79" w:rsidRPr="00497EB6">
        <w:rPr>
          <w:sz w:val="24"/>
          <w:szCs w:val="24"/>
        </w:rPr>
        <w:t xml:space="preserve"> </w:t>
      </w:r>
      <w:r w:rsidRPr="00497EB6">
        <w:rPr>
          <w:sz w:val="24"/>
          <w:szCs w:val="24"/>
        </w:rPr>
        <w:t>que vous pourriez réclamer dans la limite de _____________ [</w:t>
      </w:r>
      <w:r w:rsidRPr="00497EB6">
        <w:rPr>
          <w:i/>
          <w:sz w:val="24"/>
          <w:szCs w:val="24"/>
        </w:rPr>
        <w:t>insérer la somme en chiffres</w:t>
      </w:r>
      <w:r w:rsidRPr="00497EB6">
        <w:rPr>
          <w:sz w:val="24"/>
          <w:szCs w:val="24"/>
        </w:rPr>
        <w:t>] _____________</w:t>
      </w:r>
      <w:r w:rsidRPr="00497EB6">
        <w:rPr>
          <w:i/>
          <w:sz w:val="24"/>
          <w:szCs w:val="24"/>
        </w:rPr>
        <w:t xml:space="preserve"> </w:t>
      </w:r>
      <w:r w:rsidRPr="00497EB6">
        <w:rPr>
          <w:sz w:val="24"/>
          <w:szCs w:val="24"/>
        </w:rPr>
        <w:t>[</w:t>
      </w:r>
      <w:r w:rsidRPr="00497EB6">
        <w:rPr>
          <w:i/>
          <w:sz w:val="24"/>
          <w:szCs w:val="24"/>
        </w:rPr>
        <w:t>insérer la somme en lettres</w:t>
      </w:r>
      <w:r w:rsidRPr="00497EB6">
        <w:rPr>
          <w:sz w:val="24"/>
          <w:szCs w:val="24"/>
        </w:rPr>
        <w:t>].</w:t>
      </w:r>
    </w:p>
    <w:p w14:paraId="11DD0C4C" w14:textId="77777777" w:rsidR="00826934" w:rsidRPr="00497EB6" w:rsidRDefault="00826934" w:rsidP="00BA0A25">
      <w:pPr>
        <w:spacing w:before="120" w:after="120"/>
        <w:jc w:val="both"/>
        <w:rPr>
          <w:sz w:val="24"/>
          <w:szCs w:val="24"/>
        </w:rPr>
      </w:pPr>
      <w:r w:rsidRPr="00497EB6">
        <w:rPr>
          <w:sz w:val="24"/>
          <w:szCs w:val="24"/>
        </w:rPr>
        <w:t>Votre demande en paiement doit être accompagnée d’une déclaration attestant que le Proposant n'a pas exécuté une des obligations auxquelles il est tenu en vertu de la Proposition, à savoir :</w:t>
      </w:r>
    </w:p>
    <w:p w14:paraId="682D6D8A" w14:textId="77777777" w:rsidR="00826934" w:rsidRPr="00497EB6" w:rsidRDefault="00826934" w:rsidP="005F27B8">
      <w:pPr>
        <w:pStyle w:val="BodyText"/>
        <w:numPr>
          <w:ilvl w:val="0"/>
          <w:numId w:val="29"/>
        </w:numPr>
        <w:spacing w:before="120" w:after="120"/>
        <w:outlineLvl w:val="0"/>
        <w:rPr>
          <w:szCs w:val="24"/>
          <w:lang w:val="fr-FR"/>
        </w:rPr>
      </w:pPr>
      <w:bookmarkStart w:id="525" w:name="_Toc33048260"/>
      <w:r w:rsidRPr="00497EB6">
        <w:rPr>
          <w:szCs w:val="24"/>
          <w:lang w:val="fr-FR"/>
        </w:rPr>
        <w:t>s’il retire la Proposition pendant la période de validité qu‘il a spécifiée dans la Lettre de Proposition ou prorogée par le Proposant; ou</w:t>
      </w:r>
      <w:bookmarkEnd w:id="525"/>
    </w:p>
    <w:p w14:paraId="31D02E3C" w14:textId="2BE80507" w:rsidR="00826934" w:rsidRPr="00497EB6" w:rsidRDefault="00826934" w:rsidP="005F27B8">
      <w:pPr>
        <w:pStyle w:val="BodyText"/>
        <w:numPr>
          <w:ilvl w:val="0"/>
          <w:numId w:val="29"/>
        </w:numPr>
        <w:spacing w:before="120" w:after="120"/>
        <w:outlineLvl w:val="0"/>
        <w:rPr>
          <w:szCs w:val="24"/>
          <w:lang w:val="fr-FR"/>
        </w:rPr>
      </w:pPr>
      <w:bookmarkStart w:id="526" w:name="_Toc33048261"/>
      <w:r w:rsidRPr="00497EB6">
        <w:rPr>
          <w:szCs w:val="24"/>
          <w:lang w:val="fr-FR"/>
        </w:rPr>
        <w:t xml:space="preserve">s’il, s’étant vu notifier l’acceptation de sa Proposition par le Maître </w:t>
      </w:r>
      <w:r w:rsidR="00724BCE" w:rsidRPr="00497EB6">
        <w:rPr>
          <w:szCs w:val="24"/>
          <w:lang w:val="fr-FR"/>
        </w:rPr>
        <w:t>d’</w:t>
      </w:r>
      <w:r w:rsidRPr="00497EB6">
        <w:rPr>
          <w:szCs w:val="24"/>
          <w:lang w:val="fr-FR"/>
        </w:rPr>
        <w:t>Ouvrage pendant la période de validité :</w:t>
      </w:r>
      <w:bookmarkEnd w:id="526"/>
    </w:p>
    <w:p w14:paraId="1A8A8B3E" w14:textId="77777777" w:rsidR="00826934" w:rsidRPr="00497EB6" w:rsidRDefault="00826934" w:rsidP="00BA0A25">
      <w:pPr>
        <w:numPr>
          <w:ilvl w:val="0"/>
          <w:numId w:val="8"/>
        </w:numPr>
        <w:spacing w:before="120" w:after="120"/>
        <w:ind w:firstLine="720"/>
        <w:jc w:val="both"/>
        <w:rPr>
          <w:sz w:val="24"/>
          <w:szCs w:val="24"/>
        </w:rPr>
      </w:pPr>
      <w:r w:rsidRPr="00497EB6">
        <w:rPr>
          <w:sz w:val="24"/>
          <w:szCs w:val="24"/>
        </w:rPr>
        <w:t>ne signe pas le Marché, s’il est tenu de le faire ; ou</w:t>
      </w:r>
    </w:p>
    <w:p w14:paraId="500C7C06" w14:textId="7A3B6795" w:rsidR="00826934" w:rsidRPr="00497EB6" w:rsidRDefault="00826934" w:rsidP="00BA0A25">
      <w:pPr>
        <w:numPr>
          <w:ilvl w:val="0"/>
          <w:numId w:val="8"/>
        </w:numPr>
        <w:tabs>
          <w:tab w:val="clear" w:pos="1080"/>
        </w:tabs>
        <w:spacing w:before="120" w:after="120"/>
        <w:ind w:left="2142" w:hanging="342"/>
        <w:jc w:val="both"/>
        <w:rPr>
          <w:sz w:val="24"/>
          <w:szCs w:val="24"/>
        </w:rPr>
      </w:pPr>
      <w:r w:rsidRPr="00497EB6">
        <w:rPr>
          <w:sz w:val="24"/>
          <w:szCs w:val="24"/>
        </w:rPr>
        <w:t xml:space="preserve"> ne fournit pas la </w:t>
      </w:r>
      <w:r w:rsidR="00BA0A25" w:rsidRPr="00497EB6">
        <w:rPr>
          <w:sz w:val="24"/>
          <w:szCs w:val="24"/>
        </w:rPr>
        <w:t>G</w:t>
      </w:r>
      <w:r w:rsidRPr="00497EB6">
        <w:rPr>
          <w:sz w:val="24"/>
          <w:szCs w:val="24"/>
        </w:rPr>
        <w:t xml:space="preserve">arantie de bonne exécution, </w:t>
      </w:r>
      <w:r w:rsidR="006E1AF2" w:rsidRPr="00497EB6">
        <w:rPr>
          <w:sz w:val="24"/>
          <w:szCs w:val="24"/>
        </w:rPr>
        <w:t>et, s’il est tenu de le faire, ne fournit pas la garantie de performance environnementale et sociale (ES)</w:t>
      </w:r>
      <w:r w:rsidR="006E1AF2" w:rsidRPr="00497EB6">
        <w:t xml:space="preserve"> </w:t>
      </w:r>
      <w:r w:rsidRPr="00497EB6">
        <w:rPr>
          <w:sz w:val="24"/>
          <w:szCs w:val="24"/>
        </w:rPr>
        <w:t xml:space="preserve">ainsi qu’il est prévu dans les Instructions aux </w:t>
      </w:r>
      <w:r w:rsidR="00BA0A25" w:rsidRPr="00497EB6">
        <w:rPr>
          <w:sz w:val="24"/>
          <w:szCs w:val="24"/>
        </w:rPr>
        <w:t>P</w:t>
      </w:r>
      <w:r w:rsidRPr="00497EB6">
        <w:rPr>
          <w:sz w:val="24"/>
          <w:szCs w:val="24"/>
        </w:rPr>
        <w:t>roposants.</w:t>
      </w:r>
    </w:p>
    <w:p w14:paraId="09FEDC5B" w14:textId="77777777" w:rsidR="00826934" w:rsidRPr="00497EB6" w:rsidRDefault="00826934" w:rsidP="00826934">
      <w:pPr>
        <w:spacing w:before="120" w:after="120"/>
        <w:rPr>
          <w:sz w:val="24"/>
          <w:szCs w:val="24"/>
        </w:rPr>
      </w:pPr>
      <w:r w:rsidRPr="00497EB6">
        <w:rPr>
          <w:sz w:val="24"/>
          <w:szCs w:val="24"/>
        </w:rPr>
        <w:t>La présente garantie expire :</w:t>
      </w:r>
    </w:p>
    <w:p w14:paraId="1158514C" w14:textId="492D28B9" w:rsidR="00826934" w:rsidRPr="00497EB6" w:rsidRDefault="00826934" w:rsidP="00826934">
      <w:pPr>
        <w:pStyle w:val="BodyText"/>
        <w:numPr>
          <w:ilvl w:val="0"/>
          <w:numId w:val="7"/>
        </w:numPr>
        <w:spacing w:before="120" w:after="120"/>
        <w:outlineLvl w:val="0"/>
        <w:rPr>
          <w:szCs w:val="24"/>
          <w:lang w:val="fr-FR"/>
        </w:rPr>
      </w:pPr>
      <w:bookmarkStart w:id="527" w:name="_Toc33048262"/>
      <w:r w:rsidRPr="00497EB6">
        <w:rPr>
          <w:szCs w:val="24"/>
          <w:lang w:val="fr-FR"/>
        </w:rPr>
        <w:t xml:space="preserve">si le marché est octroyé au Proposant, lorsque nous recevrons une copie du marché et de la </w:t>
      </w:r>
      <w:r w:rsidR="00BA0A25" w:rsidRPr="00497EB6">
        <w:rPr>
          <w:szCs w:val="24"/>
          <w:lang w:val="fr-FR"/>
        </w:rPr>
        <w:t>G</w:t>
      </w:r>
      <w:r w:rsidRPr="00497EB6">
        <w:rPr>
          <w:szCs w:val="24"/>
          <w:lang w:val="fr-FR"/>
        </w:rPr>
        <w:t xml:space="preserve">arantie de bonne exécution </w:t>
      </w:r>
      <w:r w:rsidR="003C5D7B" w:rsidRPr="00497EB6">
        <w:rPr>
          <w:szCs w:val="24"/>
          <w:lang w:val="fr-FR"/>
        </w:rPr>
        <w:t>et, si cela est demandé, la garantie de performance environnementale et sociale (ES)</w:t>
      </w:r>
      <w:r w:rsidR="003C5D7B" w:rsidRPr="00497EB6">
        <w:rPr>
          <w:lang w:val="fr-FR"/>
        </w:rPr>
        <w:t xml:space="preserve"> </w:t>
      </w:r>
      <w:r w:rsidR="003C5D7B" w:rsidRPr="00497EB6">
        <w:rPr>
          <w:szCs w:val="24"/>
          <w:lang w:val="fr-FR"/>
        </w:rPr>
        <w:t xml:space="preserve">émise(s) </w:t>
      </w:r>
      <w:r w:rsidRPr="00497EB6">
        <w:rPr>
          <w:szCs w:val="24"/>
          <w:lang w:val="fr-FR"/>
        </w:rPr>
        <w:t>émise à votre nom, selon les instructions du Proposant ;</w:t>
      </w:r>
      <w:bookmarkEnd w:id="527"/>
    </w:p>
    <w:p w14:paraId="043399F8" w14:textId="77777777" w:rsidR="00826934" w:rsidRPr="00497EB6" w:rsidRDefault="00826934" w:rsidP="00826934">
      <w:pPr>
        <w:pStyle w:val="BodyText"/>
        <w:numPr>
          <w:ilvl w:val="0"/>
          <w:numId w:val="7"/>
        </w:numPr>
        <w:spacing w:before="120" w:after="120"/>
        <w:outlineLvl w:val="0"/>
        <w:rPr>
          <w:b/>
          <w:szCs w:val="24"/>
          <w:lang w:val="fr-FR"/>
        </w:rPr>
      </w:pPr>
      <w:bookmarkStart w:id="528" w:name="_Toc33048263"/>
      <w:r w:rsidRPr="00497EB6">
        <w:rPr>
          <w:szCs w:val="24"/>
          <w:lang w:val="fr-FR"/>
        </w:rPr>
        <w:t>si le marché n’est pas octroyé au Proposant, à la première des dates suivantes :</w:t>
      </w:r>
      <w:bookmarkEnd w:id="528"/>
    </w:p>
    <w:p w14:paraId="4AA66BE7" w14:textId="77777777" w:rsidR="00826934" w:rsidRPr="00497EB6" w:rsidRDefault="00826934" w:rsidP="005F27B8">
      <w:pPr>
        <w:numPr>
          <w:ilvl w:val="0"/>
          <w:numId w:val="30"/>
        </w:numPr>
        <w:tabs>
          <w:tab w:val="clear" w:pos="1080"/>
          <w:tab w:val="num" w:pos="1800"/>
        </w:tabs>
        <w:spacing w:before="120" w:after="120"/>
        <w:ind w:left="1800" w:hanging="360"/>
        <w:jc w:val="both"/>
        <w:rPr>
          <w:sz w:val="24"/>
          <w:szCs w:val="24"/>
        </w:rPr>
      </w:pPr>
      <w:r w:rsidRPr="00497EB6">
        <w:rPr>
          <w:sz w:val="24"/>
          <w:szCs w:val="24"/>
        </w:rPr>
        <w:t>lorsque nous recevrons copie de votre notification au Proposant du nom du proposant retenu, ou</w:t>
      </w:r>
    </w:p>
    <w:p w14:paraId="6D864838" w14:textId="77777777" w:rsidR="00826934" w:rsidRPr="00497EB6" w:rsidRDefault="00CF7DCF" w:rsidP="005F27B8">
      <w:pPr>
        <w:numPr>
          <w:ilvl w:val="0"/>
          <w:numId w:val="30"/>
        </w:numPr>
        <w:tabs>
          <w:tab w:val="clear" w:pos="1080"/>
          <w:tab w:val="num" w:pos="1800"/>
        </w:tabs>
        <w:spacing w:before="120" w:after="120"/>
        <w:ind w:left="1800" w:hanging="360"/>
        <w:jc w:val="both"/>
        <w:rPr>
          <w:sz w:val="24"/>
          <w:szCs w:val="24"/>
        </w:rPr>
      </w:pPr>
      <w:r w:rsidRPr="00497EB6">
        <w:rPr>
          <w:sz w:val="24"/>
          <w:szCs w:val="24"/>
        </w:rPr>
        <w:t xml:space="preserve"> vingt-huit </w:t>
      </w:r>
      <w:r w:rsidR="00826934" w:rsidRPr="00497EB6">
        <w:rPr>
          <w:sz w:val="24"/>
          <w:szCs w:val="24"/>
        </w:rPr>
        <w:t>(</w:t>
      </w:r>
      <w:r w:rsidRPr="00497EB6">
        <w:rPr>
          <w:sz w:val="24"/>
          <w:szCs w:val="24"/>
        </w:rPr>
        <w:t>28</w:t>
      </w:r>
      <w:r w:rsidR="00826934" w:rsidRPr="00497EB6">
        <w:rPr>
          <w:sz w:val="24"/>
          <w:szCs w:val="24"/>
        </w:rPr>
        <w:t>) jours suivant l’expiration de la Proposition.</w:t>
      </w:r>
    </w:p>
    <w:p w14:paraId="538D7B3D" w14:textId="77777777" w:rsidR="00826934" w:rsidRPr="00497EB6" w:rsidRDefault="00826934" w:rsidP="00826934">
      <w:pPr>
        <w:spacing w:before="120" w:after="120"/>
        <w:rPr>
          <w:sz w:val="24"/>
          <w:szCs w:val="24"/>
        </w:rPr>
      </w:pPr>
      <w:r w:rsidRPr="00497EB6">
        <w:rPr>
          <w:sz w:val="24"/>
          <w:szCs w:val="24"/>
        </w:rPr>
        <w:t>Toute demande de paiement au titre de la présente garantie doit être reçue à cette date au plus tard.</w:t>
      </w:r>
    </w:p>
    <w:p w14:paraId="75BDA667" w14:textId="77777777" w:rsidR="00826934" w:rsidRPr="00497EB6" w:rsidRDefault="00826934" w:rsidP="00826934">
      <w:pPr>
        <w:spacing w:before="120" w:after="120"/>
        <w:rPr>
          <w:sz w:val="24"/>
          <w:szCs w:val="24"/>
        </w:rPr>
      </w:pPr>
      <w:r w:rsidRPr="00497EB6">
        <w:rPr>
          <w:sz w:val="24"/>
          <w:szCs w:val="24"/>
        </w:rPr>
        <w:t>La présente garantie est régie par les Règles uniformes de</w:t>
      </w:r>
      <w:r w:rsidR="00881FDA" w:rsidRPr="00497EB6">
        <w:rPr>
          <w:sz w:val="24"/>
          <w:szCs w:val="24"/>
        </w:rPr>
        <w:t xml:space="preserve"> demande de garantie (URDG) révisée en 2010, </w:t>
      </w:r>
      <w:r w:rsidRPr="00497EB6">
        <w:rPr>
          <w:sz w:val="24"/>
          <w:szCs w:val="24"/>
        </w:rPr>
        <w:t>Publication CCI no : 758.</w:t>
      </w:r>
    </w:p>
    <w:p w14:paraId="07A5B60E" w14:textId="77777777" w:rsidR="00826934" w:rsidRPr="00497EB6" w:rsidRDefault="00826934" w:rsidP="00826934">
      <w:pPr>
        <w:spacing w:before="120" w:after="120"/>
        <w:rPr>
          <w:sz w:val="24"/>
          <w:szCs w:val="24"/>
        </w:rPr>
      </w:pPr>
    </w:p>
    <w:p w14:paraId="7B45FBA4" w14:textId="77777777" w:rsidR="00826934" w:rsidRPr="00497EB6" w:rsidRDefault="00826934" w:rsidP="00826934">
      <w:pPr>
        <w:spacing w:before="120" w:after="120"/>
        <w:rPr>
          <w:sz w:val="24"/>
          <w:szCs w:val="24"/>
        </w:rPr>
      </w:pPr>
      <w:r w:rsidRPr="00497EB6">
        <w:rPr>
          <w:sz w:val="24"/>
          <w:szCs w:val="24"/>
        </w:rPr>
        <w:t>_____________________</w:t>
      </w:r>
    </w:p>
    <w:p w14:paraId="46D3CA7F" w14:textId="77777777" w:rsidR="00826934" w:rsidRPr="00497EB6" w:rsidRDefault="00826934" w:rsidP="00826934">
      <w:pPr>
        <w:spacing w:before="120" w:after="120"/>
        <w:rPr>
          <w:sz w:val="24"/>
          <w:szCs w:val="24"/>
        </w:rPr>
      </w:pPr>
    </w:p>
    <w:p w14:paraId="460C5728" w14:textId="77777777" w:rsidR="00826934" w:rsidRPr="00497EB6" w:rsidRDefault="00826934" w:rsidP="00826934">
      <w:pPr>
        <w:spacing w:before="120" w:after="120"/>
        <w:rPr>
          <w:b/>
          <w:sz w:val="24"/>
          <w:szCs w:val="24"/>
        </w:rPr>
      </w:pPr>
      <w:r w:rsidRPr="00497EB6">
        <w:rPr>
          <w:b/>
          <w:sz w:val="24"/>
          <w:szCs w:val="24"/>
        </w:rPr>
        <w:t>Signature</w:t>
      </w:r>
    </w:p>
    <w:p w14:paraId="44DDA76E" w14:textId="77777777" w:rsidR="00DA7DC2" w:rsidRPr="00497EB6" w:rsidRDefault="00DA7DC2" w:rsidP="00826934">
      <w:pPr>
        <w:spacing w:before="120" w:after="120"/>
        <w:rPr>
          <w:b/>
          <w:sz w:val="24"/>
          <w:szCs w:val="24"/>
        </w:rPr>
      </w:pPr>
    </w:p>
    <w:p w14:paraId="1DF2B396" w14:textId="77777777" w:rsidR="00DA7DC2" w:rsidRPr="00497EB6" w:rsidRDefault="00DA7DC2" w:rsidP="00826934">
      <w:pPr>
        <w:spacing w:before="120" w:after="120"/>
        <w:rPr>
          <w:bCs/>
          <w:sz w:val="24"/>
          <w:szCs w:val="24"/>
        </w:rPr>
      </w:pPr>
    </w:p>
    <w:p w14:paraId="62787E62" w14:textId="066CFB56" w:rsidR="00826934" w:rsidRPr="00497EB6" w:rsidRDefault="00826934" w:rsidP="00826934">
      <w:pPr>
        <w:spacing w:before="120" w:after="120"/>
        <w:rPr>
          <w:bCs/>
          <w:sz w:val="24"/>
          <w:szCs w:val="24"/>
        </w:rPr>
      </w:pPr>
      <w:r w:rsidRPr="00497EB6">
        <w:rPr>
          <w:bCs/>
          <w:sz w:val="24"/>
          <w:szCs w:val="24"/>
        </w:rPr>
        <w:t>Note : Le texte en italiques doit être retiré du document final ; il est fourni à titre indicatif en vue de faciliter la préparation du document.</w:t>
      </w:r>
    </w:p>
    <w:p w14:paraId="732288CD" w14:textId="77777777" w:rsidR="00DA7DC2" w:rsidRPr="00497EB6" w:rsidRDefault="00DA7DC2">
      <w:pPr>
        <w:rPr>
          <w:rFonts w:ascii="Arial" w:hAnsi="Arial" w:cs="Arial"/>
          <w:sz w:val="22"/>
        </w:rPr>
      </w:pPr>
      <w:r w:rsidRPr="00497EB6">
        <w:rPr>
          <w:rFonts w:ascii="Arial" w:hAnsi="Arial" w:cs="Arial"/>
          <w:sz w:val="22"/>
        </w:rPr>
        <w:br w:type="page"/>
      </w:r>
    </w:p>
    <w:p w14:paraId="1B17BBE1" w14:textId="31E4FE35" w:rsidR="00DA7DC2" w:rsidRPr="00497EB6" w:rsidRDefault="00611770" w:rsidP="008E4EB9">
      <w:pPr>
        <w:pStyle w:val="SecIVH2"/>
      </w:pPr>
      <w:bookmarkStart w:id="529" w:name="_Toc54187306"/>
      <w:bookmarkStart w:id="530" w:name="_Toc56680804"/>
      <w:bookmarkStart w:id="531" w:name="_Toc63775992"/>
      <w:bookmarkStart w:id="532" w:name="_Toc63776157"/>
      <w:bookmarkStart w:id="533" w:name="_Toc125886512"/>
      <w:bookmarkStart w:id="534" w:name="_Toc178093775"/>
      <w:r w:rsidRPr="00497EB6">
        <w:t xml:space="preserve">Modèle </w:t>
      </w:r>
      <w:r w:rsidR="00DA7DC2" w:rsidRPr="00497EB6">
        <w:t xml:space="preserve">de </w:t>
      </w:r>
      <w:r w:rsidR="001D142B" w:rsidRPr="00497EB6">
        <w:t>D</w:t>
      </w:r>
      <w:r w:rsidR="00DA7DC2" w:rsidRPr="00497EB6">
        <w:t>éclaration de Garantie de Proposition</w:t>
      </w:r>
      <w:bookmarkEnd w:id="529"/>
      <w:bookmarkEnd w:id="530"/>
      <w:bookmarkEnd w:id="531"/>
      <w:bookmarkEnd w:id="532"/>
      <w:bookmarkEnd w:id="533"/>
      <w:bookmarkEnd w:id="534"/>
    </w:p>
    <w:p w14:paraId="10EA9063" w14:textId="7BC1A40B" w:rsidR="009A357D" w:rsidRPr="00497EB6" w:rsidRDefault="009A357D" w:rsidP="000C1F9C">
      <w:pPr>
        <w:tabs>
          <w:tab w:val="right" w:pos="9000"/>
        </w:tabs>
        <w:spacing w:after="120"/>
        <w:ind w:left="90"/>
        <w:rPr>
          <w:sz w:val="24"/>
          <w:szCs w:val="24"/>
        </w:rPr>
      </w:pPr>
      <w:r w:rsidRPr="00497EB6">
        <w:rPr>
          <w:i/>
          <w:iCs/>
          <w:sz w:val="24"/>
          <w:szCs w:val="24"/>
        </w:rPr>
        <w:t>[Le Proposant remplit ce formulaire de déclaration de garantie de proposition conformément aux indications entre crochets]</w:t>
      </w:r>
    </w:p>
    <w:p w14:paraId="11B1CEE1" w14:textId="3355F439" w:rsidR="009A357D" w:rsidRPr="00497EB6" w:rsidRDefault="009A357D" w:rsidP="000C1F9C">
      <w:pPr>
        <w:spacing w:after="120"/>
        <w:jc w:val="right"/>
        <w:rPr>
          <w:sz w:val="24"/>
          <w:szCs w:val="24"/>
        </w:rPr>
      </w:pPr>
      <w:r w:rsidRPr="00497EB6">
        <w:rPr>
          <w:sz w:val="24"/>
          <w:szCs w:val="24"/>
        </w:rPr>
        <w:t xml:space="preserve">Date </w:t>
      </w:r>
      <w:r w:rsidRPr="00497EB6">
        <w:rPr>
          <w:i/>
          <w:iCs/>
          <w:sz w:val="24"/>
          <w:szCs w:val="24"/>
        </w:rPr>
        <w:t xml:space="preserve">[insérer la date (jour, mois, année) de remise de </w:t>
      </w:r>
      <w:r w:rsidR="000D2C41" w:rsidRPr="00497EB6">
        <w:rPr>
          <w:i/>
          <w:iCs/>
          <w:sz w:val="24"/>
          <w:szCs w:val="24"/>
        </w:rPr>
        <w:t>la Proposition</w:t>
      </w:r>
      <w:r w:rsidRPr="00497EB6">
        <w:rPr>
          <w:i/>
          <w:iCs/>
          <w:sz w:val="24"/>
          <w:szCs w:val="24"/>
        </w:rPr>
        <w:t>]</w:t>
      </w:r>
    </w:p>
    <w:p w14:paraId="6D5A47F5" w14:textId="3A08E70E" w:rsidR="009A357D" w:rsidRPr="00497EB6" w:rsidRDefault="009A357D" w:rsidP="000C1F9C">
      <w:pPr>
        <w:spacing w:after="120"/>
        <w:ind w:right="72"/>
        <w:jc w:val="right"/>
        <w:rPr>
          <w:b/>
          <w:sz w:val="24"/>
          <w:szCs w:val="24"/>
        </w:rPr>
      </w:pPr>
      <w:r w:rsidRPr="00497EB6">
        <w:rPr>
          <w:sz w:val="24"/>
          <w:szCs w:val="24"/>
        </w:rPr>
        <w:t>A</w:t>
      </w:r>
      <w:r w:rsidR="000D2C41" w:rsidRPr="00497EB6">
        <w:rPr>
          <w:sz w:val="24"/>
          <w:szCs w:val="24"/>
        </w:rPr>
        <w:t>P</w:t>
      </w:r>
      <w:r w:rsidRPr="00497EB6">
        <w:rPr>
          <w:sz w:val="24"/>
          <w:szCs w:val="24"/>
        </w:rPr>
        <w:t xml:space="preserve"> No.: </w:t>
      </w:r>
      <w:r w:rsidRPr="00497EB6">
        <w:rPr>
          <w:bCs/>
          <w:i/>
          <w:iCs/>
          <w:sz w:val="24"/>
          <w:szCs w:val="24"/>
        </w:rPr>
        <w:t xml:space="preserve">[insérer le numéro de l’Appel </w:t>
      </w:r>
      <w:r w:rsidR="000D2C41" w:rsidRPr="00497EB6">
        <w:rPr>
          <w:bCs/>
          <w:i/>
          <w:iCs/>
          <w:sz w:val="24"/>
          <w:szCs w:val="24"/>
        </w:rPr>
        <w:t>à Proposition</w:t>
      </w:r>
      <w:r w:rsidRPr="00497EB6">
        <w:rPr>
          <w:bCs/>
          <w:i/>
          <w:iCs/>
          <w:sz w:val="24"/>
          <w:szCs w:val="24"/>
        </w:rPr>
        <w:t>s]</w:t>
      </w:r>
    </w:p>
    <w:p w14:paraId="3B876103" w14:textId="77777777" w:rsidR="009A357D" w:rsidRPr="00497EB6" w:rsidRDefault="009A357D" w:rsidP="000C1F9C">
      <w:pPr>
        <w:spacing w:after="120"/>
        <w:jc w:val="right"/>
        <w:rPr>
          <w:bCs/>
          <w:i/>
          <w:iCs/>
          <w:spacing w:val="-4"/>
          <w:sz w:val="24"/>
          <w:szCs w:val="24"/>
        </w:rPr>
      </w:pPr>
      <w:r w:rsidRPr="00497EB6">
        <w:rPr>
          <w:sz w:val="24"/>
          <w:szCs w:val="24"/>
        </w:rPr>
        <w:t xml:space="preserve">Variante No. : </w:t>
      </w:r>
      <w:r w:rsidRPr="00497EB6">
        <w:rPr>
          <w:bCs/>
          <w:i/>
          <w:iCs/>
          <w:spacing w:val="-4"/>
          <w:sz w:val="24"/>
          <w:szCs w:val="24"/>
        </w:rPr>
        <w:t>[insérer le numéro d’identification si cette offre est proposée pour une variante]</w:t>
      </w:r>
    </w:p>
    <w:p w14:paraId="53A19637" w14:textId="77777777" w:rsidR="009A357D" w:rsidRPr="00497EB6" w:rsidRDefault="009A357D" w:rsidP="000C1F9C">
      <w:pPr>
        <w:spacing w:after="120"/>
        <w:rPr>
          <w:sz w:val="24"/>
          <w:szCs w:val="24"/>
        </w:rPr>
      </w:pPr>
    </w:p>
    <w:p w14:paraId="790CABEC" w14:textId="77777777" w:rsidR="009A357D" w:rsidRPr="00497EB6" w:rsidRDefault="009A357D" w:rsidP="000C1F9C">
      <w:pPr>
        <w:spacing w:after="120"/>
        <w:rPr>
          <w:sz w:val="24"/>
          <w:szCs w:val="24"/>
        </w:rPr>
      </w:pPr>
      <w:r w:rsidRPr="00497EB6">
        <w:rPr>
          <w:sz w:val="24"/>
          <w:szCs w:val="24"/>
        </w:rPr>
        <w:t xml:space="preserve">A l’attention de </w:t>
      </w:r>
      <w:r w:rsidRPr="00497EB6">
        <w:rPr>
          <w:bCs/>
          <w:i/>
          <w:iCs/>
          <w:sz w:val="24"/>
          <w:szCs w:val="24"/>
        </w:rPr>
        <w:t>[insérer nom complet du Maître d’Ouvrage]</w:t>
      </w:r>
    </w:p>
    <w:p w14:paraId="762C64CF" w14:textId="77777777" w:rsidR="009A357D" w:rsidRPr="00497EB6" w:rsidRDefault="009A357D" w:rsidP="000C1F9C">
      <w:pPr>
        <w:spacing w:after="120"/>
        <w:rPr>
          <w:sz w:val="24"/>
          <w:szCs w:val="24"/>
        </w:rPr>
      </w:pPr>
      <w:r w:rsidRPr="00497EB6">
        <w:rPr>
          <w:sz w:val="24"/>
          <w:szCs w:val="24"/>
        </w:rPr>
        <w:t>Nous, soussignés, déclarons que :</w:t>
      </w:r>
    </w:p>
    <w:p w14:paraId="20243E94" w14:textId="44823EEE" w:rsidR="009A357D" w:rsidRPr="00497EB6" w:rsidRDefault="009A357D" w:rsidP="000C1F9C">
      <w:pPr>
        <w:tabs>
          <w:tab w:val="left" w:pos="540"/>
        </w:tabs>
        <w:spacing w:after="120"/>
        <w:rPr>
          <w:sz w:val="24"/>
          <w:szCs w:val="24"/>
        </w:rPr>
      </w:pPr>
      <w:r w:rsidRPr="00497EB6">
        <w:rPr>
          <w:sz w:val="24"/>
          <w:szCs w:val="24"/>
        </w:rPr>
        <w:t>1.</w:t>
      </w:r>
      <w:r w:rsidRPr="00497EB6">
        <w:rPr>
          <w:sz w:val="24"/>
          <w:szCs w:val="24"/>
        </w:rPr>
        <w:tab/>
        <w:t xml:space="preserve">Nous reconnaissons que les </w:t>
      </w:r>
      <w:r w:rsidR="000D2C41" w:rsidRPr="00497EB6">
        <w:rPr>
          <w:sz w:val="24"/>
          <w:szCs w:val="24"/>
        </w:rPr>
        <w:t>Proposition</w:t>
      </w:r>
      <w:r w:rsidRPr="00497EB6">
        <w:rPr>
          <w:sz w:val="24"/>
          <w:szCs w:val="24"/>
        </w:rPr>
        <w:t xml:space="preserve">s doivent être accompagnées d’une Déclaration de Garantie </w:t>
      </w:r>
      <w:r w:rsidR="000D2C41" w:rsidRPr="00497EB6">
        <w:rPr>
          <w:sz w:val="24"/>
          <w:szCs w:val="24"/>
        </w:rPr>
        <w:t>de Proposition</w:t>
      </w:r>
      <w:r w:rsidRPr="00497EB6">
        <w:rPr>
          <w:sz w:val="24"/>
          <w:szCs w:val="24"/>
        </w:rPr>
        <w:t>.</w:t>
      </w:r>
    </w:p>
    <w:p w14:paraId="29818477" w14:textId="2A08A75B" w:rsidR="009A357D" w:rsidRPr="00497EB6" w:rsidRDefault="009A357D" w:rsidP="000C1F9C">
      <w:pPr>
        <w:tabs>
          <w:tab w:val="left" w:pos="540"/>
        </w:tabs>
        <w:spacing w:after="120"/>
        <w:rPr>
          <w:sz w:val="24"/>
          <w:szCs w:val="24"/>
        </w:rPr>
      </w:pPr>
      <w:r w:rsidRPr="00497EB6">
        <w:rPr>
          <w:sz w:val="24"/>
          <w:szCs w:val="24"/>
        </w:rPr>
        <w:t>2.</w:t>
      </w:r>
      <w:r w:rsidRPr="00497EB6">
        <w:rPr>
          <w:sz w:val="24"/>
          <w:szCs w:val="24"/>
        </w:rPr>
        <w:tab/>
        <w:t xml:space="preserve">Nous acceptons que nous fassions l’objet d’une suspension du droit de participer à tout appel d’offres ou de propositions en vue d’obtenir un marché de la part du Maître d’Ouvrage pour une période de temps spécifiée à la Section II – Données Particulières de </w:t>
      </w:r>
      <w:r w:rsidR="000D2C41" w:rsidRPr="00497EB6">
        <w:rPr>
          <w:sz w:val="24"/>
          <w:szCs w:val="24"/>
        </w:rPr>
        <w:t>la Demande de Propositions</w:t>
      </w:r>
      <w:r w:rsidRPr="00497EB6">
        <w:rPr>
          <w:bCs/>
          <w:i/>
          <w:iCs/>
          <w:sz w:val="24"/>
          <w:szCs w:val="24"/>
        </w:rPr>
        <w:t>,</w:t>
      </w:r>
      <w:r w:rsidRPr="00497EB6">
        <w:rPr>
          <w:sz w:val="24"/>
          <w:szCs w:val="24"/>
        </w:rPr>
        <w:t xml:space="preserve"> si nous n’exécutons pas une des obligations auxquelles nous sommes tenus en vertu de </w:t>
      </w:r>
      <w:r w:rsidR="00636F84" w:rsidRPr="00497EB6">
        <w:rPr>
          <w:sz w:val="24"/>
          <w:szCs w:val="24"/>
        </w:rPr>
        <w:t>la Proposition</w:t>
      </w:r>
      <w:r w:rsidRPr="00497EB6">
        <w:rPr>
          <w:sz w:val="24"/>
          <w:szCs w:val="24"/>
        </w:rPr>
        <w:t>, à savoir :</w:t>
      </w:r>
    </w:p>
    <w:p w14:paraId="68C394C2" w14:textId="6744FCF4" w:rsidR="009A357D" w:rsidRPr="00497EB6" w:rsidRDefault="009A357D" w:rsidP="000C1F9C">
      <w:pPr>
        <w:spacing w:after="120"/>
        <w:ind w:left="1080" w:hanging="540"/>
        <w:rPr>
          <w:sz w:val="24"/>
          <w:szCs w:val="24"/>
        </w:rPr>
      </w:pPr>
      <w:r w:rsidRPr="00497EB6">
        <w:rPr>
          <w:sz w:val="24"/>
          <w:szCs w:val="24"/>
        </w:rPr>
        <w:t>a)</w:t>
      </w:r>
      <w:r w:rsidRPr="00497EB6">
        <w:rPr>
          <w:sz w:val="24"/>
          <w:szCs w:val="24"/>
        </w:rPr>
        <w:tab/>
        <w:t xml:space="preserve">si nous retirons </w:t>
      </w:r>
      <w:r w:rsidR="00636F84" w:rsidRPr="00497EB6">
        <w:rPr>
          <w:sz w:val="24"/>
          <w:szCs w:val="24"/>
        </w:rPr>
        <w:t>la Proposition</w:t>
      </w:r>
      <w:r w:rsidRPr="00497EB6">
        <w:rPr>
          <w:sz w:val="24"/>
          <w:szCs w:val="24"/>
        </w:rPr>
        <w:t xml:space="preserve"> avant la date d’expiration de la validité de </w:t>
      </w:r>
      <w:r w:rsidR="00636F84" w:rsidRPr="00497EB6">
        <w:rPr>
          <w:sz w:val="24"/>
          <w:szCs w:val="24"/>
        </w:rPr>
        <w:t>la Proposition</w:t>
      </w:r>
      <w:r w:rsidRPr="00497EB6">
        <w:rPr>
          <w:sz w:val="24"/>
          <w:szCs w:val="24"/>
        </w:rPr>
        <w:t xml:space="preserve"> que nous avons spécifiée dans le Lettre de Soumission, ou toute date prorogée par nous ; ou</w:t>
      </w:r>
    </w:p>
    <w:p w14:paraId="322EB3EA" w14:textId="00FFE325" w:rsidR="009A357D" w:rsidRPr="00497EB6" w:rsidRDefault="009A357D" w:rsidP="000C1F9C">
      <w:pPr>
        <w:spacing w:after="120"/>
        <w:ind w:left="1080" w:hanging="540"/>
        <w:rPr>
          <w:sz w:val="24"/>
          <w:szCs w:val="24"/>
        </w:rPr>
      </w:pPr>
      <w:r w:rsidRPr="00497EB6">
        <w:rPr>
          <w:sz w:val="24"/>
          <w:szCs w:val="24"/>
        </w:rPr>
        <w:t>b)</w:t>
      </w:r>
      <w:r w:rsidRPr="00497EB6">
        <w:rPr>
          <w:sz w:val="24"/>
          <w:szCs w:val="24"/>
        </w:rPr>
        <w:tab/>
        <w:t xml:space="preserve">si nous étant vu notifier l’acceptation de </w:t>
      </w:r>
      <w:r w:rsidR="00636F84" w:rsidRPr="00497EB6">
        <w:rPr>
          <w:sz w:val="24"/>
          <w:szCs w:val="24"/>
        </w:rPr>
        <w:t>la Proposition</w:t>
      </w:r>
      <w:r w:rsidRPr="00497EB6">
        <w:rPr>
          <w:sz w:val="24"/>
          <w:szCs w:val="24"/>
        </w:rPr>
        <w:t xml:space="preserve"> par le Maître d’Ouvrage avant la date d’expiration de la validité de </w:t>
      </w:r>
      <w:r w:rsidR="00636F84" w:rsidRPr="00497EB6">
        <w:rPr>
          <w:sz w:val="24"/>
          <w:szCs w:val="24"/>
        </w:rPr>
        <w:t>la Proposition</w:t>
      </w:r>
      <w:r w:rsidRPr="00497EB6">
        <w:rPr>
          <w:sz w:val="24"/>
          <w:szCs w:val="24"/>
        </w:rPr>
        <w:t xml:space="preserve"> que nous avons spécifiée dans le Lettre de Soumission, ou toute date prorogée par nous, nous : (i) ne signons pas le Marché ; ou (ii) ne fournissons pas la Garantie de Bonne Exécution, et si nous sommes tenus de le faire nous ne fournissons pas la Garantie de Performance Environnementale et Sociale (ES) ainsi qu’il est prévu dans les Instructions aux Soumissionnaires.</w:t>
      </w:r>
    </w:p>
    <w:p w14:paraId="44B8DEE4" w14:textId="513274F1" w:rsidR="009A357D" w:rsidRPr="00497EB6" w:rsidRDefault="009A357D" w:rsidP="000C1F9C">
      <w:pPr>
        <w:tabs>
          <w:tab w:val="left" w:pos="540"/>
        </w:tabs>
        <w:spacing w:after="120"/>
        <w:rPr>
          <w:sz w:val="24"/>
          <w:szCs w:val="24"/>
        </w:rPr>
      </w:pPr>
      <w:r w:rsidRPr="00497EB6">
        <w:rPr>
          <w:sz w:val="24"/>
          <w:szCs w:val="24"/>
        </w:rPr>
        <w:t>3.</w:t>
      </w:r>
      <w:r w:rsidRPr="00497EB6">
        <w:rPr>
          <w:sz w:val="24"/>
          <w:szCs w:val="24"/>
        </w:rPr>
        <w:tab/>
        <w:t xml:space="preserve">La présente garantie expirera si le marché ne nous est pas attribué, à la première des dates suivantes : (i) lorsque nous recevrons copie de votre notification du nom du soumissionnaire retenu, ou (ii) vingt-huit (28) jours après la date d’expiration de la validité de notre </w:t>
      </w:r>
      <w:r w:rsidR="00636F84" w:rsidRPr="00497EB6">
        <w:rPr>
          <w:sz w:val="24"/>
          <w:szCs w:val="24"/>
        </w:rPr>
        <w:t>Proposition</w:t>
      </w:r>
      <w:r w:rsidRPr="00497EB6">
        <w:rPr>
          <w:sz w:val="24"/>
          <w:szCs w:val="24"/>
        </w:rPr>
        <w:t>.</w:t>
      </w:r>
    </w:p>
    <w:p w14:paraId="2F1FB845" w14:textId="77777777" w:rsidR="00DA7DC2" w:rsidRPr="00497EB6" w:rsidRDefault="00DA7DC2" w:rsidP="00DA7DC2">
      <w:pPr>
        <w:tabs>
          <w:tab w:val="left" w:pos="6946"/>
        </w:tabs>
        <w:spacing w:before="120" w:after="120"/>
        <w:rPr>
          <w:iCs/>
          <w:color w:val="000000" w:themeColor="text1"/>
          <w:sz w:val="24"/>
          <w:szCs w:val="24"/>
        </w:rPr>
      </w:pPr>
      <w:r w:rsidRPr="00497EB6">
        <w:rPr>
          <w:iCs/>
          <w:color w:val="000000" w:themeColor="text1"/>
          <w:sz w:val="24"/>
          <w:szCs w:val="24"/>
        </w:rPr>
        <w:t>Nom du Proposant</w:t>
      </w:r>
      <w:r w:rsidRPr="00497EB6">
        <w:rPr>
          <w:b/>
          <w:bCs/>
          <w:iCs/>
          <w:color w:val="000000" w:themeColor="text1"/>
          <w:sz w:val="24"/>
          <w:szCs w:val="24"/>
        </w:rPr>
        <w:t>*</w:t>
      </w:r>
      <w:r w:rsidRPr="00497EB6">
        <w:rPr>
          <w:iCs/>
          <w:color w:val="000000" w:themeColor="text1"/>
          <w:sz w:val="24"/>
          <w:szCs w:val="24"/>
          <w:u w:val="single"/>
        </w:rPr>
        <w:tab/>
      </w:r>
    </w:p>
    <w:p w14:paraId="6EECF99E" w14:textId="4BFF2893" w:rsidR="00DA7DC2" w:rsidRPr="00497EB6" w:rsidRDefault="00DA7DC2" w:rsidP="00DA7DC2">
      <w:pPr>
        <w:tabs>
          <w:tab w:val="left" w:pos="6120"/>
        </w:tabs>
        <w:spacing w:before="120" w:after="120"/>
        <w:rPr>
          <w:iCs/>
          <w:color w:val="000000" w:themeColor="text1"/>
          <w:sz w:val="24"/>
          <w:szCs w:val="24"/>
          <w:u w:val="single"/>
        </w:rPr>
      </w:pPr>
      <w:r w:rsidRPr="00497EB6">
        <w:rPr>
          <w:iCs/>
          <w:color w:val="000000" w:themeColor="text1"/>
          <w:sz w:val="24"/>
          <w:szCs w:val="24"/>
        </w:rPr>
        <w:t xml:space="preserve">Nom de la personne dûment autorisée à signer la </w:t>
      </w:r>
      <w:r w:rsidR="000B18A4" w:rsidRPr="00497EB6">
        <w:rPr>
          <w:iCs/>
          <w:color w:val="000000" w:themeColor="text1"/>
          <w:sz w:val="24"/>
          <w:szCs w:val="24"/>
        </w:rPr>
        <w:t>P</w:t>
      </w:r>
      <w:r w:rsidRPr="00497EB6">
        <w:rPr>
          <w:iCs/>
          <w:color w:val="000000" w:themeColor="text1"/>
          <w:sz w:val="24"/>
          <w:szCs w:val="24"/>
        </w:rPr>
        <w:t>roposition au nom du Proposant</w:t>
      </w:r>
      <w:r w:rsidRPr="00497EB6">
        <w:rPr>
          <w:b/>
          <w:bCs/>
          <w:iCs/>
          <w:color w:val="000000" w:themeColor="text1"/>
          <w:sz w:val="24"/>
          <w:szCs w:val="24"/>
        </w:rPr>
        <w:t>**</w:t>
      </w:r>
      <w:r w:rsidRPr="00497EB6">
        <w:rPr>
          <w:iCs/>
          <w:color w:val="000000" w:themeColor="text1"/>
          <w:sz w:val="24"/>
          <w:szCs w:val="24"/>
          <w:u w:val="single"/>
        </w:rPr>
        <w:tab/>
        <w:t>________</w:t>
      </w:r>
    </w:p>
    <w:p w14:paraId="14311857" w14:textId="77777777" w:rsidR="00DA7DC2" w:rsidRPr="00497EB6" w:rsidRDefault="00DA7DC2" w:rsidP="00DA7DC2">
      <w:pPr>
        <w:tabs>
          <w:tab w:val="left" w:pos="6120"/>
        </w:tabs>
        <w:spacing w:before="120" w:after="120"/>
        <w:rPr>
          <w:iCs/>
          <w:color w:val="000000" w:themeColor="text1"/>
          <w:sz w:val="24"/>
          <w:szCs w:val="24"/>
        </w:rPr>
      </w:pPr>
      <w:r w:rsidRPr="00497EB6">
        <w:rPr>
          <w:iCs/>
          <w:color w:val="000000" w:themeColor="text1"/>
          <w:sz w:val="24"/>
          <w:szCs w:val="24"/>
        </w:rPr>
        <w:t>Titre de la personne signant la proposition</w:t>
      </w:r>
      <w:r w:rsidRPr="00497EB6">
        <w:rPr>
          <w:iCs/>
          <w:color w:val="000000" w:themeColor="text1"/>
          <w:sz w:val="24"/>
          <w:szCs w:val="24"/>
          <w:u w:val="single"/>
        </w:rPr>
        <w:tab/>
        <w:t>_______</w:t>
      </w:r>
    </w:p>
    <w:p w14:paraId="3A7F717C" w14:textId="77777777" w:rsidR="00DA7DC2" w:rsidRPr="00497EB6" w:rsidRDefault="00DA7DC2" w:rsidP="00DA7DC2">
      <w:pPr>
        <w:tabs>
          <w:tab w:val="left" w:pos="6120"/>
        </w:tabs>
        <w:spacing w:before="120" w:after="120"/>
        <w:rPr>
          <w:iCs/>
          <w:color w:val="000000" w:themeColor="text1"/>
          <w:sz w:val="24"/>
          <w:szCs w:val="24"/>
        </w:rPr>
      </w:pPr>
      <w:r w:rsidRPr="00497EB6">
        <w:rPr>
          <w:iCs/>
          <w:color w:val="000000" w:themeColor="text1"/>
          <w:sz w:val="24"/>
          <w:szCs w:val="24"/>
        </w:rPr>
        <w:t>Signature de la personne nommée</w:t>
      </w:r>
      <w:r w:rsidRPr="00497EB6">
        <w:rPr>
          <w:iCs/>
          <w:color w:val="000000" w:themeColor="text1"/>
          <w:sz w:val="24"/>
          <w:szCs w:val="24"/>
          <w:u w:val="single"/>
        </w:rPr>
        <w:tab/>
        <w:t>ci-dessus ________</w:t>
      </w:r>
    </w:p>
    <w:p w14:paraId="46317E82" w14:textId="77777777" w:rsidR="00DA7DC2" w:rsidRPr="00497EB6" w:rsidRDefault="00DA7DC2" w:rsidP="00DA7DC2">
      <w:pPr>
        <w:tabs>
          <w:tab w:val="left" w:pos="6120"/>
        </w:tabs>
        <w:spacing w:before="120" w:after="120"/>
        <w:rPr>
          <w:iCs/>
          <w:color w:val="000000" w:themeColor="text1"/>
          <w:sz w:val="24"/>
          <w:szCs w:val="24"/>
        </w:rPr>
      </w:pPr>
      <w:r w:rsidRPr="00497EB6">
        <w:rPr>
          <w:iCs/>
          <w:color w:val="000000" w:themeColor="text1"/>
          <w:sz w:val="24"/>
          <w:szCs w:val="24"/>
        </w:rPr>
        <w:t>Date signée _________</w:t>
      </w:r>
    </w:p>
    <w:p w14:paraId="73CF209C" w14:textId="4DFF0265" w:rsidR="00DA7DC2" w:rsidRPr="00497EB6" w:rsidRDefault="00DA7DC2" w:rsidP="000B18A4">
      <w:pPr>
        <w:tabs>
          <w:tab w:val="left" w:pos="6120"/>
        </w:tabs>
        <w:spacing w:before="120" w:after="120"/>
        <w:jc w:val="both"/>
        <w:rPr>
          <w:iCs/>
          <w:color w:val="000000" w:themeColor="text1"/>
          <w:sz w:val="24"/>
          <w:szCs w:val="24"/>
        </w:rPr>
      </w:pPr>
      <w:r w:rsidRPr="00497EB6">
        <w:rPr>
          <w:b/>
          <w:bCs/>
          <w:iCs/>
          <w:color w:val="000000" w:themeColor="text1"/>
          <w:sz w:val="24"/>
          <w:szCs w:val="24"/>
        </w:rPr>
        <w:t>*</w:t>
      </w:r>
      <w:r w:rsidRPr="00497EB6">
        <w:rPr>
          <w:iCs/>
          <w:color w:val="000000" w:themeColor="text1"/>
          <w:sz w:val="24"/>
          <w:szCs w:val="24"/>
        </w:rPr>
        <w:t>: Dans le cas d</w:t>
      </w:r>
      <w:r w:rsidR="000B18A4" w:rsidRPr="00497EB6">
        <w:rPr>
          <w:iCs/>
          <w:color w:val="000000" w:themeColor="text1"/>
          <w:sz w:val="24"/>
          <w:szCs w:val="24"/>
        </w:rPr>
        <w:t>’une</w:t>
      </w:r>
      <w:r w:rsidRPr="00497EB6">
        <w:rPr>
          <w:iCs/>
          <w:color w:val="000000" w:themeColor="text1"/>
          <w:sz w:val="24"/>
          <w:szCs w:val="24"/>
        </w:rPr>
        <w:t xml:space="preserve"> </w:t>
      </w:r>
      <w:r w:rsidR="000B18A4" w:rsidRPr="00497EB6">
        <w:rPr>
          <w:iCs/>
          <w:color w:val="000000" w:themeColor="text1"/>
          <w:sz w:val="24"/>
          <w:szCs w:val="24"/>
        </w:rPr>
        <w:t>P</w:t>
      </w:r>
      <w:r w:rsidRPr="00497EB6">
        <w:rPr>
          <w:iCs/>
          <w:color w:val="000000" w:themeColor="text1"/>
          <w:sz w:val="24"/>
          <w:szCs w:val="24"/>
        </w:rPr>
        <w:t>roposition soumise</w:t>
      </w:r>
      <w:r w:rsidRPr="00497EB6">
        <w:rPr>
          <w:sz w:val="24"/>
          <w:szCs w:val="24"/>
        </w:rPr>
        <w:t xml:space="preserve"> </w:t>
      </w:r>
      <w:r w:rsidRPr="00497EB6">
        <w:rPr>
          <w:iCs/>
          <w:color w:val="000000" w:themeColor="text1"/>
          <w:sz w:val="24"/>
          <w:szCs w:val="24"/>
        </w:rPr>
        <w:t xml:space="preserve">par </w:t>
      </w:r>
      <w:r w:rsidR="000B18A4" w:rsidRPr="00497EB6">
        <w:rPr>
          <w:iCs/>
          <w:color w:val="000000" w:themeColor="text1"/>
          <w:sz w:val="24"/>
          <w:szCs w:val="24"/>
        </w:rPr>
        <w:t xml:space="preserve">un GE, </w:t>
      </w:r>
      <w:r w:rsidRPr="00497EB6">
        <w:rPr>
          <w:iCs/>
          <w:color w:val="000000" w:themeColor="text1"/>
          <w:sz w:val="24"/>
          <w:szCs w:val="24"/>
        </w:rPr>
        <w:t>préciser le nom d</w:t>
      </w:r>
      <w:r w:rsidR="000B18A4" w:rsidRPr="00497EB6">
        <w:rPr>
          <w:iCs/>
          <w:color w:val="000000" w:themeColor="text1"/>
          <w:sz w:val="24"/>
          <w:szCs w:val="24"/>
        </w:rPr>
        <w:t>u GE</w:t>
      </w:r>
      <w:r w:rsidRPr="00497EB6">
        <w:rPr>
          <w:iCs/>
          <w:color w:val="000000" w:themeColor="text1"/>
          <w:sz w:val="24"/>
          <w:szCs w:val="24"/>
        </w:rPr>
        <w:t xml:space="preserve"> en tant que </w:t>
      </w:r>
      <w:r w:rsidR="000B18A4" w:rsidRPr="00497EB6">
        <w:rPr>
          <w:iCs/>
          <w:color w:val="000000" w:themeColor="text1"/>
          <w:sz w:val="24"/>
          <w:szCs w:val="24"/>
        </w:rPr>
        <w:t>P</w:t>
      </w:r>
      <w:r w:rsidRPr="00497EB6">
        <w:rPr>
          <w:iCs/>
          <w:color w:val="000000" w:themeColor="text1"/>
          <w:sz w:val="24"/>
          <w:szCs w:val="24"/>
        </w:rPr>
        <w:t>roposant</w:t>
      </w:r>
    </w:p>
    <w:p w14:paraId="6C22E346" w14:textId="7207DFBC" w:rsidR="00DA7DC2" w:rsidRPr="00497EB6" w:rsidRDefault="00DA7DC2" w:rsidP="000B18A4">
      <w:pPr>
        <w:tabs>
          <w:tab w:val="right" w:pos="9000"/>
        </w:tabs>
        <w:suppressAutoHyphens/>
        <w:spacing w:before="120" w:after="120"/>
        <w:jc w:val="both"/>
        <w:rPr>
          <w:bCs/>
          <w:iCs/>
          <w:color w:val="000000" w:themeColor="text1"/>
          <w:sz w:val="24"/>
          <w:szCs w:val="24"/>
        </w:rPr>
      </w:pPr>
      <w:r w:rsidRPr="00497EB6">
        <w:rPr>
          <w:bCs/>
          <w:iCs/>
          <w:color w:val="000000" w:themeColor="text1"/>
          <w:sz w:val="24"/>
          <w:szCs w:val="24"/>
        </w:rPr>
        <w:t>**: La personne qui signe la</w:t>
      </w:r>
      <w:r w:rsidRPr="00497EB6">
        <w:rPr>
          <w:sz w:val="24"/>
          <w:szCs w:val="24"/>
        </w:rPr>
        <w:t xml:space="preserve"> </w:t>
      </w:r>
      <w:r w:rsidR="000B18A4" w:rsidRPr="00497EB6">
        <w:rPr>
          <w:bCs/>
          <w:iCs/>
          <w:color w:val="000000" w:themeColor="text1"/>
          <w:sz w:val="24"/>
          <w:szCs w:val="24"/>
        </w:rPr>
        <w:t>P</w:t>
      </w:r>
      <w:r w:rsidRPr="00497EB6">
        <w:rPr>
          <w:bCs/>
          <w:iCs/>
          <w:color w:val="000000" w:themeColor="text1"/>
          <w:sz w:val="24"/>
          <w:szCs w:val="24"/>
        </w:rPr>
        <w:t xml:space="preserve">roposition doit recevoir la procuration du </w:t>
      </w:r>
      <w:r w:rsidR="000B18A4" w:rsidRPr="00497EB6">
        <w:rPr>
          <w:bCs/>
          <w:iCs/>
          <w:color w:val="000000" w:themeColor="text1"/>
          <w:sz w:val="24"/>
          <w:szCs w:val="24"/>
        </w:rPr>
        <w:t>P</w:t>
      </w:r>
      <w:r w:rsidRPr="00497EB6">
        <w:rPr>
          <w:bCs/>
          <w:iCs/>
          <w:color w:val="000000" w:themeColor="text1"/>
          <w:sz w:val="24"/>
          <w:szCs w:val="24"/>
        </w:rPr>
        <w:t>roposant jointe</w:t>
      </w:r>
      <w:r w:rsidRPr="00497EB6">
        <w:rPr>
          <w:sz w:val="24"/>
          <w:szCs w:val="24"/>
        </w:rPr>
        <w:t xml:space="preserve"> </w:t>
      </w:r>
      <w:r w:rsidRPr="00497EB6">
        <w:rPr>
          <w:bCs/>
          <w:iCs/>
          <w:color w:val="000000" w:themeColor="text1"/>
          <w:sz w:val="24"/>
          <w:szCs w:val="24"/>
        </w:rPr>
        <w:t xml:space="preserve">à la </w:t>
      </w:r>
      <w:r w:rsidR="000B18A4" w:rsidRPr="00497EB6">
        <w:rPr>
          <w:bCs/>
          <w:iCs/>
          <w:color w:val="000000" w:themeColor="text1"/>
          <w:sz w:val="24"/>
          <w:szCs w:val="24"/>
        </w:rPr>
        <w:t>P</w:t>
      </w:r>
      <w:r w:rsidRPr="00497EB6">
        <w:rPr>
          <w:bCs/>
          <w:iCs/>
          <w:color w:val="000000" w:themeColor="text1"/>
          <w:sz w:val="24"/>
          <w:szCs w:val="24"/>
        </w:rPr>
        <w:t>roposition</w:t>
      </w:r>
      <w:r w:rsidR="000B18A4" w:rsidRPr="00497EB6">
        <w:rPr>
          <w:bCs/>
          <w:iCs/>
          <w:color w:val="000000" w:themeColor="text1"/>
          <w:sz w:val="24"/>
          <w:szCs w:val="24"/>
        </w:rPr>
        <w:t>.</w:t>
      </w:r>
    </w:p>
    <w:p w14:paraId="363A5A8E" w14:textId="77777777" w:rsidR="00EF0EC2" w:rsidRPr="00497EB6" w:rsidRDefault="00DA7DC2" w:rsidP="000B18A4">
      <w:pPr>
        <w:tabs>
          <w:tab w:val="right" w:pos="9000"/>
        </w:tabs>
        <w:suppressAutoHyphens/>
        <w:spacing w:before="120" w:after="120"/>
        <w:jc w:val="both"/>
        <w:rPr>
          <w:i/>
          <w:iCs/>
          <w:color w:val="000000" w:themeColor="text1"/>
          <w:sz w:val="24"/>
          <w:szCs w:val="24"/>
        </w:rPr>
        <w:sectPr w:rsidR="00EF0EC2" w:rsidRPr="00497EB6" w:rsidSect="00C12D8F">
          <w:headerReference w:type="even" r:id="rId57"/>
          <w:headerReference w:type="default" r:id="rId58"/>
          <w:headerReference w:type="first" r:id="rId59"/>
          <w:footnotePr>
            <w:numRestart w:val="eachSect"/>
          </w:footnotePr>
          <w:endnotePr>
            <w:numFmt w:val="decimal"/>
          </w:endnotePr>
          <w:type w:val="oddPage"/>
          <w:pgSz w:w="12240" w:h="15840" w:code="1"/>
          <w:pgMar w:top="1440" w:right="1440" w:bottom="1152" w:left="1440" w:header="720" w:footer="720" w:gutter="0"/>
          <w:cols w:space="720"/>
          <w:titlePg/>
        </w:sectPr>
      </w:pPr>
      <w:r w:rsidRPr="00497EB6">
        <w:rPr>
          <w:i/>
          <w:iCs/>
          <w:color w:val="000000" w:themeColor="text1"/>
          <w:sz w:val="24"/>
          <w:szCs w:val="24"/>
        </w:rPr>
        <w:t xml:space="preserve">[Remarque : Dans le cas d’un </w:t>
      </w:r>
      <w:r w:rsidR="000B18A4" w:rsidRPr="00497EB6">
        <w:rPr>
          <w:i/>
          <w:iCs/>
          <w:color w:val="000000" w:themeColor="text1"/>
          <w:sz w:val="24"/>
          <w:szCs w:val="24"/>
        </w:rPr>
        <w:t>GE</w:t>
      </w:r>
      <w:r w:rsidRPr="00497EB6">
        <w:rPr>
          <w:i/>
          <w:iCs/>
          <w:color w:val="000000" w:themeColor="text1"/>
          <w:sz w:val="24"/>
          <w:szCs w:val="24"/>
        </w:rPr>
        <w:t xml:space="preserve">, la Déclaration </w:t>
      </w:r>
      <w:r w:rsidR="000B18A4" w:rsidRPr="00497EB6">
        <w:rPr>
          <w:i/>
          <w:iCs/>
          <w:color w:val="000000" w:themeColor="text1"/>
          <w:sz w:val="24"/>
          <w:szCs w:val="24"/>
        </w:rPr>
        <w:t>de Garantie de P</w:t>
      </w:r>
      <w:r w:rsidRPr="00497EB6">
        <w:rPr>
          <w:i/>
          <w:iCs/>
          <w:color w:val="000000" w:themeColor="text1"/>
          <w:sz w:val="24"/>
          <w:szCs w:val="24"/>
        </w:rPr>
        <w:t>roposition doit être au nom de tous les membres d</w:t>
      </w:r>
      <w:r w:rsidR="000B18A4" w:rsidRPr="00497EB6">
        <w:rPr>
          <w:i/>
          <w:iCs/>
          <w:color w:val="000000" w:themeColor="text1"/>
          <w:sz w:val="24"/>
          <w:szCs w:val="24"/>
        </w:rPr>
        <w:t xml:space="preserve">u groupement </w:t>
      </w:r>
      <w:r w:rsidRPr="00497EB6">
        <w:rPr>
          <w:i/>
          <w:iCs/>
          <w:color w:val="000000" w:themeColor="text1"/>
          <w:sz w:val="24"/>
          <w:szCs w:val="24"/>
        </w:rPr>
        <w:t xml:space="preserve">qui soumet la </w:t>
      </w:r>
      <w:r w:rsidR="000B18A4" w:rsidRPr="00497EB6">
        <w:rPr>
          <w:i/>
          <w:iCs/>
          <w:color w:val="000000" w:themeColor="text1"/>
          <w:sz w:val="24"/>
          <w:szCs w:val="24"/>
        </w:rPr>
        <w:t>P</w:t>
      </w:r>
      <w:r w:rsidRPr="00497EB6">
        <w:rPr>
          <w:i/>
          <w:iCs/>
          <w:color w:val="000000" w:themeColor="text1"/>
          <w:sz w:val="24"/>
          <w:szCs w:val="24"/>
        </w:rPr>
        <w:t>roposition.]</w:t>
      </w:r>
    </w:p>
    <w:p w14:paraId="1175F622" w14:textId="56ACECE7" w:rsidR="00DA7DC2" w:rsidRPr="00497EB6" w:rsidRDefault="00DA7DC2" w:rsidP="000B18A4">
      <w:pPr>
        <w:tabs>
          <w:tab w:val="right" w:pos="9000"/>
        </w:tabs>
        <w:suppressAutoHyphens/>
        <w:spacing w:before="120" w:after="120"/>
        <w:jc w:val="both"/>
        <w:rPr>
          <w:i/>
          <w:iCs/>
          <w:color w:val="000000" w:themeColor="text1"/>
          <w:sz w:val="24"/>
          <w:szCs w:val="24"/>
        </w:rPr>
      </w:pPr>
    </w:p>
    <w:p w14:paraId="01DEFDC4" w14:textId="6F747336" w:rsidR="00B9781F" w:rsidRPr="00497EB6" w:rsidRDefault="00B9781F" w:rsidP="00D04984">
      <w:pPr>
        <w:pStyle w:val="SecIVH2"/>
        <w:rPr>
          <w:rFonts w:ascii="Times New Roman Bold" w:hAnsi="Times New Roman Bold"/>
        </w:rPr>
      </w:pPr>
      <w:bookmarkStart w:id="535" w:name="_Toc77392473"/>
      <w:bookmarkStart w:id="536" w:name="_Toc77493054"/>
      <w:bookmarkStart w:id="537" w:name="_Toc156027996"/>
      <w:bookmarkStart w:id="538" w:name="_Toc156372852"/>
      <w:bookmarkStart w:id="539" w:name="_Toc161731470"/>
      <w:bookmarkStart w:id="540" w:name="_Toc467977930"/>
      <w:bookmarkStart w:id="541" w:name="_Toc438266926"/>
      <w:bookmarkStart w:id="542" w:name="_Toc438267900"/>
      <w:bookmarkStart w:id="543" w:name="_Toc438366668"/>
      <w:bookmarkStart w:id="544" w:name="_Toc438954446"/>
      <w:bookmarkEnd w:id="517"/>
      <w:bookmarkEnd w:id="518"/>
    </w:p>
    <w:p w14:paraId="73297966" w14:textId="0431B44F" w:rsidR="008218EE" w:rsidRPr="00497EB6" w:rsidRDefault="008218EE" w:rsidP="000C1F9C">
      <w:pPr>
        <w:pStyle w:val="Style13"/>
      </w:pPr>
      <w:bookmarkStart w:id="545" w:name="_Toc178093642"/>
      <w:r w:rsidRPr="00497EB6">
        <w:t>Section V. Pays éligibles</w:t>
      </w:r>
      <w:bookmarkEnd w:id="535"/>
      <w:bookmarkEnd w:id="536"/>
      <w:bookmarkEnd w:id="537"/>
      <w:bookmarkEnd w:id="538"/>
      <w:bookmarkEnd w:id="539"/>
      <w:bookmarkEnd w:id="540"/>
      <w:bookmarkEnd w:id="545"/>
    </w:p>
    <w:p w14:paraId="0D5CFBBC" w14:textId="77777777" w:rsidR="00E557AA" w:rsidRPr="00386E32" w:rsidRDefault="00E557AA" w:rsidP="00E2524B">
      <w:pPr>
        <w:spacing w:before="240"/>
        <w:jc w:val="center"/>
        <w:rPr>
          <w:b/>
          <w:sz w:val="28"/>
          <w:szCs w:val="28"/>
        </w:rPr>
      </w:pPr>
      <w:r w:rsidRPr="00386E32">
        <w:rPr>
          <w:b/>
          <w:sz w:val="28"/>
          <w:szCs w:val="28"/>
        </w:rPr>
        <w:t>Eligibilité applicables à la fourniture de Biens, Travaux et Services dans le cadre des marchés financés par la BIsD</w:t>
      </w:r>
    </w:p>
    <w:p w14:paraId="43322434" w14:textId="77777777" w:rsidR="00E557AA" w:rsidRPr="00386E32" w:rsidRDefault="00E557AA" w:rsidP="00E557AA">
      <w:pPr>
        <w:jc w:val="center"/>
        <w:rPr>
          <w:b/>
          <w:u w:val="single"/>
        </w:rPr>
      </w:pPr>
    </w:p>
    <w:p w14:paraId="75A3AE9D" w14:textId="546FA7CD" w:rsidR="00E557AA" w:rsidRPr="006439FD" w:rsidRDefault="00E557AA" w:rsidP="00E557AA">
      <w:pPr>
        <w:spacing w:after="120"/>
        <w:jc w:val="both"/>
        <w:rPr>
          <w:rFonts w:eastAsia="Calibri"/>
          <w:sz w:val="24"/>
          <w:szCs w:val="24"/>
        </w:rPr>
      </w:pPr>
      <w:r w:rsidRPr="00386E32">
        <w:rPr>
          <w:rFonts w:eastAsia="Calibri"/>
        </w:rPr>
        <w:t>1.</w:t>
      </w:r>
      <w:r w:rsidRPr="00386E32">
        <w:rPr>
          <w:rFonts w:eastAsia="Calibri"/>
          <w:b/>
        </w:rPr>
        <w:t xml:space="preserve"> </w:t>
      </w:r>
      <w:r w:rsidRPr="006439FD">
        <w:rPr>
          <w:rFonts w:eastAsia="Calibri"/>
          <w:sz w:val="24"/>
          <w:szCs w:val="24"/>
        </w:rPr>
        <w:t>En application du paragraphe 1.</w:t>
      </w:r>
      <w:r w:rsidR="00BE799D">
        <w:rPr>
          <w:rFonts w:eastAsia="Calibri"/>
          <w:sz w:val="24"/>
          <w:szCs w:val="24"/>
        </w:rPr>
        <w:t>8</w:t>
      </w:r>
      <w:r w:rsidR="005D485C">
        <w:rPr>
          <w:rFonts w:eastAsia="Calibri"/>
          <w:sz w:val="24"/>
          <w:szCs w:val="24"/>
        </w:rPr>
        <w:t>.</w:t>
      </w:r>
      <w:r w:rsidRPr="006439FD">
        <w:rPr>
          <w:rFonts w:eastAsia="Calibri"/>
          <w:sz w:val="24"/>
          <w:szCs w:val="24"/>
        </w:rPr>
        <w:t xml:space="preserve">1 des </w:t>
      </w:r>
      <w:r w:rsidR="005D485C">
        <w:rPr>
          <w:rFonts w:eastAsia="Calibri"/>
          <w:sz w:val="24"/>
          <w:szCs w:val="24"/>
        </w:rPr>
        <w:t xml:space="preserve">Politiques relatives aux acquisitions des </w:t>
      </w:r>
      <w:r w:rsidRPr="006439FD">
        <w:rPr>
          <w:rFonts w:eastAsia="Calibri"/>
          <w:sz w:val="24"/>
          <w:szCs w:val="24"/>
        </w:rPr>
        <w:t>Directives</w:t>
      </w:r>
      <w:r w:rsidRPr="006439FD">
        <w:rPr>
          <w:sz w:val="24"/>
          <w:szCs w:val="24"/>
        </w:rPr>
        <w:t xml:space="preserve"> pour l’acquisition de Biens, Travaux et </w:t>
      </w:r>
      <w:r w:rsidR="005D485C">
        <w:rPr>
          <w:sz w:val="24"/>
          <w:szCs w:val="24"/>
        </w:rPr>
        <w:t>S</w:t>
      </w:r>
      <w:r w:rsidRPr="006439FD">
        <w:rPr>
          <w:sz w:val="24"/>
          <w:szCs w:val="24"/>
        </w:rPr>
        <w:t xml:space="preserve">ervices connexes dans le cadre des Projets financés par la Banque Islamique de Développement – en date d’avril 2019, révisées </w:t>
      </w:r>
      <w:r w:rsidR="005D485C">
        <w:rPr>
          <w:sz w:val="24"/>
          <w:szCs w:val="24"/>
        </w:rPr>
        <w:t>de temps à autres</w:t>
      </w:r>
      <w:r w:rsidRPr="006439FD">
        <w:rPr>
          <w:sz w:val="24"/>
          <w:szCs w:val="24"/>
        </w:rPr>
        <w:t xml:space="preserve">, </w:t>
      </w:r>
      <w:r w:rsidRPr="006439FD">
        <w:rPr>
          <w:rFonts w:eastAsia="Calibri"/>
          <w:sz w:val="24"/>
          <w:szCs w:val="24"/>
        </w:rPr>
        <w:t xml:space="preserve">une des règles fondamentales de la BIsD </w:t>
      </w:r>
      <w:r w:rsidR="00582512">
        <w:rPr>
          <w:rFonts w:eastAsia="Calibri"/>
          <w:sz w:val="24"/>
          <w:szCs w:val="24"/>
        </w:rPr>
        <w:t xml:space="preserve">stipule </w:t>
      </w:r>
      <w:r w:rsidRPr="006439FD">
        <w:rPr>
          <w:rFonts w:eastAsia="Calibri"/>
          <w:sz w:val="24"/>
          <w:szCs w:val="24"/>
        </w:rPr>
        <w:t xml:space="preserve">que les </w:t>
      </w:r>
      <w:r w:rsidRPr="006439FD">
        <w:rPr>
          <w:sz w:val="24"/>
          <w:szCs w:val="24"/>
        </w:rPr>
        <w:t>Biens, Travaux et services connexes fournis par l’Entrepreneur</w:t>
      </w:r>
      <w:r w:rsidRPr="006439FD">
        <w:rPr>
          <w:rFonts w:eastAsia="Calibri"/>
          <w:sz w:val="24"/>
          <w:szCs w:val="24"/>
        </w:rPr>
        <w:t xml:space="preserve"> doivent être strictement en conformité avec les Règles de Boycott de l’Organisation de Coopération Islamique, la Ligue des Etats Arabes et de l’Union Africaine.  Le Bénéficiaire est tenu d’informer les Soumissionnaires potentiels que seules les Offres provenant de Firmes qui ne font pas l’objet de boycott en vertu des Règles de Boycott seront prises en considération. Le Soumissionnaire devra soumettre une déclaration sur l’honneur à cet effet. </w:t>
      </w:r>
    </w:p>
    <w:p w14:paraId="236EA111" w14:textId="77777777" w:rsidR="00E557AA" w:rsidRPr="006439FD" w:rsidRDefault="00E557AA" w:rsidP="00E557AA">
      <w:pPr>
        <w:spacing w:after="120"/>
        <w:jc w:val="both"/>
        <w:rPr>
          <w:color w:val="000000"/>
          <w:sz w:val="24"/>
          <w:szCs w:val="24"/>
        </w:rPr>
      </w:pPr>
      <w:r w:rsidRPr="006439FD">
        <w:rPr>
          <w:sz w:val="24"/>
          <w:szCs w:val="24"/>
        </w:rPr>
        <w:t>L’éligibilité d’un Soumissionnaire sera déterminée durant la procédure d’évaluation. Dans le cas où une Firme ne divulgue pas une information afin d’éviter la disqualification en application des règles d’éligibilité, le Bénéficiaire a le droit d’annuler le marché à tout moment et de pénaliser cette Firme, de même qu’il est en droit de réclamer un dédommagement pour les pertes ainsi occasionnées, au profit du Bénéficiaire et de la BIsD.  La BIsD se réserve le droit de ne pas honorer un marché s’il s’avère que la Firme attributaire est inéligible en application des conditions d’éligibilité stipulées</w:t>
      </w:r>
      <w:r w:rsidRPr="006439FD">
        <w:rPr>
          <w:color w:val="000000"/>
          <w:sz w:val="24"/>
          <w:szCs w:val="24"/>
        </w:rPr>
        <w:t>.</w:t>
      </w:r>
    </w:p>
    <w:p w14:paraId="6625CF88" w14:textId="77777777" w:rsidR="00E557AA" w:rsidRPr="006439FD" w:rsidRDefault="00E557AA" w:rsidP="00E557AA">
      <w:pPr>
        <w:spacing w:after="120"/>
        <w:jc w:val="both"/>
        <w:rPr>
          <w:color w:val="000000"/>
          <w:sz w:val="24"/>
          <w:szCs w:val="24"/>
        </w:rPr>
      </w:pPr>
      <w:r w:rsidRPr="006439FD">
        <w:rPr>
          <w:rFonts w:eastAsia="Calibri"/>
          <w:sz w:val="24"/>
          <w:szCs w:val="24"/>
        </w:rPr>
        <w:t>Aux fins des Directives, est considérée en tant que Firme provenant d’un Pays Membre (PM), une Firme dont</w:t>
      </w:r>
      <w:r w:rsidRPr="006439FD">
        <w:rPr>
          <w:color w:val="000000"/>
          <w:sz w:val="24"/>
          <w:szCs w:val="24"/>
        </w:rPr>
        <w:t>:</w:t>
      </w:r>
    </w:p>
    <w:p w14:paraId="539783C0" w14:textId="0A833C89" w:rsidR="00E557AA" w:rsidRPr="006439FD" w:rsidRDefault="00E557AA" w:rsidP="005F27B8">
      <w:pPr>
        <w:pStyle w:val="ListParagraph"/>
        <w:numPr>
          <w:ilvl w:val="0"/>
          <w:numId w:val="136"/>
        </w:numPr>
        <w:autoSpaceDE w:val="0"/>
        <w:autoSpaceDN w:val="0"/>
        <w:adjustRightInd w:val="0"/>
        <w:spacing w:after="60"/>
        <w:ind w:left="1354"/>
        <w:jc w:val="both"/>
        <w:rPr>
          <w:color w:val="000000"/>
          <w:sz w:val="24"/>
          <w:szCs w:val="24"/>
        </w:rPr>
      </w:pPr>
      <w:r w:rsidRPr="006439FD">
        <w:rPr>
          <w:rFonts w:eastAsia="Calibri"/>
          <w:sz w:val="24"/>
          <w:szCs w:val="24"/>
        </w:rPr>
        <w:t>L’immatriculation ou la constitution légale a lieu dans un Pays Membre de la BI</w:t>
      </w:r>
      <w:r w:rsidR="00D60CB7" w:rsidRPr="006439FD">
        <w:rPr>
          <w:rFonts w:eastAsia="Calibri"/>
          <w:sz w:val="24"/>
          <w:szCs w:val="24"/>
        </w:rPr>
        <w:t>s</w:t>
      </w:r>
      <w:r w:rsidRPr="006439FD">
        <w:rPr>
          <w:rFonts w:eastAsia="Calibri"/>
          <w:sz w:val="24"/>
          <w:szCs w:val="24"/>
        </w:rPr>
        <w:t>D </w:t>
      </w:r>
      <w:r w:rsidRPr="006439FD">
        <w:rPr>
          <w:color w:val="000000"/>
          <w:sz w:val="24"/>
          <w:szCs w:val="24"/>
        </w:rPr>
        <w:t>;</w:t>
      </w:r>
    </w:p>
    <w:p w14:paraId="76A63370" w14:textId="67B5FF60" w:rsidR="00E557AA" w:rsidRPr="006439FD" w:rsidRDefault="00E557AA" w:rsidP="005F27B8">
      <w:pPr>
        <w:pStyle w:val="ListParagraph"/>
        <w:numPr>
          <w:ilvl w:val="0"/>
          <w:numId w:val="136"/>
        </w:numPr>
        <w:autoSpaceDE w:val="0"/>
        <w:autoSpaceDN w:val="0"/>
        <w:adjustRightInd w:val="0"/>
        <w:spacing w:after="60"/>
        <w:ind w:left="1354"/>
        <w:jc w:val="both"/>
        <w:rPr>
          <w:color w:val="000000"/>
          <w:sz w:val="24"/>
          <w:szCs w:val="24"/>
        </w:rPr>
      </w:pPr>
      <w:r w:rsidRPr="006439FD">
        <w:rPr>
          <w:rFonts w:eastAsia="Calibri"/>
          <w:sz w:val="24"/>
          <w:szCs w:val="24"/>
        </w:rPr>
        <w:t>L’aire principale d’activité est située dans un Pays Membre de la BI</w:t>
      </w:r>
      <w:r w:rsidR="00D60CB7" w:rsidRPr="006439FD">
        <w:rPr>
          <w:rFonts w:eastAsia="Calibri"/>
          <w:sz w:val="24"/>
          <w:szCs w:val="24"/>
        </w:rPr>
        <w:t>s</w:t>
      </w:r>
      <w:r w:rsidRPr="006439FD">
        <w:rPr>
          <w:rFonts w:eastAsia="Calibri"/>
          <w:sz w:val="24"/>
          <w:szCs w:val="24"/>
        </w:rPr>
        <w:t>D</w:t>
      </w:r>
      <w:r w:rsidRPr="006439FD">
        <w:rPr>
          <w:color w:val="000000"/>
          <w:sz w:val="24"/>
          <w:szCs w:val="24"/>
        </w:rPr>
        <w:t>; et</w:t>
      </w:r>
    </w:p>
    <w:p w14:paraId="611055F5" w14:textId="77777777" w:rsidR="00E557AA" w:rsidRPr="006439FD" w:rsidRDefault="00E557AA" w:rsidP="005F27B8">
      <w:pPr>
        <w:pStyle w:val="ListParagraph"/>
        <w:numPr>
          <w:ilvl w:val="0"/>
          <w:numId w:val="136"/>
        </w:numPr>
        <w:autoSpaceDE w:val="0"/>
        <w:autoSpaceDN w:val="0"/>
        <w:adjustRightInd w:val="0"/>
        <w:spacing w:after="120"/>
        <w:ind w:left="1350"/>
        <w:jc w:val="both"/>
        <w:rPr>
          <w:color w:val="000000"/>
          <w:sz w:val="24"/>
          <w:szCs w:val="24"/>
        </w:rPr>
      </w:pPr>
      <w:r w:rsidRPr="006439FD">
        <w:rPr>
          <w:rFonts w:eastAsia="Calibri"/>
          <w:sz w:val="24"/>
          <w:szCs w:val="24"/>
        </w:rPr>
        <w:t>Elle appartient à plus de 50% à une ou plusieurs firmes dans un ou plusieurs Pays Membres (lesquelles firmes devant justifier de leur nationalité) et/ou à des ressortissants de ces Pays Membres</w:t>
      </w:r>
      <w:r w:rsidRPr="006439FD">
        <w:rPr>
          <w:color w:val="000000"/>
          <w:sz w:val="24"/>
          <w:szCs w:val="24"/>
        </w:rPr>
        <w:t>.</w:t>
      </w:r>
    </w:p>
    <w:p w14:paraId="4ABE8506" w14:textId="77777777" w:rsidR="00E557AA" w:rsidRPr="006439FD" w:rsidRDefault="00E557AA" w:rsidP="00E557AA">
      <w:pPr>
        <w:spacing w:after="120"/>
        <w:jc w:val="both"/>
        <w:rPr>
          <w:color w:val="000000"/>
          <w:sz w:val="24"/>
          <w:szCs w:val="24"/>
        </w:rPr>
      </w:pPr>
      <w:r w:rsidRPr="006439FD">
        <w:rPr>
          <w:rFonts w:eastAsia="Calibri"/>
          <w:sz w:val="24"/>
          <w:szCs w:val="24"/>
        </w:rPr>
        <w:t>Aux fins des Directives, est considérée en tant que Firme nationale d’un Pays Membre (PM) donné, une Firme dont</w:t>
      </w:r>
      <w:r w:rsidRPr="006439FD">
        <w:rPr>
          <w:color w:val="000000"/>
          <w:sz w:val="24"/>
          <w:szCs w:val="24"/>
        </w:rPr>
        <w:t>:</w:t>
      </w:r>
    </w:p>
    <w:p w14:paraId="0A021C09" w14:textId="77777777" w:rsidR="00E557AA" w:rsidRPr="006439FD" w:rsidRDefault="00E557AA" w:rsidP="005F27B8">
      <w:pPr>
        <w:pStyle w:val="ListParagraph"/>
        <w:numPr>
          <w:ilvl w:val="0"/>
          <w:numId w:val="137"/>
        </w:numPr>
        <w:autoSpaceDE w:val="0"/>
        <w:autoSpaceDN w:val="0"/>
        <w:adjustRightInd w:val="0"/>
        <w:spacing w:after="60"/>
        <w:jc w:val="both"/>
        <w:rPr>
          <w:color w:val="000000"/>
          <w:sz w:val="24"/>
          <w:szCs w:val="24"/>
        </w:rPr>
      </w:pPr>
      <w:r w:rsidRPr="006439FD">
        <w:rPr>
          <w:rFonts w:eastAsia="Calibri"/>
          <w:sz w:val="24"/>
          <w:szCs w:val="24"/>
        </w:rPr>
        <w:t>L’immatriculation ou la constitution légale a lieu dans le Pays Membre dans lequel les Travaux doivent être réalisés et/ou les Biens doivent être livrés </w:t>
      </w:r>
      <w:r w:rsidRPr="006439FD">
        <w:rPr>
          <w:color w:val="000000"/>
          <w:sz w:val="24"/>
          <w:szCs w:val="24"/>
        </w:rPr>
        <w:t>;</w:t>
      </w:r>
    </w:p>
    <w:p w14:paraId="0DFA4B7B" w14:textId="77777777" w:rsidR="00E557AA" w:rsidRPr="006439FD" w:rsidRDefault="00E557AA" w:rsidP="005F27B8">
      <w:pPr>
        <w:pStyle w:val="ListParagraph"/>
        <w:numPr>
          <w:ilvl w:val="0"/>
          <w:numId w:val="137"/>
        </w:numPr>
        <w:autoSpaceDE w:val="0"/>
        <w:autoSpaceDN w:val="0"/>
        <w:adjustRightInd w:val="0"/>
        <w:spacing w:after="60"/>
        <w:jc w:val="both"/>
        <w:rPr>
          <w:color w:val="000000"/>
          <w:sz w:val="24"/>
          <w:szCs w:val="24"/>
        </w:rPr>
      </w:pPr>
      <w:r w:rsidRPr="006439FD">
        <w:rPr>
          <w:rFonts w:eastAsia="Calibri"/>
          <w:sz w:val="24"/>
          <w:szCs w:val="24"/>
        </w:rPr>
        <w:t>L’aire principale d’activité est située dans le Pays Membre Bénéficiaire </w:t>
      </w:r>
      <w:r w:rsidRPr="006439FD">
        <w:rPr>
          <w:color w:val="000000"/>
          <w:sz w:val="24"/>
          <w:szCs w:val="24"/>
        </w:rPr>
        <w:t>; et</w:t>
      </w:r>
    </w:p>
    <w:p w14:paraId="562E68BA" w14:textId="77777777" w:rsidR="00E557AA" w:rsidRPr="006439FD" w:rsidRDefault="00E557AA" w:rsidP="005F27B8">
      <w:pPr>
        <w:pStyle w:val="ListParagraph"/>
        <w:numPr>
          <w:ilvl w:val="0"/>
          <w:numId w:val="137"/>
        </w:numPr>
        <w:autoSpaceDE w:val="0"/>
        <w:autoSpaceDN w:val="0"/>
        <w:adjustRightInd w:val="0"/>
        <w:spacing w:after="60"/>
        <w:jc w:val="both"/>
        <w:rPr>
          <w:color w:val="000000"/>
          <w:sz w:val="24"/>
          <w:szCs w:val="24"/>
        </w:rPr>
      </w:pPr>
      <w:r w:rsidRPr="006439FD">
        <w:rPr>
          <w:rFonts w:eastAsia="Calibri"/>
          <w:sz w:val="24"/>
          <w:szCs w:val="24"/>
        </w:rPr>
        <w:t>Elle appartient à plus de 50% à une ou plusieurs firmes du Pays Membre Bénéficiaire (laquelle ou lesquelles firme ou firmes devant justifier de sa ou leur nationalité) et/ou à des ressortissants dudit Pays Membre</w:t>
      </w:r>
      <w:r w:rsidRPr="006439FD">
        <w:rPr>
          <w:color w:val="000000"/>
          <w:sz w:val="24"/>
          <w:szCs w:val="24"/>
        </w:rPr>
        <w:t>.</w:t>
      </w:r>
    </w:p>
    <w:p w14:paraId="4D748681" w14:textId="77777777" w:rsidR="00E557AA" w:rsidRPr="006439FD" w:rsidRDefault="00E557AA" w:rsidP="00E557AA">
      <w:pPr>
        <w:spacing w:after="120"/>
        <w:jc w:val="both"/>
        <w:rPr>
          <w:rFonts w:eastAsia="Calibri"/>
          <w:sz w:val="24"/>
          <w:szCs w:val="24"/>
        </w:rPr>
      </w:pPr>
      <w:r w:rsidRPr="006439FD">
        <w:rPr>
          <w:sz w:val="24"/>
          <w:szCs w:val="24"/>
        </w:rPr>
        <w:t xml:space="preserve">2. </w:t>
      </w:r>
      <w:r w:rsidRPr="006439FD">
        <w:rPr>
          <w:rFonts w:eastAsia="Calibri"/>
          <w:sz w:val="24"/>
          <w:szCs w:val="24"/>
        </w:rPr>
        <w:t>En</w:t>
      </w:r>
      <w:r w:rsidRPr="006439FD">
        <w:rPr>
          <w:sz w:val="24"/>
          <w:szCs w:val="24"/>
        </w:rPr>
        <w:t xml:space="preserve"> référence aux articles 4.8 et 5.1 des IP, p</w:t>
      </w:r>
      <w:r w:rsidRPr="006439FD">
        <w:rPr>
          <w:rFonts w:eastAsia="Calibri"/>
          <w:sz w:val="24"/>
          <w:szCs w:val="24"/>
        </w:rPr>
        <w:t>our l’information des soumissionnaires,</w:t>
      </w:r>
      <w:r w:rsidRPr="006439FD">
        <w:rPr>
          <w:rFonts w:eastAsia="Calibri"/>
          <w:b/>
          <w:sz w:val="24"/>
          <w:szCs w:val="24"/>
        </w:rPr>
        <w:t xml:space="preserve"> </w:t>
      </w:r>
      <w:r w:rsidRPr="006439FD">
        <w:rPr>
          <w:rFonts w:eastAsia="Calibri"/>
          <w:sz w:val="24"/>
          <w:szCs w:val="24"/>
        </w:rPr>
        <w:t>à l’heure actuelle, les biens et services provenant des pays ci-après ne sont pas admis dans le cadre de la présente sélection:</w:t>
      </w:r>
    </w:p>
    <w:p w14:paraId="0A58E207" w14:textId="24E34944" w:rsidR="00E557AA" w:rsidRPr="00386E32" w:rsidRDefault="00E557AA" w:rsidP="005F27B8">
      <w:pPr>
        <w:pStyle w:val="BodyText"/>
        <w:numPr>
          <w:ilvl w:val="0"/>
          <w:numId w:val="135"/>
        </w:numPr>
        <w:tabs>
          <w:tab w:val="left" w:pos="576"/>
        </w:tabs>
        <w:overflowPunct w:val="0"/>
        <w:autoSpaceDE w:val="0"/>
        <w:autoSpaceDN w:val="0"/>
        <w:adjustRightInd w:val="0"/>
        <w:spacing w:after="200"/>
        <w:textAlignment w:val="baseline"/>
        <w:rPr>
          <w:rFonts w:eastAsia="Calibri"/>
          <w:lang w:val="fr-FR"/>
        </w:rPr>
      </w:pPr>
      <w:r w:rsidRPr="00386E32">
        <w:rPr>
          <w:rFonts w:eastAsia="Calibri"/>
          <w:lang w:val="fr-FR"/>
        </w:rPr>
        <w:t xml:space="preserve">en référence </w:t>
      </w:r>
      <w:r w:rsidR="004E78ED">
        <w:rPr>
          <w:rFonts w:eastAsia="Calibri"/>
          <w:lang w:val="fr-FR"/>
        </w:rPr>
        <w:t xml:space="preserve">aux </w:t>
      </w:r>
      <w:r w:rsidRPr="00386E32">
        <w:rPr>
          <w:rFonts w:eastAsia="Calibri"/>
          <w:lang w:val="fr-FR"/>
        </w:rPr>
        <w:t>article</w:t>
      </w:r>
      <w:r w:rsidR="004E78ED">
        <w:rPr>
          <w:rFonts w:eastAsia="Calibri"/>
          <w:lang w:val="fr-FR"/>
        </w:rPr>
        <w:t>s</w:t>
      </w:r>
      <w:r w:rsidRPr="00386E32">
        <w:rPr>
          <w:rFonts w:eastAsia="Calibri"/>
          <w:lang w:val="fr-FR"/>
        </w:rPr>
        <w:t xml:space="preserve"> 4.8 (a) et 5.1: [</w:t>
      </w:r>
      <w:r w:rsidRPr="00386E32">
        <w:rPr>
          <w:rFonts w:eastAsia="Calibri"/>
          <w:i/>
          <w:lang w:val="fr-FR"/>
        </w:rPr>
        <w:t>insérer la liste des pays, établie après accord de la BIsD afin d’appliquer la restriction ou indiquer « sans objet »</w:t>
      </w:r>
      <w:r w:rsidRPr="00386E32">
        <w:rPr>
          <w:rFonts w:eastAsia="Calibri"/>
          <w:lang w:val="fr-FR"/>
        </w:rPr>
        <w:t>]</w:t>
      </w:r>
    </w:p>
    <w:p w14:paraId="0EE3CDE2" w14:textId="32549026" w:rsidR="00E557AA" w:rsidRPr="00386E32" w:rsidRDefault="00E557AA" w:rsidP="005F27B8">
      <w:pPr>
        <w:pStyle w:val="BodyText"/>
        <w:numPr>
          <w:ilvl w:val="0"/>
          <w:numId w:val="135"/>
        </w:numPr>
        <w:tabs>
          <w:tab w:val="left" w:pos="576"/>
        </w:tabs>
        <w:overflowPunct w:val="0"/>
        <w:autoSpaceDE w:val="0"/>
        <w:autoSpaceDN w:val="0"/>
        <w:adjustRightInd w:val="0"/>
        <w:spacing w:after="200"/>
        <w:textAlignment w:val="baseline"/>
        <w:rPr>
          <w:rFonts w:eastAsia="Calibri"/>
          <w:lang w:val="fr-FR"/>
        </w:rPr>
      </w:pPr>
      <w:r w:rsidRPr="00386E32">
        <w:rPr>
          <w:rFonts w:eastAsia="Calibri"/>
          <w:lang w:val="fr-FR"/>
        </w:rPr>
        <w:t xml:space="preserve">en référence </w:t>
      </w:r>
      <w:r w:rsidR="004E78ED">
        <w:rPr>
          <w:rFonts w:eastAsia="Calibri"/>
          <w:lang w:val="fr-FR"/>
        </w:rPr>
        <w:t xml:space="preserve">aux </w:t>
      </w:r>
      <w:r w:rsidRPr="00386E32">
        <w:rPr>
          <w:rFonts w:eastAsia="Calibri"/>
          <w:lang w:val="fr-FR"/>
        </w:rPr>
        <w:t>article</w:t>
      </w:r>
      <w:r w:rsidR="004E78ED">
        <w:rPr>
          <w:rFonts w:eastAsia="Calibri"/>
          <w:lang w:val="fr-FR"/>
        </w:rPr>
        <w:t>s</w:t>
      </w:r>
      <w:r w:rsidRPr="00386E32">
        <w:rPr>
          <w:rFonts w:eastAsia="Calibri"/>
          <w:lang w:val="fr-FR"/>
        </w:rPr>
        <w:t xml:space="preserve"> 4.8 (b) et 5.1: [</w:t>
      </w:r>
      <w:r w:rsidRPr="00386E32">
        <w:rPr>
          <w:rFonts w:eastAsia="Calibri"/>
          <w:i/>
          <w:lang w:val="fr-FR"/>
        </w:rPr>
        <w:t>insérer la liste des pays, qui sont exclus dans le cadre des Règles de boycott de l’Organisation de la Coopération Islamique, de la ligue des Etats Arabes et de l’Union Africaine ou indiquer « sans objet »</w:t>
      </w:r>
      <w:r w:rsidRPr="00386E32">
        <w:rPr>
          <w:rFonts w:eastAsia="Calibri"/>
          <w:lang w:val="fr-FR"/>
        </w:rPr>
        <w:t>]</w:t>
      </w:r>
    </w:p>
    <w:p w14:paraId="291402A5" w14:textId="223869EC" w:rsidR="00AA4D80" w:rsidRPr="00497EB6" w:rsidRDefault="00AA4D80" w:rsidP="00B9781F">
      <w:pPr>
        <w:pStyle w:val="BodyTextIndent"/>
        <w:spacing w:before="240" w:after="120"/>
        <w:ind w:left="576"/>
        <w:rPr>
          <w:szCs w:val="24"/>
          <w:lang w:val="fr-FR"/>
        </w:rPr>
      </w:pPr>
    </w:p>
    <w:p w14:paraId="7FB63E0B" w14:textId="77777777" w:rsidR="0053039D" w:rsidRPr="00497EB6" w:rsidRDefault="0053039D" w:rsidP="00B9781F">
      <w:pPr>
        <w:pStyle w:val="BodyTextIndent"/>
        <w:spacing w:before="240" w:after="120"/>
        <w:ind w:left="576"/>
        <w:rPr>
          <w:szCs w:val="24"/>
          <w:lang w:val="fr-FR"/>
        </w:rPr>
      </w:pPr>
    </w:p>
    <w:p w14:paraId="0D771E7D" w14:textId="77777777" w:rsidR="00610F5D" w:rsidRPr="00497EB6" w:rsidRDefault="00610F5D" w:rsidP="00A0505C">
      <w:pPr>
        <w:pStyle w:val="BodyTextIndent2"/>
        <w:overflowPunct w:val="0"/>
        <w:autoSpaceDE w:val="0"/>
        <w:autoSpaceDN w:val="0"/>
        <w:adjustRightInd w:val="0"/>
        <w:spacing w:before="120" w:after="120"/>
        <w:ind w:left="0" w:firstLine="0"/>
        <w:textAlignment w:val="baseline"/>
      </w:pPr>
    </w:p>
    <w:p w14:paraId="2DD969DE" w14:textId="77777777" w:rsidR="00610F5D" w:rsidRPr="00497EB6" w:rsidRDefault="00610F5D" w:rsidP="00A0505C">
      <w:pPr>
        <w:pStyle w:val="BodyTextIndent2"/>
        <w:overflowPunct w:val="0"/>
        <w:autoSpaceDE w:val="0"/>
        <w:autoSpaceDN w:val="0"/>
        <w:adjustRightInd w:val="0"/>
        <w:spacing w:before="120" w:after="120"/>
        <w:ind w:left="0" w:firstLine="0"/>
        <w:textAlignment w:val="baseline"/>
      </w:pPr>
    </w:p>
    <w:p w14:paraId="08BF35EE" w14:textId="77777777" w:rsidR="00610F5D" w:rsidRPr="00497EB6" w:rsidRDefault="00610F5D" w:rsidP="00610F5D">
      <w:pPr>
        <w:pStyle w:val="BodyTextIndent2"/>
        <w:overflowPunct w:val="0"/>
        <w:autoSpaceDE w:val="0"/>
        <w:autoSpaceDN w:val="0"/>
        <w:adjustRightInd w:val="0"/>
        <w:spacing w:before="120" w:after="120"/>
        <w:textAlignment w:val="baseline"/>
      </w:pPr>
    </w:p>
    <w:p w14:paraId="1471153E" w14:textId="77777777" w:rsidR="00EF0EC2" w:rsidRPr="00497EB6" w:rsidRDefault="00EF0EC2">
      <w:pPr>
        <w:rPr>
          <w:b/>
          <w:smallCaps/>
          <w:sz w:val="36"/>
        </w:rPr>
        <w:sectPr w:rsidR="00EF0EC2" w:rsidRPr="00497EB6" w:rsidSect="00EF0EC2">
          <w:headerReference w:type="even" r:id="rId60"/>
          <w:headerReference w:type="default" r:id="rId61"/>
          <w:headerReference w:type="first" r:id="rId62"/>
          <w:footnotePr>
            <w:numRestart w:val="eachSect"/>
          </w:footnotePr>
          <w:endnotePr>
            <w:numFmt w:val="decimal"/>
          </w:endnotePr>
          <w:pgSz w:w="12240" w:h="15840" w:code="1"/>
          <w:pgMar w:top="1440" w:right="1440" w:bottom="1152" w:left="1440" w:header="720" w:footer="720" w:gutter="0"/>
          <w:cols w:space="720"/>
          <w:titlePg/>
        </w:sectPr>
      </w:pPr>
      <w:bookmarkStart w:id="546" w:name="_Toc326657866"/>
      <w:bookmarkStart w:id="547" w:name="_Toc327446558"/>
      <w:bookmarkStart w:id="548" w:name="_Toc467977931"/>
    </w:p>
    <w:p w14:paraId="2A849B7E" w14:textId="5148A84A" w:rsidR="00610F5D" w:rsidRPr="00497EB6" w:rsidRDefault="00610F5D">
      <w:pPr>
        <w:rPr>
          <w:rFonts w:ascii="Times New Roman Bold" w:hAnsi="Times New Roman Bold"/>
          <w:sz w:val="36"/>
          <w:lang w:eastAsia="en-US"/>
        </w:rPr>
      </w:pPr>
    </w:p>
    <w:p w14:paraId="3C4DF4CF" w14:textId="57BA1F69" w:rsidR="0053039D" w:rsidRPr="00497EB6" w:rsidRDefault="0053039D" w:rsidP="000C1F9C">
      <w:pPr>
        <w:pStyle w:val="Style13"/>
      </w:pPr>
      <w:bookmarkStart w:id="549" w:name="_Toc178093643"/>
      <w:r w:rsidRPr="00497EB6">
        <w:t xml:space="preserve">Section VI. Règles de la </w:t>
      </w:r>
      <w:r w:rsidR="006B437D" w:rsidRPr="00497EB6">
        <w:t>BIsD</w:t>
      </w:r>
      <w:r w:rsidRPr="00497EB6">
        <w:t xml:space="preserve"> en matière </w:t>
      </w:r>
      <w:r w:rsidR="00D14B6F" w:rsidRPr="00497EB6">
        <w:br/>
      </w:r>
      <w:r w:rsidRPr="00497EB6">
        <w:t>de Fraude et Corruption</w:t>
      </w:r>
      <w:bookmarkEnd w:id="546"/>
      <w:bookmarkEnd w:id="547"/>
      <w:bookmarkEnd w:id="548"/>
      <w:bookmarkEnd w:id="549"/>
    </w:p>
    <w:p w14:paraId="3CF92F02" w14:textId="77777777" w:rsidR="00B9781F" w:rsidRPr="00497EB6" w:rsidRDefault="00B9781F" w:rsidP="00D14B6F">
      <w:pPr>
        <w:spacing w:after="120"/>
        <w:jc w:val="center"/>
        <w:rPr>
          <w:b/>
          <w:bCs/>
          <w:sz w:val="28"/>
          <w:szCs w:val="28"/>
        </w:rPr>
      </w:pPr>
    </w:p>
    <w:p w14:paraId="15B58058" w14:textId="3EFEEEF8" w:rsidR="001B5D23" w:rsidRPr="00497EB6" w:rsidRDefault="001B5D23" w:rsidP="00D14B6F">
      <w:pPr>
        <w:spacing w:after="120"/>
        <w:jc w:val="center"/>
        <w:rPr>
          <w:b/>
          <w:bCs/>
          <w:sz w:val="28"/>
          <w:szCs w:val="28"/>
        </w:rPr>
      </w:pPr>
      <w:r w:rsidRPr="00497EB6">
        <w:rPr>
          <w:b/>
          <w:bCs/>
          <w:sz w:val="28"/>
          <w:szCs w:val="28"/>
        </w:rPr>
        <w:t xml:space="preserve">(Le texte de cette </w:t>
      </w:r>
      <w:r w:rsidR="0005428C" w:rsidRPr="00497EB6">
        <w:rPr>
          <w:b/>
          <w:bCs/>
          <w:sz w:val="28"/>
          <w:szCs w:val="28"/>
        </w:rPr>
        <w:t>S</w:t>
      </w:r>
      <w:r w:rsidRPr="00497EB6">
        <w:rPr>
          <w:b/>
          <w:bCs/>
          <w:sz w:val="28"/>
          <w:szCs w:val="28"/>
        </w:rPr>
        <w:t>ection</w:t>
      </w:r>
      <w:r w:rsidR="007B3A6C" w:rsidRPr="00497EB6">
        <w:rPr>
          <w:b/>
          <w:bCs/>
          <w:sz w:val="28"/>
          <w:szCs w:val="28"/>
        </w:rPr>
        <w:t xml:space="preserve"> VI</w:t>
      </w:r>
      <w:r w:rsidRPr="00497EB6">
        <w:rPr>
          <w:b/>
          <w:bCs/>
          <w:sz w:val="28"/>
          <w:szCs w:val="28"/>
        </w:rPr>
        <w:t xml:space="preserve"> ne doit pas être modifié)</w:t>
      </w:r>
    </w:p>
    <w:p w14:paraId="60028F5B" w14:textId="77777777" w:rsidR="000C538D" w:rsidRPr="00AE3C59" w:rsidRDefault="000C538D" w:rsidP="000C538D">
      <w:pPr>
        <w:pStyle w:val="ListParagraph"/>
        <w:numPr>
          <w:ilvl w:val="1"/>
          <w:numId w:val="11"/>
        </w:numPr>
        <w:ind w:left="705"/>
        <w:rPr>
          <w:b/>
          <w:bCs/>
          <w:sz w:val="24"/>
          <w:szCs w:val="24"/>
        </w:rPr>
      </w:pPr>
      <w:r w:rsidRPr="00AE3C59">
        <w:rPr>
          <w:b/>
          <w:bCs/>
          <w:sz w:val="24"/>
          <w:szCs w:val="24"/>
        </w:rPr>
        <w:t>Objectif</w:t>
      </w:r>
    </w:p>
    <w:p w14:paraId="5D4274EB" w14:textId="77777777" w:rsidR="000C538D" w:rsidRPr="00AE3C59" w:rsidRDefault="000C538D" w:rsidP="000C538D">
      <w:pPr>
        <w:spacing w:before="120" w:after="120"/>
        <w:rPr>
          <w:color w:val="000000"/>
          <w:sz w:val="24"/>
          <w:szCs w:val="24"/>
        </w:rPr>
      </w:pPr>
      <w:r>
        <w:rPr>
          <w:color w:val="000000"/>
          <w:sz w:val="24"/>
          <w:szCs w:val="24"/>
        </w:rPr>
        <w:t>1.1</w:t>
      </w:r>
      <w:r>
        <w:rPr>
          <w:color w:val="000000"/>
          <w:sz w:val="24"/>
          <w:szCs w:val="24"/>
        </w:rPr>
        <w:tab/>
        <w:t xml:space="preserve">Les </w:t>
      </w:r>
      <w:r w:rsidRPr="00AE3C59">
        <w:rPr>
          <w:color w:val="000000"/>
          <w:sz w:val="24"/>
          <w:szCs w:val="24"/>
        </w:rPr>
        <w:t xml:space="preserve">Directives </w:t>
      </w:r>
      <w:r>
        <w:rPr>
          <w:color w:val="000000"/>
          <w:sz w:val="24"/>
          <w:szCs w:val="24"/>
        </w:rPr>
        <w:t xml:space="preserve">Anti-Corruption de la BIsD pour la prévention et la lutte contre la Fraude et la Corruption </w:t>
      </w:r>
      <w:r w:rsidRPr="00AE3C59">
        <w:rPr>
          <w:color w:val="000000"/>
          <w:sz w:val="24"/>
          <w:szCs w:val="24"/>
        </w:rPr>
        <w:t xml:space="preserve">dans le cadre des </w:t>
      </w:r>
      <w:r>
        <w:rPr>
          <w:color w:val="000000"/>
          <w:sz w:val="24"/>
          <w:szCs w:val="24"/>
        </w:rPr>
        <w:t>activités du Groupe de</w:t>
      </w:r>
      <w:r w:rsidRPr="00AE3C59">
        <w:rPr>
          <w:color w:val="000000"/>
          <w:sz w:val="24"/>
          <w:szCs w:val="24"/>
        </w:rPr>
        <w:t xml:space="preserve"> la Banque Islamique de Développement </w:t>
      </w:r>
      <w:r>
        <w:rPr>
          <w:color w:val="000000"/>
          <w:sz w:val="24"/>
          <w:szCs w:val="24"/>
        </w:rPr>
        <w:t>et la présente annexe s’appliquent aux acquisitions dans le cadre des Opérations de Financement de Projet de la BIsD.</w:t>
      </w:r>
    </w:p>
    <w:p w14:paraId="598C338F" w14:textId="77777777" w:rsidR="000C538D" w:rsidRPr="00AE3C59" w:rsidRDefault="000C538D" w:rsidP="000C538D">
      <w:pPr>
        <w:pStyle w:val="ListParagraph"/>
        <w:numPr>
          <w:ilvl w:val="1"/>
          <w:numId w:val="11"/>
        </w:numPr>
        <w:ind w:left="705"/>
        <w:rPr>
          <w:b/>
          <w:bCs/>
          <w:sz w:val="24"/>
          <w:szCs w:val="24"/>
        </w:rPr>
      </w:pPr>
      <w:r w:rsidRPr="00AE3C59">
        <w:rPr>
          <w:b/>
          <w:bCs/>
          <w:sz w:val="24"/>
          <w:szCs w:val="24"/>
        </w:rPr>
        <w:t>Exigences</w:t>
      </w:r>
    </w:p>
    <w:p w14:paraId="2D6B8D00" w14:textId="43A0ADF4" w:rsidR="00764B25" w:rsidRPr="006668CB" w:rsidRDefault="00A22097" w:rsidP="00A22097">
      <w:pPr>
        <w:spacing w:before="120" w:after="120"/>
        <w:rPr>
          <w:color w:val="000000"/>
          <w:sz w:val="24"/>
          <w:szCs w:val="24"/>
        </w:rPr>
      </w:pPr>
      <w:r>
        <w:rPr>
          <w:color w:val="000000"/>
          <w:sz w:val="24"/>
          <w:szCs w:val="24"/>
        </w:rPr>
        <w:t>2</w:t>
      </w:r>
      <w:r w:rsidR="00764B25" w:rsidRPr="006668CB">
        <w:rPr>
          <w:color w:val="000000"/>
          <w:sz w:val="24"/>
          <w:szCs w:val="24"/>
        </w:rPr>
        <w:t>.1</w:t>
      </w:r>
      <w:r w:rsidR="00764B25" w:rsidRPr="006668CB">
        <w:rPr>
          <w:color w:val="000000"/>
          <w:sz w:val="24"/>
          <w:szCs w:val="24"/>
        </w:rPr>
        <w:tab/>
        <w:t>Les règles de la BIsD exigent que les Bénéficiaires ainsi que les Firmes, Entrepreneurs,  et leurs agents (qu’ils soient déclarés ou non), les sous-traitants, les prestataires de services ou fournisseurs, ainsi que les personnels de ces entités, observent les règles d’éthique professionnelle les plus strictes, lors de la procédure d’acquisition et de l’exécution de marchés financés par la BIsD</w:t>
      </w:r>
      <w:r w:rsidR="00764B25" w:rsidRPr="006668CB">
        <w:rPr>
          <w:rStyle w:val="FootnoteReference"/>
          <w:color w:val="000000"/>
          <w:sz w:val="24"/>
          <w:szCs w:val="24"/>
        </w:rPr>
        <w:footnoteReference w:id="12"/>
      </w:r>
      <w:r w:rsidR="00764B25" w:rsidRPr="006668CB">
        <w:rPr>
          <w:sz w:val="24"/>
          <w:szCs w:val="24"/>
        </w:rPr>
        <w:t xml:space="preserve">.  </w:t>
      </w:r>
    </w:p>
    <w:p w14:paraId="120D1491" w14:textId="1EE049A6" w:rsidR="00764B25" w:rsidRPr="006668CB" w:rsidRDefault="00A22097" w:rsidP="00764B25">
      <w:pPr>
        <w:spacing w:after="240"/>
        <w:rPr>
          <w:color w:val="000000"/>
          <w:sz w:val="24"/>
          <w:szCs w:val="24"/>
        </w:rPr>
      </w:pPr>
      <w:r>
        <w:rPr>
          <w:color w:val="000000"/>
          <w:sz w:val="24"/>
          <w:szCs w:val="24"/>
        </w:rPr>
        <w:t>2</w:t>
      </w:r>
      <w:r w:rsidR="00764B25" w:rsidRPr="006668CB">
        <w:rPr>
          <w:color w:val="000000"/>
          <w:sz w:val="24"/>
          <w:szCs w:val="24"/>
        </w:rPr>
        <w:t>.2</w:t>
      </w:r>
      <w:r w:rsidR="00764B25" w:rsidRPr="006668CB">
        <w:rPr>
          <w:color w:val="000000"/>
          <w:sz w:val="24"/>
          <w:szCs w:val="24"/>
        </w:rPr>
        <w:tab/>
        <w:t>En application de cette politique, la BIsD:</w:t>
      </w:r>
    </w:p>
    <w:p w14:paraId="1ADAB0CE" w14:textId="77777777" w:rsidR="00764B25" w:rsidRPr="006668CB" w:rsidRDefault="00764B25" w:rsidP="005F27B8">
      <w:pPr>
        <w:pStyle w:val="ListParagraph"/>
        <w:numPr>
          <w:ilvl w:val="0"/>
          <w:numId w:val="138"/>
        </w:numPr>
        <w:autoSpaceDE w:val="0"/>
        <w:autoSpaceDN w:val="0"/>
        <w:adjustRightInd w:val="0"/>
        <w:spacing w:before="120" w:after="40"/>
        <w:ind w:left="927"/>
        <w:jc w:val="both"/>
        <w:rPr>
          <w:color w:val="000000"/>
          <w:sz w:val="24"/>
          <w:szCs w:val="24"/>
        </w:rPr>
      </w:pPr>
      <w:r w:rsidRPr="006668CB">
        <w:rPr>
          <w:sz w:val="24"/>
          <w:szCs w:val="24"/>
        </w:rPr>
        <w:t>définit comme suit, pour les besoins de la présente disposition, les expressions suivantes</w:t>
      </w:r>
      <w:r w:rsidRPr="006668CB">
        <w:rPr>
          <w:color w:val="000000"/>
          <w:sz w:val="24"/>
          <w:szCs w:val="24"/>
        </w:rPr>
        <w:t>:</w:t>
      </w:r>
    </w:p>
    <w:p w14:paraId="52BD962B" w14:textId="77777777" w:rsidR="00764B25" w:rsidRPr="006668CB" w:rsidRDefault="00764B25" w:rsidP="005F27B8">
      <w:pPr>
        <w:pStyle w:val="ListParagraph"/>
        <w:numPr>
          <w:ilvl w:val="0"/>
          <w:numId w:val="139"/>
        </w:numPr>
        <w:autoSpaceDE w:val="0"/>
        <w:autoSpaceDN w:val="0"/>
        <w:adjustRightInd w:val="0"/>
        <w:spacing w:after="60"/>
        <w:ind w:left="1494"/>
        <w:jc w:val="both"/>
        <w:rPr>
          <w:color w:val="000000"/>
          <w:sz w:val="24"/>
          <w:szCs w:val="24"/>
        </w:rPr>
      </w:pPr>
      <w:r w:rsidRPr="006668CB">
        <w:rPr>
          <w:sz w:val="24"/>
          <w:szCs w:val="24"/>
        </w:rPr>
        <w:t>«Pratique de corruption » signifie l’offre, le don, la sollicitation ou l’acceptation, directement ou indirectement, d’un quelconque avantage en vue d’influer indûment l’action d’une autre personne ou entité;</w:t>
      </w:r>
    </w:p>
    <w:p w14:paraId="4E36C676" w14:textId="77777777" w:rsidR="00764B25" w:rsidRPr="006668CB" w:rsidRDefault="00764B25" w:rsidP="005F27B8">
      <w:pPr>
        <w:pStyle w:val="ListParagraph"/>
        <w:numPr>
          <w:ilvl w:val="0"/>
          <w:numId w:val="139"/>
        </w:numPr>
        <w:autoSpaceDE w:val="0"/>
        <w:autoSpaceDN w:val="0"/>
        <w:adjustRightInd w:val="0"/>
        <w:spacing w:after="60"/>
        <w:ind w:left="1494"/>
        <w:jc w:val="both"/>
        <w:rPr>
          <w:color w:val="000000"/>
          <w:sz w:val="24"/>
          <w:szCs w:val="24"/>
        </w:rPr>
      </w:pPr>
      <w:r w:rsidRPr="006668CB">
        <w:rPr>
          <w:color w:val="000000"/>
          <w:sz w:val="24"/>
          <w:szCs w:val="24"/>
        </w:rPr>
        <w:t>“</w:t>
      </w:r>
      <w:r w:rsidRPr="006668CB">
        <w:rPr>
          <w:sz w:val="24"/>
          <w:szCs w:val="24"/>
        </w:rPr>
        <w:t>Pratique frauduleus</w:t>
      </w:r>
      <w:r w:rsidRPr="006668CB">
        <w:rPr>
          <w:color w:val="000000"/>
          <w:sz w:val="24"/>
          <w:szCs w:val="24"/>
        </w:rPr>
        <w:t xml:space="preserve">e” signifie tout acte ou omission, ou </w:t>
      </w:r>
      <w:r w:rsidRPr="006668CB">
        <w:rPr>
          <w:sz w:val="24"/>
          <w:szCs w:val="24"/>
        </w:rPr>
        <w:t>présentation erronée des faits, qui, délibérément ou par imprudence intentionnelle, induit ou tente d’induire en erreur une personne ou une entité afin d’en retirer un avantage financier ou de toute autre nature, ou se dérober à une obligation</w:t>
      </w:r>
      <w:r w:rsidRPr="006668CB">
        <w:rPr>
          <w:color w:val="000000"/>
          <w:sz w:val="24"/>
          <w:szCs w:val="24"/>
        </w:rPr>
        <w:t>;</w:t>
      </w:r>
    </w:p>
    <w:p w14:paraId="26688AB7" w14:textId="77777777" w:rsidR="00764B25" w:rsidRPr="006668CB" w:rsidRDefault="00764B25" w:rsidP="005F27B8">
      <w:pPr>
        <w:pStyle w:val="ListParagraph"/>
        <w:numPr>
          <w:ilvl w:val="0"/>
          <w:numId w:val="139"/>
        </w:numPr>
        <w:autoSpaceDE w:val="0"/>
        <w:autoSpaceDN w:val="0"/>
        <w:adjustRightInd w:val="0"/>
        <w:spacing w:after="60"/>
        <w:ind w:left="1494"/>
        <w:jc w:val="both"/>
        <w:rPr>
          <w:color w:val="000000"/>
          <w:sz w:val="24"/>
          <w:szCs w:val="24"/>
        </w:rPr>
      </w:pPr>
      <w:r w:rsidRPr="006668CB">
        <w:rPr>
          <w:color w:val="000000"/>
          <w:sz w:val="24"/>
          <w:szCs w:val="24"/>
        </w:rPr>
        <w:t>“</w:t>
      </w:r>
      <w:r w:rsidRPr="006668CB">
        <w:rPr>
          <w:sz w:val="24"/>
          <w:szCs w:val="24"/>
        </w:rPr>
        <w:t xml:space="preserve">Pratique </w:t>
      </w:r>
      <w:r w:rsidRPr="006668CB">
        <w:rPr>
          <w:color w:val="000000"/>
          <w:sz w:val="24"/>
          <w:szCs w:val="24"/>
        </w:rPr>
        <w:t xml:space="preserve">collusoire” signifie un arrangement entre deux ou plusieurs parties </w:t>
      </w:r>
      <w:r w:rsidRPr="006668CB">
        <w:rPr>
          <w:sz w:val="24"/>
          <w:szCs w:val="24"/>
        </w:rPr>
        <w:t>qui s’entendent afin d’atteindre un objectif illicite, notamment en influant indûment sur les actions d’une autre partie</w:t>
      </w:r>
      <w:r w:rsidRPr="006668CB">
        <w:rPr>
          <w:color w:val="000000"/>
          <w:sz w:val="24"/>
          <w:szCs w:val="24"/>
        </w:rPr>
        <w:t>;</w:t>
      </w:r>
    </w:p>
    <w:p w14:paraId="139E4CE6" w14:textId="77777777" w:rsidR="00764B25" w:rsidRPr="006668CB" w:rsidRDefault="00764B25" w:rsidP="005F27B8">
      <w:pPr>
        <w:pStyle w:val="ListParagraph"/>
        <w:numPr>
          <w:ilvl w:val="0"/>
          <w:numId w:val="139"/>
        </w:numPr>
        <w:autoSpaceDE w:val="0"/>
        <w:autoSpaceDN w:val="0"/>
        <w:adjustRightInd w:val="0"/>
        <w:spacing w:after="60"/>
        <w:ind w:left="1494"/>
        <w:jc w:val="both"/>
        <w:rPr>
          <w:color w:val="000000"/>
          <w:sz w:val="24"/>
          <w:szCs w:val="24"/>
        </w:rPr>
      </w:pPr>
      <w:r w:rsidRPr="006668CB">
        <w:rPr>
          <w:color w:val="000000"/>
          <w:sz w:val="24"/>
          <w:szCs w:val="24"/>
        </w:rPr>
        <w:t>“</w:t>
      </w:r>
      <w:r w:rsidRPr="006668CB">
        <w:rPr>
          <w:sz w:val="24"/>
          <w:szCs w:val="24"/>
        </w:rPr>
        <w:t xml:space="preserve">Pratique </w:t>
      </w:r>
      <w:r w:rsidRPr="006668CB">
        <w:rPr>
          <w:color w:val="000000"/>
          <w:sz w:val="24"/>
          <w:szCs w:val="24"/>
        </w:rPr>
        <w:t xml:space="preserve">coercitive” signifie tout acte visant à </w:t>
      </w:r>
      <w:r w:rsidRPr="006668CB">
        <w:rPr>
          <w:sz w:val="24"/>
          <w:szCs w:val="24"/>
        </w:rPr>
        <w:t>nuire ou porter préjudice, ou menacer de nuire ou de porter préjudice, directement ou indirectement, à une partie ou à ses biens en vue d’en influer indûment les actions</w:t>
      </w:r>
      <w:r w:rsidRPr="006668CB">
        <w:rPr>
          <w:color w:val="000000"/>
          <w:sz w:val="24"/>
          <w:szCs w:val="24"/>
        </w:rPr>
        <w:t>; et</w:t>
      </w:r>
    </w:p>
    <w:p w14:paraId="3AF8D2CB" w14:textId="77777777" w:rsidR="00764B25" w:rsidRPr="006668CB" w:rsidRDefault="00764B25" w:rsidP="005F27B8">
      <w:pPr>
        <w:pStyle w:val="ListParagraph"/>
        <w:numPr>
          <w:ilvl w:val="0"/>
          <w:numId w:val="139"/>
        </w:numPr>
        <w:autoSpaceDE w:val="0"/>
        <w:autoSpaceDN w:val="0"/>
        <w:adjustRightInd w:val="0"/>
        <w:spacing w:after="60"/>
        <w:ind w:left="1494"/>
        <w:jc w:val="both"/>
        <w:rPr>
          <w:color w:val="000000"/>
          <w:sz w:val="24"/>
          <w:szCs w:val="24"/>
        </w:rPr>
      </w:pPr>
      <w:r w:rsidRPr="006668CB">
        <w:rPr>
          <w:color w:val="000000"/>
          <w:sz w:val="24"/>
          <w:szCs w:val="24"/>
        </w:rPr>
        <w:t xml:space="preserve">“Pratique </w:t>
      </w:r>
      <w:r w:rsidRPr="006668CB">
        <w:rPr>
          <w:sz w:val="24"/>
          <w:szCs w:val="24"/>
        </w:rPr>
        <w:t>obstructive</w:t>
      </w:r>
      <w:r w:rsidRPr="006668CB">
        <w:rPr>
          <w:color w:val="000000"/>
          <w:sz w:val="24"/>
          <w:szCs w:val="24"/>
        </w:rPr>
        <w:t xml:space="preserve">” signifie tout acte à effet de détruire, falsifier, altérer ou dissimuler délibérément les preuves sur lesquelles se fonde une enquête de la BIsD en matière de corruption ou de pratiques frauduleuses, coercitives ou collusives, ou faire de fausses déclarations à ses enquêteurs destinées à entraver son enquête; ou bien menacer, harceler ou intimider quelqu’un aux fins de l’empêcher de faire part d’informations relatives à cette enquête, ou bien de poursuivre l’enquête; ou visant à entraver délibérément l’exercice par la BIsD de son droit d’examen tel que prévu au paragraphe (e) ci-dessous. </w:t>
      </w:r>
    </w:p>
    <w:p w14:paraId="76BB9B45" w14:textId="77777777" w:rsidR="00764B25" w:rsidRPr="006668CB" w:rsidRDefault="00764B25" w:rsidP="005F27B8">
      <w:pPr>
        <w:pStyle w:val="ListParagraph"/>
        <w:numPr>
          <w:ilvl w:val="0"/>
          <w:numId w:val="138"/>
        </w:numPr>
        <w:autoSpaceDE w:val="0"/>
        <w:autoSpaceDN w:val="0"/>
        <w:adjustRightInd w:val="0"/>
        <w:spacing w:before="120" w:after="40"/>
        <w:ind w:left="927"/>
        <w:jc w:val="both"/>
        <w:rPr>
          <w:color w:val="000000"/>
          <w:sz w:val="24"/>
          <w:szCs w:val="24"/>
        </w:rPr>
      </w:pPr>
      <w:r w:rsidRPr="006668CB">
        <w:rPr>
          <w:sz w:val="24"/>
          <w:szCs w:val="24"/>
        </w:rPr>
        <w:t>rejettera la proposition d’attribution du marché si elle établit que le Soumissionnaire auquel il est recommandé d’attribuer le marché, ou tout membre de son personnel, ou ses agents, sous-traitants, prestataires de services, fournisseurs et/ou leurs employés), est coupable, directement ou indirectement, de corruption ou s’est livré à des pratiques frauduleuses, collusoires, coercitives ou obstructives en vue de l’obtention de ce marché</w:t>
      </w:r>
      <w:r w:rsidRPr="006668CB">
        <w:rPr>
          <w:color w:val="000000"/>
          <w:sz w:val="24"/>
          <w:szCs w:val="24"/>
        </w:rPr>
        <w:t>;</w:t>
      </w:r>
    </w:p>
    <w:p w14:paraId="1640AAFE" w14:textId="77777777" w:rsidR="00764B25" w:rsidRPr="006668CB" w:rsidRDefault="00764B25" w:rsidP="005F27B8">
      <w:pPr>
        <w:pStyle w:val="ListParagraph"/>
        <w:numPr>
          <w:ilvl w:val="0"/>
          <w:numId w:val="138"/>
        </w:numPr>
        <w:autoSpaceDE w:val="0"/>
        <w:autoSpaceDN w:val="0"/>
        <w:adjustRightInd w:val="0"/>
        <w:spacing w:before="120" w:after="40"/>
        <w:ind w:left="927"/>
        <w:jc w:val="both"/>
        <w:rPr>
          <w:color w:val="000000"/>
          <w:sz w:val="24"/>
          <w:szCs w:val="24"/>
        </w:rPr>
      </w:pPr>
      <w:r w:rsidRPr="006668CB">
        <w:rPr>
          <w:sz w:val="24"/>
          <w:szCs w:val="24"/>
        </w:rPr>
        <w:t>déclarera l’acquisition non conforme et annulera la fraction du Financement de Projet allouée à un marché si elle détermine, à un moment quelconque, que les représentants du Bénéficiaire ou d’un bénéficiaire des produits du Financement de Projet s’est livré à la corruption, à des pratiques frauduleuses, collusoires, coercitives ou obstructives pendant la procédure d’acquisition ou l’exécution du marché en question sans que le Bénéficiaire ait pris, en temps voulu et à la satisfaction de la BIsD, les mesures nécessaires pour remédier à cette situation, y compris en manquant à son devoir d’information de la BIsD lorsqu’il a eu connaissance desdites pratiques</w:t>
      </w:r>
      <w:r w:rsidRPr="006668CB">
        <w:rPr>
          <w:color w:val="000000"/>
          <w:sz w:val="24"/>
          <w:szCs w:val="24"/>
        </w:rPr>
        <w:t>;</w:t>
      </w:r>
    </w:p>
    <w:p w14:paraId="49EC8EBE" w14:textId="77777777" w:rsidR="00764B25" w:rsidRPr="006668CB" w:rsidRDefault="00764B25" w:rsidP="005F27B8">
      <w:pPr>
        <w:pStyle w:val="ListParagraph"/>
        <w:numPr>
          <w:ilvl w:val="0"/>
          <w:numId w:val="138"/>
        </w:numPr>
        <w:autoSpaceDE w:val="0"/>
        <w:autoSpaceDN w:val="0"/>
        <w:adjustRightInd w:val="0"/>
        <w:spacing w:before="120" w:after="40"/>
        <w:ind w:left="927"/>
        <w:jc w:val="both"/>
        <w:rPr>
          <w:color w:val="000000"/>
          <w:sz w:val="24"/>
          <w:szCs w:val="24"/>
        </w:rPr>
      </w:pPr>
      <w:r w:rsidRPr="006668CB">
        <w:rPr>
          <w:sz w:val="24"/>
          <w:szCs w:val="24"/>
        </w:rPr>
        <w:t>sanctionnera à tout moment une Firme ou un individu, en application des procédures de sanctions de la BIsD</w:t>
      </w:r>
      <w:r w:rsidRPr="006668CB">
        <w:rPr>
          <w:rStyle w:val="FootnoteReference"/>
          <w:sz w:val="24"/>
          <w:szCs w:val="24"/>
        </w:rPr>
        <w:footnoteReference w:id="13"/>
      </w:r>
      <w:r w:rsidRPr="006668CB">
        <w:rPr>
          <w:sz w:val="24"/>
          <w:szCs w:val="24"/>
        </w:rPr>
        <w:t>, y compris en déclarant publiquement cette Firme ou cet individu exclu indéfiniment ou pour une période déterminée</w:t>
      </w:r>
      <w:r w:rsidRPr="006668CB">
        <w:rPr>
          <w:color w:val="000000"/>
          <w:sz w:val="24"/>
          <w:szCs w:val="24"/>
        </w:rPr>
        <w:t xml:space="preserve">: </w:t>
      </w:r>
    </w:p>
    <w:p w14:paraId="132CD8E8" w14:textId="77777777" w:rsidR="00764B25" w:rsidRPr="006668CB" w:rsidRDefault="00764B25" w:rsidP="008E7EB6">
      <w:pPr>
        <w:pStyle w:val="ListParagraph"/>
        <w:autoSpaceDE w:val="0"/>
        <w:autoSpaceDN w:val="0"/>
        <w:adjustRightInd w:val="0"/>
        <w:spacing w:after="60"/>
        <w:ind w:left="1777"/>
        <w:jc w:val="both"/>
        <w:rPr>
          <w:color w:val="000000"/>
          <w:sz w:val="24"/>
          <w:szCs w:val="24"/>
        </w:rPr>
      </w:pPr>
      <w:r w:rsidRPr="006668CB">
        <w:rPr>
          <w:sz w:val="24"/>
          <w:szCs w:val="24"/>
        </w:rPr>
        <w:t>de toute attribution de marché financé par la BIsD</w:t>
      </w:r>
      <w:r w:rsidRPr="006668CB">
        <w:rPr>
          <w:color w:val="000000"/>
          <w:sz w:val="24"/>
          <w:szCs w:val="24"/>
        </w:rPr>
        <w:t>; et</w:t>
      </w:r>
    </w:p>
    <w:p w14:paraId="3A89F381" w14:textId="77777777" w:rsidR="00764B25" w:rsidRPr="006668CB" w:rsidRDefault="00764B25" w:rsidP="005F27B8">
      <w:pPr>
        <w:pStyle w:val="ListParagraph"/>
        <w:numPr>
          <w:ilvl w:val="0"/>
          <w:numId w:val="140"/>
        </w:numPr>
        <w:autoSpaceDE w:val="0"/>
        <w:autoSpaceDN w:val="0"/>
        <w:adjustRightInd w:val="0"/>
        <w:spacing w:after="60"/>
        <w:ind w:left="1777"/>
        <w:jc w:val="both"/>
        <w:rPr>
          <w:color w:val="000000"/>
          <w:sz w:val="24"/>
          <w:szCs w:val="24"/>
        </w:rPr>
      </w:pPr>
      <w:r w:rsidRPr="006668CB">
        <w:rPr>
          <w:sz w:val="24"/>
          <w:szCs w:val="24"/>
        </w:rPr>
        <w:t>de la possibilité d’être retenu comme sous-traitant, Consultant, fournisseur, ou prestataire de service au profit d’une Firme par ailleurs susceptible de se voir attribuer un contrat financé par la BIsD</w:t>
      </w:r>
      <w:r w:rsidRPr="006668CB">
        <w:rPr>
          <w:rFonts w:cstheme="minorBidi"/>
          <w:sz w:val="24"/>
          <w:szCs w:val="24"/>
        </w:rPr>
        <w:t xml:space="preserve">; </w:t>
      </w:r>
      <w:r w:rsidRPr="006668CB">
        <w:rPr>
          <w:sz w:val="24"/>
          <w:szCs w:val="24"/>
        </w:rPr>
        <w:t>et</w:t>
      </w:r>
    </w:p>
    <w:p w14:paraId="594F70AE" w14:textId="77777777" w:rsidR="00764B25" w:rsidRPr="006668CB" w:rsidRDefault="00764B25" w:rsidP="005F27B8">
      <w:pPr>
        <w:pStyle w:val="ListParagraph"/>
        <w:numPr>
          <w:ilvl w:val="0"/>
          <w:numId w:val="138"/>
        </w:numPr>
        <w:tabs>
          <w:tab w:val="left" w:pos="2610"/>
          <w:tab w:val="left" w:pos="5238"/>
          <w:tab w:val="left" w:pos="5474"/>
          <w:tab w:val="left" w:pos="9468"/>
        </w:tabs>
        <w:autoSpaceDE w:val="0"/>
        <w:autoSpaceDN w:val="0"/>
        <w:adjustRightInd w:val="0"/>
        <w:spacing w:before="120" w:after="40"/>
        <w:ind w:left="927"/>
        <w:jc w:val="both"/>
        <w:rPr>
          <w:sz w:val="24"/>
          <w:szCs w:val="24"/>
        </w:rPr>
      </w:pPr>
      <w:r w:rsidRPr="006668CB">
        <w:rPr>
          <w:sz w:val="24"/>
          <w:szCs w:val="24"/>
        </w:rPr>
        <w:t xml:space="preserve">exigera que les Dossiers d’Appel d’Offres et les marchés financés par la BIsD contiennent une disposition requérant des Soumissionnaires, </w:t>
      </w:r>
      <w:r w:rsidRPr="006668CB">
        <w:rPr>
          <w:color w:val="000000"/>
          <w:sz w:val="24"/>
          <w:szCs w:val="24"/>
        </w:rPr>
        <w:t xml:space="preserve">y compris leurs agents, leurs personnels, leurs sous-traitants, leurs prestataires de services ou </w:t>
      </w:r>
      <w:r w:rsidRPr="006668CB">
        <w:rPr>
          <w:sz w:val="24"/>
          <w:szCs w:val="24"/>
        </w:rPr>
        <w:t>fournisseurs, qu’ils autorisent la BIsD à examiner tous les comptes, pièces comptables, relevés et autres documents relatifs à la soumission des Propositions et à l’exécution du marché et à les soumettre pour vérification à des auditeurs désignés par la BIsD</w:t>
      </w:r>
      <w:r w:rsidRPr="006668CB">
        <w:rPr>
          <w:color w:val="000000"/>
          <w:sz w:val="24"/>
          <w:szCs w:val="24"/>
        </w:rPr>
        <w:t>.</w:t>
      </w:r>
    </w:p>
    <w:p w14:paraId="5BBD527A" w14:textId="77777777" w:rsidR="008218EE" w:rsidRPr="00497EB6" w:rsidRDefault="008218EE" w:rsidP="00A0505C">
      <w:pPr>
        <w:spacing w:before="120" w:after="120"/>
      </w:pPr>
    </w:p>
    <w:p w14:paraId="0911FBF9" w14:textId="77777777" w:rsidR="008218EE" w:rsidRPr="00497EB6" w:rsidRDefault="008218EE" w:rsidP="00A0505C">
      <w:pPr>
        <w:spacing w:before="120" w:after="120"/>
        <w:sectPr w:rsidR="008218EE" w:rsidRPr="00497EB6" w:rsidSect="00EF0EC2">
          <w:headerReference w:type="even" r:id="rId63"/>
          <w:headerReference w:type="default" r:id="rId64"/>
          <w:headerReference w:type="first" r:id="rId65"/>
          <w:footnotePr>
            <w:numRestart w:val="eachSect"/>
          </w:footnotePr>
          <w:endnotePr>
            <w:numFmt w:val="decimal"/>
          </w:endnotePr>
          <w:pgSz w:w="12240" w:h="15840" w:code="1"/>
          <w:pgMar w:top="1440" w:right="1440" w:bottom="1152" w:left="1440" w:header="720" w:footer="720" w:gutter="0"/>
          <w:cols w:space="720"/>
          <w:titlePg/>
        </w:sectPr>
      </w:pPr>
    </w:p>
    <w:p w14:paraId="11FC3748" w14:textId="77777777" w:rsidR="00F10923" w:rsidRPr="00497EB6" w:rsidRDefault="00F10923" w:rsidP="00F10923">
      <w:pPr>
        <w:pStyle w:val="Head0"/>
        <w:spacing w:before="0"/>
        <w:rPr>
          <w:rFonts w:ascii="Times New Roman" w:hAnsi="Times New Roman"/>
          <w:color w:val="FFFFFF" w:themeColor="background1"/>
          <w:sz w:val="56"/>
          <w:szCs w:val="44"/>
          <w:lang w:val="fr-FR"/>
        </w:rPr>
      </w:pPr>
      <w:bookmarkStart w:id="550" w:name="_Toc494778741"/>
      <w:bookmarkStart w:id="551" w:name="_Toc499607138"/>
      <w:bookmarkStart w:id="552" w:name="_Toc499608191"/>
      <w:bookmarkStart w:id="553" w:name="_Toc467977932"/>
      <w:bookmarkStart w:id="554" w:name="_Toc438529602"/>
      <w:bookmarkStart w:id="555" w:name="_Toc438725758"/>
      <w:bookmarkStart w:id="556" w:name="_Toc438817753"/>
      <w:bookmarkStart w:id="557" w:name="_Toc438954447"/>
      <w:bookmarkStart w:id="558" w:name="_Toc461939622"/>
      <w:bookmarkEnd w:id="541"/>
      <w:bookmarkEnd w:id="542"/>
      <w:bookmarkEnd w:id="543"/>
      <w:bookmarkEnd w:id="544"/>
    </w:p>
    <w:p w14:paraId="13E18500" w14:textId="77777777" w:rsidR="00F10923" w:rsidRPr="00497EB6" w:rsidRDefault="00F10923" w:rsidP="00F10923">
      <w:pPr>
        <w:pStyle w:val="Head0"/>
        <w:spacing w:before="0"/>
        <w:rPr>
          <w:rFonts w:ascii="Times New Roman" w:hAnsi="Times New Roman"/>
          <w:color w:val="FFFFFF" w:themeColor="background1"/>
          <w:sz w:val="56"/>
          <w:szCs w:val="44"/>
          <w:lang w:val="fr-FR"/>
        </w:rPr>
      </w:pPr>
    </w:p>
    <w:p w14:paraId="4DB7FB2F" w14:textId="77777777" w:rsidR="00F10923" w:rsidRPr="00497EB6" w:rsidRDefault="00F10923" w:rsidP="00F10923">
      <w:pPr>
        <w:pStyle w:val="Head0"/>
        <w:spacing w:before="0"/>
        <w:rPr>
          <w:rFonts w:ascii="Times New Roman" w:hAnsi="Times New Roman"/>
          <w:color w:val="FFFFFF" w:themeColor="background1"/>
          <w:sz w:val="56"/>
          <w:szCs w:val="44"/>
          <w:lang w:val="fr-FR"/>
        </w:rPr>
      </w:pPr>
    </w:p>
    <w:p w14:paraId="262C1E08" w14:textId="77777777" w:rsidR="00F10923" w:rsidRPr="00497EB6" w:rsidRDefault="00F10923" w:rsidP="00F10923">
      <w:pPr>
        <w:pStyle w:val="Head0"/>
        <w:spacing w:before="0"/>
        <w:rPr>
          <w:rFonts w:ascii="Times New Roman" w:hAnsi="Times New Roman"/>
          <w:color w:val="FFFFFF" w:themeColor="background1"/>
          <w:sz w:val="56"/>
          <w:szCs w:val="44"/>
          <w:lang w:val="fr-FR"/>
        </w:rPr>
      </w:pPr>
    </w:p>
    <w:p w14:paraId="0588D839" w14:textId="77777777" w:rsidR="00F10923" w:rsidRPr="00497EB6" w:rsidRDefault="00F10923" w:rsidP="00F10923">
      <w:pPr>
        <w:pStyle w:val="Head0"/>
        <w:spacing w:before="0"/>
        <w:rPr>
          <w:rFonts w:ascii="Times New Roman" w:hAnsi="Times New Roman"/>
          <w:color w:val="FFFFFF" w:themeColor="background1"/>
          <w:sz w:val="56"/>
          <w:szCs w:val="44"/>
          <w:lang w:val="fr-FR"/>
        </w:rPr>
      </w:pPr>
    </w:p>
    <w:p w14:paraId="6DDBC8D6" w14:textId="77777777" w:rsidR="00F10923" w:rsidRPr="00497EB6" w:rsidRDefault="00F10923" w:rsidP="00F10923">
      <w:pPr>
        <w:pStyle w:val="Head0"/>
        <w:spacing w:before="0"/>
        <w:rPr>
          <w:rFonts w:ascii="Times New Roman" w:hAnsi="Times New Roman"/>
          <w:color w:val="FFFFFF" w:themeColor="background1"/>
          <w:sz w:val="56"/>
          <w:szCs w:val="44"/>
          <w:lang w:val="fr-FR"/>
        </w:rPr>
      </w:pPr>
    </w:p>
    <w:p w14:paraId="676549A0" w14:textId="7EA8BD1A" w:rsidR="00AF135B" w:rsidRPr="00497EB6" w:rsidRDefault="00F10923" w:rsidP="000C1F9C">
      <w:pPr>
        <w:pStyle w:val="Style120"/>
      </w:pPr>
      <w:bookmarkStart w:id="559" w:name="_Toc125877000"/>
      <w:bookmarkStart w:id="560" w:name="_Toc125877720"/>
      <w:bookmarkStart w:id="561" w:name="_Toc178093644"/>
      <w:r w:rsidRPr="00497EB6">
        <w:t>PARTIE</w:t>
      </w:r>
      <w:bookmarkEnd w:id="550"/>
      <w:bookmarkEnd w:id="551"/>
      <w:bookmarkEnd w:id="552"/>
      <w:r w:rsidRPr="00497EB6">
        <w:t xml:space="preserve"> 2</w:t>
      </w:r>
      <w:bookmarkEnd w:id="559"/>
      <w:bookmarkEnd w:id="560"/>
      <w:r w:rsidRPr="00497EB6">
        <w:t xml:space="preserve"> </w:t>
      </w:r>
      <w:r w:rsidR="00457F45" w:rsidRPr="00497EB6">
        <w:br/>
      </w:r>
      <w:bookmarkStart w:id="562" w:name="_Toc125877001"/>
      <w:bookmarkStart w:id="563" w:name="_Toc125877721"/>
      <w:r w:rsidRPr="00497EB6">
        <w:t xml:space="preserve">EXIGENCES DU MAITRE </w:t>
      </w:r>
      <w:r w:rsidRPr="00497EB6">
        <w:br/>
      </w:r>
      <w:r w:rsidR="00724BCE" w:rsidRPr="00497EB6">
        <w:t>D’</w:t>
      </w:r>
      <w:r w:rsidRPr="00497EB6">
        <w:t>OUVRAGE</w:t>
      </w:r>
      <w:bookmarkEnd w:id="553"/>
      <w:bookmarkEnd w:id="561"/>
      <w:bookmarkEnd w:id="562"/>
      <w:bookmarkEnd w:id="563"/>
      <w:r w:rsidRPr="00497EB6">
        <w:t xml:space="preserve"> </w:t>
      </w:r>
    </w:p>
    <w:bookmarkEnd w:id="234"/>
    <w:bookmarkEnd w:id="235"/>
    <w:bookmarkEnd w:id="554"/>
    <w:bookmarkEnd w:id="555"/>
    <w:bookmarkEnd w:id="556"/>
    <w:bookmarkEnd w:id="557"/>
    <w:bookmarkEnd w:id="558"/>
    <w:p w14:paraId="33C664E1" w14:textId="77777777" w:rsidR="00AF135B" w:rsidRPr="00497EB6" w:rsidRDefault="00AF135B" w:rsidP="00A0505C">
      <w:pPr>
        <w:spacing w:before="120" w:after="120"/>
      </w:pPr>
    </w:p>
    <w:p w14:paraId="5D18D8D7" w14:textId="77777777" w:rsidR="00AF135B" w:rsidRPr="00497EB6" w:rsidRDefault="00AF135B" w:rsidP="00A0505C">
      <w:pPr>
        <w:spacing w:before="120" w:after="120"/>
        <w:sectPr w:rsidR="00AF135B" w:rsidRPr="00497EB6">
          <w:headerReference w:type="even" r:id="rId66"/>
          <w:headerReference w:type="default" r:id="rId67"/>
          <w:headerReference w:type="first" r:id="rId68"/>
          <w:pgSz w:w="12240" w:h="15840"/>
          <w:pgMar w:top="1440" w:right="1800" w:bottom="1152" w:left="1800" w:header="720" w:footer="720" w:gutter="0"/>
          <w:cols w:space="720"/>
        </w:sectPr>
      </w:pPr>
    </w:p>
    <w:p w14:paraId="1D43866D" w14:textId="77183EE3" w:rsidR="00FF321D" w:rsidRPr="00497EB6" w:rsidRDefault="00FF321D" w:rsidP="000C1F9C">
      <w:pPr>
        <w:pStyle w:val="Style13"/>
      </w:pPr>
      <w:bookmarkStart w:id="564" w:name="_Toc467977933"/>
      <w:bookmarkStart w:id="565" w:name="_Toc178093645"/>
      <w:bookmarkStart w:id="566" w:name="_Toc213669842"/>
      <w:r w:rsidRPr="00497EB6">
        <w:t xml:space="preserve">Section VII. </w:t>
      </w:r>
      <w:r w:rsidR="0079102B" w:rsidRPr="00497EB6">
        <w:t>EXIGENCES DU MAITRE D’OUVRAGE</w:t>
      </w:r>
      <w:bookmarkEnd w:id="564"/>
      <w:bookmarkEnd w:id="565"/>
      <w:r w:rsidRPr="00497EB6">
        <w:t xml:space="preserve"> </w:t>
      </w:r>
      <w:bookmarkEnd w:id="566"/>
    </w:p>
    <w:p w14:paraId="4288C0AA" w14:textId="77777777" w:rsidR="00AF135B" w:rsidRPr="00497EB6" w:rsidRDefault="00AF135B" w:rsidP="00A0505C">
      <w:pPr>
        <w:spacing w:before="120" w:after="120"/>
      </w:pPr>
    </w:p>
    <w:p w14:paraId="13541506" w14:textId="77777777" w:rsidR="00AF135B" w:rsidRPr="00497EB6" w:rsidRDefault="00AF135B" w:rsidP="002E5677">
      <w:pPr>
        <w:jc w:val="center"/>
        <w:rPr>
          <w:b/>
          <w:sz w:val="32"/>
          <w:szCs w:val="32"/>
          <w:lang w:eastAsia="en-US"/>
        </w:rPr>
      </w:pPr>
      <w:bookmarkStart w:id="567" w:name="_Toc494778743"/>
      <w:r w:rsidRPr="00497EB6">
        <w:rPr>
          <w:b/>
          <w:sz w:val="32"/>
          <w:szCs w:val="32"/>
          <w:lang w:eastAsia="en-US"/>
        </w:rPr>
        <w:t>Table des matières</w:t>
      </w:r>
      <w:bookmarkEnd w:id="567"/>
    </w:p>
    <w:p w14:paraId="5D4C05F6" w14:textId="77777777" w:rsidR="005F2DF1" w:rsidRPr="00497EB6" w:rsidRDefault="005F2DF1" w:rsidP="002E5677">
      <w:pPr>
        <w:jc w:val="center"/>
        <w:rPr>
          <w:b/>
          <w:sz w:val="32"/>
          <w:szCs w:val="32"/>
          <w:lang w:eastAsia="en-US"/>
        </w:rPr>
      </w:pPr>
    </w:p>
    <w:p w14:paraId="6575E4E5" w14:textId="42FE7147" w:rsidR="00210584" w:rsidRDefault="0061269D">
      <w:pPr>
        <w:pStyle w:val="TOC1"/>
        <w:rPr>
          <w:rFonts w:asciiTheme="minorHAnsi" w:eastAsiaTheme="minorEastAsia" w:hAnsiTheme="minorHAnsi" w:cstheme="minorBidi"/>
          <w:b w:val="0"/>
          <w:bCs w:val="0"/>
          <w:caps w:val="0"/>
          <w:noProof/>
          <w:kern w:val="2"/>
          <w14:ligatures w14:val="standardContextual"/>
        </w:rPr>
      </w:pPr>
      <w:r>
        <w:rPr>
          <w:b w:val="0"/>
          <w:bCs w:val="0"/>
          <w:caps w:val="0"/>
          <w:sz w:val="32"/>
          <w:szCs w:val="32"/>
          <w:lang w:eastAsia="en-US"/>
        </w:rPr>
        <w:fldChar w:fldCharType="begin"/>
      </w:r>
      <w:r>
        <w:rPr>
          <w:b w:val="0"/>
          <w:bCs w:val="0"/>
          <w:caps w:val="0"/>
          <w:sz w:val="32"/>
          <w:szCs w:val="32"/>
          <w:lang w:eastAsia="en-US"/>
        </w:rPr>
        <w:instrText xml:space="preserve"> TOC \h \z \t "Sec VII H 1;1" </w:instrText>
      </w:r>
      <w:r>
        <w:rPr>
          <w:b w:val="0"/>
          <w:bCs w:val="0"/>
          <w:caps w:val="0"/>
          <w:sz w:val="32"/>
          <w:szCs w:val="32"/>
          <w:lang w:eastAsia="en-US"/>
        </w:rPr>
        <w:fldChar w:fldCharType="separate"/>
      </w:r>
      <w:hyperlink w:anchor="_Toc178093776" w:history="1">
        <w:r w:rsidR="00210584" w:rsidRPr="00202F42">
          <w:rPr>
            <w:rStyle w:val="Hyperlink"/>
            <w:noProof/>
          </w:rPr>
          <w:t>Exigences du Maître d’Ouvrage</w:t>
        </w:r>
        <w:r w:rsidR="00210584">
          <w:rPr>
            <w:noProof/>
            <w:webHidden/>
          </w:rPr>
          <w:tab/>
        </w:r>
        <w:r w:rsidR="00210584">
          <w:rPr>
            <w:noProof/>
            <w:webHidden/>
          </w:rPr>
          <w:fldChar w:fldCharType="begin"/>
        </w:r>
        <w:r w:rsidR="00210584">
          <w:rPr>
            <w:noProof/>
            <w:webHidden/>
          </w:rPr>
          <w:instrText xml:space="preserve"> PAGEREF _Toc178093776 \h </w:instrText>
        </w:r>
        <w:r w:rsidR="00210584">
          <w:rPr>
            <w:noProof/>
            <w:webHidden/>
          </w:rPr>
        </w:r>
        <w:r w:rsidR="00210584">
          <w:rPr>
            <w:noProof/>
            <w:webHidden/>
          </w:rPr>
          <w:fldChar w:fldCharType="separate"/>
        </w:r>
        <w:r w:rsidR="00210584">
          <w:rPr>
            <w:noProof/>
            <w:webHidden/>
          </w:rPr>
          <w:t>124</w:t>
        </w:r>
        <w:r w:rsidR="00210584">
          <w:rPr>
            <w:noProof/>
            <w:webHidden/>
          </w:rPr>
          <w:fldChar w:fldCharType="end"/>
        </w:r>
      </w:hyperlink>
    </w:p>
    <w:p w14:paraId="76DB0506" w14:textId="4426A2F3"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777" w:history="1">
        <w:r w:rsidRPr="00202F42">
          <w:rPr>
            <w:rStyle w:val="Hyperlink"/>
            <w:noProof/>
          </w:rPr>
          <w:t>Exigences environnementales et sociales (ES)</w:t>
        </w:r>
        <w:r>
          <w:rPr>
            <w:noProof/>
            <w:webHidden/>
          </w:rPr>
          <w:tab/>
        </w:r>
        <w:r>
          <w:rPr>
            <w:noProof/>
            <w:webHidden/>
          </w:rPr>
          <w:fldChar w:fldCharType="begin"/>
        </w:r>
        <w:r>
          <w:rPr>
            <w:noProof/>
            <w:webHidden/>
          </w:rPr>
          <w:instrText xml:space="preserve"> PAGEREF _Toc178093777 \h </w:instrText>
        </w:r>
        <w:r>
          <w:rPr>
            <w:noProof/>
            <w:webHidden/>
          </w:rPr>
        </w:r>
        <w:r>
          <w:rPr>
            <w:noProof/>
            <w:webHidden/>
          </w:rPr>
          <w:fldChar w:fldCharType="separate"/>
        </w:r>
        <w:r>
          <w:rPr>
            <w:noProof/>
            <w:webHidden/>
          </w:rPr>
          <w:t>129</w:t>
        </w:r>
        <w:r>
          <w:rPr>
            <w:noProof/>
            <w:webHidden/>
          </w:rPr>
          <w:fldChar w:fldCharType="end"/>
        </w:r>
      </w:hyperlink>
    </w:p>
    <w:p w14:paraId="4B5C9D3B" w14:textId="2412A1C2"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778" w:history="1">
        <w:r w:rsidRPr="00202F42">
          <w:rPr>
            <w:rStyle w:val="Hyperlink"/>
            <w:noProof/>
          </w:rPr>
          <w:t>Description des Ouvrages</w:t>
        </w:r>
        <w:r>
          <w:rPr>
            <w:noProof/>
            <w:webHidden/>
          </w:rPr>
          <w:tab/>
        </w:r>
        <w:r>
          <w:rPr>
            <w:noProof/>
            <w:webHidden/>
          </w:rPr>
          <w:fldChar w:fldCharType="begin"/>
        </w:r>
        <w:r>
          <w:rPr>
            <w:noProof/>
            <w:webHidden/>
          </w:rPr>
          <w:instrText xml:space="preserve"> PAGEREF _Toc178093778 \h </w:instrText>
        </w:r>
        <w:r>
          <w:rPr>
            <w:noProof/>
            <w:webHidden/>
          </w:rPr>
        </w:r>
        <w:r>
          <w:rPr>
            <w:noProof/>
            <w:webHidden/>
          </w:rPr>
          <w:fldChar w:fldCharType="separate"/>
        </w:r>
        <w:r>
          <w:rPr>
            <w:noProof/>
            <w:webHidden/>
          </w:rPr>
          <w:t>133</w:t>
        </w:r>
        <w:r>
          <w:rPr>
            <w:noProof/>
            <w:webHidden/>
          </w:rPr>
          <w:fldChar w:fldCharType="end"/>
        </w:r>
      </w:hyperlink>
    </w:p>
    <w:p w14:paraId="3B08C98F" w14:textId="65045C0B"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779" w:history="1">
        <w:r w:rsidRPr="00202F42">
          <w:rPr>
            <w:rStyle w:val="Hyperlink"/>
            <w:noProof/>
          </w:rPr>
          <w:t>Informations sur le Site</w:t>
        </w:r>
        <w:r>
          <w:rPr>
            <w:noProof/>
            <w:webHidden/>
          </w:rPr>
          <w:tab/>
        </w:r>
        <w:r>
          <w:rPr>
            <w:noProof/>
            <w:webHidden/>
          </w:rPr>
          <w:fldChar w:fldCharType="begin"/>
        </w:r>
        <w:r>
          <w:rPr>
            <w:noProof/>
            <w:webHidden/>
          </w:rPr>
          <w:instrText xml:space="preserve"> PAGEREF _Toc178093779 \h </w:instrText>
        </w:r>
        <w:r>
          <w:rPr>
            <w:noProof/>
            <w:webHidden/>
          </w:rPr>
        </w:r>
        <w:r>
          <w:rPr>
            <w:noProof/>
            <w:webHidden/>
          </w:rPr>
          <w:fldChar w:fldCharType="separate"/>
        </w:r>
        <w:r>
          <w:rPr>
            <w:noProof/>
            <w:webHidden/>
          </w:rPr>
          <w:t>134</w:t>
        </w:r>
        <w:r>
          <w:rPr>
            <w:noProof/>
            <w:webHidden/>
          </w:rPr>
          <w:fldChar w:fldCharType="end"/>
        </w:r>
      </w:hyperlink>
    </w:p>
    <w:p w14:paraId="5B2946B8" w14:textId="36AAE0EA"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780" w:history="1">
        <w:r w:rsidRPr="00202F42">
          <w:rPr>
            <w:rStyle w:val="Hyperlink"/>
            <w:noProof/>
          </w:rPr>
          <w:t>Représentant de l’Entrepreneur et Personnel clé</w:t>
        </w:r>
        <w:r>
          <w:rPr>
            <w:noProof/>
            <w:webHidden/>
          </w:rPr>
          <w:tab/>
        </w:r>
        <w:r>
          <w:rPr>
            <w:noProof/>
            <w:webHidden/>
          </w:rPr>
          <w:fldChar w:fldCharType="begin"/>
        </w:r>
        <w:r>
          <w:rPr>
            <w:noProof/>
            <w:webHidden/>
          </w:rPr>
          <w:instrText xml:space="preserve"> PAGEREF _Toc178093780 \h </w:instrText>
        </w:r>
        <w:r>
          <w:rPr>
            <w:noProof/>
            <w:webHidden/>
          </w:rPr>
        </w:r>
        <w:r>
          <w:rPr>
            <w:noProof/>
            <w:webHidden/>
          </w:rPr>
          <w:fldChar w:fldCharType="separate"/>
        </w:r>
        <w:r>
          <w:rPr>
            <w:noProof/>
            <w:webHidden/>
          </w:rPr>
          <w:t>135</w:t>
        </w:r>
        <w:r>
          <w:rPr>
            <w:noProof/>
            <w:webHidden/>
          </w:rPr>
          <w:fldChar w:fldCharType="end"/>
        </w:r>
      </w:hyperlink>
    </w:p>
    <w:p w14:paraId="598ADD87" w14:textId="1322CFA3"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781" w:history="1">
        <w:r w:rsidRPr="00202F42">
          <w:rPr>
            <w:rStyle w:val="Hyperlink"/>
            <w:noProof/>
          </w:rPr>
          <w:t>Spécifications</w:t>
        </w:r>
        <w:r>
          <w:rPr>
            <w:noProof/>
            <w:webHidden/>
          </w:rPr>
          <w:tab/>
        </w:r>
        <w:r>
          <w:rPr>
            <w:noProof/>
            <w:webHidden/>
          </w:rPr>
          <w:fldChar w:fldCharType="begin"/>
        </w:r>
        <w:r>
          <w:rPr>
            <w:noProof/>
            <w:webHidden/>
          </w:rPr>
          <w:instrText xml:space="preserve"> PAGEREF _Toc178093781 \h </w:instrText>
        </w:r>
        <w:r>
          <w:rPr>
            <w:noProof/>
            <w:webHidden/>
          </w:rPr>
        </w:r>
        <w:r>
          <w:rPr>
            <w:noProof/>
            <w:webHidden/>
          </w:rPr>
          <w:fldChar w:fldCharType="separate"/>
        </w:r>
        <w:r>
          <w:rPr>
            <w:noProof/>
            <w:webHidden/>
          </w:rPr>
          <w:t>137</w:t>
        </w:r>
        <w:r>
          <w:rPr>
            <w:noProof/>
            <w:webHidden/>
          </w:rPr>
          <w:fldChar w:fldCharType="end"/>
        </w:r>
      </w:hyperlink>
    </w:p>
    <w:p w14:paraId="3F617855" w14:textId="53B899C0"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782" w:history="1">
        <w:r w:rsidRPr="00202F42">
          <w:rPr>
            <w:rStyle w:val="Hyperlink"/>
            <w:noProof/>
          </w:rPr>
          <w:t>Plans du Site / Dessins ou schémas de Conception</w:t>
        </w:r>
        <w:r>
          <w:rPr>
            <w:noProof/>
            <w:webHidden/>
          </w:rPr>
          <w:tab/>
        </w:r>
        <w:r>
          <w:rPr>
            <w:noProof/>
            <w:webHidden/>
          </w:rPr>
          <w:fldChar w:fldCharType="begin"/>
        </w:r>
        <w:r>
          <w:rPr>
            <w:noProof/>
            <w:webHidden/>
          </w:rPr>
          <w:instrText xml:space="preserve"> PAGEREF _Toc178093782 \h </w:instrText>
        </w:r>
        <w:r>
          <w:rPr>
            <w:noProof/>
            <w:webHidden/>
          </w:rPr>
        </w:r>
        <w:r>
          <w:rPr>
            <w:noProof/>
            <w:webHidden/>
          </w:rPr>
          <w:fldChar w:fldCharType="separate"/>
        </w:r>
        <w:r>
          <w:rPr>
            <w:noProof/>
            <w:webHidden/>
          </w:rPr>
          <w:t>138</w:t>
        </w:r>
        <w:r>
          <w:rPr>
            <w:noProof/>
            <w:webHidden/>
          </w:rPr>
          <w:fldChar w:fldCharType="end"/>
        </w:r>
      </w:hyperlink>
    </w:p>
    <w:p w14:paraId="19522B20" w14:textId="580F4EFE"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783" w:history="1">
        <w:r w:rsidRPr="00202F42">
          <w:rPr>
            <w:rStyle w:val="Hyperlink"/>
            <w:noProof/>
          </w:rPr>
          <w:t>Informations Supplémentaires</w:t>
        </w:r>
        <w:r>
          <w:rPr>
            <w:noProof/>
            <w:webHidden/>
          </w:rPr>
          <w:tab/>
        </w:r>
        <w:r>
          <w:rPr>
            <w:noProof/>
            <w:webHidden/>
          </w:rPr>
          <w:fldChar w:fldCharType="begin"/>
        </w:r>
        <w:r>
          <w:rPr>
            <w:noProof/>
            <w:webHidden/>
          </w:rPr>
          <w:instrText xml:space="preserve"> PAGEREF _Toc178093783 \h </w:instrText>
        </w:r>
        <w:r>
          <w:rPr>
            <w:noProof/>
            <w:webHidden/>
          </w:rPr>
        </w:r>
        <w:r>
          <w:rPr>
            <w:noProof/>
            <w:webHidden/>
          </w:rPr>
          <w:fldChar w:fldCharType="separate"/>
        </w:r>
        <w:r>
          <w:rPr>
            <w:noProof/>
            <w:webHidden/>
          </w:rPr>
          <w:t>139</w:t>
        </w:r>
        <w:r>
          <w:rPr>
            <w:noProof/>
            <w:webHidden/>
          </w:rPr>
          <w:fldChar w:fldCharType="end"/>
        </w:r>
      </w:hyperlink>
    </w:p>
    <w:p w14:paraId="7902111E" w14:textId="004D20BA" w:rsidR="005F2DF1" w:rsidRPr="00497EB6" w:rsidRDefault="0061269D" w:rsidP="002E5677">
      <w:pPr>
        <w:jc w:val="center"/>
        <w:rPr>
          <w:b/>
          <w:sz w:val="32"/>
          <w:szCs w:val="32"/>
          <w:lang w:eastAsia="en-US"/>
        </w:rPr>
      </w:pPr>
      <w:r>
        <w:rPr>
          <w:rFonts w:asciiTheme="majorBidi" w:hAnsiTheme="majorBidi" w:cs="Times New Roman Bold"/>
          <w:b/>
          <w:bCs/>
          <w:caps/>
          <w:sz w:val="32"/>
          <w:szCs w:val="32"/>
          <w:lang w:eastAsia="en-US"/>
        </w:rPr>
        <w:fldChar w:fldCharType="end"/>
      </w:r>
    </w:p>
    <w:p w14:paraId="090D4D41" w14:textId="0F0F4524" w:rsidR="0081638A" w:rsidRPr="00497EB6" w:rsidRDefault="00EF441A" w:rsidP="00EF441A">
      <w:pPr>
        <w:spacing w:before="240" w:after="240"/>
        <w:ind w:right="-360"/>
        <w:rPr>
          <w:sz w:val="24"/>
          <w:szCs w:val="24"/>
        </w:rPr>
      </w:pPr>
      <w:r w:rsidRPr="00497EB6">
        <w:rPr>
          <w:rFonts w:cstheme="majorBidi"/>
          <w:b/>
          <w:bCs/>
          <w:caps/>
        </w:rPr>
        <w:fldChar w:fldCharType="begin"/>
      </w:r>
      <w:r w:rsidRPr="00497EB6">
        <w:rPr>
          <w:rFonts w:cstheme="majorBidi"/>
        </w:rPr>
        <w:instrText xml:space="preserve"> TOC \h \z \t "Sec VII H 1,1" </w:instrText>
      </w:r>
      <w:r w:rsidRPr="00497EB6">
        <w:rPr>
          <w:rFonts w:cstheme="majorBidi"/>
          <w:b/>
          <w:bCs/>
          <w:caps/>
        </w:rPr>
        <w:fldChar w:fldCharType="separate"/>
      </w:r>
      <w:r w:rsidRPr="00497EB6">
        <w:rPr>
          <w:rFonts w:asciiTheme="majorBidi" w:hAnsiTheme="majorBidi" w:cstheme="majorBidi"/>
          <w:sz w:val="24"/>
          <w:szCs w:val="24"/>
        </w:rPr>
        <w:fldChar w:fldCharType="end"/>
      </w:r>
    </w:p>
    <w:p w14:paraId="5E595D0D" w14:textId="77777777" w:rsidR="00F92B92" w:rsidRPr="00497EB6" w:rsidRDefault="00F92B92" w:rsidP="00A0505C">
      <w:pPr>
        <w:spacing w:before="120" w:after="120"/>
      </w:pPr>
      <w:r w:rsidRPr="00497EB6">
        <w:br w:type="page"/>
      </w:r>
    </w:p>
    <w:p w14:paraId="25539C88" w14:textId="2D905634" w:rsidR="00FF321D" w:rsidRPr="00497EB6" w:rsidRDefault="00721B3E" w:rsidP="00EF441A">
      <w:pPr>
        <w:pStyle w:val="SecVIIH1"/>
      </w:pPr>
      <w:bookmarkStart w:id="568" w:name="_Toc450635243"/>
      <w:bookmarkStart w:id="569" w:name="_Toc178093776"/>
      <w:r w:rsidRPr="00497EB6">
        <w:t xml:space="preserve">Exigences du Maître </w:t>
      </w:r>
      <w:r w:rsidR="00724BCE" w:rsidRPr="00497EB6">
        <w:t>d’</w:t>
      </w:r>
      <w:r w:rsidRPr="00497EB6">
        <w:t>Ouvrage</w:t>
      </w:r>
      <w:bookmarkEnd w:id="568"/>
      <w:bookmarkEnd w:id="569"/>
    </w:p>
    <w:p w14:paraId="13A8DAF6" w14:textId="77777777" w:rsidR="00FF321D" w:rsidRPr="00497EB6" w:rsidRDefault="00FF321D" w:rsidP="00FF321D">
      <w:pPr>
        <w:suppressAutoHyphens/>
        <w:spacing w:after="120"/>
        <w:jc w:val="center"/>
        <w:rPr>
          <w:sz w:val="22"/>
        </w:rPr>
      </w:pPr>
    </w:p>
    <w:p w14:paraId="4FE4C2C4" w14:textId="1547D492" w:rsidR="00FF321D" w:rsidRPr="00497EB6" w:rsidRDefault="00FF321D" w:rsidP="00FF321D">
      <w:pPr>
        <w:pBdr>
          <w:bottom w:val="single" w:sz="24" w:space="3" w:color="C0C0C0"/>
        </w:pBdr>
        <w:suppressAutoHyphens/>
        <w:spacing w:after="120"/>
        <w:jc w:val="center"/>
        <w:outlineLvl w:val="1"/>
        <w:rPr>
          <w:rFonts w:eastAsia="Calibri"/>
          <w:b/>
          <w:bCs/>
          <w:i/>
          <w:color w:val="000000"/>
          <w:sz w:val="24"/>
          <w:szCs w:val="24"/>
        </w:rPr>
      </w:pPr>
      <w:bookmarkStart w:id="570" w:name="_Toc450635244"/>
      <w:bookmarkStart w:id="571" w:name="_Toc521498746"/>
      <w:bookmarkStart w:id="572" w:name="_Toc215902370"/>
      <w:bookmarkStart w:id="573" w:name="_Toc449888903"/>
      <w:bookmarkStart w:id="574" w:name="_Toc33048264"/>
      <w:r w:rsidRPr="00497EB6">
        <w:rPr>
          <w:rFonts w:eastAsia="Calibri"/>
          <w:b/>
          <w:bCs/>
          <w:i/>
          <w:color w:val="000000"/>
          <w:sz w:val="24"/>
          <w:szCs w:val="24"/>
        </w:rPr>
        <w:t xml:space="preserve">Notes </w:t>
      </w:r>
      <w:r w:rsidR="00721B3E" w:rsidRPr="00497EB6">
        <w:rPr>
          <w:rFonts w:eastAsia="Calibri"/>
          <w:b/>
          <w:bCs/>
          <w:i/>
          <w:color w:val="000000"/>
          <w:sz w:val="24"/>
          <w:szCs w:val="24"/>
        </w:rPr>
        <w:t xml:space="preserve">pour la </w:t>
      </w:r>
      <w:r w:rsidR="000A170F" w:rsidRPr="00497EB6">
        <w:rPr>
          <w:rFonts w:eastAsia="Calibri"/>
          <w:b/>
          <w:bCs/>
          <w:i/>
          <w:color w:val="000000"/>
          <w:sz w:val="24"/>
          <w:szCs w:val="24"/>
        </w:rPr>
        <w:t>préparation</w:t>
      </w:r>
      <w:r w:rsidR="00721B3E" w:rsidRPr="00497EB6">
        <w:rPr>
          <w:rFonts w:eastAsia="Calibri"/>
          <w:b/>
          <w:bCs/>
          <w:i/>
          <w:color w:val="000000"/>
          <w:sz w:val="24"/>
          <w:szCs w:val="24"/>
        </w:rPr>
        <w:t xml:space="preserve"> des « Exigences du Maître </w:t>
      </w:r>
      <w:r w:rsidR="00724BCE" w:rsidRPr="00497EB6">
        <w:rPr>
          <w:rFonts w:eastAsia="Calibri"/>
          <w:b/>
          <w:bCs/>
          <w:i/>
          <w:color w:val="000000"/>
          <w:sz w:val="24"/>
          <w:szCs w:val="24"/>
        </w:rPr>
        <w:t>d’</w:t>
      </w:r>
      <w:r w:rsidR="00721B3E" w:rsidRPr="00497EB6">
        <w:rPr>
          <w:rFonts w:eastAsia="Calibri"/>
          <w:b/>
          <w:bCs/>
          <w:i/>
          <w:color w:val="000000"/>
          <w:sz w:val="24"/>
          <w:szCs w:val="24"/>
        </w:rPr>
        <w:t>Ouvrage »</w:t>
      </w:r>
      <w:bookmarkEnd w:id="570"/>
      <w:bookmarkEnd w:id="571"/>
      <w:bookmarkEnd w:id="572"/>
      <w:bookmarkEnd w:id="573"/>
      <w:bookmarkEnd w:id="574"/>
    </w:p>
    <w:p w14:paraId="3FB8D57F" w14:textId="77777777" w:rsidR="0079102B" w:rsidRPr="00497EB6" w:rsidRDefault="0079102B" w:rsidP="0079102B">
      <w:pPr>
        <w:spacing w:before="120" w:after="120"/>
        <w:jc w:val="both"/>
        <w:rPr>
          <w:i/>
          <w:sz w:val="24"/>
          <w:szCs w:val="24"/>
        </w:rPr>
      </w:pPr>
      <w:r w:rsidRPr="00497EB6">
        <w:rPr>
          <w:i/>
          <w:sz w:val="24"/>
          <w:szCs w:val="24"/>
        </w:rPr>
        <w:t>Cette section contient la description, les spécifications, les dessins, et les informations supplémentaires décrivant les Ouvrages et les Services d’Exploitation.</w:t>
      </w:r>
    </w:p>
    <w:p w14:paraId="30E331BE" w14:textId="77777777" w:rsidR="0079102B" w:rsidRPr="00497EB6" w:rsidRDefault="0079102B" w:rsidP="0079102B">
      <w:pPr>
        <w:spacing w:before="120" w:after="120"/>
        <w:jc w:val="both"/>
        <w:rPr>
          <w:b/>
          <w:bCs/>
          <w:i/>
          <w:sz w:val="24"/>
          <w:szCs w:val="24"/>
        </w:rPr>
      </w:pPr>
      <w:r w:rsidRPr="00497EB6">
        <w:rPr>
          <w:i/>
          <w:sz w:val="24"/>
          <w:szCs w:val="24"/>
        </w:rPr>
        <w:t xml:space="preserve">Il s’agit d’un Marché à « responsabilité unique et globale ». </w:t>
      </w:r>
      <w:r w:rsidRPr="00497EB6">
        <w:rPr>
          <w:b/>
          <w:bCs/>
          <w:i/>
          <w:sz w:val="24"/>
          <w:szCs w:val="24"/>
        </w:rPr>
        <w:t>Il n’est pas prévu que le Maître d’Ouvrage invite des propositions sur la base de spécifications techniques détaillées. Cependant le Maître d’Ouvrage doit connaitre et indiquer ce qu’il veut obtenir, et l’exprimer clairement aux Proposants. Par conséquent la présente section présentant les exigences du Maître d’Ouvrage remplace les Spécifications techniques utilisées habituellement dans les méthodes plus traditionnelles de mise en concurrence.</w:t>
      </w:r>
    </w:p>
    <w:p w14:paraId="16F8203D" w14:textId="6AEBC1AD" w:rsidR="0079102B" w:rsidRPr="00497EB6" w:rsidRDefault="0079102B" w:rsidP="0079102B">
      <w:pPr>
        <w:spacing w:before="120" w:after="120"/>
        <w:jc w:val="both"/>
        <w:rPr>
          <w:i/>
          <w:sz w:val="24"/>
          <w:szCs w:val="24"/>
        </w:rPr>
      </w:pPr>
      <w:r w:rsidRPr="00497EB6">
        <w:rPr>
          <w:i/>
          <w:sz w:val="24"/>
          <w:szCs w:val="24"/>
        </w:rPr>
        <w:t xml:space="preserve">Pour permettre aux Proposants d’offrir des solutions appropriées, le Maître d’Ouvrage doit spécifier le but pour lequel les Ouvrages sont destinés (voir également la </w:t>
      </w:r>
      <w:r w:rsidR="008E7EB6">
        <w:rPr>
          <w:i/>
          <w:sz w:val="24"/>
          <w:szCs w:val="24"/>
        </w:rPr>
        <w:t>S</w:t>
      </w:r>
      <w:r w:rsidRPr="00497EB6">
        <w:rPr>
          <w:i/>
          <w:sz w:val="24"/>
          <w:szCs w:val="24"/>
        </w:rPr>
        <w:t>ous-</w:t>
      </w:r>
      <w:r w:rsidR="008E7EB6">
        <w:rPr>
          <w:i/>
          <w:sz w:val="24"/>
          <w:szCs w:val="24"/>
        </w:rPr>
        <w:t>C</w:t>
      </w:r>
      <w:r w:rsidRPr="00497EB6">
        <w:rPr>
          <w:i/>
          <w:sz w:val="24"/>
          <w:szCs w:val="24"/>
        </w:rPr>
        <w:t xml:space="preserve">lause 4.1 des </w:t>
      </w:r>
      <w:r w:rsidR="005664DE" w:rsidRPr="00497EB6">
        <w:rPr>
          <w:i/>
          <w:sz w:val="24"/>
          <w:szCs w:val="24"/>
        </w:rPr>
        <w:t>Clauses du Marché</w:t>
      </w:r>
      <w:r w:rsidRPr="00497EB6">
        <w:rPr>
          <w:i/>
          <w:sz w:val="24"/>
          <w:szCs w:val="24"/>
        </w:rPr>
        <w:t>) et ses exigences particulières aussi clairement que possible. Les exigences du Maître d’Ouvrage doivent donc spécifier précisément les exigences particulières pour les Ouvrages réalisés. Il sera également nécessaire de spécifier les essais qui seront effectués à l’achèvement des Ouvrages pour vérifier la conformité aux exigences spécifiées</w:t>
      </w:r>
    </w:p>
    <w:p w14:paraId="47F9924F" w14:textId="77777777" w:rsidR="0079102B" w:rsidRPr="00497EB6" w:rsidRDefault="0079102B" w:rsidP="0079102B">
      <w:pPr>
        <w:spacing w:before="120" w:after="120"/>
        <w:jc w:val="both"/>
        <w:rPr>
          <w:i/>
          <w:sz w:val="24"/>
          <w:szCs w:val="24"/>
        </w:rPr>
      </w:pPr>
      <w:r w:rsidRPr="00497EB6">
        <w:rPr>
          <w:i/>
          <w:sz w:val="24"/>
          <w:szCs w:val="24"/>
        </w:rPr>
        <w:t>Le Maître d’Ouvrage peut exécuter des tâches initiales appropriées (telles que des études géotechniques / environnementales et des acquisitions de permis) pour lui permettre de: a) acquérir une compréhension réaliste de la portée et du budget du contrat; et (b) fournir aux Proposants des informations sur lesquelles ils peuvent raisonnablement compter pour établir leur prix et d'autres décisions commerciales.</w:t>
      </w:r>
    </w:p>
    <w:p w14:paraId="4C6ECBD9" w14:textId="77777777" w:rsidR="0079102B" w:rsidRPr="00497EB6" w:rsidRDefault="0079102B" w:rsidP="0079102B">
      <w:pPr>
        <w:spacing w:before="120" w:after="120"/>
        <w:jc w:val="both"/>
        <w:rPr>
          <w:i/>
          <w:sz w:val="24"/>
          <w:szCs w:val="24"/>
        </w:rPr>
      </w:pPr>
      <w:r w:rsidRPr="00497EB6">
        <w:rPr>
          <w:i/>
          <w:sz w:val="24"/>
          <w:szCs w:val="24"/>
        </w:rPr>
        <w:t xml:space="preserve">Bien que la présente section du DDP doive viser à définir les exigences de manière aussi précise que possible, </w:t>
      </w:r>
      <w:r w:rsidRPr="00497EB6">
        <w:rPr>
          <w:b/>
          <w:bCs/>
          <w:i/>
          <w:sz w:val="24"/>
          <w:szCs w:val="24"/>
        </w:rPr>
        <w:t>il convient de veiller à ne pas spécifier les détails</w:t>
      </w:r>
      <w:r w:rsidRPr="00497EB6">
        <w:rPr>
          <w:i/>
          <w:sz w:val="24"/>
          <w:szCs w:val="24"/>
        </w:rPr>
        <w:t xml:space="preserve"> de manière excessive car la flexibilité et les avantages associés aux principes d’un marché à responsabilité unique et globale en seraient amoindries. Cette section sur les exigences du Maître d’Ouvrage doit donc être soigneusement préparée par des experts qui connaissent bien les exigences et l'aspect technique des travaux requis. Comme l’Entrepreneur est censé réaliser la conception, le Maître d’Ouvrage doit indiquer les critères auxquels il s'attend à ce que la conception se conforme. Les spécifications fonctionnelles / de performance peuvent spécifier les caractéristiques, la nature et la performance du travail fini ainsi que les limitations que le Maître d’Ouvrage souhaite imposer.</w:t>
      </w:r>
    </w:p>
    <w:p w14:paraId="518F13EE" w14:textId="577660F8" w:rsidR="0079102B" w:rsidRPr="00497EB6" w:rsidRDefault="0079102B" w:rsidP="0079102B">
      <w:pPr>
        <w:spacing w:before="120" w:after="120"/>
        <w:jc w:val="both"/>
        <w:rPr>
          <w:i/>
          <w:sz w:val="24"/>
          <w:szCs w:val="24"/>
        </w:rPr>
      </w:pPr>
      <w:r w:rsidRPr="00497EB6">
        <w:rPr>
          <w:i/>
          <w:sz w:val="24"/>
          <w:szCs w:val="24"/>
        </w:rPr>
        <w:t xml:space="preserve">Les </w:t>
      </w:r>
      <w:r w:rsidR="003B5DB0" w:rsidRPr="00497EB6">
        <w:rPr>
          <w:i/>
          <w:sz w:val="24"/>
          <w:szCs w:val="24"/>
        </w:rPr>
        <w:t>E</w:t>
      </w:r>
      <w:r w:rsidRPr="00497EB6">
        <w:rPr>
          <w:i/>
          <w:sz w:val="24"/>
          <w:szCs w:val="24"/>
        </w:rPr>
        <w:t>xigences du Maître d’Ouvrage doivent spécifier les Documents de l’Entrepreneur (</w:t>
      </w:r>
      <w:r w:rsidR="008E7EB6">
        <w:rPr>
          <w:i/>
          <w:sz w:val="24"/>
          <w:szCs w:val="24"/>
        </w:rPr>
        <w:t>S</w:t>
      </w:r>
      <w:r w:rsidRPr="00497EB6">
        <w:rPr>
          <w:i/>
          <w:sz w:val="24"/>
          <w:szCs w:val="24"/>
        </w:rPr>
        <w:t>ous-</w:t>
      </w:r>
      <w:r w:rsidR="008E7EB6">
        <w:rPr>
          <w:i/>
          <w:sz w:val="24"/>
          <w:szCs w:val="24"/>
        </w:rPr>
        <w:t>C</w:t>
      </w:r>
      <w:r w:rsidRPr="00497EB6">
        <w:rPr>
          <w:i/>
          <w:sz w:val="24"/>
          <w:szCs w:val="24"/>
        </w:rPr>
        <w:t xml:space="preserve">lause 5.2 des </w:t>
      </w:r>
      <w:r w:rsidR="00FB311C" w:rsidRPr="00497EB6">
        <w:rPr>
          <w:i/>
          <w:sz w:val="24"/>
          <w:szCs w:val="24"/>
        </w:rPr>
        <w:t>Clauses Générales</w:t>
      </w:r>
      <w:r w:rsidRPr="00497EB6">
        <w:rPr>
          <w:i/>
          <w:sz w:val="24"/>
          <w:szCs w:val="24"/>
        </w:rPr>
        <w:t>) requis ainsi que leurs procédures de soumission / d’approbation.</w:t>
      </w:r>
    </w:p>
    <w:p w14:paraId="78FC71F7" w14:textId="77777777" w:rsidR="0079102B" w:rsidRPr="00497EB6" w:rsidRDefault="0079102B" w:rsidP="0079102B">
      <w:pPr>
        <w:spacing w:before="120" w:after="120"/>
        <w:jc w:val="both"/>
        <w:rPr>
          <w:i/>
          <w:sz w:val="24"/>
          <w:szCs w:val="24"/>
        </w:rPr>
      </w:pPr>
      <w:r w:rsidRPr="00497EB6">
        <w:rPr>
          <w:i/>
          <w:sz w:val="24"/>
          <w:szCs w:val="24"/>
        </w:rPr>
        <w:t>Les Exigences du Maître d’Ouvrage doivent être établies de manière à permettre la concurrence la plus large possible et à présenter en même temps un énoncé clair des normes de fabrication, de performance des matériaux et / ou de fonctions des Ouvrages. Les Exigences du Maître d’Ouvrage devraient stipuler que tous les biens et matériaux devant être incorporés dans les Ouvrages sont neufs, inutilisés, des modèles les plus récents ou actuels et intègrent toutes les améliorations récentes apportées à la conception et aux matériaux.</w:t>
      </w:r>
    </w:p>
    <w:p w14:paraId="07AD0F23" w14:textId="1D5F2E4E" w:rsidR="0079102B" w:rsidRPr="00497EB6" w:rsidRDefault="0079102B" w:rsidP="0079102B">
      <w:pPr>
        <w:spacing w:before="120" w:after="120"/>
        <w:jc w:val="both"/>
        <w:rPr>
          <w:i/>
          <w:sz w:val="24"/>
          <w:szCs w:val="24"/>
        </w:rPr>
      </w:pPr>
      <w:r w:rsidRPr="00497EB6">
        <w:rPr>
          <w:i/>
          <w:sz w:val="24"/>
          <w:szCs w:val="24"/>
        </w:rPr>
        <w:t xml:space="preserve">Le Maître d’Ouvrage doit veiller à ce que les spécifications ne soient pas limitatives. En spécifiant les critères auxquels devront répondre les biens, matériaux et services faisant l'objet du Marché, il convient d'utiliser, dans toute la mesure du possible, des normes reconnues au plan international. Si l'on utilise d'autres normes particulières, qu'il s'agisse de normes en vigueur dans le pays du Maître d’Ouvrage ou d'autres normes, les spécifications devront préciser que des types de fournitures, matériaux et travaux répondant à d'autres </w:t>
      </w:r>
      <w:r w:rsidR="008E7EB6" w:rsidRPr="00497EB6">
        <w:rPr>
          <w:i/>
          <w:sz w:val="24"/>
          <w:szCs w:val="24"/>
        </w:rPr>
        <w:t>normes</w:t>
      </w:r>
      <w:r w:rsidRPr="00497EB6">
        <w:rPr>
          <w:i/>
          <w:sz w:val="24"/>
          <w:szCs w:val="24"/>
        </w:rPr>
        <w:t xml:space="preserve"> généralement admises et permettant d'assurer un niveau de qualité égal ou supérieur à celui visé par les normes mentionnées seront également acceptables. Lorsqu’un nom de marque de produit est mentionné, cela devrait être assorti de la mention « ou équivalent ».</w:t>
      </w:r>
    </w:p>
    <w:p w14:paraId="152A75AE" w14:textId="77777777" w:rsidR="0079102B" w:rsidRPr="00497EB6" w:rsidRDefault="0079102B" w:rsidP="0079102B">
      <w:pPr>
        <w:spacing w:before="120" w:after="120"/>
        <w:jc w:val="both"/>
        <w:rPr>
          <w:i/>
          <w:sz w:val="24"/>
          <w:szCs w:val="24"/>
        </w:rPr>
      </w:pPr>
      <w:r w:rsidRPr="00497EB6">
        <w:rPr>
          <w:i/>
          <w:sz w:val="24"/>
          <w:szCs w:val="24"/>
        </w:rPr>
        <w:t>Pour un tel contrat, aucun dessin détaillé ne serait généralement disponible lors de la Demande de Proposition. Il serait toutefois utile d’inclure des dessins conceptuels et / ou une esquisse, le cas échéant, pour compléter ou aider à expliquer le concept général des besoins du Maître d’Ouvrage. Les Proposants doivent être informés de la mesure dans laquelle la conception du Maître d’Ouvrage est une suggestion ou une exigence.</w:t>
      </w:r>
    </w:p>
    <w:p w14:paraId="18F13E06" w14:textId="3F7B2E2D" w:rsidR="0079102B" w:rsidRPr="00497EB6" w:rsidRDefault="0079102B" w:rsidP="0079102B">
      <w:pPr>
        <w:spacing w:before="120" w:after="120"/>
        <w:jc w:val="both"/>
        <w:rPr>
          <w:i/>
          <w:sz w:val="24"/>
          <w:szCs w:val="24"/>
        </w:rPr>
      </w:pPr>
      <w:r w:rsidRPr="00497EB6">
        <w:rPr>
          <w:i/>
          <w:sz w:val="24"/>
          <w:szCs w:val="24"/>
        </w:rPr>
        <w:t xml:space="preserve">Le Maître d'Ouvrage mettra à la disposition des Proposants toutes les données pertinentes en sa possession sur les conditions du sous-sol et hydrologiques du Site, y compris les aspects environnementaux. (Voir la </w:t>
      </w:r>
      <w:r w:rsidR="008E7EB6">
        <w:rPr>
          <w:i/>
          <w:sz w:val="24"/>
          <w:szCs w:val="24"/>
        </w:rPr>
        <w:t>Sous-</w:t>
      </w:r>
      <w:r w:rsidRPr="00497EB6">
        <w:rPr>
          <w:i/>
          <w:sz w:val="24"/>
          <w:szCs w:val="24"/>
        </w:rPr>
        <w:t xml:space="preserve">Clause 4.10 des </w:t>
      </w:r>
      <w:r w:rsidR="00FB311C" w:rsidRPr="00497EB6">
        <w:rPr>
          <w:i/>
          <w:sz w:val="24"/>
          <w:szCs w:val="24"/>
        </w:rPr>
        <w:t>Clauses Générales</w:t>
      </w:r>
      <w:r w:rsidRPr="00497EB6">
        <w:rPr>
          <w:i/>
          <w:sz w:val="24"/>
          <w:szCs w:val="24"/>
        </w:rPr>
        <w:t xml:space="preserve">). En outre, les exigences du Maître d'ouvrage doivent également inclure, le cas échéant, des informations de nature technique se référant aux exigences du Maître d'ouvrage dans les Clauses ci-après (liste non exhaustive) des </w:t>
      </w:r>
      <w:r w:rsidR="00FB311C" w:rsidRPr="00497EB6">
        <w:rPr>
          <w:i/>
          <w:sz w:val="24"/>
          <w:szCs w:val="24"/>
        </w:rPr>
        <w:t>Clauses Générales</w:t>
      </w:r>
      <w:r w:rsidRPr="00497EB6">
        <w:rPr>
          <w:i/>
          <w:sz w:val="24"/>
          <w:szCs w:val="24"/>
        </w:rPr>
        <w:t xml:space="preserve">: </w:t>
      </w:r>
    </w:p>
    <w:p w14:paraId="79E52D4A" w14:textId="77777777" w:rsidR="0079102B" w:rsidRPr="00497EB6" w:rsidRDefault="0079102B" w:rsidP="0079102B">
      <w:pPr>
        <w:spacing w:before="120" w:after="120"/>
        <w:jc w:val="both"/>
        <w:rPr>
          <w:i/>
          <w:sz w:val="24"/>
          <w:szCs w:val="24"/>
        </w:rPr>
      </w:pPr>
    </w:p>
    <w:tbl>
      <w:tblPr>
        <w:tblStyle w:val="TableGrid"/>
        <w:tblW w:w="9108" w:type="dxa"/>
        <w:tblLook w:val="04A0" w:firstRow="1" w:lastRow="0" w:firstColumn="1" w:lastColumn="0" w:noHBand="0" w:noVBand="1"/>
      </w:tblPr>
      <w:tblGrid>
        <w:gridCol w:w="1402"/>
        <w:gridCol w:w="3972"/>
        <w:gridCol w:w="3734"/>
      </w:tblGrid>
      <w:tr w:rsidR="0079102B" w:rsidRPr="00497EB6" w14:paraId="1378DC2A" w14:textId="77777777" w:rsidTr="008846BD">
        <w:trPr>
          <w:tblHeader/>
        </w:trPr>
        <w:tc>
          <w:tcPr>
            <w:tcW w:w="1402" w:type="dxa"/>
            <w:vAlign w:val="center"/>
          </w:tcPr>
          <w:p w14:paraId="68076A2A" w14:textId="77777777" w:rsidR="0079102B" w:rsidRPr="00497EB6" w:rsidRDefault="0079102B" w:rsidP="008846BD">
            <w:pPr>
              <w:suppressAutoHyphens/>
              <w:spacing w:after="120"/>
              <w:jc w:val="center"/>
              <w:rPr>
                <w:b/>
                <w:i/>
                <w:sz w:val="24"/>
                <w:szCs w:val="24"/>
              </w:rPr>
            </w:pPr>
            <w:r w:rsidRPr="00497EB6">
              <w:rPr>
                <w:b/>
                <w:i/>
                <w:sz w:val="24"/>
                <w:szCs w:val="24"/>
              </w:rPr>
              <w:t>N° Sous Clause</w:t>
            </w:r>
          </w:p>
        </w:tc>
        <w:tc>
          <w:tcPr>
            <w:tcW w:w="3972" w:type="dxa"/>
            <w:vAlign w:val="center"/>
          </w:tcPr>
          <w:p w14:paraId="7F80B7E1" w14:textId="77777777" w:rsidR="0079102B" w:rsidRPr="00497EB6" w:rsidRDefault="0079102B" w:rsidP="008846BD">
            <w:pPr>
              <w:suppressAutoHyphens/>
              <w:spacing w:after="120"/>
              <w:jc w:val="center"/>
              <w:rPr>
                <w:b/>
                <w:i/>
                <w:sz w:val="24"/>
                <w:szCs w:val="24"/>
              </w:rPr>
            </w:pPr>
            <w:r w:rsidRPr="00497EB6">
              <w:rPr>
                <w:b/>
                <w:bCs/>
                <w:i/>
                <w:sz w:val="24"/>
                <w:szCs w:val="24"/>
              </w:rPr>
              <w:t>Sous Clause</w:t>
            </w:r>
          </w:p>
        </w:tc>
        <w:tc>
          <w:tcPr>
            <w:tcW w:w="3734" w:type="dxa"/>
            <w:vAlign w:val="center"/>
          </w:tcPr>
          <w:p w14:paraId="081B1ECA" w14:textId="77777777" w:rsidR="0079102B" w:rsidRPr="00497EB6" w:rsidRDefault="0079102B" w:rsidP="008846BD">
            <w:pPr>
              <w:suppressAutoHyphens/>
              <w:spacing w:after="120"/>
              <w:jc w:val="center"/>
              <w:rPr>
                <w:b/>
                <w:i/>
                <w:sz w:val="24"/>
                <w:szCs w:val="24"/>
              </w:rPr>
            </w:pPr>
            <w:r w:rsidRPr="00497EB6">
              <w:rPr>
                <w:b/>
                <w:i/>
                <w:sz w:val="24"/>
                <w:szCs w:val="24"/>
              </w:rPr>
              <w:t>Remarques</w:t>
            </w:r>
          </w:p>
        </w:tc>
      </w:tr>
      <w:tr w:rsidR="0079102B" w:rsidRPr="00497EB6" w14:paraId="228E7B07" w14:textId="77777777" w:rsidTr="008846BD">
        <w:trPr>
          <w:trHeight w:val="593"/>
        </w:trPr>
        <w:tc>
          <w:tcPr>
            <w:tcW w:w="1402" w:type="dxa"/>
            <w:vAlign w:val="center"/>
          </w:tcPr>
          <w:p w14:paraId="1EA2F440" w14:textId="77777777" w:rsidR="0079102B" w:rsidRPr="00497EB6" w:rsidRDefault="0079102B" w:rsidP="008846BD">
            <w:pPr>
              <w:suppressAutoHyphens/>
              <w:rPr>
                <w:i/>
                <w:sz w:val="24"/>
                <w:szCs w:val="24"/>
              </w:rPr>
            </w:pPr>
            <w:r w:rsidRPr="00497EB6">
              <w:rPr>
                <w:i/>
                <w:sz w:val="24"/>
                <w:szCs w:val="24"/>
              </w:rPr>
              <w:t>1.1.33</w:t>
            </w:r>
          </w:p>
        </w:tc>
        <w:tc>
          <w:tcPr>
            <w:tcW w:w="3972" w:type="dxa"/>
            <w:vAlign w:val="center"/>
          </w:tcPr>
          <w:p w14:paraId="6C810F8B" w14:textId="77777777" w:rsidR="0079102B" w:rsidRPr="00497EB6" w:rsidRDefault="0079102B" w:rsidP="008846BD">
            <w:pPr>
              <w:spacing w:before="120"/>
              <w:rPr>
                <w:i/>
                <w:sz w:val="24"/>
                <w:szCs w:val="24"/>
              </w:rPr>
            </w:pPr>
            <w:r w:rsidRPr="00497EB6">
              <w:rPr>
                <w:i/>
                <w:sz w:val="24"/>
                <w:szCs w:val="24"/>
              </w:rPr>
              <w:t xml:space="preserve">Matériel fourni par le Maître d’Ouvrage </w:t>
            </w:r>
          </w:p>
        </w:tc>
        <w:tc>
          <w:tcPr>
            <w:tcW w:w="3734" w:type="dxa"/>
            <w:vAlign w:val="center"/>
          </w:tcPr>
          <w:p w14:paraId="2E3E2E99" w14:textId="77777777" w:rsidR="0079102B" w:rsidRPr="00497EB6" w:rsidRDefault="0079102B" w:rsidP="008846BD">
            <w:pPr>
              <w:suppressAutoHyphens/>
              <w:rPr>
                <w:i/>
                <w:sz w:val="24"/>
                <w:szCs w:val="24"/>
              </w:rPr>
            </w:pPr>
          </w:p>
        </w:tc>
      </w:tr>
      <w:tr w:rsidR="0079102B" w:rsidRPr="00497EB6" w14:paraId="5A843C0F" w14:textId="77777777" w:rsidTr="008846BD">
        <w:tc>
          <w:tcPr>
            <w:tcW w:w="1402" w:type="dxa"/>
            <w:vAlign w:val="center"/>
          </w:tcPr>
          <w:p w14:paraId="4F126E0B" w14:textId="77777777" w:rsidR="0079102B" w:rsidRPr="00497EB6" w:rsidRDefault="0079102B" w:rsidP="008846BD">
            <w:pPr>
              <w:suppressAutoHyphens/>
              <w:rPr>
                <w:i/>
                <w:sz w:val="24"/>
                <w:szCs w:val="24"/>
              </w:rPr>
            </w:pPr>
            <w:r w:rsidRPr="00497EB6">
              <w:rPr>
                <w:i/>
                <w:sz w:val="24"/>
                <w:szCs w:val="24"/>
              </w:rPr>
              <w:t>1.1 .43</w:t>
            </w:r>
          </w:p>
        </w:tc>
        <w:tc>
          <w:tcPr>
            <w:tcW w:w="3972" w:type="dxa"/>
            <w:vAlign w:val="center"/>
          </w:tcPr>
          <w:p w14:paraId="1114862C" w14:textId="77777777" w:rsidR="0079102B" w:rsidRPr="00497EB6" w:rsidRDefault="0079102B" w:rsidP="008846BD">
            <w:pPr>
              <w:suppressAutoHyphens/>
              <w:rPr>
                <w:i/>
                <w:sz w:val="24"/>
                <w:szCs w:val="24"/>
              </w:rPr>
            </w:pPr>
            <w:r w:rsidRPr="00497EB6">
              <w:rPr>
                <w:i/>
                <w:sz w:val="24"/>
                <w:szCs w:val="24"/>
              </w:rPr>
              <w:t>Mémorandum financier</w:t>
            </w:r>
          </w:p>
        </w:tc>
        <w:tc>
          <w:tcPr>
            <w:tcW w:w="3734" w:type="dxa"/>
            <w:vAlign w:val="center"/>
          </w:tcPr>
          <w:p w14:paraId="5B6C0838" w14:textId="77777777" w:rsidR="0079102B" w:rsidRPr="00497EB6" w:rsidRDefault="0079102B" w:rsidP="008846BD">
            <w:pPr>
              <w:suppressAutoHyphens/>
              <w:rPr>
                <w:i/>
                <w:sz w:val="24"/>
                <w:szCs w:val="24"/>
              </w:rPr>
            </w:pPr>
          </w:p>
        </w:tc>
      </w:tr>
      <w:tr w:rsidR="0079102B" w:rsidRPr="00497EB6" w14:paraId="066A0BD2" w14:textId="77777777" w:rsidTr="008846BD">
        <w:tc>
          <w:tcPr>
            <w:tcW w:w="1402" w:type="dxa"/>
            <w:vAlign w:val="center"/>
          </w:tcPr>
          <w:p w14:paraId="1E0104FC" w14:textId="77777777" w:rsidR="0079102B" w:rsidRPr="00497EB6" w:rsidRDefault="0079102B" w:rsidP="008846BD">
            <w:pPr>
              <w:suppressAutoHyphens/>
              <w:rPr>
                <w:i/>
                <w:sz w:val="24"/>
                <w:szCs w:val="24"/>
              </w:rPr>
            </w:pPr>
            <w:r w:rsidRPr="00497EB6">
              <w:rPr>
                <w:i/>
                <w:sz w:val="24"/>
                <w:szCs w:val="24"/>
              </w:rPr>
              <w:t>1.1.55</w:t>
            </w:r>
          </w:p>
        </w:tc>
        <w:tc>
          <w:tcPr>
            <w:tcW w:w="3972" w:type="dxa"/>
            <w:vAlign w:val="center"/>
          </w:tcPr>
          <w:p w14:paraId="282902DA" w14:textId="77777777" w:rsidR="0079102B" w:rsidRPr="00497EB6" w:rsidRDefault="0079102B" w:rsidP="008846BD">
            <w:pPr>
              <w:suppressAutoHyphens/>
              <w:rPr>
                <w:i/>
                <w:sz w:val="24"/>
                <w:szCs w:val="24"/>
              </w:rPr>
            </w:pPr>
            <w:r w:rsidRPr="00497EB6">
              <w:rPr>
                <w:i/>
                <w:sz w:val="24"/>
                <w:szCs w:val="24"/>
              </w:rPr>
              <w:t>Exigences des Services d’Exploitation</w:t>
            </w:r>
          </w:p>
        </w:tc>
        <w:tc>
          <w:tcPr>
            <w:tcW w:w="3734" w:type="dxa"/>
            <w:vAlign w:val="center"/>
          </w:tcPr>
          <w:p w14:paraId="485F2DBA" w14:textId="77777777" w:rsidR="0079102B" w:rsidRPr="00497EB6" w:rsidRDefault="0079102B" w:rsidP="008846BD">
            <w:pPr>
              <w:suppressAutoHyphens/>
              <w:rPr>
                <w:i/>
                <w:sz w:val="24"/>
                <w:szCs w:val="24"/>
              </w:rPr>
            </w:pPr>
          </w:p>
        </w:tc>
      </w:tr>
      <w:tr w:rsidR="0079102B" w:rsidRPr="00497EB6" w14:paraId="7C4B1C71" w14:textId="77777777" w:rsidTr="008846BD">
        <w:tc>
          <w:tcPr>
            <w:tcW w:w="1402" w:type="dxa"/>
            <w:vAlign w:val="center"/>
          </w:tcPr>
          <w:p w14:paraId="2D542333" w14:textId="379BED7A" w:rsidR="0079102B" w:rsidRPr="00497EB6" w:rsidRDefault="0079102B" w:rsidP="008846BD">
            <w:pPr>
              <w:suppressAutoHyphens/>
              <w:rPr>
                <w:i/>
                <w:sz w:val="24"/>
                <w:szCs w:val="24"/>
              </w:rPr>
            </w:pPr>
            <w:r w:rsidRPr="00497EB6">
              <w:rPr>
                <w:i/>
                <w:sz w:val="24"/>
                <w:szCs w:val="24"/>
              </w:rPr>
              <w:t>1.</w:t>
            </w:r>
            <w:r w:rsidR="006E3FF7" w:rsidRPr="00497EB6">
              <w:rPr>
                <w:i/>
                <w:sz w:val="24"/>
                <w:szCs w:val="24"/>
              </w:rPr>
              <w:t>9</w:t>
            </w:r>
          </w:p>
        </w:tc>
        <w:tc>
          <w:tcPr>
            <w:tcW w:w="3972" w:type="dxa"/>
            <w:vAlign w:val="center"/>
          </w:tcPr>
          <w:p w14:paraId="0FD71FF1" w14:textId="77777777" w:rsidR="0079102B" w:rsidRPr="00497EB6" w:rsidRDefault="0079102B" w:rsidP="008846BD">
            <w:pPr>
              <w:suppressAutoHyphens/>
              <w:rPr>
                <w:i/>
                <w:sz w:val="24"/>
                <w:szCs w:val="24"/>
              </w:rPr>
            </w:pPr>
            <w:r w:rsidRPr="00497EB6">
              <w:rPr>
                <w:i/>
                <w:sz w:val="24"/>
                <w:szCs w:val="24"/>
              </w:rPr>
              <w:t>Nombre de copies des Documents de l’Entrepreneur</w:t>
            </w:r>
          </w:p>
          <w:p w14:paraId="4AF10DCF" w14:textId="77777777" w:rsidR="0079102B" w:rsidRPr="00497EB6" w:rsidRDefault="0079102B" w:rsidP="008846BD">
            <w:pPr>
              <w:suppressAutoHyphens/>
              <w:rPr>
                <w:i/>
                <w:sz w:val="24"/>
                <w:szCs w:val="24"/>
              </w:rPr>
            </w:pPr>
            <w:r w:rsidRPr="00497EB6">
              <w:rPr>
                <w:i/>
                <w:sz w:val="24"/>
                <w:szCs w:val="24"/>
              </w:rPr>
              <w:t>Documents à conserver sur le Chantier</w:t>
            </w:r>
          </w:p>
        </w:tc>
        <w:tc>
          <w:tcPr>
            <w:tcW w:w="3734" w:type="dxa"/>
            <w:vAlign w:val="center"/>
          </w:tcPr>
          <w:p w14:paraId="1CAB8CF4" w14:textId="77777777" w:rsidR="0079102B" w:rsidRPr="00497EB6" w:rsidRDefault="0079102B" w:rsidP="008846BD">
            <w:pPr>
              <w:spacing w:before="120"/>
              <w:rPr>
                <w:i/>
                <w:sz w:val="24"/>
                <w:szCs w:val="24"/>
              </w:rPr>
            </w:pPr>
          </w:p>
        </w:tc>
      </w:tr>
      <w:tr w:rsidR="0079102B" w:rsidRPr="00497EB6" w14:paraId="5FD2CA00" w14:textId="77777777" w:rsidTr="008846BD">
        <w:tc>
          <w:tcPr>
            <w:tcW w:w="1402" w:type="dxa"/>
          </w:tcPr>
          <w:p w14:paraId="688F16E8" w14:textId="77777777" w:rsidR="0079102B" w:rsidRPr="00497EB6" w:rsidRDefault="0079102B" w:rsidP="008846BD">
            <w:pPr>
              <w:suppressAutoHyphens/>
              <w:rPr>
                <w:i/>
                <w:sz w:val="24"/>
                <w:szCs w:val="24"/>
              </w:rPr>
            </w:pPr>
            <w:r w:rsidRPr="00497EB6">
              <w:rPr>
                <w:i/>
                <w:sz w:val="24"/>
                <w:szCs w:val="24"/>
              </w:rPr>
              <w:t>1.12</w:t>
            </w:r>
          </w:p>
        </w:tc>
        <w:tc>
          <w:tcPr>
            <w:tcW w:w="3972" w:type="dxa"/>
            <w:vAlign w:val="center"/>
          </w:tcPr>
          <w:p w14:paraId="546EA5DC" w14:textId="77777777" w:rsidR="0079102B" w:rsidRPr="00497EB6" w:rsidRDefault="0079102B" w:rsidP="008846BD">
            <w:pPr>
              <w:suppressAutoHyphens/>
              <w:rPr>
                <w:i/>
                <w:sz w:val="24"/>
                <w:szCs w:val="24"/>
              </w:rPr>
            </w:pPr>
            <w:r w:rsidRPr="00497EB6">
              <w:rPr>
                <w:i/>
                <w:sz w:val="24"/>
                <w:szCs w:val="24"/>
              </w:rPr>
              <w:t>Droits de propriété intellectuelle conservés par le Maître d’Ouvrage</w:t>
            </w:r>
          </w:p>
        </w:tc>
        <w:tc>
          <w:tcPr>
            <w:tcW w:w="3734" w:type="dxa"/>
            <w:vAlign w:val="center"/>
          </w:tcPr>
          <w:p w14:paraId="33DDD21F" w14:textId="77777777" w:rsidR="0079102B" w:rsidRPr="00497EB6" w:rsidRDefault="0079102B" w:rsidP="008846BD">
            <w:pPr>
              <w:spacing w:before="120"/>
              <w:rPr>
                <w:i/>
                <w:sz w:val="24"/>
                <w:szCs w:val="24"/>
              </w:rPr>
            </w:pPr>
          </w:p>
        </w:tc>
      </w:tr>
      <w:tr w:rsidR="0079102B" w:rsidRPr="00497EB6" w14:paraId="1A1E0B5B" w14:textId="77777777" w:rsidTr="008846BD">
        <w:tc>
          <w:tcPr>
            <w:tcW w:w="1402" w:type="dxa"/>
          </w:tcPr>
          <w:p w14:paraId="349C3A91" w14:textId="77777777" w:rsidR="0079102B" w:rsidRPr="00497EB6" w:rsidRDefault="0079102B" w:rsidP="008846BD">
            <w:pPr>
              <w:suppressAutoHyphens/>
              <w:rPr>
                <w:i/>
                <w:sz w:val="24"/>
                <w:szCs w:val="24"/>
              </w:rPr>
            </w:pPr>
            <w:r w:rsidRPr="00497EB6">
              <w:rPr>
                <w:i/>
                <w:sz w:val="24"/>
                <w:szCs w:val="24"/>
              </w:rPr>
              <w:t>1.14</w:t>
            </w:r>
          </w:p>
        </w:tc>
        <w:tc>
          <w:tcPr>
            <w:tcW w:w="3972" w:type="dxa"/>
            <w:vAlign w:val="center"/>
          </w:tcPr>
          <w:p w14:paraId="687F9AF9" w14:textId="77777777" w:rsidR="0079102B" w:rsidRPr="00497EB6" w:rsidRDefault="0079102B" w:rsidP="008846BD">
            <w:pPr>
              <w:suppressAutoHyphens/>
              <w:rPr>
                <w:i/>
                <w:sz w:val="24"/>
                <w:szCs w:val="24"/>
              </w:rPr>
            </w:pPr>
            <w:r w:rsidRPr="00497EB6">
              <w:rPr>
                <w:i/>
                <w:sz w:val="24"/>
                <w:szCs w:val="24"/>
              </w:rPr>
              <w:t>Permis à obtenir par le par le Maître d’Ouvrage</w:t>
            </w:r>
          </w:p>
        </w:tc>
        <w:tc>
          <w:tcPr>
            <w:tcW w:w="3734" w:type="dxa"/>
            <w:vAlign w:val="center"/>
          </w:tcPr>
          <w:p w14:paraId="02693B8C" w14:textId="77777777" w:rsidR="0079102B" w:rsidRPr="00497EB6" w:rsidRDefault="0079102B" w:rsidP="008846BD">
            <w:pPr>
              <w:spacing w:before="120"/>
              <w:rPr>
                <w:i/>
                <w:sz w:val="24"/>
                <w:szCs w:val="24"/>
              </w:rPr>
            </w:pPr>
          </w:p>
        </w:tc>
      </w:tr>
      <w:tr w:rsidR="0079102B" w:rsidRPr="00497EB6" w14:paraId="7E1EEFC8" w14:textId="77777777" w:rsidTr="008846BD">
        <w:tc>
          <w:tcPr>
            <w:tcW w:w="1402" w:type="dxa"/>
            <w:vAlign w:val="center"/>
          </w:tcPr>
          <w:p w14:paraId="0DA65CF5" w14:textId="77777777" w:rsidR="0079102B" w:rsidRPr="00497EB6" w:rsidRDefault="0079102B" w:rsidP="008846BD">
            <w:pPr>
              <w:suppressAutoHyphens/>
              <w:rPr>
                <w:i/>
                <w:sz w:val="24"/>
                <w:szCs w:val="24"/>
              </w:rPr>
            </w:pPr>
            <w:r w:rsidRPr="00497EB6">
              <w:rPr>
                <w:i/>
                <w:sz w:val="24"/>
                <w:szCs w:val="24"/>
              </w:rPr>
              <w:t>2.1</w:t>
            </w:r>
          </w:p>
        </w:tc>
        <w:tc>
          <w:tcPr>
            <w:tcW w:w="3972" w:type="dxa"/>
            <w:vAlign w:val="center"/>
          </w:tcPr>
          <w:p w14:paraId="4248E4A4" w14:textId="77777777" w:rsidR="0079102B" w:rsidRPr="00497EB6" w:rsidRDefault="0079102B" w:rsidP="008846BD">
            <w:pPr>
              <w:suppressAutoHyphens/>
              <w:rPr>
                <w:i/>
                <w:sz w:val="24"/>
                <w:szCs w:val="24"/>
              </w:rPr>
            </w:pPr>
            <w:r w:rsidRPr="00497EB6">
              <w:rPr>
                <w:i/>
                <w:sz w:val="24"/>
                <w:szCs w:val="24"/>
              </w:rPr>
              <w:t>Accès aux fondations, structures, installations ou autres moyens d’accès</w:t>
            </w:r>
          </w:p>
        </w:tc>
        <w:tc>
          <w:tcPr>
            <w:tcW w:w="3734" w:type="dxa"/>
            <w:vAlign w:val="center"/>
          </w:tcPr>
          <w:p w14:paraId="017845EB" w14:textId="3A1B40FB" w:rsidR="0079102B" w:rsidRPr="00497EB6" w:rsidRDefault="0079102B" w:rsidP="008846BD">
            <w:pPr>
              <w:spacing w:before="120"/>
              <w:rPr>
                <w:i/>
                <w:sz w:val="24"/>
                <w:szCs w:val="24"/>
              </w:rPr>
            </w:pPr>
            <w:r w:rsidRPr="00497EB6">
              <w:rPr>
                <w:i/>
                <w:sz w:val="24"/>
                <w:szCs w:val="24"/>
              </w:rPr>
              <w:t xml:space="preserve">Veuillez également vous reporter à la </w:t>
            </w:r>
            <w:r w:rsidR="006104C3">
              <w:rPr>
                <w:i/>
                <w:sz w:val="24"/>
                <w:szCs w:val="24"/>
              </w:rPr>
              <w:t>S</w:t>
            </w:r>
            <w:r w:rsidRPr="00497EB6">
              <w:rPr>
                <w:i/>
                <w:sz w:val="24"/>
                <w:szCs w:val="24"/>
              </w:rPr>
              <w:t>ous-</w:t>
            </w:r>
            <w:r w:rsidR="006104C3">
              <w:rPr>
                <w:i/>
                <w:sz w:val="24"/>
                <w:szCs w:val="24"/>
              </w:rPr>
              <w:t>C</w:t>
            </w:r>
            <w:r w:rsidRPr="00497EB6">
              <w:rPr>
                <w:i/>
                <w:sz w:val="24"/>
                <w:szCs w:val="24"/>
              </w:rPr>
              <w:t xml:space="preserve">lause 2.1 (partie A - Données </w:t>
            </w:r>
            <w:r w:rsidR="006104C3">
              <w:rPr>
                <w:i/>
                <w:sz w:val="24"/>
                <w:szCs w:val="24"/>
              </w:rPr>
              <w:t>du Marché</w:t>
            </w:r>
            <w:r w:rsidRPr="00497EB6">
              <w:rPr>
                <w:i/>
                <w:sz w:val="24"/>
                <w:szCs w:val="24"/>
              </w:rPr>
              <w:t>) pour assurer la cohérence et l'applicabilité.</w:t>
            </w:r>
          </w:p>
        </w:tc>
      </w:tr>
      <w:tr w:rsidR="0079102B" w:rsidRPr="00497EB6" w14:paraId="680EE480" w14:textId="77777777" w:rsidTr="008846BD">
        <w:tc>
          <w:tcPr>
            <w:tcW w:w="1402" w:type="dxa"/>
            <w:vAlign w:val="center"/>
          </w:tcPr>
          <w:p w14:paraId="03E1BA55" w14:textId="77777777" w:rsidR="0079102B" w:rsidRPr="00497EB6" w:rsidRDefault="0079102B" w:rsidP="008846BD">
            <w:pPr>
              <w:suppressAutoHyphens/>
              <w:rPr>
                <w:i/>
                <w:sz w:val="24"/>
                <w:szCs w:val="24"/>
              </w:rPr>
            </w:pPr>
            <w:r w:rsidRPr="00497EB6">
              <w:rPr>
                <w:i/>
                <w:sz w:val="24"/>
                <w:szCs w:val="24"/>
              </w:rPr>
              <w:t>4.1</w:t>
            </w:r>
          </w:p>
        </w:tc>
        <w:tc>
          <w:tcPr>
            <w:tcW w:w="3972" w:type="dxa"/>
            <w:vAlign w:val="center"/>
          </w:tcPr>
          <w:p w14:paraId="05B5F279" w14:textId="77777777" w:rsidR="0079102B" w:rsidRPr="00497EB6" w:rsidRDefault="0079102B" w:rsidP="008846BD">
            <w:pPr>
              <w:suppressAutoHyphens/>
              <w:rPr>
                <w:i/>
                <w:sz w:val="24"/>
                <w:szCs w:val="24"/>
              </w:rPr>
            </w:pPr>
            <w:r w:rsidRPr="00497EB6">
              <w:rPr>
                <w:i/>
                <w:sz w:val="24"/>
                <w:szCs w:val="24"/>
              </w:rPr>
              <w:t>Finalités pour lesquelles les Ouvrages sont nécessaires</w:t>
            </w:r>
          </w:p>
        </w:tc>
        <w:tc>
          <w:tcPr>
            <w:tcW w:w="3734" w:type="dxa"/>
            <w:vAlign w:val="center"/>
          </w:tcPr>
          <w:p w14:paraId="3023CA26" w14:textId="77777777" w:rsidR="0079102B" w:rsidRPr="00497EB6" w:rsidRDefault="0079102B" w:rsidP="008846BD">
            <w:pPr>
              <w:suppressAutoHyphens/>
              <w:rPr>
                <w:i/>
                <w:sz w:val="24"/>
                <w:szCs w:val="24"/>
              </w:rPr>
            </w:pPr>
            <w:r w:rsidRPr="00497EB6">
              <w:rPr>
                <w:i/>
                <w:sz w:val="24"/>
                <w:szCs w:val="24"/>
              </w:rPr>
              <w:t xml:space="preserve"> Comme indiqué ci-dessus.</w:t>
            </w:r>
          </w:p>
        </w:tc>
      </w:tr>
      <w:tr w:rsidR="0079102B" w:rsidRPr="00497EB6" w14:paraId="6C9B1263" w14:textId="77777777" w:rsidTr="008846BD">
        <w:tc>
          <w:tcPr>
            <w:tcW w:w="1402" w:type="dxa"/>
            <w:vAlign w:val="center"/>
          </w:tcPr>
          <w:p w14:paraId="1E60F465" w14:textId="77777777" w:rsidR="0079102B" w:rsidRPr="00497EB6" w:rsidRDefault="0079102B" w:rsidP="008846BD">
            <w:pPr>
              <w:suppressAutoHyphens/>
              <w:rPr>
                <w:i/>
                <w:sz w:val="24"/>
                <w:szCs w:val="24"/>
              </w:rPr>
            </w:pPr>
            <w:r w:rsidRPr="00497EB6">
              <w:rPr>
                <w:i/>
                <w:sz w:val="24"/>
                <w:szCs w:val="24"/>
              </w:rPr>
              <w:t xml:space="preserve">4.5 </w:t>
            </w:r>
          </w:p>
        </w:tc>
        <w:tc>
          <w:tcPr>
            <w:tcW w:w="3972" w:type="dxa"/>
            <w:vAlign w:val="center"/>
          </w:tcPr>
          <w:p w14:paraId="088C7DC4" w14:textId="78086EF8" w:rsidR="0079102B" w:rsidRPr="00497EB6" w:rsidRDefault="0079102B" w:rsidP="008846BD">
            <w:pPr>
              <w:spacing w:before="120"/>
              <w:rPr>
                <w:i/>
                <w:sz w:val="24"/>
                <w:szCs w:val="24"/>
              </w:rPr>
            </w:pPr>
            <w:r w:rsidRPr="00497EB6">
              <w:rPr>
                <w:i/>
                <w:sz w:val="24"/>
                <w:szCs w:val="24"/>
              </w:rPr>
              <w:t>Sous-</w:t>
            </w:r>
            <w:r w:rsidR="006104C3">
              <w:rPr>
                <w:i/>
                <w:sz w:val="24"/>
                <w:szCs w:val="24"/>
              </w:rPr>
              <w:t>T</w:t>
            </w:r>
            <w:r w:rsidRPr="00497EB6">
              <w:rPr>
                <w:i/>
                <w:sz w:val="24"/>
                <w:szCs w:val="24"/>
              </w:rPr>
              <w:t xml:space="preserve">raitants désignés, </w:t>
            </w:r>
          </w:p>
        </w:tc>
        <w:tc>
          <w:tcPr>
            <w:tcW w:w="3734" w:type="dxa"/>
            <w:vAlign w:val="center"/>
          </w:tcPr>
          <w:p w14:paraId="10C18F17" w14:textId="77777777" w:rsidR="0079102B" w:rsidRPr="00497EB6" w:rsidRDefault="0079102B" w:rsidP="008846BD">
            <w:pPr>
              <w:suppressAutoHyphens/>
              <w:rPr>
                <w:i/>
                <w:sz w:val="24"/>
                <w:szCs w:val="24"/>
              </w:rPr>
            </w:pPr>
            <w:r w:rsidRPr="00497EB6">
              <w:rPr>
                <w:i/>
                <w:sz w:val="24"/>
                <w:szCs w:val="24"/>
              </w:rPr>
              <w:t>le cas échéant</w:t>
            </w:r>
          </w:p>
        </w:tc>
      </w:tr>
      <w:tr w:rsidR="0079102B" w:rsidRPr="00497EB6" w14:paraId="7299E450" w14:textId="77777777" w:rsidTr="008846BD">
        <w:tc>
          <w:tcPr>
            <w:tcW w:w="1402" w:type="dxa"/>
            <w:vAlign w:val="center"/>
          </w:tcPr>
          <w:p w14:paraId="141D402D" w14:textId="77777777" w:rsidR="0079102B" w:rsidRPr="00497EB6" w:rsidRDefault="0079102B" w:rsidP="008846BD">
            <w:pPr>
              <w:suppressAutoHyphens/>
              <w:rPr>
                <w:i/>
                <w:sz w:val="24"/>
                <w:szCs w:val="24"/>
              </w:rPr>
            </w:pPr>
            <w:r w:rsidRPr="00497EB6">
              <w:rPr>
                <w:i/>
                <w:sz w:val="24"/>
                <w:szCs w:val="24"/>
              </w:rPr>
              <w:t>4.6</w:t>
            </w:r>
          </w:p>
        </w:tc>
        <w:tc>
          <w:tcPr>
            <w:tcW w:w="3972" w:type="dxa"/>
            <w:vAlign w:val="center"/>
          </w:tcPr>
          <w:p w14:paraId="4133BA84" w14:textId="77777777" w:rsidR="0079102B" w:rsidRPr="00497EB6" w:rsidRDefault="0079102B" w:rsidP="008846BD">
            <w:pPr>
              <w:suppressAutoHyphens/>
              <w:rPr>
                <w:i/>
                <w:sz w:val="24"/>
                <w:szCs w:val="24"/>
              </w:rPr>
            </w:pPr>
            <w:r w:rsidRPr="00497EB6">
              <w:rPr>
                <w:i/>
                <w:sz w:val="24"/>
                <w:szCs w:val="24"/>
              </w:rPr>
              <w:t>Autres entrepreneurs et autres entités sur Chantier, le cas échéant</w:t>
            </w:r>
          </w:p>
          <w:p w14:paraId="78872E52" w14:textId="77777777" w:rsidR="0079102B" w:rsidRPr="00497EB6" w:rsidRDefault="0079102B" w:rsidP="008846BD">
            <w:pPr>
              <w:suppressAutoHyphens/>
              <w:rPr>
                <w:i/>
                <w:sz w:val="24"/>
                <w:szCs w:val="24"/>
              </w:rPr>
            </w:pPr>
            <w:r w:rsidRPr="00497EB6">
              <w:rPr>
                <w:i/>
                <w:sz w:val="24"/>
                <w:szCs w:val="24"/>
              </w:rPr>
              <w:t>- Documents relatifs à la possession des actifs par l’Entrepreneur</w:t>
            </w:r>
          </w:p>
        </w:tc>
        <w:tc>
          <w:tcPr>
            <w:tcW w:w="3734" w:type="dxa"/>
            <w:vAlign w:val="center"/>
          </w:tcPr>
          <w:p w14:paraId="7508EDDB" w14:textId="77777777" w:rsidR="0079102B" w:rsidRPr="00497EB6" w:rsidRDefault="0079102B" w:rsidP="008846BD">
            <w:pPr>
              <w:spacing w:before="120"/>
              <w:rPr>
                <w:i/>
                <w:sz w:val="24"/>
                <w:szCs w:val="24"/>
              </w:rPr>
            </w:pPr>
          </w:p>
        </w:tc>
      </w:tr>
      <w:tr w:rsidR="0079102B" w:rsidRPr="00497EB6" w14:paraId="56DBCD41" w14:textId="77777777" w:rsidTr="008846BD">
        <w:tc>
          <w:tcPr>
            <w:tcW w:w="1402" w:type="dxa"/>
            <w:vAlign w:val="center"/>
          </w:tcPr>
          <w:p w14:paraId="14D8D7B6" w14:textId="77777777" w:rsidR="0079102B" w:rsidRPr="00497EB6" w:rsidRDefault="0079102B" w:rsidP="008846BD">
            <w:pPr>
              <w:suppressAutoHyphens/>
              <w:rPr>
                <w:i/>
                <w:sz w:val="24"/>
                <w:szCs w:val="24"/>
              </w:rPr>
            </w:pPr>
            <w:r w:rsidRPr="00497EB6">
              <w:rPr>
                <w:i/>
                <w:sz w:val="24"/>
                <w:szCs w:val="24"/>
              </w:rPr>
              <w:t>4.7</w:t>
            </w:r>
          </w:p>
        </w:tc>
        <w:tc>
          <w:tcPr>
            <w:tcW w:w="3972" w:type="dxa"/>
            <w:vAlign w:val="center"/>
          </w:tcPr>
          <w:p w14:paraId="5DD82454" w14:textId="77777777" w:rsidR="0079102B" w:rsidRPr="00497EB6" w:rsidRDefault="0079102B" w:rsidP="008846BD">
            <w:pPr>
              <w:spacing w:before="120"/>
              <w:rPr>
                <w:i/>
                <w:sz w:val="24"/>
                <w:szCs w:val="24"/>
              </w:rPr>
            </w:pPr>
            <w:r w:rsidRPr="00497EB6">
              <w:rPr>
                <w:i/>
                <w:sz w:val="24"/>
                <w:szCs w:val="24"/>
              </w:rPr>
              <w:t>Implantation des points, des lignes et des niveaux de référence</w:t>
            </w:r>
          </w:p>
        </w:tc>
        <w:tc>
          <w:tcPr>
            <w:tcW w:w="3734" w:type="dxa"/>
            <w:vAlign w:val="center"/>
          </w:tcPr>
          <w:p w14:paraId="47F681BB" w14:textId="3E35E92B" w:rsidR="0079102B" w:rsidRPr="00497EB6" w:rsidRDefault="0079102B" w:rsidP="008846BD">
            <w:pPr>
              <w:spacing w:before="120"/>
              <w:rPr>
                <w:i/>
                <w:sz w:val="24"/>
                <w:szCs w:val="24"/>
              </w:rPr>
            </w:pPr>
            <w:r w:rsidRPr="00497EB6">
              <w:rPr>
                <w:i/>
                <w:sz w:val="24"/>
                <w:szCs w:val="24"/>
              </w:rPr>
              <w:t xml:space="preserve">La </w:t>
            </w:r>
            <w:r w:rsidR="00A97598">
              <w:rPr>
                <w:i/>
                <w:sz w:val="24"/>
                <w:szCs w:val="24"/>
              </w:rPr>
              <w:t>Sous-Clause</w:t>
            </w:r>
            <w:r w:rsidRPr="00497EB6">
              <w:rPr>
                <w:i/>
                <w:sz w:val="24"/>
                <w:szCs w:val="24"/>
              </w:rPr>
              <w:t xml:space="preserve"> précise "... spécifié dans le marché ou notifié par le Représentant du Maître d’Ouvrage</w:t>
            </w:r>
            <w:r w:rsidR="003B5DB0" w:rsidRPr="00497EB6">
              <w:rPr>
                <w:i/>
                <w:sz w:val="24"/>
                <w:szCs w:val="24"/>
              </w:rPr>
              <w:t> »</w:t>
            </w:r>
          </w:p>
        </w:tc>
      </w:tr>
      <w:tr w:rsidR="0079102B" w:rsidRPr="00497EB6" w14:paraId="30A62B87" w14:textId="77777777" w:rsidTr="008846BD">
        <w:tc>
          <w:tcPr>
            <w:tcW w:w="1402" w:type="dxa"/>
            <w:vAlign w:val="center"/>
          </w:tcPr>
          <w:p w14:paraId="495E2D26" w14:textId="77777777" w:rsidR="0079102B" w:rsidRPr="00497EB6" w:rsidRDefault="0079102B" w:rsidP="008846BD">
            <w:pPr>
              <w:suppressAutoHyphens/>
              <w:rPr>
                <w:i/>
                <w:sz w:val="24"/>
                <w:szCs w:val="24"/>
              </w:rPr>
            </w:pPr>
            <w:r w:rsidRPr="00497EB6">
              <w:rPr>
                <w:i/>
                <w:sz w:val="24"/>
                <w:szCs w:val="24"/>
              </w:rPr>
              <w:t>4.18</w:t>
            </w:r>
          </w:p>
        </w:tc>
        <w:tc>
          <w:tcPr>
            <w:tcW w:w="3972" w:type="dxa"/>
            <w:vAlign w:val="center"/>
          </w:tcPr>
          <w:p w14:paraId="3CF6F248" w14:textId="77777777" w:rsidR="0079102B" w:rsidRPr="00497EB6" w:rsidRDefault="0079102B" w:rsidP="008846BD">
            <w:pPr>
              <w:spacing w:before="120"/>
              <w:rPr>
                <w:i/>
                <w:sz w:val="24"/>
                <w:szCs w:val="24"/>
              </w:rPr>
            </w:pPr>
            <w:r w:rsidRPr="00497EB6">
              <w:rPr>
                <w:i/>
                <w:sz w:val="24"/>
                <w:szCs w:val="24"/>
              </w:rPr>
              <w:t>Émissions, rejets de surface et effluents.</w:t>
            </w:r>
          </w:p>
        </w:tc>
        <w:tc>
          <w:tcPr>
            <w:tcW w:w="3734" w:type="dxa"/>
            <w:vAlign w:val="center"/>
          </w:tcPr>
          <w:p w14:paraId="68B98813" w14:textId="77777777" w:rsidR="0079102B" w:rsidRPr="00497EB6" w:rsidRDefault="0079102B" w:rsidP="008846BD">
            <w:pPr>
              <w:spacing w:before="120"/>
              <w:rPr>
                <w:i/>
                <w:sz w:val="24"/>
                <w:szCs w:val="24"/>
              </w:rPr>
            </w:pPr>
          </w:p>
        </w:tc>
      </w:tr>
      <w:tr w:rsidR="0079102B" w:rsidRPr="00497EB6" w14:paraId="0031E858" w14:textId="77777777" w:rsidTr="008846BD">
        <w:tc>
          <w:tcPr>
            <w:tcW w:w="1402" w:type="dxa"/>
            <w:vAlign w:val="center"/>
          </w:tcPr>
          <w:p w14:paraId="71E09FB9" w14:textId="77777777" w:rsidR="0079102B" w:rsidRPr="00497EB6" w:rsidRDefault="0079102B" w:rsidP="008846BD">
            <w:pPr>
              <w:suppressAutoHyphens/>
              <w:rPr>
                <w:i/>
                <w:sz w:val="24"/>
                <w:szCs w:val="24"/>
              </w:rPr>
            </w:pPr>
            <w:r w:rsidRPr="00497EB6">
              <w:rPr>
                <w:i/>
                <w:sz w:val="24"/>
                <w:szCs w:val="24"/>
              </w:rPr>
              <w:t>4.19</w:t>
            </w:r>
          </w:p>
        </w:tc>
        <w:tc>
          <w:tcPr>
            <w:tcW w:w="3972" w:type="dxa"/>
            <w:vAlign w:val="center"/>
          </w:tcPr>
          <w:p w14:paraId="515C7990" w14:textId="77777777" w:rsidR="0079102B" w:rsidRPr="00497EB6" w:rsidRDefault="0079102B" w:rsidP="008846BD">
            <w:pPr>
              <w:spacing w:before="120"/>
              <w:rPr>
                <w:i/>
                <w:sz w:val="24"/>
                <w:szCs w:val="24"/>
              </w:rPr>
            </w:pPr>
            <w:r w:rsidRPr="00497EB6">
              <w:rPr>
                <w:i/>
                <w:sz w:val="24"/>
                <w:szCs w:val="24"/>
              </w:rPr>
              <w:t>Détails et prix de l'électricité, de l'eau, du gaz et d'autres services si les services doivent être disponibles pour l'Entrepreneur.</w:t>
            </w:r>
          </w:p>
        </w:tc>
        <w:tc>
          <w:tcPr>
            <w:tcW w:w="3734" w:type="dxa"/>
            <w:vAlign w:val="center"/>
          </w:tcPr>
          <w:p w14:paraId="63B05ECE" w14:textId="77777777" w:rsidR="0079102B" w:rsidRPr="00497EB6" w:rsidRDefault="0079102B" w:rsidP="008846BD">
            <w:pPr>
              <w:spacing w:before="120"/>
              <w:rPr>
                <w:i/>
                <w:sz w:val="24"/>
                <w:szCs w:val="24"/>
              </w:rPr>
            </w:pPr>
          </w:p>
        </w:tc>
      </w:tr>
      <w:tr w:rsidR="0079102B" w:rsidRPr="00497EB6" w14:paraId="16F66AC3" w14:textId="77777777" w:rsidTr="008846BD">
        <w:tc>
          <w:tcPr>
            <w:tcW w:w="1402" w:type="dxa"/>
            <w:vAlign w:val="center"/>
          </w:tcPr>
          <w:p w14:paraId="15AB33D7" w14:textId="77777777" w:rsidR="0079102B" w:rsidRPr="00497EB6" w:rsidRDefault="0079102B" w:rsidP="008846BD">
            <w:pPr>
              <w:suppressAutoHyphens/>
              <w:rPr>
                <w:i/>
                <w:sz w:val="24"/>
                <w:szCs w:val="24"/>
              </w:rPr>
            </w:pPr>
            <w:r w:rsidRPr="00497EB6">
              <w:rPr>
                <w:i/>
                <w:sz w:val="24"/>
                <w:szCs w:val="24"/>
              </w:rPr>
              <w:t>4.20</w:t>
            </w:r>
          </w:p>
        </w:tc>
        <w:tc>
          <w:tcPr>
            <w:tcW w:w="3972" w:type="dxa"/>
            <w:vAlign w:val="center"/>
          </w:tcPr>
          <w:p w14:paraId="63F0779A" w14:textId="12154115" w:rsidR="0079102B" w:rsidRPr="00497EB6" w:rsidRDefault="0079102B" w:rsidP="008846BD">
            <w:pPr>
              <w:spacing w:before="120"/>
              <w:rPr>
                <w:i/>
                <w:sz w:val="24"/>
                <w:szCs w:val="24"/>
              </w:rPr>
            </w:pPr>
            <w:r w:rsidRPr="00497EB6">
              <w:rPr>
                <w:i/>
                <w:sz w:val="24"/>
                <w:szCs w:val="24"/>
              </w:rPr>
              <w:t xml:space="preserve">Détails des </w:t>
            </w:r>
            <w:r w:rsidR="00EC4031" w:rsidRPr="00497EB6">
              <w:rPr>
                <w:i/>
                <w:sz w:val="24"/>
                <w:szCs w:val="24"/>
              </w:rPr>
              <w:t xml:space="preserve">Matériels </w:t>
            </w:r>
            <w:r w:rsidRPr="00497EB6">
              <w:rPr>
                <w:i/>
                <w:sz w:val="24"/>
                <w:szCs w:val="24"/>
              </w:rPr>
              <w:t>du Maître d’Ouvrage et des matériaux fournis gratuitement par le Maître d’Ouvrage, le cas échéant</w:t>
            </w:r>
          </w:p>
        </w:tc>
        <w:tc>
          <w:tcPr>
            <w:tcW w:w="3734" w:type="dxa"/>
            <w:vAlign w:val="center"/>
          </w:tcPr>
          <w:p w14:paraId="1B293582" w14:textId="77777777" w:rsidR="0079102B" w:rsidRPr="00497EB6" w:rsidRDefault="0079102B" w:rsidP="008846BD">
            <w:pPr>
              <w:spacing w:before="120"/>
              <w:rPr>
                <w:i/>
                <w:sz w:val="24"/>
                <w:szCs w:val="24"/>
              </w:rPr>
            </w:pPr>
          </w:p>
        </w:tc>
      </w:tr>
      <w:tr w:rsidR="0079102B" w:rsidRPr="00497EB6" w14:paraId="61D38680" w14:textId="77777777" w:rsidTr="008846BD">
        <w:tc>
          <w:tcPr>
            <w:tcW w:w="1402" w:type="dxa"/>
            <w:vAlign w:val="center"/>
          </w:tcPr>
          <w:p w14:paraId="066A669A" w14:textId="77777777" w:rsidR="0079102B" w:rsidRPr="00497EB6" w:rsidRDefault="0079102B" w:rsidP="008846BD">
            <w:pPr>
              <w:suppressAutoHyphens/>
              <w:rPr>
                <w:i/>
                <w:sz w:val="24"/>
                <w:szCs w:val="24"/>
              </w:rPr>
            </w:pPr>
            <w:r w:rsidRPr="00497EB6">
              <w:rPr>
                <w:i/>
                <w:sz w:val="24"/>
                <w:szCs w:val="24"/>
              </w:rPr>
              <w:t>4.21</w:t>
            </w:r>
          </w:p>
        </w:tc>
        <w:tc>
          <w:tcPr>
            <w:tcW w:w="3972" w:type="dxa"/>
            <w:vAlign w:val="center"/>
          </w:tcPr>
          <w:p w14:paraId="3AEED86B" w14:textId="77777777" w:rsidR="0079102B" w:rsidRPr="00497EB6" w:rsidRDefault="0079102B" w:rsidP="008846BD">
            <w:pPr>
              <w:spacing w:before="120"/>
              <w:rPr>
                <w:i/>
                <w:sz w:val="24"/>
                <w:szCs w:val="24"/>
              </w:rPr>
            </w:pPr>
            <w:r w:rsidRPr="00497EB6">
              <w:rPr>
                <w:i/>
                <w:sz w:val="24"/>
                <w:szCs w:val="24"/>
              </w:rPr>
              <w:t>- Nombre d'exemplaires des rapports d'avancement</w:t>
            </w:r>
          </w:p>
          <w:p w14:paraId="77F15CBB" w14:textId="77777777" w:rsidR="0079102B" w:rsidRPr="00497EB6" w:rsidRDefault="0079102B" w:rsidP="008846BD">
            <w:pPr>
              <w:spacing w:before="120"/>
              <w:rPr>
                <w:i/>
                <w:sz w:val="24"/>
                <w:szCs w:val="24"/>
              </w:rPr>
            </w:pPr>
            <w:r w:rsidRPr="00497EB6">
              <w:rPr>
                <w:i/>
                <w:sz w:val="24"/>
                <w:szCs w:val="24"/>
              </w:rPr>
              <w:t>- Contenu des rapports d'avancement</w:t>
            </w:r>
          </w:p>
          <w:p w14:paraId="017F664D" w14:textId="77777777" w:rsidR="0079102B" w:rsidRPr="00497EB6" w:rsidRDefault="0079102B" w:rsidP="008846BD">
            <w:pPr>
              <w:spacing w:before="120"/>
              <w:rPr>
                <w:i/>
                <w:sz w:val="24"/>
                <w:szCs w:val="24"/>
              </w:rPr>
            </w:pPr>
            <w:r w:rsidRPr="00497EB6">
              <w:rPr>
                <w:i/>
                <w:sz w:val="24"/>
                <w:szCs w:val="24"/>
              </w:rPr>
              <w:t>- Exigences en matière de rapports pour les Service d’Exploitation</w:t>
            </w:r>
          </w:p>
        </w:tc>
        <w:tc>
          <w:tcPr>
            <w:tcW w:w="3734" w:type="dxa"/>
            <w:vAlign w:val="center"/>
          </w:tcPr>
          <w:p w14:paraId="0F844EE6" w14:textId="77777777" w:rsidR="0079102B" w:rsidRPr="00497EB6" w:rsidRDefault="0079102B" w:rsidP="008846BD">
            <w:pPr>
              <w:spacing w:before="120"/>
              <w:rPr>
                <w:i/>
                <w:sz w:val="24"/>
                <w:szCs w:val="24"/>
              </w:rPr>
            </w:pPr>
          </w:p>
        </w:tc>
      </w:tr>
      <w:tr w:rsidR="0079102B" w:rsidRPr="00497EB6" w14:paraId="512D943C" w14:textId="77777777" w:rsidTr="008846BD">
        <w:tc>
          <w:tcPr>
            <w:tcW w:w="1402" w:type="dxa"/>
          </w:tcPr>
          <w:p w14:paraId="0ADBC3A4" w14:textId="77777777" w:rsidR="0079102B" w:rsidRPr="00497EB6" w:rsidRDefault="0079102B" w:rsidP="008846BD">
            <w:pPr>
              <w:suppressAutoHyphens/>
              <w:rPr>
                <w:i/>
                <w:sz w:val="24"/>
                <w:szCs w:val="24"/>
              </w:rPr>
            </w:pPr>
            <w:r w:rsidRPr="00497EB6">
              <w:rPr>
                <w:i/>
                <w:sz w:val="24"/>
                <w:szCs w:val="24"/>
              </w:rPr>
              <w:t>4.27</w:t>
            </w:r>
          </w:p>
        </w:tc>
        <w:tc>
          <w:tcPr>
            <w:tcW w:w="3972" w:type="dxa"/>
            <w:vAlign w:val="center"/>
          </w:tcPr>
          <w:p w14:paraId="2BED325C" w14:textId="77777777" w:rsidR="0079102B" w:rsidRPr="00497EB6" w:rsidRDefault="0079102B" w:rsidP="008846BD">
            <w:pPr>
              <w:spacing w:before="120"/>
              <w:rPr>
                <w:i/>
                <w:sz w:val="24"/>
                <w:szCs w:val="24"/>
              </w:rPr>
            </w:pPr>
            <w:r w:rsidRPr="00497EB6">
              <w:rPr>
                <w:i/>
                <w:sz w:val="24"/>
                <w:szCs w:val="24"/>
              </w:rPr>
              <w:t>Installations existantes</w:t>
            </w:r>
          </w:p>
        </w:tc>
        <w:tc>
          <w:tcPr>
            <w:tcW w:w="3734" w:type="dxa"/>
            <w:vAlign w:val="center"/>
          </w:tcPr>
          <w:p w14:paraId="45B1CDB6" w14:textId="77777777" w:rsidR="0079102B" w:rsidRPr="00497EB6" w:rsidRDefault="0079102B" w:rsidP="008846BD">
            <w:pPr>
              <w:spacing w:before="120"/>
              <w:rPr>
                <w:i/>
                <w:sz w:val="24"/>
                <w:szCs w:val="24"/>
              </w:rPr>
            </w:pPr>
          </w:p>
        </w:tc>
      </w:tr>
      <w:tr w:rsidR="0079102B" w:rsidRPr="00497EB6" w14:paraId="2EA3C179" w14:textId="77777777" w:rsidTr="008846BD">
        <w:tc>
          <w:tcPr>
            <w:tcW w:w="1402" w:type="dxa"/>
          </w:tcPr>
          <w:p w14:paraId="5C9CA8D2" w14:textId="77777777" w:rsidR="0079102B" w:rsidRPr="00497EB6" w:rsidRDefault="0079102B" w:rsidP="008846BD">
            <w:pPr>
              <w:suppressAutoHyphens/>
              <w:rPr>
                <w:i/>
                <w:sz w:val="24"/>
                <w:szCs w:val="24"/>
              </w:rPr>
            </w:pPr>
            <w:r w:rsidRPr="00497EB6">
              <w:rPr>
                <w:i/>
                <w:sz w:val="24"/>
                <w:szCs w:val="24"/>
              </w:rPr>
              <w:t>5.1</w:t>
            </w:r>
          </w:p>
        </w:tc>
        <w:tc>
          <w:tcPr>
            <w:tcW w:w="3972" w:type="dxa"/>
            <w:vAlign w:val="center"/>
          </w:tcPr>
          <w:p w14:paraId="01057721" w14:textId="77777777" w:rsidR="0079102B" w:rsidRPr="00497EB6" w:rsidRDefault="0079102B" w:rsidP="008846BD">
            <w:pPr>
              <w:spacing w:before="120"/>
              <w:rPr>
                <w:i/>
                <w:sz w:val="24"/>
                <w:szCs w:val="24"/>
              </w:rPr>
            </w:pPr>
            <w:r w:rsidRPr="00497EB6">
              <w:rPr>
                <w:i/>
                <w:sz w:val="24"/>
                <w:szCs w:val="24"/>
              </w:rPr>
              <w:t>Critères pour le personnel de conception (le cas échéant)</w:t>
            </w:r>
          </w:p>
        </w:tc>
        <w:tc>
          <w:tcPr>
            <w:tcW w:w="3734" w:type="dxa"/>
            <w:vAlign w:val="center"/>
          </w:tcPr>
          <w:p w14:paraId="49B7E39C" w14:textId="3501945F" w:rsidR="0079102B" w:rsidRPr="00497EB6" w:rsidRDefault="0079102B" w:rsidP="008846BD">
            <w:pPr>
              <w:spacing w:before="120"/>
              <w:rPr>
                <w:i/>
                <w:sz w:val="24"/>
                <w:szCs w:val="24"/>
              </w:rPr>
            </w:pPr>
            <w:r w:rsidRPr="00497EB6">
              <w:rPr>
                <w:i/>
                <w:sz w:val="24"/>
                <w:szCs w:val="24"/>
              </w:rPr>
              <w:t xml:space="preserve">cela peut faire partie des exigences relatives au personnel clé dans la </w:t>
            </w:r>
            <w:r w:rsidR="00A07CFE" w:rsidRPr="00497EB6">
              <w:rPr>
                <w:i/>
                <w:sz w:val="24"/>
                <w:szCs w:val="24"/>
              </w:rPr>
              <w:t>S</w:t>
            </w:r>
            <w:r w:rsidRPr="00497EB6">
              <w:rPr>
                <w:i/>
                <w:sz w:val="24"/>
                <w:szCs w:val="24"/>
              </w:rPr>
              <w:t xml:space="preserve">ection </w:t>
            </w:r>
            <w:r w:rsidR="006104C3">
              <w:rPr>
                <w:i/>
                <w:sz w:val="24"/>
                <w:szCs w:val="24"/>
              </w:rPr>
              <w:t>I</w:t>
            </w:r>
            <w:r w:rsidRPr="00497EB6">
              <w:rPr>
                <w:i/>
                <w:sz w:val="24"/>
                <w:szCs w:val="24"/>
              </w:rPr>
              <w:t>II</w:t>
            </w:r>
            <w:r w:rsidR="00206A3B">
              <w:rPr>
                <w:i/>
                <w:sz w:val="24"/>
                <w:szCs w:val="24"/>
              </w:rPr>
              <w:t>, Critères d’Evaluation et de Qualification</w:t>
            </w:r>
            <w:r w:rsidRPr="00497EB6">
              <w:rPr>
                <w:i/>
                <w:sz w:val="24"/>
                <w:szCs w:val="24"/>
              </w:rPr>
              <w:t>.</w:t>
            </w:r>
          </w:p>
        </w:tc>
      </w:tr>
      <w:tr w:rsidR="0079102B" w:rsidRPr="00497EB6" w14:paraId="5E83E1CF" w14:textId="77777777" w:rsidTr="008846BD">
        <w:tc>
          <w:tcPr>
            <w:tcW w:w="1402" w:type="dxa"/>
          </w:tcPr>
          <w:p w14:paraId="5B42102E" w14:textId="77777777" w:rsidR="0079102B" w:rsidRPr="00497EB6" w:rsidRDefault="0079102B" w:rsidP="008846BD">
            <w:pPr>
              <w:suppressAutoHyphens/>
              <w:rPr>
                <w:i/>
                <w:sz w:val="24"/>
                <w:szCs w:val="24"/>
              </w:rPr>
            </w:pPr>
            <w:r w:rsidRPr="00497EB6">
              <w:rPr>
                <w:i/>
                <w:sz w:val="24"/>
                <w:szCs w:val="24"/>
              </w:rPr>
              <w:t>5.2</w:t>
            </w:r>
          </w:p>
        </w:tc>
        <w:tc>
          <w:tcPr>
            <w:tcW w:w="3972" w:type="dxa"/>
            <w:vAlign w:val="center"/>
          </w:tcPr>
          <w:p w14:paraId="3B9B0F9F" w14:textId="5666C859" w:rsidR="0079102B" w:rsidRPr="00497EB6" w:rsidRDefault="0079102B" w:rsidP="008846BD">
            <w:pPr>
              <w:spacing w:before="120"/>
              <w:rPr>
                <w:i/>
                <w:sz w:val="24"/>
                <w:szCs w:val="24"/>
              </w:rPr>
            </w:pPr>
            <w:r w:rsidRPr="00497EB6">
              <w:rPr>
                <w:i/>
                <w:sz w:val="24"/>
                <w:szCs w:val="24"/>
              </w:rPr>
              <w:t>Documents de l’Entrepreneur requis</w:t>
            </w:r>
            <w:r w:rsidR="00A07CFE" w:rsidRPr="00497EB6">
              <w:rPr>
                <w:i/>
                <w:sz w:val="24"/>
                <w:szCs w:val="24"/>
              </w:rPr>
              <w:t xml:space="preserve"> p</w:t>
            </w:r>
            <w:r w:rsidRPr="00497EB6">
              <w:rPr>
                <w:i/>
                <w:sz w:val="24"/>
                <w:szCs w:val="24"/>
              </w:rPr>
              <w:t>our approbation ou non</w:t>
            </w:r>
          </w:p>
        </w:tc>
        <w:tc>
          <w:tcPr>
            <w:tcW w:w="3734" w:type="dxa"/>
            <w:vAlign w:val="center"/>
          </w:tcPr>
          <w:p w14:paraId="46B31044" w14:textId="77777777" w:rsidR="0079102B" w:rsidRPr="00497EB6" w:rsidRDefault="0079102B" w:rsidP="008846BD">
            <w:pPr>
              <w:spacing w:before="120"/>
              <w:jc w:val="both"/>
              <w:rPr>
                <w:i/>
                <w:sz w:val="24"/>
                <w:szCs w:val="24"/>
              </w:rPr>
            </w:pPr>
            <w:r w:rsidRPr="00497EB6">
              <w:rPr>
                <w:i/>
                <w:sz w:val="24"/>
                <w:szCs w:val="24"/>
              </w:rPr>
              <w:t xml:space="preserve">Préciser, le cas échéant, la mesure dans laquelle les Documents de l'Entrepreneur sont requis, lesquels sont nécessaires pour l'approbation ou le consentement (et pas seulement pour examen), et les procédures de soumission. Le cas échéant, inclure également toute exigence applicable en matière d'examen/vérification obligatoire et/ou de vérification, par exemple, de la conception des éléments structurels par les autorités compétentes ou professionnelles. Si tel est le cas, inclure : (i) les processus requis et si, et dans quelle mesure, ces examens et/ou vérifications d'un élément de conception (et les Documents de l'Entrepreneur associés à cet élément) remplaceront l'examen par le Représentant du Maître d'Ouvrage en vertu de la présente Clause.  </w:t>
            </w:r>
          </w:p>
        </w:tc>
      </w:tr>
      <w:tr w:rsidR="0079102B" w:rsidRPr="00497EB6" w14:paraId="78B9420B" w14:textId="77777777" w:rsidTr="008846BD">
        <w:tc>
          <w:tcPr>
            <w:tcW w:w="1402" w:type="dxa"/>
            <w:vAlign w:val="center"/>
          </w:tcPr>
          <w:p w14:paraId="047AABA1" w14:textId="77777777" w:rsidR="0079102B" w:rsidRPr="00497EB6" w:rsidRDefault="0079102B" w:rsidP="008846BD">
            <w:pPr>
              <w:suppressAutoHyphens/>
              <w:rPr>
                <w:i/>
                <w:sz w:val="24"/>
                <w:szCs w:val="24"/>
              </w:rPr>
            </w:pPr>
            <w:r w:rsidRPr="00497EB6">
              <w:rPr>
                <w:i/>
                <w:sz w:val="24"/>
                <w:szCs w:val="24"/>
              </w:rPr>
              <w:t>5.4</w:t>
            </w:r>
          </w:p>
        </w:tc>
        <w:tc>
          <w:tcPr>
            <w:tcW w:w="3972" w:type="dxa"/>
            <w:vAlign w:val="center"/>
          </w:tcPr>
          <w:p w14:paraId="7116E267" w14:textId="4A703ADC" w:rsidR="0079102B" w:rsidRPr="00497EB6" w:rsidRDefault="0079102B" w:rsidP="008846BD">
            <w:pPr>
              <w:spacing w:before="120"/>
              <w:rPr>
                <w:i/>
                <w:sz w:val="24"/>
                <w:szCs w:val="24"/>
              </w:rPr>
            </w:pPr>
            <w:r w:rsidRPr="00497EB6">
              <w:rPr>
                <w:i/>
                <w:sz w:val="24"/>
                <w:szCs w:val="24"/>
              </w:rPr>
              <w:t>Nor</w:t>
            </w:r>
            <w:r w:rsidR="001677FD" w:rsidRPr="00497EB6">
              <w:rPr>
                <w:i/>
                <w:sz w:val="24"/>
                <w:szCs w:val="24"/>
              </w:rPr>
              <w:t>me</w:t>
            </w:r>
            <w:r w:rsidRPr="00497EB6">
              <w:rPr>
                <w:i/>
                <w:sz w:val="24"/>
                <w:szCs w:val="24"/>
              </w:rPr>
              <w:t>s techniques et réglementations applicables</w:t>
            </w:r>
          </w:p>
        </w:tc>
        <w:tc>
          <w:tcPr>
            <w:tcW w:w="3734" w:type="dxa"/>
            <w:vAlign w:val="center"/>
          </w:tcPr>
          <w:p w14:paraId="15F87BFC" w14:textId="77777777" w:rsidR="0079102B" w:rsidRPr="00497EB6" w:rsidRDefault="0079102B" w:rsidP="008846BD">
            <w:pPr>
              <w:spacing w:before="120"/>
              <w:rPr>
                <w:i/>
                <w:sz w:val="24"/>
                <w:szCs w:val="24"/>
              </w:rPr>
            </w:pPr>
            <w:r w:rsidRPr="00497EB6">
              <w:rPr>
                <w:i/>
                <w:sz w:val="24"/>
                <w:szCs w:val="24"/>
              </w:rPr>
              <w:t>Ceci est également inclus dans la rubrique "Exigences environnementales et sociales" ci-dessous.</w:t>
            </w:r>
          </w:p>
        </w:tc>
      </w:tr>
      <w:tr w:rsidR="0079102B" w:rsidRPr="00497EB6" w14:paraId="30864779" w14:textId="77777777" w:rsidTr="008846BD">
        <w:tc>
          <w:tcPr>
            <w:tcW w:w="1402" w:type="dxa"/>
            <w:vAlign w:val="center"/>
          </w:tcPr>
          <w:p w14:paraId="7627957B" w14:textId="77777777" w:rsidR="0079102B" w:rsidRPr="00497EB6" w:rsidRDefault="0079102B" w:rsidP="008846BD">
            <w:pPr>
              <w:suppressAutoHyphens/>
              <w:rPr>
                <w:i/>
                <w:sz w:val="24"/>
                <w:szCs w:val="24"/>
              </w:rPr>
            </w:pPr>
            <w:r w:rsidRPr="00497EB6">
              <w:rPr>
                <w:i/>
                <w:sz w:val="24"/>
                <w:szCs w:val="24"/>
              </w:rPr>
              <w:t>5.5</w:t>
            </w:r>
          </w:p>
        </w:tc>
        <w:tc>
          <w:tcPr>
            <w:tcW w:w="3972" w:type="dxa"/>
            <w:vAlign w:val="center"/>
          </w:tcPr>
          <w:p w14:paraId="679E88B1" w14:textId="77777777" w:rsidR="0079102B" w:rsidRPr="00497EB6" w:rsidRDefault="0079102B" w:rsidP="008846BD">
            <w:pPr>
              <w:spacing w:before="120"/>
              <w:rPr>
                <w:i/>
                <w:sz w:val="24"/>
                <w:szCs w:val="24"/>
              </w:rPr>
            </w:pPr>
            <w:r w:rsidRPr="00497EB6">
              <w:rPr>
                <w:i/>
                <w:sz w:val="24"/>
                <w:szCs w:val="24"/>
              </w:rPr>
              <w:t>Plans de récolement et autres documents relatifs aux Ouvrages</w:t>
            </w:r>
          </w:p>
        </w:tc>
        <w:tc>
          <w:tcPr>
            <w:tcW w:w="3734" w:type="dxa"/>
            <w:vAlign w:val="center"/>
          </w:tcPr>
          <w:p w14:paraId="47EED5A0" w14:textId="77777777" w:rsidR="0079102B" w:rsidRPr="00497EB6" w:rsidRDefault="0079102B" w:rsidP="008846BD">
            <w:pPr>
              <w:spacing w:before="120"/>
              <w:rPr>
                <w:i/>
                <w:sz w:val="24"/>
                <w:szCs w:val="24"/>
              </w:rPr>
            </w:pPr>
          </w:p>
        </w:tc>
      </w:tr>
      <w:tr w:rsidR="0079102B" w:rsidRPr="00497EB6" w14:paraId="64C4B97D" w14:textId="77777777" w:rsidTr="008846BD">
        <w:tc>
          <w:tcPr>
            <w:tcW w:w="1402" w:type="dxa"/>
            <w:vAlign w:val="center"/>
          </w:tcPr>
          <w:p w14:paraId="2A70B976" w14:textId="77777777" w:rsidR="0079102B" w:rsidRPr="00497EB6" w:rsidRDefault="0079102B" w:rsidP="008846BD">
            <w:pPr>
              <w:suppressAutoHyphens/>
              <w:rPr>
                <w:i/>
                <w:sz w:val="24"/>
                <w:szCs w:val="24"/>
              </w:rPr>
            </w:pPr>
            <w:r w:rsidRPr="00497EB6">
              <w:rPr>
                <w:i/>
                <w:sz w:val="24"/>
                <w:szCs w:val="24"/>
              </w:rPr>
              <w:t>6.1</w:t>
            </w:r>
          </w:p>
        </w:tc>
        <w:tc>
          <w:tcPr>
            <w:tcW w:w="3972" w:type="dxa"/>
            <w:vAlign w:val="center"/>
          </w:tcPr>
          <w:p w14:paraId="4187A8CD" w14:textId="77777777" w:rsidR="0079102B" w:rsidRPr="00497EB6" w:rsidRDefault="0079102B" w:rsidP="008846BD">
            <w:pPr>
              <w:spacing w:before="120"/>
              <w:rPr>
                <w:i/>
                <w:sz w:val="24"/>
                <w:szCs w:val="24"/>
              </w:rPr>
            </w:pPr>
            <w:r w:rsidRPr="00497EB6">
              <w:rPr>
                <w:i/>
                <w:sz w:val="24"/>
                <w:szCs w:val="24"/>
              </w:rPr>
              <w:t>Embauche du personnel et de la main d’œuvre</w:t>
            </w:r>
          </w:p>
        </w:tc>
        <w:tc>
          <w:tcPr>
            <w:tcW w:w="3734" w:type="dxa"/>
            <w:vAlign w:val="center"/>
          </w:tcPr>
          <w:p w14:paraId="0C639E83" w14:textId="77777777" w:rsidR="0079102B" w:rsidRPr="00497EB6" w:rsidRDefault="0079102B" w:rsidP="008846BD">
            <w:pPr>
              <w:spacing w:before="120"/>
              <w:rPr>
                <w:i/>
                <w:sz w:val="24"/>
                <w:szCs w:val="24"/>
              </w:rPr>
            </w:pPr>
          </w:p>
        </w:tc>
      </w:tr>
      <w:tr w:rsidR="0079102B" w:rsidRPr="00497EB6" w14:paraId="270822B6" w14:textId="77777777" w:rsidTr="008846BD">
        <w:tc>
          <w:tcPr>
            <w:tcW w:w="1402" w:type="dxa"/>
            <w:vAlign w:val="center"/>
          </w:tcPr>
          <w:p w14:paraId="6A0CEF90" w14:textId="77777777" w:rsidR="0079102B" w:rsidRPr="00497EB6" w:rsidRDefault="0079102B" w:rsidP="008846BD">
            <w:pPr>
              <w:suppressAutoHyphens/>
              <w:rPr>
                <w:i/>
                <w:sz w:val="24"/>
                <w:szCs w:val="24"/>
              </w:rPr>
            </w:pPr>
            <w:r w:rsidRPr="00497EB6">
              <w:rPr>
                <w:i/>
                <w:sz w:val="24"/>
                <w:szCs w:val="24"/>
              </w:rPr>
              <w:t xml:space="preserve">6.6 </w:t>
            </w:r>
          </w:p>
        </w:tc>
        <w:tc>
          <w:tcPr>
            <w:tcW w:w="3972" w:type="dxa"/>
            <w:vAlign w:val="center"/>
          </w:tcPr>
          <w:p w14:paraId="0D4F4A85" w14:textId="77777777" w:rsidR="0079102B" w:rsidRPr="00497EB6" w:rsidRDefault="0079102B" w:rsidP="008846BD">
            <w:pPr>
              <w:spacing w:before="120"/>
              <w:rPr>
                <w:i/>
                <w:sz w:val="24"/>
                <w:szCs w:val="24"/>
              </w:rPr>
            </w:pPr>
            <w:r w:rsidRPr="00497EB6">
              <w:rPr>
                <w:i/>
                <w:sz w:val="24"/>
                <w:szCs w:val="24"/>
              </w:rPr>
              <w:t>Installations pour le Personnel de l’Entrepreneur</w:t>
            </w:r>
          </w:p>
          <w:p w14:paraId="35EA96AD" w14:textId="77777777" w:rsidR="0079102B" w:rsidRPr="00497EB6" w:rsidRDefault="0079102B" w:rsidP="008846BD">
            <w:pPr>
              <w:spacing w:before="120"/>
              <w:rPr>
                <w:i/>
                <w:sz w:val="24"/>
                <w:szCs w:val="24"/>
              </w:rPr>
            </w:pPr>
            <w:r w:rsidRPr="00497EB6">
              <w:rPr>
                <w:i/>
                <w:sz w:val="24"/>
                <w:szCs w:val="24"/>
              </w:rPr>
              <w:t>Installations pour le Personnel du Maître d’Ouvrage</w:t>
            </w:r>
          </w:p>
        </w:tc>
        <w:tc>
          <w:tcPr>
            <w:tcW w:w="3734" w:type="dxa"/>
            <w:vAlign w:val="center"/>
          </w:tcPr>
          <w:p w14:paraId="03A333D5" w14:textId="77777777" w:rsidR="0079102B" w:rsidRPr="00497EB6" w:rsidRDefault="0079102B" w:rsidP="008846BD">
            <w:pPr>
              <w:spacing w:before="120"/>
              <w:rPr>
                <w:i/>
                <w:sz w:val="24"/>
                <w:szCs w:val="24"/>
              </w:rPr>
            </w:pPr>
          </w:p>
        </w:tc>
      </w:tr>
      <w:tr w:rsidR="0079102B" w:rsidRPr="00497EB6" w14:paraId="5FB5DDF0" w14:textId="77777777" w:rsidTr="008846BD">
        <w:tc>
          <w:tcPr>
            <w:tcW w:w="1402" w:type="dxa"/>
            <w:vAlign w:val="center"/>
          </w:tcPr>
          <w:p w14:paraId="7E2859A9" w14:textId="77777777" w:rsidR="0079102B" w:rsidRPr="00497EB6" w:rsidRDefault="0079102B" w:rsidP="008846BD">
            <w:pPr>
              <w:suppressAutoHyphens/>
              <w:rPr>
                <w:i/>
                <w:sz w:val="24"/>
                <w:szCs w:val="24"/>
              </w:rPr>
            </w:pPr>
            <w:r w:rsidRPr="00497EB6">
              <w:rPr>
                <w:i/>
                <w:sz w:val="24"/>
                <w:szCs w:val="24"/>
              </w:rPr>
              <w:t>7.2</w:t>
            </w:r>
          </w:p>
        </w:tc>
        <w:tc>
          <w:tcPr>
            <w:tcW w:w="3972" w:type="dxa"/>
            <w:vAlign w:val="center"/>
          </w:tcPr>
          <w:p w14:paraId="6D04956A" w14:textId="77777777" w:rsidR="0079102B" w:rsidRPr="00497EB6" w:rsidRDefault="0079102B" w:rsidP="008846BD">
            <w:pPr>
              <w:spacing w:before="120"/>
              <w:rPr>
                <w:i/>
                <w:sz w:val="24"/>
                <w:szCs w:val="24"/>
              </w:rPr>
            </w:pPr>
            <w:r w:rsidRPr="00497EB6">
              <w:rPr>
                <w:i/>
                <w:sz w:val="24"/>
                <w:szCs w:val="24"/>
              </w:rPr>
              <w:t>Echantillons</w:t>
            </w:r>
          </w:p>
        </w:tc>
        <w:tc>
          <w:tcPr>
            <w:tcW w:w="3734" w:type="dxa"/>
            <w:vAlign w:val="center"/>
          </w:tcPr>
          <w:p w14:paraId="63E4E86F" w14:textId="77777777" w:rsidR="0079102B" w:rsidRPr="00497EB6" w:rsidRDefault="0079102B" w:rsidP="008846BD">
            <w:pPr>
              <w:spacing w:before="120"/>
              <w:rPr>
                <w:i/>
                <w:sz w:val="24"/>
                <w:szCs w:val="24"/>
              </w:rPr>
            </w:pPr>
          </w:p>
        </w:tc>
      </w:tr>
      <w:tr w:rsidR="0079102B" w:rsidRPr="00497EB6" w14:paraId="5807C1EC" w14:textId="77777777" w:rsidTr="008846BD">
        <w:tc>
          <w:tcPr>
            <w:tcW w:w="1402" w:type="dxa"/>
            <w:vAlign w:val="center"/>
          </w:tcPr>
          <w:p w14:paraId="5F102471" w14:textId="77777777" w:rsidR="0079102B" w:rsidRPr="00497EB6" w:rsidRDefault="0079102B" w:rsidP="008846BD">
            <w:pPr>
              <w:suppressAutoHyphens/>
              <w:rPr>
                <w:i/>
                <w:sz w:val="24"/>
                <w:szCs w:val="24"/>
              </w:rPr>
            </w:pPr>
            <w:r w:rsidRPr="00497EB6">
              <w:rPr>
                <w:i/>
                <w:sz w:val="24"/>
                <w:szCs w:val="24"/>
              </w:rPr>
              <w:t>7.4</w:t>
            </w:r>
          </w:p>
        </w:tc>
        <w:tc>
          <w:tcPr>
            <w:tcW w:w="3972" w:type="dxa"/>
            <w:vAlign w:val="center"/>
          </w:tcPr>
          <w:p w14:paraId="0952DE3E" w14:textId="77777777" w:rsidR="0079102B" w:rsidRPr="00497EB6" w:rsidRDefault="0079102B" w:rsidP="008846BD">
            <w:pPr>
              <w:spacing w:before="120"/>
              <w:rPr>
                <w:i/>
                <w:sz w:val="24"/>
                <w:szCs w:val="24"/>
              </w:rPr>
            </w:pPr>
            <w:r w:rsidRPr="00497EB6">
              <w:rPr>
                <w:i/>
                <w:sz w:val="24"/>
                <w:szCs w:val="24"/>
              </w:rPr>
              <w:t>Essais</w:t>
            </w:r>
          </w:p>
        </w:tc>
        <w:tc>
          <w:tcPr>
            <w:tcW w:w="3734" w:type="dxa"/>
            <w:vAlign w:val="center"/>
          </w:tcPr>
          <w:p w14:paraId="4B24A62C" w14:textId="77777777" w:rsidR="0079102B" w:rsidRPr="00497EB6" w:rsidRDefault="0079102B" w:rsidP="008846BD">
            <w:pPr>
              <w:spacing w:before="120"/>
              <w:rPr>
                <w:i/>
                <w:sz w:val="24"/>
                <w:szCs w:val="24"/>
              </w:rPr>
            </w:pPr>
          </w:p>
        </w:tc>
      </w:tr>
      <w:tr w:rsidR="0079102B" w:rsidRPr="00497EB6" w14:paraId="024D5D4C" w14:textId="77777777" w:rsidTr="008846BD">
        <w:tc>
          <w:tcPr>
            <w:tcW w:w="1402" w:type="dxa"/>
          </w:tcPr>
          <w:p w14:paraId="3CA74FB4" w14:textId="77777777" w:rsidR="0079102B" w:rsidRPr="00497EB6" w:rsidRDefault="0079102B" w:rsidP="008846BD">
            <w:pPr>
              <w:suppressAutoHyphens/>
              <w:rPr>
                <w:i/>
                <w:sz w:val="24"/>
                <w:szCs w:val="24"/>
              </w:rPr>
            </w:pPr>
            <w:r w:rsidRPr="00497EB6">
              <w:rPr>
                <w:i/>
                <w:sz w:val="24"/>
                <w:szCs w:val="24"/>
              </w:rPr>
              <w:t>7.8</w:t>
            </w:r>
          </w:p>
        </w:tc>
        <w:tc>
          <w:tcPr>
            <w:tcW w:w="3972" w:type="dxa"/>
            <w:vAlign w:val="center"/>
          </w:tcPr>
          <w:p w14:paraId="79A9857A" w14:textId="77777777" w:rsidR="0079102B" w:rsidRPr="00497EB6" w:rsidRDefault="0079102B" w:rsidP="008846BD">
            <w:pPr>
              <w:spacing w:before="120"/>
              <w:rPr>
                <w:i/>
                <w:sz w:val="24"/>
                <w:szCs w:val="24"/>
              </w:rPr>
            </w:pPr>
            <w:r w:rsidRPr="00497EB6">
              <w:rPr>
                <w:i/>
                <w:sz w:val="24"/>
                <w:szCs w:val="24"/>
              </w:rPr>
              <w:t>Redevances</w:t>
            </w:r>
          </w:p>
        </w:tc>
        <w:tc>
          <w:tcPr>
            <w:tcW w:w="3734" w:type="dxa"/>
            <w:vAlign w:val="center"/>
          </w:tcPr>
          <w:p w14:paraId="77729865" w14:textId="77777777" w:rsidR="0079102B" w:rsidRPr="00497EB6" w:rsidRDefault="0079102B" w:rsidP="008846BD">
            <w:pPr>
              <w:spacing w:before="120"/>
              <w:rPr>
                <w:i/>
                <w:sz w:val="24"/>
                <w:szCs w:val="24"/>
              </w:rPr>
            </w:pPr>
          </w:p>
        </w:tc>
      </w:tr>
      <w:tr w:rsidR="0079102B" w:rsidRPr="00497EB6" w14:paraId="430A3AD5" w14:textId="77777777" w:rsidTr="008846BD">
        <w:tc>
          <w:tcPr>
            <w:tcW w:w="1402" w:type="dxa"/>
          </w:tcPr>
          <w:p w14:paraId="6D00D0CC" w14:textId="77777777" w:rsidR="0079102B" w:rsidRPr="00497EB6" w:rsidRDefault="0079102B" w:rsidP="008846BD">
            <w:pPr>
              <w:suppressAutoHyphens/>
              <w:rPr>
                <w:i/>
                <w:sz w:val="24"/>
                <w:szCs w:val="24"/>
              </w:rPr>
            </w:pPr>
            <w:r w:rsidRPr="00497EB6">
              <w:rPr>
                <w:i/>
                <w:sz w:val="24"/>
                <w:szCs w:val="24"/>
              </w:rPr>
              <w:t>8.7</w:t>
            </w:r>
          </w:p>
        </w:tc>
        <w:tc>
          <w:tcPr>
            <w:tcW w:w="3972" w:type="dxa"/>
            <w:vAlign w:val="center"/>
          </w:tcPr>
          <w:p w14:paraId="5357180C" w14:textId="77777777" w:rsidR="0079102B" w:rsidRPr="00497EB6" w:rsidRDefault="0079102B" w:rsidP="008846BD">
            <w:pPr>
              <w:spacing w:before="120"/>
              <w:rPr>
                <w:i/>
                <w:sz w:val="24"/>
                <w:szCs w:val="24"/>
              </w:rPr>
            </w:pPr>
            <w:r w:rsidRPr="00497EB6">
              <w:rPr>
                <w:i/>
                <w:sz w:val="24"/>
                <w:szCs w:val="24"/>
              </w:rPr>
              <w:t>Exigences de restitution</w:t>
            </w:r>
          </w:p>
        </w:tc>
        <w:tc>
          <w:tcPr>
            <w:tcW w:w="3734" w:type="dxa"/>
            <w:vAlign w:val="center"/>
          </w:tcPr>
          <w:p w14:paraId="4F427187" w14:textId="77777777" w:rsidR="0079102B" w:rsidRPr="00497EB6" w:rsidRDefault="0079102B" w:rsidP="008846BD">
            <w:pPr>
              <w:spacing w:before="120"/>
              <w:rPr>
                <w:i/>
                <w:sz w:val="24"/>
                <w:szCs w:val="24"/>
              </w:rPr>
            </w:pPr>
          </w:p>
        </w:tc>
      </w:tr>
      <w:tr w:rsidR="0079102B" w:rsidRPr="00497EB6" w14:paraId="6BB9CBD2" w14:textId="77777777" w:rsidTr="008846BD">
        <w:tc>
          <w:tcPr>
            <w:tcW w:w="1402" w:type="dxa"/>
          </w:tcPr>
          <w:p w14:paraId="7A7FE1B4" w14:textId="77777777" w:rsidR="0079102B" w:rsidRPr="00497EB6" w:rsidRDefault="0079102B" w:rsidP="008846BD">
            <w:pPr>
              <w:suppressAutoHyphens/>
              <w:rPr>
                <w:i/>
                <w:sz w:val="24"/>
                <w:szCs w:val="24"/>
              </w:rPr>
            </w:pPr>
            <w:r w:rsidRPr="00497EB6">
              <w:rPr>
                <w:i/>
                <w:sz w:val="24"/>
                <w:szCs w:val="24"/>
              </w:rPr>
              <w:t>10.3</w:t>
            </w:r>
          </w:p>
        </w:tc>
        <w:tc>
          <w:tcPr>
            <w:tcW w:w="3972" w:type="dxa"/>
            <w:vAlign w:val="center"/>
          </w:tcPr>
          <w:p w14:paraId="1702BEEA" w14:textId="77777777" w:rsidR="0079102B" w:rsidRPr="00497EB6" w:rsidRDefault="0079102B" w:rsidP="008846BD">
            <w:pPr>
              <w:spacing w:before="120"/>
              <w:rPr>
                <w:i/>
                <w:sz w:val="24"/>
                <w:szCs w:val="24"/>
              </w:rPr>
            </w:pPr>
            <w:r w:rsidRPr="00497EB6">
              <w:rPr>
                <w:i/>
                <w:sz w:val="24"/>
                <w:szCs w:val="24"/>
              </w:rPr>
              <w:t>Conditions de nomination de l'organe de vérification (audit)</w:t>
            </w:r>
          </w:p>
        </w:tc>
        <w:tc>
          <w:tcPr>
            <w:tcW w:w="3734" w:type="dxa"/>
            <w:vAlign w:val="center"/>
          </w:tcPr>
          <w:p w14:paraId="5F62C8AF" w14:textId="77777777" w:rsidR="0079102B" w:rsidRPr="00497EB6" w:rsidRDefault="0079102B" w:rsidP="008846BD">
            <w:pPr>
              <w:spacing w:before="120"/>
              <w:rPr>
                <w:i/>
                <w:sz w:val="24"/>
                <w:szCs w:val="24"/>
              </w:rPr>
            </w:pPr>
          </w:p>
        </w:tc>
      </w:tr>
      <w:tr w:rsidR="0079102B" w:rsidRPr="00497EB6" w14:paraId="797C9DEF" w14:textId="77777777" w:rsidTr="008846BD">
        <w:tc>
          <w:tcPr>
            <w:tcW w:w="1402" w:type="dxa"/>
          </w:tcPr>
          <w:p w14:paraId="51CD26DB" w14:textId="77777777" w:rsidR="0079102B" w:rsidRPr="00497EB6" w:rsidRDefault="0079102B" w:rsidP="008846BD">
            <w:pPr>
              <w:suppressAutoHyphens/>
              <w:rPr>
                <w:i/>
                <w:sz w:val="24"/>
                <w:szCs w:val="24"/>
              </w:rPr>
            </w:pPr>
            <w:r w:rsidRPr="00497EB6">
              <w:rPr>
                <w:i/>
                <w:sz w:val="24"/>
                <w:szCs w:val="24"/>
              </w:rPr>
              <w:t>10.4</w:t>
            </w:r>
          </w:p>
        </w:tc>
        <w:tc>
          <w:tcPr>
            <w:tcW w:w="3972" w:type="dxa"/>
            <w:vAlign w:val="center"/>
          </w:tcPr>
          <w:p w14:paraId="46588B3B" w14:textId="77777777" w:rsidR="0079102B" w:rsidRPr="00497EB6" w:rsidRDefault="0079102B" w:rsidP="008846BD">
            <w:pPr>
              <w:spacing w:before="120"/>
              <w:rPr>
                <w:i/>
                <w:sz w:val="24"/>
                <w:szCs w:val="24"/>
              </w:rPr>
            </w:pPr>
            <w:r w:rsidRPr="00497EB6">
              <w:rPr>
                <w:i/>
                <w:sz w:val="24"/>
                <w:szCs w:val="24"/>
              </w:rPr>
              <w:t>Matériaux, carburants, consommables et autres articles à fournir gratuitement par le Maître d’Ouvrage :</w:t>
            </w:r>
          </w:p>
        </w:tc>
        <w:tc>
          <w:tcPr>
            <w:tcW w:w="3734" w:type="dxa"/>
            <w:vAlign w:val="center"/>
          </w:tcPr>
          <w:p w14:paraId="4DE230F2" w14:textId="77777777" w:rsidR="0079102B" w:rsidRPr="00497EB6" w:rsidRDefault="0079102B" w:rsidP="008846BD">
            <w:pPr>
              <w:spacing w:before="120"/>
              <w:rPr>
                <w:i/>
                <w:sz w:val="24"/>
                <w:szCs w:val="24"/>
              </w:rPr>
            </w:pPr>
          </w:p>
        </w:tc>
      </w:tr>
      <w:tr w:rsidR="0079102B" w:rsidRPr="00497EB6" w14:paraId="44D400E1" w14:textId="77777777" w:rsidTr="008846BD">
        <w:tc>
          <w:tcPr>
            <w:tcW w:w="1402" w:type="dxa"/>
          </w:tcPr>
          <w:p w14:paraId="3CC3DADA" w14:textId="77777777" w:rsidR="0079102B" w:rsidRPr="00497EB6" w:rsidRDefault="0079102B" w:rsidP="008846BD">
            <w:pPr>
              <w:suppressAutoHyphens/>
              <w:rPr>
                <w:i/>
                <w:sz w:val="24"/>
                <w:szCs w:val="24"/>
              </w:rPr>
            </w:pPr>
            <w:r w:rsidRPr="00497EB6">
              <w:rPr>
                <w:i/>
                <w:sz w:val="24"/>
                <w:szCs w:val="24"/>
              </w:rPr>
              <w:t>10.5</w:t>
            </w:r>
          </w:p>
        </w:tc>
        <w:tc>
          <w:tcPr>
            <w:tcW w:w="3972" w:type="dxa"/>
            <w:vAlign w:val="center"/>
          </w:tcPr>
          <w:p w14:paraId="40AFAEF1" w14:textId="4E8EDA9E" w:rsidR="0079102B" w:rsidRPr="00497EB6" w:rsidRDefault="0079102B" w:rsidP="008846BD">
            <w:pPr>
              <w:spacing w:before="120"/>
              <w:rPr>
                <w:i/>
                <w:sz w:val="24"/>
                <w:szCs w:val="24"/>
              </w:rPr>
            </w:pPr>
            <w:r w:rsidRPr="00497EB6">
              <w:rPr>
                <w:i/>
                <w:sz w:val="24"/>
                <w:szCs w:val="24"/>
              </w:rPr>
              <w:t xml:space="preserve">Formation requise pour le </w:t>
            </w:r>
            <w:r w:rsidR="00BD626B" w:rsidRPr="00497EB6">
              <w:rPr>
                <w:i/>
                <w:sz w:val="24"/>
                <w:szCs w:val="24"/>
              </w:rPr>
              <w:t>P</w:t>
            </w:r>
            <w:r w:rsidRPr="00497EB6">
              <w:rPr>
                <w:i/>
                <w:sz w:val="24"/>
                <w:szCs w:val="24"/>
              </w:rPr>
              <w:t>ersonnel du Maître d’Ouvrage</w:t>
            </w:r>
          </w:p>
          <w:p w14:paraId="2ED733E9" w14:textId="77777777" w:rsidR="0079102B" w:rsidRPr="00497EB6" w:rsidRDefault="0079102B" w:rsidP="008846BD">
            <w:pPr>
              <w:spacing w:before="120"/>
              <w:rPr>
                <w:i/>
                <w:sz w:val="24"/>
                <w:szCs w:val="24"/>
              </w:rPr>
            </w:pPr>
            <w:r w:rsidRPr="00497EB6">
              <w:rPr>
                <w:i/>
                <w:sz w:val="24"/>
                <w:szCs w:val="24"/>
              </w:rPr>
              <w:t>- Matériaux de formation</w:t>
            </w:r>
          </w:p>
        </w:tc>
        <w:tc>
          <w:tcPr>
            <w:tcW w:w="3734" w:type="dxa"/>
            <w:vAlign w:val="center"/>
          </w:tcPr>
          <w:p w14:paraId="10EF3BC0" w14:textId="77777777" w:rsidR="0079102B" w:rsidRPr="00497EB6" w:rsidRDefault="0079102B" w:rsidP="008846BD">
            <w:pPr>
              <w:spacing w:before="120"/>
              <w:rPr>
                <w:i/>
                <w:sz w:val="24"/>
                <w:szCs w:val="24"/>
              </w:rPr>
            </w:pPr>
          </w:p>
        </w:tc>
      </w:tr>
      <w:tr w:rsidR="0079102B" w:rsidRPr="00497EB6" w14:paraId="2CB90486" w14:textId="77777777" w:rsidTr="008846BD">
        <w:tc>
          <w:tcPr>
            <w:tcW w:w="1402" w:type="dxa"/>
          </w:tcPr>
          <w:p w14:paraId="14328032" w14:textId="77777777" w:rsidR="0079102B" w:rsidRPr="00497EB6" w:rsidRDefault="0079102B" w:rsidP="008846BD">
            <w:pPr>
              <w:suppressAutoHyphens/>
              <w:rPr>
                <w:i/>
                <w:sz w:val="24"/>
                <w:szCs w:val="24"/>
              </w:rPr>
            </w:pPr>
            <w:r w:rsidRPr="00497EB6">
              <w:rPr>
                <w:i/>
                <w:sz w:val="24"/>
                <w:szCs w:val="24"/>
              </w:rPr>
              <w:t>11.1</w:t>
            </w:r>
          </w:p>
        </w:tc>
        <w:tc>
          <w:tcPr>
            <w:tcW w:w="3972" w:type="dxa"/>
            <w:vAlign w:val="center"/>
          </w:tcPr>
          <w:p w14:paraId="706CCA70" w14:textId="5965D14A" w:rsidR="0079102B" w:rsidRPr="00497EB6" w:rsidRDefault="0079102B" w:rsidP="008846BD">
            <w:pPr>
              <w:spacing w:before="120"/>
              <w:rPr>
                <w:i/>
                <w:sz w:val="24"/>
                <w:szCs w:val="24"/>
              </w:rPr>
            </w:pPr>
            <w:r w:rsidRPr="00497EB6">
              <w:rPr>
                <w:i/>
                <w:sz w:val="24"/>
                <w:szCs w:val="24"/>
              </w:rPr>
              <w:t xml:space="preserve">Essais </w:t>
            </w:r>
            <w:r w:rsidR="00EF36CF" w:rsidRPr="00497EB6">
              <w:rPr>
                <w:i/>
                <w:sz w:val="24"/>
                <w:szCs w:val="24"/>
              </w:rPr>
              <w:t>d</w:t>
            </w:r>
            <w:r w:rsidRPr="00497EB6">
              <w:rPr>
                <w:i/>
                <w:sz w:val="24"/>
                <w:szCs w:val="24"/>
              </w:rPr>
              <w:t>'achèvement de la Conception-Construction</w:t>
            </w:r>
          </w:p>
        </w:tc>
        <w:tc>
          <w:tcPr>
            <w:tcW w:w="3734" w:type="dxa"/>
            <w:vAlign w:val="center"/>
          </w:tcPr>
          <w:p w14:paraId="189F2772" w14:textId="77777777" w:rsidR="0079102B" w:rsidRPr="00497EB6" w:rsidRDefault="0079102B" w:rsidP="008846BD">
            <w:pPr>
              <w:spacing w:before="120"/>
              <w:rPr>
                <w:i/>
                <w:sz w:val="24"/>
                <w:szCs w:val="24"/>
              </w:rPr>
            </w:pPr>
          </w:p>
        </w:tc>
      </w:tr>
    </w:tbl>
    <w:p w14:paraId="408A858C" w14:textId="724CE773" w:rsidR="00047CA1" w:rsidRPr="00497EB6" w:rsidRDefault="0079102B" w:rsidP="000C1F9C">
      <w:pPr>
        <w:shd w:val="clear" w:color="auto" w:fill="FDFDFD"/>
        <w:spacing w:before="120"/>
        <w:jc w:val="both"/>
        <w:rPr>
          <w:i/>
          <w:iCs/>
          <w:sz w:val="24"/>
          <w:szCs w:val="24"/>
          <w:lang w:eastAsia="en-US"/>
        </w:rPr>
      </w:pPr>
      <w:bookmarkStart w:id="575" w:name="_Toc485033380"/>
      <w:r w:rsidRPr="00497EB6">
        <w:rPr>
          <w:b/>
          <w:bCs/>
          <w:i/>
          <w:iCs/>
          <w:sz w:val="24"/>
          <w:szCs w:val="24"/>
        </w:rPr>
        <w:t xml:space="preserve">Toute exigence technique supplémentaire en matière </w:t>
      </w:r>
      <w:r w:rsidR="00EF36CF" w:rsidRPr="00497EB6">
        <w:rPr>
          <w:b/>
          <w:bCs/>
          <w:i/>
          <w:iCs/>
          <w:sz w:val="24"/>
          <w:szCs w:val="24"/>
        </w:rPr>
        <w:t>d'Acquisitions d</w:t>
      </w:r>
      <w:r w:rsidRPr="00497EB6">
        <w:rPr>
          <w:b/>
          <w:bCs/>
          <w:i/>
          <w:iCs/>
          <w:sz w:val="24"/>
          <w:szCs w:val="24"/>
        </w:rPr>
        <w:t>urables</w:t>
      </w:r>
      <w:r w:rsidRPr="00497EB6">
        <w:rPr>
          <w:i/>
          <w:iCs/>
          <w:sz w:val="24"/>
          <w:szCs w:val="24"/>
        </w:rPr>
        <w:t xml:space="preserve"> (au-delà des exigences </w:t>
      </w:r>
      <w:r w:rsidR="00047CA1" w:rsidRPr="00497EB6">
        <w:rPr>
          <w:i/>
          <w:iCs/>
          <w:sz w:val="24"/>
          <w:szCs w:val="24"/>
        </w:rPr>
        <w:t>ES</w:t>
      </w:r>
      <w:r w:rsidRPr="00497EB6">
        <w:rPr>
          <w:i/>
          <w:iCs/>
          <w:sz w:val="24"/>
          <w:szCs w:val="24"/>
        </w:rPr>
        <w:t xml:space="preserve"> énoncées dans la section Exigences environnementales et sociales ci-dessous) doit être clairement spécifiée. Les exigences en matière </w:t>
      </w:r>
      <w:r w:rsidR="004C7E5E" w:rsidRPr="00497EB6">
        <w:rPr>
          <w:i/>
          <w:iCs/>
          <w:sz w:val="24"/>
          <w:szCs w:val="24"/>
        </w:rPr>
        <w:t xml:space="preserve">d'Acquisitions </w:t>
      </w:r>
      <w:r w:rsidRPr="00497EB6">
        <w:rPr>
          <w:i/>
          <w:iCs/>
          <w:sz w:val="24"/>
          <w:szCs w:val="24"/>
        </w:rPr>
        <w:t>durable</w:t>
      </w:r>
      <w:r w:rsidR="00531D18" w:rsidRPr="00497EB6">
        <w:rPr>
          <w:i/>
          <w:iCs/>
          <w:sz w:val="24"/>
          <w:szCs w:val="24"/>
        </w:rPr>
        <w:t>s</w:t>
      </w:r>
      <w:r w:rsidRPr="00497EB6">
        <w:rPr>
          <w:i/>
          <w:iCs/>
          <w:sz w:val="24"/>
          <w:szCs w:val="24"/>
        </w:rPr>
        <w:t xml:space="preserve"> </w:t>
      </w:r>
      <w:r w:rsidR="00047CA1" w:rsidRPr="00497EB6">
        <w:rPr>
          <w:i/>
          <w:iCs/>
          <w:sz w:val="24"/>
          <w:szCs w:val="24"/>
        </w:rPr>
        <w:t>seront</w:t>
      </w:r>
      <w:r w:rsidRPr="00497EB6">
        <w:rPr>
          <w:i/>
          <w:iCs/>
          <w:sz w:val="24"/>
          <w:szCs w:val="24"/>
        </w:rPr>
        <w:t xml:space="preserve"> spécifiées pour permettre l'évaluation comme il convient.</w:t>
      </w:r>
      <w:r w:rsidR="00047CA1" w:rsidRPr="00497EB6">
        <w:rPr>
          <w:i/>
          <w:iCs/>
          <w:sz w:val="24"/>
          <w:szCs w:val="24"/>
        </w:rPr>
        <w:t xml:space="preserve"> </w:t>
      </w:r>
      <w:r w:rsidR="00047CA1" w:rsidRPr="00497EB6">
        <w:rPr>
          <w:i/>
          <w:iCs/>
          <w:sz w:val="24"/>
          <w:szCs w:val="24"/>
          <w:lang w:eastAsia="en-US"/>
        </w:rPr>
        <w:t>Il s’agit d’un vaste domaine et les exigences doivent être conformes aux objectifs du marché ; (Des exemples de domaines aussi vastes à détailler le cas échéant peuvent inclure, mais sans s’y limiter, l’efficacité énergétique, la réduction des émissions, d’autres méthodes pour minimiser l’impact carbone dans l’exécution des travaux et / ou des travaux achevés, etc.)</w:t>
      </w:r>
    </w:p>
    <w:p w14:paraId="56513040" w14:textId="5ECCA617" w:rsidR="0079102B" w:rsidRPr="00497EB6" w:rsidRDefault="0079102B" w:rsidP="0079102B">
      <w:pPr>
        <w:spacing w:before="120" w:after="120"/>
        <w:jc w:val="both"/>
        <w:rPr>
          <w:i/>
          <w:iCs/>
          <w:sz w:val="24"/>
          <w:szCs w:val="24"/>
        </w:rPr>
      </w:pPr>
      <w:r w:rsidRPr="00497EB6">
        <w:rPr>
          <w:i/>
          <w:iCs/>
          <w:sz w:val="24"/>
          <w:szCs w:val="24"/>
        </w:rPr>
        <w:t xml:space="preserve">Afin d'encourager l'innovation des Proposants dans le traitement des exigences en matière </w:t>
      </w:r>
      <w:r w:rsidR="00531D18" w:rsidRPr="00497EB6">
        <w:rPr>
          <w:i/>
          <w:iCs/>
          <w:sz w:val="24"/>
          <w:szCs w:val="24"/>
        </w:rPr>
        <w:t>d’Achats</w:t>
      </w:r>
      <w:r w:rsidR="00047CA1" w:rsidRPr="00497EB6">
        <w:rPr>
          <w:i/>
          <w:iCs/>
          <w:sz w:val="24"/>
          <w:szCs w:val="24"/>
        </w:rPr>
        <w:t xml:space="preserve"> Durables</w:t>
      </w:r>
      <w:r w:rsidRPr="00497EB6">
        <w:rPr>
          <w:i/>
          <w:iCs/>
          <w:sz w:val="24"/>
          <w:szCs w:val="24"/>
        </w:rPr>
        <w:t xml:space="preserve">, les critères d'évaluation des Propositions doivent préciser le mécanisme d'ajustement monétaire et/ou d'évaluation de critères notés aux fins de comparaison des Propositions ; les Proposants peuvent être invités à proposer des Ouvrages qui dépassent les exigences minimales spécifiées en matière </w:t>
      </w:r>
      <w:r w:rsidR="00674B2D" w:rsidRPr="00497EB6">
        <w:rPr>
          <w:i/>
          <w:iCs/>
          <w:sz w:val="24"/>
          <w:szCs w:val="24"/>
        </w:rPr>
        <w:t>d'Acquisitions d</w:t>
      </w:r>
      <w:r w:rsidR="00047CA1" w:rsidRPr="00497EB6">
        <w:rPr>
          <w:i/>
          <w:iCs/>
          <w:sz w:val="24"/>
          <w:szCs w:val="24"/>
        </w:rPr>
        <w:t>urables</w:t>
      </w:r>
      <w:r w:rsidRPr="00497EB6">
        <w:rPr>
          <w:i/>
          <w:iCs/>
          <w:sz w:val="24"/>
          <w:szCs w:val="24"/>
        </w:rPr>
        <w:t>.</w:t>
      </w:r>
    </w:p>
    <w:p w14:paraId="03B4F480" w14:textId="77777777" w:rsidR="0079102B" w:rsidRPr="00497EB6" w:rsidRDefault="0079102B" w:rsidP="0079102B">
      <w:pPr>
        <w:spacing w:before="120" w:after="120"/>
        <w:jc w:val="both"/>
        <w:rPr>
          <w:sz w:val="24"/>
          <w:szCs w:val="24"/>
        </w:rPr>
      </w:pPr>
    </w:p>
    <w:p w14:paraId="50147F88" w14:textId="49011DF4" w:rsidR="0079102B" w:rsidRPr="00497EB6" w:rsidRDefault="0079102B" w:rsidP="0079102B">
      <w:pPr>
        <w:suppressAutoHyphens/>
        <w:spacing w:after="180"/>
        <w:contextualSpacing/>
        <w:jc w:val="both"/>
        <w:rPr>
          <w:bCs/>
          <w:i/>
          <w:sz w:val="24"/>
          <w:szCs w:val="24"/>
        </w:rPr>
      </w:pPr>
      <w:r w:rsidRPr="00497EB6">
        <w:rPr>
          <w:bCs/>
          <w:i/>
          <w:sz w:val="24"/>
          <w:szCs w:val="24"/>
        </w:rPr>
        <w:t xml:space="preserve">Des ébauches distinctes de modèles pour les </w:t>
      </w:r>
      <w:r w:rsidR="006E14FC" w:rsidRPr="00497EB6">
        <w:rPr>
          <w:bCs/>
          <w:i/>
          <w:sz w:val="24"/>
          <w:szCs w:val="24"/>
        </w:rPr>
        <w:t>E</w:t>
      </w:r>
      <w:r w:rsidRPr="00497EB6">
        <w:rPr>
          <w:bCs/>
          <w:i/>
          <w:sz w:val="24"/>
          <w:szCs w:val="24"/>
        </w:rPr>
        <w:t xml:space="preserve">xigences du Maître d’Ouvrage en matière d’usine </w:t>
      </w:r>
      <w:r w:rsidR="006E14FC" w:rsidRPr="00497EB6">
        <w:rPr>
          <w:bCs/>
          <w:i/>
          <w:sz w:val="24"/>
          <w:szCs w:val="24"/>
        </w:rPr>
        <w:t>de production d</w:t>
      </w:r>
      <w:r w:rsidRPr="00497EB6">
        <w:rPr>
          <w:bCs/>
          <w:i/>
          <w:sz w:val="24"/>
          <w:szCs w:val="24"/>
        </w:rPr>
        <w:t xml:space="preserve">’eau et d’usine de traitement des eaux usées ont été préparées pour être utilisées conjointement avec </w:t>
      </w:r>
      <w:r w:rsidR="00910894" w:rsidRPr="00497EB6">
        <w:rPr>
          <w:bCs/>
          <w:i/>
          <w:sz w:val="24"/>
          <w:szCs w:val="24"/>
        </w:rPr>
        <w:t xml:space="preserve">le présent </w:t>
      </w:r>
      <w:r w:rsidRPr="00497EB6">
        <w:rPr>
          <w:bCs/>
          <w:i/>
          <w:sz w:val="24"/>
          <w:szCs w:val="24"/>
        </w:rPr>
        <w:t xml:space="preserve">Document Standard et sont annexées à la </w:t>
      </w:r>
      <w:r w:rsidR="00910894" w:rsidRPr="00497EB6">
        <w:rPr>
          <w:bCs/>
          <w:i/>
          <w:sz w:val="24"/>
          <w:szCs w:val="24"/>
        </w:rPr>
        <w:t>N</w:t>
      </w:r>
      <w:r w:rsidRPr="00497EB6">
        <w:rPr>
          <w:bCs/>
          <w:i/>
          <w:sz w:val="24"/>
          <w:szCs w:val="24"/>
        </w:rPr>
        <w:t xml:space="preserve">ote d’orientation </w:t>
      </w:r>
      <w:r w:rsidR="00910894" w:rsidRPr="00497EB6">
        <w:rPr>
          <w:bCs/>
          <w:i/>
          <w:sz w:val="24"/>
          <w:szCs w:val="24"/>
        </w:rPr>
        <w:t xml:space="preserve">pour </w:t>
      </w:r>
      <w:r w:rsidRPr="00497EB6">
        <w:rPr>
          <w:bCs/>
          <w:i/>
          <w:sz w:val="24"/>
          <w:szCs w:val="24"/>
        </w:rPr>
        <w:t xml:space="preserve">ce Document Standard. Le Maître d’Ouvrage devrait également tenir compte des directives générales énoncées ici lors de la rédaction des </w:t>
      </w:r>
      <w:r w:rsidR="00910894" w:rsidRPr="00497EB6">
        <w:rPr>
          <w:bCs/>
          <w:i/>
          <w:sz w:val="24"/>
          <w:szCs w:val="24"/>
        </w:rPr>
        <w:t>E</w:t>
      </w:r>
      <w:r w:rsidRPr="00497EB6">
        <w:rPr>
          <w:bCs/>
          <w:i/>
          <w:sz w:val="24"/>
          <w:szCs w:val="24"/>
        </w:rPr>
        <w:t>xigences du Maître d’Ouvrage.</w:t>
      </w:r>
    </w:p>
    <w:p w14:paraId="24AC6290" w14:textId="3534EC11" w:rsidR="0079102B" w:rsidRPr="00497EB6" w:rsidRDefault="0079102B">
      <w:pPr>
        <w:rPr>
          <w:b/>
          <w:sz w:val="36"/>
          <w:lang w:eastAsia="en-US"/>
        </w:rPr>
      </w:pPr>
      <w:r w:rsidRPr="00497EB6">
        <w:rPr>
          <w:b/>
          <w:sz w:val="36"/>
          <w:lang w:eastAsia="en-US"/>
        </w:rPr>
        <w:br w:type="page"/>
      </w:r>
    </w:p>
    <w:p w14:paraId="789D94B0" w14:textId="53C416D2" w:rsidR="00DA586E" w:rsidRPr="00497EB6" w:rsidRDefault="00DA586E" w:rsidP="00EF441A">
      <w:pPr>
        <w:pStyle w:val="SecVIIH1"/>
      </w:pPr>
      <w:bookmarkStart w:id="576" w:name="_Toc178093777"/>
      <w:r w:rsidRPr="00497EB6">
        <w:t>Exigences environnementales et sociales (ES)</w:t>
      </w:r>
      <w:bookmarkEnd w:id="576"/>
    </w:p>
    <w:p w14:paraId="505E1DD8" w14:textId="77777777" w:rsidR="00DA586E" w:rsidRPr="00497EB6" w:rsidRDefault="00DA586E" w:rsidP="00DA586E">
      <w:pPr>
        <w:rPr>
          <w:b/>
          <w:sz w:val="24"/>
          <w:lang w:eastAsia="en-US"/>
        </w:rPr>
      </w:pPr>
    </w:p>
    <w:p w14:paraId="6C1DF857" w14:textId="1C1CAF7A" w:rsidR="00BA0993" w:rsidRPr="00497EB6" w:rsidRDefault="00BA0993" w:rsidP="006C0101">
      <w:pPr>
        <w:spacing w:after="120"/>
        <w:jc w:val="both"/>
        <w:rPr>
          <w:i/>
          <w:sz w:val="24"/>
          <w:lang w:eastAsia="en-US"/>
        </w:rPr>
      </w:pPr>
    </w:p>
    <w:p w14:paraId="73E59DA1" w14:textId="081EC24F" w:rsidR="00A849A8" w:rsidRPr="00497EB6" w:rsidRDefault="00BC678C" w:rsidP="0079102B">
      <w:pPr>
        <w:spacing w:after="120"/>
        <w:jc w:val="both"/>
        <w:rPr>
          <w:i/>
          <w:sz w:val="24"/>
          <w:lang w:eastAsia="en-US"/>
        </w:rPr>
      </w:pPr>
      <w:r w:rsidRPr="00497EB6">
        <w:rPr>
          <w:i/>
          <w:sz w:val="24"/>
          <w:lang w:eastAsia="en-US"/>
        </w:rPr>
        <w:t>[</w:t>
      </w:r>
      <w:r w:rsidR="0072003C" w:rsidRPr="00497EB6">
        <w:rPr>
          <w:i/>
          <w:sz w:val="24"/>
          <w:lang w:eastAsia="en-US"/>
        </w:rPr>
        <w:t>L'équipe du Maître d'Ouvrage chargée de préparer les exigences de l'ES doit comprendre un ou plusieurs spécialistes environnementaux et sociaux dûment qualifiés.</w:t>
      </w:r>
    </w:p>
    <w:p w14:paraId="393B01AA" w14:textId="09036233" w:rsidR="00E87CDE" w:rsidRPr="00497EB6" w:rsidRDefault="00DA586E" w:rsidP="000C1F9C">
      <w:pPr>
        <w:spacing w:after="120"/>
        <w:jc w:val="both"/>
        <w:rPr>
          <w:i/>
          <w:sz w:val="24"/>
          <w:lang w:eastAsia="en-US"/>
        </w:rPr>
      </w:pPr>
      <w:r w:rsidRPr="00497EB6">
        <w:rPr>
          <w:i/>
          <w:sz w:val="24"/>
          <w:lang w:eastAsia="en-US"/>
        </w:rPr>
        <w:t xml:space="preserve">Lors de l’élaboration des spécifications détaillées des exigences ES, </w:t>
      </w:r>
      <w:r w:rsidR="002F2015" w:rsidRPr="00497EB6">
        <w:rPr>
          <w:i/>
          <w:sz w:val="24"/>
          <w:lang w:eastAsia="en-US"/>
        </w:rPr>
        <w:t>le B</w:t>
      </w:r>
      <w:r w:rsidR="0018386E" w:rsidRPr="00497EB6">
        <w:rPr>
          <w:i/>
          <w:sz w:val="24"/>
          <w:lang w:eastAsia="en-US"/>
        </w:rPr>
        <w:t>énéficiaire</w:t>
      </w:r>
      <w:r w:rsidRPr="00497EB6">
        <w:rPr>
          <w:i/>
          <w:sz w:val="24"/>
          <w:lang w:eastAsia="en-US"/>
        </w:rPr>
        <w:t xml:space="preserve"> doit se référer </w:t>
      </w:r>
      <w:r w:rsidR="00E87CDE" w:rsidRPr="00497EB6">
        <w:rPr>
          <w:i/>
          <w:sz w:val="24"/>
          <w:lang w:eastAsia="en-US"/>
        </w:rPr>
        <w:t xml:space="preserve">et considérer : </w:t>
      </w:r>
      <w:r w:rsidR="00A849A8" w:rsidRPr="00497EB6">
        <w:rPr>
          <w:i/>
          <w:sz w:val="24"/>
          <w:lang w:eastAsia="en-US"/>
        </w:rPr>
        <w:t>l</w:t>
      </w:r>
      <w:r w:rsidR="00E87CDE" w:rsidRPr="00497EB6">
        <w:rPr>
          <w:i/>
          <w:sz w:val="24"/>
          <w:lang w:eastAsia="en-US"/>
        </w:rPr>
        <w:t xml:space="preserve">es normes applicables en matière d’EAS comprenant les exigences mises en place dans </w:t>
      </w:r>
      <w:r w:rsidR="002B23D5" w:rsidRPr="00497EB6">
        <w:rPr>
          <w:i/>
          <w:sz w:val="24"/>
          <w:lang w:eastAsia="en-US"/>
        </w:rPr>
        <w:t xml:space="preserve">le Plan des Exigences Environnementales et Sociales (PEES), GEAS et autre PGII et EAS et les obligations de prévention et gestion HS. </w:t>
      </w:r>
    </w:p>
    <w:p w14:paraId="3BA130BC" w14:textId="61B9B884" w:rsidR="002B23D5" w:rsidRPr="00497EB6" w:rsidRDefault="002B23D5" w:rsidP="0079102B">
      <w:pPr>
        <w:spacing w:after="120"/>
        <w:jc w:val="both"/>
        <w:rPr>
          <w:i/>
          <w:sz w:val="24"/>
          <w:lang w:eastAsia="en-US"/>
        </w:rPr>
      </w:pPr>
      <w:r w:rsidRPr="00497EB6">
        <w:rPr>
          <w:i/>
          <w:sz w:val="24"/>
          <w:lang w:eastAsia="en-US"/>
        </w:rPr>
        <w:t xml:space="preserve">Les exigences ES devraient être préparées de manière à ne pas être en conflit avec les </w:t>
      </w:r>
      <w:r w:rsidR="00FB311C" w:rsidRPr="00497EB6">
        <w:rPr>
          <w:i/>
          <w:sz w:val="24"/>
          <w:lang w:eastAsia="en-US"/>
        </w:rPr>
        <w:t>Clauses Générales</w:t>
      </w:r>
      <w:r w:rsidRPr="00497EB6">
        <w:rPr>
          <w:i/>
          <w:sz w:val="24"/>
          <w:lang w:eastAsia="en-US"/>
        </w:rPr>
        <w:t xml:space="preserve"> du Marché (et </w:t>
      </w:r>
      <w:r w:rsidR="00BC678C" w:rsidRPr="00497EB6">
        <w:rPr>
          <w:i/>
          <w:sz w:val="24"/>
          <w:lang w:eastAsia="en-US"/>
        </w:rPr>
        <w:t xml:space="preserve">le cas échéant avec </w:t>
      </w:r>
      <w:r w:rsidRPr="00497EB6">
        <w:rPr>
          <w:i/>
          <w:sz w:val="24"/>
          <w:lang w:eastAsia="en-US"/>
        </w:rPr>
        <w:t>les C</w:t>
      </w:r>
      <w:r w:rsidR="000B17D9">
        <w:rPr>
          <w:i/>
          <w:sz w:val="24"/>
          <w:lang w:eastAsia="en-US"/>
        </w:rPr>
        <w:t>lause</w:t>
      </w:r>
      <w:r w:rsidRPr="00497EB6">
        <w:rPr>
          <w:i/>
          <w:sz w:val="24"/>
          <w:lang w:eastAsia="en-US"/>
        </w:rPr>
        <w:t xml:space="preserve">s Particulières correspondantes du </w:t>
      </w:r>
      <w:r w:rsidR="00BC678C" w:rsidRPr="00497EB6">
        <w:rPr>
          <w:i/>
          <w:sz w:val="24"/>
          <w:lang w:eastAsia="en-US"/>
        </w:rPr>
        <w:t>M</w:t>
      </w:r>
      <w:r w:rsidRPr="00497EB6">
        <w:rPr>
          <w:i/>
          <w:sz w:val="24"/>
          <w:lang w:eastAsia="en-US"/>
        </w:rPr>
        <w:t>arché</w:t>
      </w:r>
      <w:r w:rsidR="00BC678C" w:rsidRPr="00497EB6">
        <w:rPr>
          <w:i/>
          <w:sz w:val="24"/>
          <w:lang w:eastAsia="en-US"/>
        </w:rPr>
        <w:t>) et les autres parties des Exigences du Maître d’Ouvrage.</w:t>
      </w:r>
    </w:p>
    <w:p w14:paraId="3EB3D2A6" w14:textId="1A7A2BC3" w:rsidR="00BC678C" w:rsidRPr="00497EB6" w:rsidRDefault="00BC678C" w:rsidP="00BC678C">
      <w:pPr>
        <w:spacing w:before="240" w:after="240"/>
        <w:jc w:val="both"/>
        <w:rPr>
          <w:i/>
          <w:iCs/>
          <w:strike/>
          <w:sz w:val="24"/>
          <w:szCs w:val="24"/>
        </w:rPr>
      </w:pPr>
      <w:bookmarkStart w:id="577" w:name="_Hlk23427432"/>
      <w:r w:rsidRPr="00497EB6">
        <w:rPr>
          <w:i/>
          <w:iCs/>
          <w:sz w:val="24"/>
          <w:szCs w:val="24"/>
        </w:rPr>
        <w:t xml:space="preserve">Ce </w:t>
      </w:r>
      <w:bookmarkEnd w:id="577"/>
      <w:r w:rsidRPr="00497EB6">
        <w:rPr>
          <w:i/>
          <w:iCs/>
          <w:sz w:val="24"/>
          <w:szCs w:val="24"/>
        </w:rPr>
        <w:t xml:space="preserve">qui suit est une liste non exhaustive des </w:t>
      </w:r>
      <w:r w:rsidR="00E6087A">
        <w:rPr>
          <w:i/>
          <w:iCs/>
          <w:sz w:val="24"/>
          <w:szCs w:val="24"/>
        </w:rPr>
        <w:t>Sous-Clause</w:t>
      </w:r>
      <w:r w:rsidRPr="00497EB6">
        <w:rPr>
          <w:i/>
          <w:iCs/>
          <w:sz w:val="24"/>
          <w:szCs w:val="24"/>
        </w:rPr>
        <w:t xml:space="preserve">s des </w:t>
      </w:r>
      <w:r w:rsidR="005664DE" w:rsidRPr="00497EB6">
        <w:rPr>
          <w:i/>
          <w:iCs/>
          <w:sz w:val="24"/>
          <w:szCs w:val="24"/>
        </w:rPr>
        <w:t>Clauses du Marché</w:t>
      </w:r>
      <w:r w:rsidRPr="00497EB6">
        <w:rPr>
          <w:i/>
          <w:iCs/>
          <w:sz w:val="24"/>
          <w:szCs w:val="24"/>
        </w:rPr>
        <w:t xml:space="preserve"> qui font référence aux questions d’ES énoncées dans les Exigences du Maître d’Ouvrage]</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3815"/>
        <w:gridCol w:w="3861"/>
      </w:tblGrid>
      <w:tr w:rsidR="00BC678C" w:rsidRPr="00497EB6" w14:paraId="3A4F46FB" w14:textId="77777777" w:rsidTr="003B08FC">
        <w:trPr>
          <w:tblHeader/>
        </w:trPr>
        <w:tc>
          <w:tcPr>
            <w:tcW w:w="1670" w:type="dxa"/>
            <w:vAlign w:val="bottom"/>
          </w:tcPr>
          <w:p w14:paraId="13A5057F" w14:textId="4A53D3C6" w:rsidR="00BC678C" w:rsidRPr="00497EB6" w:rsidRDefault="00A97598" w:rsidP="00BF0610">
            <w:pPr>
              <w:suppressAutoHyphens/>
              <w:jc w:val="center"/>
              <w:rPr>
                <w:b/>
                <w:bCs/>
                <w:sz w:val="24"/>
                <w:szCs w:val="24"/>
              </w:rPr>
            </w:pPr>
            <w:r>
              <w:rPr>
                <w:b/>
                <w:bCs/>
                <w:sz w:val="24"/>
                <w:szCs w:val="24"/>
              </w:rPr>
              <w:t>Sous-Clause</w:t>
            </w:r>
            <w:r w:rsidR="00BC678C" w:rsidRPr="00497EB6">
              <w:rPr>
                <w:b/>
                <w:bCs/>
                <w:sz w:val="24"/>
                <w:szCs w:val="24"/>
              </w:rPr>
              <w:t>/clause no.</w:t>
            </w:r>
          </w:p>
        </w:tc>
        <w:tc>
          <w:tcPr>
            <w:tcW w:w="3815" w:type="dxa"/>
            <w:vAlign w:val="bottom"/>
          </w:tcPr>
          <w:p w14:paraId="3CD09D2C" w14:textId="731248D5" w:rsidR="00BC678C" w:rsidRPr="00497EB6" w:rsidRDefault="00BC678C" w:rsidP="00BF0610">
            <w:pPr>
              <w:suppressAutoHyphens/>
              <w:jc w:val="center"/>
              <w:rPr>
                <w:b/>
                <w:bCs/>
                <w:sz w:val="24"/>
                <w:szCs w:val="24"/>
              </w:rPr>
            </w:pPr>
            <w:r w:rsidRPr="00497EB6">
              <w:rPr>
                <w:b/>
                <w:bCs/>
                <w:sz w:val="24"/>
                <w:szCs w:val="24"/>
              </w:rPr>
              <w:t xml:space="preserve"> </w:t>
            </w:r>
            <w:r w:rsidR="00A97598">
              <w:rPr>
                <w:b/>
                <w:bCs/>
                <w:sz w:val="24"/>
                <w:szCs w:val="24"/>
              </w:rPr>
              <w:t>Sous-Clause</w:t>
            </w:r>
            <w:r w:rsidRPr="00497EB6">
              <w:rPr>
                <w:b/>
                <w:bCs/>
                <w:sz w:val="24"/>
                <w:szCs w:val="24"/>
              </w:rPr>
              <w:t>/clause</w:t>
            </w:r>
          </w:p>
        </w:tc>
        <w:tc>
          <w:tcPr>
            <w:tcW w:w="3861" w:type="dxa"/>
            <w:vAlign w:val="bottom"/>
          </w:tcPr>
          <w:p w14:paraId="2A2A7821" w14:textId="77777777" w:rsidR="00BC678C" w:rsidRPr="00497EB6" w:rsidRDefault="00BC678C" w:rsidP="00BF0610">
            <w:pPr>
              <w:suppressAutoHyphens/>
              <w:jc w:val="center"/>
              <w:rPr>
                <w:b/>
                <w:bCs/>
                <w:sz w:val="24"/>
                <w:szCs w:val="24"/>
              </w:rPr>
            </w:pPr>
            <w:r w:rsidRPr="00497EB6">
              <w:rPr>
                <w:b/>
                <w:bCs/>
                <w:sz w:val="24"/>
                <w:szCs w:val="24"/>
              </w:rPr>
              <w:t>Remarques</w:t>
            </w:r>
          </w:p>
        </w:tc>
      </w:tr>
      <w:tr w:rsidR="00BC678C" w:rsidRPr="00497EB6" w14:paraId="78EB35B6" w14:textId="77777777" w:rsidTr="003B08FC">
        <w:tc>
          <w:tcPr>
            <w:tcW w:w="1670" w:type="dxa"/>
          </w:tcPr>
          <w:p w14:paraId="0E62DF7B" w14:textId="77777777" w:rsidR="00BC678C" w:rsidRPr="00497EB6" w:rsidRDefault="00BC678C" w:rsidP="00BF0610">
            <w:pPr>
              <w:suppressAutoHyphens/>
              <w:rPr>
                <w:i/>
                <w:sz w:val="24"/>
                <w:szCs w:val="24"/>
              </w:rPr>
            </w:pPr>
            <w:r w:rsidRPr="00497EB6">
              <w:rPr>
                <w:i/>
                <w:sz w:val="24"/>
                <w:szCs w:val="24"/>
              </w:rPr>
              <w:t>4.6</w:t>
            </w:r>
          </w:p>
        </w:tc>
        <w:tc>
          <w:tcPr>
            <w:tcW w:w="3815" w:type="dxa"/>
          </w:tcPr>
          <w:p w14:paraId="0224326D" w14:textId="77777777" w:rsidR="00BC678C" w:rsidRPr="00497EB6" w:rsidRDefault="00BC678C" w:rsidP="00BF0610">
            <w:pPr>
              <w:suppressAutoHyphens/>
              <w:rPr>
                <w:i/>
                <w:sz w:val="24"/>
                <w:szCs w:val="24"/>
              </w:rPr>
            </w:pPr>
            <w:r w:rsidRPr="00497EB6">
              <w:rPr>
                <w:i/>
                <w:sz w:val="24"/>
                <w:szCs w:val="24"/>
              </w:rPr>
              <w:t>Collaboration</w:t>
            </w:r>
          </w:p>
        </w:tc>
        <w:tc>
          <w:tcPr>
            <w:tcW w:w="3861" w:type="dxa"/>
          </w:tcPr>
          <w:p w14:paraId="41AF30AD" w14:textId="76B679C5" w:rsidR="00BC678C" w:rsidRPr="00497EB6" w:rsidRDefault="00BC678C" w:rsidP="00BF0610">
            <w:pPr>
              <w:contextualSpacing/>
              <w:rPr>
                <w:i/>
                <w:sz w:val="24"/>
                <w:szCs w:val="24"/>
              </w:rPr>
            </w:pPr>
            <w:r w:rsidRPr="00497EB6">
              <w:rPr>
                <w:i/>
                <w:sz w:val="24"/>
                <w:szCs w:val="24"/>
              </w:rPr>
              <w:t>Indiquer les aspects spécifiques (le cas échéant) qui nécessitent la collaboration de l’Entrepreneur, comme la conduite d’une évaluation environnementale et sociale.</w:t>
            </w:r>
          </w:p>
        </w:tc>
      </w:tr>
      <w:tr w:rsidR="00BC678C" w:rsidRPr="00497EB6" w14:paraId="1ADE2055" w14:textId="77777777" w:rsidTr="003B08FC">
        <w:tc>
          <w:tcPr>
            <w:tcW w:w="1670" w:type="dxa"/>
          </w:tcPr>
          <w:p w14:paraId="7278884A" w14:textId="77777777" w:rsidR="00BC678C" w:rsidRPr="00497EB6" w:rsidRDefault="00BC678C" w:rsidP="00BF0610">
            <w:pPr>
              <w:suppressAutoHyphens/>
              <w:rPr>
                <w:i/>
                <w:sz w:val="24"/>
                <w:szCs w:val="24"/>
              </w:rPr>
            </w:pPr>
            <w:r w:rsidRPr="00497EB6">
              <w:rPr>
                <w:i/>
                <w:sz w:val="24"/>
                <w:szCs w:val="24"/>
              </w:rPr>
              <w:t>4.8</w:t>
            </w:r>
          </w:p>
        </w:tc>
        <w:tc>
          <w:tcPr>
            <w:tcW w:w="3815" w:type="dxa"/>
          </w:tcPr>
          <w:p w14:paraId="151184C8" w14:textId="22DD97C4" w:rsidR="00BC678C" w:rsidRPr="00497EB6" w:rsidDel="002F27F8" w:rsidRDefault="00BC678C" w:rsidP="00BF0610">
            <w:pPr>
              <w:suppressAutoHyphens/>
              <w:rPr>
                <w:i/>
                <w:sz w:val="24"/>
                <w:szCs w:val="24"/>
              </w:rPr>
            </w:pPr>
            <w:r w:rsidRPr="00497EB6">
              <w:rPr>
                <w:i/>
                <w:sz w:val="24"/>
                <w:szCs w:val="24"/>
              </w:rPr>
              <w:t>Obligations en matière d’Hygiène et de Sécurité</w:t>
            </w:r>
          </w:p>
        </w:tc>
        <w:tc>
          <w:tcPr>
            <w:tcW w:w="3861" w:type="dxa"/>
          </w:tcPr>
          <w:p w14:paraId="5C1FB6E9" w14:textId="79E24F4E" w:rsidR="00BC678C" w:rsidRPr="00497EB6" w:rsidRDefault="00BC678C" w:rsidP="00BF0610">
            <w:pPr>
              <w:spacing w:after="120"/>
              <w:rPr>
                <w:rFonts w:eastAsia="Arial Narrow"/>
                <w:i/>
                <w:color w:val="000000"/>
                <w:sz w:val="24"/>
                <w:szCs w:val="24"/>
              </w:rPr>
            </w:pPr>
            <w:r w:rsidRPr="00497EB6">
              <w:rPr>
                <w:i/>
                <w:sz w:val="24"/>
                <w:szCs w:val="24"/>
              </w:rPr>
              <w:t xml:space="preserve">Indiquer si l’accès ou la prestation de services qui répondent aux besoins physiques, sociaux et culturels du </w:t>
            </w:r>
            <w:r w:rsidR="00586B42" w:rsidRPr="00497EB6">
              <w:rPr>
                <w:i/>
                <w:sz w:val="24"/>
                <w:szCs w:val="24"/>
              </w:rPr>
              <w:t>Personnel de</w:t>
            </w:r>
            <w:r w:rsidRPr="00497EB6">
              <w:rPr>
                <w:i/>
                <w:sz w:val="24"/>
                <w:szCs w:val="24"/>
              </w:rPr>
              <w:t xml:space="preserve"> l’Entrepreneur est exigée.</w:t>
            </w:r>
          </w:p>
          <w:p w14:paraId="47B8E2B5" w14:textId="77777777" w:rsidR="00BC678C" w:rsidRPr="00497EB6" w:rsidRDefault="00BC678C" w:rsidP="00BF0610">
            <w:pPr>
              <w:rPr>
                <w:i/>
                <w:sz w:val="24"/>
                <w:szCs w:val="24"/>
              </w:rPr>
            </w:pPr>
            <w:r w:rsidRPr="00497EB6">
              <w:rPr>
                <w:i/>
                <w:color w:val="000000"/>
                <w:sz w:val="24"/>
                <w:szCs w:val="24"/>
              </w:rPr>
              <w:t xml:space="preserve">Indiquer toute demande supplémentaire pour le manuel sur la santé et la sécurité </w:t>
            </w:r>
          </w:p>
        </w:tc>
      </w:tr>
      <w:tr w:rsidR="00BC678C" w:rsidRPr="00497EB6" w14:paraId="4F537A85" w14:textId="77777777" w:rsidTr="003B08FC">
        <w:tc>
          <w:tcPr>
            <w:tcW w:w="1670" w:type="dxa"/>
          </w:tcPr>
          <w:p w14:paraId="568B29E7" w14:textId="77777777" w:rsidR="00BC678C" w:rsidRPr="00497EB6" w:rsidRDefault="00BC678C" w:rsidP="00BF0610">
            <w:pPr>
              <w:suppressAutoHyphens/>
              <w:rPr>
                <w:i/>
                <w:sz w:val="24"/>
                <w:szCs w:val="24"/>
              </w:rPr>
            </w:pPr>
            <w:r w:rsidRPr="00497EB6">
              <w:rPr>
                <w:i/>
                <w:sz w:val="24"/>
                <w:szCs w:val="24"/>
              </w:rPr>
              <w:t>4.18</w:t>
            </w:r>
          </w:p>
        </w:tc>
        <w:tc>
          <w:tcPr>
            <w:tcW w:w="3815" w:type="dxa"/>
          </w:tcPr>
          <w:p w14:paraId="33D378A2" w14:textId="3A9D95EF" w:rsidR="00BC678C" w:rsidRPr="00497EB6" w:rsidRDefault="00BC678C" w:rsidP="00BF0610">
            <w:pPr>
              <w:suppressAutoHyphens/>
              <w:rPr>
                <w:i/>
                <w:sz w:val="24"/>
                <w:szCs w:val="24"/>
              </w:rPr>
            </w:pPr>
            <w:r w:rsidRPr="00497EB6">
              <w:rPr>
                <w:i/>
                <w:sz w:val="24"/>
                <w:szCs w:val="24"/>
              </w:rPr>
              <w:t>Protection de l’Environnement</w:t>
            </w:r>
          </w:p>
        </w:tc>
        <w:tc>
          <w:tcPr>
            <w:tcW w:w="3861" w:type="dxa"/>
          </w:tcPr>
          <w:p w14:paraId="52C7A00A" w14:textId="4604840E" w:rsidR="00BC678C" w:rsidRPr="00497EB6" w:rsidRDefault="00BC678C" w:rsidP="00BF0610">
            <w:pPr>
              <w:suppressAutoHyphens/>
              <w:rPr>
                <w:i/>
                <w:sz w:val="24"/>
                <w:szCs w:val="24"/>
              </w:rPr>
            </w:pPr>
            <w:r w:rsidRPr="00497EB6">
              <w:rPr>
                <w:i/>
                <w:sz w:val="24"/>
                <w:szCs w:val="24"/>
              </w:rPr>
              <w:t>Préciser les valeurs d’émissions, de rejets de surface, d’effluents et de tout autre polluant provenant des activités de l’Entrepreneur qui ne doivent pas être dépassées.</w:t>
            </w:r>
            <w:r w:rsidRPr="00497EB6">
              <w:rPr>
                <w:sz w:val="24"/>
                <w:szCs w:val="24"/>
              </w:rPr>
              <w:t xml:space="preserve"> </w:t>
            </w:r>
            <w:r w:rsidRPr="00497EB6">
              <w:rPr>
                <w:i/>
                <w:sz w:val="24"/>
                <w:szCs w:val="24"/>
              </w:rPr>
              <w:t>Le E-PGES de l’Entrepreneur doit définir les mesures que l’Entrepreneur doit prendre pour assurer le respect de ces valeurs limites.</w:t>
            </w:r>
          </w:p>
        </w:tc>
      </w:tr>
      <w:tr w:rsidR="00BC678C" w:rsidRPr="00497EB6" w14:paraId="19C5F0A7" w14:textId="77777777" w:rsidTr="003B08FC">
        <w:tc>
          <w:tcPr>
            <w:tcW w:w="1670" w:type="dxa"/>
          </w:tcPr>
          <w:p w14:paraId="509026D1" w14:textId="77777777" w:rsidR="00BC678C" w:rsidRPr="00497EB6" w:rsidRDefault="00BC678C" w:rsidP="00BF0610">
            <w:pPr>
              <w:suppressAutoHyphens/>
              <w:rPr>
                <w:i/>
                <w:sz w:val="24"/>
                <w:szCs w:val="24"/>
              </w:rPr>
            </w:pPr>
            <w:r w:rsidRPr="00497EB6">
              <w:rPr>
                <w:i/>
                <w:sz w:val="24"/>
                <w:szCs w:val="24"/>
              </w:rPr>
              <w:t>4.22</w:t>
            </w:r>
          </w:p>
        </w:tc>
        <w:tc>
          <w:tcPr>
            <w:tcW w:w="3815" w:type="dxa"/>
          </w:tcPr>
          <w:p w14:paraId="452E0C59" w14:textId="51FADC62" w:rsidR="00BC678C" w:rsidRPr="00497EB6" w:rsidRDefault="00BC678C" w:rsidP="00BF0610">
            <w:pPr>
              <w:suppressAutoHyphens/>
              <w:rPr>
                <w:i/>
                <w:sz w:val="24"/>
                <w:szCs w:val="24"/>
              </w:rPr>
            </w:pPr>
            <w:r w:rsidRPr="00497EB6">
              <w:rPr>
                <w:i/>
                <w:sz w:val="24"/>
                <w:szCs w:val="24"/>
              </w:rPr>
              <w:t xml:space="preserve">Sécurité du </w:t>
            </w:r>
            <w:r w:rsidR="006B6D51" w:rsidRPr="00497EB6">
              <w:rPr>
                <w:i/>
                <w:sz w:val="24"/>
                <w:szCs w:val="24"/>
              </w:rPr>
              <w:t>Chantier</w:t>
            </w:r>
          </w:p>
        </w:tc>
        <w:tc>
          <w:tcPr>
            <w:tcW w:w="3861" w:type="dxa"/>
          </w:tcPr>
          <w:p w14:paraId="129C85CE" w14:textId="52D510CC" w:rsidR="00BC678C" w:rsidRPr="00497EB6" w:rsidRDefault="00BC678C" w:rsidP="00BF0610">
            <w:pPr>
              <w:suppressAutoHyphens/>
              <w:rPr>
                <w:i/>
                <w:sz w:val="24"/>
                <w:szCs w:val="24"/>
              </w:rPr>
            </w:pPr>
            <w:r w:rsidRPr="00497EB6">
              <w:rPr>
                <w:i/>
                <w:sz w:val="24"/>
                <w:szCs w:val="24"/>
              </w:rPr>
              <w:t>Énoncer toutes les exigences supplémentaires pour les arrangements de sécurité</w:t>
            </w:r>
            <w:r w:rsidR="00DD1D18">
              <w:rPr>
                <w:i/>
                <w:sz w:val="24"/>
                <w:szCs w:val="24"/>
              </w:rPr>
              <w:t>.</w:t>
            </w:r>
            <w:r w:rsidRPr="00497EB6">
              <w:rPr>
                <w:i/>
                <w:sz w:val="24"/>
                <w:szCs w:val="24"/>
              </w:rPr>
              <w:t xml:space="preserve"> Inclure toute autre exigence énoncée dans l</w:t>
            </w:r>
            <w:r w:rsidR="0030076F" w:rsidRPr="00497EB6">
              <w:rPr>
                <w:i/>
                <w:sz w:val="24"/>
                <w:szCs w:val="24"/>
              </w:rPr>
              <w:t>e PGES</w:t>
            </w:r>
            <w:r w:rsidRPr="00497EB6">
              <w:rPr>
                <w:i/>
                <w:sz w:val="24"/>
                <w:szCs w:val="24"/>
              </w:rPr>
              <w:t>.</w:t>
            </w:r>
          </w:p>
        </w:tc>
      </w:tr>
      <w:tr w:rsidR="00BC678C" w:rsidRPr="00497EB6" w14:paraId="772DD2B1" w14:textId="77777777" w:rsidTr="003B08FC">
        <w:tc>
          <w:tcPr>
            <w:tcW w:w="1670" w:type="dxa"/>
          </w:tcPr>
          <w:p w14:paraId="59ADEEB7" w14:textId="77777777" w:rsidR="00BC678C" w:rsidRPr="00497EB6" w:rsidRDefault="00BC678C" w:rsidP="00BF0610">
            <w:pPr>
              <w:suppressAutoHyphens/>
              <w:rPr>
                <w:i/>
                <w:sz w:val="24"/>
                <w:szCs w:val="24"/>
              </w:rPr>
            </w:pPr>
            <w:r w:rsidRPr="00497EB6">
              <w:rPr>
                <w:i/>
                <w:sz w:val="24"/>
                <w:szCs w:val="24"/>
              </w:rPr>
              <w:t>4,24</w:t>
            </w:r>
          </w:p>
        </w:tc>
        <w:tc>
          <w:tcPr>
            <w:tcW w:w="3815" w:type="dxa"/>
          </w:tcPr>
          <w:p w14:paraId="00ABB73B" w14:textId="3EDEF315" w:rsidR="00BC678C" w:rsidRPr="00497EB6" w:rsidRDefault="0030076F" w:rsidP="00BF0610">
            <w:pPr>
              <w:suppressAutoHyphens/>
              <w:rPr>
                <w:i/>
                <w:sz w:val="24"/>
                <w:szCs w:val="24"/>
              </w:rPr>
            </w:pPr>
            <w:r w:rsidRPr="00497EB6">
              <w:rPr>
                <w:i/>
                <w:sz w:val="24"/>
                <w:szCs w:val="24"/>
              </w:rPr>
              <w:t>Découvertes</w:t>
            </w:r>
            <w:r w:rsidR="00BC678C" w:rsidRPr="00497EB6">
              <w:rPr>
                <w:i/>
                <w:sz w:val="24"/>
                <w:szCs w:val="24"/>
              </w:rPr>
              <w:t xml:space="preserve"> </w:t>
            </w:r>
            <w:r w:rsidRPr="00497EB6">
              <w:rPr>
                <w:i/>
                <w:sz w:val="24"/>
                <w:szCs w:val="24"/>
              </w:rPr>
              <w:t>A</w:t>
            </w:r>
            <w:r w:rsidR="00BC678C" w:rsidRPr="00497EB6">
              <w:rPr>
                <w:i/>
                <w:sz w:val="24"/>
                <w:szCs w:val="24"/>
              </w:rPr>
              <w:t xml:space="preserve">rchéologiques et </w:t>
            </w:r>
            <w:r w:rsidRPr="00497EB6">
              <w:rPr>
                <w:i/>
                <w:sz w:val="24"/>
                <w:szCs w:val="24"/>
              </w:rPr>
              <w:t>G</w:t>
            </w:r>
            <w:r w:rsidR="00BC678C" w:rsidRPr="00497EB6">
              <w:rPr>
                <w:i/>
                <w:sz w:val="24"/>
                <w:szCs w:val="24"/>
              </w:rPr>
              <w:t>éologiques</w:t>
            </w:r>
          </w:p>
        </w:tc>
        <w:tc>
          <w:tcPr>
            <w:tcW w:w="3861" w:type="dxa"/>
          </w:tcPr>
          <w:p w14:paraId="56A0F041" w14:textId="23C745C0" w:rsidR="00BC678C" w:rsidRPr="00497EB6" w:rsidRDefault="00BC678C" w:rsidP="00BF0610">
            <w:pPr>
              <w:suppressAutoHyphens/>
              <w:rPr>
                <w:i/>
                <w:sz w:val="24"/>
                <w:szCs w:val="24"/>
              </w:rPr>
            </w:pPr>
            <w:r w:rsidRPr="00497EB6">
              <w:rPr>
                <w:i/>
                <w:sz w:val="24"/>
                <w:szCs w:val="24"/>
              </w:rPr>
              <w:t xml:space="preserve">Préciser d’autres exigences le cas échéant </w:t>
            </w:r>
          </w:p>
        </w:tc>
      </w:tr>
      <w:tr w:rsidR="00BC678C" w:rsidRPr="00497EB6" w14:paraId="0354D372" w14:textId="77777777" w:rsidTr="003B08FC">
        <w:tc>
          <w:tcPr>
            <w:tcW w:w="1670" w:type="dxa"/>
          </w:tcPr>
          <w:p w14:paraId="33F8B6E1" w14:textId="77777777" w:rsidR="00BC678C" w:rsidRPr="00497EB6" w:rsidRDefault="00BC678C" w:rsidP="00BF0610">
            <w:pPr>
              <w:suppressAutoHyphens/>
              <w:rPr>
                <w:i/>
                <w:sz w:val="24"/>
                <w:szCs w:val="24"/>
              </w:rPr>
            </w:pPr>
            <w:r w:rsidRPr="00497EB6">
              <w:rPr>
                <w:i/>
                <w:sz w:val="24"/>
                <w:szCs w:val="24"/>
              </w:rPr>
              <w:t>5.4</w:t>
            </w:r>
          </w:p>
        </w:tc>
        <w:tc>
          <w:tcPr>
            <w:tcW w:w="3815" w:type="dxa"/>
          </w:tcPr>
          <w:p w14:paraId="678CA2D6" w14:textId="77777777" w:rsidR="00BC678C" w:rsidRPr="00497EB6" w:rsidRDefault="00BC678C" w:rsidP="00BF0610">
            <w:pPr>
              <w:suppressAutoHyphens/>
              <w:rPr>
                <w:i/>
                <w:sz w:val="24"/>
                <w:szCs w:val="24"/>
              </w:rPr>
            </w:pPr>
            <w:r w:rsidRPr="00497EB6">
              <w:rPr>
                <w:i/>
                <w:sz w:val="24"/>
                <w:szCs w:val="24"/>
              </w:rPr>
              <w:t>Normes techniques et règlements</w:t>
            </w:r>
          </w:p>
        </w:tc>
        <w:tc>
          <w:tcPr>
            <w:tcW w:w="3861" w:type="dxa"/>
          </w:tcPr>
          <w:p w14:paraId="194FE86D" w14:textId="11CEEAB0" w:rsidR="00BC678C" w:rsidRPr="00497EB6" w:rsidRDefault="00BC678C" w:rsidP="00BF0610">
            <w:pPr>
              <w:suppressAutoHyphens/>
              <w:rPr>
                <w:i/>
                <w:sz w:val="24"/>
                <w:szCs w:val="24"/>
              </w:rPr>
            </w:pPr>
            <w:r w:rsidRPr="00497EB6">
              <w:rPr>
                <w:i/>
                <w:sz w:val="24"/>
                <w:szCs w:val="24"/>
              </w:rPr>
              <w:t>Énoncez</w:t>
            </w:r>
            <w:r w:rsidR="0030076F" w:rsidRPr="00497EB6">
              <w:rPr>
                <w:i/>
                <w:sz w:val="24"/>
                <w:szCs w:val="24"/>
              </w:rPr>
              <w:t xml:space="preserve"> </w:t>
            </w:r>
            <w:r w:rsidRPr="00497EB6">
              <w:rPr>
                <w:i/>
                <w:sz w:val="24"/>
                <w:szCs w:val="24"/>
              </w:rPr>
              <w:t>:</w:t>
            </w:r>
          </w:p>
          <w:p w14:paraId="29945AAA" w14:textId="77777777" w:rsidR="00BC678C" w:rsidRPr="00497EB6" w:rsidRDefault="00BC678C" w:rsidP="005F27B8">
            <w:pPr>
              <w:numPr>
                <w:ilvl w:val="0"/>
                <w:numId w:val="110"/>
              </w:numPr>
              <w:suppressAutoHyphens/>
              <w:ind w:left="350"/>
              <w:contextualSpacing/>
              <w:rPr>
                <w:i/>
                <w:sz w:val="24"/>
                <w:szCs w:val="24"/>
              </w:rPr>
            </w:pPr>
            <w:r w:rsidRPr="00497EB6">
              <w:rPr>
                <w:i/>
                <w:sz w:val="24"/>
                <w:szCs w:val="24"/>
              </w:rPr>
              <w:t>normes techniques et exigences applicables, y compris pour répondre à :</w:t>
            </w:r>
          </w:p>
          <w:p w14:paraId="3B670705" w14:textId="77777777" w:rsidR="00BC678C" w:rsidRPr="00497EB6" w:rsidRDefault="00BC678C" w:rsidP="005F27B8">
            <w:pPr>
              <w:numPr>
                <w:ilvl w:val="0"/>
                <w:numId w:val="112"/>
              </w:numPr>
              <w:suppressAutoHyphens/>
              <w:ind w:left="900" w:hanging="355"/>
              <w:contextualSpacing/>
              <w:rPr>
                <w:i/>
                <w:sz w:val="24"/>
                <w:szCs w:val="24"/>
              </w:rPr>
            </w:pPr>
            <w:r w:rsidRPr="00497EB6">
              <w:rPr>
                <w:i/>
                <w:sz w:val="24"/>
                <w:szCs w:val="24"/>
              </w:rPr>
              <w:t>considérations liées au changement climatique,</w:t>
            </w:r>
          </w:p>
          <w:p w14:paraId="7A852DCB" w14:textId="77777777" w:rsidR="00BC678C" w:rsidRPr="00497EB6" w:rsidRDefault="00BC678C" w:rsidP="005F27B8">
            <w:pPr>
              <w:numPr>
                <w:ilvl w:val="0"/>
                <w:numId w:val="112"/>
              </w:numPr>
              <w:suppressAutoHyphens/>
              <w:ind w:left="900" w:hanging="355"/>
              <w:contextualSpacing/>
              <w:rPr>
                <w:i/>
                <w:sz w:val="24"/>
                <w:szCs w:val="24"/>
              </w:rPr>
            </w:pPr>
            <w:r w:rsidRPr="00497EB6">
              <w:rPr>
                <w:i/>
                <w:sz w:val="24"/>
                <w:szCs w:val="24"/>
              </w:rPr>
              <w:t xml:space="preserve">l’accès universel, </w:t>
            </w:r>
          </w:p>
          <w:p w14:paraId="623AC2EC" w14:textId="38151CDF" w:rsidR="00BC678C" w:rsidRPr="00497EB6" w:rsidRDefault="00BC678C" w:rsidP="005F27B8">
            <w:pPr>
              <w:pStyle w:val="ListParagraph"/>
              <w:numPr>
                <w:ilvl w:val="0"/>
                <w:numId w:val="110"/>
              </w:numPr>
              <w:suppressAutoHyphens/>
              <w:spacing w:before="120" w:after="120"/>
              <w:ind w:left="365"/>
              <w:rPr>
                <w:i/>
                <w:sz w:val="24"/>
                <w:szCs w:val="24"/>
              </w:rPr>
            </w:pPr>
            <w:r w:rsidRPr="00497EB6">
              <w:rPr>
                <w:i/>
                <w:sz w:val="24"/>
                <w:szCs w:val="24"/>
              </w:rPr>
              <w:t>risques d’exposition potentielle du public à des accidents opérationnels ou à des dangers naturels, y compris des phénomènes météorologiques extrêmes</w:t>
            </w:r>
            <w:r w:rsidR="0030076F" w:rsidRPr="00497EB6">
              <w:rPr>
                <w:i/>
                <w:sz w:val="24"/>
                <w:szCs w:val="24"/>
              </w:rPr>
              <w:t>.</w:t>
            </w:r>
          </w:p>
        </w:tc>
      </w:tr>
      <w:tr w:rsidR="00BC678C" w:rsidRPr="00497EB6" w14:paraId="673A27CA" w14:textId="77777777" w:rsidTr="003B08FC">
        <w:tc>
          <w:tcPr>
            <w:tcW w:w="1670" w:type="dxa"/>
          </w:tcPr>
          <w:p w14:paraId="68406B9E" w14:textId="77777777" w:rsidR="00BC678C" w:rsidRPr="00497EB6" w:rsidRDefault="00BC678C" w:rsidP="00BF0610">
            <w:pPr>
              <w:suppressAutoHyphens/>
              <w:rPr>
                <w:i/>
                <w:sz w:val="24"/>
                <w:szCs w:val="24"/>
              </w:rPr>
            </w:pPr>
            <w:r w:rsidRPr="00497EB6">
              <w:rPr>
                <w:i/>
                <w:sz w:val="24"/>
                <w:szCs w:val="24"/>
              </w:rPr>
              <w:t>6.2</w:t>
            </w:r>
          </w:p>
        </w:tc>
        <w:tc>
          <w:tcPr>
            <w:tcW w:w="3815" w:type="dxa"/>
          </w:tcPr>
          <w:p w14:paraId="0A6D76E1" w14:textId="1FE581E2" w:rsidR="00BC678C" w:rsidRPr="00497EB6" w:rsidRDefault="00BC678C" w:rsidP="00BF0610">
            <w:pPr>
              <w:suppressAutoHyphens/>
              <w:rPr>
                <w:i/>
                <w:sz w:val="24"/>
                <w:szCs w:val="24"/>
              </w:rPr>
            </w:pPr>
            <w:r w:rsidRPr="00497EB6">
              <w:rPr>
                <w:i/>
                <w:sz w:val="24"/>
                <w:szCs w:val="24"/>
              </w:rPr>
              <w:t xml:space="preserve">Taux de </w:t>
            </w:r>
            <w:r w:rsidR="0030076F" w:rsidRPr="00497EB6">
              <w:rPr>
                <w:i/>
                <w:sz w:val="24"/>
                <w:szCs w:val="24"/>
              </w:rPr>
              <w:t>S</w:t>
            </w:r>
            <w:r w:rsidRPr="00497EB6">
              <w:rPr>
                <w:i/>
                <w:sz w:val="24"/>
                <w:szCs w:val="24"/>
              </w:rPr>
              <w:t xml:space="preserve">alaires et </w:t>
            </w:r>
            <w:r w:rsidR="0030076F" w:rsidRPr="00497EB6">
              <w:rPr>
                <w:i/>
                <w:sz w:val="24"/>
                <w:szCs w:val="24"/>
              </w:rPr>
              <w:t>C</w:t>
            </w:r>
            <w:r w:rsidRPr="00497EB6">
              <w:rPr>
                <w:i/>
                <w:sz w:val="24"/>
                <w:szCs w:val="24"/>
              </w:rPr>
              <w:t>onditions d’</w:t>
            </w:r>
            <w:r w:rsidR="0030076F" w:rsidRPr="00497EB6">
              <w:rPr>
                <w:i/>
                <w:sz w:val="24"/>
                <w:szCs w:val="24"/>
              </w:rPr>
              <w:t>E</w:t>
            </w:r>
            <w:r w:rsidRPr="00497EB6">
              <w:rPr>
                <w:i/>
                <w:sz w:val="24"/>
                <w:szCs w:val="24"/>
              </w:rPr>
              <w:t>mploi</w:t>
            </w:r>
          </w:p>
        </w:tc>
        <w:tc>
          <w:tcPr>
            <w:tcW w:w="3861" w:type="dxa"/>
          </w:tcPr>
          <w:p w14:paraId="24763E20" w14:textId="738C8347" w:rsidR="00BC678C" w:rsidRPr="00497EB6" w:rsidRDefault="0030076F" w:rsidP="00BF0610">
            <w:pPr>
              <w:suppressAutoHyphens/>
              <w:spacing w:before="120" w:after="120"/>
              <w:rPr>
                <w:i/>
                <w:sz w:val="24"/>
                <w:szCs w:val="24"/>
              </w:rPr>
            </w:pPr>
            <w:r w:rsidRPr="00497EB6">
              <w:rPr>
                <w:i/>
                <w:sz w:val="24"/>
                <w:szCs w:val="24"/>
              </w:rPr>
              <w:t xml:space="preserve">Enoncez les </w:t>
            </w:r>
            <w:r w:rsidR="00BC678C" w:rsidRPr="00497EB6">
              <w:rPr>
                <w:i/>
                <w:sz w:val="24"/>
                <w:szCs w:val="24"/>
              </w:rPr>
              <w:t>exigences applicables conformément à la</w:t>
            </w:r>
            <w:r w:rsidRPr="00497EB6">
              <w:rPr>
                <w:i/>
                <w:sz w:val="24"/>
                <w:szCs w:val="24"/>
              </w:rPr>
              <w:t xml:space="preserve"> réglementation </w:t>
            </w:r>
            <w:r w:rsidR="00BC678C" w:rsidRPr="00497EB6">
              <w:rPr>
                <w:i/>
                <w:sz w:val="24"/>
                <w:szCs w:val="24"/>
              </w:rPr>
              <w:t>du travail</w:t>
            </w:r>
            <w:r w:rsidRPr="00497EB6">
              <w:rPr>
                <w:i/>
                <w:sz w:val="24"/>
                <w:szCs w:val="24"/>
              </w:rPr>
              <w:t>.</w:t>
            </w:r>
          </w:p>
        </w:tc>
      </w:tr>
      <w:tr w:rsidR="00BC678C" w:rsidRPr="00497EB6" w14:paraId="5BE572D8" w14:textId="77777777" w:rsidTr="003B08FC">
        <w:tc>
          <w:tcPr>
            <w:tcW w:w="1670" w:type="dxa"/>
          </w:tcPr>
          <w:p w14:paraId="3D156C3D" w14:textId="77777777" w:rsidR="00BC678C" w:rsidRPr="00497EB6" w:rsidRDefault="00BC678C" w:rsidP="00BF0610">
            <w:pPr>
              <w:suppressAutoHyphens/>
              <w:rPr>
                <w:i/>
                <w:sz w:val="24"/>
                <w:szCs w:val="24"/>
              </w:rPr>
            </w:pPr>
            <w:r w:rsidRPr="00497EB6">
              <w:rPr>
                <w:i/>
                <w:sz w:val="24"/>
                <w:szCs w:val="24"/>
              </w:rPr>
              <w:t>6.5</w:t>
            </w:r>
          </w:p>
        </w:tc>
        <w:tc>
          <w:tcPr>
            <w:tcW w:w="3815" w:type="dxa"/>
          </w:tcPr>
          <w:p w14:paraId="79E643A9" w14:textId="5D1F53F4" w:rsidR="00BC678C" w:rsidRPr="00497EB6" w:rsidRDefault="00BC678C" w:rsidP="00BF0610">
            <w:pPr>
              <w:suppressAutoHyphens/>
              <w:rPr>
                <w:i/>
                <w:sz w:val="24"/>
                <w:szCs w:val="24"/>
              </w:rPr>
            </w:pPr>
            <w:r w:rsidRPr="00497EB6">
              <w:rPr>
                <w:i/>
                <w:sz w:val="24"/>
                <w:szCs w:val="24"/>
              </w:rPr>
              <w:t>H</w:t>
            </w:r>
            <w:r w:rsidR="0030076F" w:rsidRPr="00497EB6">
              <w:rPr>
                <w:i/>
                <w:sz w:val="24"/>
                <w:szCs w:val="24"/>
              </w:rPr>
              <w:t>oraires</w:t>
            </w:r>
            <w:r w:rsidRPr="00497EB6">
              <w:rPr>
                <w:i/>
                <w:sz w:val="24"/>
                <w:szCs w:val="24"/>
              </w:rPr>
              <w:t xml:space="preserve"> de travail</w:t>
            </w:r>
          </w:p>
        </w:tc>
        <w:tc>
          <w:tcPr>
            <w:tcW w:w="3861" w:type="dxa"/>
          </w:tcPr>
          <w:p w14:paraId="11BEB2FE" w14:textId="0DBDA348" w:rsidR="00BC678C" w:rsidRPr="00497EB6" w:rsidRDefault="0030076F" w:rsidP="00BF0610">
            <w:pPr>
              <w:suppressAutoHyphens/>
              <w:spacing w:before="120" w:after="120"/>
              <w:rPr>
                <w:i/>
                <w:sz w:val="24"/>
                <w:szCs w:val="24"/>
              </w:rPr>
            </w:pPr>
            <w:r w:rsidRPr="00497EB6">
              <w:rPr>
                <w:i/>
                <w:sz w:val="24"/>
                <w:szCs w:val="24"/>
              </w:rPr>
              <w:t xml:space="preserve">Enoncez les </w:t>
            </w:r>
            <w:r w:rsidR="00BC678C" w:rsidRPr="00497EB6">
              <w:rPr>
                <w:i/>
                <w:sz w:val="24"/>
                <w:szCs w:val="24"/>
              </w:rPr>
              <w:t xml:space="preserve">exigences applicables </w:t>
            </w:r>
            <w:r w:rsidRPr="00497EB6">
              <w:rPr>
                <w:i/>
                <w:sz w:val="24"/>
                <w:szCs w:val="24"/>
              </w:rPr>
              <w:t>conformément à la réglementation du travail.</w:t>
            </w:r>
          </w:p>
        </w:tc>
      </w:tr>
      <w:tr w:rsidR="00BC678C" w:rsidRPr="00497EB6" w14:paraId="50845D8A" w14:textId="77777777" w:rsidTr="003B08FC">
        <w:tc>
          <w:tcPr>
            <w:tcW w:w="1670" w:type="dxa"/>
          </w:tcPr>
          <w:p w14:paraId="0C73A7A2" w14:textId="11531BE6" w:rsidR="00BC678C" w:rsidRPr="00497EB6" w:rsidRDefault="00BC678C" w:rsidP="00BF0610">
            <w:pPr>
              <w:suppressAutoHyphens/>
              <w:rPr>
                <w:i/>
                <w:sz w:val="24"/>
                <w:szCs w:val="24"/>
              </w:rPr>
            </w:pPr>
            <w:r w:rsidRPr="00497EB6">
              <w:rPr>
                <w:i/>
                <w:sz w:val="24"/>
                <w:szCs w:val="24"/>
              </w:rPr>
              <w:t>6,2</w:t>
            </w:r>
            <w:r w:rsidR="009475BF" w:rsidRPr="00497EB6">
              <w:rPr>
                <w:i/>
                <w:sz w:val="24"/>
                <w:szCs w:val="24"/>
              </w:rPr>
              <w:t>6</w:t>
            </w:r>
          </w:p>
        </w:tc>
        <w:tc>
          <w:tcPr>
            <w:tcW w:w="3815" w:type="dxa"/>
          </w:tcPr>
          <w:p w14:paraId="4BF29930" w14:textId="0EA369FF" w:rsidR="00BC678C" w:rsidRPr="00497EB6" w:rsidRDefault="0030076F" w:rsidP="00BF0610">
            <w:pPr>
              <w:suppressAutoHyphens/>
              <w:rPr>
                <w:i/>
                <w:sz w:val="24"/>
                <w:szCs w:val="24"/>
              </w:rPr>
            </w:pPr>
            <w:r w:rsidRPr="00497EB6">
              <w:rPr>
                <w:i/>
                <w:sz w:val="24"/>
                <w:szCs w:val="24"/>
              </w:rPr>
              <w:t xml:space="preserve">Formation </w:t>
            </w:r>
            <w:r w:rsidR="00BC678C" w:rsidRPr="00497EB6">
              <w:rPr>
                <w:i/>
                <w:sz w:val="24"/>
                <w:szCs w:val="24"/>
              </w:rPr>
              <w:t xml:space="preserve">du </w:t>
            </w:r>
            <w:r w:rsidRPr="00497EB6">
              <w:rPr>
                <w:i/>
                <w:sz w:val="24"/>
                <w:szCs w:val="24"/>
              </w:rPr>
              <w:t>P</w:t>
            </w:r>
            <w:r w:rsidR="00BC678C" w:rsidRPr="00497EB6">
              <w:rPr>
                <w:i/>
                <w:sz w:val="24"/>
                <w:szCs w:val="24"/>
              </w:rPr>
              <w:t>ersonnel de l’</w:t>
            </w:r>
            <w:r w:rsidRPr="00497EB6">
              <w:rPr>
                <w:i/>
                <w:sz w:val="24"/>
                <w:szCs w:val="24"/>
              </w:rPr>
              <w:t>E</w:t>
            </w:r>
            <w:r w:rsidR="00BC678C" w:rsidRPr="00497EB6">
              <w:rPr>
                <w:i/>
                <w:sz w:val="24"/>
                <w:szCs w:val="24"/>
              </w:rPr>
              <w:t>ntrepreneur</w:t>
            </w:r>
          </w:p>
        </w:tc>
        <w:tc>
          <w:tcPr>
            <w:tcW w:w="3861" w:type="dxa"/>
          </w:tcPr>
          <w:p w14:paraId="34EBAE24" w14:textId="00AC756C" w:rsidR="00BC678C" w:rsidRPr="00497EB6" w:rsidRDefault="00BC678C" w:rsidP="00BF0610">
            <w:pPr>
              <w:suppressAutoHyphens/>
              <w:spacing w:before="120" w:after="120"/>
              <w:rPr>
                <w:i/>
                <w:sz w:val="24"/>
                <w:szCs w:val="24"/>
              </w:rPr>
            </w:pPr>
            <w:r w:rsidRPr="00497EB6">
              <w:rPr>
                <w:i/>
                <w:sz w:val="24"/>
                <w:szCs w:val="24"/>
              </w:rPr>
              <w:t>Tel qu’énoncé dans l</w:t>
            </w:r>
            <w:r w:rsidR="0030076F" w:rsidRPr="00497EB6">
              <w:rPr>
                <w:i/>
                <w:sz w:val="24"/>
                <w:szCs w:val="24"/>
              </w:rPr>
              <w:t>e PGES</w:t>
            </w:r>
            <w:r w:rsidRPr="00497EB6">
              <w:rPr>
                <w:i/>
                <w:sz w:val="24"/>
                <w:szCs w:val="24"/>
              </w:rPr>
              <w:t>, précise</w:t>
            </w:r>
            <w:r w:rsidR="0030076F" w:rsidRPr="00497EB6">
              <w:rPr>
                <w:i/>
                <w:sz w:val="24"/>
                <w:szCs w:val="24"/>
              </w:rPr>
              <w:t>z</w:t>
            </w:r>
            <w:r w:rsidRPr="00497EB6">
              <w:rPr>
                <w:i/>
                <w:sz w:val="24"/>
                <w:szCs w:val="24"/>
              </w:rPr>
              <w:t xml:space="preserve"> les détails de </w:t>
            </w:r>
            <w:r w:rsidR="0030076F" w:rsidRPr="00497EB6">
              <w:rPr>
                <w:i/>
                <w:sz w:val="24"/>
                <w:szCs w:val="24"/>
              </w:rPr>
              <w:t>la formation du P</w:t>
            </w:r>
            <w:r w:rsidRPr="00497EB6">
              <w:rPr>
                <w:i/>
                <w:sz w:val="24"/>
                <w:szCs w:val="24"/>
              </w:rPr>
              <w:t>ersonnel de l’</w:t>
            </w:r>
            <w:r w:rsidR="0030076F" w:rsidRPr="00497EB6">
              <w:rPr>
                <w:i/>
                <w:sz w:val="24"/>
                <w:szCs w:val="24"/>
              </w:rPr>
              <w:t>E</w:t>
            </w:r>
            <w:r w:rsidRPr="00497EB6">
              <w:rPr>
                <w:i/>
                <w:sz w:val="24"/>
                <w:szCs w:val="24"/>
              </w:rPr>
              <w:t xml:space="preserve">ntrepreneur à fournir </w:t>
            </w:r>
            <w:r w:rsidR="00DA6FAC" w:rsidRPr="00497EB6">
              <w:rPr>
                <w:i/>
                <w:sz w:val="24"/>
                <w:szCs w:val="24"/>
              </w:rPr>
              <w:t xml:space="preserve">par le Personnel du Maître d’Ouvrage sur les aspects environnementaux et sociaux </w:t>
            </w:r>
            <w:r w:rsidRPr="00497EB6">
              <w:rPr>
                <w:i/>
                <w:sz w:val="24"/>
                <w:szCs w:val="24"/>
              </w:rPr>
              <w:t>(qui, quoi, quand, où, combien de temps etc.)</w:t>
            </w:r>
          </w:p>
        </w:tc>
      </w:tr>
    </w:tbl>
    <w:p w14:paraId="01055566" w14:textId="77777777" w:rsidR="00BC678C" w:rsidRPr="00497EB6" w:rsidRDefault="00BC678C" w:rsidP="00BC678C">
      <w:pPr>
        <w:jc w:val="center"/>
        <w:rPr>
          <w:i/>
          <w:color w:val="000000" w:themeColor="text1"/>
          <w:sz w:val="24"/>
          <w:szCs w:val="24"/>
        </w:rPr>
      </w:pPr>
    </w:p>
    <w:p w14:paraId="44A9CA80" w14:textId="42B46C41" w:rsidR="00BC678C" w:rsidRPr="00497EB6" w:rsidRDefault="00BC678C" w:rsidP="000C1F9C">
      <w:pPr>
        <w:autoSpaceDE w:val="0"/>
        <w:autoSpaceDN w:val="0"/>
        <w:adjustRightInd w:val="0"/>
        <w:spacing w:before="120" w:after="120"/>
        <w:rPr>
          <w:bCs/>
          <w:i/>
          <w:sz w:val="24"/>
          <w:szCs w:val="24"/>
        </w:rPr>
      </w:pPr>
      <w:bookmarkStart w:id="578" w:name="_Hlk23780446"/>
      <w:bookmarkStart w:id="579" w:name="_Hlk532314986"/>
      <w:r w:rsidRPr="00497EB6">
        <w:rPr>
          <w:bCs/>
          <w:i/>
          <w:sz w:val="24"/>
          <w:szCs w:val="24"/>
        </w:rPr>
        <w:t>En plus des dispositions du tableau ci-dessus, l</w:t>
      </w:r>
      <w:r w:rsidR="00DA6FAC" w:rsidRPr="00497EB6">
        <w:rPr>
          <w:bCs/>
          <w:i/>
          <w:sz w:val="24"/>
          <w:szCs w:val="24"/>
        </w:rPr>
        <w:t>e Maître d’Ouvrage</w:t>
      </w:r>
      <w:r w:rsidRPr="00497EB6">
        <w:rPr>
          <w:bCs/>
          <w:i/>
          <w:sz w:val="24"/>
          <w:szCs w:val="24"/>
        </w:rPr>
        <w:t xml:space="preserve"> doit préciser ce qui suit, le cas échéant.</w:t>
      </w:r>
    </w:p>
    <w:bookmarkEnd w:id="578"/>
    <w:p w14:paraId="2E5BDFE4" w14:textId="77777777" w:rsidR="00BC678C" w:rsidRPr="00497EB6" w:rsidRDefault="00BC678C" w:rsidP="00BC678C">
      <w:pPr>
        <w:autoSpaceDE w:val="0"/>
        <w:autoSpaceDN w:val="0"/>
        <w:adjustRightInd w:val="0"/>
        <w:spacing w:after="120"/>
        <w:rPr>
          <w:b/>
          <w:bCs/>
          <w:i/>
          <w:sz w:val="24"/>
          <w:szCs w:val="24"/>
          <w:u w:val="single"/>
        </w:rPr>
      </w:pPr>
      <w:r w:rsidRPr="00497EB6">
        <w:rPr>
          <w:b/>
          <w:bCs/>
          <w:i/>
          <w:sz w:val="24"/>
          <w:szCs w:val="24"/>
          <w:u w:val="single"/>
        </w:rPr>
        <w:t>Gestion et sécurité des matières dangereuses</w:t>
      </w:r>
    </w:p>
    <w:p w14:paraId="15A907F8" w14:textId="59FE3F6C" w:rsidR="00BC678C" w:rsidRPr="00497EB6" w:rsidRDefault="00BC678C" w:rsidP="00DA6FAC">
      <w:pPr>
        <w:spacing w:after="120"/>
        <w:jc w:val="both"/>
        <w:rPr>
          <w:i/>
          <w:color w:val="000000" w:themeColor="text1"/>
          <w:sz w:val="24"/>
          <w:szCs w:val="24"/>
        </w:rPr>
      </w:pPr>
      <w:r w:rsidRPr="00497EB6">
        <w:rPr>
          <w:i/>
          <w:color w:val="000000" w:themeColor="text1"/>
          <w:sz w:val="24"/>
          <w:szCs w:val="24"/>
        </w:rPr>
        <w:t>Le cas échéant, préciser les exigences relatives à la gestion et à la sécurité des mat</w:t>
      </w:r>
      <w:r w:rsidR="00DA6FAC" w:rsidRPr="00497EB6">
        <w:rPr>
          <w:i/>
          <w:color w:val="000000" w:themeColor="text1"/>
          <w:sz w:val="24"/>
          <w:szCs w:val="24"/>
        </w:rPr>
        <w:t>ériaux</w:t>
      </w:r>
      <w:r w:rsidRPr="00497EB6">
        <w:rPr>
          <w:i/>
          <w:color w:val="000000" w:themeColor="text1"/>
          <w:sz w:val="24"/>
          <w:szCs w:val="24"/>
        </w:rPr>
        <w:t xml:space="preserve"> dangereu</w:t>
      </w:r>
      <w:r w:rsidR="00DA6FAC" w:rsidRPr="00497EB6">
        <w:rPr>
          <w:i/>
          <w:color w:val="000000" w:themeColor="text1"/>
          <w:sz w:val="24"/>
          <w:szCs w:val="24"/>
        </w:rPr>
        <w:t>x</w:t>
      </w:r>
      <w:r w:rsidRPr="00497EB6">
        <w:rPr>
          <w:i/>
          <w:color w:val="000000" w:themeColor="text1"/>
          <w:sz w:val="24"/>
          <w:szCs w:val="24"/>
        </w:rPr>
        <w:t>.</w:t>
      </w:r>
      <w:bookmarkStart w:id="580" w:name="_Hlk532314871"/>
      <w:bookmarkEnd w:id="580"/>
    </w:p>
    <w:p w14:paraId="10A37C47" w14:textId="77777777" w:rsidR="00BC678C" w:rsidRPr="00497EB6" w:rsidRDefault="00BC678C" w:rsidP="00BC678C">
      <w:pPr>
        <w:autoSpaceDE w:val="0"/>
        <w:autoSpaceDN w:val="0"/>
        <w:adjustRightInd w:val="0"/>
        <w:spacing w:after="120"/>
        <w:rPr>
          <w:b/>
          <w:bCs/>
          <w:i/>
          <w:sz w:val="24"/>
          <w:szCs w:val="24"/>
        </w:rPr>
      </w:pPr>
      <w:r w:rsidRPr="00497EB6">
        <w:rPr>
          <w:b/>
          <w:bCs/>
          <w:i/>
          <w:sz w:val="24"/>
          <w:szCs w:val="24"/>
        </w:rPr>
        <w:t>Efficacité des ressources et prévention et gestion de la pollution</w:t>
      </w:r>
    </w:p>
    <w:p w14:paraId="6AE378B2" w14:textId="129B3852" w:rsidR="00BC678C" w:rsidRPr="00497EB6" w:rsidRDefault="00BC678C" w:rsidP="00BC678C">
      <w:pPr>
        <w:autoSpaceDE w:val="0"/>
        <w:autoSpaceDN w:val="0"/>
        <w:adjustRightInd w:val="0"/>
        <w:spacing w:after="120"/>
        <w:rPr>
          <w:b/>
          <w:bCs/>
          <w:i/>
          <w:sz w:val="24"/>
          <w:szCs w:val="24"/>
        </w:rPr>
      </w:pPr>
      <w:r w:rsidRPr="00497EB6">
        <w:rPr>
          <w:i/>
          <w:sz w:val="24"/>
          <w:szCs w:val="24"/>
        </w:rPr>
        <w:t xml:space="preserve">S’il y a lieu, préciser les mesures d’efficacité des ressources et de prévention et de gestion de la pollution. </w:t>
      </w:r>
      <w:bookmarkStart w:id="581" w:name="_Hlk532315057"/>
    </w:p>
    <w:bookmarkEnd w:id="579"/>
    <w:p w14:paraId="339A3AC1" w14:textId="77777777" w:rsidR="00BC678C" w:rsidRPr="00497EB6" w:rsidRDefault="00BC678C" w:rsidP="005F27B8">
      <w:pPr>
        <w:numPr>
          <w:ilvl w:val="0"/>
          <w:numId w:val="111"/>
        </w:numPr>
        <w:autoSpaceDE w:val="0"/>
        <w:autoSpaceDN w:val="0"/>
        <w:adjustRightInd w:val="0"/>
        <w:spacing w:after="120"/>
        <w:jc w:val="both"/>
        <w:rPr>
          <w:b/>
          <w:bCs/>
          <w:i/>
          <w:sz w:val="24"/>
          <w:szCs w:val="24"/>
        </w:rPr>
      </w:pPr>
      <w:r w:rsidRPr="00497EB6">
        <w:rPr>
          <w:b/>
          <w:bCs/>
          <w:i/>
          <w:sz w:val="24"/>
          <w:szCs w:val="24"/>
        </w:rPr>
        <w:t>Efficacité des ressources</w:t>
      </w:r>
    </w:p>
    <w:p w14:paraId="3ECCBBC8" w14:textId="7447B8CB" w:rsidR="00BC678C" w:rsidRPr="00497EB6" w:rsidRDefault="00BC678C" w:rsidP="00BC678C">
      <w:pPr>
        <w:autoSpaceDE w:val="0"/>
        <w:autoSpaceDN w:val="0"/>
        <w:adjustRightInd w:val="0"/>
        <w:spacing w:after="120"/>
        <w:ind w:left="360"/>
        <w:rPr>
          <w:i/>
          <w:sz w:val="24"/>
          <w:szCs w:val="24"/>
        </w:rPr>
      </w:pPr>
      <w:r w:rsidRPr="00497EB6">
        <w:rPr>
          <w:i/>
          <w:sz w:val="24"/>
          <w:szCs w:val="24"/>
        </w:rPr>
        <w:t>L</w:t>
      </w:r>
      <w:r w:rsidR="00DA6FAC" w:rsidRPr="00497EB6">
        <w:rPr>
          <w:i/>
          <w:sz w:val="24"/>
          <w:szCs w:val="24"/>
        </w:rPr>
        <w:t>e Maître d’Ouvrage</w:t>
      </w:r>
      <w:r w:rsidRPr="00497EB6">
        <w:rPr>
          <w:i/>
          <w:sz w:val="24"/>
          <w:szCs w:val="24"/>
        </w:rPr>
        <w:t xml:space="preserve"> doit préciser, le cas échéant, les mesures visant à améliorer la consommation efficace d’énergie, d’eau et de matières premières, ainsi que d’autres ressources.</w:t>
      </w:r>
    </w:p>
    <w:p w14:paraId="4F4CADF0" w14:textId="67158157" w:rsidR="00BC678C" w:rsidRPr="00497EB6" w:rsidRDefault="00BC678C" w:rsidP="005F27B8">
      <w:pPr>
        <w:numPr>
          <w:ilvl w:val="0"/>
          <w:numId w:val="113"/>
        </w:numPr>
        <w:autoSpaceDE w:val="0"/>
        <w:autoSpaceDN w:val="0"/>
        <w:adjustRightInd w:val="0"/>
        <w:spacing w:after="120"/>
        <w:jc w:val="both"/>
        <w:rPr>
          <w:i/>
          <w:sz w:val="24"/>
          <w:szCs w:val="24"/>
        </w:rPr>
      </w:pPr>
      <w:r w:rsidRPr="00497EB6">
        <w:rPr>
          <w:b/>
          <w:bCs/>
          <w:i/>
          <w:sz w:val="24"/>
          <w:szCs w:val="24"/>
        </w:rPr>
        <w:t>Énergie</w:t>
      </w:r>
      <w:r w:rsidRPr="00497EB6">
        <w:rPr>
          <w:i/>
          <w:sz w:val="24"/>
          <w:szCs w:val="24"/>
        </w:rPr>
        <w:t xml:space="preserve"> : Lorsque les travaux ont été évalués comme impliquant une utilisation potentiellement importante d’énergie, préciser toutes les mesures applicables pour optimiser la consommation d’énergie.</w:t>
      </w:r>
    </w:p>
    <w:p w14:paraId="4BB9B890" w14:textId="0F20DAAB" w:rsidR="00BC678C" w:rsidRPr="00497EB6" w:rsidRDefault="00BC678C" w:rsidP="005F27B8">
      <w:pPr>
        <w:numPr>
          <w:ilvl w:val="0"/>
          <w:numId w:val="113"/>
        </w:numPr>
        <w:autoSpaceDE w:val="0"/>
        <w:autoSpaceDN w:val="0"/>
        <w:adjustRightInd w:val="0"/>
        <w:spacing w:after="120"/>
        <w:jc w:val="both"/>
        <w:rPr>
          <w:i/>
          <w:sz w:val="24"/>
          <w:szCs w:val="24"/>
        </w:rPr>
      </w:pPr>
      <w:r w:rsidRPr="00497EB6">
        <w:rPr>
          <w:b/>
          <w:bCs/>
          <w:i/>
          <w:sz w:val="24"/>
          <w:szCs w:val="24"/>
        </w:rPr>
        <w:t>Eau</w:t>
      </w:r>
      <w:r w:rsidRPr="00497EB6">
        <w:rPr>
          <w:i/>
          <w:sz w:val="24"/>
          <w:szCs w:val="24"/>
        </w:rPr>
        <w:t xml:space="preserve"> : Lorsque les travaux ont été évalués comme impliquant une utilisation potentiellement importante d’eau ou auront des répercussions potentiellement importantes sur la qualité de l’eau, préciser toutes les mesures applicables </w:t>
      </w:r>
      <w:r w:rsidR="00DA6FAC" w:rsidRPr="00497EB6">
        <w:rPr>
          <w:i/>
          <w:sz w:val="24"/>
          <w:szCs w:val="24"/>
        </w:rPr>
        <w:t>pour</w:t>
      </w:r>
      <w:r w:rsidRPr="00497EB6">
        <w:rPr>
          <w:i/>
          <w:sz w:val="24"/>
          <w:szCs w:val="24"/>
        </w:rPr>
        <w:t xml:space="preserve"> évite</w:t>
      </w:r>
      <w:r w:rsidR="00DA6FAC" w:rsidRPr="00497EB6">
        <w:rPr>
          <w:i/>
          <w:sz w:val="24"/>
          <w:szCs w:val="24"/>
        </w:rPr>
        <w:t>r</w:t>
      </w:r>
      <w:r w:rsidRPr="00497EB6">
        <w:rPr>
          <w:i/>
          <w:sz w:val="24"/>
          <w:szCs w:val="24"/>
        </w:rPr>
        <w:t xml:space="preserve"> ou minimise</w:t>
      </w:r>
      <w:r w:rsidR="00DA6FAC" w:rsidRPr="00497EB6">
        <w:rPr>
          <w:i/>
          <w:sz w:val="24"/>
          <w:szCs w:val="24"/>
        </w:rPr>
        <w:t>r</w:t>
      </w:r>
      <w:r w:rsidRPr="00497EB6">
        <w:rPr>
          <w:i/>
          <w:sz w:val="24"/>
          <w:szCs w:val="24"/>
        </w:rPr>
        <w:t xml:space="preserve"> l’utilisation de l’eau afin que l’utilisation de l’eau </w:t>
      </w:r>
      <w:r w:rsidR="00DA6FAC" w:rsidRPr="00497EB6">
        <w:rPr>
          <w:i/>
          <w:sz w:val="24"/>
          <w:szCs w:val="24"/>
        </w:rPr>
        <w:t>pour les Ouvrages</w:t>
      </w:r>
      <w:r w:rsidRPr="00497EB6">
        <w:rPr>
          <w:i/>
          <w:sz w:val="24"/>
          <w:szCs w:val="24"/>
        </w:rPr>
        <w:t xml:space="preserve"> n’ait pas d’effets négatifs importants sur les collectivités, les autres utilisateurs et l’environnement. </w:t>
      </w:r>
    </w:p>
    <w:p w14:paraId="2EEA4721" w14:textId="77C43C2A" w:rsidR="00BC678C" w:rsidRPr="00497EB6" w:rsidRDefault="00BC678C" w:rsidP="005F27B8">
      <w:pPr>
        <w:numPr>
          <w:ilvl w:val="0"/>
          <w:numId w:val="113"/>
        </w:numPr>
        <w:autoSpaceDE w:val="0"/>
        <w:autoSpaceDN w:val="0"/>
        <w:adjustRightInd w:val="0"/>
        <w:spacing w:after="120"/>
        <w:jc w:val="both"/>
        <w:rPr>
          <w:i/>
          <w:sz w:val="24"/>
          <w:szCs w:val="24"/>
        </w:rPr>
      </w:pPr>
      <w:r w:rsidRPr="00497EB6">
        <w:rPr>
          <w:b/>
          <w:bCs/>
          <w:i/>
          <w:sz w:val="24"/>
          <w:szCs w:val="24"/>
        </w:rPr>
        <w:t>Matières premières</w:t>
      </w:r>
      <w:r w:rsidRPr="00497EB6">
        <w:rPr>
          <w:i/>
          <w:sz w:val="24"/>
          <w:szCs w:val="24"/>
        </w:rPr>
        <w:t xml:space="preserve"> : Lorsque les travaux ont été évalués comme impliquant une utilisation potentiellement significative des matières premières, préciser toutes les mesures applicables pour </w:t>
      </w:r>
      <w:r w:rsidR="00924D3F" w:rsidRPr="00497EB6">
        <w:rPr>
          <w:i/>
          <w:sz w:val="24"/>
          <w:szCs w:val="24"/>
        </w:rPr>
        <w:t xml:space="preserve">permettre </w:t>
      </w:r>
      <w:r w:rsidRPr="00497EB6">
        <w:rPr>
          <w:i/>
          <w:sz w:val="24"/>
          <w:szCs w:val="24"/>
        </w:rPr>
        <w:t xml:space="preserve">l’utilisation efficace des matières premières. </w:t>
      </w:r>
    </w:p>
    <w:p w14:paraId="6CB77628" w14:textId="77777777" w:rsidR="00BC678C" w:rsidRPr="00497EB6" w:rsidRDefault="00BC678C" w:rsidP="005F27B8">
      <w:pPr>
        <w:numPr>
          <w:ilvl w:val="0"/>
          <w:numId w:val="111"/>
        </w:numPr>
        <w:autoSpaceDE w:val="0"/>
        <w:autoSpaceDN w:val="0"/>
        <w:adjustRightInd w:val="0"/>
        <w:spacing w:after="120"/>
        <w:jc w:val="both"/>
        <w:rPr>
          <w:b/>
          <w:bCs/>
          <w:i/>
          <w:sz w:val="24"/>
          <w:szCs w:val="24"/>
        </w:rPr>
      </w:pPr>
      <w:r w:rsidRPr="00497EB6">
        <w:rPr>
          <w:b/>
          <w:bCs/>
          <w:i/>
          <w:sz w:val="24"/>
          <w:szCs w:val="24"/>
        </w:rPr>
        <w:t>Prévention et gestion de la pollution</w:t>
      </w:r>
    </w:p>
    <w:p w14:paraId="553CCD13" w14:textId="787E9D0B" w:rsidR="00BC678C" w:rsidRPr="00497EB6" w:rsidRDefault="00BC678C" w:rsidP="005F27B8">
      <w:pPr>
        <w:numPr>
          <w:ilvl w:val="0"/>
          <w:numId w:val="114"/>
        </w:numPr>
        <w:autoSpaceDE w:val="0"/>
        <w:autoSpaceDN w:val="0"/>
        <w:adjustRightInd w:val="0"/>
        <w:spacing w:after="120"/>
        <w:jc w:val="both"/>
        <w:rPr>
          <w:i/>
          <w:sz w:val="24"/>
          <w:szCs w:val="24"/>
        </w:rPr>
      </w:pPr>
      <w:r w:rsidRPr="00497EB6">
        <w:rPr>
          <w:b/>
          <w:bCs/>
          <w:i/>
          <w:sz w:val="24"/>
          <w:szCs w:val="24"/>
        </w:rPr>
        <w:t>Gestion de la pollution atmosphérique</w:t>
      </w:r>
      <w:r w:rsidRPr="00497EB6">
        <w:rPr>
          <w:i/>
          <w:sz w:val="24"/>
          <w:szCs w:val="24"/>
        </w:rPr>
        <w:t xml:space="preserve"> : préciser toute mesure visant à éviter ou à minimiser la pollution atmosphérique liée aux </w:t>
      </w:r>
      <w:r w:rsidR="00924D3F" w:rsidRPr="00497EB6">
        <w:rPr>
          <w:i/>
          <w:sz w:val="24"/>
          <w:szCs w:val="24"/>
        </w:rPr>
        <w:t>Ouvrages</w:t>
      </w:r>
      <w:r w:rsidRPr="00497EB6">
        <w:rPr>
          <w:i/>
          <w:sz w:val="24"/>
          <w:szCs w:val="24"/>
        </w:rPr>
        <w:t>. Voir aussi la</w:t>
      </w:r>
      <w:r w:rsidR="0048635A">
        <w:rPr>
          <w:i/>
          <w:sz w:val="24"/>
          <w:szCs w:val="24"/>
        </w:rPr>
        <w:t xml:space="preserve"> S</w:t>
      </w:r>
      <w:r w:rsidRPr="00497EB6">
        <w:rPr>
          <w:i/>
          <w:sz w:val="24"/>
          <w:szCs w:val="24"/>
        </w:rPr>
        <w:t>ous-</w:t>
      </w:r>
      <w:r w:rsidR="0048635A">
        <w:rPr>
          <w:i/>
          <w:sz w:val="24"/>
          <w:szCs w:val="24"/>
        </w:rPr>
        <w:t>C</w:t>
      </w:r>
      <w:r w:rsidRPr="00497EB6">
        <w:rPr>
          <w:i/>
          <w:sz w:val="24"/>
          <w:szCs w:val="24"/>
        </w:rPr>
        <w:t xml:space="preserve">lause 4.18 des </w:t>
      </w:r>
      <w:r w:rsidR="00E6087A">
        <w:rPr>
          <w:i/>
          <w:sz w:val="24"/>
          <w:szCs w:val="24"/>
        </w:rPr>
        <w:t>D</w:t>
      </w:r>
      <w:r w:rsidRPr="00497EB6">
        <w:rPr>
          <w:i/>
          <w:sz w:val="24"/>
          <w:szCs w:val="24"/>
        </w:rPr>
        <w:t xml:space="preserve">ispositions spéciales et le tableau ci-dessus </w:t>
      </w:r>
      <w:r w:rsidR="009475BF" w:rsidRPr="00497EB6">
        <w:rPr>
          <w:i/>
          <w:sz w:val="24"/>
          <w:szCs w:val="24"/>
        </w:rPr>
        <w:t xml:space="preserve">sur </w:t>
      </w:r>
      <w:r w:rsidR="009475BF" w:rsidRPr="00497EB6">
        <w:rPr>
          <w:sz w:val="24"/>
          <w:szCs w:val="24"/>
        </w:rPr>
        <w:t>les</w:t>
      </w:r>
      <w:r w:rsidRPr="00497EB6">
        <w:rPr>
          <w:i/>
          <w:sz w:val="24"/>
          <w:szCs w:val="24"/>
        </w:rPr>
        <w:t xml:space="preserve"> conditions</w:t>
      </w:r>
      <w:r w:rsidRPr="00497EB6">
        <w:rPr>
          <w:sz w:val="24"/>
          <w:szCs w:val="24"/>
        </w:rPr>
        <w:t xml:space="preserve"> </w:t>
      </w:r>
      <w:r w:rsidRPr="00497EB6">
        <w:rPr>
          <w:i/>
          <w:sz w:val="24"/>
          <w:szCs w:val="24"/>
        </w:rPr>
        <w:t xml:space="preserve">contractuelles qui font référence aux questions relatives à l’ES dans les </w:t>
      </w:r>
      <w:r w:rsidR="00924D3F" w:rsidRPr="00497EB6">
        <w:rPr>
          <w:i/>
          <w:sz w:val="24"/>
          <w:szCs w:val="24"/>
        </w:rPr>
        <w:t>E</w:t>
      </w:r>
      <w:r w:rsidRPr="00497EB6">
        <w:rPr>
          <w:i/>
          <w:sz w:val="24"/>
          <w:szCs w:val="24"/>
        </w:rPr>
        <w:t>xigences d</w:t>
      </w:r>
      <w:r w:rsidR="00924D3F" w:rsidRPr="00497EB6">
        <w:rPr>
          <w:i/>
          <w:sz w:val="24"/>
          <w:szCs w:val="24"/>
        </w:rPr>
        <w:t>u Maître d’Ouvrage</w:t>
      </w:r>
      <w:r w:rsidRPr="00497EB6">
        <w:rPr>
          <w:i/>
          <w:sz w:val="24"/>
          <w:szCs w:val="24"/>
        </w:rPr>
        <w:t>.</w:t>
      </w:r>
      <w:bookmarkStart w:id="582" w:name="_Hlk23427738"/>
      <w:bookmarkStart w:id="583" w:name="_Hlk23780515"/>
      <w:bookmarkEnd w:id="582"/>
      <w:bookmarkEnd w:id="583"/>
    </w:p>
    <w:p w14:paraId="18942527" w14:textId="5382931A" w:rsidR="00BC678C" w:rsidRPr="00497EB6" w:rsidRDefault="00BC678C" w:rsidP="005F27B8">
      <w:pPr>
        <w:numPr>
          <w:ilvl w:val="0"/>
          <w:numId w:val="114"/>
        </w:numPr>
        <w:autoSpaceDE w:val="0"/>
        <w:autoSpaceDN w:val="0"/>
        <w:adjustRightInd w:val="0"/>
        <w:spacing w:after="120"/>
        <w:jc w:val="both"/>
        <w:rPr>
          <w:i/>
          <w:sz w:val="24"/>
          <w:szCs w:val="24"/>
        </w:rPr>
      </w:pPr>
      <w:r w:rsidRPr="00497EB6">
        <w:rPr>
          <w:b/>
          <w:bCs/>
          <w:i/>
          <w:sz w:val="24"/>
          <w:szCs w:val="24"/>
        </w:rPr>
        <w:t>Gestion des déchets dangereux et non dangereux</w:t>
      </w:r>
      <w:r w:rsidRPr="00497EB6">
        <w:rPr>
          <w:i/>
          <w:sz w:val="24"/>
          <w:szCs w:val="24"/>
        </w:rPr>
        <w:t xml:space="preserve"> : préciser toutes les mesures applicables pour réduire au minimum la production de déchets, réutiliser, recycler et récupérer les déchets d’une manière sûre pour la santé humaine et l’environnement, y compris le stockage, le transport et l’élimination des déchets dangereux. Voir aussi les </w:t>
      </w:r>
      <w:r w:rsidR="00E6087A">
        <w:rPr>
          <w:i/>
          <w:sz w:val="24"/>
          <w:szCs w:val="24"/>
        </w:rPr>
        <w:t>Sous-Clause</w:t>
      </w:r>
      <w:r w:rsidRPr="00497EB6">
        <w:rPr>
          <w:i/>
          <w:sz w:val="24"/>
          <w:szCs w:val="24"/>
        </w:rPr>
        <w:t xml:space="preserve">s 4.8 et 4.18 des dispositions spéciales et le tableau ci-dessus sur les conditions contractuelles qui font référence aux questions d’ES dans les </w:t>
      </w:r>
      <w:r w:rsidR="00924D3F" w:rsidRPr="00497EB6">
        <w:rPr>
          <w:i/>
          <w:sz w:val="24"/>
          <w:szCs w:val="24"/>
        </w:rPr>
        <w:t>E</w:t>
      </w:r>
      <w:r w:rsidRPr="00497EB6">
        <w:rPr>
          <w:i/>
          <w:sz w:val="24"/>
          <w:szCs w:val="24"/>
        </w:rPr>
        <w:t>xigences d</w:t>
      </w:r>
      <w:r w:rsidR="00924D3F" w:rsidRPr="00497EB6">
        <w:rPr>
          <w:i/>
          <w:sz w:val="24"/>
          <w:szCs w:val="24"/>
        </w:rPr>
        <w:t>u Maître d’Ouvrage</w:t>
      </w:r>
      <w:r w:rsidRPr="00497EB6">
        <w:rPr>
          <w:i/>
          <w:sz w:val="24"/>
          <w:szCs w:val="24"/>
        </w:rPr>
        <w:t>.</w:t>
      </w:r>
      <w:bookmarkStart w:id="584" w:name="_Hlk23780554"/>
      <w:bookmarkEnd w:id="584"/>
    </w:p>
    <w:p w14:paraId="0661F514" w14:textId="137F1A14" w:rsidR="00BC678C" w:rsidRPr="00497EB6" w:rsidRDefault="00BC678C" w:rsidP="005F27B8">
      <w:pPr>
        <w:pStyle w:val="ListParagraph"/>
        <w:numPr>
          <w:ilvl w:val="0"/>
          <w:numId w:val="114"/>
        </w:numPr>
        <w:autoSpaceDE w:val="0"/>
        <w:autoSpaceDN w:val="0"/>
        <w:adjustRightInd w:val="0"/>
        <w:spacing w:after="120"/>
        <w:jc w:val="both"/>
        <w:rPr>
          <w:i/>
          <w:sz w:val="24"/>
          <w:szCs w:val="24"/>
        </w:rPr>
      </w:pPr>
      <w:r w:rsidRPr="00497EB6">
        <w:rPr>
          <w:b/>
          <w:bCs/>
          <w:i/>
          <w:sz w:val="24"/>
          <w:szCs w:val="24"/>
        </w:rPr>
        <w:t>Gestion des produits chimiques et des matières dangereuses</w:t>
      </w:r>
      <w:r w:rsidRPr="00497EB6">
        <w:rPr>
          <w:i/>
          <w:sz w:val="24"/>
          <w:szCs w:val="24"/>
        </w:rPr>
        <w:t xml:space="preserve"> : </w:t>
      </w:r>
      <w:bookmarkStart w:id="585" w:name="_Hlk23427812"/>
      <w:bookmarkStart w:id="586" w:name="_Hlk23780587"/>
      <w:r w:rsidRPr="00497EB6">
        <w:rPr>
          <w:i/>
          <w:sz w:val="24"/>
          <w:szCs w:val="24"/>
        </w:rPr>
        <w:t xml:space="preserve">préciser toutes les mesures applicables pour minimiser et contrôler le rejet et l’utilisation de matières dangereuses pour les activités des </w:t>
      </w:r>
      <w:r w:rsidR="00924D3F" w:rsidRPr="00497EB6">
        <w:rPr>
          <w:i/>
          <w:sz w:val="24"/>
          <w:szCs w:val="24"/>
        </w:rPr>
        <w:t>Ouvrages</w:t>
      </w:r>
      <w:r w:rsidRPr="00497EB6">
        <w:rPr>
          <w:i/>
          <w:sz w:val="24"/>
          <w:szCs w:val="24"/>
        </w:rPr>
        <w:t xml:space="preserve">, y compris la production, le transport, la manutention et l’entreposage des matériaux. Voir aussi les </w:t>
      </w:r>
      <w:r w:rsidR="00E6087A">
        <w:rPr>
          <w:i/>
          <w:sz w:val="24"/>
          <w:szCs w:val="24"/>
        </w:rPr>
        <w:t>Sous-Clause</w:t>
      </w:r>
      <w:r w:rsidRPr="00497EB6">
        <w:rPr>
          <w:i/>
          <w:sz w:val="24"/>
          <w:szCs w:val="24"/>
        </w:rPr>
        <w:t xml:space="preserve">s 4.8 et 4.18 des dispositions spéciales et le tableau ci-dessus sur les conditions contractuelles qui font référence aux questions d’ES dans les </w:t>
      </w:r>
      <w:r w:rsidR="00924D3F" w:rsidRPr="00497EB6">
        <w:rPr>
          <w:i/>
          <w:sz w:val="24"/>
          <w:szCs w:val="24"/>
        </w:rPr>
        <w:t>E</w:t>
      </w:r>
      <w:r w:rsidRPr="00497EB6">
        <w:rPr>
          <w:i/>
          <w:sz w:val="24"/>
          <w:szCs w:val="24"/>
        </w:rPr>
        <w:t>xigences d</w:t>
      </w:r>
      <w:r w:rsidR="00924D3F" w:rsidRPr="00497EB6">
        <w:rPr>
          <w:i/>
          <w:sz w:val="24"/>
          <w:szCs w:val="24"/>
        </w:rPr>
        <w:t>u Maître d’Ouvrage</w:t>
      </w:r>
      <w:r w:rsidRPr="00497EB6">
        <w:rPr>
          <w:i/>
          <w:sz w:val="24"/>
          <w:szCs w:val="24"/>
        </w:rPr>
        <w:t>.</w:t>
      </w:r>
    </w:p>
    <w:bookmarkEnd w:id="585"/>
    <w:bookmarkEnd w:id="586"/>
    <w:p w14:paraId="669CF477" w14:textId="7604B32F" w:rsidR="00BC678C" w:rsidRPr="00497EB6" w:rsidRDefault="00BC678C" w:rsidP="005F27B8">
      <w:pPr>
        <w:numPr>
          <w:ilvl w:val="0"/>
          <w:numId w:val="111"/>
        </w:numPr>
        <w:autoSpaceDE w:val="0"/>
        <w:autoSpaceDN w:val="0"/>
        <w:adjustRightInd w:val="0"/>
        <w:spacing w:after="120"/>
        <w:jc w:val="both"/>
        <w:rPr>
          <w:b/>
          <w:bCs/>
          <w:i/>
          <w:sz w:val="24"/>
          <w:szCs w:val="24"/>
        </w:rPr>
      </w:pPr>
      <w:r w:rsidRPr="00497EB6">
        <w:rPr>
          <w:b/>
          <w:bCs/>
          <w:i/>
          <w:sz w:val="24"/>
          <w:szCs w:val="24"/>
        </w:rPr>
        <w:t>Conservation</w:t>
      </w:r>
      <w:r w:rsidR="00CC5F07" w:rsidRPr="00497EB6">
        <w:rPr>
          <w:b/>
          <w:bCs/>
          <w:i/>
          <w:sz w:val="24"/>
          <w:szCs w:val="24"/>
        </w:rPr>
        <w:t xml:space="preserve"> de la biodiversité</w:t>
      </w:r>
      <w:r w:rsidRPr="00497EB6">
        <w:rPr>
          <w:b/>
          <w:bCs/>
          <w:i/>
          <w:sz w:val="24"/>
          <w:szCs w:val="24"/>
        </w:rPr>
        <w:t xml:space="preserve"> et gestion durable des ressources naturelles vivantes</w:t>
      </w:r>
    </w:p>
    <w:p w14:paraId="2E5B6E58" w14:textId="5BED9E32" w:rsidR="00BC678C" w:rsidRPr="00497EB6" w:rsidRDefault="00BC678C" w:rsidP="00924D3F">
      <w:pPr>
        <w:autoSpaceDE w:val="0"/>
        <w:autoSpaceDN w:val="0"/>
        <w:adjustRightInd w:val="0"/>
        <w:spacing w:after="120"/>
        <w:ind w:left="360"/>
        <w:jc w:val="both"/>
        <w:rPr>
          <w:i/>
          <w:sz w:val="24"/>
          <w:szCs w:val="24"/>
        </w:rPr>
      </w:pPr>
      <w:r w:rsidRPr="00497EB6">
        <w:rPr>
          <w:i/>
          <w:sz w:val="24"/>
          <w:szCs w:val="24"/>
        </w:rPr>
        <w:t>L</w:t>
      </w:r>
      <w:r w:rsidR="00924D3F" w:rsidRPr="00497EB6">
        <w:rPr>
          <w:i/>
          <w:sz w:val="24"/>
          <w:szCs w:val="24"/>
        </w:rPr>
        <w:t>e Maître d’Ouvrage</w:t>
      </w:r>
      <w:r w:rsidRPr="00497EB6">
        <w:rPr>
          <w:i/>
          <w:sz w:val="24"/>
          <w:szCs w:val="24"/>
        </w:rPr>
        <w:t xml:space="preserve"> doit préciser, le cas échéant, la conservation de la biodiversité et la gestion durable des ressources naturelles vivantes. Cela comprend, le cas échéant :</w:t>
      </w:r>
    </w:p>
    <w:p w14:paraId="04A4FC24" w14:textId="02BBA962" w:rsidR="00BC678C" w:rsidRPr="00497EB6" w:rsidRDefault="00924D3F" w:rsidP="005F27B8">
      <w:pPr>
        <w:numPr>
          <w:ilvl w:val="0"/>
          <w:numId w:val="115"/>
        </w:numPr>
        <w:autoSpaceDE w:val="0"/>
        <w:autoSpaceDN w:val="0"/>
        <w:adjustRightInd w:val="0"/>
        <w:spacing w:after="120"/>
        <w:jc w:val="both"/>
        <w:rPr>
          <w:bCs/>
          <w:i/>
          <w:sz w:val="24"/>
          <w:szCs w:val="24"/>
        </w:rPr>
      </w:pPr>
      <w:r w:rsidRPr="00497EB6">
        <w:rPr>
          <w:bCs/>
          <w:i/>
          <w:sz w:val="24"/>
          <w:szCs w:val="24"/>
        </w:rPr>
        <w:t xml:space="preserve">les </w:t>
      </w:r>
      <w:r w:rsidR="00BC678C" w:rsidRPr="00497EB6">
        <w:rPr>
          <w:bCs/>
          <w:i/>
          <w:sz w:val="24"/>
          <w:szCs w:val="24"/>
        </w:rPr>
        <w:t xml:space="preserve">espèces exotiques envahissantes : gestion du risque d’espèces exotiques envahissantes lors de l’exécution des </w:t>
      </w:r>
      <w:r w:rsidRPr="00497EB6">
        <w:rPr>
          <w:bCs/>
          <w:i/>
          <w:sz w:val="24"/>
          <w:szCs w:val="24"/>
        </w:rPr>
        <w:t>Ouvrages</w:t>
      </w:r>
      <w:r w:rsidR="00BC678C" w:rsidRPr="00497EB6">
        <w:rPr>
          <w:bCs/>
          <w:i/>
          <w:sz w:val="24"/>
          <w:szCs w:val="24"/>
        </w:rPr>
        <w:t>;</w:t>
      </w:r>
    </w:p>
    <w:p w14:paraId="4869A035" w14:textId="4C80FC8F" w:rsidR="00BC678C" w:rsidRPr="00497EB6" w:rsidRDefault="00BC678C" w:rsidP="005F27B8">
      <w:pPr>
        <w:numPr>
          <w:ilvl w:val="0"/>
          <w:numId w:val="115"/>
        </w:numPr>
        <w:autoSpaceDE w:val="0"/>
        <w:autoSpaceDN w:val="0"/>
        <w:adjustRightInd w:val="0"/>
        <w:spacing w:after="120"/>
        <w:jc w:val="both"/>
        <w:rPr>
          <w:bCs/>
          <w:i/>
          <w:sz w:val="24"/>
          <w:szCs w:val="24"/>
        </w:rPr>
      </w:pPr>
      <w:r w:rsidRPr="00497EB6">
        <w:rPr>
          <w:bCs/>
          <w:i/>
          <w:sz w:val="24"/>
          <w:szCs w:val="24"/>
        </w:rPr>
        <w:t xml:space="preserve">une gestion durable des ressources naturelles vivantes; </w:t>
      </w:r>
      <w:r w:rsidR="00924D3F" w:rsidRPr="00497EB6">
        <w:rPr>
          <w:bCs/>
          <w:i/>
          <w:sz w:val="24"/>
          <w:szCs w:val="24"/>
        </w:rPr>
        <w:t>e</w:t>
      </w:r>
      <w:r w:rsidRPr="00497EB6">
        <w:rPr>
          <w:bCs/>
          <w:i/>
          <w:sz w:val="24"/>
          <w:szCs w:val="24"/>
        </w:rPr>
        <w:t>t</w:t>
      </w:r>
    </w:p>
    <w:p w14:paraId="1733F4C3" w14:textId="212DEB87" w:rsidR="00BC678C" w:rsidRPr="00497EB6" w:rsidRDefault="00924D3F" w:rsidP="005F27B8">
      <w:pPr>
        <w:numPr>
          <w:ilvl w:val="0"/>
          <w:numId w:val="115"/>
        </w:numPr>
        <w:autoSpaceDE w:val="0"/>
        <w:autoSpaceDN w:val="0"/>
        <w:adjustRightInd w:val="0"/>
        <w:spacing w:after="120"/>
        <w:jc w:val="both"/>
        <w:rPr>
          <w:i/>
          <w:sz w:val="24"/>
          <w:szCs w:val="24"/>
        </w:rPr>
      </w:pPr>
      <w:r w:rsidRPr="00497EB6">
        <w:rPr>
          <w:bCs/>
          <w:i/>
          <w:sz w:val="24"/>
          <w:szCs w:val="24"/>
        </w:rPr>
        <w:t xml:space="preserve">les </w:t>
      </w:r>
      <w:r w:rsidR="00BC678C" w:rsidRPr="00497EB6">
        <w:rPr>
          <w:bCs/>
          <w:i/>
          <w:sz w:val="24"/>
          <w:szCs w:val="24"/>
        </w:rPr>
        <w:t>exigences en matière de certification et de vérification pour l’approvisionnement en matières naturelles lorsqu’il existe un risque de conversion importante ou de dégradation importante d’habitats naturels ou</w:t>
      </w:r>
      <w:bookmarkEnd w:id="581"/>
      <w:r w:rsidRPr="00497EB6">
        <w:rPr>
          <w:bCs/>
          <w:i/>
          <w:sz w:val="24"/>
          <w:szCs w:val="24"/>
        </w:rPr>
        <w:t xml:space="preserve"> </w:t>
      </w:r>
      <w:r w:rsidR="00BC678C" w:rsidRPr="00497EB6">
        <w:rPr>
          <w:bCs/>
          <w:i/>
          <w:sz w:val="24"/>
          <w:szCs w:val="24"/>
        </w:rPr>
        <w:t>critiques.</w:t>
      </w:r>
    </w:p>
    <w:p w14:paraId="3F4198B5" w14:textId="54BD6FC9" w:rsidR="00BC678C" w:rsidRPr="00497EB6" w:rsidRDefault="00BC678C" w:rsidP="00924D3F">
      <w:pPr>
        <w:autoSpaceDE w:val="0"/>
        <w:autoSpaceDN w:val="0"/>
        <w:adjustRightInd w:val="0"/>
        <w:spacing w:after="120"/>
        <w:jc w:val="both"/>
        <w:rPr>
          <w:i/>
          <w:sz w:val="24"/>
          <w:szCs w:val="24"/>
        </w:rPr>
      </w:pPr>
      <w:bookmarkStart w:id="587" w:name="_Hlk22829474"/>
      <w:bookmarkStart w:id="588" w:name="_Hlk23427845"/>
      <w:r w:rsidRPr="00497EB6">
        <w:rPr>
          <w:i/>
          <w:sz w:val="24"/>
          <w:szCs w:val="24"/>
        </w:rPr>
        <w:t xml:space="preserve">Voir aussi la </w:t>
      </w:r>
      <w:r w:rsidR="00E6087A">
        <w:rPr>
          <w:i/>
          <w:sz w:val="24"/>
          <w:szCs w:val="24"/>
        </w:rPr>
        <w:t>Sous-Clause</w:t>
      </w:r>
      <w:r w:rsidRPr="00497EB6">
        <w:rPr>
          <w:i/>
          <w:sz w:val="24"/>
          <w:szCs w:val="24"/>
        </w:rPr>
        <w:t xml:space="preserve"> 4.18 des </w:t>
      </w:r>
      <w:r w:rsidR="00CC5F07" w:rsidRPr="00497EB6">
        <w:rPr>
          <w:i/>
          <w:sz w:val="24"/>
          <w:szCs w:val="24"/>
        </w:rPr>
        <w:t>D</w:t>
      </w:r>
      <w:r w:rsidRPr="00497EB6">
        <w:rPr>
          <w:i/>
          <w:sz w:val="24"/>
          <w:szCs w:val="24"/>
        </w:rPr>
        <w:t xml:space="preserve">ispositions spéciales et le tableau ci-dessus sur les conditions contractuelles qui font référence aux questions relatives à l’ES dans les </w:t>
      </w:r>
      <w:r w:rsidR="00924D3F" w:rsidRPr="00497EB6">
        <w:rPr>
          <w:i/>
          <w:sz w:val="24"/>
          <w:szCs w:val="24"/>
        </w:rPr>
        <w:t>E</w:t>
      </w:r>
      <w:r w:rsidRPr="00497EB6">
        <w:rPr>
          <w:i/>
          <w:sz w:val="24"/>
          <w:szCs w:val="24"/>
        </w:rPr>
        <w:t>xigences d</w:t>
      </w:r>
      <w:r w:rsidR="00924D3F" w:rsidRPr="00497EB6">
        <w:rPr>
          <w:i/>
          <w:sz w:val="24"/>
          <w:szCs w:val="24"/>
        </w:rPr>
        <w:t>u Maître d’Ouvrage</w:t>
      </w:r>
      <w:r w:rsidRPr="00497EB6">
        <w:rPr>
          <w:i/>
          <w:sz w:val="24"/>
          <w:szCs w:val="24"/>
        </w:rPr>
        <w:t>.</w:t>
      </w:r>
      <w:bookmarkEnd w:id="587"/>
    </w:p>
    <w:p w14:paraId="528C369D" w14:textId="77777777" w:rsidR="00BC678C" w:rsidRPr="00497EB6" w:rsidRDefault="00BC678C" w:rsidP="00924D3F">
      <w:pPr>
        <w:autoSpaceDE w:val="0"/>
        <w:autoSpaceDN w:val="0"/>
        <w:adjustRightInd w:val="0"/>
        <w:spacing w:after="120"/>
        <w:jc w:val="both"/>
        <w:rPr>
          <w:b/>
          <w:bCs/>
          <w:i/>
          <w:sz w:val="24"/>
          <w:szCs w:val="24"/>
        </w:rPr>
      </w:pPr>
      <w:r w:rsidRPr="00497EB6">
        <w:rPr>
          <w:b/>
          <w:bCs/>
          <w:i/>
          <w:sz w:val="24"/>
          <w:szCs w:val="24"/>
        </w:rPr>
        <w:t>Sécurité routière</w:t>
      </w:r>
    </w:p>
    <w:p w14:paraId="6817FD39" w14:textId="6DB06EA2" w:rsidR="00BC678C" w:rsidRPr="00497EB6" w:rsidRDefault="00BC678C" w:rsidP="00924D3F">
      <w:pPr>
        <w:suppressAutoHyphens/>
        <w:jc w:val="both"/>
        <w:rPr>
          <w:sz w:val="24"/>
          <w:szCs w:val="24"/>
        </w:rPr>
      </w:pPr>
      <w:r w:rsidRPr="00497EB6">
        <w:rPr>
          <w:i/>
          <w:sz w:val="24"/>
          <w:szCs w:val="24"/>
        </w:rPr>
        <w:t xml:space="preserve">Énoncez toute exigence spécifique en matière de circulation et de sécurité routière, le cas échéant. </w:t>
      </w:r>
      <w:bookmarkEnd w:id="588"/>
      <w:r w:rsidRPr="00497EB6">
        <w:rPr>
          <w:i/>
          <w:sz w:val="24"/>
          <w:szCs w:val="24"/>
        </w:rPr>
        <w:t xml:space="preserve">Voir aussi </w:t>
      </w:r>
      <w:r w:rsidR="00E6087A">
        <w:rPr>
          <w:i/>
          <w:sz w:val="24"/>
          <w:szCs w:val="24"/>
        </w:rPr>
        <w:t>Sous-Clause</w:t>
      </w:r>
      <w:r w:rsidRPr="00497EB6">
        <w:rPr>
          <w:i/>
          <w:sz w:val="24"/>
          <w:szCs w:val="24"/>
        </w:rPr>
        <w:t xml:space="preserve"> 4.15 des dispositions spéciales.</w:t>
      </w:r>
      <w:r w:rsidRPr="00497EB6">
        <w:rPr>
          <w:sz w:val="24"/>
          <w:szCs w:val="24"/>
        </w:rPr>
        <w:t xml:space="preserve"> </w:t>
      </w:r>
    </w:p>
    <w:p w14:paraId="7B5A6BE4" w14:textId="40BE8F03" w:rsidR="00BC678C" w:rsidRPr="00497EB6" w:rsidRDefault="00BC678C" w:rsidP="00924D3F">
      <w:pPr>
        <w:tabs>
          <w:tab w:val="left" w:pos="2970"/>
        </w:tabs>
        <w:spacing w:after="120"/>
        <w:ind w:left="360"/>
      </w:pPr>
    </w:p>
    <w:p w14:paraId="1E4D2ABD" w14:textId="14FB50F2" w:rsidR="008D2B25" w:rsidRPr="00497EB6" w:rsidRDefault="004F1C0A" w:rsidP="008D2B25">
      <w:pPr>
        <w:tabs>
          <w:tab w:val="left" w:pos="2970"/>
        </w:tabs>
        <w:spacing w:after="120"/>
        <w:ind w:left="2970" w:hanging="2970"/>
        <w:rPr>
          <w:b/>
          <w:smallCaps/>
          <w:sz w:val="28"/>
          <w:szCs w:val="28"/>
        </w:rPr>
      </w:pPr>
      <w:r w:rsidRPr="00497EB6">
        <w:rPr>
          <w:b/>
          <w:smallCaps/>
          <w:sz w:val="28"/>
          <w:szCs w:val="28"/>
        </w:rPr>
        <w:t>Sommes Provisionnelles</w:t>
      </w:r>
      <w:r w:rsidR="002A17C8" w:rsidRPr="00497EB6">
        <w:rPr>
          <w:b/>
          <w:smallCaps/>
          <w:sz w:val="28"/>
          <w:szCs w:val="28"/>
        </w:rPr>
        <w:t xml:space="preserve"> spécifiées pour les Résultats ES</w:t>
      </w:r>
    </w:p>
    <w:p w14:paraId="0748432E" w14:textId="27A91E4E" w:rsidR="00C96A80" w:rsidRPr="00497EB6" w:rsidRDefault="00F657E1" w:rsidP="000C1F9C">
      <w:pPr>
        <w:shd w:val="clear" w:color="auto" w:fill="FDFDFD"/>
        <w:spacing w:before="120" w:after="120"/>
        <w:jc w:val="both"/>
        <w:rPr>
          <w:sz w:val="24"/>
          <w:szCs w:val="24"/>
        </w:rPr>
      </w:pPr>
      <w:r w:rsidRPr="00497EB6">
        <w:rPr>
          <w:sz w:val="24"/>
          <w:szCs w:val="24"/>
          <w:lang w:eastAsia="en-US"/>
        </w:rPr>
        <w:t xml:space="preserve">Le total des prix des activités figurant dans le Programme d’Activités représente l’offre du Proposant </w:t>
      </w:r>
      <w:r w:rsidRPr="00497EB6">
        <w:rPr>
          <w:sz w:val="24"/>
          <w:lang w:eastAsia="en-US"/>
        </w:rPr>
        <w:t xml:space="preserve">pour réaliser les Ouvrages sur une base de « responsabilité unique ».  </w:t>
      </w:r>
      <w:r w:rsidR="002527A7" w:rsidRPr="00497EB6">
        <w:rPr>
          <w:sz w:val="24"/>
          <w:szCs w:val="24"/>
        </w:rPr>
        <w:t xml:space="preserve">.  Ceci inclut toutes les obligations ES de l’Entrepreneur </w:t>
      </w:r>
      <w:r w:rsidR="00FA660C" w:rsidRPr="00497EB6">
        <w:rPr>
          <w:sz w:val="24"/>
          <w:szCs w:val="24"/>
        </w:rPr>
        <w:t xml:space="preserve">en vertu du Marché. </w:t>
      </w:r>
      <w:r w:rsidR="00C96A80" w:rsidRPr="00497EB6">
        <w:rPr>
          <w:sz w:val="24"/>
          <w:szCs w:val="24"/>
        </w:rPr>
        <w:t xml:space="preserve"> </w:t>
      </w:r>
    </w:p>
    <w:p w14:paraId="2D190AFA" w14:textId="203F1E52" w:rsidR="00315F7F" w:rsidRPr="00497EB6" w:rsidRDefault="00FA660C" w:rsidP="003B08FC">
      <w:pPr>
        <w:spacing w:after="120"/>
        <w:jc w:val="both"/>
        <w:rPr>
          <w:i/>
          <w:iCs/>
          <w:sz w:val="24"/>
          <w:szCs w:val="24"/>
        </w:rPr>
      </w:pPr>
      <w:r w:rsidRPr="00497EB6">
        <w:rPr>
          <w:i/>
          <w:iCs/>
          <w:sz w:val="24"/>
          <w:szCs w:val="24"/>
        </w:rPr>
        <w:t>Les sommes provisionnelles peuvent être spécifiées par la Maître d’Ouvrage</w:t>
      </w:r>
      <w:r w:rsidR="004B7745" w:rsidRPr="00497EB6">
        <w:rPr>
          <w:i/>
          <w:iCs/>
          <w:sz w:val="24"/>
          <w:szCs w:val="24"/>
        </w:rPr>
        <w:t xml:space="preserve"> pour l’atteinte des résultats spécifiques dans le domaine ES (ex. </w:t>
      </w:r>
      <w:r w:rsidR="005E24DE" w:rsidRPr="00497EB6">
        <w:rPr>
          <w:i/>
          <w:iCs/>
          <w:sz w:val="24"/>
          <w:szCs w:val="24"/>
        </w:rPr>
        <w:t xml:space="preserve">pour les services de conseil en </w:t>
      </w:r>
      <w:r w:rsidR="00AC60C4" w:rsidRPr="00497EB6">
        <w:rPr>
          <w:i/>
          <w:iCs/>
          <w:sz w:val="24"/>
          <w:szCs w:val="24"/>
        </w:rPr>
        <w:t xml:space="preserve">HIV, et la prise de conscience et </w:t>
      </w:r>
      <w:r w:rsidR="00E75D4F" w:rsidRPr="00497EB6">
        <w:rPr>
          <w:i/>
          <w:iCs/>
          <w:sz w:val="24"/>
          <w:szCs w:val="24"/>
        </w:rPr>
        <w:t xml:space="preserve">sensibilisation </w:t>
      </w:r>
      <w:r w:rsidR="00A302C2" w:rsidRPr="00497EB6">
        <w:rPr>
          <w:i/>
          <w:iCs/>
          <w:sz w:val="24"/>
          <w:szCs w:val="24"/>
        </w:rPr>
        <w:t>EAS/HS</w:t>
      </w:r>
      <w:r w:rsidR="003D40FC" w:rsidRPr="00497EB6">
        <w:rPr>
          <w:i/>
          <w:iCs/>
          <w:sz w:val="24"/>
          <w:szCs w:val="24"/>
        </w:rPr>
        <w:t xml:space="preserve"> </w:t>
      </w:r>
      <w:r w:rsidR="00E75D4F" w:rsidRPr="00497EB6">
        <w:rPr>
          <w:i/>
          <w:iCs/>
          <w:sz w:val="24"/>
          <w:szCs w:val="24"/>
        </w:rPr>
        <w:t xml:space="preserve">ou pour encourager l’entrepreneur </w:t>
      </w:r>
      <w:r w:rsidR="00A302C2" w:rsidRPr="00497EB6">
        <w:rPr>
          <w:i/>
          <w:iCs/>
          <w:sz w:val="24"/>
          <w:szCs w:val="24"/>
        </w:rPr>
        <w:t xml:space="preserve">à livrer des résultats ES </w:t>
      </w:r>
      <w:r w:rsidR="009F12E7" w:rsidRPr="00497EB6">
        <w:rPr>
          <w:i/>
          <w:iCs/>
          <w:sz w:val="24"/>
          <w:szCs w:val="24"/>
        </w:rPr>
        <w:t>au-delà des exigences du Marché</w:t>
      </w:r>
      <w:r w:rsidR="003D40FC" w:rsidRPr="00497EB6">
        <w:rPr>
          <w:i/>
          <w:iCs/>
          <w:sz w:val="24"/>
          <w:szCs w:val="24"/>
        </w:rPr>
        <w:t xml:space="preserve">). </w:t>
      </w:r>
    </w:p>
    <w:p w14:paraId="307B032F" w14:textId="77777777" w:rsidR="00315F7F" w:rsidRPr="00497EB6" w:rsidRDefault="00315F7F">
      <w:pPr>
        <w:rPr>
          <w:i/>
          <w:iCs/>
          <w:sz w:val="24"/>
          <w:szCs w:val="24"/>
        </w:rPr>
      </w:pPr>
      <w:r w:rsidRPr="00497EB6">
        <w:rPr>
          <w:i/>
          <w:iCs/>
          <w:sz w:val="24"/>
          <w:szCs w:val="24"/>
        </w:rPr>
        <w:br w:type="page"/>
      </w:r>
    </w:p>
    <w:p w14:paraId="18195E30" w14:textId="77777777" w:rsidR="00FA660C" w:rsidRPr="00497EB6" w:rsidRDefault="00FA660C" w:rsidP="003B08FC">
      <w:pPr>
        <w:spacing w:after="120"/>
        <w:jc w:val="both"/>
        <w:rPr>
          <w:i/>
          <w:iCs/>
          <w:sz w:val="24"/>
          <w:szCs w:val="24"/>
        </w:rPr>
      </w:pPr>
    </w:p>
    <w:p w14:paraId="16972B46" w14:textId="77777777" w:rsidR="00BC678C" w:rsidRPr="00497EB6" w:rsidRDefault="00BC678C" w:rsidP="00A03ECF">
      <w:pPr>
        <w:rPr>
          <w:i/>
          <w:sz w:val="24"/>
          <w:lang w:eastAsia="en-US"/>
        </w:rPr>
      </w:pPr>
    </w:p>
    <w:p w14:paraId="0F3E796C" w14:textId="57F91844" w:rsidR="00584715" w:rsidRPr="00497EB6" w:rsidRDefault="009451A1" w:rsidP="00EF441A">
      <w:pPr>
        <w:pStyle w:val="SecVIIH1"/>
      </w:pPr>
      <w:bookmarkStart w:id="589" w:name="_Toc178093778"/>
      <w:r w:rsidRPr="00497EB6">
        <w:t xml:space="preserve">Description des </w:t>
      </w:r>
      <w:r w:rsidR="008846BD" w:rsidRPr="00497EB6">
        <w:t>Ouvrages</w:t>
      </w:r>
      <w:bookmarkEnd w:id="589"/>
    </w:p>
    <w:bookmarkEnd w:id="575"/>
    <w:p w14:paraId="1D0A0D7D" w14:textId="77777777" w:rsidR="009451A1" w:rsidRPr="00497EB6" w:rsidRDefault="00FF321D" w:rsidP="00FF321D">
      <w:pPr>
        <w:spacing w:before="240" w:after="120"/>
        <w:jc w:val="center"/>
        <w:rPr>
          <w:i/>
          <w:iCs/>
          <w:sz w:val="24"/>
          <w:szCs w:val="24"/>
        </w:rPr>
      </w:pPr>
      <w:r w:rsidRPr="00497EB6">
        <w:rPr>
          <w:i/>
          <w:iCs/>
          <w:sz w:val="24"/>
          <w:szCs w:val="24"/>
        </w:rPr>
        <w:t>[Ins</w:t>
      </w:r>
      <w:r w:rsidR="00721B3E" w:rsidRPr="00497EB6">
        <w:rPr>
          <w:i/>
          <w:iCs/>
          <w:sz w:val="24"/>
          <w:szCs w:val="24"/>
        </w:rPr>
        <w:t xml:space="preserve">érer la </w:t>
      </w:r>
      <w:r w:rsidR="000A170F" w:rsidRPr="00497EB6">
        <w:rPr>
          <w:i/>
          <w:iCs/>
          <w:sz w:val="24"/>
          <w:szCs w:val="24"/>
        </w:rPr>
        <w:t>description</w:t>
      </w:r>
      <w:r w:rsidRPr="00497EB6">
        <w:rPr>
          <w:i/>
          <w:iCs/>
          <w:sz w:val="24"/>
          <w:szCs w:val="24"/>
        </w:rPr>
        <w:t>]</w:t>
      </w:r>
    </w:p>
    <w:p w14:paraId="3D76E5F5" w14:textId="77777777" w:rsidR="00261F7D" w:rsidRPr="00497EB6" w:rsidRDefault="00261F7D" w:rsidP="00261F7D">
      <w:pPr>
        <w:jc w:val="center"/>
        <w:rPr>
          <w:i/>
          <w:iCs/>
          <w:sz w:val="24"/>
          <w:szCs w:val="24"/>
        </w:rPr>
      </w:pPr>
      <w:bookmarkStart w:id="590" w:name="_Toc485033382"/>
    </w:p>
    <w:p w14:paraId="3AF0D90A" w14:textId="11966B73" w:rsidR="00261F7D" w:rsidRPr="00497EB6" w:rsidRDefault="00261F7D" w:rsidP="00261F7D">
      <w:pPr>
        <w:jc w:val="center"/>
        <w:rPr>
          <w:i/>
          <w:iCs/>
          <w:sz w:val="24"/>
          <w:szCs w:val="24"/>
        </w:rPr>
      </w:pPr>
    </w:p>
    <w:p w14:paraId="52A4CE8D" w14:textId="791A0C3B" w:rsidR="00574DE7" w:rsidRPr="00497EB6" w:rsidRDefault="00262B4D" w:rsidP="00261F7D">
      <w:pPr>
        <w:jc w:val="center"/>
        <w:rPr>
          <w:i/>
          <w:iCs/>
          <w:sz w:val="24"/>
          <w:szCs w:val="24"/>
        </w:rPr>
      </w:pPr>
      <w:r w:rsidRPr="00497EB6">
        <w:rPr>
          <w:i/>
          <w:iCs/>
          <w:sz w:val="24"/>
          <w:szCs w:val="24"/>
        </w:rPr>
        <w:t xml:space="preserve"> </w:t>
      </w:r>
    </w:p>
    <w:p w14:paraId="77541AFB" w14:textId="709C1095" w:rsidR="00262B4D" w:rsidRPr="00497EB6" w:rsidRDefault="00262B4D" w:rsidP="00261F7D">
      <w:pPr>
        <w:jc w:val="center"/>
        <w:rPr>
          <w:i/>
          <w:iCs/>
          <w:sz w:val="24"/>
          <w:szCs w:val="24"/>
        </w:rPr>
      </w:pPr>
    </w:p>
    <w:p w14:paraId="2E3518A5" w14:textId="77777777" w:rsidR="00262B4D" w:rsidRPr="00497EB6" w:rsidRDefault="00262B4D" w:rsidP="00261F7D">
      <w:pPr>
        <w:jc w:val="center"/>
        <w:rPr>
          <w:i/>
          <w:iCs/>
          <w:sz w:val="24"/>
          <w:szCs w:val="24"/>
        </w:rPr>
      </w:pPr>
    </w:p>
    <w:p w14:paraId="0E1CF22B" w14:textId="22BB70C7" w:rsidR="00EF441A" w:rsidRPr="00497EB6" w:rsidRDefault="00EF441A">
      <w:pPr>
        <w:rPr>
          <w:i/>
          <w:iCs/>
          <w:sz w:val="24"/>
          <w:szCs w:val="24"/>
        </w:rPr>
      </w:pPr>
      <w:r w:rsidRPr="00497EB6">
        <w:rPr>
          <w:i/>
          <w:iCs/>
          <w:sz w:val="24"/>
          <w:szCs w:val="24"/>
        </w:rPr>
        <w:br w:type="page"/>
      </w:r>
    </w:p>
    <w:p w14:paraId="0BE24488" w14:textId="77777777" w:rsidR="00261F7D" w:rsidRPr="00497EB6" w:rsidRDefault="00261F7D" w:rsidP="00261F7D">
      <w:pPr>
        <w:jc w:val="center"/>
        <w:rPr>
          <w:i/>
          <w:iCs/>
          <w:sz w:val="24"/>
          <w:szCs w:val="24"/>
        </w:rPr>
      </w:pPr>
    </w:p>
    <w:p w14:paraId="0F3B1FC5" w14:textId="77777777" w:rsidR="00574DE7" w:rsidRPr="00497EB6" w:rsidRDefault="00261F7D" w:rsidP="00EF441A">
      <w:pPr>
        <w:pStyle w:val="SecVIIH1"/>
      </w:pPr>
      <w:bookmarkStart w:id="591" w:name="_Toc178093779"/>
      <w:r w:rsidRPr="00497EB6">
        <w:t>Informations sur le Site</w:t>
      </w:r>
      <w:bookmarkEnd w:id="591"/>
    </w:p>
    <w:p w14:paraId="7A37E305" w14:textId="77777777" w:rsidR="00574DE7" w:rsidRPr="00497EB6" w:rsidRDefault="00574DE7" w:rsidP="00261F7D">
      <w:pPr>
        <w:jc w:val="center"/>
        <w:rPr>
          <w:b/>
          <w:bCs/>
          <w:sz w:val="36"/>
          <w:szCs w:val="36"/>
        </w:rPr>
      </w:pPr>
    </w:p>
    <w:p w14:paraId="515BF2A7" w14:textId="77777777" w:rsidR="0000232D" w:rsidRDefault="00574DE7" w:rsidP="00261F7D">
      <w:pPr>
        <w:jc w:val="center"/>
        <w:rPr>
          <w:i/>
          <w:iCs/>
          <w:sz w:val="24"/>
          <w:szCs w:val="24"/>
        </w:rPr>
      </w:pPr>
      <w:r w:rsidRPr="00497EB6">
        <w:rPr>
          <w:i/>
          <w:iCs/>
          <w:sz w:val="24"/>
          <w:szCs w:val="24"/>
        </w:rPr>
        <w:t>[</w:t>
      </w:r>
      <w:r w:rsidR="006910A0">
        <w:rPr>
          <w:i/>
          <w:iCs/>
          <w:sz w:val="24"/>
          <w:szCs w:val="24"/>
        </w:rPr>
        <w:t>Insérer les informations disponibles</w:t>
      </w:r>
      <w:r w:rsidRPr="00497EB6">
        <w:rPr>
          <w:i/>
          <w:iCs/>
          <w:sz w:val="24"/>
          <w:szCs w:val="24"/>
        </w:rPr>
        <w:t>]</w:t>
      </w:r>
    </w:p>
    <w:p w14:paraId="4F78E3D5" w14:textId="77777777" w:rsidR="0000232D" w:rsidRPr="00726249" w:rsidRDefault="0000232D" w:rsidP="0000232D">
      <w:pPr>
        <w:spacing w:after="120"/>
        <w:rPr>
          <w:i/>
          <w:iCs/>
          <w:noProof/>
          <w:sz w:val="24"/>
          <w:szCs w:val="24"/>
        </w:rPr>
      </w:pPr>
      <w:r w:rsidRPr="00726249">
        <w:rPr>
          <w:i/>
          <w:iCs/>
          <w:noProof/>
          <w:sz w:val="24"/>
          <w:szCs w:val="24"/>
          <w:lang w:val="fr"/>
        </w:rPr>
        <w:t>Les informations peuvent inclure:</w:t>
      </w:r>
    </w:p>
    <w:p w14:paraId="6BC9432F" w14:textId="77777777"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Levé topographique</w:t>
      </w:r>
    </w:p>
    <w:p w14:paraId="232355FE" w14:textId="77777777"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Données de référence environnementales et sociales</w:t>
      </w:r>
    </w:p>
    <w:p w14:paraId="1DA6A4C0" w14:textId="42E59A9A"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 xml:space="preserve">Données </w:t>
      </w:r>
      <w:r w:rsidR="00713937">
        <w:rPr>
          <w:i/>
          <w:iCs/>
          <w:noProof/>
          <w:sz w:val="24"/>
          <w:szCs w:val="24"/>
          <w:lang w:val="fr"/>
        </w:rPr>
        <w:t>d’investigati</w:t>
      </w:r>
      <w:r w:rsidR="00331DA8">
        <w:rPr>
          <w:i/>
          <w:iCs/>
          <w:noProof/>
          <w:sz w:val="24"/>
          <w:szCs w:val="24"/>
          <w:lang w:val="fr"/>
        </w:rPr>
        <w:t>on d</w:t>
      </w:r>
      <w:r w:rsidRPr="00726249">
        <w:rPr>
          <w:i/>
          <w:iCs/>
          <w:noProof/>
          <w:sz w:val="24"/>
          <w:szCs w:val="24"/>
          <w:lang w:val="fr"/>
        </w:rPr>
        <w:t>u sol</w:t>
      </w:r>
    </w:p>
    <w:p w14:paraId="1D0B2B6D" w14:textId="77777777"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 xml:space="preserve">Informations sur l’état du sol </w:t>
      </w:r>
    </w:p>
    <w:p w14:paraId="508DA7A0" w14:textId="0E3C8033"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 xml:space="preserve">Informations sur les </w:t>
      </w:r>
      <w:r w:rsidR="00331DA8">
        <w:rPr>
          <w:i/>
          <w:iCs/>
          <w:noProof/>
          <w:sz w:val="24"/>
          <w:szCs w:val="24"/>
          <w:lang w:val="fr"/>
        </w:rPr>
        <w:t>services public</w:t>
      </w:r>
      <w:r w:rsidRPr="00726249">
        <w:rPr>
          <w:i/>
          <w:iCs/>
          <w:noProof/>
          <w:sz w:val="24"/>
          <w:szCs w:val="24"/>
          <w:lang w:val="fr"/>
        </w:rPr>
        <w:t>s</w:t>
      </w:r>
    </w:p>
    <w:p w14:paraId="65647359" w14:textId="77777777"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Informations sur la propriété foncière</w:t>
      </w:r>
    </w:p>
    <w:p w14:paraId="59AA0F72" w14:textId="5BD066EC"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Détails des exigences connues en matière d</w:t>
      </w:r>
      <w:r w:rsidR="00724AAC">
        <w:rPr>
          <w:i/>
          <w:iCs/>
          <w:noProof/>
          <w:sz w:val="24"/>
          <w:szCs w:val="24"/>
          <w:lang w:val="fr"/>
        </w:rPr>
        <w:t>’installations de vie</w:t>
      </w:r>
      <w:r w:rsidR="00B44D16">
        <w:rPr>
          <w:i/>
          <w:iCs/>
          <w:noProof/>
          <w:sz w:val="24"/>
          <w:szCs w:val="24"/>
          <w:lang w:val="fr"/>
        </w:rPr>
        <w:t xml:space="preserve"> connues</w:t>
      </w:r>
    </w:p>
    <w:p w14:paraId="6C1F7AC1" w14:textId="77777777"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 xml:space="preserve">Eaux souterraines, eaux de surface et informations hydrologiques, par exemple </w:t>
      </w:r>
    </w:p>
    <w:p w14:paraId="5572F13B" w14:textId="77777777"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 xml:space="preserve">Planification statuaire et contraintes de zonage </w:t>
      </w:r>
    </w:p>
    <w:p w14:paraId="359D410C" w14:textId="77777777"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 xml:space="preserve">Les permis, licences et exigences de conformité </w:t>
      </w:r>
    </w:p>
    <w:p w14:paraId="6CD53050" w14:textId="77777777"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 xml:space="preserve">Etat </w:t>
      </w:r>
      <w:r>
        <w:rPr>
          <w:i/>
          <w:iCs/>
          <w:noProof/>
          <w:sz w:val="24"/>
          <w:szCs w:val="24"/>
          <w:lang w:val="fr"/>
        </w:rPr>
        <w:t xml:space="preserve">(dossier de récolement) </w:t>
      </w:r>
      <w:r w:rsidRPr="00726249">
        <w:rPr>
          <w:i/>
          <w:iCs/>
          <w:noProof/>
          <w:sz w:val="24"/>
          <w:szCs w:val="24"/>
          <w:lang w:val="fr"/>
        </w:rPr>
        <w:t>des infrastructures existantes</w:t>
      </w:r>
    </w:p>
    <w:p w14:paraId="49AB6DCA" w14:textId="77777777"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 xml:space="preserve">Détails de tout risque ou danger </w:t>
      </w:r>
    </w:p>
    <w:p w14:paraId="509FBA9E" w14:textId="77777777"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Toute autre contrainte physique</w:t>
      </w:r>
    </w:p>
    <w:p w14:paraId="1AC7303E" w14:textId="77777777" w:rsidR="0000232D" w:rsidRPr="008A7FD5"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[Toute autre information pertinente sur le site]</w:t>
      </w:r>
    </w:p>
    <w:p w14:paraId="2E2D6080" w14:textId="672A0057" w:rsidR="00FF4C97" w:rsidRPr="00497EB6" w:rsidRDefault="00FF4C97" w:rsidP="00261F7D">
      <w:pPr>
        <w:jc w:val="center"/>
        <w:rPr>
          <w:b/>
          <w:bCs/>
          <w:sz w:val="36"/>
          <w:szCs w:val="36"/>
          <w:lang w:eastAsia="en-US"/>
        </w:rPr>
      </w:pPr>
      <w:r w:rsidRPr="00497EB6">
        <w:rPr>
          <w:b/>
          <w:bCs/>
          <w:sz w:val="36"/>
          <w:szCs w:val="36"/>
        </w:rPr>
        <w:br w:type="page"/>
      </w:r>
    </w:p>
    <w:bookmarkEnd w:id="590"/>
    <w:p w14:paraId="1DDBE5F2" w14:textId="77777777" w:rsidR="009451A1" w:rsidRPr="00497EB6" w:rsidRDefault="009451A1" w:rsidP="00A0505C">
      <w:pPr>
        <w:spacing w:before="120" w:after="120"/>
        <w:sectPr w:rsidR="009451A1" w:rsidRPr="00497EB6">
          <w:headerReference w:type="even" r:id="rId69"/>
          <w:headerReference w:type="default" r:id="rId70"/>
          <w:headerReference w:type="first" r:id="rId71"/>
          <w:pgSz w:w="12240" w:h="15840" w:code="1"/>
          <w:pgMar w:top="1440" w:right="1440" w:bottom="1440" w:left="1800" w:header="720" w:footer="720" w:gutter="0"/>
          <w:paperSrc w:first="15" w:other="15"/>
          <w:cols w:space="720"/>
        </w:sectPr>
      </w:pPr>
    </w:p>
    <w:p w14:paraId="2B5A983A" w14:textId="742CA21E" w:rsidR="00574DE7" w:rsidRPr="00497EB6" w:rsidRDefault="00574DE7" w:rsidP="00EF441A">
      <w:pPr>
        <w:pStyle w:val="SecVIIH1"/>
      </w:pPr>
      <w:bookmarkStart w:id="592" w:name="_Toc54187352"/>
      <w:bookmarkStart w:id="593" w:name="_Toc178093780"/>
      <w:bookmarkStart w:id="594" w:name="_Toc494778752"/>
      <w:bookmarkStart w:id="595" w:name="_Toc499607140"/>
      <w:bookmarkStart w:id="596" w:name="_Toc499608193"/>
      <w:bookmarkStart w:id="597" w:name="_Toc467977934"/>
      <w:r w:rsidRPr="00497EB6">
        <w:t>Représentant de l’Entrepreneur et Personnel clé</w:t>
      </w:r>
      <w:bookmarkEnd w:id="592"/>
      <w:bookmarkEnd w:id="593"/>
    </w:p>
    <w:p w14:paraId="5EC0018C" w14:textId="77777777" w:rsidR="00574DE7" w:rsidRPr="00497EB6" w:rsidRDefault="00574DE7" w:rsidP="00574DE7">
      <w:pPr>
        <w:tabs>
          <w:tab w:val="right" w:pos="7254"/>
        </w:tabs>
        <w:spacing w:before="60" w:after="200"/>
        <w:ind w:left="1418"/>
        <w:rPr>
          <w:i/>
        </w:rPr>
      </w:pPr>
    </w:p>
    <w:p w14:paraId="4D8EC502" w14:textId="2CF6253E" w:rsidR="00574DE7" w:rsidRPr="00497EB6" w:rsidRDefault="00574DE7" w:rsidP="00262B4D">
      <w:pPr>
        <w:tabs>
          <w:tab w:val="right" w:pos="7254"/>
        </w:tabs>
        <w:spacing w:before="60" w:after="200"/>
        <w:jc w:val="both"/>
        <w:rPr>
          <w:iCs/>
          <w:sz w:val="24"/>
          <w:szCs w:val="24"/>
        </w:rPr>
      </w:pPr>
      <w:r w:rsidRPr="00497EB6">
        <w:rPr>
          <w:i/>
          <w:sz w:val="24"/>
          <w:szCs w:val="24"/>
        </w:rPr>
        <w:t>[</w:t>
      </w:r>
      <w:r w:rsidRPr="00497EB6">
        <w:rPr>
          <w:b/>
          <w:i/>
          <w:iCs/>
          <w:sz w:val="24"/>
          <w:szCs w:val="24"/>
          <w:u w:val="single"/>
        </w:rPr>
        <w:t>Remarque</w:t>
      </w:r>
      <w:r w:rsidRPr="00497EB6">
        <w:rPr>
          <w:b/>
          <w:i/>
          <w:iCs/>
          <w:sz w:val="24"/>
          <w:szCs w:val="24"/>
        </w:rPr>
        <w:t>: Insérez dans le tableau suivant, le minimum de spécialistes clés requis pour exécuter le marché, en tenant compte de la nature, de la portée, de la complexité et des risques du marché</w:t>
      </w:r>
      <w:r w:rsidRPr="00497EB6">
        <w:rPr>
          <w:i/>
          <w:iCs/>
          <w:sz w:val="24"/>
          <w:szCs w:val="24"/>
        </w:rPr>
        <w:t>.]</w:t>
      </w:r>
    </w:p>
    <w:p w14:paraId="7928B2B1" w14:textId="17173E49" w:rsidR="00574DE7" w:rsidRPr="00497EB6" w:rsidRDefault="00574DE7" w:rsidP="00574DE7">
      <w:pPr>
        <w:keepNext/>
        <w:tabs>
          <w:tab w:val="left" w:pos="432"/>
          <w:tab w:val="left" w:pos="2952"/>
          <w:tab w:val="left" w:pos="5832"/>
        </w:tabs>
        <w:spacing w:after="120"/>
        <w:jc w:val="center"/>
        <w:rPr>
          <w:b/>
          <w:iCs/>
          <w:sz w:val="28"/>
          <w:szCs w:val="28"/>
        </w:rPr>
      </w:pPr>
      <w:r w:rsidRPr="00497EB6">
        <w:rPr>
          <w:b/>
          <w:sz w:val="28"/>
          <w:szCs w:val="28"/>
        </w:rPr>
        <w:t>Représentant de l’</w:t>
      </w:r>
      <w:r w:rsidR="00715AB4" w:rsidRPr="00497EB6">
        <w:rPr>
          <w:b/>
          <w:sz w:val="28"/>
          <w:szCs w:val="28"/>
        </w:rPr>
        <w:t>E</w:t>
      </w:r>
      <w:r w:rsidRPr="00497EB6">
        <w:rPr>
          <w:b/>
          <w:sz w:val="28"/>
          <w:szCs w:val="28"/>
        </w:rPr>
        <w:t>ntrepreneur et</w:t>
      </w:r>
      <w:r w:rsidRPr="00497EB6">
        <w:rPr>
          <w:b/>
          <w:iCs/>
          <w:sz w:val="28"/>
          <w:szCs w:val="28"/>
        </w:rPr>
        <w:t xml:space="preserve"> </w:t>
      </w:r>
      <w:r w:rsidR="00715AB4" w:rsidRPr="00497EB6">
        <w:rPr>
          <w:b/>
          <w:iCs/>
          <w:sz w:val="28"/>
          <w:szCs w:val="28"/>
        </w:rPr>
        <w:t>P</w:t>
      </w:r>
      <w:r w:rsidRPr="00497EB6">
        <w:rPr>
          <w:b/>
          <w:iCs/>
          <w:sz w:val="28"/>
          <w:szCs w:val="28"/>
        </w:rPr>
        <w:t>ersonnel clé</w:t>
      </w:r>
    </w:p>
    <w:p w14:paraId="50A0D7E7" w14:textId="77777777" w:rsidR="00574DE7" w:rsidRPr="00497EB6" w:rsidRDefault="00574DE7" w:rsidP="00574DE7">
      <w:pPr>
        <w:jc w:val="center"/>
        <w:rPr>
          <w:i/>
          <w:szCs w:val="24"/>
          <w:highlight w:val="green"/>
        </w:rPr>
      </w:pPr>
    </w:p>
    <w:tbl>
      <w:tblPr>
        <w:tblW w:w="888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10"/>
        <w:gridCol w:w="3399"/>
        <w:gridCol w:w="2520"/>
        <w:gridCol w:w="2160"/>
      </w:tblGrid>
      <w:tr w:rsidR="00574DE7" w:rsidRPr="00497EB6" w14:paraId="15DE15F3" w14:textId="77777777" w:rsidTr="00F843F5">
        <w:tc>
          <w:tcPr>
            <w:tcW w:w="810" w:type="dxa"/>
            <w:tcBorders>
              <w:top w:val="single" w:sz="12" w:space="0" w:color="auto"/>
              <w:bottom w:val="single" w:sz="6" w:space="0" w:color="auto"/>
            </w:tcBorders>
          </w:tcPr>
          <w:p w14:paraId="45879C1F" w14:textId="77777777" w:rsidR="00574DE7" w:rsidRPr="00497EB6" w:rsidRDefault="00574DE7" w:rsidP="001758B5">
            <w:pPr>
              <w:suppressAutoHyphens/>
              <w:ind w:right="-72"/>
              <w:jc w:val="center"/>
              <w:rPr>
                <w:rFonts w:asciiTheme="majorBidi" w:hAnsiTheme="majorBidi" w:cstheme="majorBidi"/>
                <w:bCs/>
                <w:i/>
                <w:spacing w:val="-2"/>
                <w:sz w:val="24"/>
                <w:szCs w:val="24"/>
              </w:rPr>
            </w:pPr>
            <w:r w:rsidRPr="00497EB6">
              <w:rPr>
                <w:b/>
                <w:sz w:val="24"/>
                <w:szCs w:val="24"/>
              </w:rPr>
              <w:t>Point No</w:t>
            </w:r>
          </w:p>
        </w:tc>
        <w:tc>
          <w:tcPr>
            <w:tcW w:w="3399" w:type="dxa"/>
            <w:tcBorders>
              <w:top w:val="single" w:sz="12" w:space="0" w:color="auto"/>
              <w:bottom w:val="single" w:sz="6" w:space="0" w:color="auto"/>
            </w:tcBorders>
          </w:tcPr>
          <w:p w14:paraId="7E7D3DFB" w14:textId="77777777" w:rsidR="00574DE7" w:rsidRPr="00497EB6" w:rsidRDefault="00574DE7" w:rsidP="00715AB4">
            <w:pPr>
              <w:suppressAutoHyphens/>
              <w:ind w:left="41" w:right="-72"/>
              <w:jc w:val="center"/>
              <w:rPr>
                <w:rFonts w:asciiTheme="majorBidi" w:hAnsiTheme="majorBidi" w:cstheme="majorBidi"/>
                <w:bCs/>
                <w:i/>
                <w:spacing w:val="-2"/>
                <w:sz w:val="24"/>
                <w:szCs w:val="24"/>
              </w:rPr>
            </w:pPr>
            <w:r w:rsidRPr="00497EB6">
              <w:rPr>
                <w:b/>
                <w:sz w:val="24"/>
                <w:szCs w:val="24"/>
              </w:rPr>
              <w:t>Position/spécialisation</w:t>
            </w:r>
          </w:p>
        </w:tc>
        <w:tc>
          <w:tcPr>
            <w:tcW w:w="2520" w:type="dxa"/>
            <w:tcBorders>
              <w:top w:val="single" w:sz="12" w:space="0" w:color="auto"/>
              <w:bottom w:val="single" w:sz="6" w:space="0" w:color="auto"/>
            </w:tcBorders>
          </w:tcPr>
          <w:p w14:paraId="25BFB587" w14:textId="77777777" w:rsidR="00574DE7" w:rsidRPr="00497EB6" w:rsidRDefault="00574DE7" w:rsidP="00715AB4">
            <w:pPr>
              <w:suppressAutoHyphens/>
              <w:ind w:left="41" w:right="-72"/>
              <w:jc w:val="center"/>
              <w:rPr>
                <w:rFonts w:asciiTheme="majorBidi" w:hAnsiTheme="majorBidi" w:cstheme="majorBidi"/>
                <w:bCs/>
                <w:i/>
                <w:spacing w:val="-2"/>
                <w:sz w:val="24"/>
                <w:szCs w:val="24"/>
              </w:rPr>
            </w:pPr>
            <w:r w:rsidRPr="00497EB6">
              <w:rPr>
                <w:b/>
                <w:sz w:val="24"/>
                <w:szCs w:val="24"/>
              </w:rPr>
              <w:t>Qualifications académiques pertinentes</w:t>
            </w:r>
          </w:p>
        </w:tc>
        <w:tc>
          <w:tcPr>
            <w:tcW w:w="2160" w:type="dxa"/>
            <w:tcBorders>
              <w:top w:val="single" w:sz="12" w:space="0" w:color="auto"/>
              <w:bottom w:val="single" w:sz="6" w:space="0" w:color="auto"/>
            </w:tcBorders>
          </w:tcPr>
          <w:p w14:paraId="46A3D2E3" w14:textId="12B1107D" w:rsidR="00574DE7" w:rsidRPr="00497EB6" w:rsidRDefault="00574DE7" w:rsidP="00715AB4">
            <w:pPr>
              <w:suppressAutoHyphens/>
              <w:ind w:left="41" w:right="-72"/>
              <w:jc w:val="center"/>
              <w:rPr>
                <w:rFonts w:asciiTheme="majorBidi" w:hAnsiTheme="majorBidi" w:cstheme="majorBidi"/>
                <w:bCs/>
                <w:i/>
                <w:spacing w:val="-2"/>
                <w:sz w:val="24"/>
                <w:szCs w:val="24"/>
              </w:rPr>
            </w:pPr>
            <w:r w:rsidRPr="00497EB6">
              <w:rPr>
                <w:b/>
                <w:sz w:val="24"/>
                <w:szCs w:val="24"/>
              </w:rPr>
              <w:t xml:space="preserve">Minimum d’années d’expérience </w:t>
            </w:r>
            <w:r w:rsidR="00715AB4" w:rsidRPr="00497EB6">
              <w:rPr>
                <w:b/>
                <w:sz w:val="24"/>
                <w:szCs w:val="24"/>
              </w:rPr>
              <w:t xml:space="preserve">pertinente </w:t>
            </w:r>
            <w:r w:rsidRPr="00497EB6">
              <w:rPr>
                <w:b/>
                <w:sz w:val="24"/>
                <w:szCs w:val="24"/>
              </w:rPr>
              <w:t>de travail</w:t>
            </w:r>
          </w:p>
        </w:tc>
      </w:tr>
      <w:tr w:rsidR="00574DE7" w:rsidRPr="00497EB6" w14:paraId="2AC68524" w14:textId="77777777" w:rsidTr="00F843F5">
        <w:tc>
          <w:tcPr>
            <w:tcW w:w="810" w:type="dxa"/>
            <w:tcBorders>
              <w:top w:val="single" w:sz="12" w:space="0" w:color="auto"/>
              <w:bottom w:val="single" w:sz="6" w:space="0" w:color="auto"/>
            </w:tcBorders>
          </w:tcPr>
          <w:p w14:paraId="03FCC9B2" w14:textId="3DBC46F2" w:rsidR="00574DE7" w:rsidRPr="00497EB6" w:rsidRDefault="00574DE7"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1</w:t>
            </w:r>
            <w:r w:rsidR="00C569A1" w:rsidRPr="00497EB6">
              <w:rPr>
                <w:bCs/>
                <w:i/>
                <w:spacing w:val="-2"/>
                <w:sz w:val="24"/>
                <w:szCs w:val="24"/>
              </w:rPr>
              <w:t>.</w:t>
            </w:r>
          </w:p>
        </w:tc>
        <w:tc>
          <w:tcPr>
            <w:tcW w:w="3399" w:type="dxa"/>
            <w:tcBorders>
              <w:top w:val="single" w:sz="12" w:space="0" w:color="auto"/>
              <w:bottom w:val="single" w:sz="6" w:space="0" w:color="auto"/>
            </w:tcBorders>
          </w:tcPr>
          <w:p w14:paraId="13D270E8" w14:textId="769532B1"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[Représentant de l’</w:t>
            </w:r>
            <w:r w:rsidR="00715AB4" w:rsidRPr="00497EB6">
              <w:rPr>
                <w:bCs/>
                <w:i/>
                <w:spacing w:val="-2"/>
                <w:sz w:val="24"/>
                <w:szCs w:val="24"/>
              </w:rPr>
              <w:t>E</w:t>
            </w:r>
            <w:r w:rsidRPr="00497EB6">
              <w:rPr>
                <w:bCs/>
                <w:i/>
                <w:spacing w:val="-2"/>
                <w:sz w:val="24"/>
                <w:szCs w:val="24"/>
              </w:rPr>
              <w:t>ntrepreneur]</w:t>
            </w:r>
          </w:p>
        </w:tc>
        <w:tc>
          <w:tcPr>
            <w:tcW w:w="2520" w:type="dxa"/>
            <w:tcBorders>
              <w:top w:val="single" w:sz="12" w:space="0" w:color="auto"/>
              <w:bottom w:val="single" w:sz="6" w:space="0" w:color="auto"/>
            </w:tcBorders>
          </w:tcPr>
          <w:p w14:paraId="0B423373" w14:textId="77777777"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par exemple diplôme dans le domaine pertinent.</w:t>
            </w:r>
          </w:p>
        </w:tc>
        <w:tc>
          <w:tcPr>
            <w:tcW w:w="2160" w:type="dxa"/>
            <w:tcBorders>
              <w:top w:val="single" w:sz="12" w:space="0" w:color="auto"/>
              <w:bottom w:val="single" w:sz="6" w:space="0" w:color="auto"/>
            </w:tcBorders>
          </w:tcPr>
          <w:p w14:paraId="05BC7AFA" w14:textId="267B7AC1"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par exemple</w:t>
            </w:r>
            <w:r w:rsidR="00715AB4" w:rsidRPr="00497EB6">
              <w:rPr>
                <w:bCs/>
                <w:i/>
                <w:spacing w:val="-2"/>
                <w:sz w:val="24"/>
                <w:szCs w:val="24"/>
              </w:rPr>
              <w:t xml:space="preserve"> </w:t>
            </w:r>
            <w:r w:rsidRPr="00497EB6">
              <w:rPr>
                <w:bCs/>
                <w:i/>
                <w:spacing w:val="-2"/>
                <w:sz w:val="24"/>
                <w:szCs w:val="24"/>
              </w:rPr>
              <w:t>[</w:t>
            </w:r>
            <w:r w:rsidRPr="00497EB6">
              <w:rPr>
                <w:sz w:val="24"/>
                <w:szCs w:val="24"/>
              </w:rPr>
              <w:t>années</w:t>
            </w:r>
            <w:r w:rsidR="00715AB4" w:rsidRPr="00497EB6">
              <w:rPr>
                <w:sz w:val="24"/>
                <w:szCs w:val="24"/>
              </w:rPr>
              <w:t>]</w:t>
            </w:r>
            <w:r w:rsidRPr="00497EB6">
              <w:rPr>
                <w:sz w:val="24"/>
                <w:szCs w:val="24"/>
              </w:rPr>
              <w:t xml:space="preserve"> travaillant</w:t>
            </w:r>
            <w:r w:rsidR="00715AB4" w:rsidRPr="00497EB6">
              <w:rPr>
                <w:sz w:val="24"/>
                <w:szCs w:val="24"/>
              </w:rPr>
              <w:t xml:space="preserve"> </w:t>
            </w:r>
            <w:r w:rsidRPr="00497EB6">
              <w:rPr>
                <w:bCs/>
                <w:iCs/>
                <w:spacing w:val="-2"/>
                <w:sz w:val="24"/>
                <w:szCs w:val="24"/>
              </w:rPr>
              <w:t>sur</w:t>
            </w:r>
            <w:r w:rsidR="00715AB4" w:rsidRPr="00497EB6">
              <w:rPr>
                <w:bCs/>
                <w:iCs/>
                <w:spacing w:val="-2"/>
                <w:sz w:val="24"/>
                <w:szCs w:val="24"/>
              </w:rPr>
              <w:t xml:space="preserve"> </w:t>
            </w:r>
            <w:r w:rsidRPr="00497EB6">
              <w:rPr>
                <w:bCs/>
                <w:iCs/>
                <w:spacing w:val="-2"/>
                <w:sz w:val="24"/>
                <w:szCs w:val="24"/>
              </w:rPr>
              <w:t>des</w:t>
            </w:r>
            <w:r w:rsidRPr="00497EB6">
              <w:rPr>
                <w:bCs/>
                <w:i/>
                <w:spacing w:val="-2"/>
                <w:sz w:val="24"/>
                <w:szCs w:val="24"/>
              </w:rPr>
              <w:t xml:space="preserve"> </w:t>
            </w:r>
            <w:r w:rsidRPr="00497EB6">
              <w:rPr>
                <w:bCs/>
                <w:spacing w:val="-2"/>
                <w:sz w:val="24"/>
                <w:szCs w:val="24"/>
              </w:rPr>
              <w:t xml:space="preserve">projets </w:t>
            </w:r>
            <w:r w:rsidR="00715AB4" w:rsidRPr="00497EB6">
              <w:rPr>
                <w:bCs/>
                <w:spacing w:val="-2"/>
                <w:sz w:val="24"/>
                <w:szCs w:val="24"/>
              </w:rPr>
              <w:t>de traitement d’eau</w:t>
            </w:r>
            <w:r w:rsidRPr="00497EB6">
              <w:rPr>
                <w:bCs/>
                <w:spacing w:val="-2"/>
                <w:sz w:val="24"/>
                <w:szCs w:val="24"/>
              </w:rPr>
              <w:t xml:space="preserve"> dans des environnements de travail similaires</w:t>
            </w:r>
          </w:p>
        </w:tc>
      </w:tr>
      <w:tr w:rsidR="00A66A40" w:rsidRPr="00497EB6" w14:paraId="14FAAA88" w14:textId="77777777" w:rsidTr="00F843F5">
        <w:tc>
          <w:tcPr>
            <w:tcW w:w="810" w:type="dxa"/>
            <w:tcBorders>
              <w:top w:val="single" w:sz="12" w:space="0" w:color="auto"/>
              <w:bottom w:val="single" w:sz="6" w:space="0" w:color="auto"/>
            </w:tcBorders>
          </w:tcPr>
          <w:p w14:paraId="62C696B3" w14:textId="372845C7" w:rsidR="00A66A40" w:rsidRPr="00497EB6" w:rsidRDefault="00A66A40" w:rsidP="001758B5">
            <w:pPr>
              <w:suppressAutoHyphens/>
              <w:ind w:right="-72"/>
              <w:jc w:val="center"/>
              <w:rPr>
                <w:bCs/>
                <w:i/>
                <w:spacing w:val="-2"/>
                <w:sz w:val="24"/>
                <w:szCs w:val="24"/>
              </w:rPr>
            </w:pPr>
            <w:r w:rsidRPr="00497EB6">
              <w:rPr>
                <w:bCs/>
                <w:i/>
                <w:spacing w:val="-2"/>
                <w:sz w:val="24"/>
                <w:szCs w:val="24"/>
              </w:rPr>
              <w:t>2</w:t>
            </w:r>
            <w:r w:rsidR="00C569A1" w:rsidRPr="00497EB6">
              <w:rPr>
                <w:bCs/>
                <w:i/>
                <w:spacing w:val="-2"/>
                <w:sz w:val="24"/>
                <w:szCs w:val="24"/>
              </w:rPr>
              <w:t>.</w:t>
            </w:r>
          </w:p>
        </w:tc>
        <w:tc>
          <w:tcPr>
            <w:tcW w:w="3399" w:type="dxa"/>
            <w:tcBorders>
              <w:top w:val="single" w:sz="12" w:space="0" w:color="auto"/>
              <w:bottom w:val="single" w:sz="6" w:space="0" w:color="auto"/>
            </w:tcBorders>
          </w:tcPr>
          <w:p w14:paraId="77902E03" w14:textId="7FE77676" w:rsidR="00A66A40" w:rsidRPr="00497EB6" w:rsidRDefault="00A66A40" w:rsidP="001758B5">
            <w:pPr>
              <w:suppressAutoHyphens/>
              <w:ind w:left="41" w:right="-72"/>
              <w:rPr>
                <w:bCs/>
                <w:i/>
                <w:spacing w:val="-2"/>
                <w:sz w:val="24"/>
                <w:szCs w:val="24"/>
              </w:rPr>
            </w:pPr>
            <w:r w:rsidRPr="00497EB6">
              <w:rPr>
                <w:bCs/>
                <w:i/>
                <w:spacing w:val="-2"/>
                <w:sz w:val="24"/>
                <w:szCs w:val="24"/>
              </w:rPr>
              <w:t xml:space="preserve">[Si </w:t>
            </w:r>
            <w:r w:rsidR="00A17C3C" w:rsidRPr="00497EB6">
              <w:rPr>
                <w:bCs/>
                <w:i/>
                <w:spacing w:val="-2"/>
                <w:sz w:val="24"/>
                <w:szCs w:val="24"/>
              </w:rPr>
              <w:t xml:space="preserve">le marché a été évalué </w:t>
            </w:r>
            <w:r w:rsidR="002C47BF" w:rsidRPr="00497EB6">
              <w:rPr>
                <w:bCs/>
                <w:i/>
                <w:spacing w:val="-2"/>
                <w:sz w:val="24"/>
                <w:szCs w:val="24"/>
              </w:rPr>
              <w:t xml:space="preserve">comme présentant des risques potentiels ou réels de </w:t>
            </w:r>
            <w:r w:rsidR="00BF7E83" w:rsidRPr="00497EB6">
              <w:rPr>
                <w:bCs/>
                <w:i/>
                <w:spacing w:val="-2"/>
                <w:sz w:val="24"/>
                <w:szCs w:val="24"/>
              </w:rPr>
              <w:t>cyber</w:t>
            </w:r>
            <w:r w:rsidR="002C47BF" w:rsidRPr="00497EB6">
              <w:rPr>
                <w:bCs/>
                <w:i/>
                <w:spacing w:val="-2"/>
                <w:sz w:val="24"/>
                <w:szCs w:val="24"/>
              </w:rPr>
              <w:t>sécurité</w:t>
            </w:r>
            <w:r w:rsidR="00BF7E83" w:rsidRPr="00497EB6">
              <w:rPr>
                <w:bCs/>
                <w:i/>
                <w:spacing w:val="-2"/>
                <w:sz w:val="24"/>
                <w:szCs w:val="24"/>
              </w:rPr>
              <w:t xml:space="preserve">, le Proposant doit être invité à </w:t>
            </w:r>
            <w:r w:rsidR="0097559E" w:rsidRPr="00497EB6">
              <w:rPr>
                <w:bCs/>
                <w:i/>
                <w:spacing w:val="-2"/>
                <w:sz w:val="24"/>
                <w:szCs w:val="24"/>
              </w:rPr>
              <w:t xml:space="preserve">inclure un/des expert/s en </w:t>
            </w:r>
            <w:r w:rsidR="004F2B83" w:rsidRPr="00497EB6">
              <w:rPr>
                <w:bCs/>
                <w:i/>
                <w:spacing w:val="-2"/>
                <w:sz w:val="24"/>
                <w:szCs w:val="24"/>
              </w:rPr>
              <w:t>Cybersécurité</w:t>
            </w:r>
            <w:r w:rsidR="0097559E" w:rsidRPr="00497EB6">
              <w:rPr>
                <w:bCs/>
                <w:i/>
                <w:spacing w:val="-2"/>
                <w:sz w:val="24"/>
                <w:szCs w:val="24"/>
              </w:rPr>
              <w:t xml:space="preserve"> parmi le Personnel </w:t>
            </w:r>
            <w:r w:rsidR="00C569A1" w:rsidRPr="00497EB6">
              <w:rPr>
                <w:bCs/>
                <w:i/>
                <w:spacing w:val="-2"/>
                <w:sz w:val="24"/>
                <w:szCs w:val="24"/>
              </w:rPr>
              <w:t>Clé]</w:t>
            </w:r>
            <w:r w:rsidR="002C47BF" w:rsidRPr="00497EB6">
              <w:rPr>
                <w:bCs/>
                <w:i/>
                <w:spacing w:val="-2"/>
                <w:sz w:val="24"/>
                <w:szCs w:val="24"/>
              </w:rPr>
              <w:t xml:space="preserve"> </w:t>
            </w:r>
            <w:r w:rsidR="00A17C3C" w:rsidRPr="00497EB6">
              <w:rPr>
                <w:bCs/>
                <w:i/>
                <w:spacing w:val="-2"/>
                <w:sz w:val="24"/>
                <w:szCs w:val="24"/>
              </w:rPr>
              <w:t xml:space="preserve"> </w:t>
            </w:r>
          </w:p>
        </w:tc>
        <w:tc>
          <w:tcPr>
            <w:tcW w:w="2520" w:type="dxa"/>
            <w:tcBorders>
              <w:top w:val="single" w:sz="12" w:space="0" w:color="auto"/>
              <w:bottom w:val="single" w:sz="6" w:space="0" w:color="auto"/>
            </w:tcBorders>
          </w:tcPr>
          <w:p w14:paraId="714212E3" w14:textId="77777777" w:rsidR="00A66A40" w:rsidRPr="00497EB6" w:rsidRDefault="00A66A40" w:rsidP="001758B5">
            <w:pPr>
              <w:suppressAutoHyphens/>
              <w:ind w:left="41" w:right="-72"/>
              <w:rPr>
                <w:bCs/>
                <w:i/>
                <w:spacing w:val="-2"/>
                <w:sz w:val="24"/>
                <w:szCs w:val="24"/>
              </w:rPr>
            </w:pPr>
          </w:p>
        </w:tc>
        <w:tc>
          <w:tcPr>
            <w:tcW w:w="2160" w:type="dxa"/>
            <w:tcBorders>
              <w:top w:val="single" w:sz="12" w:space="0" w:color="auto"/>
              <w:bottom w:val="single" w:sz="6" w:space="0" w:color="auto"/>
            </w:tcBorders>
          </w:tcPr>
          <w:p w14:paraId="0EDB7A97" w14:textId="77777777" w:rsidR="00A66A40" w:rsidRPr="00497EB6" w:rsidRDefault="00A66A40" w:rsidP="001758B5">
            <w:pPr>
              <w:suppressAutoHyphens/>
              <w:ind w:left="41" w:right="-72"/>
              <w:rPr>
                <w:bCs/>
                <w:i/>
                <w:spacing w:val="-2"/>
                <w:sz w:val="24"/>
                <w:szCs w:val="24"/>
              </w:rPr>
            </w:pPr>
          </w:p>
        </w:tc>
      </w:tr>
      <w:tr w:rsidR="00574DE7" w:rsidRPr="00497EB6" w14:paraId="02990FA6" w14:textId="77777777" w:rsidTr="00F843F5">
        <w:tc>
          <w:tcPr>
            <w:tcW w:w="8889" w:type="dxa"/>
            <w:gridSpan w:val="4"/>
            <w:tcBorders>
              <w:top w:val="single" w:sz="6" w:space="0" w:color="auto"/>
            </w:tcBorders>
          </w:tcPr>
          <w:p w14:paraId="1CEE7206" w14:textId="65764E2F" w:rsidR="00574DE7" w:rsidRPr="00497EB6" w:rsidRDefault="00574DE7" w:rsidP="001758B5">
            <w:pPr>
              <w:suppressAutoHyphens/>
              <w:ind w:left="1440" w:right="-72" w:hanging="1368"/>
              <w:jc w:val="center"/>
              <w:rPr>
                <w:rFonts w:asciiTheme="majorBidi" w:hAnsiTheme="majorBidi" w:cstheme="majorBidi"/>
                <w:b/>
                <w:bCs/>
                <w:i/>
                <w:spacing w:val="-2"/>
                <w:sz w:val="24"/>
                <w:szCs w:val="24"/>
              </w:rPr>
            </w:pPr>
            <w:r w:rsidRPr="00497EB6">
              <w:rPr>
                <w:b/>
                <w:bCs/>
                <w:i/>
                <w:spacing w:val="-2"/>
                <w:sz w:val="24"/>
                <w:szCs w:val="24"/>
              </w:rPr>
              <w:t xml:space="preserve">Personnel clé pour la </w:t>
            </w:r>
            <w:r w:rsidR="00F843F5" w:rsidRPr="00497EB6">
              <w:rPr>
                <w:b/>
                <w:bCs/>
                <w:i/>
                <w:spacing w:val="-2"/>
                <w:sz w:val="24"/>
                <w:szCs w:val="24"/>
              </w:rPr>
              <w:t>C</w:t>
            </w:r>
            <w:r w:rsidRPr="00497EB6">
              <w:rPr>
                <w:b/>
                <w:bCs/>
                <w:i/>
                <w:spacing w:val="-2"/>
                <w:sz w:val="24"/>
                <w:szCs w:val="24"/>
              </w:rPr>
              <w:t xml:space="preserve">onception </w:t>
            </w:r>
          </w:p>
        </w:tc>
      </w:tr>
      <w:tr w:rsidR="00574DE7" w:rsidRPr="00497EB6" w14:paraId="463E8500" w14:textId="77777777" w:rsidTr="00F843F5">
        <w:tc>
          <w:tcPr>
            <w:tcW w:w="810" w:type="dxa"/>
          </w:tcPr>
          <w:p w14:paraId="44FA0103" w14:textId="18EE64BE" w:rsidR="00574DE7" w:rsidRPr="00497EB6" w:rsidRDefault="00C569A1"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3</w:t>
            </w:r>
            <w:r w:rsidR="00574DE7" w:rsidRPr="00497EB6">
              <w:rPr>
                <w:bCs/>
                <w:i/>
                <w:spacing w:val="-2"/>
                <w:sz w:val="24"/>
                <w:szCs w:val="24"/>
              </w:rPr>
              <w:t>.</w:t>
            </w:r>
          </w:p>
        </w:tc>
        <w:tc>
          <w:tcPr>
            <w:tcW w:w="3399" w:type="dxa"/>
          </w:tcPr>
          <w:p w14:paraId="4605A24A" w14:textId="19B7E94D" w:rsidR="00574DE7" w:rsidRPr="00497EB6" w:rsidRDefault="00574DE7" w:rsidP="001758B5">
            <w:pPr>
              <w:suppressAutoHyphens/>
              <w:ind w:left="17" w:right="-72"/>
              <w:rPr>
                <w:rFonts w:asciiTheme="majorBidi" w:hAnsiTheme="majorBidi" w:cstheme="majorBidi"/>
                <w:bCs/>
                <w:i/>
                <w:spacing w:val="-2"/>
                <w:sz w:val="24"/>
                <w:szCs w:val="24"/>
              </w:rPr>
            </w:pPr>
            <w:r w:rsidRPr="00497EB6">
              <w:rPr>
                <w:bCs/>
                <w:i/>
                <w:spacing w:val="-2"/>
                <w:sz w:val="24"/>
                <w:szCs w:val="24"/>
              </w:rPr>
              <w:t xml:space="preserve">[Directeur de la </w:t>
            </w:r>
            <w:r w:rsidR="00F843F5" w:rsidRPr="00497EB6">
              <w:rPr>
                <w:bCs/>
                <w:i/>
                <w:spacing w:val="-2"/>
                <w:sz w:val="24"/>
                <w:szCs w:val="24"/>
              </w:rPr>
              <w:t>C</w:t>
            </w:r>
            <w:r w:rsidRPr="00497EB6">
              <w:rPr>
                <w:bCs/>
                <w:i/>
                <w:spacing w:val="-2"/>
                <w:sz w:val="24"/>
                <w:szCs w:val="24"/>
              </w:rPr>
              <w:t>onception]</w:t>
            </w:r>
          </w:p>
        </w:tc>
        <w:tc>
          <w:tcPr>
            <w:tcW w:w="2520" w:type="dxa"/>
          </w:tcPr>
          <w:p w14:paraId="612FC553" w14:textId="77777777" w:rsidR="00574DE7" w:rsidRPr="00497EB6" w:rsidRDefault="00574DE7" w:rsidP="001758B5">
            <w:pPr>
              <w:suppressAutoHyphens/>
              <w:ind w:left="360" w:right="-72"/>
              <w:rPr>
                <w:rFonts w:asciiTheme="majorBidi" w:hAnsiTheme="majorBidi" w:cstheme="majorBidi"/>
                <w:bCs/>
                <w:i/>
                <w:spacing w:val="-2"/>
                <w:sz w:val="24"/>
                <w:szCs w:val="24"/>
              </w:rPr>
            </w:pPr>
          </w:p>
        </w:tc>
        <w:tc>
          <w:tcPr>
            <w:tcW w:w="2160" w:type="dxa"/>
          </w:tcPr>
          <w:p w14:paraId="00B1F632" w14:textId="77777777" w:rsidR="00574DE7" w:rsidRPr="00497EB6" w:rsidRDefault="00574DE7" w:rsidP="001758B5">
            <w:pPr>
              <w:suppressAutoHyphens/>
              <w:ind w:left="360" w:right="-72"/>
              <w:rPr>
                <w:rFonts w:asciiTheme="majorBidi" w:hAnsiTheme="majorBidi" w:cstheme="majorBidi"/>
                <w:bCs/>
                <w:i/>
                <w:spacing w:val="-2"/>
                <w:sz w:val="24"/>
                <w:szCs w:val="24"/>
              </w:rPr>
            </w:pPr>
          </w:p>
        </w:tc>
      </w:tr>
      <w:tr w:rsidR="00574DE7" w:rsidRPr="00497EB6" w14:paraId="6C1E3224" w14:textId="77777777" w:rsidTr="00F843F5">
        <w:tc>
          <w:tcPr>
            <w:tcW w:w="810" w:type="dxa"/>
          </w:tcPr>
          <w:p w14:paraId="67812A9D" w14:textId="0C9B7FFA" w:rsidR="00574DE7" w:rsidRPr="00497EB6" w:rsidRDefault="00C569A1"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4</w:t>
            </w:r>
            <w:r w:rsidR="00574DE7" w:rsidRPr="00497EB6">
              <w:rPr>
                <w:bCs/>
                <w:i/>
                <w:spacing w:val="-2"/>
                <w:sz w:val="24"/>
                <w:szCs w:val="24"/>
              </w:rPr>
              <w:t>.</w:t>
            </w:r>
          </w:p>
        </w:tc>
        <w:tc>
          <w:tcPr>
            <w:tcW w:w="3399" w:type="dxa"/>
          </w:tcPr>
          <w:p w14:paraId="614CB7A1" w14:textId="77777777" w:rsidR="00574DE7" w:rsidRPr="00497EB6" w:rsidRDefault="00574DE7" w:rsidP="00715AB4">
            <w:pPr>
              <w:pStyle w:val="S1-Header2"/>
              <w:rPr>
                <w:lang w:val="fr-FR"/>
              </w:rPr>
            </w:pPr>
            <w:r w:rsidRPr="00497EB6">
              <w:rPr>
                <w:lang w:val="fr-FR"/>
              </w:rPr>
              <w:t>[Spécialiste de l’évaluation de l’impact environnemental]</w:t>
            </w:r>
          </w:p>
        </w:tc>
        <w:tc>
          <w:tcPr>
            <w:tcW w:w="2520" w:type="dxa"/>
          </w:tcPr>
          <w:p w14:paraId="572D7939" w14:textId="77777777" w:rsidR="00574DE7" w:rsidRPr="00497EB6" w:rsidRDefault="00574DE7" w:rsidP="00715AB4">
            <w:pPr>
              <w:pStyle w:val="S1-Header2"/>
              <w:rPr>
                <w:lang w:val="fr-FR"/>
              </w:rPr>
            </w:pPr>
          </w:p>
        </w:tc>
        <w:tc>
          <w:tcPr>
            <w:tcW w:w="2160" w:type="dxa"/>
          </w:tcPr>
          <w:p w14:paraId="06906277" w14:textId="77777777" w:rsidR="00574DE7" w:rsidRPr="00497EB6" w:rsidRDefault="00574DE7" w:rsidP="00715AB4">
            <w:pPr>
              <w:pStyle w:val="S1-Header2"/>
              <w:rPr>
                <w:lang w:val="fr-FR"/>
              </w:rPr>
            </w:pPr>
          </w:p>
        </w:tc>
      </w:tr>
      <w:tr w:rsidR="00574DE7" w:rsidRPr="00497EB6" w14:paraId="650ED94C" w14:textId="77777777" w:rsidTr="00F843F5">
        <w:trPr>
          <w:trHeight w:val="346"/>
        </w:trPr>
        <w:tc>
          <w:tcPr>
            <w:tcW w:w="810" w:type="dxa"/>
          </w:tcPr>
          <w:p w14:paraId="5D7670C8" w14:textId="44896114" w:rsidR="00574DE7" w:rsidRPr="00497EB6" w:rsidRDefault="001C00FF"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5</w:t>
            </w:r>
            <w:r w:rsidR="00574DE7" w:rsidRPr="00497EB6">
              <w:rPr>
                <w:bCs/>
                <w:i/>
                <w:spacing w:val="-2"/>
                <w:sz w:val="24"/>
                <w:szCs w:val="24"/>
              </w:rPr>
              <w:t>.</w:t>
            </w:r>
          </w:p>
        </w:tc>
        <w:tc>
          <w:tcPr>
            <w:tcW w:w="3399" w:type="dxa"/>
          </w:tcPr>
          <w:p w14:paraId="23D1A377" w14:textId="77777777" w:rsidR="00574DE7" w:rsidRPr="00497EB6" w:rsidRDefault="00574DE7" w:rsidP="001758B5">
            <w:pPr>
              <w:suppressAutoHyphens/>
              <w:ind w:left="17" w:right="-72"/>
              <w:rPr>
                <w:rFonts w:asciiTheme="majorBidi" w:hAnsiTheme="majorBidi" w:cstheme="majorBidi"/>
                <w:bCs/>
                <w:i/>
                <w:spacing w:val="-2"/>
                <w:sz w:val="24"/>
                <w:szCs w:val="24"/>
              </w:rPr>
            </w:pPr>
            <w:r w:rsidRPr="00497EB6">
              <w:rPr>
                <w:bCs/>
                <w:i/>
                <w:spacing w:val="-2"/>
                <w:sz w:val="24"/>
                <w:szCs w:val="24"/>
              </w:rPr>
              <w:t>[Spécialiste de l’évaluation de l’impact social]</w:t>
            </w:r>
          </w:p>
        </w:tc>
        <w:tc>
          <w:tcPr>
            <w:tcW w:w="2520" w:type="dxa"/>
          </w:tcPr>
          <w:p w14:paraId="3C78DAE8" w14:textId="77777777" w:rsidR="00574DE7" w:rsidRPr="00497EB6" w:rsidRDefault="00574DE7" w:rsidP="001758B5">
            <w:pPr>
              <w:suppressAutoHyphens/>
              <w:ind w:left="360" w:right="-72"/>
              <w:rPr>
                <w:rFonts w:asciiTheme="majorBidi" w:hAnsiTheme="majorBidi" w:cstheme="majorBidi"/>
                <w:bCs/>
                <w:i/>
                <w:spacing w:val="-2"/>
                <w:sz w:val="24"/>
                <w:szCs w:val="24"/>
              </w:rPr>
            </w:pPr>
          </w:p>
        </w:tc>
        <w:tc>
          <w:tcPr>
            <w:tcW w:w="2160" w:type="dxa"/>
          </w:tcPr>
          <w:p w14:paraId="0372C57C" w14:textId="77777777" w:rsidR="00574DE7" w:rsidRPr="00497EB6" w:rsidRDefault="00574DE7" w:rsidP="001758B5">
            <w:pPr>
              <w:suppressAutoHyphens/>
              <w:ind w:left="360" w:right="-72"/>
              <w:rPr>
                <w:rFonts w:asciiTheme="majorBidi" w:hAnsiTheme="majorBidi" w:cstheme="majorBidi"/>
                <w:bCs/>
                <w:i/>
                <w:spacing w:val="-2"/>
                <w:sz w:val="24"/>
                <w:szCs w:val="24"/>
              </w:rPr>
            </w:pPr>
          </w:p>
        </w:tc>
      </w:tr>
      <w:tr w:rsidR="00574DE7" w:rsidRPr="00497EB6" w14:paraId="59BAF557" w14:textId="77777777" w:rsidTr="00F843F5">
        <w:tc>
          <w:tcPr>
            <w:tcW w:w="810" w:type="dxa"/>
          </w:tcPr>
          <w:p w14:paraId="05B31BBE" w14:textId="655E0C23" w:rsidR="00574DE7" w:rsidRPr="00497EB6" w:rsidRDefault="001C00FF"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6</w:t>
            </w:r>
            <w:r w:rsidR="00574DE7" w:rsidRPr="00497EB6">
              <w:rPr>
                <w:bCs/>
                <w:i/>
                <w:spacing w:val="-2"/>
                <w:sz w:val="24"/>
                <w:szCs w:val="24"/>
              </w:rPr>
              <w:t>.</w:t>
            </w:r>
          </w:p>
        </w:tc>
        <w:tc>
          <w:tcPr>
            <w:tcW w:w="3399" w:type="dxa"/>
          </w:tcPr>
          <w:p w14:paraId="433C076A" w14:textId="365A2E59" w:rsidR="00574DE7" w:rsidRPr="00497EB6" w:rsidRDefault="00574DE7" w:rsidP="00715AB4">
            <w:pPr>
              <w:pStyle w:val="S1-Header2"/>
              <w:rPr>
                <w:lang w:val="fr-FR"/>
              </w:rPr>
            </w:pPr>
            <w:r w:rsidRPr="00497EB6">
              <w:rPr>
                <w:lang w:val="fr-FR"/>
              </w:rPr>
              <w:t>[Spécialiste de l</w:t>
            </w:r>
            <w:r w:rsidR="00F843F5" w:rsidRPr="00497EB6">
              <w:rPr>
                <w:lang w:val="fr-FR"/>
              </w:rPr>
              <w:t>’hygiène</w:t>
            </w:r>
            <w:r w:rsidRPr="00497EB6">
              <w:rPr>
                <w:lang w:val="fr-FR"/>
              </w:rPr>
              <w:t xml:space="preserve"> et de la sécurité]</w:t>
            </w:r>
          </w:p>
        </w:tc>
        <w:tc>
          <w:tcPr>
            <w:tcW w:w="2520" w:type="dxa"/>
          </w:tcPr>
          <w:p w14:paraId="70F53A9B" w14:textId="77777777" w:rsidR="00574DE7" w:rsidRPr="00497EB6" w:rsidRDefault="00574DE7" w:rsidP="00715AB4">
            <w:pPr>
              <w:pStyle w:val="S1-Header2"/>
              <w:rPr>
                <w:lang w:val="fr-FR"/>
              </w:rPr>
            </w:pPr>
          </w:p>
        </w:tc>
        <w:tc>
          <w:tcPr>
            <w:tcW w:w="2160" w:type="dxa"/>
          </w:tcPr>
          <w:p w14:paraId="0AD648FE" w14:textId="77777777" w:rsidR="00574DE7" w:rsidRPr="00497EB6" w:rsidRDefault="00574DE7" w:rsidP="00715AB4">
            <w:pPr>
              <w:pStyle w:val="S1-Header2"/>
              <w:rPr>
                <w:lang w:val="fr-FR"/>
              </w:rPr>
            </w:pPr>
          </w:p>
        </w:tc>
      </w:tr>
      <w:tr w:rsidR="00574DE7" w:rsidRPr="00497EB6" w14:paraId="527113AB" w14:textId="77777777" w:rsidTr="00F843F5">
        <w:tc>
          <w:tcPr>
            <w:tcW w:w="810" w:type="dxa"/>
          </w:tcPr>
          <w:p w14:paraId="7462E5DE" w14:textId="64048CAE" w:rsidR="00574DE7" w:rsidRPr="00497EB6" w:rsidRDefault="001C00FF"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7</w:t>
            </w:r>
            <w:r w:rsidR="00574DE7" w:rsidRPr="00497EB6">
              <w:rPr>
                <w:bCs/>
                <w:i/>
                <w:spacing w:val="-2"/>
                <w:sz w:val="24"/>
                <w:szCs w:val="24"/>
              </w:rPr>
              <w:t>.</w:t>
            </w:r>
          </w:p>
        </w:tc>
        <w:tc>
          <w:tcPr>
            <w:tcW w:w="3399" w:type="dxa"/>
          </w:tcPr>
          <w:p w14:paraId="111958A2" w14:textId="77777777"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[Spécialistes de la biodiversité, de la qualité de l’air, du bruit, etc.]</w:t>
            </w:r>
          </w:p>
        </w:tc>
        <w:tc>
          <w:tcPr>
            <w:tcW w:w="2520" w:type="dxa"/>
          </w:tcPr>
          <w:p w14:paraId="1469F062"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3F37958D" w14:textId="77777777" w:rsidR="00574DE7" w:rsidRPr="00497EB6" w:rsidRDefault="00574DE7" w:rsidP="001758B5">
            <w:pPr>
              <w:suppressAutoHyphens/>
              <w:ind w:left="41" w:right="-72"/>
              <w:rPr>
                <w:rFonts w:asciiTheme="majorBidi" w:hAnsiTheme="majorBidi" w:cstheme="majorBidi"/>
                <w:bCs/>
                <w:i/>
                <w:spacing w:val="-2"/>
                <w:sz w:val="24"/>
                <w:szCs w:val="24"/>
              </w:rPr>
            </w:pPr>
          </w:p>
        </w:tc>
      </w:tr>
      <w:tr w:rsidR="00574DE7" w:rsidRPr="00497EB6" w14:paraId="36D16A4C" w14:textId="77777777" w:rsidTr="00F843F5">
        <w:tc>
          <w:tcPr>
            <w:tcW w:w="810" w:type="dxa"/>
          </w:tcPr>
          <w:p w14:paraId="570C71F8" w14:textId="1D95D39E" w:rsidR="00574DE7" w:rsidRPr="00497EB6" w:rsidRDefault="001C00FF"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8</w:t>
            </w:r>
            <w:r w:rsidR="00574DE7" w:rsidRPr="00497EB6">
              <w:rPr>
                <w:bCs/>
                <w:i/>
                <w:spacing w:val="-2"/>
                <w:sz w:val="24"/>
                <w:szCs w:val="24"/>
              </w:rPr>
              <w:t>.</w:t>
            </w:r>
          </w:p>
        </w:tc>
        <w:tc>
          <w:tcPr>
            <w:tcW w:w="3399" w:type="dxa"/>
          </w:tcPr>
          <w:p w14:paraId="137D11AF" w14:textId="77777777"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[Modifier/ajouter d’autres personnes au besoin]</w:t>
            </w:r>
          </w:p>
        </w:tc>
        <w:tc>
          <w:tcPr>
            <w:tcW w:w="2520" w:type="dxa"/>
          </w:tcPr>
          <w:p w14:paraId="401C3134"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14986E70" w14:textId="77777777" w:rsidR="00574DE7" w:rsidRPr="00497EB6" w:rsidRDefault="00574DE7" w:rsidP="001758B5">
            <w:pPr>
              <w:suppressAutoHyphens/>
              <w:ind w:left="41" w:right="-72"/>
              <w:rPr>
                <w:rFonts w:asciiTheme="majorBidi" w:hAnsiTheme="majorBidi" w:cstheme="majorBidi"/>
                <w:bCs/>
                <w:i/>
                <w:spacing w:val="-2"/>
                <w:sz w:val="24"/>
                <w:szCs w:val="24"/>
              </w:rPr>
            </w:pPr>
          </w:p>
        </w:tc>
      </w:tr>
      <w:tr w:rsidR="00574DE7" w:rsidRPr="00497EB6" w14:paraId="4604C355" w14:textId="77777777" w:rsidTr="00F843F5">
        <w:tc>
          <w:tcPr>
            <w:tcW w:w="8889" w:type="dxa"/>
            <w:gridSpan w:val="4"/>
          </w:tcPr>
          <w:p w14:paraId="1AE7B483" w14:textId="69839744" w:rsidR="00574DE7" w:rsidRPr="00497EB6" w:rsidRDefault="00574DE7" w:rsidP="001758B5">
            <w:pPr>
              <w:suppressAutoHyphens/>
              <w:ind w:left="1440" w:right="-72" w:hanging="1368"/>
              <w:jc w:val="center"/>
              <w:rPr>
                <w:rFonts w:asciiTheme="majorBidi" w:hAnsiTheme="majorBidi" w:cstheme="majorBidi"/>
                <w:sz w:val="24"/>
                <w:szCs w:val="24"/>
              </w:rPr>
            </w:pPr>
            <w:r w:rsidRPr="00497EB6">
              <w:rPr>
                <w:b/>
                <w:bCs/>
                <w:i/>
                <w:spacing w:val="-2"/>
                <w:sz w:val="24"/>
                <w:szCs w:val="24"/>
              </w:rPr>
              <w:t xml:space="preserve">Personnel clé pour la </w:t>
            </w:r>
            <w:r w:rsidR="00F843F5" w:rsidRPr="00497EB6">
              <w:rPr>
                <w:b/>
                <w:bCs/>
                <w:i/>
                <w:spacing w:val="-2"/>
                <w:sz w:val="24"/>
                <w:szCs w:val="24"/>
              </w:rPr>
              <w:t>C</w:t>
            </w:r>
            <w:r w:rsidRPr="00497EB6">
              <w:rPr>
                <w:b/>
                <w:bCs/>
                <w:i/>
                <w:spacing w:val="-2"/>
                <w:sz w:val="24"/>
                <w:szCs w:val="24"/>
              </w:rPr>
              <w:t>onstruction</w:t>
            </w:r>
          </w:p>
        </w:tc>
      </w:tr>
      <w:tr w:rsidR="00574DE7" w:rsidRPr="00497EB6" w14:paraId="00EB93EE" w14:textId="77777777" w:rsidTr="00F843F5">
        <w:tc>
          <w:tcPr>
            <w:tcW w:w="810" w:type="dxa"/>
          </w:tcPr>
          <w:p w14:paraId="3FC66121" w14:textId="17E4172A" w:rsidR="00574DE7" w:rsidRPr="00497EB6" w:rsidRDefault="001C00FF"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9</w:t>
            </w:r>
            <w:r w:rsidR="00574DE7" w:rsidRPr="00497EB6">
              <w:rPr>
                <w:bCs/>
                <w:i/>
                <w:spacing w:val="-2"/>
                <w:sz w:val="24"/>
                <w:szCs w:val="24"/>
              </w:rPr>
              <w:t>.</w:t>
            </w:r>
          </w:p>
        </w:tc>
        <w:tc>
          <w:tcPr>
            <w:tcW w:w="3399" w:type="dxa"/>
          </w:tcPr>
          <w:p w14:paraId="3889133E" w14:textId="77777777"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[Directeur de la construction]</w:t>
            </w:r>
          </w:p>
        </w:tc>
        <w:tc>
          <w:tcPr>
            <w:tcW w:w="2520" w:type="dxa"/>
          </w:tcPr>
          <w:p w14:paraId="7DB40CB5"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7F587E20" w14:textId="77777777" w:rsidR="00574DE7" w:rsidRPr="00497EB6" w:rsidRDefault="00574DE7" w:rsidP="001758B5">
            <w:pPr>
              <w:suppressAutoHyphens/>
              <w:ind w:left="41" w:right="-72"/>
              <w:rPr>
                <w:rFonts w:asciiTheme="majorBidi" w:hAnsiTheme="majorBidi" w:cstheme="majorBidi"/>
                <w:bCs/>
                <w:i/>
                <w:spacing w:val="-2"/>
                <w:sz w:val="24"/>
                <w:szCs w:val="24"/>
              </w:rPr>
            </w:pPr>
          </w:p>
        </w:tc>
      </w:tr>
      <w:tr w:rsidR="00574DE7" w:rsidRPr="00497EB6" w14:paraId="028CD809" w14:textId="77777777" w:rsidTr="00F843F5">
        <w:tc>
          <w:tcPr>
            <w:tcW w:w="810" w:type="dxa"/>
          </w:tcPr>
          <w:p w14:paraId="6896C024" w14:textId="245953AB" w:rsidR="00574DE7" w:rsidRPr="00497EB6" w:rsidRDefault="001C00FF"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10</w:t>
            </w:r>
            <w:r w:rsidR="00574DE7" w:rsidRPr="00497EB6">
              <w:rPr>
                <w:bCs/>
                <w:i/>
                <w:spacing w:val="-2"/>
                <w:sz w:val="24"/>
                <w:szCs w:val="24"/>
              </w:rPr>
              <w:t>.</w:t>
            </w:r>
          </w:p>
        </w:tc>
        <w:tc>
          <w:tcPr>
            <w:tcW w:w="3399" w:type="dxa"/>
          </w:tcPr>
          <w:p w14:paraId="7A560522" w14:textId="77777777"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[Spécialiste de l’environnement]</w:t>
            </w:r>
          </w:p>
        </w:tc>
        <w:tc>
          <w:tcPr>
            <w:tcW w:w="2520" w:type="dxa"/>
          </w:tcPr>
          <w:p w14:paraId="510FEFC6"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6B6E53AC" w14:textId="77777777" w:rsidR="00574DE7" w:rsidRPr="00497EB6" w:rsidRDefault="00574DE7" w:rsidP="001758B5">
            <w:pPr>
              <w:suppressAutoHyphens/>
              <w:ind w:left="41" w:right="-72"/>
              <w:rPr>
                <w:rFonts w:asciiTheme="majorBidi" w:hAnsiTheme="majorBidi" w:cstheme="majorBidi"/>
                <w:bCs/>
                <w:i/>
                <w:spacing w:val="-2"/>
                <w:sz w:val="24"/>
                <w:szCs w:val="24"/>
              </w:rPr>
            </w:pPr>
          </w:p>
        </w:tc>
      </w:tr>
      <w:tr w:rsidR="00574DE7" w:rsidRPr="00497EB6" w14:paraId="7488CE0A" w14:textId="77777777" w:rsidTr="00F843F5">
        <w:tc>
          <w:tcPr>
            <w:tcW w:w="810" w:type="dxa"/>
          </w:tcPr>
          <w:p w14:paraId="70489022" w14:textId="11EB7D72" w:rsidR="00574DE7" w:rsidRPr="00497EB6" w:rsidRDefault="00574DE7"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1</w:t>
            </w:r>
            <w:r w:rsidR="001C00FF" w:rsidRPr="00497EB6">
              <w:rPr>
                <w:bCs/>
                <w:i/>
                <w:spacing w:val="-2"/>
                <w:sz w:val="24"/>
                <w:szCs w:val="24"/>
              </w:rPr>
              <w:t>1</w:t>
            </w:r>
            <w:r w:rsidRPr="00497EB6">
              <w:rPr>
                <w:bCs/>
                <w:i/>
                <w:spacing w:val="-2"/>
                <w:sz w:val="24"/>
                <w:szCs w:val="24"/>
              </w:rPr>
              <w:t>.</w:t>
            </w:r>
          </w:p>
        </w:tc>
        <w:tc>
          <w:tcPr>
            <w:tcW w:w="3399" w:type="dxa"/>
          </w:tcPr>
          <w:p w14:paraId="2ACE5168" w14:textId="77777777"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[Spécialiste de la santé et de la sécurité]</w:t>
            </w:r>
          </w:p>
        </w:tc>
        <w:tc>
          <w:tcPr>
            <w:tcW w:w="2520" w:type="dxa"/>
          </w:tcPr>
          <w:p w14:paraId="4815C04C"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057F0253" w14:textId="77777777" w:rsidR="00574DE7" w:rsidRPr="00497EB6" w:rsidRDefault="00574DE7" w:rsidP="001758B5">
            <w:pPr>
              <w:suppressAutoHyphens/>
              <w:ind w:left="41" w:right="-72"/>
              <w:rPr>
                <w:rFonts w:asciiTheme="majorBidi" w:hAnsiTheme="majorBidi" w:cstheme="majorBidi"/>
                <w:bCs/>
                <w:i/>
                <w:spacing w:val="-2"/>
                <w:sz w:val="24"/>
                <w:szCs w:val="24"/>
              </w:rPr>
            </w:pPr>
          </w:p>
        </w:tc>
      </w:tr>
      <w:tr w:rsidR="00574DE7" w:rsidRPr="00497EB6" w14:paraId="7AC3A2EB" w14:textId="77777777" w:rsidTr="00F843F5">
        <w:tc>
          <w:tcPr>
            <w:tcW w:w="810" w:type="dxa"/>
          </w:tcPr>
          <w:p w14:paraId="3F55560F" w14:textId="12384C58" w:rsidR="00574DE7" w:rsidRPr="00497EB6" w:rsidRDefault="00574DE7"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1</w:t>
            </w:r>
            <w:r w:rsidR="001C00FF" w:rsidRPr="00497EB6">
              <w:rPr>
                <w:bCs/>
                <w:i/>
                <w:spacing w:val="-2"/>
                <w:sz w:val="24"/>
                <w:szCs w:val="24"/>
              </w:rPr>
              <w:t>2</w:t>
            </w:r>
            <w:r w:rsidRPr="00497EB6">
              <w:rPr>
                <w:bCs/>
                <w:i/>
                <w:spacing w:val="-2"/>
                <w:sz w:val="24"/>
                <w:szCs w:val="24"/>
              </w:rPr>
              <w:t>.</w:t>
            </w:r>
          </w:p>
        </w:tc>
        <w:tc>
          <w:tcPr>
            <w:tcW w:w="3399" w:type="dxa"/>
          </w:tcPr>
          <w:p w14:paraId="47D3642D" w14:textId="77777777"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[Spécialiste social]</w:t>
            </w:r>
          </w:p>
        </w:tc>
        <w:tc>
          <w:tcPr>
            <w:tcW w:w="2520" w:type="dxa"/>
          </w:tcPr>
          <w:p w14:paraId="13B6ED50"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6BBADD2B" w14:textId="77777777" w:rsidR="00574DE7" w:rsidRPr="00497EB6" w:rsidRDefault="00574DE7" w:rsidP="001758B5">
            <w:pPr>
              <w:suppressAutoHyphens/>
              <w:ind w:left="41" w:right="-72"/>
              <w:rPr>
                <w:rFonts w:asciiTheme="majorBidi" w:hAnsiTheme="majorBidi" w:cstheme="majorBidi"/>
                <w:bCs/>
                <w:i/>
                <w:spacing w:val="-2"/>
                <w:sz w:val="24"/>
                <w:szCs w:val="24"/>
              </w:rPr>
            </w:pPr>
          </w:p>
        </w:tc>
      </w:tr>
      <w:tr w:rsidR="00574DE7" w:rsidRPr="00497EB6" w14:paraId="1C0BCF65" w14:textId="77777777" w:rsidTr="00F843F5">
        <w:tc>
          <w:tcPr>
            <w:tcW w:w="810" w:type="dxa"/>
          </w:tcPr>
          <w:p w14:paraId="3E4E0B94" w14:textId="14D57BDA" w:rsidR="00574DE7" w:rsidRPr="00497EB6" w:rsidRDefault="00574DE7"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1</w:t>
            </w:r>
            <w:r w:rsidR="001C00FF" w:rsidRPr="00497EB6">
              <w:rPr>
                <w:bCs/>
                <w:i/>
                <w:spacing w:val="-2"/>
                <w:sz w:val="24"/>
                <w:szCs w:val="24"/>
              </w:rPr>
              <w:t>3</w:t>
            </w:r>
            <w:r w:rsidRPr="00497EB6">
              <w:rPr>
                <w:bCs/>
                <w:i/>
                <w:spacing w:val="-2"/>
                <w:sz w:val="24"/>
                <w:szCs w:val="24"/>
              </w:rPr>
              <w:t>.</w:t>
            </w:r>
          </w:p>
        </w:tc>
        <w:tc>
          <w:tcPr>
            <w:tcW w:w="3399" w:type="dxa"/>
          </w:tcPr>
          <w:p w14:paraId="531F107F" w14:textId="77777777"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Gestionnaire de sondage</w:t>
            </w:r>
          </w:p>
        </w:tc>
        <w:tc>
          <w:tcPr>
            <w:tcW w:w="2520" w:type="dxa"/>
          </w:tcPr>
          <w:p w14:paraId="69C8A8E8"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5204C524" w14:textId="77777777" w:rsidR="00574DE7" w:rsidRPr="00497EB6" w:rsidRDefault="00574DE7" w:rsidP="001758B5">
            <w:pPr>
              <w:suppressAutoHyphens/>
              <w:ind w:left="41" w:right="-72"/>
              <w:rPr>
                <w:rFonts w:asciiTheme="majorBidi" w:hAnsiTheme="majorBidi" w:cstheme="majorBidi"/>
                <w:bCs/>
                <w:i/>
                <w:spacing w:val="-2"/>
                <w:sz w:val="24"/>
                <w:szCs w:val="24"/>
              </w:rPr>
            </w:pPr>
          </w:p>
        </w:tc>
      </w:tr>
      <w:tr w:rsidR="00574DE7" w:rsidRPr="00497EB6" w14:paraId="57240639" w14:textId="77777777" w:rsidTr="00F843F5">
        <w:tc>
          <w:tcPr>
            <w:tcW w:w="810" w:type="dxa"/>
          </w:tcPr>
          <w:p w14:paraId="0C201CF4" w14:textId="5CFD104B" w:rsidR="00574DE7" w:rsidRPr="00497EB6" w:rsidRDefault="00574DE7"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1</w:t>
            </w:r>
            <w:r w:rsidR="001C00FF" w:rsidRPr="00497EB6">
              <w:rPr>
                <w:bCs/>
                <w:i/>
                <w:spacing w:val="-2"/>
                <w:sz w:val="24"/>
                <w:szCs w:val="24"/>
              </w:rPr>
              <w:t>4</w:t>
            </w:r>
            <w:r w:rsidRPr="00497EB6">
              <w:rPr>
                <w:bCs/>
                <w:i/>
                <w:spacing w:val="-2"/>
                <w:sz w:val="24"/>
                <w:szCs w:val="24"/>
              </w:rPr>
              <w:t xml:space="preserve">. </w:t>
            </w:r>
          </w:p>
        </w:tc>
        <w:tc>
          <w:tcPr>
            <w:tcW w:w="3399" w:type="dxa"/>
          </w:tcPr>
          <w:p w14:paraId="47036627" w14:textId="5D72D13E"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Expert en exploitation, abus</w:t>
            </w:r>
            <w:r w:rsidR="00715AB4" w:rsidRPr="00497EB6">
              <w:rPr>
                <w:bCs/>
                <w:i/>
                <w:spacing w:val="-2"/>
                <w:sz w:val="24"/>
                <w:szCs w:val="24"/>
              </w:rPr>
              <w:t xml:space="preserve"> sexuels</w:t>
            </w:r>
            <w:r w:rsidRPr="00497EB6">
              <w:rPr>
                <w:bCs/>
                <w:i/>
                <w:spacing w:val="-2"/>
                <w:sz w:val="24"/>
                <w:szCs w:val="24"/>
              </w:rPr>
              <w:t xml:space="preserve"> </w:t>
            </w:r>
            <w:r w:rsidR="00715AB4" w:rsidRPr="00497EB6">
              <w:rPr>
                <w:bCs/>
                <w:i/>
                <w:spacing w:val="-2"/>
                <w:sz w:val="24"/>
                <w:szCs w:val="24"/>
              </w:rPr>
              <w:t xml:space="preserve">(EAS) </w:t>
            </w:r>
            <w:r w:rsidRPr="00497EB6">
              <w:rPr>
                <w:bCs/>
                <w:i/>
                <w:spacing w:val="-2"/>
                <w:sz w:val="24"/>
                <w:szCs w:val="24"/>
              </w:rPr>
              <w:t>et harcèlement</w:t>
            </w:r>
            <w:r w:rsidR="00715AB4" w:rsidRPr="00497EB6">
              <w:rPr>
                <w:bCs/>
                <w:i/>
                <w:spacing w:val="-2"/>
                <w:sz w:val="24"/>
                <w:szCs w:val="24"/>
              </w:rPr>
              <w:t xml:space="preserve"> sexuel (HS)</w:t>
            </w:r>
          </w:p>
          <w:p w14:paraId="6872B1C5" w14:textId="77777777" w:rsidR="00574DE7" w:rsidRPr="00497EB6" w:rsidRDefault="00574DE7" w:rsidP="001758B5">
            <w:pPr>
              <w:suppressAutoHyphens/>
              <w:ind w:left="41" w:right="-72"/>
              <w:rPr>
                <w:rFonts w:asciiTheme="majorBidi" w:hAnsiTheme="majorBidi" w:cstheme="majorBidi"/>
                <w:bCs/>
                <w:i/>
                <w:spacing w:val="-2"/>
                <w:sz w:val="24"/>
                <w:szCs w:val="24"/>
              </w:rPr>
            </w:pPr>
          </w:p>
          <w:p w14:paraId="131AB6F9" w14:textId="27E9797F"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 xml:space="preserve"> [Lorsqu’un projet </w:t>
            </w:r>
            <w:r w:rsidR="00715AB4" w:rsidRPr="00497EB6">
              <w:rPr>
                <w:bCs/>
                <w:i/>
                <w:spacing w:val="-2"/>
                <w:sz w:val="24"/>
                <w:szCs w:val="24"/>
              </w:rPr>
              <w:t>EAS</w:t>
            </w:r>
            <w:r w:rsidRPr="00497EB6">
              <w:rPr>
                <w:bCs/>
                <w:i/>
                <w:spacing w:val="-2"/>
                <w:sz w:val="24"/>
                <w:szCs w:val="24"/>
              </w:rPr>
              <w:t xml:space="preserve"> risque d’être important ou élevé, </w:t>
            </w:r>
            <w:r w:rsidR="00715AB4" w:rsidRPr="00497EB6">
              <w:rPr>
                <w:bCs/>
                <w:i/>
                <w:spacing w:val="-2"/>
                <w:sz w:val="24"/>
                <w:szCs w:val="24"/>
              </w:rPr>
              <w:t xml:space="preserve">le </w:t>
            </w:r>
            <w:r w:rsidRPr="00497EB6">
              <w:rPr>
                <w:bCs/>
                <w:i/>
                <w:spacing w:val="-2"/>
                <w:sz w:val="24"/>
                <w:szCs w:val="24"/>
              </w:rPr>
              <w:t xml:space="preserve">personnel </w:t>
            </w:r>
            <w:r w:rsidR="00715AB4" w:rsidRPr="00497EB6">
              <w:rPr>
                <w:bCs/>
                <w:i/>
                <w:spacing w:val="-2"/>
                <w:sz w:val="24"/>
                <w:szCs w:val="24"/>
              </w:rPr>
              <w:t xml:space="preserve">clé </w:t>
            </w:r>
            <w:r w:rsidRPr="00497EB6">
              <w:rPr>
                <w:bCs/>
                <w:i/>
                <w:spacing w:val="-2"/>
                <w:sz w:val="24"/>
                <w:szCs w:val="24"/>
              </w:rPr>
              <w:t>doit inclure un expert ayant une expérience pertinente dans la lutte contre l’exploitation sexuelle, les abus sexuels et les cas de harcèlement sexuel]</w:t>
            </w:r>
          </w:p>
        </w:tc>
        <w:tc>
          <w:tcPr>
            <w:tcW w:w="2520" w:type="dxa"/>
          </w:tcPr>
          <w:p w14:paraId="02EA3139"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6D6F051C" w14:textId="0945C4FE" w:rsidR="00574DE7" w:rsidRPr="00497EB6" w:rsidRDefault="00574DE7" w:rsidP="001758B5">
            <w:pPr>
              <w:suppressAutoHyphens/>
              <w:ind w:left="41" w:right="-72"/>
              <w:rPr>
                <w:rFonts w:asciiTheme="majorBidi" w:hAnsiTheme="majorBidi" w:cstheme="majorBidi"/>
                <w:i/>
                <w:iCs/>
                <w:sz w:val="24"/>
                <w:szCs w:val="24"/>
              </w:rPr>
            </w:pPr>
            <w:r w:rsidRPr="00497EB6">
              <w:rPr>
                <w:i/>
                <w:iCs/>
                <w:sz w:val="24"/>
                <w:szCs w:val="24"/>
              </w:rPr>
              <w:t xml:space="preserve">[p. ex.,  5 ans de suivi et de gestion des risques liés à la violence sexiste, dont </w:t>
            </w:r>
            <w:r w:rsidR="00715AB4" w:rsidRPr="00497EB6">
              <w:rPr>
                <w:i/>
                <w:iCs/>
                <w:sz w:val="24"/>
                <w:szCs w:val="24"/>
              </w:rPr>
              <w:t>trois (</w:t>
            </w:r>
            <w:r w:rsidRPr="00497EB6">
              <w:rPr>
                <w:i/>
                <w:iCs/>
                <w:sz w:val="24"/>
                <w:szCs w:val="24"/>
              </w:rPr>
              <w:t>3</w:t>
            </w:r>
            <w:r w:rsidR="00715AB4" w:rsidRPr="00497EB6">
              <w:rPr>
                <w:i/>
                <w:iCs/>
                <w:sz w:val="24"/>
                <w:szCs w:val="24"/>
              </w:rPr>
              <w:t>)</w:t>
            </w:r>
            <w:r w:rsidRPr="00497EB6">
              <w:rPr>
                <w:i/>
                <w:iCs/>
                <w:sz w:val="24"/>
                <w:szCs w:val="24"/>
              </w:rPr>
              <w:t xml:space="preserve"> ans d’expérience pertinente dans la lutte contre les questions liées à l’exploitation sexuelle, à l’abus sexuel et au harcèlement</w:t>
            </w:r>
            <w:r w:rsidR="00715AB4" w:rsidRPr="00497EB6">
              <w:rPr>
                <w:i/>
                <w:iCs/>
                <w:sz w:val="24"/>
                <w:szCs w:val="24"/>
              </w:rPr>
              <w:t xml:space="preserve"> </w:t>
            </w:r>
            <w:r w:rsidRPr="00497EB6">
              <w:rPr>
                <w:i/>
                <w:iCs/>
                <w:sz w:val="24"/>
                <w:szCs w:val="24"/>
              </w:rPr>
              <w:t>sexuel]</w:t>
            </w:r>
          </w:p>
        </w:tc>
      </w:tr>
      <w:tr w:rsidR="00574DE7" w:rsidRPr="00497EB6" w14:paraId="597DC99B" w14:textId="77777777" w:rsidTr="00F843F5">
        <w:tc>
          <w:tcPr>
            <w:tcW w:w="810" w:type="dxa"/>
          </w:tcPr>
          <w:p w14:paraId="1C0F9DA3" w14:textId="7366ECA1" w:rsidR="00574DE7" w:rsidRPr="00497EB6" w:rsidRDefault="00574DE7"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1</w:t>
            </w:r>
            <w:r w:rsidR="001C00FF" w:rsidRPr="00497EB6">
              <w:rPr>
                <w:bCs/>
                <w:i/>
                <w:spacing w:val="-2"/>
                <w:sz w:val="24"/>
                <w:szCs w:val="24"/>
              </w:rPr>
              <w:t>5</w:t>
            </w:r>
            <w:r w:rsidRPr="00497EB6">
              <w:rPr>
                <w:bCs/>
                <w:i/>
                <w:spacing w:val="-2"/>
                <w:sz w:val="24"/>
                <w:szCs w:val="24"/>
              </w:rPr>
              <w:t>.</w:t>
            </w:r>
          </w:p>
        </w:tc>
        <w:tc>
          <w:tcPr>
            <w:tcW w:w="3399" w:type="dxa"/>
          </w:tcPr>
          <w:p w14:paraId="1E1F4365" w14:textId="77777777"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[Modifier/ajouter d’autres personnes au besoin]</w:t>
            </w:r>
          </w:p>
        </w:tc>
        <w:tc>
          <w:tcPr>
            <w:tcW w:w="2520" w:type="dxa"/>
          </w:tcPr>
          <w:p w14:paraId="3069309D"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4E7AD658" w14:textId="77777777" w:rsidR="00574DE7" w:rsidRPr="00497EB6" w:rsidRDefault="00574DE7" w:rsidP="001758B5">
            <w:pPr>
              <w:suppressAutoHyphens/>
              <w:ind w:left="41" w:right="-72"/>
              <w:rPr>
                <w:rFonts w:asciiTheme="majorBidi" w:hAnsiTheme="majorBidi" w:cstheme="majorBidi"/>
                <w:bCs/>
                <w:i/>
                <w:spacing w:val="-2"/>
                <w:sz w:val="24"/>
                <w:szCs w:val="24"/>
              </w:rPr>
            </w:pPr>
          </w:p>
        </w:tc>
      </w:tr>
      <w:tr w:rsidR="00574DE7" w:rsidRPr="00497EB6" w14:paraId="6B252EC6" w14:textId="77777777" w:rsidTr="00F843F5">
        <w:tc>
          <w:tcPr>
            <w:tcW w:w="8889" w:type="dxa"/>
            <w:gridSpan w:val="4"/>
          </w:tcPr>
          <w:p w14:paraId="49AC1EC4" w14:textId="6D470454" w:rsidR="00574DE7" w:rsidRPr="00497EB6" w:rsidRDefault="00574DE7" w:rsidP="001758B5">
            <w:pPr>
              <w:suppressAutoHyphens/>
              <w:ind w:left="41" w:right="-72"/>
              <w:jc w:val="center"/>
              <w:rPr>
                <w:rFonts w:asciiTheme="majorBidi" w:hAnsiTheme="majorBidi" w:cstheme="majorBidi"/>
                <w:bCs/>
                <w:i/>
                <w:spacing w:val="-2"/>
                <w:sz w:val="24"/>
                <w:szCs w:val="24"/>
              </w:rPr>
            </w:pPr>
            <w:r w:rsidRPr="00497EB6">
              <w:rPr>
                <w:b/>
                <w:bCs/>
                <w:i/>
                <w:spacing w:val="-2"/>
                <w:sz w:val="24"/>
                <w:szCs w:val="24"/>
              </w:rPr>
              <w:t>Personnel clé pour le</w:t>
            </w:r>
            <w:r w:rsidR="00715AB4" w:rsidRPr="00497EB6">
              <w:rPr>
                <w:b/>
                <w:bCs/>
                <w:i/>
                <w:spacing w:val="-2"/>
                <w:sz w:val="24"/>
                <w:szCs w:val="24"/>
              </w:rPr>
              <w:t>s</w:t>
            </w:r>
            <w:r w:rsidRPr="00497EB6">
              <w:rPr>
                <w:b/>
                <w:bCs/>
                <w:i/>
                <w:spacing w:val="-2"/>
                <w:sz w:val="24"/>
                <w:szCs w:val="24"/>
              </w:rPr>
              <w:t xml:space="preserve"> </w:t>
            </w:r>
            <w:r w:rsidR="00F843F5" w:rsidRPr="00497EB6">
              <w:rPr>
                <w:b/>
                <w:bCs/>
                <w:i/>
                <w:spacing w:val="-2"/>
                <w:sz w:val="24"/>
                <w:szCs w:val="24"/>
              </w:rPr>
              <w:t>S</w:t>
            </w:r>
            <w:r w:rsidRPr="00497EB6">
              <w:rPr>
                <w:b/>
                <w:bCs/>
                <w:i/>
                <w:spacing w:val="-2"/>
                <w:sz w:val="24"/>
                <w:szCs w:val="24"/>
              </w:rPr>
              <w:t>ervice</w:t>
            </w:r>
            <w:r w:rsidR="00715AB4" w:rsidRPr="00497EB6">
              <w:rPr>
                <w:b/>
                <w:bCs/>
                <w:i/>
                <w:spacing w:val="-2"/>
                <w:sz w:val="24"/>
                <w:szCs w:val="24"/>
              </w:rPr>
              <w:t>s</w:t>
            </w:r>
            <w:r w:rsidRPr="00497EB6">
              <w:rPr>
                <w:b/>
                <w:bCs/>
                <w:i/>
                <w:spacing w:val="-2"/>
                <w:sz w:val="24"/>
                <w:szCs w:val="24"/>
              </w:rPr>
              <w:t xml:space="preserve"> d’</w:t>
            </w:r>
            <w:r w:rsidR="00F843F5" w:rsidRPr="00497EB6">
              <w:rPr>
                <w:b/>
                <w:bCs/>
                <w:i/>
                <w:spacing w:val="-2"/>
                <w:sz w:val="24"/>
                <w:szCs w:val="24"/>
              </w:rPr>
              <w:t>E</w:t>
            </w:r>
            <w:r w:rsidRPr="00497EB6">
              <w:rPr>
                <w:b/>
                <w:bCs/>
                <w:i/>
                <w:spacing w:val="-2"/>
                <w:sz w:val="24"/>
                <w:szCs w:val="24"/>
              </w:rPr>
              <w:t>xploitation</w:t>
            </w:r>
          </w:p>
        </w:tc>
      </w:tr>
      <w:tr w:rsidR="00574DE7" w:rsidRPr="00497EB6" w14:paraId="19E2A88B" w14:textId="77777777" w:rsidTr="00F843F5">
        <w:tc>
          <w:tcPr>
            <w:tcW w:w="810" w:type="dxa"/>
          </w:tcPr>
          <w:p w14:paraId="0C805F83" w14:textId="4E90BF18" w:rsidR="00574DE7" w:rsidRPr="00497EB6" w:rsidRDefault="00574DE7"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1</w:t>
            </w:r>
            <w:r w:rsidR="00A7603F" w:rsidRPr="00497EB6">
              <w:rPr>
                <w:bCs/>
                <w:i/>
                <w:spacing w:val="-2"/>
                <w:sz w:val="24"/>
                <w:szCs w:val="24"/>
              </w:rPr>
              <w:t>6</w:t>
            </w:r>
            <w:r w:rsidRPr="00497EB6">
              <w:rPr>
                <w:bCs/>
                <w:i/>
                <w:spacing w:val="-2"/>
                <w:sz w:val="24"/>
                <w:szCs w:val="24"/>
              </w:rPr>
              <w:t>.</w:t>
            </w:r>
          </w:p>
        </w:tc>
        <w:tc>
          <w:tcPr>
            <w:tcW w:w="3399" w:type="dxa"/>
          </w:tcPr>
          <w:p w14:paraId="33DCE88D" w14:textId="77777777" w:rsidR="00574DE7" w:rsidRPr="00497EB6" w:rsidRDefault="00574DE7" w:rsidP="001758B5">
            <w:pPr>
              <w:suppressAutoHyphens/>
              <w:ind w:right="-72"/>
              <w:rPr>
                <w:rFonts w:asciiTheme="majorBidi" w:hAnsiTheme="majorBidi" w:cstheme="majorBidi"/>
                <w:bCs/>
                <w:i/>
                <w:spacing w:val="-2"/>
                <w:sz w:val="24"/>
                <w:szCs w:val="24"/>
              </w:rPr>
            </w:pPr>
            <w:r w:rsidRPr="00497EB6">
              <w:rPr>
                <w:bCs/>
                <w:i/>
                <w:spacing w:val="-2"/>
                <w:sz w:val="24"/>
                <w:szCs w:val="24"/>
              </w:rPr>
              <w:t xml:space="preserve">Directeur d’usine </w:t>
            </w:r>
          </w:p>
        </w:tc>
        <w:tc>
          <w:tcPr>
            <w:tcW w:w="2520" w:type="dxa"/>
          </w:tcPr>
          <w:p w14:paraId="3CD23965"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67F0BF2A" w14:textId="77777777" w:rsidR="00574DE7" w:rsidRPr="00497EB6" w:rsidRDefault="00574DE7" w:rsidP="001758B5">
            <w:pPr>
              <w:suppressAutoHyphens/>
              <w:ind w:left="41" w:right="-72"/>
              <w:rPr>
                <w:rFonts w:asciiTheme="majorBidi" w:hAnsiTheme="majorBidi" w:cstheme="majorBidi"/>
                <w:bCs/>
                <w:i/>
                <w:spacing w:val="-2"/>
                <w:sz w:val="24"/>
                <w:szCs w:val="24"/>
              </w:rPr>
            </w:pPr>
          </w:p>
        </w:tc>
      </w:tr>
      <w:tr w:rsidR="00574DE7" w:rsidRPr="00497EB6" w14:paraId="7EFE5A81" w14:textId="77777777" w:rsidTr="00F843F5">
        <w:tc>
          <w:tcPr>
            <w:tcW w:w="810" w:type="dxa"/>
          </w:tcPr>
          <w:p w14:paraId="2768A0C2" w14:textId="21FFD70F" w:rsidR="00574DE7" w:rsidRPr="00497EB6" w:rsidRDefault="00574DE7"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1</w:t>
            </w:r>
            <w:r w:rsidR="00A7603F" w:rsidRPr="00497EB6">
              <w:rPr>
                <w:bCs/>
                <w:i/>
                <w:spacing w:val="-2"/>
                <w:sz w:val="24"/>
                <w:szCs w:val="24"/>
              </w:rPr>
              <w:t>7</w:t>
            </w:r>
            <w:r w:rsidRPr="00497EB6">
              <w:rPr>
                <w:bCs/>
                <w:i/>
                <w:spacing w:val="-2"/>
                <w:sz w:val="24"/>
                <w:szCs w:val="24"/>
              </w:rPr>
              <w:t>.</w:t>
            </w:r>
          </w:p>
        </w:tc>
        <w:tc>
          <w:tcPr>
            <w:tcW w:w="3399" w:type="dxa"/>
          </w:tcPr>
          <w:p w14:paraId="73EBF828" w14:textId="77777777" w:rsidR="00574DE7" w:rsidRPr="00497EB6" w:rsidRDefault="00574DE7" w:rsidP="001758B5">
            <w:pPr>
              <w:suppressAutoHyphens/>
              <w:ind w:right="-72"/>
              <w:rPr>
                <w:rFonts w:asciiTheme="majorBidi" w:hAnsiTheme="majorBidi" w:cstheme="majorBidi"/>
                <w:bCs/>
                <w:i/>
                <w:spacing w:val="-2"/>
                <w:sz w:val="24"/>
                <w:szCs w:val="24"/>
              </w:rPr>
            </w:pPr>
            <w:r w:rsidRPr="00497EB6">
              <w:rPr>
                <w:bCs/>
                <w:i/>
                <w:spacing w:val="-2"/>
                <w:sz w:val="24"/>
                <w:szCs w:val="24"/>
              </w:rPr>
              <w:t>Gestionnaire EHS</w:t>
            </w:r>
          </w:p>
        </w:tc>
        <w:tc>
          <w:tcPr>
            <w:tcW w:w="2520" w:type="dxa"/>
          </w:tcPr>
          <w:p w14:paraId="3E9C13E3"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04B3C0F6" w14:textId="77777777" w:rsidR="00574DE7" w:rsidRPr="00497EB6" w:rsidRDefault="00574DE7" w:rsidP="001758B5">
            <w:pPr>
              <w:suppressAutoHyphens/>
              <w:ind w:left="41" w:right="-72"/>
              <w:rPr>
                <w:rFonts w:asciiTheme="majorBidi" w:hAnsiTheme="majorBidi" w:cstheme="majorBidi"/>
                <w:bCs/>
                <w:i/>
                <w:spacing w:val="-2"/>
                <w:sz w:val="24"/>
                <w:szCs w:val="24"/>
              </w:rPr>
            </w:pPr>
          </w:p>
        </w:tc>
      </w:tr>
      <w:tr w:rsidR="00574DE7" w:rsidRPr="00497EB6" w14:paraId="6A15DE25" w14:textId="77777777" w:rsidTr="00F843F5">
        <w:tc>
          <w:tcPr>
            <w:tcW w:w="810" w:type="dxa"/>
          </w:tcPr>
          <w:p w14:paraId="7EE30F74" w14:textId="6EEA1E08" w:rsidR="00574DE7" w:rsidRPr="00497EB6" w:rsidRDefault="00574DE7"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1</w:t>
            </w:r>
            <w:r w:rsidR="00A7603F" w:rsidRPr="00497EB6">
              <w:rPr>
                <w:bCs/>
                <w:i/>
                <w:spacing w:val="-2"/>
                <w:sz w:val="24"/>
                <w:szCs w:val="24"/>
              </w:rPr>
              <w:t>8</w:t>
            </w:r>
            <w:r w:rsidRPr="00497EB6">
              <w:rPr>
                <w:bCs/>
                <w:i/>
                <w:spacing w:val="-2"/>
                <w:sz w:val="24"/>
                <w:szCs w:val="24"/>
              </w:rPr>
              <w:t>.</w:t>
            </w:r>
          </w:p>
        </w:tc>
        <w:tc>
          <w:tcPr>
            <w:tcW w:w="3399" w:type="dxa"/>
          </w:tcPr>
          <w:p w14:paraId="67D4DA70" w14:textId="09C1DEDB" w:rsidR="00574DE7" w:rsidRPr="00497EB6" w:rsidRDefault="00574DE7" w:rsidP="001758B5">
            <w:pPr>
              <w:suppressAutoHyphens/>
              <w:ind w:right="-72"/>
              <w:rPr>
                <w:rFonts w:asciiTheme="majorBidi" w:hAnsiTheme="majorBidi" w:cstheme="majorBidi"/>
                <w:bCs/>
                <w:i/>
                <w:spacing w:val="-2"/>
                <w:sz w:val="24"/>
                <w:szCs w:val="24"/>
              </w:rPr>
            </w:pPr>
            <w:r w:rsidRPr="00497EB6">
              <w:rPr>
                <w:bCs/>
                <w:i/>
                <w:spacing w:val="-2"/>
                <w:sz w:val="24"/>
                <w:szCs w:val="24"/>
              </w:rPr>
              <w:t xml:space="preserve">Gestionnaire des relations </w:t>
            </w:r>
            <w:r w:rsidR="008846BD" w:rsidRPr="00497EB6">
              <w:rPr>
                <w:bCs/>
                <w:i/>
                <w:spacing w:val="-2"/>
                <w:sz w:val="24"/>
                <w:szCs w:val="24"/>
              </w:rPr>
              <w:t>avec les communautés</w:t>
            </w:r>
          </w:p>
        </w:tc>
        <w:tc>
          <w:tcPr>
            <w:tcW w:w="2520" w:type="dxa"/>
          </w:tcPr>
          <w:p w14:paraId="6BCCD9EB"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2CD10768" w14:textId="77777777" w:rsidR="00574DE7" w:rsidRPr="00497EB6" w:rsidRDefault="00574DE7" w:rsidP="001758B5">
            <w:pPr>
              <w:suppressAutoHyphens/>
              <w:ind w:left="41" w:right="-72"/>
              <w:rPr>
                <w:rFonts w:asciiTheme="majorBidi" w:hAnsiTheme="majorBidi" w:cstheme="majorBidi"/>
                <w:bCs/>
                <w:i/>
                <w:spacing w:val="-2"/>
                <w:sz w:val="24"/>
                <w:szCs w:val="24"/>
              </w:rPr>
            </w:pPr>
          </w:p>
        </w:tc>
      </w:tr>
      <w:tr w:rsidR="00574DE7" w:rsidRPr="00497EB6" w14:paraId="77086DC1" w14:textId="77777777" w:rsidTr="00F843F5">
        <w:tc>
          <w:tcPr>
            <w:tcW w:w="810" w:type="dxa"/>
          </w:tcPr>
          <w:p w14:paraId="63F82893" w14:textId="268F12F7" w:rsidR="00574DE7" w:rsidRPr="00497EB6" w:rsidRDefault="00574DE7"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1</w:t>
            </w:r>
            <w:r w:rsidR="00A7603F" w:rsidRPr="00497EB6">
              <w:rPr>
                <w:bCs/>
                <w:i/>
                <w:spacing w:val="-2"/>
                <w:sz w:val="24"/>
                <w:szCs w:val="24"/>
              </w:rPr>
              <w:t>9</w:t>
            </w:r>
            <w:r w:rsidRPr="00497EB6">
              <w:rPr>
                <w:bCs/>
                <w:i/>
                <w:spacing w:val="-2"/>
                <w:sz w:val="24"/>
                <w:szCs w:val="24"/>
              </w:rPr>
              <w:t>.</w:t>
            </w:r>
          </w:p>
        </w:tc>
        <w:tc>
          <w:tcPr>
            <w:tcW w:w="3399" w:type="dxa"/>
          </w:tcPr>
          <w:p w14:paraId="42398843" w14:textId="77777777"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[Modifier/ajouter d’autres personnes au besoin]</w:t>
            </w:r>
          </w:p>
        </w:tc>
        <w:tc>
          <w:tcPr>
            <w:tcW w:w="2520" w:type="dxa"/>
          </w:tcPr>
          <w:p w14:paraId="342D4BA8"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48BC334A" w14:textId="77777777" w:rsidR="00574DE7" w:rsidRPr="00497EB6" w:rsidRDefault="00574DE7" w:rsidP="001758B5">
            <w:pPr>
              <w:suppressAutoHyphens/>
              <w:ind w:left="41" w:right="-72"/>
              <w:rPr>
                <w:rFonts w:asciiTheme="majorBidi" w:hAnsiTheme="majorBidi" w:cstheme="majorBidi"/>
                <w:bCs/>
                <w:i/>
                <w:spacing w:val="-2"/>
                <w:sz w:val="24"/>
                <w:szCs w:val="24"/>
              </w:rPr>
            </w:pPr>
          </w:p>
        </w:tc>
      </w:tr>
    </w:tbl>
    <w:p w14:paraId="1811276B" w14:textId="77777777" w:rsidR="009A04B5" w:rsidRPr="00497EB6" w:rsidRDefault="009A04B5" w:rsidP="009A04B5">
      <w:pPr>
        <w:pStyle w:val="Head0"/>
        <w:spacing w:before="0"/>
        <w:rPr>
          <w:rFonts w:ascii="Times New Roman" w:hAnsi="Times New Roman"/>
          <w:color w:val="FFFFFF" w:themeColor="background1"/>
          <w:sz w:val="56"/>
          <w:szCs w:val="44"/>
          <w:lang w:val="fr-FR"/>
        </w:rPr>
      </w:pPr>
    </w:p>
    <w:p w14:paraId="6521F7AE" w14:textId="77777777" w:rsidR="009A04B5" w:rsidRPr="00497EB6" w:rsidRDefault="009A04B5" w:rsidP="009A04B5">
      <w:pPr>
        <w:pStyle w:val="Head0"/>
        <w:spacing w:before="0"/>
        <w:rPr>
          <w:rFonts w:ascii="Times New Roman" w:hAnsi="Times New Roman"/>
          <w:color w:val="FFFFFF" w:themeColor="background1"/>
          <w:sz w:val="56"/>
          <w:szCs w:val="44"/>
          <w:lang w:val="fr-FR"/>
        </w:rPr>
      </w:pPr>
    </w:p>
    <w:p w14:paraId="6327B6CF" w14:textId="48C48785" w:rsidR="00715AB4" w:rsidRPr="00497EB6" w:rsidRDefault="00715AB4">
      <w:pPr>
        <w:rPr>
          <w:b/>
          <w:smallCaps/>
          <w:color w:val="FFFFFF" w:themeColor="background1"/>
          <w:sz w:val="56"/>
          <w:szCs w:val="44"/>
          <w:lang w:eastAsia="en-US"/>
        </w:rPr>
      </w:pPr>
      <w:r w:rsidRPr="00497EB6">
        <w:rPr>
          <w:color w:val="FFFFFF" w:themeColor="background1"/>
          <w:sz w:val="56"/>
          <w:szCs w:val="44"/>
        </w:rPr>
        <w:br w:type="page"/>
      </w:r>
    </w:p>
    <w:p w14:paraId="4471108D" w14:textId="7276F966" w:rsidR="00715AB4" w:rsidRPr="00497EB6" w:rsidRDefault="00715AB4" w:rsidP="00EF441A">
      <w:pPr>
        <w:pStyle w:val="SecVIIH1"/>
      </w:pPr>
      <w:bookmarkStart w:id="598" w:name="_Toc54187353"/>
      <w:bookmarkStart w:id="599" w:name="_Toc178093781"/>
      <w:r w:rsidRPr="00497EB6">
        <w:t>Spécifications</w:t>
      </w:r>
      <w:bookmarkEnd w:id="598"/>
      <w:bookmarkEnd w:id="599"/>
    </w:p>
    <w:p w14:paraId="594AB74A" w14:textId="77777777" w:rsidR="00715AB4" w:rsidRPr="00497EB6" w:rsidRDefault="00715AB4" w:rsidP="00715AB4">
      <w:pPr>
        <w:pStyle w:val="SPD3EmployersRequirement"/>
        <w:rPr>
          <w:lang w:val="fr-FR"/>
        </w:rPr>
      </w:pPr>
    </w:p>
    <w:p w14:paraId="4094CCB6" w14:textId="77777777" w:rsidR="00715AB4" w:rsidRPr="00497EB6" w:rsidRDefault="00715AB4" w:rsidP="00715AB4">
      <w:pPr>
        <w:rPr>
          <w:sz w:val="24"/>
          <w:szCs w:val="24"/>
        </w:rPr>
      </w:pPr>
    </w:p>
    <w:p w14:paraId="75EB948A" w14:textId="111D3B82" w:rsidR="009A04B5" w:rsidRPr="00497EB6" w:rsidRDefault="007E19E5" w:rsidP="00715AB4">
      <w:pPr>
        <w:jc w:val="both"/>
        <w:rPr>
          <w:bCs/>
          <w:i/>
          <w:sz w:val="24"/>
          <w:szCs w:val="24"/>
        </w:rPr>
      </w:pPr>
      <w:r w:rsidRPr="00497EB6">
        <w:rPr>
          <w:bCs/>
          <w:i/>
          <w:sz w:val="24"/>
          <w:szCs w:val="24"/>
        </w:rPr>
        <w:t>[</w:t>
      </w:r>
      <w:r w:rsidR="0054768C" w:rsidRPr="00497EB6">
        <w:rPr>
          <w:bCs/>
          <w:i/>
          <w:sz w:val="24"/>
          <w:szCs w:val="24"/>
        </w:rPr>
        <w:t>Insérez les spécifications - voir la note ci-dessus sur la rédaction des spécifications</w:t>
      </w:r>
      <w:r w:rsidR="00715AB4" w:rsidRPr="00497EB6">
        <w:rPr>
          <w:bCs/>
          <w:i/>
          <w:sz w:val="24"/>
          <w:szCs w:val="24"/>
        </w:rPr>
        <w:t xml:space="preserve">. Les spécifications devraient établir les normes minimales applicables qui doivent s’appliquer aux </w:t>
      </w:r>
      <w:r w:rsidR="008846BD" w:rsidRPr="00497EB6">
        <w:rPr>
          <w:bCs/>
          <w:i/>
          <w:sz w:val="24"/>
          <w:szCs w:val="24"/>
        </w:rPr>
        <w:t>Ouvrages</w:t>
      </w:r>
      <w:r w:rsidR="00715AB4" w:rsidRPr="00497EB6">
        <w:rPr>
          <w:bCs/>
          <w:i/>
          <w:sz w:val="24"/>
          <w:szCs w:val="24"/>
        </w:rPr>
        <w:t>. En outre, d’autres exigences techniques à intégrer dans la conception devraient être énoncées].</w:t>
      </w:r>
    </w:p>
    <w:p w14:paraId="1AB9528C" w14:textId="52A08F1D" w:rsidR="00715AB4" w:rsidRPr="00497EB6" w:rsidRDefault="00715AB4" w:rsidP="00715AB4">
      <w:pPr>
        <w:jc w:val="both"/>
        <w:rPr>
          <w:bCs/>
          <w:i/>
          <w:sz w:val="24"/>
          <w:szCs w:val="24"/>
        </w:rPr>
      </w:pPr>
    </w:p>
    <w:p w14:paraId="6E010582" w14:textId="77777777" w:rsidR="00715AB4" w:rsidRPr="00497EB6" w:rsidRDefault="00715AB4" w:rsidP="00715AB4">
      <w:pPr>
        <w:jc w:val="center"/>
        <w:rPr>
          <w:b/>
          <w:i/>
          <w:sz w:val="36"/>
          <w:szCs w:val="36"/>
        </w:rPr>
      </w:pPr>
    </w:p>
    <w:p w14:paraId="20C6FF70" w14:textId="77777777" w:rsidR="00715AB4" w:rsidRPr="00497EB6" w:rsidRDefault="00715AB4" w:rsidP="00715AB4">
      <w:pPr>
        <w:jc w:val="center"/>
        <w:rPr>
          <w:b/>
          <w:i/>
          <w:sz w:val="36"/>
          <w:szCs w:val="36"/>
        </w:rPr>
      </w:pPr>
    </w:p>
    <w:p w14:paraId="3DF17193" w14:textId="026BDEC4" w:rsidR="00EF441A" w:rsidRPr="00497EB6" w:rsidRDefault="00EF441A">
      <w:pPr>
        <w:rPr>
          <w:b/>
          <w:i/>
          <w:sz w:val="36"/>
          <w:szCs w:val="36"/>
        </w:rPr>
      </w:pPr>
      <w:r w:rsidRPr="00497EB6">
        <w:rPr>
          <w:b/>
          <w:i/>
          <w:sz w:val="36"/>
          <w:szCs w:val="36"/>
        </w:rPr>
        <w:br w:type="page"/>
      </w:r>
    </w:p>
    <w:p w14:paraId="7F4DB202" w14:textId="77777777" w:rsidR="00715AB4" w:rsidRPr="00497EB6" w:rsidRDefault="00715AB4" w:rsidP="00715AB4">
      <w:pPr>
        <w:jc w:val="center"/>
        <w:rPr>
          <w:b/>
          <w:i/>
          <w:sz w:val="36"/>
          <w:szCs w:val="36"/>
        </w:rPr>
      </w:pPr>
    </w:p>
    <w:p w14:paraId="749F2599" w14:textId="729EF0B6" w:rsidR="00715AB4" w:rsidRPr="00497EB6" w:rsidRDefault="00715AB4" w:rsidP="00EF441A">
      <w:pPr>
        <w:pStyle w:val="SecVIIH1"/>
      </w:pPr>
      <w:bookmarkStart w:id="600" w:name="_Toc178093782"/>
      <w:r w:rsidRPr="00497EB6">
        <w:t>Plans du Site / Dessins ou schémas de Conception</w:t>
      </w:r>
      <w:bookmarkEnd w:id="600"/>
    </w:p>
    <w:p w14:paraId="56856DED" w14:textId="57D70805" w:rsidR="00715AB4" w:rsidRPr="00497EB6" w:rsidRDefault="00715AB4" w:rsidP="00715AB4">
      <w:pPr>
        <w:jc w:val="center"/>
        <w:rPr>
          <w:b/>
          <w:i/>
          <w:sz w:val="36"/>
          <w:szCs w:val="36"/>
        </w:rPr>
      </w:pPr>
    </w:p>
    <w:p w14:paraId="6F5B895F" w14:textId="25B1EE62" w:rsidR="00715AB4" w:rsidRPr="00497EB6" w:rsidRDefault="00715AB4" w:rsidP="00715AB4">
      <w:pPr>
        <w:jc w:val="center"/>
        <w:rPr>
          <w:b/>
          <w:i/>
          <w:sz w:val="36"/>
          <w:szCs w:val="36"/>
        </w:rPr>
      </w:pPr>
    </w:p>
    <w:p w14:paraId="3612FC98" w14:textId="300FD846" w:rsidR="00715AB4" w:rsidRPr="00497EB6" w:rsidRDefault="00715AB4" w:rsidP="00715AB4">
      <w:pPr>
        <w:jc w:val="center"/>
        <w:rPr>
          <w:b/>
          <w:i/>
          <w:sz w:val="36"/>
          <w:szCs w:val="36"/>
        </w:rPr>
      </w:pPr>
    </w:p>
    <w:p w14:paraId="6AE8BFAE" w14:textId="7E0E76A2" w:rsidR="00715AB4" w:rsidRPr="00497EB6" w:rsidRDefault="00715AB4" w:rsidP="00715AB4">
      <w:pPr>
        <w:jc w:val="center"/>
        <w:rPr>
          <w:b/>
          <w:i/>
          <w:sz w:val="36"/>
          <w:szCs w:val="36"/>
        </w:rPr>
      </w:pPr>
    </w:p>
    <w:p w14:paraId="0BEA31F2" w14:textId="77777777" w:rsidR="00715AB4" w:rsidRPr="00497EB6" w:rsidRDefault="00715AB4" w:rsidP="00715AB4">
      <w:pPr>
        <w:jc w:val="center"/>
        <w:rPr>
          <w:b/>
          <w:i/>
          <w:sz w:val="36"/>
          <w:szCs w:val="36"/>
        </w:rPr>
      </w:pPr>
    </w:p>
    <w:p w14:paraId="3D30D1C0" w14:textId="62B2E865" w:rsidR="00EF441A" w:rsidRPr="00497EB6" w:rsidRDefault="00EF441A">
      <w:pPr>
        <w:rPr>
          <w:b/>
          <w:i/>
          <w:sz w:val="36"/>
          <w:szCs w:val="36"/>
        </w:rPr>
      </w:pPr>
      <w:r w:rsidRPr="00497EB6">
        <w:rPr>
          <w:b/>
          <w:i/>
          <w:sz w:val="36"/>
          <w:szCs w:val="36"/>
        </w:rPr>
        <w:br w:type="page"/>
      </w:r>
    </w:p>
    <w:p w14:paraId="048A4A3B" w14:textId="77777777" w:rsidR="00715AB4" w:rsidRPr="00497EB6" w:rsidRDefault="00715AB4" w:rsidP="00715AB4">
      <w:pPr>
        <w:jc w:val="center"/>
        <w:rPr>
          <w:b/>
          <w:i/>
          <w:sz w:val="36"/>
          <w:szCs w:val="36"/>
        </w:rPr>
      </w:pPr>
    </w:p>
    <w:p w14:paraId="2D5D58EE" w14:textId="6E8644F2" w:rsidR="00715AB4" w:rsidRPr="00497EB6" w:rsidRDefault="00715AB4" w:rsidP="00EF441A">
      <w:pPr>
        <w:pStyle w:val="SecVIIH1"/>
      </w:pPr>
      <w:bookmarkStart w:id="601" w:name="_Toc178093783"/>
      <w:r w:rsidRPr="00497EB6">
        <w:t>Informations Supplémentaires</w:t>
      </w:r>
      <w:bookmarkEnd w:id="601"/>
    </w:p>
    <w:p w14:paraId="46F5AD0F" w14:textId="3232BC94" w:rsidR="00715AB4" w:rsidRPr="00497EB6" w:rsidRDefault="00715AB4" w:rsidP="00715AB4">
      <w:pPr>
        <w:pStyle w:val="Head0"/>
        <w:spacing w:before="0"/>
        <w:jc w:val="left"/>
        <w:rPr>
          <w:rFonts w:ascii="Times New Roman" w:hAnsi="Times New Roman"/>
          <w:color w:val="FFFFFF" w:themeColor="background1"/>
          <w:sz w:val="56"/>
          <w:szCs w:val="44"/>
          <w:lang w:val="fr-FR"/>
        </w:rPr>
      </w:pPr>
      <w:bookmarkStart w:id="602" w:name="_Toc125877002"/>
      <w:bookmarkStart w:id="603" w:name="_Toc125877722"/>
      <w:r w:rsidRPr="00497EB6">
        <w:rPr>
          <w:rFonts w:ascii="Times New Roman" w:hAnsi="Times New Roman"/>
          <w:color w:val="FFFFFF" w:themeColor="background1"/>
          <w:sz w:val="56"/>
          <w:szCs w:val="44"/>
          <w:lang w:val="fr-FR"/>
        </w:rPr>
        <w:t>S</w:t>
      </w:r>
      <w:bookmarkEnd w:id="602"/>
      <w:bookmarkEnd w:id="603"/>
    </w:p>
    <w:p w14:paraId="1E6984EE" w14:textId="77777777" w:rsidR="000A341C" w:rsidRPr="00497EB6" w:rsidRDefault="000A341C">
      <w:pPr>
        <w:rPr>
          <w:color w:val="FFFFFF" w:themeColor="background1"/>
          <w:sz w:val="56"/>
          <w:szCs w:val="44"/>
        </w:rPr>
        <w:sectPr w:rsidR="000A341C" w:rsidRPr="00497EB6">
          <w:headerReference w:type="even" r:id="rId72"/>
          <w:headerReference w:type="default" r:id="rId73"/>
          <w:headerReference w:type="first" r:id="rId74"/>
          <w:pgSz w:w="12240" w:h="15840" w:code="1"/>
          <w:pgMar w:top="1440" w:right="1440" w:bottom="1440" w:left="1800" w:header="720" w:footer="720" w:gutter="0"/>
          <w:paperSrc w:first="15" w:other="15"/>
          <w:cols w:space="720"/>
        </w:sectPr>
      </w:pPr>
    </w:p>
    <w:p w14:paraId="5F793D80" w14:textId="511D609F" w:rsidR="00715AB4" w:rsidRPr="00497EB6" w:rsidRDefault="00715AB4">
      <w:pPr>
        <w:rPr>
          <w:b/>
          <w:smallCaps/>
          <w:color w:val="FFFFFF" w:themeColor="background1"/>
          <w:sz w:val="56"/>
          <w:szCs w:val="44"/>
          <w:lang w:eastAsia="en-US"/>
        </w:rPr>
      </w:pPr>
    </w:p>
    <w:p w14:paraId="5EA31A3F" w14:textId="49393922" w:rsidR="00715AB4" w:rsidRPr="00497EB6" w:rsidRDefault="00715AB4" w:rsidP="00715AB4">
      <w:pPr>
        <w:pStyle w:val="Head0"/>
        <w:spacing w:before="0"/>
        <w:jc w:val="left"/>
        <w:rPr>
          <w:rFonts w:ascii="Times New Roman" w:hAnsi="Times New Roman"/>
          <w:color w:val="FFFFFF" w:themeColor="background1"/>
          <w:sz w:val="56"/>
          <w:szCs w:val="44"/>
          <w:lang w:val="fr-FR"/>
        </w:rPr>
      </w:pPr>
      <w:bookmarkStart w:id="604" w:name="_Toc125877003"/>
      <w:bookmarkStart w:id="605" w:name="_Toc125877723"/>
      <w:r w:rsidRPr="00497EB6">
        <w:rPr>
          <w:rFonts w:ascii="Times New Roman" w:hAnsi="Times New Roman"/>
          <w:color w:val="FFFFFF" w:themeColor="background1"/>
          <w:sz w:val="56"/>
          <w:szCs w:val="44"/>
          <w:lang w:val="fr-FR"/>
        </w:rPr>
        <w:t>S</w:t>
      </w:r>
      <w:bookmarkEnd w:id="604"/>
      <w:bookmarkEnd w:id="605"/>
    </w:p>
    <w:p w14:paraId="69AE63CC" w14:textId="33519AD4" w:rsidR="009A04B5" w:rsidRPr="00497EB6" w:rsidRDefault="00715AB4" w:rsidP="009A04B5">
      <w:pPr>
        <w:pStyle w:val="Head0"/>
        <w:spacing w:before="0"/>
        <w:rPr>
          <w:rFonts w:ascii="Times New Roman" w:hAnsi="Times New Roman"/>
          <w:color w:val="FFFFFF" w:themeColor="background1"/>
          <w:sz w:val="56"/>
          <w:szCs w:val="44"/>
          <w:lang w:val="fr-FR"/>
        </w:rPr>
      </w:pPr>
      <w:bookmarkStart w:id="606" w:name="_Toc125877004"/>
      <w:bookmarkStart w:id="607" w:name="_Toc125877724"/>
      <w:r w:rsidRPr="00497EB6">
        <w:rPr>
          <w:rFonts w:ascii="Times New Roman" w:hAnsi="Times New Roman"/>
          <w:color w:val="FFFFFF" w:themeColor="background1"/>
          <w:sz w:val="56"/>
          <w:szCs w:val="44"/>
          <w:lang w:val="fr-FR"/>
        </w:rPr>
        <w:t>S</w:t>
      </w:r>
      <w:bookmarkEnd w:id="606"/>
      <w:bookmarkEnd w:id="607"/>
    </w:p>
    <w:p w14:paraId="62377814" w14:textId="77777777" w:rsidR="009A04B5" w:rsidRPr="00497EB6" w:rsidRDefault="009A04B5" w:rsidP="009A04B5">
      <w:pPr>
        <w:pStyle w:val="Head0"/>
        <w:spacing w:before="0"/>
        <w:rPr>
          <w:rFonts w:ascii="Times New Roman" w:hAnsi="Times New Roman"/>
          <w:color w:val="FFFFFF" w:themeColor="background1"/>
          <w:sz w:val="56"/>
          <w:szCs w:val="44"/>
          <w:lang w:val="fr-FR"/>
        </w:rPr>
      </w:pPr>
    </w:p>
    <w:p w14:paraId="0506717C" w14:textId="77777777" w:rsidR="009A04B5" w:rsidRPr="00497EB6" w:rsidRDefault="009A04B5" w:rsidP="009A04B5">
      <w:pPr>
        <w:pStyle w:val="Head0"/>
        <w:spacing w:before="0"/>
        <w:rPr>
          <w:rFonts w:ascii="Times New Roman" w:hAnsi="Times New Roman"/>
          <w:color w:val="FFFFFF" w:themeColor="background1"/>
          <w:sz w:val="56"/>
          <w:szCs w:val="44"/>
          <w:lang w:val="fr-FR"/>
        </w:rPr>
      </w:pPr>
    </w:p>
    <w:p w14:paraId="1AE95B87" w14:textId="000E4EB9" w:rsidR="00FF4C97" w:rsidRPr="00497EB6" w:rsidRDefault="00AF135B" w:rsidP="000C1F9C">
      <w:pPr>
        <w:pStyle w:val="Style120"/>
      </w:pPr>
      <w:bookmarkStart w:id="608" w:name="_Toc125877005"/>
      <w:bookmarkStart w:id="609" w:name="_Toc125877725"/>
      <w:bookmarkStart w:id="610" w:name="_Toc178093646"/>
      <w:r w:rsidRPr="00497EB6">
        <w:t>PARTIE</w:t>
      </w:r>
      <w:r w:rsidR="00FB7E18" w:rsidRPr="00497EB6">
        <w:t xml:space="preserve"> 3 </w:t>
      </w:r>
      <w:r w:rsidR="007E4ADC" w:rsidRPr="00497EB6">
        <w:br/>
      </w:r>
      <w:bookmarkStart w:id="611" w:name="_Toc125877006"/>
      <w:bookmarkStart w:id="612" w:name="_Toc125877726"/>
      <w:bookmarkEnd w:id="594"/>
      <w:bookmarkEnd w:id="595"/>
      <w:bookmarkEnd w:id="596"/>
      <w:bookmarkEnd w:id="597"/>
      <w:bookmarkEnd w:id="608"/>
      <w:bookmarkEnd w:id="609"/>
      <w:r w:rsidR="00FF4C97" w:rsidRPr="00497EB6">
        <w:t>C</w:t>
      </w:r>
      <w:r w:rsidR="00C96AA3" w:rsidRPr="00497EB6">
        <w:t>LAUSE</w:t>
      </w:r>
      <w:r w:rsidR="00715AB4" w:rsidRPr="00497EB6">
        <w:t>S</w:t>
      </w:r>
      <w:r w:rsidR="00FF4C97" w:rsidRPr="00497EB6">
        <w:t xml:space="preserve"> </w:t>
      </w:r>
      <w:bookmarkEnd w:id="611"/>
      <w:bookmarkEnd w:id="612"/>
      <w:r w:rsidR="007E4ADC" w:rsidRPr="00497EB6">
        <w:br/>
      </w:r>
      <w:bookmarkStart w:id="613" w:name="_Toc125877007"/>
      <w:bookmarkStart w:id="614" w:name="_Toc125877727"/>
      <w:r w:rsidR="00715AB4" w:rsidRPr="00497EB6">
        <w:t>ET</w:t>
      </w:r>
      <w:bookmarkEnd w:id="613"/>
      <w:bookmarkEnd w:id="614"/>
      <w:r w:rsidR="007E4ADC" w:rsidRPr="00497EB6">
        <w:br/>
      </w:r>
      <w:r w:rsidR="00715AB4" w:rsidRPr="00497EB6">
        <w:t xml:space="preserve"> </w:t>
      </w:r>
      <w:bookmarkStart w:id="615" w:name="_Toc125877008"/>
      <w:bookmarkStart w:id="616" w:name="_Toc125877728"/>
      <w:r w:rsidR="00715AB4" w:rsidRPr="00497EB6">
        <w:t xml:space="preserve">FORMULAIRES </w:t>
      </w:r>
      <w:bookmarkEnd w:id="615"/>
      <w:bookmarkEnd w:id="616"/>
      <w:r w:rsidR="00CC04C5" w:rsidRPr="00497EB6">
        <w:t>DU MARCHE</w:t>
      </w:r>
      <w:bookmarkEnd w:id="610"/>
    </w:p>
    <w:p w14:paraId="05691A25" w14:textId="77777777" w:rsidR="00FE4844" w:rsidRPr="00497EB6" w:rsidRDefault="00FE4844" w:rsidP="00FE4844">
      <w:pPr>
        <w:pStyle w:val="Heading1"/>
        <w:spacing w:before="120" w:after="120"/>
        <w:rPr>
          <w:sz w:val="24"/>
          <w:szCs w:val="24"/>
        </w:rPr>
        <w:sectPr w:rsidR="00FE4844" w:rsidRPr="00497EB6">
          <w:headerReference w:type="even" r:id="rId75"/>
          <w:headerReference w:type="default" r:id="rId76"/>
          <w:headerReference w:type="first" r:id="rId77"/>
          <w:pgSz w:w="12240" w:h="15840" w:code="1"/>
          <w:pgMar w:top="1440" w:right="1440" w:bottom="1440" w:left="1800" w:header="720" w:footer="720" w:gutter="0"/>
          <w:paperSrc w:first="15" w:other="15"/>
          <w:cols w:space="720"/>
        </w:sectPr>
      </w:pPr>
    </w:p>
    <w:p w14:paraId="2C1CB796" w14:textId="224DC285" w:rsidR="00FE4844" w:rsidRPr="00497EB6" w:rsidRDefault="00FE4844" w:rsidP="000C1F9C">
      <w:pPr>
        <w:pStyle w:val="Style13"/>
      </w:pPr>
      <w:bookmarkStart w:id="617" w:name="_Toc467977935"/>
      <w:bookmarkStart w:id="618" w:name="_Toc213669843"/>
      <w:bookmarkStart w:id="619" w:name="_Toc178093647"/>
      <w:r w:rsidRPr="00497EB6">
        <w:t>Section VIII. C</w:t>
      </w:r>
      <w:r w:rsidR="004A3178">
        <w:t>AHIER DES CLAUSES ADMINISTRATIVE</w:t>
      </w:r>
      <w:r w:rsidR="004A6A07" w:rsidRPr="00497EB6">
        <w:t>S GENERALES</w:t>
      </w:r>
      <w:bookmarkEnd w:id="617"/>
      <w:r w:rsidRPr="00497EB6">
        <w:t xml:space="preserve"> </w:t>
      </w:r>
      <w:bookmarkEnd w:id="618"/>
      <w:r w:rsidR="006E2127">
        <w:t>(CCAG)</w:t>
      </w:r>
      <w:bookmarkEnd w:id="619"/>
    </w:p>
    <w:p w14:paraId="69EF87D5" w14:textId="77777777" w:rsidR="00DD7740" w:rsidRPr="00497EB6" w:rsidRDefault="00DD7740" w:rsidP="00FE4844">
      <w:pPr>
        <w:pStyle w:val="Head11b"/>
        <w:numPr>
          <w:ilvl w:val="0"/>
          <w:numId w:val="0"/>
        </w:numPr>
        <w:pBdr>
          <w:bottom w:val="none" w:sz="0" w:space="0" w:color="auto"/>
        </w:pBdr>
        <w:rPr>
          <w:sz w:val="8"/>
          <w:lang w:val="fr-FR"/>
        </w:rPr>
      </w:pPr>
    </w:p>
    <w:p w14:paraId="095DD449" w14:textId="1DE8A105" w:rsidR="004A6A07" w:rsidRPr="00497EB6" w:rsidRDefault="004A6A07"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color w:val="222222"/>
          <w:sz w:val="26"/>
          <w:szCs w:val="42"/>
        </w:rPr>
      </w:pPr>
      <w:r w:rsidRPr="00497EB6">
        <w:rPr>
          <w:b/>
          <w:color w:val="222222"/>
          <w:sz w:val="26"/>
          <w:szCs w:val="42"/>
        </w:rPr>
        <w:t xml:space="preserve">Livre </w:t>
      </w:r>
      <w:r w:rsidR="00F843F5" w:rsidRPr="00497EB6">
        <w:rPr>
          <w:b/>
          <w:color w:val="222222"/>
          <w:sz w:val="26"/>
          <w:szCs w:val="42"/>
        </w:rPr>
        <w:t>Or</w:t>
      </w:r>
      <w:r w:rsidR="00DD7740" w:rsidRPr="00497EB6">
        <w:rPr>
          <w:b/>
          <w:color w:val="222222"/>
          <w:sz w:val="26"/>
          <w:szCs w:val="42"/>
        </w:rPr>
        <w:t> :</w:t>
      </w:r>
    </w:p>
    <w:p w14:paraId="6FA5AA64" w14:textId="1B17E392" w:rsidR="004A6A07" w:rsidRPr="00497EB6" w:rsidRDefault="004A6A07"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97EB6">
        <w:rPr>
          <w:color w:val="222222"/>
          <w:sz w:val="26"/>
          <w:szCs w:val="42"/>
        </w:rPr>
        <w:t xml:space="preserve">© FIDIC </w:t>
      </w:r>
      <w:r w:rsidR="00715AB4" w:rsidRPr="00497EB6">
        <w:rPr>
          <w:color w:val="222222"/>
          <w:sz w:val="26"/>
          <w:szCs w:val="42"/>
        </w:rPr>
        <w:t>2008</w:t>
      </w:r>
      <w:r w:rsidRPr="00497EB6">
        <w:rPr>
          <w:color w:val="222222"/>
          <w:sz w:val="26"/>
          <w:szCs w:val="42"/>
        </w:rPr>
        <w:t>. Tous droits réservés.</w:t>
      </w:r>
    </w:p>
    <w:p w14:paraId="15C35949" w14:textId="69BF4BE5" w:rsidR="00715AB4" w:rsidRPr="00497EB6" w:rsidRDefault="004A6A07"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22222"/>
          <w:sz w:val="26"/>
          <w:szCs w:val="42"/>
        </w:rPr>
      </w:pPr>
      <w:r w:rsidRPr="00497EB6">
        <w:rPr>
          <w:color w:val="222222"/>
          <w:sz w:val="26"/>
          <w:szCs w:val="42"/>
        </w:rPr>
        <w:t xml:space="preserve">Les </w:t>
      </w:r>
      <w:r w:rsidR="005664DE" w:rsidRPr="00497EB6">
        <w:rPr>
          <w:color w:val="222222"/>
          <w:sz w:val="26"/>
          <w:szCs w:val="42"/>
        </w:rPr>
        <w:t>Clauses du Marché</w:t>
      </w:r>
      <w:r w:rsidR="0070461A" w:rsidRPr="00497EB6">
        <w:rPr>
          <w:color w:val="222222"/>
          <w:sz w:val="26"/>
          <w:szCs w:val="42"/>
        </w:rPr>
        <w:t xml:space="preserve"> </w:t>
      </w:r>
      <w:r w:rsidRPr="00497EB6">
        <w:rPr>
          <w:color w:val="222222"/>
          <w:sz w:val="26"/>
          <w:szCs w:val="42"/>
        </w:rPr>
        <w:t>sont les «</w:t>
      </w:r>
      <w:r w:rsidR="009A68FF" w:rsidRPr="00497EB6">
        <w:rPr>
          <w:color w:val="222222"/>
          <w:sz w:val="26"/>
          <w:szCs w:val="42"/>
        </w:rPr>
        <w:t xml:space="preserve"> </w:t>
      </w:r>
      <w:r w:rsidR="00FB311C" w:rsidRPr="00497EB6">
        <w:rPr>
          <w:color w:val="222222"/>
          <w:sz w:val="26"/>
          <w:szCs w:val="42"/>
        </w:rPr>
        <w:t>Clauses Générales</w:t>
      </w:r>
      <w:r w:rsidR="009A68FF" w:rsidRPr="00497EB6">
        <w:rPr>
          <w:color w:val="222222"/>
          <w:sz w:val="26"/>
          <w:szCs w:val="42"/>
        </w:rPr>
        <w:t xml:space="preserve"> </w:t>
      </w:r>
      <w:r w:rsidRPr="00497EB6">
        <w:rPr>
          <w:color w:val="222222"/>
          <w:sz w:val="26"/>
          <w:szCs w:val="42"/>
        </w:rPr>
        <w:t>» qui font partie des «</w:t>
      </w:r>
      <w:r w:rsidR="009A68FF" w:rsidRPr="00497EB6">
        <w:rPr>
          <w:color w:val="222222"/>
          <w:sz w:val="26"/>
          <w:szCs w:val="42"/>
        </w:rPr>
        <w:t xml:space="preserve"> </w:t>
      </w:r>
      <w:r w:rsidRPr="00497EB6">
        <w:rPr>
          <w:color w:val="222222"/>
          <w:sz w:val="26"/>
          <w:szCs w:val="42"/>
        </w:rPr>
        <w:t>C</w:t>
      </w:r>
      <w:r w:rsidR="0079212B">
        <w:rPr>
          <w:color w:val="222222"/>
          <w:sz w:val="26"/>
          <w:szCs w:val="42"/>
        </w:rPr>
        <w:t>lause</w:t>
      </w:r>
      <w:r w:rsidRPr="00497EB6">
        <w:rPr>
          <w:color w:val="222222"/>
          <w:sz w:val="26"/>
          <w:szCs w:val="42"/>
        </w:rPr>
        <w:t xml:space="preserve">s </w:t>
      </w:r>
      <w:r w:rsidR="003B38D4" w:rsidRPr="00497EB6">
        <w:rPr>
          <w:color w:val="222222"/>
          <w:sz w:val="26"/>
          <w:szCs w:val="42"/>
        </w:rPr>
        <w:t xml:space="preserve">de </w:t>
      </w:r>
      <w:r w:rsidR="0079212B">
        <w:rPr>
          <w:color w:val="222222"/>
          <w:sz w:val="26"/>
          <w:szCs w:val="42"/>
        </w:rPr>
        <w:t>Marché</w:t>
      </w:r>
      <w:r w:rsidRPr="00497EB6">
        <w:rPr>
          <w:color w:val="222222"/>
          <w:sz w:val="26"/>
          <w:szCs w:val="42"/>
        </w:rPr>
        <w:t xml:space="preserve"> </w:t>
      </w:r>
      <w:r w:rsidR="003B38D4" w:rsidRPr="00497EB6">
        <w:rPr>
          <w:color w:val="222222"/>
          <w:sz w:val="26"/>
          <w:szCs w:val="42"/>
        </w:rPr>
        <w:t xml:space="preserve">applicables aux </w:t>
      </w:r>
      <w:r w:rsidR="00715AB4" w:rsidRPr="00497EB6">
        <w:rPr>
          <w:color w:val="222222"/>
          <w:sz w:val="26"/>
          <w:szCs w:val="42"/>
        </w:rPr>
        <w:t xml:space="preserve">Projets de </w:t>
      </w:r>
      <w:r w:rsidR="003B38D4" w:rsidRPr="00497EB6">
        <w:rPr>
          <w:color w:val="222222"/>
          <w:sz w:val="26"/>
          <w:szCs w:val="42"/>
        </w:rPr>
        <w:t>Conception-Construction</w:t>
      </w:r>
      <w:r w:rsidR="00715AB4" w:rsidRPr="00497EB6">
        <w:rPr>
          <w:color w:val="222222"/>
          <w:sz w:val="26"/>
          <w:szCs w:val="42"/>
        </w:rPr>
        <w:t xml:space="preserve">-Exploitation première édition </w:t>
      </w:r>
      <w:r w:rsidR="001758B5" w:rsidRPr="00497EB6">
        <w:rPr>
          <w:color w:val="222222"/>
          <w:sz w:val="26"/>
          <w:szCs w:val="42"/>
        </w:rPr>
        <w:t>2008</w:t>
      </w:r>
      <w:r w:rsidR="00715AB4" w:rsidRPr="00497EB6">
        <w:rPr>
          <w:color w:val="222222"/>
          <w:sz w:val="26"/>
          <w:szCs w:val="42"/>
        </w:rPr>
        <w:t xml:space="preserve"> » publié</w:t>
      </w:r>
      <w:r w:rsidR="007E19E5" w:rsidRPr="00497EB6">
        <w:rPr>
          <w:color w:val="222222"/>
          <w:sz w:val="26"/>
          <w:szCs w:val="42"/>
        </w:rPr>
        <w:t>es</w:t>
      </w:r>
      <w:r w:rsidR="00715AB4" w:rsidRPr="00497EB6">
        <w:rPr>
          <w:color w:val="222222"/>
          <w:sz w:val="26"/>
          <w:szCs w:val="42"/>
        </w:rPr>
        <w:t xml:space="preserve"> par la Fédération Internationale des Ingénieurs - Conseils (FIDIC) et les «</w:t>
      </w:r>
      <w:r w:rsidR="008846BD" w:rsidRPr="00497EB6">
        <w:rPr>
          <w:color w:val="222222"/>
          <w:sz w:val="26"/>
          <w:szCs w:val="42"/>
        </w:rPr>
        <w:t xml:space="preserve"> </w:t>
      </w:r>
      <w:r w:rsidR="00715AB4" w:rsidRPr="00497EB6">
        <w:rPr>
          <w:color w:val="222222"/>
          <w:sz w:val="26"/>
          <w:szCs w:val="42"/>
        </w:rPr>
        <w:t>C</w:t>
      </w:r>
      <w:r w:rsidR="0079212B">
        <w:rPr>
          <w:color w:val="222222"/>
          <w:sz w:val="26"/>
          <w:szCs w:val="42"/>
        </w:rPr>
        <w:t>lause</w:t>
      </w:r>
      <w:r w:rsidR="00715AB4" w:rsidRPr="00497EB6">
        <w:rPr>
          <w:color w:val="222222"/>
          <w:sz w:val="26"/>
          <w:szCs w:val="42"/>
        </w:rPr>
        <w:t xml:space="preserve">s </w:t>
      </w:r>
      <w:r w:rsidR="0048284F">
        <w:rPr>
          <w:color w:val="222222"/>
          <w:sz w:val="26"/>
          <w:szCs w:val="42"/>
        </w:rPr>
        <w:t>P</w:t>
      </w:r>
      <w:r w:rsidR="00715AB4" w:rsidRPr="00497EB6">
        <w:rPr>
          <w:color w:val="222222"/>
          <w:sz w:val="26"/>
          <w:szCs w:val="42"/>
        </w:rPr>
        <w:t>articulières</w:t>
      </w:r>
      <w:r w:rsidR="008846BD" w:rsidRPr="00497EB6">
        <w:rPr>
          <w:color w:val="222222"/>
          <w:sz w:val="26"/>
          <w:szCs w:val="42"/>
        </w:rPr>
        <w:t xml:space="preserve"> </w:t>
      </w:r>
      <w:r w:rsidR="00715AB4" w:rsidRPr="00497EB6">
        <w:rPr>
          <w:color w:val="222222"/>
          <w:sz w:val="26"/>
          <w:szCs w:val="42"/>
        </w:rPr>
        <w:t>» suivantes, qui constituent les clauses particulières de la B</w:t>
      </w:r>
      <w:r w:rsidR="0048284F">
        <w:rPr>
          <w:color w:val="222222"/>
          <w:sz w:val="26"/>
          <w:szCs w:val="42"/>
        </w:rPr>
        <w:t>IsD</w:t>
      </w:r>
      <w:r w:rsidR="00715AB4" w:rsidRPr="00497EB6">
        <w:rPr>
          <w:color w:val="222222"/>
          <w:sz w:val="26"/>
          <w:szCs w:val="42"/>
        </w:rPr>
        <w:t xml:space="preserve">, ainsi que les modifications et les ajouts apportés à ces </w:t>
      </w:r>
      <w:r w:rsidR="00FB311C" w:rsidRPr="00497EB6">
        <w:rPr>
          <w:color w:val="222222"/>
          <w:sz w:val="26"/>
          <w:szCs w:val="42"/>
        </w:rPr>
        <w:t>Clauses Générales</w:t>
      </w:r>
      <w:r w:rsidR="00715AB4" w:rsidRPr="00497EB6">
        <w:rPr>
          <w:color w:val="222222"/>
          <w:sz w:val="26"/>
          <w:szCs w:val="42"/>
        </w:rPr>
        <w:t>.</w:t>
      </w:r>
    </w:p>
    <w:p w14:paraId="3A71C6CD" w14:textId="77777777" w:rsidR="001758B5" w:rsidRPr="00497EB6" w:rsidRDefault="001758B5"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22222"/>
          <w:sz w:val="26"/>
          <w:szCs w:val="42"/>
        </w:rPr>
      </w:pPr>
    </w:p>
    <w:p w14:paraId="66FAF3BD" w14:textId="26EAE32E" w:rsidR="004A6A07" w:rsidRPr="00497EB6" w:rsidRDefault="004A6A07"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22222"/>
          <w:sz w:val="26"/>
          <w:szCs w:val="42"/>
        </w:rPr>
      </w:pPr>
      <w:r w:rsidRPr="00497EB6">
        <w:rPr>
          <w:color w:val="222222"/>
          <w:sz w:val="26"/>
          <w:szCs w:val="42"/>
        </w:rPr>
        <w:t>Un exemplaire original de la publication FIDIC ci-dessus, à savoir «</w:t>
      </w:r>
      <w:r w:rsidR="009A68FF" w:rsidRPr="00497EB6">
        <w:rPr>
          <w:color w:val="222222"/>
          <w:sz w:val="26"/>
          <w:szCs w:val="42"/>
        </w:rPr>
        <w:t xml:space="preserve"> </w:t>
      </w:r>
      <w:r w:rsidR="0048284F" w:rsidRPr="00497EB6">
        <w:rPr>
          <w:color w:val="222222"/>
          <w:sz w:val="26"/>
          <w:szCs w:val="42"/>
        </w:rPr>
        <w:t>C</w:t>
      </w:r>
      <w:r w:rsidR="0048284F">
        <w:rPr>
          <w:color w:val="222222"/>
          <w:sz w:val="26"/>
          <w:szCs w:val="42"/>
        </w:rPr>
        <w:t>lause</w:t>
      </w:r>
      <w:r w:rsidR="0048284F" w:rsidRPr="00497EB6">
        <w:rPr>
          <w:color w:val="222222"/>
          <w:sz w:val="26"/>
          <w:szCs w:val="42"/>
        </w:rPr>
        <w:t xml:space="preserve">s de </w:t>
      </w:r>
      <w:r w:rsidR="0048284F">
        <w:rPr>
          <w:color w:val="222222"/>
          <w:sz w:val="26"/>
          <w:szCs w:val="42"/>
        </w:rPr>
        <w:t>Marché</w:t>
      </w:r>
      <w:r w:rsidR="003B38D4" w:rsidRPr="00497EB6">
        <w:rPr>
          <w:color w:val="222222"/>
          <w:sz w:val="26"/>
          <w:szCs w:val="42"/>
        </w:rPr>
        <w:t xml:space="preserve"> applicables </w:t>
      </w:r>
      <w:r w:rsidR="008846BD" w:rsidRPr="00497EB6">
        <w:rPr>
          <w:color w:val="222222"/>
          <w:sz w:val="26"/>
          <w:szCs w:val="42"/>
        </w:rPr>
        <w:t xml:space="preserve">à la </w:t>
      </w:r>
      <w:r w:rsidR="003B38D4" w:rsidRPr="00497EB6">
        <w:rPr>
          <w:color w:val="222222"/>
          <w:sz w:val="26"/>
          <w:szCs w:val="42"/>
        </w:rPr>
        <w:t>Conception-Construction</w:t>
      </w:r>
      <w:r w:rsidR="008846BD" w:rsidRPr="00497EB6">
        <w:rPr>
          <w:color w:val="222222"/>
          <w:sz w:val="26"/>
          <w:szCs w:val="42"/>
        </w:rPr>
        <w:t>-Exploitation</w:t>
      </w:r>
      <w:r w:rsidR="001758B5" w:rsidRPr="00497EB6">
        <w:rPr>
          <w:color w:val="222222"/>
          <w:sz w:val="26"/>
          <w:szCs w:val="42"/>
        </w:rPr>
        <w:t xml:space="preserve"> </w:t>
      </w:r>
      <w:r w:rsidRPr="00497EB6">
        <w:rPr>
          <w:color w:val="222222"/>
          <w:sz w:val="26"/>
          <w:szCs w:val="42"/>
        </w:rPr>
        <w:t>doit être obtenu auprès de la FIDIC.</w:t>
      </w:r>
    </w:p>
    <w:p w14:paraId="32DCAA7D" w14:textId="77777777" w:rsidR="001758B5" w:rsidRPr="00497EB6" w:rsidRDefault="001758B5"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p>
    <w:p w14:paraId="446581CF" w14:textId="1E6564E7" w:rsidR="004A6A07" w:rsidRPr="00497EB6" w:rsidRDefault="004A6A07"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97EB6">
        <w:rPr>
          <w:color w:val="222222"/>
          <w:sz w:val="26"/>
          <w:szCs w:val="42"/>
        </w:rPr>
        <w:t>Fédération internationale des ingénieurs-conseils (FIDIC)</w:t>
      </w:r>
    </w:p>
    <w:p w14:paraId="0531CE79" w14:textId="77777777" w:rsidR="004A6A07" w:rsidRPr="00497EB6" w:rsidRDefault="004A6A07"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22222"/>
          <w:sz w:val="26"/>
          <w:szCs w:val="42"/>
        </w:rPr>
      </w:pPr>
      <w:r w:rsidRPr="00497EB6">
        <w:rPr>
          <w:color w:val="222222"/>
          <w:sz w:val="26"/>
          <w:szCs w:val="42"/>
        </w:rPr>
        <w:t>Librairie FIDIC - Boîte - 311 - CH - 1215 Genève 15 Suisse</w:t>
      </w:r>
    </w:p>
    <w:p w14:paraId="62CABD7D" w14:textId="77777777" w:rsidR="004A6A07" w:rsidRPr="00497EB6" w:rsidRDefault="004A6A07"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97EB6">
        <w:rPr>
          <w:color w:val="222222"/>
          <w:sz w:val="26"/>
          <w:szCs w:val="42"/>
        </w:rPr>
        <w:t>Fax: +41 22 799 49 054</w:t>
      </w:r>
    </w:p>
    <w:p w14:paraId="16D453D5" w14:textId="0656259E" w:rsidR="004A6A07" w:rsidRPr="00497EB6" w:rsidRDefault="004A6A07"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97EB6">
        <w:rPr>
          <w:color w:val="222222"/>
          <w:sz w:val="26"/>
          <w:szCs w:val="42"/>
        </w:rPr>
        <w:t>Téléphone</w:t>
      </w:r>
      <w:r w:rsidR="00ED2DE8" w:rsidRPr="00497EB6">
        <w:rPr>
          <w:color w:val="222222"/>
          <w:sz w:val="26"/>
          <w:szCs w:val="42"/>
        </w:rPr>
        <w:t xml:space="preserve"> </w:t>
      </w:r>
      <w:r w:rsidRPr="00497EB6">
        <w:rPr>
          <w:color w:val="222222"/>
          <w:sz w:val="26"/>
          <w:szCs w:val="42"/>
        </w:rPr>
        <w:t>:</w:t>
      </w:r>
      <w:r w:rsidR="00ED2DE8" w:rsidRPr="00497EB6">
        <w:rPr>
          <w:color w:val="222222"/>
          <w:sz w:val="26"/>
          <w:szCs w:val="42"/>
        </w:rPr>
        <w:t xml:space="preserve"> </w:t>
      </w:r>
      <w:r w:rsidRPr="00497EB6">
        <w:rPr>
          <w:color w:val="222222"/>
          <w:sz w:val="26"/>
          <w:szCs w:val="42"/>
        </w:rPr>
        <w:t>+41 22 799 49 01</w:t>
      </w:r>
    </w:p>
    <w:p w14:paraId="426C01A9" w14:textId="6AFA8D6A" w:rsidR="008F6A93" w:rsidRPr="00497EB6" w:rsidRDefault="008F6A93"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97EB6">
        <w:rPr>
          <w:color w:val="222222"/>
          <w:sz w:val="26"/>
          <w:szCs w:val="42"/>
        </w:rPr>
        <w:t>Courriel: fidic@fidic.org</w:t>
      </w:r>
    </w:p>
    <w:p w14:paraId="3565CDA3" w14:textId="254E2847" w:rsidR="004A6A07" w:rsidRPr="00497EB6" w:rsidRDefault="004A6A07"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97EB6">
        <w:rPr>
          <w:color w:val="222222"/>
          <w:sz w:val="26"/>
          <w:szCs w:val="42"/>
        </w:rPr>
        <w:t>E-</w:t>
      </w:r>
      <w:r w:rsidR="00ED2DE8" w:rsidRPr="00497EB6">
        <w:rPr>
          <w:color w:val="222222"/>
          <w:sz w:val="26"/>
          <w:szCs w:val="42"/>
        </w:rPr>
        <w:t xml:space="preserve"> </w:t>
      </w:r>
      <w:r w:rsidRPr="00497EB6">
        <w:rPr>
          <w:color w:val="222222"/>
          <w:sz w:val="26"/>
          <w:szCs w:val="42"/>
        </w:rPr>
        <w:t>ww.fidic.org</w:t>
      </w:r>
    </w:p>
    <w:p w14:paraId="1D8EAD40" w14:textId="5B137A35" w:rsidR="004A6A07" w:rsidRPr="00497EB6" w:rsidRDefault="004A6A07"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97EB6">
        <w:rPr>
          <w:color w:val="222222"/>
          <w:sz w:val="26"/>
          <w:szCs w:val="42"/>
        </w:rPr>
        <w:t>Code FIDIC: ISBN13: 978-2-88432-0</w:t>
      </w:r>
      <w:r w:rsidR="006A54CD" w:rsidRPr="00497EB6">
        <w:rPr>
          <w:color w:val="222222"/>
          <w:sz w:val="26"/>
          <w:szCs w:val="42"/>
        </w:rPr>
        <w:t>99</w:t>
      </w:r>
      <w:r w:rsidRPr="00497EB6">
        <w:rPr>
          <w:color w:val="222222"/>
          <w:sz w:val="26"/>
          <w:szCs w:val="42"/>
        </w:rPr>
        <w:t>-</w:t>
      </w:r>
      <w:r w:rsidR="006A54CD" w:rsidRPr="00497EB6">
        <w:rPr>
          <w:color w:val="222222"/>
          <w:sz w:val="26"/>
          <w:szCs w:val="42"/>
        </w:rPr>
        <w:t>3</w:t>
      </w:r>
    </w:p>
    <w:p w14:paraId="431386CC" w14:textId="5F271CB8" w:rsidR="004A6A07" w:rsidRPr="00497EB6" w:rsidRDefault="004A6A07" w:rsidP="00FE4844">
      <w:pPr>
        <w:spacing w:before="120" w:after="120"/>
      </w:pPr>
    </w:p>
    <w:p w14:paraId="7A85AC29" w14:textId="7FD6238D" w:rsidR="004A6A07" w:rsidRPr="00497EB6" w:rsidRDefault="004A6A07" w:rsidP="00FE4844">
      <w:pPr>
        <w:spacing w:before="120" w:after="120"/>
      </w:pPr>
    </w:p>
    <w:p w14:paraId="551ECE3C" w14:textId="446F6C0B" w:rsidR="004A6A07" w:rsidRPr="00497EB6" w:rsidRDefault="004A6A07" w:rsidP="00FE4844">
      <w:pPr>
        <w:spacing w:before="120" w:after="120"/>
      </w:pPr>
    </w:p>
    <w:p w14:paraId="0190C0C9" w14:textId="23CECFAA" w:rsidR="004A6A07" w:rsidRPr="00497EB6" w:rsidRDefault="004A6A07" w:rsidP="00FE4844">
      <w:pPr>
        <w:spacing w:before="120" w:after="120"/>
      </w:pPr>
    </w:p>
    <w:p w14:paraId="500184E9" w14:textId="2940E818" w:rsidR="004A6A07" w:rsidRPr="00497EB6" w:rsidRDefault="004A6A07" w:rsidP="00FE4844">
      <w:pPr>
        <w:spacing w:before="120" w:after="120"/>
      </w:pPr>
    </w:p>
    <w:p w14:paraId="3A149DF0" w14:textId="3651EAF0" w:rsidR="004A6A07" w:rsidRPr="00497EB6" w:rsidRDefault="004A6A07" w:rsidP="00FE4844">
      <w:pPr>
        <w:spacing w:before="120" w:after="120"/>
      </w:pPr>
    </w:p>
    <w:p w14:paraId="7FAEC77C" w14:textId="30519396" w:rsidR="004A6A07" w:rsidRPr="00497EB6" w:rsidRDefault="004A6A07" w:rsidP="00FE4844">
      <w:pPr>
        <w:spacing w:before="120" w:after="120"/>
      </w:pPr>
    </w:p>
    <w:p w14:paraId="322BD41E" w14:textId="77777777" w:rsidR="00A92626" w:rsidRPr="00497EB6" w:rsidRDefault="00A92626">
      <w:pPr>
        <w:sectPr w:rsidR="00A92626" w:rsidRPr="00497EB6">
          <w:headerReference w:type="even" r:id="rId78"/>
          <w:headerReference w:type="default" r:id="rId79"/>
          <w:headerReference w:type="first" r:id="rId80"/>
          <w:footnotePr>
            <w:numRestart w:val="eachSect"/>
          </w:footnotePr>
          <w:pgSz w:w="12240" w:h="15840"/>
          <w:pgMar w:top="1440" w:right="1800" w:bottom="1152" w:left="1800" w:header="720" w:footer="720" w:gutter="0"/>
          <w:cols w:space="720"/>
        </w:sectPr>
      </w:pPr>
      <w:bookmarkStart w:id="620" w:name="_Toc440701980"/>
      <w:bookmarkStart w:id="621" w:name="_Toc467977936"/>
    </w:p>
    <w:p w14:paraId="5675455C" w14:textId="385518EA" w:rsidR="005C5FFF" w:rsidRPr="00497EB6" w:rsidRDefault="00002C5F" w:rsidP="000C1F9C">
      <w:pPr>
        <w:pStyle w:val="Style13"/>
      </w:pPr>
      <w:bookmarkStart w:id="622" w:name="_Toc178093648"/>
      <w:r w:rsidRPr="00497EB6">
        <w:t>S</w:t>
      </w:r>
      <w:r w:rsidR="005C5FFF" w:rsidRPr="00497EB6">
        <w:t xml:space="preserve">ection </w:t>
      </w:r>
      <w:r w:rsidR="00C12D8F" w:rsidRPr="00497EB6">
        <w:t>I</w:t>
      </w:r>
      <w:r w:rsidR="0053039D" w:rsidRPr="00497EB6">
        <w:t>X</w:t>
      </w:r>
      <w:r w:rsidR="005C5FFF" w:rsidRPr="00497EB6">
        <w:t>.</w:t>
      </w:r>
      <w:r w:rsidR="00572592" w:rsidRPr="00497EB6">
        <w:t xml:space="preserve"> </w:t>
      </w:r>
      <w:r w:rsidR="009206EC" w:rsidRPr="00497EB6">
        <w:t>C</w:t>
      </w:r>
      <w:r w:rsidR="006E2127">
        <w:t>ahier des Clause</w:t>
      </w:r>
      <w:r w:rsidR="009206EC" w:rsidRPr="00497EB6">
        <w:t xml:space="preserve">s </w:t>
      </w:r>
      <w:r w:rsidR="006E2127">
        <w:t xml:space="preserve">Administratives </w:t>
      </w:r>
      <w:r w:rsidRPr="00497EB6">
        <w:t>P</w:t>
      </w:r>
      <w:r w:rsidR="005C5FFF" w:rsidRPr="00497EB6">
        <w:t>articulières</w:t>
      </w:r>
      <w:bookmarkEnd w:id="620"/>
      <w:bookmarkEnd w:id="621"/>
      <w:r w:rsidRPr="00497EB6">
        <w:t xml:space="preserve"> (C</w:t>
      </w:r>
      <w:r w:rsidR="006E2127">
        <w:t>CA</w:t>
      </w:r>
      <w:r w:rsidRPr="00497EB6">
        <w:t>P)</w:t>
      </w:r>
      <w:bookmarkEnd w:id="622"/>
    </w:p>
    <w:p w14:paraId="6BF2B8AE" w14:textId="77777777" w:rsidR="00CD2548" w:rsidRPr="00497EB6" w:rsidRDefault="00CD2548" w:rsidP="00A0505C">
      <w:pPr>
        <w:spacing w:before="120" w:after="120"/>
      </w:pPr>
    </w:p>
    <w:tbl>
      <w:tblPr>
        <w:tblStyle w:val="TableGrid"/>
        <w:tblW w:w="0" w:type="auto"/>
        <w:jc w:val="center"/>
        <w:tblLook w:val="04A0" w:firstRow="1" w:lastRow="0" w:firstColumn="1" w:lastColumn="0" w:noHBand="0" w:noVBand="1"/>
      </w:tblPr>
      <w:tblGrid>
        <w:gridCol w:w="9350"/>
      </w:tblGrid>
      <w:tr w:rsidR="00002C5F" w:rsidRPr="00497EB6" w14:paraId="4F387B0F" w14:textId="77777777" w:rsidTr="000C1F9C">
        <w:trPr>
          <w:jc w:val="center"/>
        </w:trPr>
        <w:tc>
          <w:tcPr>
            <w:tcW w:w="9922" w:type="dxa"/>
          </w:tcPr>
          <w:p w14:paraId="59A3D861" w14:textId="75E9989E" w:rsidR="00391C59" w:rsidRPr="00497EB6" w:rsidRDefault="00002C5F" w:rsidP="00391C59">
            <w:pPr>
              <w:pStyle w:val="Heading2"/>
              <w:spacing w:before="120" w:after="120"/>
              <w:rPr>
                <w:b w:val="0"/>
                <w:bCs/>
                <w:szCs w:val="24"/>
              </w:rPr>
            </w:pPr>
            <w:bookmarkStart w:id="623" w:name="_Toc485033059"/>
            <w:bookmarkStart w:id="624" w:name="_Toc485033397"/>
            <w:bookmarkStart w:id="625" w:name="_Toc33048285"/>
            <w:r w:rsidRPr="00497EB6">
              <w:rPr>
                <w:b w:val="0"/>
                <w:bCs/>
              </w:rPr>
              <w:t>Le C</w:t>
            </w:r>
            <w:r w:rsidR="006E2127">
              <w:rPr>
                <w:b w:val="0"/>
                <w:bCs/>
              </w:rPr>
              <w:t>CA</w:t>
            </w:r>
            <w:r w:rsidRPr="00497EB6">
              <w:rPr>
                <w:b w:val="0"/>
                <w:bCs/>
              </w:rPr>
              <w:t>P complète</w:t>
            </w:r>
            <w:r w:rsidR="006E2127">
              <w:rPr>
                <w:b w:val="0"/>
                <w:bCs/>
              </w:rPr>
              <w:t xml:space="preserve"> </w:t>
            </w:r>
            <w:r w:rsidRPr="00497EB6">
              <w:rPr>
                <w:b w:val="0"/>
                <w:bCs/>
              </w:rPr>
              <w:t xml:space="preserve">le </w:t>
            </w:r>
            <w:r w:rsidR="00CD2548" w:rsidRPr="00497EB6">
              <w:rPr>
                <w:b w:val="0"/>
                <w:bCs/>
              </w:rPr>
              <w:t>C</w:t>
            </w:r>
            <w:r w:rsidR="006E2127">
              <w:rPr>
                <w:b w:val="0"/>
                <w:bCs/>
              </w:rPr>
              <w:t>CA</w:t>
            </w:r>
            <w:r w:rsidR="00CD2548" w:rsidRPr="00497EB6">
              <w:rPr>
                <w:b w:val="0"/>
                <w:bCs/>
              </w:rPr>
              <w:t>G (Section VIII).</w:t>
            </w:r>
            <w:r w:rsidR="00572592" w:rsidRPr="00497EB6">
              <w:rPr>
                <w:b w:val="0"/>
                <w:bCs/>
              </w:rPr>
              <w:t xml:space="preserve"> </w:t>
            </w:r>
            <w:r w:rsidR="00CD2548" w:rsidRPr="00497EB6">
              <w:rPr>
                <w:b w:val="0"/>
                <w:bCs/>
                <w:szCs w:val="24"/>
              </w:rPr>
              <w:t xml:space="preserve">Lorsqu’il y a contradiction, </w:t>
            </w:r>
            <w:r w:rsidR="006E2127">
              <w:rPr>
                <w:b w:val="0"/>
                <w:bCs/>
                <w:szCs w:val="24"/>
              </w:rPr>
              <w:t>le CCAP</w:t>
            </w:r>
            <w:r w:rsidR="00CD2548" w:rsidRPr="00497EB6">
              <w:rPr>
                <w:b w:val="0"/>
                <w:bCs/>
                <w:szCs w:val="24"/>
              </w:rPr>
              <w:t xml:space="preserve"> préva</w:t>
            </w:r>
            <w:r w:rsidR="006E2127">
              <w:rPr>
                <w:b w:val="0"/>
                <w:bCs/>
                <w:szCs w:val="24"/>
              </w:rPr>
              <w:t>u</w:t>
            </w:r>
            <w:r w:rsidR="00CD2548" w:rsidRPr="00497EB6">
              <w:rPr>
                <w:b w:val="0"/>
                <w:bCs/>
                <w:szCs w:val="24"/>
              </w:rPr>
              <w:t xml:space="preserve">t </w:t>
            </w:r>
            <w:r w:rsidR="006E2127">
              <w:rPr>
                <w:b w:val="0"/>
                <w:bCs/>
                <w:szCs w:val="24"/>
              </w:rPr>
              <w:t>sur le CCAG</w:t>
            </w:r>
            <w:r w:rsidR="00CD2548" w:rsidRPr="00497EB6">
              <w:rPr>
                <w:b w:val="0"/>
                <w:bCs/>
                <w:szCs w:val="24"/>
              </w:rPr>
              <w:t>.</w:t>
            </w:r>
            <w:bookmarkEnd w:id="623"/>
            <w:bookmarkEnd w:id="624"/>
            <w:bookmarkEnd w:id="625"/>
            <w:r w:rsidR="00572592" w:rsidRPr="00497EB6">
              <w:rPr>
                <w:b w:val="0"/>
                <w:bCs/>
                <w:szCs w:val="24"/>
              </w:rPr>
              <w:t xml:space="preserve"> </w:t>
            </w:r>
          </w:p>
          <w:p w14:paraId="7DB0F41A" w14:textId="77777777" w:rsidR="00391C59" w:rsidRPr="00497EB6" w:rsidRDefault="00391C59" w:rsidP="00391C59">
            <w:pPr>
              <w:pStyle w:val="Heading2"/>
              <w:spacing w:before="120" w:after="120"/>
              <w:rPr>
                <w:b w:val="0"/>
                <w:bCs/>
                <w:szCs w:val="24"/>
              </w:rPr>
            </w:pPr>
          </w:p>
          <w:p w14:paraId="089174BF" w14:textId="256F32A1" w:rsidR="00002C5F" w:rsidRPr="00497EB6" w:rsidRDefault="00391C59" w:rsidP="00232CCE">
            <w:pPr>
              <w:pStyle w:val="Heading2"/>
              <w:spacing w:before="120" w:after="120"/>
              <w:rPr>
                <w:b w:val="0"/>
                <w:bCs/>
              </w:rPr>
            </w:pPr>
            <w:bookmarkStart w:id="626" w:name="_Toc33048286"/>
            <w:r w:rsidRPr="00497EB6">
              <w:rPr>
                <w:b w:val="0"/>
                <w:bCs/>
                <w:szCs w:val="24"/>
              </w:rPr>
              <w:t xml:space="preserve">Dans </w:t>
            </w:r>
            <w:r w:rsidR="00232CCE" w:rsidRPr="00497EB6">
              <w:rPr>
                <w:b w:val="0"/>
                <w:bCs/>
                <w:szCs w:val="24"/>
              </w:rPr>
              <w:t>ce document</w:t>
            </w:r>
            <w:r w:rsidR="00F843F5" w:rsidRPr="00497EB6">
              <w:rPr>
                <w:b w:val="0"/>
                <w:bCs/>
                <w:szCs w:val="24"/>
              </w:rPr>
              <w:t>,</w:t>
            </w:r>
            <w:r w:rsidR="00232CCE" w:rsidRPr="00497EB6">
              <w:rPr>
                <w:b w:val="0"/>
                <w:bCs/>
                <w:szCs w:val="24"/>
              </w:rPr>
              <w:t xml:space="preserve"> le terme « C</w:t>
            </w:r>
            <w:r w:rsidR="00744689">
              <w:rPr>
                <w:b w:val="0"/>
                <w:bCs/>
                <w:szCs w:val="24"/>
              </w:rPr>
              <w:t>lause</w:t>
            </w:r>
            <w:r w:rsidR="00232CCE" w:rsidRPr="00497EB6">
              <w:rPr>
                <w:b w:val="0"/>
                <w:bCs/>
                <w:szCs w:val="24"/>
              </w:rPr>
              <w:t xml:space="preserve">s Particulières désigne et </w:t>
            </w:r>
            <w:r w:rsidRPr="00497EB6">
              <w:rPr>
                <w:b w:val="0"/>
                <w:bCs/>
                <w:szCs w:val="24"/>
              </w:rPr>
              <w:t>a la même signification que le CCAP.</w:t>
            </w:r>
            <w:bookmarkEnd w:id="626"/>
          </w:p>
        </w:tc>
      </w:tr>
    </w:tbl>
    <w:p w14:paraId="11CCC7BD" w14:textId="77777777" w:rsidR="00EA3E46" w:rsidRPr="00497EB6" w:rsidRDefault="00EA3E46" w:rsidP="00A92626">
      <w:pPr>
        <w:pStyle w:val="Heading2"/>
        <w:spacing w:before="120" w:after="120"/>
        <w:jc w:val="center"/>
        <w:sectPr w:rsidR="00EA3E46" w:rsidRPr="00497EB6" w:rsidSect="00A92626">
          <w:headerReference w:type="even" r:id="rId81"/>
          <w:headerReference w:type="default" r:id="rId82"/>
          <w:headerReference w:type="first" r:id="rId83"/>
          <w:footnotePr>
            <w:numRestart w:val="eachSect"/>
          </w:footnotePr>
          <w:pgSz w:w="12240" w:h="15840"/>
          <w:pgMar w:top="1440" w:right="1440" w:bottom="1151" w:left="1440" w:header="720" w:footer="720" w:gutter="0"/>
          <w:cols w:space="720"/>
        </w:sectPr>
      </w:pPr>
    </w:p>
    <w:p w14:paraId="58353345" w14:textId="4677FEFE" w:rsidR="00232CCE" w:rsidRPr="00497EB6" w:rsidRDefault="009206EC" w:rsidP="00232CCE">
      <w:pPr>
        <w:pStyle w:val="Heading1"/>
        <w:spacing w:before="480" w:after="0"/>
        <w:rPr>
          <w:rFonts w:ascii="Times New Roman Bold" w:eastAsiaTheme="majorEastAsia" w:hAnsi="Times New Roman Bold" w:cstheme="majorBidi"/>
          <w:smallCaps/>
          <w:kern w:val="0"/>
          <w:sz w:val="36"/>
          <w:lang w:eastAsia="en-US"/>
        </w:rPr>
      </w:pPr>
      <w:bookmarkStart w:id="627" w:name="_Toc485033398"/>
      <w:bookmarkStart w:id="628" w:name="_Toc33048287"/>
      <w:r w:rsidRPr="00497EB6">
        <w:rPr>
          <w:rFonts w:ascii="Times New Roman Bold" w:eastAsiaTheme="majorEastAsia" w:hAnsi="Times New Roman Bold" w:cstheme="majorBidi"/>
          <w:smallCaps/>
          <w:kern w:val="0"/>
          <w:sz w:val="36"/>
          <w:lang w:eastAsia="en-US"/>
        </w:rPr>
        <w:t>C</w:t>
      </w:r>
      <w:r w:rsidR="00744689">
        <w:rPr>
          <w:rFonts w:ascii="Times New Roman Bold" w:eastAsiaTheme="majorEastAsia" w:hAnsi="Times New Roman Bold" w:cstheme="majorBidi"/>
          <w:smallCaps/>
          <w:kern w:val="0"/>
          <w:sz w:val="36"/>
          <w:lang w:eastAsia="en-US"/>
        </w:rPr>
        <w:t>lause</w:t>
      </w:r>
      <w:r w:rsidRPr="00497EB6">
        <w:rPr>
          <w:rFonts w:ascii="Times New Roman Bold" w:eastAsiaTheme="majorEastAsia" w:hAnsi="Times New Roman Bold" w:cstheme="majorBidi"/>
          <w:smallCaps/>
          <w:kern w:val="0"/>
          <w:sz w:val="36"/>
          <w:lang w:eastAsia="en-US"/>
        </w:rPr>
        <w:t xml:space="preserve">s </w:t>
      </w:r>
      <w:r w:rsidR="00C4258D">
        <w:rPr>
          <w:rFonts w:ascii="Times New Roman Bold" w:eastAsiaTheme="majorEastAsia" w:hAnsi="Times New Roman Bold" w:cstheme="majorBidi"/>
          <w:smallCaps/>
          <w:kern w:val="0"/>
          <w:sz w:val="36"/>
          <w:lang w:eastAsia="en-US"/>
        </w:rPr>
        <w:t>P</w:t>
      </w:r>
      <w:r w:rsidR="00232CCE" w:rsidRPr="00497EB6">
        <w:rPr>
          <w:rFonts w:ascii="Times New Roman Bold" w:eastAsiaTheme="majorEastAsia" w:hAnsi="Times New Roman Bold" w:cstheme="majorBidi"/>
          <w:smallCaps/>
          <w:kern w:val="0"/>
          <w:sz w:val="36"/>
          <w:lang w:eastAsia="en-US"/>
        </w:rPr>
        <w:t>articulières</w:t>
      </w:r>
      <w:bookmarkEnd w:id="627"/>
      <w:bookmarkEnd w:id="628"/>
    </w:p>
    <w:p w14:paraId="0BFCC146" w14:textId="6D934405" w:rsidR="00232CCE" w:rsidRPr="00497EB6" w:rsidRDefault="00232CCE" w:rsidP="00232CCE">
      <w:pPr>
        <w:pStyle w:val="Heading1"/>
        <w:spacing w:before="480" w:after="0"/>
        <w:jc w:val="both"/>
        <w:rPr>
          <w:rFonts w:ascii="Times New Roman Bold" w:eastAsiaTheme="majorEastAsia" w:hAnsi="Times New Roman Bold" w:cstheme="majorBidi"/>
          <w:smallCaps/>
          <w:kern w:val="0"/>
          <w:sz w:val="36"/>
          <w:lang w:eastAsia="en-US"/>
        </w:rPr>
      </w:pPr>
      <w:bookmarkStart w:id="629" w:name="_Toc33048288"/>
      <w:r w:rsidRPr="00497EB6">
        <w:rPr>
          <w:rFonts w:ascii="Times New Roman Bold" w:eastAsiaTheme="majorEastAsia" w:hAnsi="Times New Roman Bold" w:cstheme="majorBidi"/>
          <w:smallCaps/>
          <w:kern w:val="0"/>
          <w:sz w:val="36"/>
          <w:lang w:eastAsia="en-US"/>
        </w:rPr>
        <w:t xml:space="preserve">Partie A - Données du </w:t>
      </w:r>
      <w:bookmarkEnd w:id="629"/>
      <w:r w:rsidR="009206EC" w:rsidRPr="00497EB6">
        <w:rPr>
          <w:rFonts w:ascii="Times New Roman Bold" w:eastAsiaTheme="majorEastAsia" w:hAnsi="Times New Roman Bold" w:cstheme="majorBidi"/>
          <w:smallCaps/>
          <w:kern w:val="0"/>
          <w:sz w:val="36"/>
          <w:lang w:eastAsia="en-US"/>
        </w:rPr>
        <w:t>marche</w:t>
      </w:r>
    </w:p>
    <w:p w14:paraId="45A55838" w14:textId="73364577" w:rsidR="001758B5" w:rsidRPr="00497EB6" w:rsidRDefault="001758B5" w:rsidP="001758B5">
      <w:pPr>
        <w:rPr>
          <w:rFonts w:eastAsiaTheme="majorEastAsia"/>
          <w:lang w:eastAsia="en-US"/>
        </w:rPr>
      </w:pPr>
    </w:p>
    <w:p w14:paraId="0413E05E" w14:textId="09932CA0" w:rsidR="001758B5" w:rsidRPr="00497EB6" w:rsidRDefault="001758B5" w:rsidP="001758B5">
      <w:pPr>
        <w:rPr>
          <w:rFonts w:eastAsiaTheme="majorEastAsia"/>
          <w:lang w:eastAsia="en-US"/>
        </w:rPr>
      </w:pPr>
    </w:p>
    <w:tbl>
      <w:tblPr>
        <w:tblW w:w="5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5"/>
        <w:gridCol w:w="14"/>
        <w:gridCol w:w="1403"/>
        <w:gridCol w:w="17"/>
        <w:gridCol w:w="4936"/>
      </w:tblGrid>
      <w:tr w:rsidR="001758B5" w:rsidRPr="00497EB6" w14:paraId="762BDC46" w14:textId="77777777" w:rsidTr="000C1F9C">
        <w:trPr>
          <w:tblHeader/>
          <w:jc w:val="center"/>
        </w:trPr>
        <w:tc>
          <w:tcPr>
            <w:tcW w:w="1925" w:type="pct"/>
            <w:gridSpan w:val="2"/>
            <w:shd w:val="clear" w:color="auto" w:fill="auto"/>
            <w:tcMar>
              <w:top w:w="57" w:type="dxa"/>
              <w:left w:w="57" w:type="dxa"/>
              <w:bottom w:w="57" w:type="dxa"/>
              <w:right w:w="57" w:type="dxa"/>
            </w:tcMar>
            <w:vAlign w:val="center"/>
          </w:tcPr>
          <w:p w14:paraId="697BE720" w14:textId="77777777" w:rsidR="001758B5" w:rsidRPr="00497EB6" w:rsidRDefault="001758B5" w:rsidP="001758B5">
            <w:pPr>
              <w:jc w:val="center"/>
              <w:rPr>
                <w:b/>
                <w:sz w:val="24"/>
                <w:szCs w:val="24"/>
              </w:rPr>
            </w:pPr>
            <w:r w:rsidRPr="00497EB6">
              <w:rPr>
                <w:b/>
                <w:sz w:val="24"/>
                <w:szCs w:val="24"/>
              </w:rPr>
              <w:t>Conditions</w:t>
            </w:r>
          </w:p>
        </w:tc>
        <w:tc>
          <w:tcPr>
            <w:tcW w:w="687" w:type="pct"/>
            <w:gridSpan w:val="2"/>
            <w:tcMar>
              <w:top w:w="57" w:type="dxa"/>
              <w:left w:w="57" w:type="dxa"/>
              <w:bottom w:w="57" w:type="dxa"/>
              <w:right w:w="57" w:type="dxa"/>
            </w:tcMar>
            <w:vAlign w:val="center"/>
          </w:tcPr>
          <w:p w14:paraId="515E93E9" w14:textId="356EB1BD" w:rsidR="001758B5" w:rsidRPr="00497EB6" w:rsidRDefault="00A97598" w:rsidP="001758B5">
            <w:pPr>
              <w:jc w:val="center"/>
              <w:rPr>
                <w:b/>
                <w:sz w:val="24"/>
                <w:szCs w:val="24"/>
              </w:rPr>
            </w:pPr>
            <w:r>
              <w:rPr>
                <w:b/>
                <w:sz w:val="24"/>
                <w:szCs w:val="24"/>
              </w:rPr>
              <w:t>Sous-Clause</w:t>
            </w:r>
          </w:p>
        </w:tc>
        <w:tc>
          <w:tcPr>
            <w:tcW w:w="2388" w:type="pct"/>
            <w:shd w:val="clear" w:color="auto" w:fill="auto"/>
            <w:tcMar>
              <w:top w:w="57" w:type="dxa"/>
              <w:left w:w="57" w:type="dxa"/>
              <w:bottom w:w="57" w:type="dxa"/>
              <w:right w:w="57" w:type="dxa"/>
            </w:tcMar>
            <w:vAlign w:val="center"/>
          </w:tcPr>
          <w:p w14:paraId="345D30F4" w14:textId="77777777" w:rsidR="001758B5" w:rsidRPr="00497EB6" w:rsidRDefault="001758B5" w:rsidP="001758B5">
            <w:pPr>
              <w:jc w:val="center"/>
              <w:rPr>
                <w:b/>
                <w:sz w:val="24"/>
                <w:szCs w:val="24"/>
              </w:rPr>
            </w:pPr>
            <w:r w:rsidRPr="00497EB6">
              <w:rPr>
                <w:b/>
                <w:sz w:val="24"/>
                <w:szCs w:val="24"/>
              </w:rPr>
              <w:t>Données</w:t>
            </w:r>
          </w:p>
        </w:tc>
      </w:tr>
      <w:tr w:rsidR="001758B5" w:rsidRPr="00497EB6" w14:paraId="4F8A2EC1" w14:textId="77777777" w:rsidTr="000C1F9C">
        <w:trPr>
          <w:jc w:val="center"/>
        </w:trPr>
        <w:tc>
          <w:tcPr>
            <w:tcW w:w="1925" w:type="pct"/>
            <w:gridSpan w:val="2"/>
            <w:shd w:val="clear" w:color="auto" w:fill="auto"/>
            <w:tcMar>
              <w:top w:w="57" w:type="dxa"/>
              <w:left w:w="57" w:type="dxa"/>
              <w:bottom w:w="57" w:type="dxa"/>
              <w:right w:w="57" w:type="dxa"/>
            </w:tcMar>
          </w:tcPr>
          <w:p w14:paraId="0BAE6F41" w14:textId="6815422F" w:rsidR="001758B5" w:rsidRPr="00497EB6" w:rsidRDefault="001758B5" w:rsidP="001758B5">
            <w:pPr>
              <w:rPr>
                <w:sz w:val="24"/>
                <w:szCs w:val="24"/>
              </w:rPr>
            </w:pPr>
            <w:r w:rsidRPr="00497EB6">
              <w:rPr>
                <w:sz w:val="24"/>
                <w:szCs w:val="24"/>
              </w:rPr>
              <w:t xml:space="preserve">Lorsque le </w:t>
            </w:r>
            <w:r w:rsidR="008846BD" w:rsidRPr="00497EB6">
              <w:rPr>
                <w:sz w:val="24"/>
                <w:szCs w:val="24"/>
              </w:rPr>
              <w:t>Marché permet une marge de bénéfice sur les Coûts, la marge de bénéfice en pourcentage à ajouter au Coût est de:</w:t>
            </w:r>
          </w:p>
        </w:tc>
        <w:tc>
          <w:tcPr>
            <w:tcW w:w="687" w:type="pct"/>
            <w:gridSpan w:val="2"/>
            <w:tcMar>
              <w:top w:w="57" w:type="dxa"/>
              <w:left w:w="57" w:type="dxa"/>
              <w:bottom w:w="57" w:type="dxa"/>
              <w:right w:w="57" w:type="dxa"/>
            </w:tcMar>
          </w:tcPr>
          <w:p w14:paraId="3DEED3F9" w14:textId="77777777" w:rsidR="001758B5" w:rsidRPr="00497EB6" w:rsidRDefault="001758B5" w:rsidP="001758B5">
            <w:pPr>
              <w:rPr>
                <w:sz w:val="24"/>
                <w:szCs w:val="24"/>
              </w:rPr>
            </w:pPr>
            <w:r w:rsidRPr="00497EB6">
              <w:rPr>
                <w:sz w:val="24"/>
                <w:szCs w:val="24"/>
              </w:rPr>
              <w:t>1.1.24</w:t>
            </w:r>
          </w:p>
        </w:tc>
        <w:tc>
          <w:tcPr>
            <w:tcW w:w="2388" w:type="pct"/>
            <w:shd w:val="clear" w:color="auto" w:fill="auto"/>
            <w:tcMar>
              <w:top w:w="57" w:type="dxa"/>
              <w:left w:w="57" w:type="dxa"/>
              <w:bottom w:w="57" w:type="dxa"/>
              <w:right w:w="57" w:type="dxa"/>
            </w:tcMar>
          </w:tcPr>
          <w:p w14:paraId="0E46DC9D" w14:textId="77777777" w:rsidR="001758B5" w:rsidRPr="00497EB6" w:rsidRDefault="001758B5" w:rsidP="001758B5">
            <w:pPr>
              <w:rPr>
                <w:sz w:val="24"/>
                <w:szCs w:val="24"/>
              </w:rPr>
            </w:pPr>
            <w:r w:rsidRPr="00497EB6">
              <w:rPr>
                <w:sz w:val="24"/>
                <w:szCs w:val="24"/>
              </w:rPr>
              <w:t xml:space="preserve"> _______ </w:t>
            </w:r>
            <w:r w:rsidRPr="00497EB6">
              <w:rPr>
                <w:i/>
                <w:iCs/>
                <w:sz w:val="24"/>
                <w:szCs w:val="24"/>
              </w:rPr>
              <w:t>[insérer le %, normalement 5%]</w:t>
            </w:r>
          </w:p>
        </w:tc>
      </w:tr>
      <w:tr w:rsidR="001758B5" w:rsidRPr="00497EB6" w14:paraId="58991650" w14:textId="77777777" w:rsidTr="000C1F9C">
        <w:trPr>
          <w:jc w:val="center"/>
        </w:trPr>
        <w:tc>
          <w:tcPr>
            <w:tcW w:w="1925" w:type="pct"/>
            <w:gridSpan w:val="2"/>
            <w:shd w:val="clear" w:color="auto" w:fill="auto"/>
            <w:tcMar>
              <w:top w:w="57" w:type="dxa"/>
              <w:left w:w="57" w:type="dxa"/>
              <w:bottom w:w="57" w:type="dxa"/>
              <w:right w:w="57" w:type="dxa"/>
            </w:tcMar>
          </w:tcPr>
          <w:p w14:paraId="0330730A" w14:textId="1298F0C0" w:rsidR="001758B5" w:rsidRPr="00497EB6" w:rsidRDefault="001758B5" w:rsidP="001758B5">
            <w:pPr>
              <w:rPr>
                <w:sz w:val="24"/>
                <w:szCs w:val="24"/>
              </w:rPr>
            </w:pPr>
            <w:r w:rsidRPr="00497EB6">
              <w:rPr>
                <w:sz w:val="24"/>
                <w:szCs w:val="24"/>
              </w:rPr>
              <w:t xml:space="preserve">Date limite (nombre de jours après </w:t>
            </w:r>
            <w:r w:rsidR="008846BD" w:rsidRPr="00497EB6">
              <w:rPr>
                <w:sz w:val="24"/>
                <w:szCs w:val="24"/>
              </w:rPr>
              <w:t>la Date d’A</w:t>
            </w:r>
            <w:r w:rsidRPr="00497EB6">
              <w:rPr>
                <w:sz w:val="24"/>
                <w:szCs w:val="24"/>
              </w:rPr>
              <w:t>chèvement de la conception-construction) :</w:t>
            </w:r>
          </w:p>
        </w:tc>
        <w:tc>
          <w:tcPr>
            <w:tcW w:w="687" w:type="pct"/>
            <w:gridSpan w:val="2"/>
            <w:tcMar>
              <w:top w:w="57" w:type="dxa"/>
              <w:left w:w="57" w:type="dxa"/>
              <w:bottom w:w="57" w:type="dxa"/>
              <w:right w:w="57" w:type="dxa"/>
            </w:tcMar>
          </w:tcPr>
          <w:p w14:paraId="74BA00B3" w14:textId="77777777" w:rsidR="001758B5" w:rsidRPr="00497EB6" w:rsidRDefault="001758B5" w:rsidP="001758B5">
            <w:pPr>
              <w:rPr>
                <w:sz w:val="24"/>
                <w:szCs w:val="24"/>
              </w:rPr>
            </w:pPr>
            <w:r w:rsidRPr="00497EB6">
              <w:rPr>
                <w:sz w:val="24"/>
                <w:szCs w:val="24"/>
              </w:rPr>
              <w:t>1.1.26</w:t>
            </w:r>
          </w:p>
        </w:tc>
        <w:tc>
          <w:tcPr>
            <w:tcW w:w="2388" w:type="pct"/>
            <w:shd w:val="clear" w:color="auto" w:fill="auto"/>
            <w:tcMar>
              <w:top w:w="57" w:type="dxa"/>
              <w:left w:w="57" w:type="dxa"/>
              <w:bottom w:w="57" w:type="dxa"/>
              <w:right w:w="57" w:type="dxa"/>
            </w:tcMar>
          </w:tcPr>
          <w:p w14:paraId="1EB9CA78" w14:textId="77777777" w:rsidR="001758B5" w:rsidRPr="00497EB6" w:rsidRDefault="001758B5" w:rsidP="001758B5">
            <w:pPr>
              <w:rPr>
                <w:i/>
                <w:sz w:val="24"/>
                <w:szCs w:val="24"/>
              </w:rPr>
            </w:pPr>
            <w:r w:rsidRPr="00497EB6">
              <w:rPr>
                <w:i/>
                <w:sz w:val="24"/>
                <w:szCs w:val="24"/>
              </w:rPr>
              <w:t>[nombre de jours]</w:t>
            </w:r>
          </w:p>
        </w:tc>
      </w:tr>
      <w:tr w:rsidR="001758B5" w:rsidRPr="00497EB6" w14:paraId="16AAD6CC" w14:textId="77777777" w:rsidTr="000C1F9C">
        <w:trPr>
          <w:jc w:val="center"/>
        </w:trPr>
        <w:tc>
          <w:tcPr>
            <w:tcW w:w="1925" w:type="pct"/>
            <w:gridSpan w:val="2"/>
            <w:shd w:val="clear" w:color="auto" w:fill="auto"/>
            <w:tcMar>
              <w:top w:w="57" w:type="dxa"/>
              <w:left w:w="57" w:type="dxa"/>
              <w:bottom w:w="57" w:type="dxa"/>
              <w:right w:w="57" w:type="dxa"/>
            </w:tcMar>
          </w:tcPr>
          <w:p w14:paraId="03F9E829" w14:textId="590B67DB" w:rsidR="001758B5" w:rsidRPr="00497EB6" w:rsidRDefault="001758B5" w:rsidP="001758B5">
            <w:pPr>
              <w:rPr>
                <w:sz w:val="24"/>
                <w:szCs w:val="24"/>
              </w:rPr>
            </w:pPr>
            <w:r w:rsidRPr="00497EB6">
              <w:rPr>
                <w:sz w:val="24"/>
                <w:szCs w:val="24"/>
              </w:rPr>
              <w:t>Nom et adresse du Représentant du Maître d’Ouvrage :</w:t>
            </w:r>
          </w:p>
          <w:p w14:paraId="72729D70" w14:textId="77777777" w:rsidR="001758B5" w:rsidRPr="00497EB6" w:rsidRDefault="001758B5" w:rsidP="001758B5">
            <w:pPr>
              <w:rPr>
                <w:sz w:val="24"/>
                <w:szCs w:val="24"/>
              </w:rPr>
            </w:pPr>
          </w:p>
          <w:p w14:paraId="254C325B" w14:textId="347AC694" w:rsidR="001758B5" w:rsidRPr="00497EB6" w:rsidRDefault="001758B5" w:rsidP="001758B5">
            <w:pPr>
              <w:rPr>
                <w:sz w:val="24"/>
                <w:szCs w:val="24"/>
              </w:rPr>
            </w:pPr>
            <w:r w:rsidRPr="00497EB6">
              <w:rPr>
                <w:sz w:val="24"/>
                <w:szCs w:val="24"/>
              </w:rPr>
              <w:t xml:space="preserve">Pour la période de </w:t>
            </w:r>
            <w:r w:rsidR="008846BD" w:rsidRPr="00497EB6">
              <w:rPr>
                <w:sz w:val="24"/>
                <w:szCs w:val="24"/>
              </w:rPr>
              <w:t>Conception C</w:t>
            </w:r>
            <w:r w:rsidRPr="00497EB6">
              <w:rPr>
                <w:sz w:val="24"/>
                <w:szCs w:val="24"/>
              </w:rPr>
              <w:t>onstruction :</w:t>
            </w:r>
          </w:p>
          <w:p w14:paraId="77348F24" w14:textId="77777777" w:rsidR="001758B5" w:rsidRPr="00497EB6" w:rsidRDefault="001758B5" w:rsidP="001758B5">
            <w:pPr>
              <w:rPr>
                <w:sz w:val="24"/>
                <w:szCs w:val="24"/>
              </w:rPr>
            </w:pPr>
          </w:p>
          <w:p w14:paraId="43CC4632" w14:textId="24F635BD" w:rsidR="001758B5" w:rsidRPr="00497EB6" w:rsidRDefault="001758B5" w:rsidP="001758B5">
            <w:pPr>
              <w:rPr>
                <w:sz w:val="24"/>
                <w:szCs w:val="24"/>
              </w:rPr>
            </w:pPr>
            <w:r w:rsidRPr="00497EB6">
              <w:rPr>
                <w:sz w:val="24"/>
                <w:szCs w:val="24"/>
              </w:rPr>
              <w:t xml:space="preserve">Pour la période des </w:t>
            </w:r>
            <w:r w:rsidR="008846BD" w:rsidRPr="00497EB6">
              <w:rPr>
                <w:sz w:val="24"/>
                <w:szCs w:val="24"/>
              </w:rPr>
              <w:t>S</w:t>
            </w:r>
            <w:r w:rsidRPr="00497EB6">
              <w:rPr>
                <w:sz w:val="24"/>
                <w:szCs w:val="24"/>
              </w:rPr>
              <w:t>ervices d’</w:t>
            </w:r>
            <w:r w:rsidR="00EF389B" w:rsidRPr="00497EB6">
              <w:rPr>
                <w:sz w:val="24"/>
                <w:szCs w:val="24"/>
              </w:rPr>
              <w:t>E</w:t>
            </w:r>
            <w:r w:rsidRPr="00497EB6">
              <w:rPr>
                <w:sz w:val="24"/>
                <w:szCs w:val="24"/>
              </w:rPr>
              <w:t>xploitation :</w:t>
            </w:r>
          </w:p>
        </w:tc>
        <w:tc>
          <w:tcPr>
            <w:tcW w:w="687" w:type="pct"/>
            <w:gridSpan w:val="2"/>
            <w:tcMar>
              <w:top w:w="57" w:type="dxa"/>
              <w:left w:w="57" w:type="dxa"/>
              <w:bottom w:w="57" w:type="dxa"/>
              <w:right w:w="57" w:type="dxa"/>
            </w:tcMar>
          </w:tcPr>
          <w:p w14:paraId="0EADBDB0" w14:textId="77777777" w:rsidR="001758B5" w:rsidRPr="00497EB6" w:rsidRDefault="001758B5" w:rsidP="001758B5">
            <w:pPr>
              <w:rPr>
                <w:sz w:val="24"/>
                <w:szCs w:val="24"/>
              </w:rPr>
            </w:pPr>
            <w:r w:rsidRPr="00497EB6">
              <w:rPr>
                <w:sz w:val="24"/>
                <w:szCs w:val="24"/>
              </w:rPr>
              <w:t>1.1.35</w:t>
            </w:r>
          </w:p>
        </w:tc>
        <w:tc>
          <w:tcPr>
            <w:tcW w:w="2388" w:type="pct"/>
            <w:shd w:val="clear" w:color="auto" w:fill="auto"/>
            <w:tcMar>
              <w:top w:w="57" w:type="dxa"/>
              <w:left w:w="57" w:type="dxa"/>
              <w:bottom w:w="57" w:type="dxa"/>
              <w:right w:w="57" w:type="dxa"/>
            </w:tcMar>
          </w:tcPr>
          <w:p w14:paraId="3A52D464" w14:textId="77777777" w:rsidR="001758B5" w:rsidRPr="00497EB6" w:rsidRDefault="001758B5" w:rsidP="001758B5">
            <w:pPr>
              <w:rPr>
                <w:sz w:val="24"/>
                <w:szCs w:val="24"/>
              </w:rPr>
            </w:pPr>
          </w:p>
        </w:tc>
      </w:tr>
      <w:tr w:rsidR="001758B5" w:rsidRPr="00497EB6" w14:paraId="1831DD47" w14:textId="77777777" w:rsidTr="000C1F9C">
        <w:trPr>
          <w:jc w:val="center"/>
        </w:trPr>
        <w:tc>
          <w:tcPr>
            <w:tcW w:w="1925" w:type="pct"/>
            <w:gridSpan w:val="2"/>
            <w:shd w:val="clear" w:color="auto" w:fill="auto"/>
            <w:tcMar>
              <w:top w:w="57" w:type="dxa"/>
              <w:left w:w="57" w:type="dxa"/>
              <w:bottom w:w="57" w:type="dxa"/>
              <w:right w:w="57" w:type="dxa"/>
            </w:tcMar>
          </w:tcPr>
          <w:p w14:paraId="32FF1B1D" w14:textId="1478681B" w:rsidR="001758B5" w:rsidRPr="00497EB6" w:rsidRDefault="001758B5" w:rsidP="001758B5">
            <w:pPr>
              <w:rPr>
                <w:sz w:val="24"/>
                <w:szCs w:val="24"/>
              </w:rPr>
            </w:pPr>
            <w:r w:rsidRPr="00497EB6">
              <w:rPr>
                <w:sz w:val="24"/>
                <w:szCs w:val="24"/>
              </w:rPr>
              <w:t xml:space="preserve">Parties des </w:t>
            </w:r>
            <w:r w:rsidR="008846BD" w:rsidRPr="00497EB6">
              <w:rPr>
                <w:sz w:val="24"/>
                <w:szCs w:val="24"/>
              </w:rPr>
              <w:t>Ouvrages qui sont désigné</w:t>
            </w:r>
            <w:r w:rsidR="00163882" w:rsidRPr="00497EB6">
              <w:rPr>
                <w:sz w:val="24"/>
                <w:szCs w:val="24"/>
              </w:rPr>
              <w:t>e</w:t>
            </w:r>
            <w:r w:rsidR="008846BD" w:rsidRPr="00497EB6">
              <w:rPr>
                <w:sz w:val="24"/>
                <w:szCs w:val="24"/>
              </w:rPr>
              <w:t xml:space="preserve">s comme </w:t>
            </w:r>
            <w:r w:rsidRPr="00497EB6">
              <w:rPr>
                <w:sz w:val="24"/>
                <w:szCs w:val="24"/>
              </w:rPr>
              <w:t xml:space="preserve">une Section </w:t>
            </w:r>
            <w:r w:rsidR="003C4E10" w:rsidRPr="00497EB6">
              <w:rPr>
                <w:sz w:val="24"/>
                <w:szCs w:val="24"/>
              </w:rPr>
              <w:t xml:space="preserve">ou </w:t>
            </w:r>
            <w:r w:rsidR="00EF389B" w:rsidRPr="00497EB6">
              <w:rPr>
                <w:sz w:val="24"/>
                <w:szCs w:val="24"/>
              </w:rPr>
              <w:t xml:space="preserve">Tranche </w:t>
            </w:r>
            <w:r w:rsidRPr="00497EB6">
              <w:rPr>
                <w:sz w:val="24"/>
                <w:szCs w:val="24"/>
              </w:rPr>
              <w:t xml:space="preserve">aux fins du </w:t>
            </w:r>
            <w:r w:rsidR="00EF389B" w:rsidRPr="00497EB6">
              <w:rPr>
                <w:sz w:val="24"/>
                <w:szCs w:val="24"/>
              </w:rPr>
              <w:t>M</w:t>
            </w:r>
            <w:r w:rsidRPr="00497EB6">
              <w:rPr>
                <w:sz w:val="24"/>
                <w:szCs w:val="24"/>
              </w:rPr>
              <w:t>arché:</w:t>
            </w:r>
          </w:p>
        </w:tc>
        <w:tc>
          <w:tcPr>
            <w:tcW w:w="687" w:type="pct"/>
            <w:gridSpan w:val="2"/>
            <w:tcMar>
              <w:top w:w="57" w:type="dxa"/>
              <w:left w:w="57" w:type="dxa"/>
              <w:bottom w:w="57" w:type="dxa"/>
              <w:right w:w="57" w:type="dxa"/>
            </w:tcMar>
          </w:tcPr>
          <w:p w14:paraId="7FBFFA8D" w14:textId="77777777" w:rsidR="001758B5" w:rsidRPr="00497EB6" w:rsidRDefault="001758B5" w:rsidP="001758B5">
            <w:pPr>
              <w:rPr>
                <w:sz w:val="24"/>
                <w:szCs w:val="24"/>
              </w:rPr>
            </w:pPr>
            <w:r w:rsidRPr="00497EB6">
              <w:rPr>
                <w:sz w:val="24"/>
                <w:szCs w:val="24"/>
              </w:rPr>
              <w:t>1.1.70</w:t>
            </w:r>
          </w:p>
        </w:tc>
        <w:tc>
          <w:tcPr>
            <w:tcW w:w="2388" w:type="pct"/>
            <w:shd w:val="clear" w:color="auto" w:fill="auto"/>
            <w:tcMar>
              <w:top w:w="57" w:type="dxa"/>
              <w:left w:w="57" w:type="dxa"/>
              <w:bottom w:w="57" w:type="dxa"/>
              <w:right w:w="57" w:type="dxa"/>
            </w:tcMar>
          </w:tcPr>
          <w:p w14:paraId="02FBFD52" w14:textId="77777777" w:rsidR="001758B5" w:rsidRPr="00497EB6" w:rsidRDefault="001758B5" w:rsidP="001758B5">
            <w:pPr>
              <w:rPr>
                <w:sz w:val="24"/>
                <w:szCs w:val="24"/>
              </w:rPr>
            </w:pPr>
          </w:p>
        </w:tc>
      </w:tr>
      <w:tr w:rsidR="001758B5" w:rsidRPr="00497EB6" w14:paraId="6242B05E" w14:textId="77777777" w:rsidTr="000C1F9C">
        <w:trPr>
          <w:jc w:val="center"/>
        </w:trPr>
        <w:tc>
          <w:tcPr>
            <w:tcW w:w="1925" w:type="pct"/>
            <w:gridSpan w:val="2"/>
            <w:shd w:val="clear" w:color="auto" w:fill="auto"/>
            <w:tcMar>
              <w:top w:w="57" w:type="dxa"/>
              <w:left w:w="57" w:type="dxa"/>
              <w:bottom w:w="57" w:type="dxa"/>
              <w:right w:w="57" w:type="dxa"/>
            </w:tcMar>
          </w:tcPr>
          <w:p w14:paraId="4C029FE5" w14:textId="0AE0E2AF" w:rsidR="001758B5" w:rsidRPr="00497EB6" w:rsidRDefault="008846BD" w:rsidP="001758B5">
            <w:pPr>
              <w:rPr>
                <w:sz w:val="24"/>
                <w:szCs w:val="24"/>
              </w:rPr>
            </w:pPr>
            <w:r w:rsidRPr="00497EB6">
              <w:rPr>
                <w:sz w:val="24"/>
                <w:szCs w:val="24"/>
              </w:rPr>
              <w:t>Délai d’A</w:t>
            </w:r>
            <w:r w:rsidR="001758B5" w:rsidRPr="00497EB6">
              <w:rPr>
                <w:sz w:val="24"/>
                <w:szCs w:val="24"/>
              </w:rPr>
              <w:t xml:space="preserve">chèvement de la </w:t>
            </w:r>
            <w:r w:rsidRPr="00497EB6">
              <w:rPr>
                <w:sz w:val="24"/>
                <w:szCs w:val="24"/>
              </w:rPr>
              <w:t>C</w:t>
            </w:r>
            <w:r w:rsidR="001758B5" w:rsidRPr="00497EB6">
              <w:rPr>
                <w:sz w:val="24"/>
                <w:szCs w:val="24"/>
              </w:rPr>
              <w:t>onception-</w:t>
            </w:r>
            <w:r w:rsidRPr="00497EB6">
              <w:rPr>
                <w:sz w:val="24"/>
                <w:szCs w:val="24"/>
              </w:rPr>
              <w:t>C</w:t>
            </w:r>
            <w:r w:rsidR="001758B5" w:rsidRPr="00497EB6">
              <w:rPr>
                <w:sz w:val="24"/>
                <w:szCs w:val="24"/>
              </w:rPr>
              <w:t>onstruction :</w:t>
            </w:r>
          </w:p>
        </w:tc>
        <w:tc>
          <w:tcPr>
            <w:tcW w:w="687" w:type="pct"/>
            <w:gridSpan w:val="2"/>
            <w:tcMar>
              <w:top w:w="57" w:type="dxa"/>
              <w:left w:w="57" w:type="dxa"/>
              <w:bottom w:w="57" w:type="dxa"/>
              <w:right w:w="57" w:type="dxa"/>
            </w:tcMar>
          </w:tcPr>
          <w:p w14:paraId="1BBD0064" w14:textId="77777777" w:rsidR="001758B5" w:rsidRPr="00497EB6" w:rsidRDefault="001758B5" w:rsidP="001758B5">
            <w:pPr>
              <w:rPr>
                <w:sz w:val="24"/>
                <w:szCs w:val="24"/>
              </w:rPr>
            </w:pPr>
            <w:r w:rsidRPr="00497EB6">
              <w:rPr>
                <w:sz w:val="24"/>
                <w:szCs w:val="24"/>
              </w:rPr>
              <w:t>1.1.78</w:t>
            </w:r>
          </w:p>
        </w:tc>
        <w:tc>
          <w:tcPr>
            <w:tcW w:w="2388" w:type="pct"/>
            <w:shd w:val="clear" w:color="auto" w:fill="auto"/>
            <w:tcMar>
              <w:top w:w="57" w:type="dxa"/>
              <w:left w:w="57" w:type="dxa"/>
              <w:bottom w:w="57" w:type="dxa"/>
              <w:right w:w="57" w:type="dxa"/>
            </w:tcMar>
          </w:tcPr>
          <w:p w14:paraId="3CC4BAE5" w14:textId="77777777" w:rsidR="001758B5" w:rsidRPr="00497EB6" w:rsidRDefault="001758B5" w:rsidP="001758B5">
            <w:pPr>
              <w:rPr>
                <w:sz w:val="24"/>
                <w:szCs w:val="24"/>
              </w:rPr>
            </w:pPr>
            <w:r w:rsidRPr="00497EB6">
              <w:rPr>
                <w:sz w:val="24"/>
                <w:szCs w:val="24"/>
              </w:rPr>
              <w:t>________ jours</w:t>
            </w:r>
          </w:p>
        </w:tc>
      </w:tr>
      <w:tr w:rsidR="001758B5" w:rsidRPr="00497EB6" w14:paraId="37B0ACDF" w14:textId="77777777" w:rsidTr="000C1F9C">
        <w:trPr>
          <w:jc w:val="center"/>
        </w:trPr>
        <w:tc>
          <w:tcPr>
            <w:tcW w:w="1925" w:type="pct"/>
            <w:gridSpan w:val="2"/>
            <w:shd w:val="clear" w:color="auto" w:fill="auto"/>
            <w:tcMar>
              <w:top w:w="57" w:type="dxa"/>
              <w:left w:w="57" w:type="dxa"/>
              <w:bottom w:w="57" w:type="dxa"/>
              <w:right w:w="57" w:type="dxa"/>
            </w:tcMar>
          </w:tcPr>
          <w:p w14:paraId="3374E36F" w14:textId="208AA7D7" w:rsidR="001758B5" w:rsidRPr="00497EB6" w:rsidRDefault="001758B5" w:rsidP="001758B5">
            <w:pPr>
              <w:rPr>
                <w:sz w:val="24"/>
                <w:szCs w:val="24"/>
              </w:rPr>
            </w:pPr>
            <w:r w:rsidRPr="00497EB6">
              <w:rPr>
                <w:sz w:val="24"/>
                <w:szCs w:val="24"/>
              </w:rPr>
              <w:t xml:space="preserve">Nom </w:t>
            </w:r>
            <w:r w:rsidR="002F2015" w:rsidRPr="00497EB6">
              <w:rPr>
                <w:sz w:val="24"/>
                <w:szCs w:val="24"/>
              </w:rPr>
              <w:t>du B</w:t>
            </w:r>
            <w:r w:rsidR="0018386E" w:rsidRPr="00497EB6">
              <w:rPr>
                <w:sz w:val="24"/>
                <w:szCs w:val="24"/>
              </w:rPr>
              <w:t>énéficiaire</w:t>
            </w:r>
            <w:r w:rsidRPr="00497EB6">
              <w:rPr>
                <w:sz w:val="24"/>
                <w:szCs w:val="24"/>
              </w:rPr>
              <w:t xml:space="preserve"> :</w:t>
            </w:r>
          </w:p>
        </w:tc>
        <w:tc>
          <w:tcPr>
            <w:tcW w:w="687" w:type="pct"/>
            <w:gridSpan w:val="2"/>
            <w:tcMar>
              <w:top w:w="57" w:type="dxa"/>
              <w:left w:w="57" w:type="dxa"/>
              <w:bottom w:w="57" w:type="dxa"/>
              <w:right w:w="57" w:type="dxa"/>
            </w:tcMar>
          </w:tcPr>
          <w:p w14:paraId="2645F8A3" w14:textId="77777777" w:rsidR="001758B5" w:rsidRPr="00497EB6" w:rsidRDefault="001758B5" w:rsidP="001758B5">
            <w:pPr>
              <w:rPr>
                <w:sz w:val="24"/>
                <w:szCs w:val="24"/>
              </w:rPr>
            </w:pPr>
            <w:r w:rsidRPr="00497EB6">
              <w:rPr>
                <w:sz w:val="24"/>
                <w:szCs w:val="24"/>
              </w:rPr>
              <w:t>1.1.85</w:t>
            </w:r>
          </w:p>
        </w:tc>
        <w:tc>
          <w:tcPr>
            <w:tcW w:w="2388" w:type="pct"/>
            <w:shd w:val="clear" w:color="auto" w:fill="auto"/>
            <w:tcMar>
              <w:top w:w="57" w:type="dxa"/>
              <w:left w:w="57" w:type="dxa"/>
              <w:bottom w:w="57" w:type="dxa"/>
              <w:right w:w="57" w:type="dxa"/>
            </w:tcMar>
          </w:tcPr>
          <w:p w14:paraId="65603A7D" w14:textId="77777777" w:rsidR="001758B5" w:rsidRPr="00497EB6" w:rsidRDefault="001758B5" w:rsidP="001758B5">
            <w:pPr>
              <w:spacing w:line="236" w:lineRule="exact"/>
              <w:rPr>
                <w:sz w:val="24"/>
                <w:szCs w:val="24"/>
              </w:rPr>
            </w:pPr>
          </w:p>
        </w:tc>
      </w:tr>
      <w:tr w:rsidR="001758B5" w:rsidRPr="00497EB6" w14:paraId="23F6B2A0" w14:textId="77777777" w:rsidTr="000C1F9C">
        <w:trPr>
          <w:jc w:val="center"/>
        </w:trPr>
        <w:tc>
          <w:tcPr>
            <w:tcW w:w="1925" w:type="pct"/>
            <w:gridSpan w:val="2"/>
            <w:shd w:val="clear" w:color="auto" w:fill="auto"/>
            <w:tcMar>
              <w:top w:w="57" w:type="dxa"/>
              <w:left w:w="57" w:type="dxa"/>
              <w:bottom w:w="57" w:type="dxa"/>
              <w:right w:w="57" w:type="dxa"/>
            </w:tcMar>
          </w:tcPr>
          <w:p w14:paraId="0FE4AA3A" w14:textId="77777777" w:rsidR="001758B5" w:rsidRPr="00497EB6" w:rsidRDefault="001758B5" w:rsidP="001758B5">
            <w:pPr>
              <w:rPr>
                <w:sz w:val="24"/>
                <w:szCs w:val="24"/>
              </w:rPr>
            </w:pPr>
            <w:r w:rsidRPr="00497EB6">
              <w:rPr>
                <w:sz w:val="24"/>
                <w:szCs w:val="24"/>
              </w:rPr>
              <w:t>Méthodes convenues de transmission électronique :</w:t>
            </w:r>
          </w:p>
        </w:tc>
        <w:tc>
          <w:tcPr>
            <w:tcW w:w="687" w:type="pct"/>
            <w:gridSpan w:val="2"/>
            <w:tcMar>
              <w:top w:w="57" w:type="dxa"/>
              <w:left w:w="57" w:type="dxa"/>
              <w:bottom w:w="57" w:type="dxa"/>
              <w:right w:w="57" w:type="dxa"/>
            </w:tcMar>
          </w:tcPr>
          <w:p w14:paraId="526323EC" w14:textId="77777777" w:rsidR="001758B5" w:rsidRPr="00497EB6" w:rsidRDefault="001758B5" w:rsidP="001758B5">
            <w:pPr>
              <w:rPr>
                <w:sz w:val="24"/>
                <w:szCs w:val="24"/>
              </w:rPr>
            </w:pPr>
            <w:r w:rsidRPr="00497EB6">
              <w:rPr>
                <w:sz w:val="24"/>
                <w:szCs w:val="24"/>
              </w:rPr>
              <w:t>1.3</w:t>
            </w:r>
          </w:p>
        </w:tc>
        <w:tc>
          <w:tcPr>
            <w:tcW w:w="2388" w:type="pct"/>
            <w:shd w:val="clear" w:color="auto" w:fill="auto"/>
            <w:tcMar>
              <w:top w:w="57" w:type="dxa"/>
              <w:left w:w="57" w:type="dxa"/>
              <w:bottom w:w="57" w:type="dxa"/>
              <w:right w:w="57" w:type="dxa"/>
            </w:tcMar>
          </w:tcPr>
          <w:p w14:paraId="4065FF0F" w14:textId="77777777" w:rsidR="001758B5" w:rsidRPr="00497EB6" w:rsidRDefault="001758B5" w:rsidP="001758B5">
            <w:pPr>
              <w:spacing w:line="236" w:lineRule="exact"/>
              <w:rPr>
                <w:sz w:val="24"/>
                <w:szCs w:val="24"/>
              </w:rPr>
            </w:pPr>
          </w:p>
        </w:tc>
      </w:tr>
      <w:tr w:rsidR="001758B5" w:rsidRPr="00497EB6" w14:paraId="09B94684" w14:textId="77777777" w:rsidTr="000C1F9C">
        <w:trPr>
          <w:jc w:val="center"/>
        </w:trPr>
        <w:tc>
          <w:tcPr>
            <w:tcW w:w="1925" w:type="pct"/>
            <w:gridSpan w:val="2"/>
            <w:shd w:val="clear" w:color="auto" w:fill="auto"/>
            <w:tcMar>
              <w:top w:w="57" w:type="dxa"/>
              <w:left w:w="57" w:type="dxa"/>
              <w:bottom w:w="57" w:type="dxa"/>
              <w:right w:w="57" w:type="dxa"/>
            </w:tcMar>
          </w:tcPr>
          <w:p w14:paraId="4A2F653D" w14:textId="450768E8" w:rsidR="001758B5" w:rsidRPr="00497EB6" w:rsidRDefault="001758B5" w:rsidP="001758B5">
            <w:pPr>
              <w:rPr>
                <w:sz w:val="24"/>
                <w:szCs w:val="24"/>
              </w:rPr>
            </w:pPr>
            <w:r w:rsidRPr="00497EB6">
              <w:rPr>
                <w:sz w:val="24"/>
                <w:szCs w:val="24"/>
              </w:rPr>
              <w:t xml:space="preserve">Adresse du Maître d’Ouvrage pour les </w:t>
            </w:r>
            <w:r w:rsidR="008846BD" w:rsidRPr="00497EB6">
              <w:rPr>
                <w:sz w:val="24"/>
                <w:szCs w:val="24"/>
              </w:rPr>
              <w:t>Notifications</w:t>
            </w:r>
            <w:r w:rsidRPr="00497EB6">
              <w:rPr>
                <w:sz w:val="24"/>
                <w:szCs w:val="24"/>
              </w:rPr>
              <w:t xml:space="preserve"> :</w:t>
            </w:r>
          </w:p>
        </w:tc>
        <w:tc>
          <w:tcPr>
            <w:tcW w:w="687" w:type="pct"/>
            <w:gridSpan w:val="2"/>
            <w:tcMar>
              <w:top w:w="57" w:type="dxa"/>
              <w:left w:w="57" w:type="dxa"/>
              <w:bottom w:w="57" w:type="dxa"/>
              <w:right w:w="57" w:type="dxa"/>
            </w:tcMar>
          </w:tcPr>
          <w:p w14:paraId="174BA915" w14:textId="77777777" w:rsidR="001758B5" w:rsidRPr="00497EB6" w:rsidRDefault="001758B5" w:rsidP="001758B5">
            <w:pPr>
              <w:rPr>
                <w:sz w:val="24"/>
                <w:szCs w:val="24"/>
              </w:rPr>
            </w:pPr>
            <w:r w:rsidRPr="00497EB6">
              <w:rPr>
                <w:sz w:val="24"/>
                <w:szCs w:val="24"/>
              </w:rPr>
              <w:t>1.3</w:t>
            </w:r>
          </w:p>
        </w:tc>
        <w:tc>
          <w:tcPr>
            <w:tcW w:w="2388" w:type="pct"/>
            <w:shd w:val="clear" w:color="auto" w:fill="auto"/>
            <w:tcMar>
              <w:top w:w="57" w:type="dxa"/>
              <w:left w:w="57" w:type="dxa"/>
              <w:bottom w:w="57" w:type="dxa"/>
              <w:right w:w="57" w:type="dxa"/>
            </w:tcMar>
          </w:tcPr>
          <w:p w14:paraId="4CA24EE3" w14:textId="77777777" w:rsidR="001758B5" w:rsidRPr="00497EB6" w:rsidRDefault="001758B5" w:rsidP="001758B5">
            <w:pPr>
              <w:rPr>
                <w:sz w:val="24"/>
                <w:szCs w:val="24"/>
              </w:rPr>
            </w:pPr>
          </w:p>
        </w:tc>
      </w:tr>
      <w:tr w:rsidR="001758B5" w:rsidRPr="00497EB6" w14:paraId="3572FE66" w14:textId="77777777" w:rsidTr="000C1F9C">
        <w:trPr>
          <w:jc w:val="center"/>
        </w:trPr>
        <w:tc>
          <w:tcPr>
            <w:tcW w:w="1925" w:type="pct"/>
            <w:gridSpan w:val="2"/>
            <w:shd w:val="clear" w:color="auto" w:fill="auto"/>
            <w:tcMar>
              <w:top w:w="57" w:type="dxa"/>
              <w:left w:w="57" w:type="dxa"/>
              <w:bottom w:w="57" w:type="dxa"/>
              <w:right w:w="57" w:type="dxa"/>
            </w:tcMar>
          </w:tcPr>
          <w:p w14:paraId="23D2E695" w14:textId="08B63017" w:rsidR="001758B5" w:rsidRPr="00497EB6" w:rsidRDefault="001758B5" w:rsidP="001758B5">
            <w:pPr>
              <w:rPr>
                <w:sz w:val="24"/>
                <w:szCs w:val="24"/>
              </w:rPr>
            </w:pPr>
            <w:r w:rsidRPr="00497EB6">
              <w:rPr>
                <w:sz w:val="24"/>
                <w:szCs w:val="24"/>
              </w:rPr>
              <w:t>Adresse du Représentant du Maître d’Ouvrage pour les communications :</w:t>
            </w:r>
          </w:p>
          <w:p w14:paraId="7C4931F7" w14:textId="77777777" w:rsidR="001758B5" w:rsidRPr="00497EB6" w:rsidRDefault="001758B5" w:rsidP="001758B5">
            <w:pPr>
              <w:rPr>
                <w:sz w:val="24"/>
                <w:szCs w:val="24"/>
              </w:rPr>
            </w:pPr>
          </w:p>
          <w:p w14:paraId="6CE4B78B" w14:textId="4EF43081" w:rsidR="001758B5" w:rsidRPr="00497EB6" w:rsidRDefault="001758B5" w:rsidP="001758B5">
            <w:pPr>
              <w:rPr>
                <w:sz w:val="24"/>
                <w:szCs w:val="24"/>
              </w:rPr>
            </w:pPr>
            <w:r w:rsidRPr="00497EB6">
              <w:rPr>
                <w:sz w:val="24"/>
                <w:szCs w:val="24"/>
              </w:rPr>
              <w:t xml:space="preserve">Pour la période de </w:t>
            </w:r>
            <w:r w:rsidR="008846BD" w:rsidRPr="00497EB6">
              <w:rPr>
                <w:sz w:val="24"/>
                <w:szCs w:val="24"/>
              </w:rPr>
              <w:t>Conception C</w:t>
            </w:r>
            <w:r w:rsidRPr="00497EB6">
              <w:rPr>
                <w:sz w:val="24"/>
                <w:szCs w:val="24"/>
              </w:rPr>
              <w:t>onstruction :</w:t>
            </w:r>
          </w:p>
          <w:p w14:paraId="1D625266" w14:textId="77777777" w:rsidR="001758B5" w:rsidRPr="00497EB6" w:rsidRDefault="001758B5" w:rsidP="001758B5">
            <w:pPr>
              <w:rPr>
                <w:sz w:val="24"/>
                <w:szCs w:val="24"/>
              </w:rPr>
            </w:pPr>
          </w:p>
          <w:p w14:paraId="5FFFD31E" w14:textId="28976E00" w:rsidR="001758B5" w:rsidRPr="00497EB6" w:rsidRDefault="001758B5" w:rsidP="001758B5">
            <w:pPr>
              <w:rPr>
                <w:sz w:val="24"/>
                <w:szCs w:val="24"/>
              </w:rPr>
            </w:pPr>
            <w:r w:rsidRPr="00497EB6">
              <w:rPr>
                <w:sz w:val="24"/>
                <w:szCs w:val="24"/>
              </w:rPr>
              <w:t xml:space="preserve">Pour la période de </w:t>
            </w:r>
            <w:r w:rsidR="008846BD" w:rsidRPr="00497EB6">
              <w:rPr>
                <w:sz w:val="24"/>
                <w:szCs w:val="24"/>
              </w:rPr>
              <w:t>S</w:t>
            </w:r>
            <w:r w:rsidRPr="00497EB6">
              <w:rPr>
                <w:sz w:val="24"/>
                <w:szCs w:val="24"/>
              </w:rPr>
              <w:t>ervices d’</w:t>
            </w:r>
            <w:r w:rsidR="00F843F5" w:rsidRPr="00497EB6">
              <w:rPr>
                <w:sz w:val="24"/>
                <w:szCs w:val="24"/>
              </w:rPr>
              <w:t>E</w:t>
            </w:r>
            <w:r w:rsidRPr="00497EB6">
              <w:rPr>
                <w:sz w:val="24"/>
                <w:szCs w:val="24"/>
              </w:rPr>
              <w:t>xploitation :</w:t>
            </w:r>
          </w:p>
        </w:tc>
        <w:tc>
          <w:tcPr>
            <w:tcW w:w="687" w:type="pct"/>
            <w:gridSpan w:val="2"/>
            <w:tcMar>
              <w:top w:w="57" w:type="dxa"/>
              <w:left w:w="57" w:type="dxa"/>
              <w:bottom w:w="57" w:type="dxa"/>
              <w:right w:w="57" w:type="dxa"/>
            </w:tcMar>
          </w:tcPr>
          <w:p w14:paraId="74530B59" w14:textId="77777777" w:rsidR="001758B5" w:rsidRPr="00497EB6" w:rsidRDefault="001758B5" w:rsidP="001758B5">
            <w:pPr>
              <w:rPr>
                <w:sz w:val="24"/>
                <w:szCs w:val="24"/>
              </w:rPr>
            </w:pPr>
            <w:r w:rsidRPr="00497EB6">
              <w:rPr>
                <w:sz w:val="24"/>
                <w:szCs w:val="24"/>
              </w:rPr>
              <w:t>1.3</w:t>
            </w:r>
          </w:p>
        </w:tc>
        <w:tc>
          <w:tcPr>
            <w:tcW w:w="2388" w:type="pct"/>
            <w:shd w:val="clear" w:color="auto" w:fill="auto"/>
            <w:tcMar>
              <w:top w:w="57" w:type="dxa"/>
              <w:left w:w="57" w:type="dxa"/>
              <w:bottom w:w="57" w:type="dxa"/>
              <w:right w:w="57" w:type="dxa"/>
            </w:tcMar>
          </w:tcPr>
          <w:p w14:paraId="30E7534A" w14:textId="77777777" w:rsidR="001758B5" w:rsidRPr="00497EB6" w:rsidRDefault="001758B5" w:rsidP="001758B5">
            <w:pPr>
              <w:rPr>
                <w:sz w:val="24"/>
                <w:szCs w:val="24"/>
              </w:rPr>
            </w:pPr>
          </w:p>
        </w:tc>
      </w:tr>
      <w:tr w:rsidR="00586B42" w:rsidRPr="00497EB6" w14:paraId="7D19C129" w14:textId="77777777" w:rsidTr="003C4E10">
        <w:trPr>
          <w:jc w:val="center"/>
        </w:trPr>
        <w:tc>
          <w:tcPr>
            <w:tcW w:w="1918" w:type="pct"/>
            <w:shd w:val="clear" w:color="auto" w:fill="auto"/>
            <w:tcMar>
              <w:top w:w="57" w:type="dxa"/>
              <w:left w:w="57" w:type="dxa"/>
              <w:bottom w:w="57" w:type="dxa"/>
              <w:right w:w="57" w:type="dxa"/>
            </w:tcMar>
          </w:tcPr>
          <w:p w14:paraId="17965198" w14:textId="17CBE55C" w:rsidR="001758B5" w:rsidRPr="00497EB6" w:rsidRDefault="001758B5" w:rsidP="001758B5">
            <w:pPr>
              <w:rPr>
                <w:sz w:val="24"/>
                <w:szCs w:val="24"/>
              </w:rPr>
            </w:pPr>
            <w:r w:rsidRPr="00497EB6">
              <w:rPr>
                <w:sz w:val="24"/>
                <w:szCs w:val="24"/>
              </w:rPr>
              <w:t xml:space="preserve">Adresse de l’Entrepreneur pour les </w:t>
            </w:r>
            <w:r w:rsidR="008846BD" w:rsidRPr="00497EB6">
              <w:rPr>
                <w:sz w:val="24"/>
                <w:szCs w:val="24"/>
              </w:rPr>
              <w:t xml:space="preserve">Notifications </w:t>
            </w:r>
            <w:r w:rsidRPr="00497EB6">
              <w:rPr>
                <w:sz w:val="24"/>
                <w:szCs w:val="24"/>
              </w:rPr>
              <w:t>:</w:t>
            </w:r>
          </w:p>
        </w:tc>
        <w:tc>
          <w:tcPr>
            <w:tcW w:w="686" w:type="pct"/>
            <w:gridSpan w:val="2"/>
            <w:tcMar>
              <w:top w:w="57" w:type="dxa"/>
              <w:left w:w="57" w:type="dxa"/>
              <w:bottom w:w="57" w:type="dxa"/>
              <w:right w:w="57" w:type="dxa"/>
            </w:tcMar>
          </w:tcPr>
          <w:p w14:paraId="7CC4F315" w14:textId="77777777" w:rsidR="001758B5" w:rsidRPr="00497EB6" w:rsidRDefault="001758B5" w:rsidP="001758B5">
            <w:pPr>
              <w:rPr>
                <w:sz w:val="24"/>
                <w:szCs w:val="24"/>
              </w:rPr>
            </w:pPr>
            <w:r w:rsidRPr="00497EB6">
              <w:rPr>
                <w:sz w:val="24"/>
                <w:szCs w:val="24"/>
              </w:rPr>
              <w:t>1.3</w:t>
            </w:r>
          </w:p>
        </w:tc>
        <w:tc>
          <w:tcPr>
            <w:tcW w:w="2396" w:type="pct"/>
            <w:gridSpan w:val="2"/>
            <w:shd w:val="clear" w:color="auto" w:fill="auto"/>
            <w:tcMar>
              <w:top w:w="57" w:type="dxa"/>
              <w:left w:w="57" w:type="dxa"/>
              <w:bottom w:w="57" w:type="dxa"/>
              <w:right w:w="57" w:type="dxa"/>
            </w:tcMar>
          </w:tcPr>
          <w:p w14:paraId="2AAE55AE" w14:textId="77777777" w:rsidR="001758B5" w:rsidRPr="00497EB6" w:rsidRDefault="001758B5" w:rsidP="001758B5">
            <w:pPr>
              <w:rPr>
                <w:sz w:val="24"/>
                <w:szCs w:val="24"/>
              </w:rPr>
            </w:pPr>
          </w:p>
        </w:tc>
      </w:tr>
      <w:tr w:rsidR="001758B5" w:rsidRPr="00497EB6" w14:paraId="0CE8E2A1" w14:textId="77777777" w:rsidTr="000C1F9C">
        <w:trPr>
          <w:jc w:val="center"/>
        </w:trPr>
        <w:tc>
          <w:tcPr>
            <w:tcW w:w="1925" w:type="pct"/>
            <w:gridSpan w:val="2"/>
            <w:shd w:val="clear" w:color="auto" w:fill="auto"/>
            <w:tcMar>
              <w:top w:w="57" w:type="dxa"/>
              <w:left w:w="57" w:type="dxa"/>
              <w:bottom w:w="57" w:type="dxa"/>
              <w:right w:w="57" w:type="dxa"/>
            </w:tcMar>
          </w:tcPr>
          <w:p w14:paraId="601430A3" w14:textId="438D21FF" w:rsidR="001758B5" w:rsidRPr="00497EB6" w:rsidRDefault="001758B5" w:rsidP="001758B5">
            <w:pPr>
              <w:rPr>
                <w:sz w:val="24"/>
                <w:szCs w:val="24"/>
              </w:rPr>
            </w:pPr>
            <w:r w:rsidRPr="00497EB6">
              <w:rPr>
                <w:sz w:val="24"/>
                <w:szCs w:val="24"/>
              </w:rPr>
              <w:t>Droit applicable :</w:t>
            </w:r>
          </w:p>
        </w:tc>
        <w:tc>
          <w:tcPr>
            <w:tcW w:w="687" w:type="pct"/>
            <w:gridSpan w:val="2"/>
            <w:tcMar>
              <w:top w:w="57" w:type="dxa"/>
              <w:left w:w="57" w:type="dxa"/>
              <w:bottom w:w="57" w:type="dxa"/>
              <w:right w:w="57" w:type="dxa"/>
            </w:tcMar>
          </w:tcPr>
          <w:p w14:paraId="019AC90A" w14:textId="77777777" w:rsidR="001758B5" w:rsidRPr="00497EB6" w:rsidRDefault="001758B5" w:rsidP="001758B5">
            <w:pPr>
              <w:rPr>
                <w:sz w:val="24"/>
                <w:szCs w:val="24"/>
              </w:rPr>
            </w:pPr>
            <w:r w:rsidRPr="00497EB6">
              <w:rPr>
                <w:sz w:val="24"/>
                <w:szCs w:val="24"/>
              </w:rPr>
              <w:t>1.4</w:t>
            </w:r>
          </w:p>
        </w:tc>
        <w:tc>
          <w:tcPr>
            <w:tcW w:w="2388" w:type="pct"/>
            <w:shd w:val="clear" w:color="auto" w:fill="auto"/>
            <w:tcMar>
              <w:top w:w="57" w:type="dxa"/>
              <w:left w:w="57" w:type="dxa"/>
              <w:bottom w:w="57" w:type="dxa"/>
              <w:right w:w="57" w:type="dxa"/>
            </w:tcMar>
          </w:tcPr>
          <w:p w14:paraId="2A1F46B9" w14:textId="77777777" w:rsidR="001758B5" w:rsidRPr="00497EB6" w:rsidRDefault="001758B5" w:rsidP="001758B5">
            <w:pPr>
              <w:rPr>
                <w:sz w:val="24"/>
                <w:szCs w:val="24"/>
              </w:rPr>
            </w:pPr>
          </w:p>
        </w:tc>
      </w:tr>
      <w:tr w:rsidR="001758B5" w:rsidRPr="00497EB6" w14:paraId="68A7F4BE" w14:textId="77777777" w:rsidTr="000C1F9C">
        <w:trPr>
          <w:jc w:val="center"/>
        </w:trPr>
        <w:tc>
          <w:tcPr>
            <w:tcW w:w="1925" w:type="pct"/>
            <w:gridSpan w:val="2"/>
            <w:shd w:val="clear" w:color="auto" w:fill="auto"/>
            <w:tcMar>
              <w:top w:w="57" w:type="dxa"/>
              <w:left w:w="57" w:type="dxa"/>
              <w:bottom w:w="57" w:type="dxa"/>
              <w:right w:w="57" w:type="dxa"/>
            </w:tcMar>
          </w:tcPr>
          <w:p w14:paraId="5D4AFB0A" w14:textId="153F3F65" w:rsidR="001758B5" w:rsidRPr="00497EB6" w:rsidRDefault="001758B5" w:rsidP="001758B5">
            <w:pPr>
              <w:rPr>
                <w:sz w:val="24"/>
                <w:szCs w:val="24"/>
              </w:rPr>
            </w:pPr>
            <w:r w:rsidRPr="00497EB6">
              <w:rPr>
                <w:sz w:val="24"/>
                <w:szCs w:val="24"/>
              </w:rPr>
              <w:t xml:space="preserve">Langue </w:t>
            </w:r>
            <w:r w:rsidR="00DD4D95" w:rsidRPr="00497EB6">
              <w:rPr>
                <w:sz w:val="24"/>
                <w:szCs w:val="24"/>
              </w:rPr>
              <w:t>du Marché</w:t>
            </w:r>
            <w:r w:rsidRPr="00497EB6">
              <w:rPr>
                <w:sz w:val="24"/>
                <w:szCs w:val="24"/>
              </w:rPr>
              <w:t xml:space="preserve"> :</w:t>
            </w:r>
          </w:p>
        </w:tc>
        <w:tc>
          <w:tcPr>
            <w:tcW w:w="687" w:type="pct"/>
            <w:gridSpan w:val="2"/>
            <w:tcMar>
              <w:top w:w="57" w:type="dxa"/>
              <w:left w:w="57" w:type="dxa"/>
              <w:bottom w:w="57" w:type="dxa"/>
              <w:right w:w="57" w:type="dxa"/>
            </w:tcMar>
          </w:tcPr>
          <w:p w14:paraId="208D87D6" w14:textId="77777777" w:rsidR="001758B5" w:rsidRPr="00497EB6" w:rsidRDefault="001758B5" w:rsidP="001758B5">
            <w:pPr>
              <w:rPr>
                <w:sz w:val="24"/>
                <w:szCs w:val="24"/>
              </w:rPr>
            </w:pPr>
            <w:r w:rsidRPr="00497EB6">
              <w:rPr>
                <w:sz w:val="24"/>
                <w:szCs w:val="24"/>
              </w:rPr>
              <w:t>1.4</w:t>
            </w:r>
          </w:p>
        </w:tc>
        <w:tc>
          <w:tcPr>
            <w:tcW w:w="2388" w:type="pct"/>
            <w:shd w:val="clear" w:color="auto" w:fill="auto"/>
            <w:tcMar>
              <w:top w:w="57" w:type="dxa"/>
              <w:left w:w="57" w:type="dxa"/>
              <w:bottom w:w="57" w:type="dxa"/>
              <w:right w:w="57" w:type="dxa"/>
            </w:tcMar>
          </w:tcPr>
          <w:p w14:paraId="70A0ECC3" w14:textId="77777777" w:rsidR="001758B5" w:rsidRPr="00497EB6" w:rsidRDefault="001758B5" w:rsidP="001758B5">
            <w:pPr>
              <w:rPr>
                <w:sz w:val="24"/>
                <w:szCs w:val="24"/>
              </w:rPr>
            </w:pPr>
          </w:p>
        </w:tc>
      </w:tr>
      <w:tr w:rsidR="001758B5" w:rsidRPr="00497EB6" w14:paraId="3CB3BC68" w14:textId="77777777" w:rsidTr="000C1F9C">
        <w:trPr>
          <w:jc w:val="center"/>
        </w:trPr>
        <w:tc>
          <w:tcPr>
            <w:tcW w:w="1925" w:type="pct"/>
            <w:gridSpan w:val="2"/>
            <w:shd w:val="clear" w:color="auto" w:fill="auto"/>
            <w:tcMar>
              <w:top w:w="57" w:type="dxa"/>
              <w:left w:w="57" w:type="dxa"/>
              <w:bottom w:w="57" w:type="dxa"/>
              <w:right w:w="57" w:type="dxa"/>
            </w:tcMar>
          </w:tcPr>
          <w:p w14:paraId="0E64F943" w14:textId="65F621A5" w:rsidR="001758B5" w:rsidRPr="00497EB6" w:rsidRDefault="001758B5" w:rsidP="001758B5">
            <w:pPr>
              <w:rPr>
                <w:sz w:val="24"/>
                <w:szCs w:val="24"/>
              </w:rPr>
            </w:pPr>
            <w:r w:rsidRPr="00497EB6">
              <w:rPr>
                <w:sz w:val="24"/>
                <w:szCs w:val="24"/>
              </w:rPr>
              <w:t>Langue des communications :</w:t>
            </w:r>
          </w:p>
        </w:tc>
        <w:tc>
          <w:tcPr>
            <w:tcW w:w="687" w:type="pct"/>
            <w:gridSpan w:val="2"/>
            <w:tcMar>
              <w:top w:w="57" w:type="dxa"/>
              <w:left w:w="57" w:type="dxa"/>
              <w:bottom w:w="57" w:type="dxa"/>
              <w:right w:w="57" w:type="dxa"/>
            </w:tcMar>
          </w:tcPr>
          <w:p w14:paraId="52BB49D1" w14:textId="77777777" w:rsidR="001758B5" w:rsidRPr="00497EB6" w:rsidRDefault="001758B5" w:rsidP="001758B5">
            <w:pPr>
              <w:rPr>
                <w:sz w:val="24"/>
                <w:szCs w:val="24"/>
              </w:rPr>
            </w:pPr>
            <w:r w:rsidRPr="00497EB6">
              <w:rPr>
                <w:sz w:val="24"/>
                <w:szCs w:val="24"/>
              </w:rPr>
              <w:t>1.4</w:t>
            </w:r>
          </w:p>
        </w:tc>
        <w:tc>
          <w:tcPr>
            <w:tcW w:w="2388" w:type="pct"/>
            <w:shd w:val="clear" w:color="auto" w:fill="auto"/>
            <w:tcMar>
              <w:top w:w="57" w:type="dxa"/>
              <w:left w:w="57" w:type="dxa"/>
              <w:bottom w:w="57" w:type="dxa"/>
              <w:right w:w="57" w:type="dxa"/>
            </w:tcMar>
          </w:tcPr>
          <w:p w14:paraId="760BC5E4" w14:textId="77777777" w:rsidR="001758B5" w:rsidRPr="00497EB6" w:rsidRDefault="001758B5" w:rsidP="001758B5">
            <w:pPr>
              <w:rPr>
                <w:sz w:val="24"/>
                <w:szCs w:val="24"/>
              </w:rPr>
            </w:pPr>
          </w:p>
        </w:tc>
      </w:tr>
      <w:tr w:rsidR="00DD4D95" w:rsidRPr="00497EB6" w14:paraId="65DC3E12" w14:textId="77777777" w:rsidTr="000C1F9C">
        <w:trPr>
          <w:jc w:val="center"/>
        </w:trPr>
        <w:tc>
          <w:tcPr>
            <w:tcW w:w="1925" w:type="pct"/>
            <w:gridSpan w:val="2"/>
            <w:tcBorders>
              <w:bottom w:val="single" w:sz="4" w:space="0" w:color="auto"/>
            </w:tcBorders>
            <w:shd w:val="clear" w:color="auto" w:fill="auto"/>
            <w:tcMar>
              <w:top w:w="57" w:type="dxa"/>
              <w:left w:w="57" w:type="dxa"/>
              <w:bottom w:w="57" w:type="dxa"/>
              <w:right w:w="57" w:type="dxa"/>
            </w:tcMar>
          </w:tcPr>
          <w:p w14:paraId="564FAFEE" w14:textId="6A3EA27B" w:rsidR="00DD4D95" w:rsidRPr="00497EB6" w:rsidRDefault="00DD4D95" w:rsidP="00DD4D95">
            <w:pPr>
              <w:rPr>
                <w:sz w:val="24"/>
                <w:szCs w:val="24"/>
              </w:rPr>
            </w:pPr>
            <w:r w:rsidRPr="00497EB6">
              <w:rPr>
                <w:bCs/>
                <w:sz w:val="24"/>
                <w:szCs w:val="24"/>
              </w:rPr>
              <w:t>Délai dans lesquels les Parties doivent signer l’Acte d’Engagement</w:t>
            </w:r>
          </w:p>
        </w:tc>
        <w:tc>
          <w:tcPr>
            <w:tcW w:w="687" w:type="pct"/>
            <w:gridSpan w:val="2"/>
            <w:tcBorders>
              <w:bottom w:val="single" w:sz="4" w:space="0" w:color="auto"/>
            </w:tcBorders>
            <w:tcMar>
              <w:top w:w="57" w:type="dxa"/>
              <w:left w:w="57" w:type="dxa"/>
              <w:bottom w:w="57" w:type="dxa"/>
              <w:right w:w="57" w:type="dxa"/>
            </w:tcMar>
          </w:tcPr>
          <w:p w14:paraId="4A1D289C" w14:textId="77777777" w:rsidR="00DD4D95" w:rsidRPr="00497EB6" w:rsidRDefault="00DD4D95" w:rsidP="00DD4D95">
            <w:pPr>
              <w:rPr>
                <w:sz w:val="24"/>
                <w:szCs w:val="24"/>
              </w:rPr>
            </w:pPr>
            <w:r w:rsidRPr="00497EB6">
              <w:rPr>
                <w:sz w:val="24"/>
                <w:szCs w:val="24"/>
              </w:rPr>
              <w:t>1.6</w:t>
            </w:r>
          </w:p>
        </w:tc>
        <w:tc>
          <w:tcPr>
            <w:tcW w:w="2388" w:type="pct"/>
            <w:tcBorders>
              <w:bottom w:val="single" w:sz="4" w:space="0" w:color="auto"/>
            </w:tcBorders>
            <w:shd w:val="clear" w:color="auto" w:fill="auto"/>
            <w:tcMar>
              <w:top w:w="57" w:type="dxa"/>
              <w:left w:w="57" w:type="dxa"/>
              <w:bottom w:w="57" w:type="dxa"/>
              <w:right w:w="57" w:type="dxa"/>
            </w:tcMar>
          </w:tcPr>
          <w:p w14:paraId="5BABB8C5" w14:textId="016377F8" w:rsidR="00DD4D95" w:rsidRPr="00497EB6" w:rsidRDefault="00DD4D95" w:rsidP="00DD4D95">
            <w:pPr>
              <w:rPr>
                <w:i/>
                <w:iCs/>
                <w:sz w:val="24"/>
                <w:szCs w:val="24"/>
              </w:rPr>
            </w:pPr>
            <w:r w:rsidRPr="00497EB6">
              <w:rPr>
                <w:sz w:val="24"/>
                <w:szCs w:val="24"/>
              </w:rPr>
              <w:t>28 jours après réception de la Lettre de Notification de l’Attribution</w:t>
            </w:r>
          </w:p>
        </w:tc>
      </w:tr>
      <w:tr w:rsidR="00DD4D95" w:rsidRPr="00497EB6" w14:paraId="796E17ED" w14:textId="77777777" w:rsidTr="000C1F9C">
        <w:trPr>
          <w:jc w:val="center"/>
        </w:trPr>
        <w:tc>
          <w:tcPr>
            <w:tcW w:w="1925" w:type="pct"/>
            <w:gridSpan w:val="2"/>
            <w:tcBorders>
              <w:bottom w:val="single" w:sz="4" w:space="0" w:color="auto"/>
            </w:tcBorders>
            <w:shd w:val="clear" w:color="auto" w:fill="auto"/>
            <w:tcMar>
              <w:top w:w="57" w:type="dxa"/>
              <w:left w:w="57" w:type="dxa"/>
              <w:bottom w:w="57" w:type="dxa"/>
              <w:right w:w="57" w:type="dxa"/>
            </w:tcMar>
          </w:tcPr>
          <w:p w14:paraId="32A30C26" w14:textId="77777777" w:rsidR="00DD4D95" w:rsidRPr="00497EB6" w:rsidRDefault="00DD4D95" w:rsidP="00DD4D95">
            <w:pPr>
              <w:rPr>
                <w:sz w:val="24"/>
                <w:szCs w:val="24"/>
              </w:rPr>
            </w:pPr>
            <w:r w:rsidRPr="00497EB6">
              <w:rPr>
                <w:sz w:val="24"/>
                <w:szCs w:val="24"/>
              </w:rPr>
              <w:t>Responsabilité solidaire :</w:t>
            </w:r>
          </w:p>
          <w:p w14:paraId="3415D2F7" w14:textId="5463AE6C" w:rsidR="00DD4D95" w:rsidRPr="00497EB6" w:rsidRDefault="00DD4D95" w:rsidP="00DD4D95">
            <w:pPr>
              <w:rPr>
                <w:sz w:val="24"/>
                <w:szCs w:val="24"/>
              </w:rPr>
            </w:pPr>
            <w:r w:rsidRPr="00497EB6">
              <w:rPr>
                <w:sz w:val="24"/>
                <w:szCs w:val="24"/>
              </w:rPr>
              <w:t>Type et montant minimum de la part de capital versé requis:</w:t>
            </w:r>
          </w:p>
          <w:p w14:paraId="00514657" w14:textId="77777777" w:rsidR="00DD4D95" w:rsidRPr="00497EB6" w:rsidRDefault="00DD4D95" w:rsidP="00DD4D95">
            <w:pPr>
              <w:rPr>
                <w:sz w:val="24"/>
                <w:szCs w:val="24"/>
              </w:rPr>
            </w:pPr>
          </w:p>
          <w:p w14:paraId="0F0372AE" w14:textId="4B00FF5C" w:rsidR="00DD4D95" w:rsidRPr="00497EB6" w:rsidRDefault="00DD4D95" w:rsidP="00DD4D95">
            <w:pPr>
              <w:rPr>
                <w:sz w:val="24"/>
                <w:szCs w:val="24"/>
              </w:rPr>
            </w:pPr>
            <w:r w:rsidRPr="00497EB6">
              <w:rPr>
                <w:sz w:val="24"/>
                <w:szCs w:val="24"/>
              </w:rPr>
              <w:t>Exigence minimale d’actionnariat après période de verrouillage :</w:t>
            </w:r>
          </w:p>
        </w:tc>
        <w:tc>
          <w:tcPr>
            <w:tcW w:w="687" w:type="pct"/>
            <w:gridSpan w:val="2"/>
            <w:tcBorders>
              <w:bottom w:val="single" w:sz="4" w:space="0" w:color="auto"/>
            </w:tcBorders>
            <w:tcMar>
              <w:top w:w="57" w:type="dxa"/>
              <w:left w:w="57" w:type="dxa"/>
              <w:bottom w:w="57" w:type="dxa"/>
              <w:right w:w="57" w:type="dxa"/>
            </w:tcMar>
          </w:tcPr>
          <w:p w14:paraId="12534273" w14:textId="77777777" w:rsidR="00DD4D95" w:rsidRPr="00497EB6" w:rsidRDefault="00DD4D95" w:rsidP="00DD4D95">
            <w:pPr>
              <w:rPr>
                <w:sz w:val="24"/>
                <w:szCs w:val="24"/>
              </w:rPr>
            </w:pPr>
            <w:r w:rsidRPr="00497EB6">
              <w:rPr>
                <w:sz w:val="24"/>
                <w:szCs w:val="24"/>
              </w:rPr>
              <w:t>1.15</w:t>
            </w:r>
          </w:p>
        </w:tc>
        <w:tc>
          <w:tcPr>
            <w:tcW w:w="2388" w:type="pct"/>
            <w:tcBorders>
              <w:bottom w:val="single" w:sz="4" w:space="0" w:color="auto"/>
            </w:tcBorders>
            <w:shd w:val="clear" w:color="auto" w:fill="auto"/>
            <w:tcMar>
              <w:top w:w="57" w:type="dxa"/>
              <w:left w:w="57" w:type="dxa"/>
              <w:bottom w:w="57" w:type="dxa"/>
              <w:right w:w="57" w:type="dxa"/>
            </w:tcMar>
          </w:tcPr>
          <w:p w14:paraId="1072DB53" w14:textId="29A98EDC" w:rsidR="00DD4D95" w:rsidRPr="00497EB6" w:rsidRDefault="00DD4D95" w:rsidP="00DD4D95">
            <w:pPr>
              <w:rPr>
                <w:i/>
                <w:sz w:val="24"/>
                <w:szCs w:val="24"/>
              </w:rPr>
            </w:pPr>
            <w:r w:rsidRPr="00497EB6">
              <w:rPr>
                <w:iCs/>
                <w:sz w:val="24"/>
                <w:szCs w:val="24"/>
              </w:rPr>
              <w:t xml:space="preserve">Si un GE est autorisé à constituer une </w:t>
            </w:r>
            <w:r w:rsidR="00860BA9" w:rsidRPr="00497EB6">
              <w:rPr>
                <w:iCs/>
                <w:sz w:val="24"/>
                <w:szCs w:val="24"/>
              </w:rPr>
              <w:t>Société à Vocation Spécifique (</w:t>
            </w:r>
            <w:r w:rsidRPr="00497EB6">
              <w:rPr>
                <w:iCs/>
                <w:sz w:val="24"/>
                <w:szCs w:val="24"/>
              </w:rPr>
              <w:t>Société de Projet</w:t>
            </w:r>
            <w:r w:rsidR="00860BA9" w:rsidRPr="00497EB6">
              <w:rPr>
                <w:iCs/>
                <w:sz w:val="24"/>
                <w:szCs w:val="24"/>
              </w:rPr>
              <w:t>)</w:t>
            </w:r>
            <w:r w:rsidRPr="00497EB6">
              <w:rPr>
                <w:iCs/>
                <w:sz w:val="24"/>
                <w:szCs w:val="24"/>
              </w:rPr>
              <w:t>, spécifiez ici</w:t>
            </w:r>
            <w:r w:rsidR="00AC40F4">
              <w:rPr>
                <w:iCs/>
                <w:sz w:val="24"/>
                <w:szCs w:val="24"/>
              </w:rPr>
              <w:t xml:space="preserve"> </w:t>
            </w:r>
            <w:r w:rsidRPr="00497EB6">
              <w:rPr>
                <w:i/>
                <w:sz w:val="24"/>
                <w:szCs w:val="24"/>
              </w:rPr>
              <w:t>[ ]</w:t>
            </w:r>
          </w:p>
          <w:p w14:paraId="2154ABD0" w14:textId="77777777" w:rsidR="00DD4D95" w:rsidRPr="00497EB6" w:rsidRDefault="00DD4D95" w:rsidP="00DD4D95">
            <w:pPr>
              <w:rPr>
                <w:i/>
                <w:sz w:val="24"/>
                <w:szCs w:val="24"/>
              </w:rPr>
            </w:pPr>
          </w:p>
          <w:p w14:paraId="485007EE" w14:textId="68DA5208" w:rsidR="00DD4D95" w:rsidRPr="00497EB6" w:rsidRDefault="00DD4D95" w:rsidP="00DD4D95">
            <w:pPr>
              <w:rPr>
                <w:iCs/>
                <w:sz w:val="24"/>
                <w:szCs w:val="24"/>
              </w:rPr>
            </w:pPr>
            <w:r w:rsidRPr="00497EB6">
              <w:rPr>
                <w:iCs/>
                <w:sz w:val="24"/>
                <w:szCs w:val="24"/>
              </w:rPr>
              <w:t>Actionnaire principal</w:t>
            </w:r>
          </w:p>
          <w:p w14:paraId="3A7018A4" w14:textId="308F30F3" w:rsidR="00DD4D95" w:rsidRPr="00497EB6" w:rsidRDefault="00DD4D95" w:rsidP="00DD4D95">
            <w:pPr>
              <w:rPr>
                <w:i/>
                <w:sz w:val="24"/>
                <w:szCs w:val="24"/>
              </w:rPr>
            </w:pPr>
            <w:r w:rsidRPr="00497EB6">
              <w:rPr>
                <w:iCs/>
                <w:sz w:val="24"/>
                <w:szCs w:val="24"/>
              </w:rPr>
              <w:t>Autres actionnaires</w:t>
            </w:r>
          </w:p>
        </w:tc>
      </w:tr>
      <w:tr w:rsidR="00DD4D95" w:rsidRPr="00497EB6" w14:paraId="0BD57C35" w14:textId="77777777" w:rsidTr="000C1F9C">
        <w:trPr>
          <w:jc w:val="center"/>
        </w:trPr>
        <w:tc>
          <w:tcPr>
            <w:tcW w:w="1925" w:type="pct"/>
            <w:gridSpan w:val="2"/>
            <w:tcBorders>
              <w:bottom w:val="single" w:sz="4" w:space="0" w:color="auto"/>
            </w:tcBorders>
            <w:shd w:val="clear" w:color="auto" w:fill="auto"/>
            <w:tcMar>
              <w:top w:w="57" w:type="dxa"/>
              <w:left w:w="57" w:type="dxa"/>
              <w:bottom w:w="57" w:type="dxa"/>
              <w:right w:w="57" w:type="dxa"/>
            </w:tcMar>
          </w:tcPr>
          <w:p w14:paraId="0F98E2D3" w14:textId="251CD081" w:rsidR="00DD4D95" w:rsidRPr="00497EB6" w:rsidRDefault="00DD4D95" w:rsidP="00DD4D95">
            <w:pPr>
              <w:rPr>
                <w:sz w:val="24"/>
                <w:szCs w:val="24"/>
              </w:rPr>
            </w:pPr>
            <w:r w:rsidRPr="00497EB6">
              <w:rPr>
                <w:sz w:val="24"/>
                <w:szCs w:val="24"/>
              </w:rPr>
              <w:t xml:space="preserve">Délai d’accès au </w:t>
            </w:r>
            <w:r w:rsidR="006B6D51" w:rsidRPr="00497EB6">
              <w:rPr>
                <w:sz w:val="24"/>
                <w:szCs w:val="24"/>
              </w:rPr>
              <w:t>Chantier</w:t>
            </w:r>
            <w:r w:rsidRPr="00497EB6">
              <w:rPr>
                <w:sz w:val="24"/>
                <w:szCs w:val="24"/>
              </w:rPr>
              <w:t xml:space="preserve"> :</w:t>
            </w:r>
          </w:p>
        </w:tc>
        <w:tc>
          <w:tcPr>
            <w:tcW w:w="687" w:type="pct"/>
            <w:gridSpan w:val="2"/>
            <w:tcBorders>
              <w:bottom w:val="single" w:sz="4" w:space="0" w:color="auto"/>
            </w:tcBorders>
            <w:tcMar>
              <w:top w:w="57" w:type="dxa"/>
              <w:left w:w="57" w:type="dxa"/>
              <w:bottom w:w="57" w:type="dxa"/>
              <w:right w:w="57" w:type="dxa"/>
            </w:tcMar>
          </w:tcPr>
          <w:p w14:paraId="774278B7" w14:textId="77777777" w:rsidR="00DD4D95" w:rsidRPr="00497EB6" w:rsidRDefault="00DD4D95" w:rsidP="00DD4D95">
            <w:pPr>
              <w:rPr>
                <w:sz w:val="24"/>
                <w:szCs w:val="24"/>
              </w:rPr>
            </w:pPr>
            <w:r w:rsidRPr="00497EB6">
              <w:rPr>
                <w:sz w:val="24"/>
                <w:szCs w:val="24"/>
              </w:rPr>
              <w:t>2.1</w:t>
            </w:r>
          </w:p>
        </w:tc>
        <w:tc>
          <w:tcPr>
            <w:tcW w:w="2388" w:type="pct"/>
            <w:tcBorders>
              <w:bottom w:val="single" w:sz="4" w:space="0" w:color="auto"/>
            </w:tcBorders>
            <w:shd w:val="clear" w:color="auto" w:fill="auto"/>
            <w:tcMar>
              <w:top w:w="57" w:type="dxa"/>
              <w:left w:w="57" w:type="dxa"/>
              <w:bottom w:w="57" w:type="dxa"/>
              <w:right w:w="57" w:type="dxa"/>
            </w:tcMar>
          </w:tcPr>
          <w:p w14:paraId="1F7900A9" w14:textId="6970AEB3" w:rsidR="00DD4D95" w:rsidRPr="00497EB6" w:rsidRDefault="00DD4D95" w:rsidP="00DD4D95">
            <w:pPr>
              <w:spacing w:after="120"/>
              <w:jc w:val="both"/>
              <w:rPr>
                <w:i/>
                <w:sz w:val="24"/>
                <w:szCs w:val="24"/>
              </w:rPr>
            </w:pPr>
            <w:r w:rsidRPr="00497EB6">
              <w:rPr>
                <w:i/>
                <w:sz w:val="24"/>
                <w:szCs w:val="24"/>
              </w:rPr>
              <w:t xml:space="preserve">[Idéalement, le droit d’accès et de possession de toutes les parties du </w:t>
            </w:r>
            <w:r w:rsidR="006B6D51" w:rsidRPr="00497EB6">
              <w:rPr>
                <w:i/>
                <w:sz w:val="24"/>
                <w:szCs w:val="24"/>
              </w:rPr>
              <w:t>Chantier</w:t>
            </w:r>
            <w:r w:rsidRPr="00497EB6">
              <w:rPr>
                <w:i/>
                <w:sz w:val="24"/>
                <w:szCs w:val="24"/>
              </w:rPr>
              <w:t xml:space="preserve"> est accordé avant la </w:t>
            </w:r>
            <w:r w:rsidR="00266716">
              <w:rPr>
                <w:i/>
                <w:sz w:val="24"/>
                <w:szCs w:val="24"/>
              </w:rPr>
              <w:t>Date de Commencement</w:t>
            </w:r>
            <w:r w:rsidRPr="00497EB6">
              <w:rPr>
                <w:i/>
                <w:sz w:val="24"/>
                <w:szCs w:val="24"/>
              </w:rPr>
              <w:t xml:space="preserve">. Si c’est le cas, insérez : « Au plus tard, à la </w:t>
            </w:r>
            <w:r w:rsidR="00266716">
              <w:rPr>
                <w:i/>
                <w:sz w:val="24"/>
                <w:szCs w:val="24"/>
              </w:rPr>
              <w:t>Date de Commencement</w:t>
            </w:r>
            <w:r w:rsidRPr="00497EB6">
              <w:rPr>
                <w:i/>
                <w:sz w:val="24"/>
                <w:szCs w:val="24"/>
              </w:rPr>
              <w:t xml:space="preserve"> »</w:t>
            </w:r>
          </w:p>
          <w:p w14:paraId="001B0A06" w14:textId="2B24ACC2" w:rsidR="00DD4D95" w:rsidRPr="00497EB6" w:rsidRDefault="00DD4D95" w:rsidP="00DD4D95">
            <w:pPr>
              <w:jc w:val="both"/>
              <w:rPr>
                <w:i/>
                <w:sz w:val="24"/>
                <w:szCs w:val="24"/>
              </w:rPr>
            </w:pPr>
            <w:r w:rsidRPr="00497EB6">
              <w:rPr>
                <w:i/>
                <w:sz w:val="24"/>
                <w:szCs w:val="24"/>
              </w:rPr>
              <w:t>[S’il n’est pas pratique ou faisable de donner le droit d’accès et de possession de toutes les</w:t>
            </w:r>
            <w:r w:rsidRPr="00497EB6">
              <w:rPr>
                <w:sz w:val="24"/>
                <w:szCs w:val="24"/>
              </w:rPr>
              <w:t xml:space="preserve"> </w:t>
            </w:r>
            <w:r w:rsidRPr="00497EB6">
              <w:rPr>
                <w:i/>
                <w:sz w:val="24"/>
                <w:szCs w:val="24"/>
              </w:rPr>
              <w:t>parties</w:t>
            </w:r>
            <w:r w:rsidRPr="00497EB6">
              <w:rPr>
                <w:sz w:val="24"/>
                <w:szCs w:val="24"/>
              </w:rPr>
              <w:t xml:space="preserve"> </w:t>
            </w:r>
            <w:r w:rsidRPr="00497EB6">
              <w:rPr>
                <w:i/>
                <w:sz w:val="24"/>
                <w:szCs w:val="24"/>
              </w:rPr>
              <w:t xml:space="preserve">du </w:t>
            </w:r>
            <w:r w:rsidR="006B6D51" w:rsidRPr="00497EB6">
              <w:rPr>
                <w:i/>
                <w:sz w:val="24"/>
                <w:szCs w:val="24"/>
              </w:rPr>
              <w:t>Chantier</w:t>
            </w:r>
            <w:r w:rsidRPr="00497EB6">
              <w:rPr>
                <w:i/>
                <w:sz w:val="24"/>
                <w:szCs w:val="24"/>
              </w:rPr>
              <w:t xml:space="preserve"> avant la </w:t>
            </w:r>
            <w:r w:rsidR="00266716">
              <w:rPr>
                <w:i/>
                <w:sz w:val="24"/>
                <w:szCs w:val="24"/>
              </w:rPr>
              <w:t>Date de Commencement</w:t>
            </w:r>
            <w:r w:rsidRPr="00497EB6">
              <w:rPr>
                <w:i/>
                <w:sz w:val="24"/>
                <w:szCs w:val="24"/>
              </w:rPr>
              <w:t xml:space="preserve">, sélectionnez l’une ou l’autre des options suivantes et supprimez le texte restant dans ces </w:t>
            </w:r>
            <w:r w:rsidR="007C3D12">
              <w:rPr>
                <w:i/>
                <w:sz w:val="24"/>
                <w:szCs w:val="24"/>
              </w:rPr>
              <w:t>Clauses Particulières</w:t>
            </w:r>
            <w:r w:rsidRPr="00497EB6">
              <w:rPr>
                <w:i/>
                <w:sz w:val="24"/>
                <w:szCs w:val="24"/>
              </w:rPr>
              <w:t xml:space="preserve">, </w:t>
            </w:r>
            <w:r w:rsidR="00E6087A">
              <w:rPr>
                <w:i/>
                <w:sz w:val="24"/>
                <w:szCs w:val="24"/>
              </w:rPr>
              <w:t>Sous-Clause</w:t>
            </w:r>
            <w:r w:rsidRPr="00497EB6">
              <w:rPr>
                <w:i/>
                <w:sz w:val="24"/>
                <w:szCs w:val="24"/>
              </w:rPr>
              <w:t xml:space="preserve"> 2.1:</w:t>
            </w:r>
          </w:p>
          <w:p w14:paraId="285C2541" w14:textId="77777777" w:rsidR="00DD4D95" w:rsidRPr="00497EB6" w:rsidRDefault="00DD4D95" w:rsidP="00DD4D95">
            <w:pPr>
              <w:rPr>
                <w:i/>
                <w:sz w:val="24"/>
                <w:szCs w:val="24"/>
              </w:rPr>
            </w:pPr>
          </w:p>
          <w:p w14:paraId="720DF45F" w14:textId="77777777" w:rsidR="00DD4D95" w:rsidRPr="00497EB6" w:rsidRDefault="00DD4D95" w:rsidP="00DD4D95">
            <w:pPr>
              <w:rPr>
                <w:b/>
                <w:bCs/>
                <w:i/>
                <w:sz w:val="24"/>
                <w:szCs w:val="24"/>
              </w:rPr>
            </w:pPr>
            <w:r w:rsidRPr="00497EB6">
              <w:rPr>
                <w:b/>
                <w:bCs/>
                <w:i/>
                <w:sz w:val="24"/>
                <w:szCs w:val="24"/>
              </w:rPr>
              <w:t>Option 1</w:t>
            </w:r>
          </w:p>
          <w:p w14:paraId="1C64CCDC" w14:textId="75F541B2" w:rsidR="00DD4D95" w:rsidRPr="00497EB6" w:rsidRDefault="00DD4D95" w:rsidP="00DD4D95">
            <w:pPr>
              <w:jc w:val="both"/>
              <w:rPr>
                <w:sz w:val="24"/>
                <w:szCs w:val="24"/>
              </w:rPr>
            </w:pPr>
            <w:r w:rsidRPr="00497EB6">
              <w:rPr>
                <w:i/>
                <w:sz w:val="24"/>
                <w:szCs w:val="24"/>
              </w:rPr>
              <w:t xml:space="preserve">« Au plus tard à la </w:t>
            </w:r>
            <w:r w:rsidR="00266716">
              <w:rPr>
                <w:i/>
                <w:sz w:val="24"/>
                <w:szCs w:val="24"/>
              </w:rPr>
              <w:t>Date de Commencement</w:t>
            </w:r>
            <w:r w:rsidRPr="00497EB6">
              <w:rPr>
                <w:i/>
                <w:sz w:val="24"/>
                <w:szCs w:val="24"/>
              </w:rPr>
              <w:t>, à l’exception des parties suivantes (</w:t>
            </w:r>
            <w:r w:rsidRPr="00497EB6">
              <w:rPr>
                <w:i/>
                <w:sz w:val="24"/>
                <w:szCs w:val="24"/>
                <w:u w:val="single"/>
              </w:rPr>
              <w:t xml:space="preserve">inclure </w:t>
            </w:r>
            <w:r w:rsidRPr="00497EB6">
              <w:rPr>
                <w:i/>
                <w:iCs/>
                <w:sz w:val="24"/>
                <w:szCs w:val="24"/>
                <w:u w:val="single"/>
              </w:rPr>
              <w:t>la description des parties concernées</w:t>
            </w:r>
            <w:r w:rsidRPr="00497EB6">
              <w:rPr>
                <w:i/>
                <w:iCs/>
                <w:sz w:val="24"/>
                <w:szCs w:val="24"/>
              </w:rPr>
              <w:t>) dans un délai et une manière énoncés dans les exigences du Maître d’Ouvrage.»</w:t>
            </w:r>
          </w:p>
          <w:p w14:paraId="6213E092" w14:textId="77777777" w:rsidR="00DD4D95" w:rsidRPr="00497EB6" w:rsidRDefault="00DD4D95" w:rsidP="00DD4D95">
            <w:pPr>
              <w:rPr>
                <w:i/>
                <w:sz w:val="24"/>
                <w:szCs w:val="24"/>
              </w:rPr>
            </w:pPr>
          </w:p>
          <w:p w14:paraId="2F9B3A46" w14:textId="77777777" w:rsidR="00DD4D95" w:rsidRPr="00497EB6" w:rsidRDefault="00DD4D95" w:rsidP="00DD4D95">
            <w:pPr>
              <w:rPr>
                <w:b/>
                <w:bCs/>
                <w:i/>
                <w:sz w:val="24"/>
                <w:szCs w:val="24"/>
              </w:rPr>
            </w:pPr>
            <w:r w:rsidRPr="00497EB6">
              <w:rPr>
                <w:b/>
                <w:bCs/>
                <w:i/>
                <w:sz w:val="24"/>
                <w:szCs w:val="24"/>
              </w:rPr>
              <w:t xml:space="preserve">Option 2 </w:t>
            </w:r>
          </w:p>
          <w:p w14:paraId="71176538" w14:textId="0628E3F4" w:rsidR="00DD4D95" w:rsidRPr="00497EB6" w:rsidRDefault="00DD4D95" w:rsidP="00DD4D95">
            <w:pPr>
              <w:jc w:val="both"/>
              <w:rPr>
                <w:i/>
                <w:iCs/>
                <w:sz w:val="24"/>
                <w:szCs w:val="24"/>
              </w:rPr>
            </w:pPr>
            <w:r w:rsidRPr="00497EB6">
              <w:rPr>
                <w:i/>
                <w:sz w:val="24"/>
                <w:szCs w:val="24"/>
              </w:rPr>
              <w:t xml:space="preserve">« Au plus tard à la </w:t>
            </w:r>
            <w:r w:rsidR="00266716">
              <w:rPr>
                <w:i/>
                <w:sz w:val="24"/>
                <w:szCs w:val="24"/>
              </w:rPr>
              <w:t>Date de Commencement</w:t>
            </w:r>
            <w:r w:rsidRPr="00497EB6">
              <w:rPr>
                <w:i/>
                <w:sz w:val="24"/>
                <w:szCs w:val="24"/>
              </w:rPr>
              <w:t xml:space="preserve">, à l’exception des parties suivantes </w:t>
            </w:r>
            <w:r w:rsidRPr="00497EB6">
              <w:rPr>
                <w:i/>
                <w:sz w:val="24"/>
                <w:szCs w:val="24"/>
                <w:u w:val="single"/>
              </w:rPr>
              <w:t xml:space="preserve">(y compris la description des parties concernées) : </w:t>
            </w:r>
            <w:r w:rsidRPr="00497EB6">
              <w:rPr>
                <w:sz w:val="24"/>
                <w:szCs w:val="24"/>
              </w:rPr>
              <w:t>d</w:t>
            </w:r>
            <w:r w:rsidRPr="00497EB6">
              <w:rPr>
                <w:i/>
                <w:iCs/>
                <w:sz w:val="24"/>
                <w:szCs w:val="24"/>
              </w:rPr>
              <w:t xml:space="preserve">ans les délais qui peuvent être nécessaires pour permettre à l’Entrepreneur de procéder conformément au Programme ou, s’il n’y a pas de programme à ce moment-là, le programme initial soumis en vertu de la </w:t>
            </w:r>
            <w:r w:rsidR="00E6087A">
              <w:rPr>
                <w:i/>
                <w:iCs/>
                <w:sz w:val="24"/>
                <w:szCs w:val="24"/>
              </w:rPr>
              <w:t>Sous-Clause</w:t>
            </w:r>
            <w:r w:rsidRPr="00497EB6">
              <w:rPr>
                <w:i/>
                <w:iCs/>
                <w:sz w:val="24"/>
                <w:szCs w:val="24"/>
              </w:rPr>
              <w:t xml:space="preserve"> 8.3 [Programme"]]</w:t>
            </w:r>
          </w:p>
          <w:p w14:paraId="7D8FAC64" w14:textId="77777777" w:rsidR="00DD4D95" w:rsidRPr="00497EB6" w:rsidRDefault="00DD4D95" w:rsidP="00DD4D95">
            <w:pPr>
              <w:rPr>
                <w:iCs/>
                <w:sz w:val="24"/>
                <w:szCs w:val="24"/>
              </w:rPr>
            </w:pPr>
          </w:p>
        </w:tc>
      </w:tr>
      <w:tr w:rsidR="001758B5" w:rsidRPr="00497EB6" w14:paraId="06E3A6E3" w14:textId="77777777" w:rsidTr="000C1F9C">
        <w:trPr>
          <w:jc w:val="center"/>
        </w:trPr>
        <w:tc>
          <w:tcPr>
            <w:tcW w:w="1925" w:type="pct"/>
            <w:gridSpan w:val="2"/>
            <w:tcBorders>
              <w:bottom w:val="nil"/>
            </w:tcBorders>
            <w:shd w:val="clear" w:color="auto" w:fill="auto"/>
            <w:tcMar>
              <w:top w:w="57" w:type="dxa"/>
              <w:left w:w="57" w:type="dxa"/>
              <w:bottom w:w="57" w:type="dxa"/>
              <w:right w:w="57" w:type="dxa"/>
            </w:tcMar>
          </w:tcPr>
          <w:p w14:paraId="180AA4BE" w14:textId="3081B71A" w:rsidR="001758B5" w:rsidRPr="00497EB6" w:rsidRDefault="001758B5" w:rsidP="001758B5">
            <w:pPr>
              <w:rPr>
                <w:sz w:val="24"/>
                <w:szCs w:val="24"/>
              </w:rPr>
            </w:pPr>
            <w:r w:rsidRPr="00497EB6">
              <w:rPr>
                <w:sz w:val="24"/>
                <w:szCs w:val="24"/>
              </w:rPr>
              <w:t>L’approbation d</w:t>
            </w:r>
            <w:r w:rsidR="00B66107" w:rsidRPr="00497EB6">
              <w:rPr>
                <w:sz w:val="24"/>
                <w:szCs w:val="24"/>
              </w:rPr>
              <w:t>u Maître d’Ouvrage</w:t>
            </w:r>
            <w:r w:rsidRPr="00497EB6">
              <w:rPr>
                <w:sz w:val="24"/>
                <w:szCs w:val="24"/>
              </w:rPr>
              <w:t xml:space="preserve"> n’est pas requise pour les variations inférieures à :</w:t>
            </w:r>
          </w:p>
        </w:tc>
        <w:tc>
          <w:tcPr>
            <w:tcW w:w="687" w:type="pct"/>
            <w:gridSpan w:val="2"/>
            <w:tcBorders>
              <w:bottom w:val="nil"/>
            </w:tcBorders>
            <w:tcMar>
              <w:top w:w="57" w:type="dxa"/>
              <w:left w:w="57" w:type="dxa"/>
              <w:bottom w:w="57" w:type="dxa"/>
              <w:right w:w="57" w:type="dxa"/>
            </w:tcMar>
          </w:tcPr>
          <w:p w14:paraId="6B5EDC4C" w14:textId="77777777" w:rsidR="001758B5" w:rsidRPr="00497EB6" w:rsidRDefault="001758B5" w:rsidP="001758B5">
            <w:pPr>
              <w:rPr>
                <w:sz w:val="24"/>
                <w:szCs w:val="24"/>
              </w:rPr>
            </w:pPr>
            <w:r w:rsidRPr="00497EB6">
              <w:rPr>
                <w:sz w:val="24"/>
                <w:szCs w:val="24"/>
              </w:rPr>
              <w:t>3.1</w:t>
            </w:r>
          </w:p>
        </w:tc>
        <w:tc>
          <w:tcPr>
            <w:tcW w:w="2388" w:type="pct"/>
            <w:tcBorders>
              <w:bottom w:val="nil"/>
            </w:tcBorders>
            <w:shd w:val="clear" w:color="auto" w:fill="auto"/>
            <w:tcMar>
              <w:top w:w="57" w:type="dxa"/>
              <w:left w:w="57" w:type="dxa"/>
              <w:bottom w:w="57" w:type="dxa"/>
              <w:right w:w="57" w:type="dxa"/>
            </w:tcMar>
          </w:tcPr>
          <w:p w14:paraId="31363031" w14:textId="218B007C" w:rsidR="001758B5" w:rsidRPr="00497EB6" w:rsidRDefault="001758B5" w:rsidP="001758B5">
            <w:pPr>
              <w:rPr>
                <w:iCs/>
                <w:sz w:val="24"/>
                <w:szCs w:val="24"/>
              </w:rPr>
            </w:pPr>
            <w:r w:rsidRPr="00497EB6">
              <w:rPr>
                <w:iCs/>
                <w:sz w:val="24"/>
                <w:szCs w:val="24"/>
              </w:rPr>
              <w:t xml:space="preserve">........ % du </w:t>
            </w:r>
            <w:r w:rsidR="00001E53" w:rsidRPr="00497EB6">
              <w:rPr>
                <w:iCs/>
                <w:sz w:val="24"/>
                <w:szCs w:val="24"/>
              </w:rPr>
              <w:t>M</w:t>
            </w:r>
            <w:r w:rsidRPr="00497EB6">
              <w:rPr>
                <w:iCs/>
                <w:sz w:val="24"/>
                <w:szCs w:val="24"/>
              </w:rPr>
              <w:t xml:space="preserve">ontant </w:t>
            </w:r>
            <w:r w:rsidR="00001E53" w:rsidRPr="00497EB6">
              <w:rPr>
                <w:iCs/>
                <w:sz w:val="24"/>
                <w:szCs w:val="24"/>
              </w:rPr>
              <w:t>A</w:t>
            </w:r>
            <w:r w:rsidRPr="00497EB6">
              <w:rPr>
                <w:iCs/>
                <w:sz w:val="24"/>
                <w:szCs w:val="24"/>
              </w:rPr>
              <w:t xml:space="preserve">ccepté du </w:t>
            </w:r>
            <w:r w:rsidR="00001E53" w:rsidRPr="00497EB6">
              <w:rPr>
                <w:iCs/>
                <w:sz w:val="24"/>
                <w:szCs w:val="24"/>
              </w:rPr>
              <w:t>Marché</w:t>
            </w:r>
          </w:p>
        </w:tc>
      </w:tr>
      <w:tr w:rsidR="0003512B" w:rsidRPr="00497EB6" w14:paraId="7BA8AA34" w14:textId="77777777" w:rsidTr="000C1F9C">
        <w:trPr>
          <w:trHeight w:val="1776"/>
          <w:jc w:val="center"/>
        </w:trPr>
        <w:tc>
          <w:tcPr>
            <w:tcW w:w="1925" w:type="pct"/>
            <w:gridSpan w:val="2"/>
            <w:shd w:val="clear" w:color="auto" w:fill="auto"/>
            <w:tcMar>
              <w:top w:w="57" w:type="dxa"/>
              <w:left w:w="57" w:type="dxa"/>
              <w:bottom w:w="57" w:type="dxa"/>
              <w:right w:w="57" w:type="dxa"/>
            </w:tcMar>
          </w:tcPr>
          <w:p w14:paraId="290D3F50" w14:textId="5D3122B1" w:rsidR="0003512B" w:rsidRPr="00497EB6" w:rsidRDefault="0003512B" w:rsidP="0003512B">
            <w:pPr>
              <w:rPr>
                <w:sz w:val="24"/>
                <w:szCs w:val="24"/>
              </w:rPr>
            </w:pPr>
            <w:r w:rsidRPr="00497EB6">
              <w:rPr>
                <w:sz w:val="24"/>
                <w:szCs w:val="24"/>
              </w:rPr>
              <w:t>Obligations en Cybersécurité de l’Entrepreneur</w:t>
            </w:r>
          </w:p>
        </w:tc>
        <w:tc>
          <w:tcPr>
            <w:tcW w:w="687" w:type="pct"/>
            <w:gridSpan w:val="2"/>
            <w:tcMar>
              <w:top w:w="57" w:type="dxa"/>
              <w:left w:w="57" w:type="dxa"/>
              <w:bottom w:w="57" w:type="dxa"/>
              <w:right w:w="57" w:type="dxa"/>
            </w:tcMar>
          </w:tcPr>
          <w:p w14:paraId="7C42AEF5" w14:textId="4BDF95B5" w:rsidR="0003512B" w:rsidRPr="00497EB6" w:rsidRDefault="0003512B" w:rsidP="0003512B">
            <w:pPr>
              <w:rPr>
                <w:sz w:val="24"/>
                <w:szCs w:val="24"/>
              </w:rPr>
            </w:pPr>
            <w:r w:rsidRPr="00497EB6">
              <w:rPr>
                <w:sz w:val="24"/>
                <w:szCs w:val="24"/>
              </w:rPr>
              <w:t>4.1</w:t>
            </w:r>
          </w:p>
        </w:tc>
        <w:tc>
          <w:tcPr>
            <w:tcW w:w="2388" w:type="pct"/>
            <w:shd w:val="clear" w:color="auto" w:fill="auto"/>
            <w:tcMar>
              <w:top w:w="57" w:type="dxa"/>
              <w:left w:w="57" w:type="dxa"/>
              <w:bottom w:w="57" w:type="dxa"/>
              <w:right w:w="57" w:type="dxa"/>
            </w:tcMar>
          </w:tcPr>
          <w:p w14:paraId="253EF779" w14:textId="5FF3D2F9" w:rsidR="0003512B" w:rsidRPr="00497EB6" w:rsidRDefault="0003512B" w:rsidP="000C1F9C">
            <w:pPr>
              <w:shd w:val="clear" w:color="auto" w:fill="FDFDFD"/>
              <w:jc w:val="both"/>
              <w:rPr>
                <w:sz w:val="24"/>
                <w:szCs w:val="24"/>
              </w:rPr>
            </w:pPr>
            <w:r w:rsidRPr="00497EB6">
              <w:rPr>
                <w:i/>
                <w:iCs/>
                <w:sz w:val="24"/>
                <w:szCs w:val="24"/>
                <w:lang w:eastAsia="en-US"/>
              </w:rPr>
              <w:t xml:space="preserve">[Si le marché a été évalué comme présentant des risques potentiels ou réels en matière de cybersécurité, indiquer que la disposition relative à la cybersécurité à la fin de la </w:t>
            </w:r>
            <w:r w:rsidR="00E04233" w:rsidRPr="00497EB6">
              <w:rPr>
                <w:i/>
                <w:iCs/>
                <w:sz w:val="24"/>
                <w:szCs w:val="24"/>
                <w:lang w:eastAsia="en-US"/>
              </w:rPr>
              <w:t>P</w:t>
            </w:r>
            <w:r w:rsidRPr="00497EB6">
              <w:rPr>
                <w:i/>
                <w:iCs/>
                <w:sz w:val="24"/>
                <w:szCs w:val="24"/>
                <w:lang w:eastAsia="en-US"/>
              </w:rPr>
              <w:t xml:space="preserve">artie B - Dispositions spéciales - </w:t>
            </w:r>
            <w:r w:rsidR="00E6087A">
              <w:rPr>
                <w:i/>
                <w:iCs/>
                <w:sz w:val="24"/>
                <w:szCs w:val="24"/>
                <w:lang w:eastAsia="en-US"/>
              </w:rPr>
              <w:t>Sous-Clause</w:t>
            </w:r>
            <w:r w:rsidRPr="00497EB6">
              <w:rPr>
                <w:i/>
                <w:iCs/>
                <w:sz w:val="24"/>
                <w:szCs w:val="24"/>
                <w:lang w:eastAsia="en-US"/>
              </w:rPr>
              <w:t xml:space="preserve"> 4.1 s’applique; </w:t>
            </w:r>
            <w:r w:rsidR="00327B09" w:rsidRPr="00497EB6">
              <w:rPr>
                <w:i/>
                <w:iCs/>
                <w:sz w:val="24"/>
                <w:szCs w:val="24"/>
                <w:lang w:eastAsia="en-US"/>
              </w:rPr>
              <w:t xml:space="preserve">Sinon </w:t>
            </w:r>
            <w:r w:rsidRPr="00497EB6">
              <w:rPr>
                <w:i/>
                <w:iCs/>
                <w:sz w:val="24"/>
                <w:szCs w:val="24"/>
                <w:lang w:eastAsia="en-US"/>
              </w:rPr>
              <w:t xml:space="preserve">indiquer : « </w:t>
            </w:r>
            <w:r w:rsidR="00327B09" w:rsidRPr="00497EB6">
              <w:rPr>
                <w:i/>
                <w:iCs/>
                <w:sz w:val="24"/>
                <w:szCs w:val="24"/>
                <w:lang w:eastAsia="en-US"/>
              </w:rPr>
              <w:t>Sans Objet</w:t>
            </w:r>
            <w:r w:rsidRPr="00497EB6">
              <w:rPr>
                <w:i/>
                <w:iCs/>
                <w:sz w:val="24"/>
                <w:szCs w:val="24"/>
                <w:lang w:eastAsia="en-US"/>
              </w:rPr>
              <w:t xml:space="preserve"> »]</w:t>
            </w:r>
          </w:p>
        </w:tc>
      </w:tr>
      <w:tr w:rsidR="0003512B" w:rsidRPr="00497EB6" w14:paraId="0CAF256C" w14:textId="77777777" w:rsidTr="000C1F9C">
        <w:trPr>
          <w:trHeight w:val="1776"/>
          <w:jc w:val="center"/>
        </w:trPr>
        <w:tc>
          <w:tcPr>
            <w:tcW w:w="1925" w:type="pct"/>
            <w:gridSpan w:val="2"/>
            <w:shd w:val="clear" w:color="auto" w:fill="auto"/>
            <w:tcMar>
              <w:top w:w="57" w:type="dxa"/>
              <w:left w:w="57" w:type="dxa"/>
              <w:bottom w:w="57" w:type="dxa"/>
              <w:right w:w="57" w:type="dxa"/>
            </w:tcMar>
          </w:tcPr>
          <w:p w14:paraId="66861932" w14:textId="67CA32E2" w:rsidR="0003512B" w:rsidRPr="00497EB6" w:rsidRDefault="0003512B" w:rsidP="0003512B">
            <w:pPr>
              <w:rPr>
                <w:sz w:val="24"/>
                <w:szCs w:val="24"/>
              </w:rPr>
            </w:pPr>
            <w:r w:rsidRPr="00497EB6">
              <w:rPr>
                <w:sz w:val="24"/>
                <w:szCs w:val="24"/>
              </w:rPr>
              <w:t>Garantie de Bonne Exécution:</w:t>
            </w:r>
          </w:p>
        </w:tc>
        <w:tc>
          <w:tcPr>
            <w:tcW w:w="687" w:type="pct"/>
            <w:gridSpan w:val="2"/>
            <w:tcMar>
              <w:top w:w="57" w:type="dxa"/>
              <w:left w:w="57" w:type="dxa"/>
              <w:bottom w:w="57" w:type="dxa"/>
              <w:right w:w="57" w:type="dxa"/>
            </w:tcMar>
          </w:tcPr>
          <w:p w14:paraId="41817EFC" w14:textId="77777777" w:rsidR="0003512B" w:rsidRPr="00497EB6" w:rsidRDefault="0003512B" w:rsidP="0003512B">
            <w:pPr>
              <w:rPr>
                <w:sz w:val="24"/>
                <w:szCs w:val="24"/>
              </w:rPr>
            </w:pPr>
            <w:r w:rsidRPr="00497EB6">
              <w:rPr>
                <w:sz w:val="24"/>
                <w:szCs w:val="24"/>
              </w:rPr>
              <w:t>4.2</w:t>
            </w:r>
          </w:p>
        </w:tc>
        <w:tc>
          <w:tcPr>
            <w:tcW w:w="2388" w:type="pct"/>
            <w:shd w:val="clear" w:color="auto" w:fill="auto"/>
            <w:tcMar>
              <w:top w:w="57" w:type="dxa"/>
              <w:left w:w="57" w:type="dxa"/>
              <w:bottom w:w="57" w:type="dxa"/>
              <w:right w:w="57" w:type="dxa"/>
            </w:tcMar>
          </w:tcPr>
          <w:p w14:paraId="1FF17200" w14:textId="4D423BC4" w:rsidR="0003512B" w:rsidRPr="00497EB6" w:rsidRDefault="0003512B" w:rsidP="0003512B">
            <w:pPr>
              <w:jc w:val="both"/>
              <w:rPr>
                <w:sz w:val="24"/>
                <w:szCs w:val="24"/>
              </w:rPr>
            </w:pPr>
            <w:r w:rsidRPr="00497EB6">
              <w:rPr>
                <w:sz w:val="24"/>
                <w:szCs w:val="24"/>
              </w:rPr>
              <w:t xml:space="preserve">La Garantie de Bonne Exécution prendra la forme d’un ____ </w:t>
            </w:r>
            <w:r w:rsidRPr="00497EB6">
              <w:rPr>
                <w:i/>
                <w:iCs/>
                <w:sz w:val="24"/>
                <w:szCs w:val="24"/>
              </w:rPr>
              <w:t>[insérer soit l’une des</w:t>
            </w:r>
            <w:r w:rsidRPr="00497EB6">
              <w:rPr>
                <w:sz w:val="24"/>
                <w:szCs w:val="24"/>
              </w:rPr>
              <w:t xml:space="preserve"> </w:t>
            </w:r>
            <w:r w:rsidRPr="00497EB6">
              <w:rPr>
                <w:i/>
                <w:iCs/>
                <w:sz w:val="24"/>
                <w:szCs w:val="24"/>
              </w:rPr>
              <w:t>« Garantie à demande »</w:t>
            </w:r>
            <w:r w:rsidRPr="00497EB6">
              <w:rPr>
                <w:sz w:val="24"/>
                <w:szCs w:val="24"/>
              </w:rPr>
              <w:t xml:space="preserve"> </w:t>
            </w:r>
            <w:r w:rsidRPr="00497EB6">
              <w:rPr>
                <w:i/>
                <w:iCs/>
                <w:sz w:val="24"/>
                <w:szCs w:val="24"/>
              </w:rPr>
              <w:t>ou « cautionnement personnel et solidaire d’exécution » ]</w:t>
            </w:r>
            <w:r w:rsidRPr="00497EB6">
              <w:rPr>
                <w:sz w:val="24"/>
                <w:szCs w:val="24"/>
              </w:rPr>
              <w:t xml:space="preserve"> du/des montant/s</w:t>
            </w:r>
            <w:r w:rsidRPr="00497EB6">
              <w:rPr>
                <w:iCs/>
                <w:sz w:val="24"/>
                <w:szCs w:val="24"/>
              </w:rPr>
              <w:t xml:space="preserve"> de </w:t>
            </w:r>
            <w:r w:rsidRPr="00497EB6">
              <w:rPr>
                <w:i/>
                <w:iCs/>
                <w:sz w:val="24"/>
                <w:szCs w:val="24"/>
              </w:rPr>
              <w:t xml:space="preserve">[insérer le/s montant/s en chiffres)] </w:t>
            </w:r>
            <w:r w:rsidRPr="00497EB6">
              <w:rPr>
                <w:sz w:val="24"/>
                <w:szCs w:val="24"/>
              </w:rPr>
              <w:t xml:space="preserve">pour cent du Montant </w:t>
            </w:r>
            <w:r w:rsidR="00327B09" w:rsidRPr="00497EB6">
              <w:rPr>
                <w:sz w:val="24"/>
                <w:szCs w:val="24"/>
              </w:rPr>
              <w:t xml:space="preserve">accepté </w:t>
            </w:r>
            <w:r w:rsidRPr="00497EB6">
              <w:rPr>
                <w:sz w:val="24"/>
                <w:szCs w:val="24"/>
              </w:rPr>
              <w:t xml:space="preserve">du Marché pour la Conception et Construction et dans la/es même/s monnaie/e que le Montant </w:t>
            </w:r>
            <w:r w:rsidR="00327B09" w:rsidRPr="00497EB6">
              <w:rPr>
                <w:sz w:val="24"/>
                <w:szCs w:val="24"/>
              </w:rPr>
              <w:t xml:space="preserve">accepté </w:t>
            </w:r>
            <w:r w:rsidRPr="00497EB6">
              <w:rPr>
                <w:sz w:val="24"/>
                <w:szCs w:val="24"/>
              </w:rPr>
              <w:t>du Marché.</w:t>
            </w:r>
          </w:p>
        </w:tc>
      </w:tr>
      <w:tr w:rsidR="0003512B" w:rsidRPr="00497EB6" w14:paraId="2FD99989" w14:textId="77777777" w:rsidTr="000C1F9C">
        <w:trPr>
          <w:jc w:val="center"/>
        </w:trPr>
        <w:tc>
          <w:tcPr>
            <w:tcW w:w="1925" w:type="pct"/>
            <w:gridSpan w:val="2"/>
            <w:shd w:val="clear" w:color="auto" w:fill="auto"/>
            <w:tcMar>
              <w:top w:w="57" w:type="dxa"/>
              <w:left w:w="57" w:type="dxa"/>
              <w:bottom w:w="57" w:type="dxa"/>
              <w:right w:w="57" w:type="dxa"/>
            </w:tcMar>
          </w:tcPr>
          <w:p w14:paraId="363B5549" w14:textId="678153D0" w:rsidR="0003512B" w:rsidRPr="00497EB6" w:rsidRDefault="0003512B" w:rsidP="0003512B">
            <w:pPr>
              <w:rPr>
                <w:sz w:val="24"/>
                <w:szCs w:val="24"/>
              </w:rPr>
            </w:pPr>
            <w:r w:rsidRPr="00497EB6">
              <w:rPr>
                <w:sz w:val="24"/>
                <w:szCs w:val="24"/>
              </w:rPr>
              <w:t>Réduction de la Garantie de Bonne Exécution à la fin de la période de garantie :</w:t>
            </w:r>
          </w:p>
          <w:p w14:paraId="1D439C13" w14:textId="77777777" w:rsidR="0003512B" w:rsidRPr="00497EB6" w:rsidRDefault="0003512B" w:rsidP="0003512B">
            <w:pPr>
              <w:rPr>
                <w:sz w:val="24"/>
                <w:szCs w:val="24"/>
              </w:rPr>
            </w:pPr>
          </w:p>
          <w:p w14:paraId="45C7547A" w14:textId="534BFA0B" w:rsidR="0003512B" w:rsidRPr="00497EB6" w:rsidRDefault="00327B09" w:rsidP="0003512B">
            <w:pPr>
              <w:rPr>
                <w:sz w:val="24"/>
                <w:szCs w:val="24"/>
              </w:rPr>
            </w:pPr>
            <w:r w:rsidRPr="00497EB6">
              <w:rPr>
                <w:sz w:val="24"/>
                <w:szCs w:val="24"/>
              </w:rPr>
              <w:t>R</w:t>
            </w:r>
            <w:r w:rsidR="0003512B" w:rsidRPr="00497EB6">
              <w:rPr>
                <w:sz w:val="24"/>
                <w:szCs w:val="24"/>
              </w:rPr>
              <w:t xml:space="preserve">éduction </w:t>
            </w:r>
            <w:r w:rsidRPr="00497EB6">
              <w:rPr>
                <w:sz w:val="24"/>
                <w:szCs w:val="24"/>
              </w:rPr>
              <w:t xml:space="preserve">additionnelle </w:t>
            </w:r>
            <w:r w:rsidR="0003512B" w:rsidRPr="00497EB6">
              <w:rPr>
                <w:sz w:val="24"/>
                <w:szCs w:val="24"/>
              </w:rPr>
              <w:t>de de la Garantie de Bonne Exécution après cinq (5) années consécutives de Services d’Exploitation au cours de laquelle l’Entrepreneur s’est conformé pleinement aux normes spécifiées dans l’Annexe des Normes de Performance.</w:t>
            </w:r>
          </w:p>
        </w:tc>
        <w:tc>
          <w:tcPr>
            <w:tcW w:w="687" w:type="pct"/>
            <w:gridSpan w:val="2"/>
            <w:tcMar>
              <w:top w:w="57" w:type="dxa"/>
              <w:left w:w="57" w:type="dxa"/>
              <w:bottom w:w="57" w:type="dxa"/>
              <w:right w:w="57" w:type="dxa"/>
            </w:tcMar>
          </w:tcPr>
          <w:p w14:paraId="0B00A26B" w14:textId="77777777" w:rsidR="0003512B" w:rsidRPr="00497EB6" w:rsidRDefault="0003512B" w:rsidP="0003512B">
            <w:pPr>
              <w:rPr>
                <w:sz w:val="24"/>
                <w:szCs w:val="24"/>
              </w:rPr>
            </w:pPr>
            <w:r w:rsidRPr="00497EB6">
              <w:rPr>
                <w:sz w:val="24"/>
                <w:szCs w:val="24"/>
              </w:rPr>
              <w:t>4.2</w:t>
            </w:r>
          </w:p>
        </w:tc>
        <w:tc>
          <w:tcPr>
            <w:tcW w:w="2388" w:type="pct"/>
            <w:shd w:val="clear" w:color="auto" w:fill="auto"/>
            <w:tcMar>
              <w:top w:w="57" w:type="dxa"/>
              <w:left w:w="57" w:type="dxa"/>
              <w:bottom w:w="57" w:type="dxa"/>
              <w:right w:w="57" w:type="dxa"/>
            </w:tcMar>
          </w:tcPr>
          <w:p w14:paraId="32638B09" w14:textId="77777777" w:rsidR="0003512B" w:rsidRPr="00497EB6" w:rsidRDefault="0003512B" w:rsidP="0003512B">
            <w:pPr>
              <w:rPr>
                <w:sz w:val="24"/>
                <w:szCs w:val="24"/>
              </w:rPr>
            </w:pPr>
          </w:p>
        </w:tc>
      </w:tr>
      <w:tr w:rsidR="0003512B" w:rsidRPr="00497EB6" w14:paraId="09A335EF" w14:textId="77777777" w:rsidTr="000C1F9C">
        <w:trPr>
          <w:jc w:val="center"/>
        </w:trPr>
        <w:tc>
          <w:tcPr>
            <w:tcW w:w="1925" w:type="pct"/>
            <w:gridSpan w:val="2"/>
            <w:shd w:val="clear" w:color="auto" w:fill="auto"/>
            <w:tcMar>
              <w:top w:w="57" w:type="dxa"/>
              <w:left w:w="57" w:type="dxa"/>
              <w:bottom w:w="57" w:type="dxa"/>
              <w:right w:w="57" w:type="dxa"/>
            </w:tcMar>
          </w:tcPr>
          <w:p w14:paraId="49E3D843" w14:textId="4A4D4FAA" w:rsidR="0003512B" w:rsidRPr="00497EB6" w:rsidRDefault="0003512B" w:rsidP="0003512B">
            <w:pPr>
              <w:rPr>
                <w:bCs/>
                <w:sz w:val="24"/>
                <w:szCs w:val="24"/>
              </w:rPr>
            </w:pPr>
            <w:r w:rsidRPr="00497EB6">
              <w:rPr>
                <w:spacing w:val="-6"/>
                <w:sz w:val="24"/>
                <w:szCs w:val="24"/>
              </w:rPr>
              <w:t xml:space="preserve">Garantie de Performance environnementale et </w:t>
            </w:r>
            <w:r w:rsidRPr="00497EB6">
              <w:rPr>
                <w:sz w:val="24"/>
                <w:szCs w:val="24"/>
              </w:rPr>
              <w:t>sociale (</w:t>
            </w:r>
            <w:r w:rsidRPr="00497EB6">
              <w:rPr>
                <w:spacing w:val="-6"/>
                <w:sz w:val="24"/>
                <w:szCs w:val="24"/>
              </w:rPr>
              <w:t>ES)</w:t>
            </w:r>
            <w:r w:rsidRPr="00497EB6">
              <w:rPr>
                <w:bCs/>
                <w:sz w:val="24"/>
                <w:szCs w:val="24"/>
              </w:rPr>
              <w:t>:</w:t>
            </w:r>
          </w:p>
          <w:p w14:paraId="44EC64B9" w14:textId="77777777" w:rsidR="0003512B" w:rsidRPr="00497EB6" w:rsidRDefault="0003512B" w:rsidP="0003512B">
            <w:pPr>
              <w:rPr>
                <w:bCs/>
                <w:sz w:val="24"/>
                <w:szCs w:val="24"/>
              </w:rPr>
            </w:pPr>
          </w:p>
          <w:p w14:paraId="681A89A4" w14:textId="071EF944" w:rsidR="0003512B" w:rsidRPr="00497EB6" w:rsidRDefault="0003512B" w:rsidP="0003512B">
            <w:pPr>
              <w:rPr>
                <w:bCs/>
                <w:sz w:val="24"/>
                <w:szCs w:val="24"/>
              </w:rPr>
            </w:pPr>
            <w:r w:rsidRPr="00497EB6">
              <w:rPr>
                <w:spacing w:val="-6"/>
                <w:sz w:val="24"/>
                <w:szCs w:val="24"/>
              </w:rPr>
              <w:t xml:space="preserve">Garantie de Performance </w:t>
            </w:r>
            <w:r w:rsidRPr="00497EB6">
              <w:rPr>
                <w:sz w:val="24"/>
                <w:szCs w:val="24"/>
              </w:rPr>
              <w:t xml:space="preserve">ES requise </w:t>
            </w:r>
            <w:r w:rsidRPr="00497EB6">
              <w:rPr>
                <w:bCs/>
                <w:sz w:val="24"/>
                <w:szCs w:val="24"/>
              </w:rPr>
              <w:t>:</w:t>
            </w:r>
          </w:p>
          <w:p w14:paraId="3B240A87" w14:textId="77777777" w:rsidR="0003512B" w:rsidRPr="00497EB6" w:rsidRDefault="0003512B" w:rsidP="0003512B">
            <w:pPr>
              <w:rPr>
                <w:bCs/>
                <w:sz w:val="24"/>
                <w:szCs w:val="24"/>
              </w:rPr>
            </w:pPr>
          </w:p>
          <w:p w14:paraId="70B4AF9C" w14:textId="47985458" w:rsidR="0003512B" w:rsidRPr="00497EB6" w:rsidRDefault="0003512B" w:rsidP="0003512B">
            <w:pPr>
              <w:rPr>
                <w:bCs/>
                <w:sz w:val="24"/>
                <w:szCs w:val="24"/>
              </w:rPr>
            </w:pPr>
            <w:r w:rsidRPr="00497EB6">
              <w:rPr>
                <w:bCs/>
                <w:sz w:val="24"/>
                <w:szCs w:val="24"/>
              </w:rPr>
              <w:t>Montant et type de la garantie de performance ES :</w:t>
            </w:r>
          </w:p>
        </w:tc>
        <w:tc>
          <w:tcPr>
            <w:tcW w:w="687" w:type="pct"/>
            <w:gridSpan w:val="2"/>
            <w:tcMar>
              <w:top w:w="57" w:type="dxa"/>
              <w:left w:w="57" w:type="dxa"/>
              <w:bottom w:w="57" w:type="dxa"/>
              <w:right w:w="57" w:type="dxa"/>
            </w:tcMar>
          </w:tcPr>
          <w:p w14:paraId="5EC1FA51" w14:textId="77777777" w:rsidR="0003512B" w:rsidRPr="00497EB6" w:rsidRDefault="0003512B" w:rsidP="0003512B">
            <w:pPr>
              <w:rPr>
                <w:sz w:val="24"/>
                <w:szCs w:val="24"/>
              </w:rPr>
            </w:pPr>
            <w:r w:rsidRPr="00497EB6">
              <w:rPr>
                <w:sz w:val="24"/>
                <w:szCs w:val="24"/>
              </w:rPr>
              <w:t>4.2</w:t>
            </w:r>
          </w:p>
        </w:tc>
        <w:tc>
          <w:tcPr>
            <w:tcW w:w="2388" w:type="pct"/>
            <w:shd w:val="clear" w:color="auto" w:fill="auto"/>
            <w:tcMar>
              <w:top w:w="57" w:type="dxa"/>
              <w:left w:w="57" w:type="dxa"/>
              <w:bottom w:w="57" w:type="dxa"/>
              <w:right w:w="57" w:type="dxa"/>
            </w:tcMar>
          </w:tcPr>
          <w:p w14:paraId="52ACDF00" w14:textId="77777777" w:rsidR="0003512B" w:rsidRPr="00497EB6" w:rsidRDefault="0003512B" w:rsidP="0003512B">
            <w:pPr>
              <w:rPr>
                <w:b/>
                <w:sz w:val="24"/>
                <w:szCs w:val="24"/>
              </w:rPr>
            </w:pPr>
          </w:p>
          <w:p w14:paraId="2F203283" w14:textId="77777777" w:rsidR="0003512B" w:rsidRPr="00497EB6" w:rsidRDefault="0003512B" w:rsidP="0003512B">
            <w:pPr>
              <w:rPr>
                <w:b/>
                <w:sz w:val="24"/>
                <w:szCs w:val="24"/>
              </w:rPr>
            </w:pPr>
          </w:p>
          <w:p w14:paraId="013E8CB5" w14:textId="77777777" w:rsidR="0003512B" w:rsidRPr="00497EB6" w:rsidRDefault="0003512B" w:rsidP="0003512B">
            <w:pPr>
              <w:rPr>
                <w:b/>
                <w:sz w:val="24"/>
                <w:szCs w:val="24"/>
              </w:rPr>
            </w:pPr>
            <w:r w:rsidRPr="00497EB6">
              <w:rPr>
                <w:b/>
                <w:sz w:val="24"/>
                <w:szCs w:val="24"/>
              </w:rPr>
              <w:t>Oui / Non</w:t>
            </w:r>
          </w:p>
          <w:p w14:paraId="7C742652" w14:textId="77777777" w:rsidR="0003512B" w:rsidRPr="00497EB6" w:rsidRDefault="0003512B" w:rsidP="0003512B">
            <w:pPr>
              <w:rPr>
                <w:b/>
                <w:sz w:val="24"/>
                <w:szCs w:val="24"/>
              </w:rPr>
            </w:pPr>
          </w:p>
          <w:p w14:paraId="0EEF0F4E" w14:textId="1A675E28" w:rsidR="0003512B" w:rsidRPr="00497EB6" w:rsidRDefault="0003512B" w:rsidP="0003512B">
            <w:pPr>
              <w:jc w:val="both"/>
              <w:rPr>
                <w:sz w:val="24"/>
                <w:szCs w:val="24"/>
              </w:rPr>
            </w:pPr>
            <w:r w:rsidRPr="00497EB6">
              <w:rPr>
                <w:sz w:val="24"/>
                <w:szCs w:val="24"/>
              </w:rPr>
              <w:t xml:space="preserve">La </w:t>
            </w:r>
            <w:r w:rsidRPr="00497EB6">
              <w:rPr>
                <w:spacing w:val="-6"/>
                <w:sz w:val="24"/>
                <w:szCs w:val="24"/>
              </w:rPr>
              <w:t>Garantie de Performance ES</w:t>
            </w:r>
            <w:r w:rsidRPr="00497EB6">
              <w:rPr>
                <w:sz w:val="24"/>
                <w:szCs w:val="24"/>
              </w:rPr>
              <w:t xml:space="preserve"> prendra la forme d’une « G</w:t>
            </w:r>
            <w:r w:rsidRPr="00497EB6">
              <w:rPr>
                <w:i/>
                <w:iCs/>
                <w:sz w:val="24"/>
                <w:szCs w:val="24"/>
              </w:rPr>
              <w:t>arantie à demande</w:t>
            </w:r>
            <w:r w:rsidRPr="00497EB6">
              <w:rPr>
                <w:sz w:val="24"/>
                <w:szCs w:val="24"/>
              </w:rPr>
              <w:t xml:space="preserve"> </w:t>
            </w:r>
            <w:r w:rsidRPr="00497EB6">
              <w:rPr>
                <w:i/>
                <w:iCs/>
                <w:sz w:val="24"/>
                <w:szCs w:val="24"/>
              </w:rPr>
              <w:t>»</w:t>
            </w:r>
            <w:r w:rsidRPr="00497EB6">
              <w:rPr>
                <w:sz w:val="24"/>
                <w:szCs w:val="24"/>
              </w:rPr>
              <w:t xml:space="preserve"> </w:t>
            </w:r>
            <w:r w:rsidRPr="00497EB6">
              <w:rPr>
                <w:iCs/>
                <w:sz w:val="24"/>
                <w:szCs w:val="24"/>
              </w:rPr>
              <w:t xml:space="preserve">d’un </w:t>
            </w:r>
            <w:r w:rsidRPr="00497EB6">
              <w:rPr>
                <w:sz w:val="24"/>
                <w:szCs w:val="24"/>
              </w:rPr>
              <w:t xml:space="preserve">montant de </w:t>
            </w:r>
            <w:r w:rsidRPr="00497EB6">
              <w:rPr>
                <w:i/>
                <w:iCs/>
                <w:sz w:val="24"/>
                <w:szCs w:val="24"/>
              </w:rPr>
              <w:t xml:space="preserve">[insérer % en chiffre(s) normalement 1% à 3%] </w:t>
            </w:r>
            <w:r w:rsidRPr="00497EB6">
              <w:rPr>
                <w:sz w:val="24"/>
                <w:szCs w:val="24"/>
              </w:rPr>
              <w:t xml:space="preserve">du Montant </w:t>
            </w:r>
            <w:r w:rsidR="00D42A4A" w:rsidRPr="00497EB6">
              <w:rPr>
                <w:sz w:val="24"/>
                <w:szCs w:val="24"/>
              </w:rPr>
              <w:t xml:space="preserve">accepté </w:t>
            </w:r>
            <w:r w:rsidRPr="00497EB6">
              <w:rPr>
                <w:sz w:val="24"/>
                <w:szCs w:val="24"/>
              </w:rPr>
              <w:t xml:space="preserve">du Marché pour la Conception et Construction et dans la/es même/s monnaie/s que le Montant </w:t>
            </w:r>
            <w:r w:rsidR="00D42A4A" w:rsidRPr="00497EB6">
              <w:rPr>
                <w:sz w:val="24"/>
                <w:szCs w:val="24"/>
              </w:rPr>
              <w:t xml:space="preserve">accepté </w:t>
            </w:r>
            <w:r w:rsidRPr="00497EB6">
              <w:rPr>
                <w:sz w:val="24"/>
                <w:szCs w:val="24"/>
              </w:rPr>
              <w:t>du Marché.</w:t>
            </w:r>
          </w:p>
          <w:p w14:paraId="042ACC07" w14:textId="77777777" w:rsidR="0003512B" w:rsidRPr="00497EB6" w:rsidRDefault="0003512B" w:rsidP="0003512B">
            <w:pPr>
              <w:rPr>
                <w:sz w:val="24"/>
                <w:szCs w:val="24"/>
              </w:rPr>
            </w:pPr>
          </w:p>
          <w:p w14:paraId="78E1CDDB" w14:textId="4799AE08" w:rsidR="0003512B" w:rsidRPr="00497EB6" w:rsidRDefault="0003512B" w:rsidP="0003512B">
            <w:pPr>
              <w:rPr>
                <w:i/>
                <w:iCs/>
                <w:sz w:val="24"/>
                <w:szCs w:val="24"/>
              </w:rPr>
            </w:pPr>
            <w:r w:rsidRPr="00497EB6">
              <w:rPr>
                <w:b/>
                <w:i/>
                <w:iCs/>
                <w:sz w:val="24"/>
                <w:szCs w:val="24"/>
              </w:rPr>
              <w:t xml:space="preserve">[La somme totale des « garanties à demande » (Garantie de Bonne Exécution et Garantie </w:t>
            </w:r>
            <w:r w:rsidRPr="00497EB6">
              <w:rPr>
                <w:b/>
                <w:bCs/>
                <w:i/>
                <w:iCs/>
                <w:spacing w:val="-6"/>
                <w:sz w:val="24"/>
                <w:szCs w:val="24"/>
              </w:rPr>
              <w:t xml:space="preserve">de Performance environnementale et </w:t>
            </w:r>
            <w:r w:rsidRPr="00497EB6">
              <w:rPr>
                <w:b/>
                <w:bCs/>
                <w:i/>
                <w:iCs/>
                <w:sz w:val="24"/>
                <w:szCs w:val="24"/>
              </w:rPr>
              <w:t>sociale (</w:t>
            </w:r>
            <w:r w:rsidRPr="00497EB6">
              <w:rPr>
                <w:b/>
                <w:bCs/>
                <w:i/>
                <w:iCs/>
                <w:spacing w:val="-6"/>
                <w:sz w:val="24"/>
                <w:szCs w:val="24"/>
              </w:rPr>
              <w:t>ES</w:t>
            </w:r>
            <w:r w:rsidRPr="00497EB6">
              <w:rPr>
                <w:b/>
                <w:i/>
                <w:iCs/>
                <w:sz w:val="24"/>
                <w:szCs w:val="24"/>
              </w:rPr>
              <w:t>) ne doit normalement pas dépasser 10 % du Montant accepté du Marché pour la Conception et Construction.]</w:t>
            </w:r>
          </w:p>
        </w:tc>
      </w:tr>
      <w:tr w:rsidR="00653C21" w:rsidRPr="00497EB6" w14:paraId="429861D5" w14:textId="77777777" w:rsidTr="000C1F9C">
        <w:trPr>
          <w:jc w:val="center"/>
        </w:trPr>
        <w:tc>
          <w:tcPr>
            <w:tcW w:w="1925" w:type="pct"/>
            <w:gridSpan w:val="2"/>
            <w:shd w:val="clear" w:color="auto" w:fill="auto"/>
            <w:tcMar>
              <w:top w:w="57" w:type="dxa"/>
              <w:left w:w="57" w:type="dxa"/>
              <w:bottom w:w="57" w:type="dxa"/>
              <w:right w:w="57" w:type="dxa"/>
            </w:tcMar>
          </w:tcPr>
          <w:p w14:paraId="6C2ED2F2" w14:textId="17EA3FCF" w:rsidR="00653C21" w:rsidRPr="00497EB6" w:rsidRDefault="00653C21" w:rsidP="0003512B">
            <w:pPr>
              <w:rPr>
                <w:sz w:val="24"/>
                <w:szCs w:val="24"/>
              </w:rPr>
            </w:pPr>
            <w:r w:rsidRPr="00497EB6">
              <w:rPr>
                <w:sz w:val="24"/>
                <w:szCs w:val="24"/>
              </w:rPr>
              <w:t>Cybersécurité</w:t>
            </w:r>
          </w:p>
        </w:tc>
        <w:tc>
          <w:tcPr>
            <w:tcW w:w="687" w:type="pct"/>
            <w:gridSpan w:val="2"/>
            <w:tcMar>
              <w:top w:w="57" w:type="dxa"/>
              <w:left w:w="57" w:type="dxa"/>
              <w:bottom w:w="57" w:type="dxa"/>
              <w:right w:w="57" w:type="dxa"/>
            </w:tcMar>
          </w:tcPr>
          <w:p w14:paraId="5B5F7B28" w14:textId="7D389DB4" w:rsidR="00653C21" w:rsidRPr="00497EB6" w:rsidRDefault="00653C21" w:rsidP="0003512B">
            <w:pPr>
              <w:rPr>
                <w:sz w:val="24"/>
                <w:szCs w:val="24"/>
              </w:rPr>
            </w:pPr>
            <w:r w:rsidRPr="00497EB6">
              <w:rPr>
                <w:sz w:val="24"/>
                <w:szCs w:val="24"/>
              </w:rPr>
              <w:t>4.21</w:t>
            </w:r>
          </w:p>
        </w:tc>
        <w:tc>
          <w:tcPr>
            <w:tcW w:w="2388" w:type="pct"/>
            <w:shd w:val="clear" w:color="auto" w:fill="auto"/>
            <w:tcMar>
              <w:top w:w="57" w:type="dxa"/>
              <w:left w:w="57" w:type="dxa"/>
              <w:bottom w:w="57" w:type="dxa"/>
              <w:right w:w="57" w:type="dxa"/>
            </w:tcMar>
          </w:tcPr>
          <w:p w14:paraId="7904A770" w14:textId="63B744E3" w:rsidR="00653C21" w:rsidRPr="00497EB6" w:rsidRDefault="00EE5762" w:rsidP="00A03ECF">
            <w:pPr>
              <w:shd w:val="clear" w:color="auto" w:fill="FDFDFD"/>
              <w:jc w:val="both"/>
              <w:rPr>
                <w:i/>
                <w:iCs/>
                <w:sz w:val="24"/>
                <w:szCs w:val="24"/>
                <w:lang w:eastAsia="en-US"/>
              </w:rPr>
            </w:pPr>
            <w:r w:rsidRPr="00497EB6">
              <w:rPr>
                <w:i/>
                <w:iCs/>
                <w:sz w:val="24"/>
                <w:szCs w:val="24"/>
                <w:lang w:eastAsia="en-US"/>
              </w:rPr>
              <w:t xml:space="preserve">[Si le marché a été évalué comme présentant des risques potentiels ou réels en matière de cybersécurité, indiquer que les rapports d’étape doivent inclure les aspects liés à la cybersécurité conformément à la </w:t>
            </w:r>
            <w:r w:rsidR="00A97598">
              <w:rPr>
                <w:i/>
                <w:iCs/>
                <w:sz w:val="24"/>
                <w:szCs w:val="24"/>
                <w:lang w:eastAsia="en-US"/>
              </w:rPr>
              <w:t>Sous-Clause</w:t>
            </w:r>
            <w:r w:rsidRPr="00497EB6">
              <w:rPr>
                <w:i/>
                <w:iCs/>
                <w:sz w:val="24"/>
                <w:szCs w:val="24"/>
                <w:lang w:eastAsia="en-US"/>
              </w:rPr>
              <w:t xml:space="preserve"> 4.21 de la </w:t>
            </w:r>
            <w:r w:rsidR="00E04233" w:rsidRPr="00497EB6">
              <w:rPr>
                <w:i/>
                <w:iCs/>
                <w:sz w:val="24"/>
                <w:szCs w:val="24"/>
                <w:lang w:eastAsia="en-US"/>
              </w:rPr>
              <w:t>P</w:t>
            </w:r>
            <w:r w:rsidRPr="00497EB6">
              <w:rPr>
                <w:i/>
                <w:iCs/>
                <w:sz w:val="24"/>
                <w:szCs w:val="24"/>
                <w:lang w:eastAsia="en-US"/>
              </w:rPr>
              <w:t>artie B - Dispositions spéciales</w:t>
            </w:r>
            <w:r w:rsidR="000257F0" w:rsidRPr="00497EB6">
              <w:rPr>
                <w:i/>
                <w:iCs/>
                <w:sz w:val="24"/>
                <w:szCs w:val="24"/>
                <w:lang w:eastAsia="en-US"/>
              </w:rPr>
              <w:t xml:space="preserve"> </w:t>
            </w:r>
            <w:r w:rsidRPr="00497EB6">
              <w:rPr>
                <w:i/>
                <w:iCs/>
                <w:sz w:val="24"/>
                <w:szCs w:val="24"/>
                <w:lang w:eastAsia="en-US"/>
              </w:rPr>
              <w:t xml:space="preserve">; </w:t>
            </w:r>
            <w:r w:rsidR="00E04233" w:rsidRPr="00497EB6">
              <w:rPr>
                <w:i/>
                <w:iCs/>
                <w:sz w:val="24"/>
                <w:szCs w:val="24"/>
                <w:lang w:eastAsia="en-US"/>
              </w:rPr>
              <w:t xml:space="preserve">sinon </w:t>
            </w:r>
            <w:r w:rsidRPr="00497EB6">
              <w:rPr>
                <w:i/>
                <w:iCs/>
                <w:sz w:val="24"/>
                <w:szCs w:val="24"/>
                <w:lang w:eastAsia="en-US"/>
              </w:rPr>
              <w:t xml:space="preserve">indiquer : « </w:t>
            </w:r>
            <w:r w:rsidR="00E04233" w:rsidRPr="00497EB6">
              <w:rPr>
                <w:i/>
                <w:iCs/>
                <w:sz w:val="24"/>
                <w:szCs w:val="24"/>
                <w:lang w:eastAsia="en-US"/>
              </w:rPr>
              <w:t>Sans Objet</w:t>
            </w:r>
            <w:r w:rsidRPr="00497EB6">
              <w:rPr>
                <w:i/>
                <w:iCs/>
                <w:sz w:val="24"/>
                <w:szCs w:val="24"/>
                <w:lang w:eastAsia="en-US"/>
              </w:rPr>
              <w:t xml:space="preserve"> ».]</w:t>
            </w:r>
          </w:p>
        </w:tc>
      </w:tr>
      <w:tr w:rsidR="00653C21" w:rsidRPr="00497EB6" w14:paraId="6A8A2FEF" w14:textId="77777777" w:rsidTr="000C1F9C">
        <w:trPr>
          <w:jc w:val="center"/>
        </w:trPr>
        <w:tc>
          <w:tcPr>
            <w:tcW w:w="1925" w:type="pct"/>
            <w:gridSpan w:val="2"/>
            <w:shd w:val="clear" w:color="auto" w:fill="auto"/>
            <w:tcMar>
              <w:top w:w="57" w:type="dxa"/>
              <w:left w:w="57" w:type="dxa"/>
              <w:bottom w:w="57" w:type="dxa"/>
              <w:right w:w="57" w:type="dxa"/>
            </w:tcMar>
          </w:tcPr>
          <w:p w14:paraId="64B78EB2" w14:textId="154B61D5" w:rsidR="00653C21" w:rsidRPr="00497EB6" w:rsidRDefault="0010583B" w:rsidP="0003512B">
            <w:pPr>
              <w:rPr>
                <w:sz w:val="24"/>
                <w:szCs w:val="24"/>
              </w:rPr>
            </w:pPr>
            <w:r w:rsidRPr="00497EB6">
              <w:rPr>
                <w:sz w:val="24"/>
                <w:szCs w:val="24"/>
              </w:rPr>
              <w:t>Rapport immédiat sur la Cybersécurité</w:t>
            </w:r>
          </w:p>
        </w:tc>
        <w:tc>
          <w:tcPr>
            <w:tcW w:w="687" w:type="pct"/>
            <w:gridSpan w:val="2"/>
            <w:tcMar>
              <w:top w:w="57" w:type="dxa"/>
              <w:left w:w="57" w:type="dxa"/>
              <w:bottom w:w="57" w:type="dxa"/>
              <w:right w:w="57" w:type="dxa"/>
            </w:tcMar>
          </w:tcPr>
          <w:p w14:paraId="70EA244B" w14:textId="0A2D6314" w:rsidR="00653C21" w:rsidRPr="00497EB6" w:rsidRDefault="00653C21" w:rsidP="0003512B">
            <w:pPr>
              <w:rPr>
                <w:sz w:val="24"/>
                <w:szCs w:val="24"/>
              </w:rPr>
            </w:pPr>
            <w:r w:rsidRPr="00497EB6">
              <w:rPr>
                <w:sz w:val="24"/>
                <w:szCs w:val="24"/>
              </w:rPr>
              <w:t>4.21</w:t>
            </w:r>
          </w:p>
        </w:tc>
        <w:tc>
          <w:tcPr>
            <w:tcW w:w="2388" w:type="pct"/>
            <w:shd w:val="clear" w:color="auto" w:fill="auto"/>
            <w:tcMar>
              <w:top w:w="57" w:type="dxa"/>
              <w:left w:w="57" w:type="dxa"/>
              <w:bottom w:w="57" w:type="dxa"/>
              <w:right w:w="57" w:type="dxa"/>
            </w:tcMar>
          </w:tcPr>
          <w:p w14:paraId="617F4515" w14:textId="44C9A4E5" w:rsidR="00653C21" w:rsidRPr="00497EB6" w:rsidRDefault="005C0533" w:rsidP="00A03ECF">
            <w:pPr>
              <w:shd w:val="clear" w:color="auto" w:fill="FDFDFD"/>
              <w:jc w:val="both"/>
              <w:rPr>
                <w:i/>
                <w:iCs/>
                <w:sz w:val="24"/>
                <w:szCs w:val="24"/>
                <w:lang w:eastAsia="en-US"/>
              </w:rPr>
            </w:pPr>
            <w:r w:rsidRPr="00497EB6">
              <w:rPr>
                <w:i/>
                <w:iCs/>
                <w:sz w:val="24"/>
                <w:szCs w:val="24"/>
                <w:lang w:eastAsia="en-US"/>
              </w:rPr>
              <w:t xml:space="preserve">[Si le marché a été évalué comme présentant des risques potentiels ou réels en matière de cybersécurité, indiquer que les incidents de cybersécurité doivent être signalés immédiatement conformément à la </w:t>
            </w:r>
            <w:r w:rsidR="00A97598">
              <w:rPr>
                <w:i/>
                <w:iCs/>
                <w:sz w:val="24"/>
                <w:szCs w:val="24"/>
                <w:lang w:eastAsia="en-US"/>
              </w:rPr>
              <w:t>Sous-Clause</w:t>
            </w:r>
            <w:r w:rsidRPr="00497EB6">
              <w:rPr>
                <w:i/>
                <w:iCs/>
                <w:sz w:val="24"/>
                <w:szCs w:val="24"/>
                <w:lang w:eastAsia="en-US"/>
              </w:rPr>
              <w:t xml:space="preserve"> 4.21 de la </w:t>
            </w:r>
            <w:r w:rsidR="00E04233" w:rsidRPr="00497EB6">
              <w:rPr>
                <w:i/>
                <w:iCs/>
                <w:sz w:val="24"/>
                <w:szCs w:val="24"/>
                <w:lang w:eastAsia="en-US"/>
              </w:rPr>
              <w:t>P</w:t>
            </w:r>
            <w:r w:rsidRPr="00497EB6">
              <w:rPr>
                <w:i/>
                <w:iCs/>
                <w:sz w:val="24"/>
                <w:szCs w:val="24"/>
                <w:lang w:eastAsia="en-US"/>
              </w:rPr>
              <w:t xml:space="preserve">artie B - Dispositions spéciales; </w:t>
            </w:r>
            <w:r w:rsidR="00E04233" w:rsidRPr="00497EB6">
              <w:rPr>
                <w:i/>
                <w:iCs/>
                <w:sz w:val="24"/>
                <w:szCs w:val="24"/>
                <w:lang w:eastAsia="en-US"/>
              </w:rPr>
              <w:t>sinon indiquer : « Sans Objet »</w:t>
            </w:r>
            <w:r w:rsidRPr="00497EB6">
              <w:rPr>
                <w:i/>
                <w:iCs/>
                <w:sz w:val="24"/>
                <w:szCs w:val="24"/>
                <w:lang w:eastAsia="en-US"/>
              </w:rPr>
              <w:t>.]</w:t>
            </w:r>
          </w:p>
        </w:tc>
      </w:tr>
      <w:tr w:rsidR="0003512B" w:rsidRPr="00497EB6" w14:paraId="26FC6412" w14:textId="77777777" w:rsidTr="000C1F9C">
        <w:trPr>
          <w:jc w:val="center"/>
        </w:trPr>
        <w:tc>
          <w:tcPr>
            <w:tcW w:w="1925" w:type="pct"/>
            <w:gridSpan w:val="2"/>
            <w:shd w:val="clear" w:color="auto" w:fill="auto"/>
            <w:tcMar>
              <w:top w:w="57" w:type="dxa"/>
              <w:left w:w="57" w:type="dxa"/>
              <w:bottom w:w="57" w:type="dxa"/>
              <w:right w:w="57" w:type="dxa"/>
            </w:tcMar>
          </w:tcPr>
          <w:p w14:paraId="328B7787" w14:textId="58500E7F" w:rsidR="0003512B" w:rsidRPr="00497EB6" w:rsidRDefault="00A34260" w:rsidP="0003512B">
            <w:pPr>
              <w:rPr>
                <w:sz w:val="24"/>
                <w:szCs w:val="24"/>
              </w:rPr>
            </w:pPr>
            <w:r>
              <w:rPr>
                <w:sz w:val="24"/>
                <w:szCs w:val="24"/>
              </w:rPr>
              <w:t>Délai</w:t>
            </w:r>
            <w:r w:rsidR="0003512B" w:rsidRPr="00497EB6">
              <w:rPr>
                <w:sz w:val="24"/>
                <w:szCs w:val="24"/>
              </w:rPr>
              <w:t xml:space="preserve"> de notification des erreurs, défauts et autres malfaçons :</w:t>
            </w:r>
          </w:p>
        </w:tc>
        <w:tc>
          <w:tcPr>
            <w:tcW w:w="687" w:type="pct"/>
            <w:gridSpan w:val="2"/>
            <w:tcMar>
              <w:top w:w="57" w:type="dxa"/>
              <w:left w:w="57" w:type="dxa"/>
              <w:bottom w:w="57" w:type="dxa"/>
              <w:right w:w="57" w:type="dxa"/>
            </w:tcMar>
          </w:tcPr>
          <w:p w14:paraId="2B753296" w14:textId="77777777" w:rsidR="0003512B" w:rsidRPr="00497EB6" w:rsidRDefault="0003512B" w:rsidP="0003512B">
            <w:pPr>
              <w:rPr>
                <w:sz w:val="24"/>
                <w:szCs w:val="24"/>
              </w:rPr>
            </w:pPr>
            <w:r w:rsidRPr="00497EB6">
              <w:rPr>
                <w:sz w:val="24"/>
                <w:szCs w:val="24"/>
              </w:rPr>
              <w:t>5.1</w:t>
            </w:r>
          </w:p>
        </w:tc>
        <w:tc>
          <w:tcPr>
            <w:tcW w:w="2388" w:type="pct"/>
            <w:shd w:val="clear" w:color="auto" w:fill="auto"/>
            <w:tcMar>
              <w:top w:w="57" w:type="dxa"/>
              <w:left w:w="57" w:type="dxa"/>
              <w:bottom w:w="57" w:type="dxa"/>
              <w:right w:w="57" w:type="dxa"/>
            </w:tcMar>
          </w:tcPr>
          <w:p w14:paraId="4A227557" w14:textId="38F78D1F" w:rsidR="0003512B" w:rsidRPr="00497EB6" w:rsidRDefault="0003512B" w:rsidP="0003512B">
            <w:pPr>
              <w:rPr>
                <w:sz w:val="24"/>
                <w:szCs w:val="24"/>
              </w:rPr>
            </w:pPr>
            <w:r w:rsidRPr="00497EB6">
              <w:rPr>
                <w:sz w:val="24"/>
                <w:szCs w:val="24"/>
              </w:rPr>
              <w:t xml:space="preserve">Jours </w:t>
            </w:r>
            <w:r w:rsidRPr="00497EB6">
              <w:rPr>
                <w:i/>
                <w:sz w:val="24"/>
                <w:szCs w:val="24"/>
              </w:rPr>
              <w:t>« [indiquer le nombre de jours, normalement pas moins de 28 jours] »</w:t>
            </w:r>
          </w:p>
        </w:tc>
      </w:tr>
      <w:tr w:rsidR="0003512B" w:rsidRPr="00497EB6" w14:paraId="56E7F8EC" w14:textId="77777777" w:rsidTr="000C1F9C">
        <w:trPr>
          <w:jc w:val="center"/>
        </w:trPr>
        <w:tc>
          <w:tcPr>
            <w:tcW w:w="1925" w:type="pct"/>
            <w:gridSpan w:val="2"/>
            <w:shd w:val="clear" w:color="auto" w:fill="auto"/>
            <w:tcMar>
              <w:top w:w="57" w:type="dxa"/>
              <w:left w:w="57" w:type="dxa"/>
              <w:bottom w:w="57" w:type="dxa"/>
              <w:right w:w="57" w:type="dxa"/>
            </w:tcMar>
          </w:tcPr>
          <w:p w14:paraId="3B97DBBC" w14:textId="6A57EA93" w:rsidR="0003512B" w:rsidRPr="00497EB6" w:rsidRDefault="0003512B" w:rsidP="0003512B">
            <w:pPr>
              <w:rPr>
                <w:sz w:val="24"/>
                <w:szCs w:val="24"/>
              </w:rPr>
            </w:pPr>
            <w:r w:rsidRPr="00497EB6">
              <w:rPr>
                <w:sz w:val="24"/>
                <w:szCs w:val="24"/>
              </w:rPr>
              <w:t xml:space="preserve">Horaires normaux de travail sur le </w:t>
            </w:r>
            <w:r w:rsidR="006B6D51" w:rsidRPr="00497EB6">
              <w:rPr>
                <w:sz w:val="24"/>
                <w:szCs w:val="24"/>
              </w:rPr>
              <w:t>Chantier</w:t>
            </w:r>
            <w:r w:rsidRPr="00497EB6">
              <w:rPr>
                <w:sz w:val="24"/>
                <w:szCs w:val="24"/>
              </w:rPr>
              <w:t xml:space="preserve"> :</w:t>
            </w:r>
          </w:p>
        </w:tc>
        <w:tc>
          <w:tcPr>
            <w:tcW w:w="687" w:type="pct"/>
            <w:gridSpan w:val="2"/>
            <w:tcMar>
              <w:top w:w="57" w:type="dxa"/>
              <w:left w:w="57" w:type="dxa"/>
              <w:bottom w:w="57" w:type="dxa"/>
              <w:right w:w="57" w:type="dxa"/>
            </w:tcMar>
          </w:tcPr>
          <w:p w14:paraId="4BD582EE" w14:textId="77777777" w:rsidR="0003512B" w:rsidRPr="00497EB6" w:rsidRDefault="0003512B" w:rsidP="0003512B">
            <w:pPr>
              <w:rPr>
                <w:sz w:val="24"/>
                <w:szCs w:val="24"/>
              </w:rPr>
            </w:pPr>
            <w:r w:rsidRPr="00497EB6">
              <w:rPr>
                <w:sz w:val="24"/>
                <w:szCs w:val="24"/>
              </w:rPr>
              <w:t>6.5</w:t>
            </w:r>
          </w:p>
        </w:tc>
        <w:tc>
          <w:tcPr>
            <w:tcW w:w="2388" w:type="pct"/>
            <w:shd w:val="clear" w:color="auto" w:fill="auto"/>
            <w:tcMar>
              <w:top w:w="57" w:type="dxa"/>
              <w:left w:w="57" w:type="dxa"/>
              <w:bottom w:w="57" w:type="dxa"/>
              <w:right w:w="57" w:type="dxa"/>
            </w:tcMar>
          </w:tcPr>
          <w:p w14:paraId="590CB0D0" w14:textId="77777777" w:rsidR="0003512B" w:rsidRPr="00497EB6" w:rsidRDefault="0003512B" w:rsidP="0003512B">
            <w:pPr>
              <w:tabs>
                <w:tab w:val="right" w:pos="9360"/>
              </w:tabs>
              <w:rPr>
                <w:sz w:val="24"/>
                <w:szCs w:val="24"/>
              </w:rPr>
            </w:pPr>
          </w:p>
        </w:tc>
      </w:tr>
      <w:tr w:rsidR="0003512B" w:rsidRPr="00497EB6" w14:paraId="2757A322" w14:textId="77777777" w:rsidTr="000C1F9C">
        <w:trPr>
          <w:jc w:val="center"/>
        </w:trPr>
        <w:tc>
          <w:tcPr>
            <w:tcW w:w="1925" w:type="pct"/>
            <w:gridSpan w:val="2"/>
            <w:shd w:val="clear" w:color="auto" w:fill="auto"/>
            <w:tcMar>
              <w:top w:w="57" w:type="dxa"/>
              <w:left w:w="57" w:type="dxa"/>
              <w:bottom w:w="57" w:type="dxa"/>
              <w:right w:w="57" w:type="dxa"/>
            </w:tcMar>
          </w:tcPr>
          <w:p w14:paraId="1C455C04" w14:textId="25E0FEC2" w:rsidR="0003512B" w:rsidRPr="00497EB6" w:rsidRDefault="0003512B" w:rsidP="0003512B">
            <w:pPr>
              <w:rPr>
                <w:sz w:val="24"/>
                <w:szCs w:val="24"/>
              </w:rPr>
            </w:pPr>
            <w:r w:rsidRPr="00497EB6">
              <w:rPr>
                <w:sz w:val="24"/>
                <w:szCs w:val="24"/>
              </w:rPr>
              <w:t>Période des Services d’Exploitation :</w:t>
            </w:r>
          </w:p>
        </w:tc>
        <w:tc>
          <w:tcPr>
            <w:tcW w:w="687" w:type="pct"/>
            <w:gridSpan w:val="2"/>
            <w:tcMar>
              <w:top w:w="57" w:type="dxa"/>
              <w:left w:w="57" w:type="dxa"/>
              <w:bottom w:w="57" w:type="dxa"/>
              <w:right w:w="57" w:type="dxa"/>
            </w:tcMar>
          </w:tcPr>
          <w:p w14:paraId="2BE7B69C" w14:textId="77777777" w:rsidR="0003512B" w:rsidRPr="00497EB6" w:rsidRDefault="0003512B" w:rsidP="0003512B">
            <w:pPr>
              <w:rPr>
                <w:sz w:val="24"/>
                <w:szCs w:val="24"/>
              </w:rPr>
            </w:pPr>
            <w:r w:rsidRPr="00497EB6">
              <w:rPr>
                <w:sz w:val="24"/>
                <w:szCs w:val="24"/>
              </w:rPr>
              <w:t>8.2</w:t>
            </w:r>
          </w:p>
        </w:tc>
        <w:tc>
          <w:tcPr>
            <w:tcW w:w="2388" w:type="pct"/>
            <w:shd w:val="clear" w:color="auto" w:fill="auto"/>
            <w:tcMar>
              <w:top w:w="57" w:type="dxa"/>
              <w:left w:w="57" w:type="dxa"/>
              <w:bottom w:w="57" w:type="dxa"/>
              <w:right w:w="57" w:type="dxa"/>
            </w:tcMar>
          </w:tcPr>
          <w:p w14:paraId="73553824" w14:textId="77777777" w:rsidR="0003512B" w:rsidRPr="00497EB6" w:rsidRDefault="0003512B" w:rsidP="0003512B">
            <w:pPr>
              <w:rPr>
                <w:sz w:val="24"/>
                <w:szCs w:val="24"/>
              </w:rPr>
            </w:pPr>
            <w:r w:rsidRPr="00497EB6">
              <w:rPr>
                <w:i/>
                <w:iCs/>
                <w:sz w:val="24"/>
                <w:szCs w:val="24"/>
              </w:rPr>
              <w:t>[ ]</w:t>
            </w:r>
            <w:r w:rsidRPr="00497EB6">
              <w:rPr>
                <w:sz w:val="24"/>
                <w:szCs w:val="24"/>
              </w:rPr>
              <w:t xml:space="preserve"> mois</w:t>
            </w:r>
          </w:p>
        </w:tc>
      </w:tr>
      <w:tr w:rsidR="0003512B" w:rsidRPr="00497EB6" w14:paraId="1670D31C" w14:textId="77777777" w:rsidTr="000C1F9C">
        <w:trPr>
          <w:jc w:val="center"/>
        </w:trPr>
        <w:tc>
          <w:tcPr>
            <w:tcW w:w="1925" w:type="pct"/>
            <w:gridSpan w:val="2"/>
            <w:tcBorders>
              <w:bottom w:val="single" w:sz="4" w:space="0" w:color="auto"/>
            </w:tcBorders>
            <w:shd w:val="clear" w:color="auto" w:fill="auto"/>
            <w:tcMar>
              <w:top w:w="57" w:type="dxa"/>
              <w:left w:w="57" w:type="dxa"/>
              <w:bottom w:w="57" w:type="dxa"/>
              <w:right w:w="57" w:type="dxa"/>
            </w:tcMar>
          </w:tcPr>
          <w:p w14:paraId="681A121C" w14:textId="3D353A97" w:rsidR="0003512B" w:rsidRPr="00497EB6" w:rsidRDefault="0003512B" w:rsidP="0003512B">
            <w:pPr>
              <w:rPr>
                <w:sz w:val="24"/>
                <w:szCs w:val="24"/>
              </w:rPr>
            </w:pPr>
            <w:r w:rsidRPr="00497EB6">
              <w:rPr>
                <w:sz w:val="24"/>
                <w:szCs w:val="24"/>
              </w:rPr>
              <w:t>Délai d’achèvement de la conception-construction :</w:t>
            </w:r>
          </w:p>
        </w:tc>
        <w:tc>
          <w:tcPr>
            <w:tcW w:w="687" w:type="pct"/>
            <w:gridSpan w:val="2"/>
            <w:tcBorders>
              <w:bottom w:val="single" w:sz="4" w:space="0" w:color="auto"/>
            </w:tcBorders>
            <w:tcMar>
              <w:top w:w="57" w:type="dxa"/>
              <w:left w:w="57" w:type="dxa"/>
              <w:bottom w:w="57" w:type="dxa"/>
              <w:right w:w="57" w:type="dxa"/>
            </w:tcMar>
          </w:tcPr>
          <w:p w14:paraId="4B35B64E" w14:textId="23FEC697" w:rsidR="0003512B" w:rsidRPr="00497EB6" w:rsidRDefault="0003512B" w:rsidP="0003512B">
            <w:pPr>
              <w:rPr>
                <w:sz w:val="24"/>
                <w:szCs w:val="24"/>
              </w:rPr>
            </w:pPr>
            <w:r w:rsidRPr="00497EB6">
              <w:rPr>
                <w:sz w:val="24"/>
                <w:szCs w:val="24"/>
              </w:rPr>
              <w:t>9</w:t>
            </w:r>
            <w:r w:rsidR="00E04233" w:rsidRPr="00497EB6">
              <w:rPr>
                <w:sz w:val="24"/>
                <w:szCs w:val="24"/>
              </w:rPr>
              <w:t>.</w:t>
            </w:r>
            <w:r w:rsidRPr="00497EB6">
              <w:rPr>
                <w:sz w:val="24"/>
                <w:szCs w:val="24"/>
              </w:rPr>
              <w:t>2, 1</w:t>
            </w:r>
            <w:r w:rsidR="00E04233" w:rsidRPr="00497EB6">
              <w:rPr>
                <w:sz w:val="24"/>
                <w:szCs w:val="24"/>
              </w:rPr>
              <w:t>.</w:t>
            </w:r>
            <w:r w:rsidRPr="00497EB6">
              <w:rPr>
                <w:sz w:val="24"/>
                <w:szCs w:val="24"/>
              </w:rPr>
              <w:t>1</w:t>
            </w:r>
            <w:r w:rsidR="00E04233" w:rsidRPr="00497EB6">
              <w:rPr>
                <w:sz w:val="24"/>
                <w:szCs w:val="24"/>
              </w:rPr>
              <w:t>.</w:t>
            </w:r>
            <w:r w:rsidRPr="00497EB6">
              <w:rPr>
                <w:sz w:val="24"/>
                <w:szCs w:val="24"/>
              </w:rPr>
              <w:t>78</w:t>
            </w:r>
          </w:p>
        </w:tc>
        <w:tc>
          <w:tcPr>
            <w:tcW w:w="2388" w:type="pct"/>
            <w:tcBorders>
              <w:bottom w:val="single" w:sz="4" w:space="0" w:color="auto"/>
            </w:tcBorders>
            <w:shd w:val="clear" w:color="auto" w:fill="auto"/>
            <w:tcMar>
              <w:top w:w="57" w:type="dxa"/>
              <w:left w:w="57" w:type="dxa"/>
              <w:bottom w:w="57" w:type="dxa"/>
              <w:right w:w="57" w:type="dxa"/>
            </w:tcMar>
          </w:tcPr>
          <w:p w14:paraId="669FAB05" w14:textId="77777777" w:rsidR="0003512B" w:rsidRPr="00497EB6" w:rsidRDefault="0003512B" w:rsidP="0003512B">
            <w:pPr>
              <w:rPr>
                <w:sz w:val="24"/>
                <w:szCs w:val="24"/>
              </w:rPr>
            </w:pPr>
            <w:r w:rsidRPr="00497EB6">
              <w:rPr>
                <w:i/>
                <w:iCs/>
                <w:sz w:val="24"/>
                <w:szCs w:val="24"/>
              </w:rPr>
              <w:t>[ ]</w:t>
            </w:r>
            <w:r w:rsidRPr="00497EB6">
              <w:rPr>
                <w:sz w:val="24"/>
                <w:szCs w:val="24"/>
              </w:rPr>
              <w:t xml:space="preserve"> mois</w:t>
            </w:r>
          </w:p>
        </w:tc>
      </w:tr>
      <w:tr w:rsidR="00E04233" w:rsidRPr="00497EB6" w14:paraId="23001AB7" w14:textId="77777777" w:rsidTr="000C1F9C">
        <w:trPr>
          <w:jc w:val="center"/>
        </w:trPr>
        <w:tc>
          <w:tcPr>
            <w:tcW w:w="1925" w:type="pct"/>
            <w:gridSpan w:val="2"/>
            <w:tcBorders>
              <w:bottom w:val="single" w:sz="4" w:space="0" w:color="auto"/>
            </w:tcBorders>
            <w:shd w:val="clear" w:color="auto" w:fill="auto"/>
            <w:tcMar>
              <w:top w:w="57" w:type="dxa"/>
              <w:left w:w="57" w:type="dxa"/>
              <w:bottom w:w="57" w:type="dxa"/>
              <w:right w:w="57" w:type="dxa"/>
            </w:tcMar>
          </w:tcPr>
          <w:p w14:paraId="5E9490CB" w14:textId="2F4EA400" w:rsidR="00E04233" w:rsidRPr="00497EB6" w:rsidRDefault="00E04233" w:rsidP="00E04233">
            <w:pPr>
              <w:rPr>
                <w:sz w:val="24"/>
                <w:szCs w:val="24"/>
              </w:rPr>
            </w:pPr>
            <w:r w:rsidRPr="00497EB6">
              <w:rPr>
                <w:sz w:val="24"/>
                <w:szCs w:val="24"/>
              </w:rPr>
              <w:t xml:space="preserve">Délai d’achèvement de chaque </w:t>
            </w:r>
            <w:r w:rsidR="003C4E10" w:rsidRPr="00497EB6">
              <w:rPr>
                <w:sz w:val="24"/>
                <w:szCs w:val="24"/>
              </w:rPr>
              <w:t>Section/</w:t>
            </w:r>
            <w:r w:rsidRPr="00497EB6">
              <w:rPr>
                <w:sz w:val="24"/>
                <w:szCs w:val="24"/>
              </w:rPr>
              <w:t>Tranche:</w:t>
            </w:r>
          </w:p>
        </w:tc>
        <w:tc>
          <w:tcPr>
            <w:tcW w:w="687" w:type="pct"/>
            <w:gridSpan w:val="2"/>
            <w:tcBorders>
              <w:bottom w:val="single" w:sz="4" w:space="0" w:color="auto"/>
            </w:tcBorders>
            <w:tcMar>
              <w:top w:w="57" w:type="dxa"/>
              <w:left w:w="57" w:type="dxa"/>
              <w:bottom w:w="57" w:type="dxa"/>
              <w:right w:w="57" w:type="dxa"/>
            </w:tcMar>
          </w:tcPr>
          <w:p w14:paraId="04839D15" w14:textId="32987D34" w:rsidR="00E04233" w:rsidRPr="00497EB6" w:rsidRDefault="00E04233" w:rsidP="00E04233">
            <w:pPr>
              <w:rPr>
                <w:sz w:val="24"/>
                <w:szCs w:val="24"/>
              </w:rPr>
            </w:pPr>
            <w:r w:rsidRPr="00497EB6">
              <w:rPr>
                <w:sz w:val="24"/>
                <w:szCs w:val="24"/>
              </w:rPr>
              <w:t>9.2, 1.1.78</w:t>
            </w:r>
          </w:p>
        </w:tc>
        <w:tc>
          <w:tcPr>
            <w:tcW w:w="2388" w:type="pct"/>
            <w:tcBorders>
              <w:bottom w:val="single" w:sz="4" w:space="0" w:color="auto"/>
            </w:tcBorders>
            <w:shd w:val="clear" w:color="auto" w:fill="auto"/>
            <w:tcMar>
              <w:top w:w="57" w:type="dxa"/>
              <w:left w:w="57" w:type="dxa"/>
              <w:bottom w:w="57" w:type="dxa"/>
              <w:right w:w="57" w:type="dxa"/>
            </w:tcMar>
          </w:tcPr>
          <w:p w14:paraId="482DE03B" w14:textId="1F0805CA" w:rsidR="00E04233" w:rsidRPr="00497EB6" w:rsidRDefault="00E04233" w:rsidP="00E04233">
            <w:pPr>
              <w:rPr>
                <w:i/>
                <w:iCs/>
                <w:sz w:val="24"/>
                <w:szCs w:val="24"/>
              </w:rPr>
            </w:pPr>
            <w:r w:rsidRPr="00497EB6">
              <w:rPr>
                <w:i/>
                <w:iCs/>
                <w:sz w:val="24"/>
                <w:szCs w:val="24"/>
              </w:rPr>
              <w:t>[ ]</w:t>
            </w:r>
            <w:r w:rsidRPr="00497EB6">
              <w:rPr>
                <w:sz w:val="24"/>
                <w:szCs w:val="24"/>
              </w:rPr>
              <w:t xml:space="preserve"> mois</w:t>
            </w:r>
          </w:p>
        </w:tc>
      </w:tr>
      <w:tr w:rsidR="0003512B" w:rsidRPr="00497EB6" w14:paraId="42AA8C60" w14:textId="77777777" w:rsidTr="000C1F9C">
        <w:trPr>
          <w:jc w:val="center"/>
        </w:trPr>
        <w:tc>
          <w:tcPr>
            <w:tcW w:w="1925" w:type="pct"/>
            <w:gridSpan w:val="2"/>
            <w:shd w:val="clear" w:color="auto" w:fill="auto"/>
            <w:tcMar>
              <w:top w:w="57" w:type="dxa"/>
              <w:left w:w="57" w:type="dxa"/>
              <w:bottom w:w="57" w:type="dxa"/>
              <w:right w:w="57" w:type="dxa"/>
            </w:tcMar>
          </w:tcPr>
          <w:p w14:paraId="6C3C56CC" w14:textId="5F2F88F1" w:rsidR="0003512B" w:rsidRPr="00497EB6" w:rsidRDefault="0003512B" w:rsidP="0003512B">
            <w:pPr>
              <w:rPr>
                <w:sz w:val="24"/>
                <w:szCs w:val="24"/>
              </w:rPr>
            </w:pPr>
            <w:r w:rsidRPr="00497EB6">
              <w:rPr>
                <w:bCs/>
                <w:sz w:val="24"/>
                <w:szCs w:val="24"/>
              </w:rPr>
              <w:t>Pénalités de retard pour chaque jour de retard</w:t>
            </w:r>
          </w:p>
        </w:tc>
        <w:tc>
          <w:tcPr>
            <w:tcW w:w="687" w:type="pct"/>
            <w:gridSpan w:val="2"/>
            <w:tcMar>
              <w:top w:w="57" w:type="dxa"/>
              <w:left w:w="57" w:type="dxa"/>
              <w:bottom w:w="57" w:type="dxa"/>
              <w:right w:w="57" w:type="dxa"/>
            </w:tcMar>
          </w:tcPr>
          <w:p w14:paraId="61DAB051" w14:textId="77777777" w:rsidR="0003512B" w:rsidRPr="00497EB6" w:rsidRDefault="0003512B" w:rsidP="0003512B">
            <w:pPr>
              <w:rPr>
                <w:sz w:val="24"/>
                <w:szCs w:val="24"/>
              </w:rPr>
            </w:pPr>
            <w:r w:rsidRPr="00497EB6">
              <w:rPr>
                <w:sz w:val="24"/>
                <w:szCs w:val="24"/>
              </w:rPr>
              <w:t>9.6</w:t>
            </w:r>
          </w:p>
        </w:tc>
        <w:tc>
          <w:tcPr>
            <w:tcW w:w="2388" w:type="pct"/>
            <w:shd w:val="clear" w:color="auto" w:fill="auto"/>
            <w:tcMar>
              <w:top w:w="57" w:type="dxa"/>
              <w:left w:w="57" w:type="dxa"/>
              <w:bottom w:w="57" w:type="dxa"/>
              <w:right w:w="57" w:type="dxa"/>
            </w:tcMar>
          </w:tcPr>
          <w:p w14:paraId="1DAAF5F5" w14:textId="4F578020" w:rsidR="0003512B" w:rsidRPr="00497EB6" w:rsidRDefault="0003512B" w:rsidP="0003512B">
            <w:pPr>
              <w:rPr>
                <w:sz w:val="24"/>
                <w:szCs w:val="24"/>
              </w:rPr>
            </w:pPr>
            <w:r w:rsidRPr="00497EB6">
              <w:rPr>
                <w:sz w:val="24"/>
                <w:szCs w:val="24"/>
              </w:rPr>
              <w:t xml:space="preserve">_____% du Montant </w:t>
            </w:r>
            <w:r w:rsidR="00E04233" w:rsidRPr="00497EB6">
              <w:rPr>
                <w:sz w:val="24"/>
                <w:szCs w:val="24"/>
              </w:rPr>
              <w:t xml:space="preserve">accepté </w:t>
            </w:r>
            <w:r w:rsidRPr="00497EB6">
              <w:rPr>
                <w:sz w:val="24"/>
                <w:szCs w:val="24"/>
              </w:rPr>
              <w:t xml:space="preserve">du Marché pour la Conception-Construction, après avoir déduit la somme provisionnelle pour le CRD. </w:t>
            </w:r>
            <w:r w:rsidRPr="00497EB6">
              <w:rPr>
                <w:i/>
                <w:sz w:val="24"/>
                <w:szCs w:val="24"/>
              </w:rPr>
              <w:t>[</w:t>
            </w:r>
            <w:r w:rsidRPr="00497EB6">
              <w:rPr>
                <w:i/>
                <w:iCs/>
                <w:sz w:val="24"/>
                <w:szCs w:val="24"/>
              </w:rPr>
              <w:t xml:space="preserve">Si des </w:t>
            </w:r>
            <w:r w:rsidR="003F6588" w:rsidRPr="00497EB6">
              <w:rPr>
                <w:i/>
                <w:iCs/>
                <w:sz w:val="24"/>
                <w:szCs w:val="24"/>
              </w:rPr>
              <w:t xml:space="preserve">Tranches </w:t>
            </w:r>
            <w:r w:rsidRPr="00497EB6">
              <w:rPr>
                <w:i/>
                <w:iCs/>
                <w:sz w:val="24"/>
                <w:szCs w:val="24"/>
              </w:rPr>
              <w:t xml:space="preserve">sont utilisées, référer au </w:t>
            </w:r>
            <w:r w:rsidR="003F6588" w:rsidRPr="00497EB6">
              <w:rPr>
                <w:i/>
                <w:iCs/>
                <w:sz w:val="24"/>
                <w:szCs w:val="24"/>
              </w:rPr>
              <w:t>T</w:t>
            </w:r>
            <w:r w:rsidRPr="00497EB6">
              <w:rPr>
                <w:i/>
                <w:iCs/>
                <w:sz w:val="24"/>
                <w:szCs w:val="24"/>
              </w:rPr>
              <w:t xml:space="preserve">ableau : Récapitulatif des </w:t>
            </w:r>
            <w:r w:rsidR="003F6588" w:rsidRPr="00497EB6">
              <w:rPr>
                <w:i/>
                <w:iCs/>
                <w:sz w:val="24"/>
                <w:szCs w:val="24"/>
              </w:rPr>
              <w:t xml:space="preserve">Tranches </w:t>
            </w:r>
            <w:r w:rsidRPr="00497EB6">
              <w:rPr>
                <w:i/>
                <w:iCs/>
                <w:sz w:val="24"/>
                <w:szCs w:val="24"/>
              </w:rPr>
              <w:t>ci-dessous]</w:t>
            </w:r>
          </w:p>
        </w:tc>
      </w:tr>
      <w:tr w:rsidR="0003512B" w:rsidRPr="00497EB6" w14:paraId="3165DE1B" w14:textId="77777777" w:rsidTr="000C1F9C">
        <w:trPr>
          <w:jc w:val="center"/>
        </w:trPr>
        <w:tc>
          <w:tcPr>
            <w:tcW w:w="1925" w:type="pct"/>
            <w:gridSpan w:val="2"/>
            <w:shd w:val="clear" w:color="auto" w:fill="auto"/>
            <w:tcMar>
              <w:top w:w="57" w:type="dxa"/>
              <w:left w:w="57" w:type="dxa"/>
              <w:bottom w:w="57" w:type="dxa"/>
              <w:right w:w="57" w:type="dxa"/>
            </w:tcMar>
          </w:tcPr>
          <w:p w14:paraId="23D80695" w14:textId="44D49EA3" w:rsidR="0003512B" w:rsidRPr="00497EB6" w:rsidRDefault="0003512B" w:rsidP="0003512B">
            <w:pPr>
              <w:rPr>
                <w:sz w:val="24"/>
                <w:szCs w:val="24"/>
              </w:rPr>
            </w:pPr>
            <w:r w:rsidRPr="00497EB6">
              <w:rPr>
                <w:sz w:val="24"/>
                <w:szCs w:val="24"/>
              </w:rPr>
              <w:t xml:space="preserve">Montant maximal des Pénalités de retard </w:t>
            </w:r>
          </w:p>
        </w:tc>
        <w:tc>
          <w:tcPr>
            <w:tcW w:w="687" w:type="pct"/>
            <w:gridSpan w:val="2"/>
            <w:tcMar>
              <w:top w:w="57" w:type="dxa"/>
              <w:left w:w="57" w:type="dxa"/>
              <w:bottom w:w="57" w:type="dxa"/>
              <w:right w:w="57" w:type="dxa"/>
            </w:tcMar>
          </w:tcPr>
          <w:p w14:paraId="31815573" w14:textId="77777777" w:rsidR="0003512B" w:rsidRPr="00497EB6" w:rsidRDefault="0003512B" w:rsidP="0003512B">
            <w:pPr>
              <w:rPr>
                <w:sz w:val="24"/>
                <w:szCs w:val="24"/>
              </w:rPr>
            </w:pPr>
            <w:r w:rsidRPr="00497EB6">
              <w:rPr>
                <w:sz w:val="24"/>
                <w:szCs w:val="24"/>
              </w:rPr>
              <w:t>9.6</w:t>
            </w:r>
          </w:p>
        </w:tc>
        <w:tc>
          <w:tcPr>
            <w:tcW w:w="2388" w:type="pct"/>
            <w:shd w:val="clear" w:color="auto" w:fill="auto"/>
            <w:tcMar>
              <w:top w:w="57" w:type="dxa"/>
              <w:left w:w="57" w:type="dxa"/>
              <w:bottom w:w="57" w:type="dxa"/>
              <w:right w:w="57" w:type="dxa"/>
            </w:tcMar>
          </w:tcPr>
          <w:p w14:paraId="49B7F604" w14:textId="6ADB241D" w:rsidR="0003512B" w:rsidRPr="00497EB6" w:rsidRDefault="0003512B" w:rsidP="0003512B">
            <w:pPr>
              <w:rPr>
                <w:sz w:val="24"/>
                <w:szCs w:val="24"/>
              </w:rPr>
            </w:pPr>
            <w:r w:rsidRPr="00497EB6">
              <w:rPr>
                <w:sz w:val="24"/>
                <w:szCs w:val="24"/>
              </w:rPr>
              <w:t xml:space="preserve">_____% du Montant </w:t>
            </w:r>
            <w:r w:rsidR="003F6588" w:rsidRPr="00497EB6">
              <w:rPr>
                <w:sz w:val="24"/>
                <w:szCs w:val="24"/>
              </w:rPr>
              <w:t xml:space="preserve">accepté </w:t>
            </w:r>
            <w:r w:rsidRPr="00497EB6">
              <w:rPr>
                <w:sz w:val="24"/>
                <w:szCs w:val="24"/>
              </w:rPr>
              <w:t xml:space="preserve">du Marché après avoir déduit la somme provisionnelle pour le CRD </w:t>
            </w:r>
            <w:r w:rsidRPr="00497EB6">
              <w:rPr>
                <w:i/>
                <w:sz w:val="24"/>
                <w:szCs w:val="24"/>
              </w:rPr>
              <w:t>[normalement ne dépassant pas 10%]</w:t>
            </w:r>
          </w:p>
        </w:tc>
      </w:tr>
      <w:tr w:rsidR="0003512B" w:rsidRPr="00497EB6" w14:paraId="2FF93607" w14:textId="77777777" w:rsidTr="000C1F9C">
        <w:trPr>
          <w:jc w:val="center"/>
        </w:trPr>
        <w:tc>
          <w:tcPr>
            <w:tcW w:w="1925" w:type="pct"/>
            <w:gridSpan w:val="2"/>
            <w:shd w:val="clear" w:color="auto" w:fill="auto"/>
            <w:tcMar>
              <w:top w:w="57" w:type="dxa"/>
              <w:left w:w="57" w:type="dxa"/>
              <w:bottom w:w="57" w:type="dxa"/>
              <w:right w:w="57" w:type="dxa"/>
            </w:tcMar>
          </w:tcPr>
          <w:p w14:paraId="2C0685CE" w14:textId="2E9AE141" w:rsidR="0003512B" w:rsidRPr="00497EB6" w:rsidRDefault="00266716" w:rsidP="0003512B">
            <w:pPr>
              <w:rPr>
                <w:sz w:val="24"/>
                <w:szCs w:val="24"/>
              </w:rPr>
            </w:pPr>
            <w:r>
              <w:rPr>
                <w:sz w:val="24"/>
                <w:szCs w:val="24"/>
              </w:rPr>
              <w:t>Date de Commencement</w:t>
            </w:r>
            <w:r w:rsidR="0003512B" w:rsidRPr="00497EB6">
              <w:rPr>
                <w:sz w:val="24"/>
                <w:szCs w:val="24"/>
              </w:rPr>
              <w:t xml:space="preserve"> si différente des CG 10.2.</w:t>
            </w:r>
          </w:p>
        </w:tc>
        <w:tc>
          <w:tcPr>
            <w:tcW w:w="687" w:type="pct"/>
            <w:gridSpan w:val="2"/>
            <w:tcMar>
              <w:top w:w="57" w:type="dxa"/>
              <w:left w:w="57" w:type="dxa"/>
              <w:bottom w:w="57" w:type="dxa"/>
              <w:right w:w="57" w:type="dxa"/>
            </w:tcMar>
          </w:tcPr>
          <w:p w14:paraId="1147FB11" w14:textId="77777777" w:rsidR="0003512B" w:rsidRPr="00497EB6" w:rsidRDefault="0003512B" w:rsidP="0003512B">
            <w:pPr>
              <w:rPr>
                <w:sz w:val="24"/>
                <w:szCs w:val="24"/>
              </w:rPr>
            </w:pPr>
            <w:r w:rsidRPr="00497EB6">
              <w:rPr>
                <w:sz w:val="24"/>
                <w:szCs w:val="24"/>
              </w:rPr>
              <w:t>10.2</w:t>
            </w:r>
          </w:p>
        </w:tc>
        <w:tc>
          <w:tcPr>
            <w:tcW w:w="2388" w:type="pct"/>
            <w:shd w:val="clear" w:color="auto" w:fill="auto"/>
            <w:tcMar>
              <w:top w:w="57" w:type="dxa"/>
              <w:left w:w="57" w:type="dxa"/>
              <w:bottom w:w="57" w:type="dxa"/>
              <w:right w:w="57" w:type="dxa"/>
            </w:tcMar>
          </w:tcPr>
          <w:p w14:paraId="11777CBE" w14:textId="77777777" w:rsidR="0003512B" w:rsidRPr="00497EB6" w:rsidRDefault="0003512B" w:rsidP="0003512B">
            <w:pPr>
              <w:rPr>
                <w:sz w:val="24"/>
                <w:szCs w:val="24"/>
              </w:rPr>
            </w:pPr>
          </w:p>
        </w:tc>
      </w:tr>
      <w:tr w:rsidR="0003512B" w:rsidRPr="00497EB6" w14:paraId="05CB2C1A" w14:textId="77777777" w:rsidTr="000C1F9C">
        <w:trPr>
          <w:jc w:val="center"/>
        </w:trPr>
        <w:tc>
          <w:tcPr>
            <w:tcW w:w="1925" w:type="pct"/>
            <w:gridSpan w:val="2"/>
            <w:shd w:val="clear" w:color="auto" w:fill="auto"/>
            <w:tcMar>
              <w:top w:w="57" w:type="dxa"/>
              <w:left w:w="57" w:type="dxa"/>
              <w:bottom w:w="57" w:type="dxa"/>
              <w:right w:w="57" w:type="dxa"/>
            </w:tcMar>
          </w:tcPr>
          <w:p w14:paraId="069A7C72" w14:textId="26D7FAC1" w:rsidR="0003512B" w:rsidRPr="00497EB6" w:rsidRDefault="0003512B" w:rsidP="0003512B">
            <w:pPr>
              <w:rPr>
                <w:sz w:val="24"/>
                <w:szCs w:val="24"/>
              </w:rPr>
            </w:pPr>
            <w:r w:rsidRPr="00497EB6">
              <w:rPr>
                <w:sz w:val="24"/>
                <w:szCs w:val="24"/>
              </w:rPr>
              <w:t>Montant maximal des Pénalités de Performance dues par l’Entrepreneur (Services d’Exploitation) :</w:t>
            </w:r>
          </w:p>
        </w:tc>
        <w:tc>
          <w:tcPr>
            <w:tcW w:w="687" w:type="pct"/>
            <w:gridSpan w:val="2"/>
            <w:tcMar>
              <w:top w:w="57" w:type="dxa"/>
              <w:left w:w="57" w:type="dxa"/>
              <w:bottom w:w="57" w:type="dxa"/>
              <w:right w:w="57" w:type="dxa"/>
            </w:tcMar>
          </w:tcPr>
          <w:p w14:paraId="6FA4C2FB" w14:textId="1DC3FACD" w:rsidR="0003512B" w:rsidRPr="00497EB6" w:rsidRDefault="0003512B" w:rsidP="0003512B">
            <w:pPr>
              <w:rPr>
                <w:sz w:val="24"/>
                <w:szCs w:val="24"/>
              </w:rPr>
            </w:pPr>
            <w:r w:rsidRPr="00497EB6">
              <w:rPr>
                <w:sz w:val="24"/>
                <w:szCs w:val="24"/>
              </w:rPr>
              <w:t>10.6 et 10.7</w:t>
            </w:r>
          </w:p>
        </w:tc>
        <w:tc>
          <w:tcPr>
            <w:tcW w:w="2388" w:type="pct"/>
            <w:shd w:val="clear" w:color="auto" w:fill="auto"/>
            <w:tcMar>
              <w:top w:w="57" w:type="dxa"/>
              <w:left w:w="57" w:type="dxa"/>
              <w:bottom w:w="57" w:type="dxa"/>
              <w:right w:w="57" w:type="dxa"/>
            </w:tcMar>
          </w:tcPr>
          <w:p w14:paraId="1ED8FF69" w14:textId="77777777" w:rsidR="0003512B" w:rsidRPr="00497EB6" w:rsidRDefault="0003512B" w:rsidP="0003512B">
            <w:pPr>
              <w:rPr>
                <w:sz w:val="24"/>
                <w:szCs w:val="24"/>
                <w:highlight w:val="yellow"/>
              </w:rPr>
            </w:pPr>
          </w:p>
        </w:tc>
      </w:tr>
      <w:tr w:rsidR="0003512B" w:rsidRPr="00497EB6" w14:paraId="689A84F6" w14:textId="77777777" w:rsidTr="000C1F9C">
        <w:trPr>
          <w:trHeight w:val="620"/>
          <w:jc w:val="center"/>
        </w:trPr>
        <w:tc>
          <w:tcPr>
            <w:tcW w:w="1925" w:type="pct"/>
            <w:gridSpan w:val="2"/>
            <w:tcBorders>
              <w:bottom w:val="single" w:sz="4" w:space="0" w:color="auto"/>
            </w:tcBorders>
            <w:shd w:val="clear" w:color="auto" w:fill="auto"/>
            <w:tcMar>
              <w:top w:w="57" w:type="dxa"/>
              <w:left w:w="57" w:type="dxa"/>
              <w:bottom w:w="57" w:type="dxa"/>
              <w:right w:w="57" w:type="dxa"/>
            </w:tcMar>
          </w:tcPr>
          <w:p w14:paraId="5E678376" w14:textId="318CC43B" w:rsidR="0003512B" w:rsidRPr="00497EB6" w:rsidRDefault="0003512B" w:rsidP="0003512B">
            <w:pPr>
              <w:rPr>
                <w:sz w:val="24"/>
                <w:szCs w:val="24"/>
              </w:rPr>
            </w:pPr>
            <w:r w:rsidRPr="00497EB6">
              <w:rPr>
                <w:sz w:val="24"/>
                <w:szCs w:val="24"/>
              </w:rPr>
              <w:t>Montant maximal de l’indemnité due par le Maître d’Ouvrage (Services d’Exploitation) :</w:t>
            </w:r>
          </w:p>
        </w:tc>
        <w:tc>
          <w:tcPr>
            <w:tcW w:w="687" w:type="pct"/>
            <w:gridSpan w:val="2"/>
            <w:tcBorders>
              <w:bottom w:val="single" w:sz="4" w:space="0" w:color="auto"/>
            </w:tcBorders>
            <w:tcMar>
              <w:top w:w="57" w:type="dxa"/>
              <w:left w:w="57" w:type="dxa"/>
              <w:bottom w:w="57" w:type="dxa"/>
              <w:right w:w="57" w:type="dxa"/>
            </w:tcMar>
          </w:tcPr>
          <w:p w14:paraId="442B318A" w14:textId="28CBB46D" w:rsidR="0003512B" w:rsidRPr="00497EB6" w:rsidRDefault="0003512B" w:rsidP="0003512B">
            <w:pPr>
              <w:rPr>
                <w:sz w:val="24"/>
                <w:szCs w:val="24"/>
              </w:rPr>
            </w:pPr>
            <w:r w:rsidRPr="00497EB6">
              <w:rPr>
                <w:sz w:val="24"/>
                <w:szCs w:val="24"/>
              </w:rPr>
              <w:t>10.6b</w:t>
            </w:r>
          </w:p>
        </w:tc>
        <w:tc>
          <w:tcPr>
            <w:tcW w:w="2388" w:type="pct"/>
            <w:tcBorders>
              <w:bottom w:val="single" w:sz="4" w:space="0" w:color="auto"/>
            </w:tcBorders>
            <w:shd w:val="clear" w:color="auto" w:fill="auto"/>
            <w:tcMar>
              <w:top w:w="57" w:type="dxa"/>
              <w:left w:w="57" w:type="dxa"/>
              <w:bottom w:w="57" w:type="dxa"/>
              <w:right w:w="57" w:type="dxa"/>
            </w:tcMar>
          </w:tcPr>
          <w:p w14:paraId="481855A5" w14:textId="77777777" w:rsidR="0003512B" w:rsidRPr="00497EB6" w:rsidRDefault="0003512B" w:rsidP="0003512B">
            <w:pPr>
              <w:rPr>
                <w:sz w:val="24"/>
                <w:szCs w:val="24"/>
                <w:highlight w:val="yellow"/>
              </w:rPr>
            </w:pPr>
          </w:p>
        </w:tc>
      </w:tr>
      <w:tr w:rsidR="0003512B" w:rsidRPr="00497EB6" w14:paraId="001FD5B0" w14:textId="77777777" w:rsidTr="000C1F9C">
        <w:trPr>
          <w:jc w:val="center"/>
        </w:trPr>
        <w:tc>
          <w:tcPr>
            <w:tcW w:w="1925" w:type="pct"/>
            <w:gridSpan w:val="2"/>
            <w:tcBorders>
              <w:bottom w:val="nil"/>
            </w:tcBorders>
            <w:shd w:val="clear" w:color="auto" w:fill="auto"/>
            <w:tcMar>
              <w:top w:w="57" w:type="dxa"/>
              <w:left w:w="57" w:type="dxa"/>
              <w:bottom w:w="57" w:type="dxa"/>
              <w:right w:w="57" w:type="dxa"/>
            </w:tcMar>
          </w:tcPr>
          <w:p w14:paraId="0AEBD266" w14:textId="35B26D1E" w:rsidR="0003512B" w:rsidRPr="00497EB6" w:rsidRDefault="0003512B" w:rsidP="0003512B">
            <w:pPr>
              <w:rPr>
                <w:sz w:val="24"/>
                <w:szCs w:val="24"/>
              </w:rPr>
            </w:pPr>
            <w:r w:rsidRPr="00497EB6">
              <w:rPr>
                <w:sz w:val="24"/>
                <w:szCs w:val="24"/>
              </w:rPr>
              <w:t>Montant maximal des Pénalités de Performance dues par l’Entrepreneur au cours d’une année contractuelle pendant la période de Services d’Exploitation :</w:t>
            </w:r>
          </w:p>
        </w:tc>
        <w:tc>
          <w:tcPr>
            <w:tcW w:w="687" w:type="pct"/>
            <w:gridSpan w:val="2"/>
            <w:tcBorders>
              <w:bottom w:val="nil"/>
            </w:tcBorders>
            <w:tcMar>
              <w:top w:w="57" w:type="dxa"/>
              <w:left w:w="57" w:type="dxa"/>
              <w:bottom w:w="57" w:type="dxa"/>
              <w:right w:w="57" w:type="dxa"/>
            </w:tcMar>
          </w:tcPr>
          <w:p w14:paraId="13F33E4B" w14:textId="1D4C48E1" w:rsidR="0003512B" w:rsidRPr="00497EB6" w:rsidRDefault="0003512B" w:rsidP="0003512B">
            <w:pPr>
              <w:rPr>
                <w:sz w:val="24"/>
                <w:szCs w:val="24"/>
              </w:rPr>
            </w:pPr>
            <w:r w:rsidRPr="00497EB6">
              <w:rPr>
                <w:sz w:val="24"/>
                <w:szCs w:val="24"/>
              </w:rPr>
              <w:t>10.6 et 10.7</w:t>
            </w:r>
          </w:p>
        </w:tc>
        <w:tc>
          <w:tcPr>
            <w:tcW w:w="2388" w:type="pct"/>
            <w:tcBorders>
              <w:bottom w:val="nil"/>
            </w:tcBorders>
            <w:shd w:val="clear" w:color="auto" w:fill="auto"/>
            <w:tcMar>
              <w:top w:w="57" w:type="dxa"/>
              <w:left w:w="57" w:type="dxa"/>
              <w:bottom w:w="57" w:type="dxa"/>
              <w:right w:w="57" w:type="dxa"/>
            </w:tcMar>
          </w:tcPr>
          <w:p w14:paraId="75A96F4D" w14:textId="77777777" w:rsidR="0003512B" w:rsidRPr="00497EB6" w:rsidRDefault="0003512B" w:rsidP="0003512B">
            <w:pPr>
              <w:rPr>
                <w:sz w:val="24"/>
                <w:szCs w:val="24"/>
              </w:rPr>
            </w:pPr>
          </w:p>
        </w:tc>
      </w:tr>
      <w:tr w:rsidR="009570D9" w:rsidRPr="00497EB6" w14:paraId="6F1511E8" w14:textId="77777777" w:rsidTr="003C4E10">
        <w:trPr>
          <w:jc w:val="center"/>
        </w:trPr>
        <w:tc>
          <w:tcPr>
            <w:tcW w:w="1918" w:type="pct"/>
            <w:shd w:val="clear" w:color="auto" w:fill="auto"/>
            <w:tcMar>
              <w:top w:w="57" w:type="dxa"/>
              <w:left w:w="57" w:type="dxa"/>
              <w:bottom w:w="57" w:type="dxa"/>
              <w:right w:w="57" w:type="dxa"/>
            </w:tcMar>
          </w:tcPr>
          <w:p w14:paraId="60556606" w14:textId="74055A3A" w:rsidR="0003512B" w:rsidRPr="00497EB6" w:rsidRDefault="0003512B" w:rsidP="0003512B">
            <w:pPr>
              <w:rPr>
                <w:sz w:val="24"/>
                <w:szCs w:val="24"/>
              </w:rPr>
            </w:pPr>
            <w:r w:rsidRPr="00497EB6">
              <w:rPr>
                <w:sz w:val="24"/>
                <w:szCs w:val="24"/>
              </w:rPr>
              <w:t xml:space="preserve">Droits du Maître d’Ouvrage si </w:t>
            </w:r>
            <w:r w:rsidR="00762381" w:rsidRPr="00497EB6">
              <w:rPr>
                <w:sz w:val="24"/>
                <w:szCs w:val="24"/>
              </w:rPr>
              <w:t xml:space="preserve">le </w:t>
            </w:r>
            <w:r w:rsidR="003C4E10" w:rsidRPr="00497EB6">
              <w:rPr>
                <w:sz w:val="24"/>
                <w:szCs w:val="24"/>
              </w:rPr>
              <w:t>manquemen</w:t>
            </w:r>
            <w:r w:rsidR="00762381" w:rsidRPr="00497EB6">
              <w:rPr>
                <w:sz w:val="24"/>
                <w:szCs w:val="24"/>
              </w:rPr>
              <w:t xml:space="preserve">t </w:t>
            </w:r>
            <w:r w:rsidRPr="00497EB6">
              <w:rPr>
                <w:sz w:val="24"/>
                <w:szCs w:val="24"/>
              </w:rPr>
              <w:t>se poursuit pendant plus de 84 jours :</w:t>
            </w:r>
          </w:p>
        </w:tc>
        <w:tc>
          <w:tcPr>
            <w:tcW w:w="686" w:type="pct"/>
            <w:gridSpan w:val="2"/>
            <w:tcMar>
              <w:top w:w="57" w:type="dxa"/>
              <w:left w:w="57" w:type="dxa"/>
              <w:bottom w:w="57" w:type="dxa"/>
              <w:right w:w="57" w:type="dxa"/>
            </w:tcMar>
          </w:tcPr>
          <w:p w14:paraId="4737F103" w14:textId="77777777" w:rsidR="0003512B" w:rsidRPr="00497EB6" w:rsidRDefault="0003512B" w:rsidP="0003512B">
            <w:pPr>
              <w:rPr>
                <w:sz w:val="24"/>
                <w:szCs w:val="24"/>
              </w:rPr>
            </w:pPr>
            <w:r w:rsidRPr="00497EB6">
              <w:rPr>
                <w:sz w:val="24"/>
                <w:szCs w:val="24"/>
              </w:rPr>
              <w:t>10.7</w:t>
            </w:r>
          </w:p>
        </w:tc>
        <w:tc>
          <w:tcPr>
            <w:tcW w:w="2396" w:type="pct"/>
            <w:gridSpan w:val="2"/>
            <w:shd w:val="clear" w:color="auto" w:fill="auto"/>
            <w:tcMar>
              <w:top w:w="57" w:type="dxa"/>
              <w:left w:w="57" w:type="dxa"/>
              <w:bottom w:w="57" w:type="dxa"/>
              <w:right w:w="57" w:type="dxa"/>
            </w:tcMar>
          </w:tcPr>
          <w:p w14:paraId="4825D97B" w14:textId="77C1D9DA" w:rsidR="0003512B" w:rsidRPr="00497EB6" w:rsidRDefault="0003512B" w:rsidP="0003512B">
            <w:pPr>
              <w:rPr>
                <w:i/>
                <w:sz w:val="24"/>
                <w:szCs w:val="24"/>
              </w:rPr>
            </w:pPr>
            <w:r w:rsidRPr="00497EB6">
              <w:rPr>
                <w:i/>
                <w:sz w:val="24"/>
                <w:szCs w:val="24"/>
              </w:rPr>
              <w:t xml:space="preserve">[si différents de ce qui est énoncé dans la </w:t>
            </w:r>
            <w:r w:rsidR="00E6087A">
              <w:rPr>
                <w:i/>
                <w:sz w:val="24"/>
                <w:szCs w:val="24"/>
              </w:rPr>
              <w:t>Sous-Clause</w:t>
            </w:r>
            <w:r w:rsidRPr="00497EB6">
              <w:rPr>
                <w:sz w:val="24"/>
                <w:szCs w:val="24"/>
              </w:rPr>
              <w:t xml:space="preserve"> </w:t>
            </w:r>
            <w:r w:rsidRPr="00497EB6">
              <w:rPr>
                <w:i/>
                <w:sz w:val="24"/>
                <w:szCs w:val="24"/>
              </w:rPr>
              <w:t xml:space="preserve"> 10.7]</w:t>
            </w:r>
          </w:p>
        </w:tc>
      </w:tr>
      <w:tr w:rsidR="00C77C13" w:rsidRPr="00497EB6" w14:paraId="06ED86FE" w14:textId="77777777" w:rsidTr="000C1F9C">
        <w:trPr>
          <w:jc w:val="center"/>
        </w:trPr>
        <w:tc>
          <w:tcPr>
            <w:tcW w:w="1925" w:type="pct"/>
            <w:gridSpan w:val="2"/>
            <w:shd w:val="clear" w:color="auto" w:fill="auto"/>
            <w:tcMar>
              <w:top w:w="57" w:type="dxa"/>
              <w:left w:w="57" w:type="dxa"/>
              <w:bottom w:w="57" w:type="dxa"/>
              <w:right w:w="57" w:type="dxa"/>
            </w:tcMar>
          </w:tcPr>
          <w:p w14:paraId="46068145" w14:textId="1698ABDD" w:rsidR="00C77C13" w:rsidRPr="00497EB6" w:rsidRDefault="00C9401E" w:rsidP="0003512B">
            <w:pPr>
              <w:rPr>
                <w:sz w:val="24"/>
                <w:szCs w:val="24"/>
              </w:rPr>
            </w:pPr>
            <w:r w:rsidRPr="00497EB6">
              <w:rPr>
                <w:sz w:val="24"/>
                <w:szCs w:val="24"/>
              </w:rPr>
              <w:t>Cybersécurité -- Variation</w:t>
            </w:r>
          </w:p>
        </w:tc>
        <w:tc>
          <w:tcPr>
            <w:tcW w:w="687" w:type="pct"/>
            <w:gridSpan w:val="2"/>
            <w:tcMar>
              <w:top w:w="57" w:type="dxa"/>
              <w:left w:w="57" w:type="dxa"/>
              <w:bottom w:w="57" w:type="dxa"/>
              <w:right w:w="57" w:type="dxa"/>
            </w:tcMar>
          </w:tcPr>
          <w:p w14:paraId="029A157A" w14:textId="22902775" w:rsidR="00C77C13" w:rsidRPr="00497EB6" w:rsidRDefault="00C77C13" w:rsidP="0003512B">
            <w:pPr>
              <w:rPr>
                <w:sz w:val="24"/>
                <w:szCs w:val="24"/>
              </w:rPr>
            </w:pPr>
            <w:r w:rsidRPr="00497EB6">
              <w:rPr>
                <w:sz w:val="24"/>
                <w:szCs w:val="24"/>
              </w:rPr>
              <w:t>13.3 (a)</w:t>
            </w:r>
          </w:p>
        </w:tc>
        <w:tc>
          <w:tcPr>
            <w:tcW w:w="2388" w:type="pct"/>
            <w:shd w:val="clear" w:color="auto" w:fill="auto"/>
            <w:tcMar>
              <w:top w:w="57" w:type="dxa"/>
              <w:left w:w="57" w:type="dxa"/>
              <w:bottom w:w="57" w:type="dxa"/>
              <w:right w:w="57" w:type="dxa"/>
            </w:tcMar>
          </w:tcPr>
          <w:p w14:paraId="6C36A1E4" w14:textId="6B89BCB9" w:rsidR="00C77C13" w:rsidRPr="00497EB6" w:rsidRDefault="00A36DF0" w:rsidP="00A03ECF">
            <w:pPr>
              <w:shd w:val="clear" w:color="auto" w:fill="FDFDFD"/>
              <w:jc w:val="both"/>
              <w:rPr>
                <w:i/>
                <w:iCs/>
                <w:sz w:val="24"/>
                <w:szCs w:val="24"/>
                <w:lang w:eastAsia="en-US"/>
              </w:rPr>
            </w:pPr>
            <w:r w:rsidRPr="00497EB6">
              <w:rPr>
                <w:i/>
                <w:iCs/>
                <w:sz w:val="24"/>
                <w:szCs w:val="24"/>
                <w:lang w:eastAsia="en-US"/>
              </w:rPr>
              <w:t>[Si le marché a été évalué comme présentant des risques potentiels ou réels en matière de cybersécurité, indiquer que les détails à soumettre au Représentant du Maître d’Ouvrage doivent inclure suffisamment de renseignements pour permettre l’évaluation des risques de cybersécurité.]</w:t>
            </w:r>
          </w:p>
        </w:tc>
      </w:tr>
      <w:tr w:rsidR="0003512B" w:rsidRPr="00497EB6" w14:paraId="3E1656CB" w14:textId="77777777" w:rsidTr="000C1F9C">
        <w:trPr>
          <w:jc w:val="center"/>
        </w:trPr>
        <w:tc>
          <w:tcPr>
            <w:tcW w:w="1925" w:type="pct"/>
            <w:gridSpan w:val="2"/>
            <w:shd w:val="clear" w:color="auto" w:fill="auto"/>
            <w:tcMar>
              <w:top w:w="57" w:type="dxa"/>
              <w:left w:w="57" w:type="dxa"/>
              <w:bottom w:w="57" w:type="dxa"/>
              <w:right w:w="57" w:type="dxa"/>
            </w:tcMar>
          </w:tcPr>
          <w:p w14:paraId="165CE366" w14:textId="1E499A34" w:rsidR="0003512B" w:rsidRPr="00497EB6" w:rsidRDefault="0003512B" w:rsidP="0003512B">
            <w:pPr>
              <w:rPr>
                <w:sz w:val="24"/>
                <w:szCs w:val="24"/>
              </w:rPr>
            </w:pPr>
            <w:r w:rsidRPr="00497EB6">
              <w:rPr>
                <w:sz w:val="24"/>
                <w:szCs w:val="24"/>
              </w:rPr>
              <w:t>Marge en pourcentage à appliquer aux Sommes provisionnelles pour frais généraux et bénéfices :</w:t>
            </w:r>
          </w:p>
        </w:tc>
        <w:tc>
          <w:tcPr>
            <w:tcW w:w="687" w:type="pct"/>
            <w:gridSpan w:val="2"/>
            <w:tcMar>
              <w:top w:w="57" w:type="dxa"/>
              <w:left w:w="57" w:type="dxa"/>
              <w:bottom w:w="57" w:type="dxa"/>
              <w:right w:w="57" w:type="dxa"/>
            </w:tcMar>
          </w:tcPr>
          <w:p w14:paraId="048C8C1C" w14:textId="77777777" w:rsidR="0003512B" w:rsidRPr="00497EB6" w:rsidRDefault="0003512B" w:rsidP="0003512B">
            <w:pPr>
              <w:rPr>
                <w:sz w:val="24"/>
                <w:szCs w:val="24"/>
              </w:rPr>
            </w:pPr>
            <w:r w:rsidRPr="00497EB6">
              <w:rPr>
                <w:sz w:val="24"/>
                <w:szCs w:val="24"/>
              </w:rPr>
              <w:t>13.5</w:t>
            </w:r>
          </w:p>
        </w:tc>
        <w:tc>
          <w:tcPr>
            <w:tcW w:w="2388" w:type="pct"/>
            <w:shd w:val="clear" w:color="auto" w:fill="auto"/>
            <w:tcMar>
              <w:top w:w="57" w:type="dxa"/>
              <w:left w:w="57" w:type="dxa"/>
              <w:bottom w:w="57" w:type="dxa"/>
              <w:right w:w="57" w:type="dxa"/>
            </w:tcMar>
          </w:tcPr>
          <w:p w14:paraId="1EE7CFA9" w14:textId="77777777" w:rsidR="0003512B" w:rsidRPr="00497EB6" w:rsidRDefault="0003512B" w:rsidP="0003512B">
            <w:pPr>
              <w:rPr>
                <w:sz w:val="24"/>
                <w:szCs w:val="24"/>
              </w:rPr>
            </w:pPr>
            <w:r w:rsidRPr="00497EB6">
              <w:rPr>
                <w:sz w:val="24"/>
                <w:szCs w:val="24"/>
              </w:rPr>
              <w:t>___%</w:t>
            </w:r>
          </w:p>
        </w:tc>
      </w:tr>
      <w:tr w:rsidR="0003512B" w:rsidRPr="00497EB6" w14:paraId="23210F11" w14:textId="77777777" w:rsidTr="000C1F9C">
        <w:trPr>
          <w:jc w:val="center"/>
        </w:trPr>
        <w:tc>
          <w:tcPr>
            <w:tcW w:w="1925" w:type="pct"/>
            <w:gridSpan w:val="2"/>
            <w:shd w:val="clear" w:color="auto" w:fill="auto"/>
            <w:tcMar>
              <w:top w:w="57" w:type="dxa"/>
              <w:left w:w="57" w:type="dxa"/>
              <w:bottom w:w="57" w:type="dxa"/>
              <w:right w:w="57" w:type="dxa"/>
            </w:tcMar>
          </w:tcPr>
          <w:p w14:paraId="4C8E49C2" w14:textId="3616FBC8" w:rsidR="0003512B" w:rsidRPr="00497EB6" w:rsidRDefault="0003512B" w:rsidP="0003512B">
            <w:pPr>
              <w:rPr>
                <w:sz w:val="24"/>
                <w:szCs w:val="24"/>
              </w:rPr>
            </w:pPr>
            <w:r w:rsidRPr="00497EB6">
              <w:rPr>
                <w:sz w:val="24"/>
                <w:szCs w:val="24"/>
              </w:rPr>
              <w:t xml:space="preserve">Prix du Marché </w:t>
            </w:r>
            <w:r w:rsidR="00581CB1">
              <w:rPr>
                <w:sz w:val="24"/>
                <w:szCs w:val="24"/>
              </w:rPr>
              <w:t>révisables</w:t>
            </w:r>
            <w:r w:rsidRPr="00497EB6">
              <w:rPr>
                <w:sz w:val="24"/>
                <w:szCs w:val="24"/>
              </w:rPr>
              <w:t xml:space="preserve"> en fonction des variations de coût, comme il est détaillé dans l’Annexe de </w:t>
            </w:r>
            <w:r w:rsidR="00581CB1">
              <w:rPr>
                <w:sz w:val="24"/>
                <w:szCs w:val="24"/>
              </w:rPr>
              <w:t>R</w:t>
            </w:r>
            <w:r w:rsidRPr="00497EB6">
              <w:rPr>
                <w:sz w:val="24"/>
                <w:szCs w:val="24"/>
              </w:rPr>
              <w:t xml:space="preserve">évision des </w:t>
            </w:r>
            <w:r w:rsidR="00581CB1">
              <w:rPr>
                <w:sz w:val="24"/>
                <w:szCs w:val="24"/>
              </w:rPr>
              <w:t>P</w:t>
            </w:r>
            <w:r w:rsidRPr="00497EB6">
              <w:rPr>
                <w:sz w:val="24"/>
                <w:szCs w:val="24"/>
              </w:rPr>
              <w:t>rix :</w:t>
            </w:r>
          </w:p>
          <w:p w14:paraId="09B0834D" w14:textId="77777777" w:rsidR="0003512B" w:rsidRPr="00497EB6" w:rsidRDefault="0003512B" w:rsidP="0003512B">
            <w:pPr>
              <w:rPr>
                <w:sz w:val="24"/>
                <w:szCs w:val="24"/>
              </w:rPr>
            </w:pPr>
            <w:r w:rsidRPr="00497EB6">
              <w:rPr>
                <w:sz w:val="24"/>
                <w:szCs w:val="24"/>
              </w:rPr>
              <w:t>a) Conception-Construction</w:t>
            </w:r>
          </w:p>
          <w:p w14:paraId="53A9E30F" w14:textId="77777777" w:rsidR="0003512B" w:rsidRPr="00497EB6" w:rsidRDefault="0003512B" w:rsidP="0003512B">
            <w:pPr>
              <w:rPr>
                <w:sz w:val="24"/>
                <w:szCs w:val="24"/>
              </w:rPr>
            </w:pPr>
          </w:p>
          <w:p w14:paraId="3778983B" w14:textId="46930871" w:rsidR="0003512B" w:rsidRPr="00497EB6" w:rsidRDefault="0003512B" w:rsidP="0003512B">
            <w:pPr>
              <w:rPr>
                <w:sz w:val="24"/>
                <w:szCs w:val="24"/>
              </w:rPr>
            </w:pPr>
            <w:r w:rsidRPr="00497EB6">
              <w:rPr>
                <w:sz w:val="24"/>
                <w:szCs w:val="24"/>
              </w:rPr>
              <w:t>b) Services d’Exploitation (à l’exclusion du remplacement des actifs)</w:t>
            </w:r>
          </w:p>
          <w:p w14:paraId="0A878CF3" w14:textId="77777777" w:rsidR="0003512B" w:rsidRPr="00497EB6" w:rsidRDefault="0003512B" w:rsidP="0003512B">
            <w:pPr>
              <w:rPr>
                <w:sz w:val="24"/>
                <w:szCs w:val="24"/>
              </w:rPr>
            </w:pPr>
          </w:p>
          <w:p w14:paraId="2874EAD9" w14:textId="77777777" w:rsidR="0003512B" w:rsidRPr="00497EB6" w:rsidRDefault="0003512B" w:rsidP="0003512B">
            <w:pPr>
              <w:rPr>
                <w:sz w:val="24"/>
                <w:szCs w:val="24"/>
              </w:rPr>
            </w:pPr>
            <w:r w:rsidRPr="00497EB6">
              <w:rPr>
                <w:sz w:val="24"/>
                <w:szCs w:val="24"/>
              </w:rPr>
              <w:t>c) Remplacement d’actifs</w:t>
            </w:r>
          </w:p>
        </w:tc>
        <w:tc>
          <w:tcPr>
            <w:tcW w:w="687" w:type="pct"/>
            <w:gridSpan w:val="2"/>
            <w:tcMar>
              <w:top w:w="57" w:type="dxa"/>
              <w:left w:w="57" w:type="dxa"/>
              <w:bottom w:w="57" w:type="dxa"/>
              <w:right w:w="57" w:type="dxa"/>
            </w:tcMar>
          </w:tcPr>
          <w:p w14:paraId="28625163" w14:textId="77777777" w:rsidR="0003512B" w:rsidRPr="00497EB6" w:rsidRDefault="0003512B" w:rsidP="0003512B">
            <w:pPr>
              <w:rPr>
                <w:sz w:val="24"/>
                <w:szCs w:val="24"/>
              </w:rPr>
            </w:pPr>
            <w:r w:rsidRPr="00497EB6">
              <w:rPr>
                <w:sz w:val="24"/>
                <w:szCs w:val="24"/>
              </w:rPr>
              <w:t>13.8</w:t>
            </w:r>
          </w:p>
        </w:tc>
        <w:tc>
          <w:tcPr>
            <w:tcW w:w="2388" w:type="pct"/>
            <w:shd w:val="clear" w:color="auto" w:fill="auto"/>
            <w:tcMar>
              <w:top w:w="57" w:type="dxa"/>
              <w:left w:w="57" w:type="dxa"/>
              <w:bottom w:w="57" w:type="dxa"/>
              <w:right w:w="57" w:type="dxa"/>
            </w:tcMar>
          </w:tcPr>
          <w:p w14:paraId="5ED9128A" w14:textId="77777777" w:rsidR="0003512B" w:rsidRPr="00497EB6" w:rsidRDefault="0003512B" w:rsidP="0003512B">
            <w:pPr>
              <w:rPr>
                <w:sz w:val="24"/>
                <w:szCs w:val="24"/>
              </w:rPr>
            </w:pPr>
          </w:p>
          <w:p w14:paraId="48A90E3A" w14:textId="77777777" w:rsidR="0003512B" w:rsidRPr="00497EB6" w:rsidRDefault="0003512B" w:rsidP="0003512B">
            <w:pPr>
              <w:rPr>
                <w:sz w:val="24"/>
                <w:szCs w:val="24"/>
              </w:rPr>
            </w:pPr>
          </w:p>
          <w:p w14:paraId="2ED87354" w14:textId="77777777" w:rsidR="0003512B" w:rsidRPr="00497EB6" w:rsidRDefault="0003512B" w:rsidP="0003512B">
            <w:pPr>
              <w:rPr>
                <w:sz w:val="24"/>
                <w:szCs w:val="24"/>
              </w:rPr>
            </w:pPr>
          </w:p>
          <w:p w14:paraId="40CD19AF" w14:textId="77777777" w:rsidR="0003512B" w:rsidRPr="00497EB6" w:rsidRDefault="0003512B" w:rsidP="0003512B">
            <w:pPr>
              <w:rPr>
                <w:sz w:val="24"/>
                <w:szCs w:val="24"/>
              </w:rPr>
            </w:pPr>
          </w:p>
          <w:p w14:paraId="175F22F2" w14:textId="77777777" w:rsidR="0003512B" w:rsidRPr="00497EB6" w:rsidRDefault="0003512B" w:rsidP="0003512B">
            <w:pPr>
              <w:rPr>
                <w:sz w:val="24"/>
                <w:szCs w:val="24"/>
              </w:rPr>
            </w:pPr>
            <w:r w:rsidRPr="00497EB6">
              <w:rPr>
                <w:sz w:val="24"/>
                <w:szCs w:val="24"/>
              </w:rPr>
              <w:t>a) Oui /Non</w:t>
            </w:r>
          </w:p>
          <w:p w14:paraId="37CC659F" w14:textId="77777777" w:rsidR="0003512B" w:rsidRPr="00497EB6" w:rsidRDefault="0003512B" w:rsidP="0003512B">
            <w:pPr>
              <w:rPr>
                <w:sz w:val="24"/>
                <w:szCs w:val="24"/>
              </w:rPr>
            </w:pPr>
          </w:p>
          <w:p w14:paraId="37635815" w14:textId="77777777" w:rsidR="0003512B" w:rsidRPr="00497EB6" w:rsidRDefault="0003512B" w:rsidP="0003512B">
            <w:pPr>
              <w:rPr>
                <w:sz w:val="24"/>
                <w:szCs w:val="24"/>
              </w:rPr>
            </w:pPr>
            <w:r w:rsidRPr="00497EB6">
              <w:rPr>
                <w:sz w:val="24"/>
                <w:szCs w:val="24"/>
              </w:rPr>
              <w:t>b) Oui /Non</w:t>
            </w:r>
          </w:p>
          <w:p w14:paraId="7936F6DE" w14:textId="77777777" w:rsidR="0003512B" w:rsidRPr="00497EB6" w:rsidRDefault="0003512B" w:rsidP="0003512B">
            <w:pPr>
              <w:rPr>
                <w:sz w:val="24"/>
                <w:szCs w:val="24"/>
              </w:rPr>
            </w:pPr>
          </w:p>
          <w:p w14:paraId="4CA9894D" w14:textId="62127855" w:rsidR="0003512B" w:rsidRPr="00497EB6" w:rsidRDefault="0003512B" w:rsidP="0003512B">
            <w:pPr>
              <w:rPr>
                <w:sz w:val="24"/>
                <w:szCs w:val="24"/>
              </w:rPr>
            </w:pPr>
          </w:p>
          <w:p w14:paraId="1F05231F" w14:textId="77777777" w:rsidR="0003512B" w:rsidRPr="00497EB6" w:rsidRDefault="0003512B" w:rsidP="0003512B">
            <w:pPr>
              <w:rPr>
                <w:sz w:val="24"/>
                <w:szCs w:val="24"/>
              </w:rPr>
            </w:pPr>
            <w:r w:rsidRPr="00497EB6">
              <w:rPr>
                <w:sz w:val="24"/>
                <w:szCs w:val="24"/>
              </w:rPr>
              <w:t>c) Oui /Non</w:t>
            </w:r>
          </w:p>
        </w:tc>
      </w:tr>
      <w:tr w:rsidR="0003512B" w:rsidRPr="00497EB6" w14:paraId="6C4D6063" w14:textId="77777777" w:rsidTr="000C1F9C">
        <w:trPr>
          <w:jc w:val="center"/>
        </w:trPr>
        <w:tc>
          <w:tcPr>
            <w:tcW w:w="1925" w:type="pct"/>
            <w:gridSpan w:val="2"/>
            <w:shd w:val="clear" w:color="auto" w:fill="auto"/>
            <w:tcMar>
              <w:top w:w="57" w:type="dxa"/>
              <w:left w:w="57" w:type="dxa"/>
              <w:bottom w:w="57" w:type="dxa"/>
              <w:right w:w="57" w:type="dxa"/>
            </w:tcMar>
          </w:tcPr>
          <w:p w14:paraId="464BB87F" w14:textId="09B29E15" w:rsidR="0003512B" w:rsidRPr="00497EB6" w:rsidRDefault="0003512B" w:rsidP="0003512B">
            <w:pPr>
              <w:rPr>
                <w:sz w:val="24"/>
                <w:szCs w:val="24"/>
              </w:rPr>
            </w:pPr>
            <w:r w:rsidRPr="00497EB6">
              <w:rPr>
                <w:sz w:val="24"/>
                <w:szCs w:val="24"/>
              </w:rPr>
              <w:t>Ajustement des prix permis dans le Montant accepté du Marché pour les Services d’Exploitation pour tenir compte des variations à long terme de la qualité des Influx par rapport à la qualité de base des Influx.</w:t>
            </w:r>
          </w:p>
        </w:tc>
        <w:tc>
          <w:tcPr>
            <w:tcW w:w="687" w:type="pct"/>
            <w:gridSpan w:val="2"/>
            <w:tcMar>
              <w:top w:w="57" w:type="dxa"/>
              <w:left w:w="57" w:type="dxa"/>
              <w:bottom w:w="57" w:type="dxa"/>
              <w:right w:w="57" w:type="dxa"/>
            </w:tcMar>
          </w:tcPr>
          <w:p w14:paraId="61F1B840" w14:textId="77777777" w:rsidR="0003512B" w:rsidRPr="00497EB6" w:rsidRDefault="0003512B" w:rsidP="0003512B">
            <w:pPr>
              <w:rPr>
                <w:sz w:val="24"/>
                <w:szCs w:val="24"/>
              </w:rPr>
            </w:pPr>
            <w:r w:rsidRPr="00497EB6">
              <w:rPr>
                <w:sz w:val="24"/>
                <w:szCs w:val="24"/>
              </w:rPr>
              <w:t>13.9</w:t>
            </w:r>
          </w:p>
        </w:tc>
        <w:tc>
          <w:tcPr>
            <w:tcW w:w="2388" w:type="pct"/>
            <w:shd w:val="clear" w:color="auto" w:fill="auto"/>
            <w:tcMar>
              <w:top w:w="57" w:type="dxa"/>
              <w:left w:w="57" w:type="dxa"/>
              <w:bottom w:w="57" w:type="dxa"/>
              <w:right w:w="57" w:type="dxa"/>
            </w:tcMar>
          </w:tcPr>
          <w:p w14:paraId="11366078" w14:textId="77777777" w:rsidR="0003512B" w:rsidRPr="00497EB6" w:rsidRDefault="0003512B" w:rsidP="0003512B">
            <w:pPr>
              <w:rPr>
                <w:sz w:val="24"/>
                <w:szCs w:val="24"/>
              </w:rPr>
            </w:pPr>
            <w:r w:rsidRPr="00497EB6">
              <w:rPr>
                <w:sz w:val="24"/>
                <w:szCs w:val="24"/>
              </w:rPr>
              <w:t>Oui /Non</w:t>
            </w:r>
          </w:p>
          <w:p w14:paraId="4E63F8D2" w14:textId="0AB6D6D0" w:rsidR="0003512B" w:rsidRPr="00497EB6" w:rsidRDefault="0003512B" w:rsidP="0003512B">
            <w:pPr>
              <w:rPr>
                <w:sz w:val="24"/>
                <w:szCs w:val="24"/>
              </w:rPr>
            </w:pPr>
            <w:r w:rsidRPr="00497EB6">
              <w:rPr>
                <w:i/>
                <w:sz w:val="24"/>
                <w:szCs w:val="24"/>
              </w:rPr>
              <w:t xml:space="preserve">[Si l’ajustement des prix est autorisé, </w:t>
            </w:r>
            <w:r w:rsidRPr="00497EB6">
              <w:rPr>
                <w:bCs/>
                <w:i/>
                <w:sz w:val="24"/>
                <w:szCs w:val="24"/>
              </w:rPr>
              <w:t>le Maître d’Ouvrage</w:t>
            </w:r>
            <w:r w:rsidRPr="00497EB6">
              <w:rPr>
                <w:sz w:val="24"/>
                <w:szCs w:val="24"/>
              </w:rPr>
              <w:t xml:space="preserve"> </w:t>
            </w:r>
            <w:r w:rsidRPr="00497EB6">
              <w:rPr>
                <w:b/>
                <w:bCs/>
                <w:i/>
                <w:sz w:val="24"/>
                <w:szCs w:val="24"/>
              </w:rPr>
              <w:t>doit</w:t>
            </w:r>
            <w:r w:rsidRPr="00497EB6">
              <w:rPr>
                <w:i/>
                <w:sz w:val="24"/>
                <w:szCs w:val="24"/>
              </w:rPr>
              <w:t xml:space="preserve"> inclure </w:t>
            </w:r>
            <w:r w:rsidRPr="00497EB6">
              <w:rPr>
                <w:i/>
                <w:iCs/>
                <w:sz w:val="24"/>
                <w:szCs w:val="24"/>
              </w:rPr>
              <w:t xml:space="preserve">une référence de base pour les </w:t>
            </w:r>
            <w:r w:rsidR="00762381" w:rsidRPr="00497EB6">
              <w:rPr>
                <w:i/>
                <w:iCs/>
                <w:sz w:val="24"/>
                <w:szCs w:val="24"/>
              </w:rPr>
              <w:t xml:space="preserve">Influx </w:t>
            </w:r>
            <w:r w:rsidRPr="00497EB6">
              <w:rPr>
                <w:i/>
                <w:iCs/>
                <w:sz w:val="24"/>
                <w:szCs w:val="24"/>
              </w:rPr>
              <w:t>dans les Exigences du Maître d’Ouvrage]</w:t>
            </w:r>
          </w:p>
        </w:tc>
      </w:tr>
      <w:tr w:rsidR="0003512B" w:rsidRPr="00497EB6" w14:paraId="4030BC8A" w14:textId="77777777" w:rsidTr="000C1F9C">
        <w:trPr>
          <w:jc w:val="center"/>
        </w:trPr>
        <w:tc>
          <w:tcPr>
            <w:tcW w:w="1925" w:type="pct"/>
            <w:gridSpan w:val="2"/>
            <w:shd w:val="clear" w:color="auto" w:fill="auto"/>
            <w:tcMar>
              <w:top w:w="57" w:type="dxa"/>
              <w:left w:w="57" w:type="dxa"/>
              <w:bottom w:w="57" w:type="dxa"/>
              <w:right w:w="57" w:type="dxa"/>
            </w:tcMar>
          </w:tcPr>
          <w:p w14:paraId="6F779678" w14:textId="2F3EF6D6" w:rsidR="0003512B" w:rsidRPr="00497EB6" w:rsidRDefault="0003512B" w:rsidP="0003512B">
            <w:pPr>
              <w:rPr>
                <w:sz w:val="24"/>
                <w:szCs w:val="24"/>
              </w:rPr>
            </w:pPr>
            <w:r w:rsidRPr="00497EB6">
              <w:rPr>
                <w:sz w:val="24"/>
                <w:szCs w:val="24"/>
              </w:rPr>
              <w:t>Montant de l’Avance de Démarrage :</w:t>
            </w:r>
          </w:p>
        </w:tc>
        <w:tc>
          <w:tcPr>
            <w:tcW w:w="687" w:type="pct"/>
            <w:gridSpan w:val="2"/>
            <w:tcMar>
              <w:top w:w="57" w:type="dxa"/>
              <w:left w:w="57" w:type="dxa"/>
              <w:bottom w:w="57" w:type="dxa"/>
              <w:right w:w="57" w:type="dxa"/>
            </w:tcMar>
          </w:tcPr>
          <w:p w14:paraId="59D477FF" w14:textId="77777777" w:rsidR="0003512B" w:rsidRPr="00497EB6" w:rsidRDefault="0003512B" w:rsidP="0003512B">
            <w:pPr>
              <w:rPr>
                <w:sz w:val="24"/>
                <w:szCs w:val="24"/>
              </w:rPr>
            </w:pPr>
            <w:r w:rsidRPr="00497EB6">
              <w:rPr>
                <w:sz w:val="24"/>
                <w:szCs w:val="24"/>
              </w:rPr>
              <w:t>14.2</w:t>
            </w:r>
          </w:p>
        </w:tc>
        <w:tc>
          <w:tcPr>
            <w:tcW w:w="2388" w:type="pct"/>
            <w:shd w:val="clear" w:color="auto" w:fill="auto"/>
            <w:tcMar>
              <w:top w:w="57" w:type="dxa"/>
              <w:left w:w="57" w:type="dxa"/>
              <w:bottom w:w="57" w:type="dxa"/>
              <w:right w:w="57" w:type="dxa"/>
            </w:tcMar>
          </w:tcPr>
          <w:p w14:paraId="470C5BF6" w14:textId="0E310876" w:rsidR="0003512B" w:rsidRPr="00497EB6" w:rsidRDefault="0003512B" w:rsidP="0003512B">
            <w:pPr>
              <w:rPr>
                <w:sz w:val="24"/>
                <w:szCs w:val="24"/>
              </w:rPr>
            </w:pPr>
            <w:r w:rsidRPr="00497EB6">
              <w:rPr>
                <w:sz w:val="24"/>
                <w:szCs w:val="24"/>
              </w:rPr>
              <w:t xml:space="preserve">_________ % du Montant </w:t>
            </w:r>
            <w:r w:rsidR="00762381" w:rsidRPr="00497EB6">
              <w:rPr>
                <w:sz w:val="24"/>
                <w:szCs w:val="24"/>
              </w:rPr>
              <w:t xml:space="preserve">accepté </w:t>
            </w:r>
            <w:r w:rsidRPr="00497EB6">
              <w:rPr>
                <w:sz w:val="24"/>
                <w:szCs w:val="24"/>
              </w:rPr>
              <w:t xml:space="preserve">du Marché pour la Conception - Construction payable dans les monnaies et les proportions dans lesquelles le Montant </w:t>
            </w:r>
            <w:r w:rsidR="004114EC" w:rsidRPr="00497EB6">
              <w:rPr>
                <w:sz w:val="24"/>
                <w:szCs w:val="24"/>
              </w:rPr>
              <w:t xml:space="preserve">accepté </w:t>
            </w:r>
            <w:r w:rsidRPr="00497EB6">
              <w:rPr>
                <w:sz w:val="24"/>
                <w:szCs w:val="24"/>
              </w:rPr>
              <w:t>du Marché pour la Conception -Construction est payable.</w:t>
            </w:r>
          </w:p>
        </w:tc>
      </w:tr>
      <w:tr w:rsidR="0003512B" w:rsidRPr="00497EB6" w14:paraId="29F8EC5E" w14:textId="77777777" w:rsidTr="000C1F9C">
        <w:trPr>
          <w:jc w:val="center"/>
        </w:trPr>
        <w:tc>
          <w:tcPr>
            <w:tcW w:w="1925" w:type="pct"/>
            <w:gridSpan w:val="2"/>
            <w:shd w:val="clear" w:color="auto" w:fill="auto"/>
            <w:tcMar>
              <w:top w:w="57" w:type="dxa"/>
              <w:left w:w="57" w:type="dxa"/>
              <w:bottom w:w="57" w:type="dxa"/>
              <w:right w:w="57" w:type="dxa"/>
            </w:tcMar>
          </w:tcPr>
          <w:p w14:paraId="28BDE19C" w14:textId="79DFB115" w:rsidR="0003512B" w:rsidRPr="00497EB6" w:rsidRDefault="0003512B" w:rsidP="0003512B">
            <w:pPr>
              <w:rPr>
                <w:sz w:val="24"/>
                <w:szCs w:val="24"/>
              </w:rPr>
            </w:pPr>
            <w:r w:rsidRPr="00497EB6">
              <w:rPr>
                <w:sz w:val="24"/>
                <w:szCs w:val="24"/>
              </w:rPr>
              <w:t>Déductions en pourcentage pour le remboursement de l’Avance de Démarrage :</w:t>
            </w:r>
          </w:p>
        </w:tc>
        <w:tc>
          <w:tcPr>
            <w:tcW w:w="687" w:type="pct"/>
            <w:gridSpan w:val="2"/>
            <w:tcMar>
              <w:top w:w="57" w:type="dxa"/>
              <w:left w:w="57" w:type="dxa"/>
              <w:bottom w:w="57" w:type="dxa"/>
              <w:right w:w="57" w:type="dxa"/>
            </w:tcMar>
          </w:tcPr>
          <w:p w14:paraId="1784F198" w14:textId="77777777" w:rsidR="0003512B" w:rsidRPr="00497EB6" w:rsidRDefault="0003512B" w:rsidP="0003512B">
            <w:pPr>
              <w:rPr>
                <w:sz w:val="24"/>
                <w:szCs w:val="24"/>
              </w:rPr>
            </w:pPr>
            <w:r w:rsidRPr="00497EB6">
              <w:rPr>
                <w:sz w:val="24"/>
                <w:szCs w:val="24"/>
              </w:rPr>
              <w:t>14.2</w:t>
            </w:r>
          </w:p>
        </w:tc>
        <w:tc>
          <w:tcPr>
            <w:tcW w:w="2388" w:type="pct"/>
            <w:shd w:val="clear" w:color="auto" w:fill="auto"/>
            <w:tcMar>
              <w:top w:w="57" w:type="dxa"/>
              <w:left w:w="57" w:type="dxa"/>
              <w:bottom w:w="57" w:type="dxa"/>
              <w:right w:w="57" w:type="dxa"/>
            </w:tcMar>
          </w:tcPr>
          <w:p w14:paraId="6235187A" w14:textId="77777777" w:rsidR="0003512B" w:rsidRPr="00497EB6" w:rsidRDefault="0003512B" w:rsidP="0003512B">
            <w:pPr>
              <w:rPr>
                <w:sz w:val="24"/>
                <w:szCs w:val="24"/>
              </w:rPr>
            </w:pPr>
          </w:p>
        </w:tc>
      </w:tr>
      <w:tr w:rsidR="0003512B" w:rsidRPr="00497EB6" w14:paraId="009157D7" w14:textId="77777777" w:rsidTr="000C1F9C">
        <w:trPr>
          <w:jc w:val="center"/>
        </w:trPr>
        <w:tc>
          <w:tcPr>
            <w:tcW w:w="1925" w:type="pct"/>
            <w:gridSpan w:val="2"/>
            <w:shd w:val="clear" w:color="auto" w:fill="auto"/>
            <w:tcMar>
              <w:top w:w="57" w:type="dxa"/>
              <w:left w:w="57" w:type="dxa"/>
              <w:bottom w:w="57" w:type="dxa"/>
              <w:right w:w="57" w:type="dxa"/>
            </w:tcMar>
          </w:tcPr>
          <w:p w14:paraId="4D90A924" w14:textId="6E035734" w:rsidR="0003512B" w:rsidRPr="00497EB6" w:rsidRDefault="0003512B" w:rsidP="0003512B">
            <w:pPr>
              <w:rPr>
                <w:sz w:val="24"/>
                <w:szCs w:val="24"/>
              </w:rPr>
            </w:pPr>
            <w:r w:rsidRPr="00497EB6">
              <w:rPr>
                <w:sz w:val="24"/>
                <w:szCs w:val="24"/>
              </w:rPr>
              <w:t xml:space="preserve">Exigences relatives à la soumission des </w:t>
            </w:r>
            <w:r w:rsidR="00735DCE" w:rsidRPr="00497EB6">
              <w:rPr>
                <w:sz w:val="24"/>
                <w:szCs w:val="24"/>
              </w:rPr>
              <w:t>Décompte</w:t>
            </w:r>
            <w:r w:rsidRPr="00497EB6">
              <w:rPr>
                <w:sz w:val="24"/>
                <w:szCs w:val="24"/>
              </w:rPr>
              <w:t xml:space="preserve"> si elles sont différentes des CG et :</w:t>
            </w:r>
          </w:p>
        </w:tc>
        <w:tc>
          <w:tcPr>
            <w:tcW w:w="687" w:type="pct"/>
            <w:gridSpan w:val="2"/>
            <w:tcMar>
              <w:top w:w="57" w:type="dxa"/>
              <w:left w:w="57" w:type="dxa"/>
              <w:bottom w:w="57" w:type="dxa"/>
              <w:right w:w="57" w:type="dxa"/>
            </w:tcMar>
          </w:tcPr>
          <w:p w14:paraId="41B59F7F" w14:textId="77777777" w:rsidR="0003512B" w:rsidRPr="00497EB6" w:rsidRDefault="0003512B" w:rsidP="0003512B">
            <w:pPr>
              <w:rPr>
                <w:sz w:val="24"/>
                <w:szCs w:val="24"/>
              </w:rPr>
            </w:pPr>
            <w:r w:rsidRPr="00497EB6">
              <w:rPr>
                <w:sz w:val="24"/>
                <w:szCs w:val="24"/>
              </w:rPr>
              <w:t>14.3</w:t>
            </w:r>
          </w:p>
        </w:tc>
        <w:tc>
          <w:tcPr>
            <w:tcW w:w="2388" w:type="pct"/>
            <w:shd w:val="clear" w:color="auto" w:fill="auto"/>
            <w:tcMar>
              <w:top w:w="57" w:type="dxa"/>
              <w:left w:w="57" w:type="dxa"/>
              <w:bottom w:w="57" w:type="dxa"/>
              <w:right w:w="57" w:type="dxa"/>
            </w:tcMar>
          </w:tcPr>
          <w:p w14:paraId="6FB4A7AC" w14:textId="77777777" w:rsidR="0003512B" w:rsidRPr="00497EB6" w:rsidRDefault="0003512B" w:rsidP="0003512B">
            <w:pPr>
              <w:rPr>
                <w:sz w:val="24"/>
                <w:szCs w:val="24"/>
              </w:rPr>
            </w:pPr>
          </w:p>
        </w:tc>
      </w:tr>
      <w:tr w:rsidR="0003512B" w:rsidRPr="00497EB6" w14:paraId="435E1DB3" w14:textId="77777777" w:rsidTr="000C1F9C">
        <w:trPr>
          <w:jc w:val="center"/>
        </w:trPr>
        <w:tc>
          <w:tcPr>
            <w:tcW w:w="1925" w:type="pct"/>
            <w:gridSpan w:val="2"/>
            <w:shd w:val="clear" w:color="auto" w:fill="auto"/>
            <w:tcMar>
              <w:top w:w="57" w:type="dxa"/>
              <w:left w:w="57" w:type="dxa"/>
              <w:bottom w:w="57" w:type="dxa"/>
              <w:right w:w="57" w:type="dxa"/>
            </w:tcMar>
          </w:tcPr>
          <w:p w14:paraId="62E38B60" w14:textId="6F0F2CBD" w:rsidR="0003512B" w:rsidRPr="00497EB6" w:rsidRDefault="0003512B" w:rsidP="0003512B">
            <w:pPr>
              <w:rPr>
                <w:sz w:val="24"/>
                <w:szCs w:val="24"/>
              </w:rPr>
            </w:pPr>
            <w:r w:rsidRPr="00497EB6">
              <w:rPr>
                <w:sz w:val="24"/>
                <w:szCs w:val="24"/>
              </w:rPr>
              <w:t>Pourcentage de Retenue :</w:t>
            </w:r>
          </w:p>
        </w:tc>
        <w:tc>
          <w:tcPr>
            <w:tcW w:w="687" w:type="pct"/>
            <w:gridSpan w:val="2"/>
            <w:tcMar>
              <w:top w:w="57" w:type="dxa"/>
              <w:left w:w="57" w:type="dxa"/>
              <w:bottom w:w="57" w:type="dxa"/>
              <w:right w:w="57" w:type="dxa"/>
            </w:tcMar>
          </w:tcPr>
          <w:p w14:paraId="4E66CB86" w14:textId="77777777" w:rsidR="0003512B" w:rsidRPr="00497EB6" w:rsidRDefault="0003512B" w:rsidP="0003512B">
            <w:pPr>
              <w:rPr>
                <w:sz w:val="24"/>
                <w:szCs w:val="24"/>
              </w:rPr>
            </w:pPr>
            <w:r w:rsidRPr="00497EB6">
              <w:rPr>
                <w:sz w:val="24"/>
                <w:szCs w:val="24"/>
              </w:rPr>
              <w:t>14.3</w:t>
            </w:r>
          </w:p>
        </w:tc>
        <w:tc>
          <w:tcPr>
            <w:tcW w:w="2388" w:type="pct"/>
            <w:shd w:val="clear" w:color="auto" w:fill="auto"/>
            <w:tcMar>
              <w:top w:w="57" w:type="dxa"/>
              <w:left w:w="57" w:type="dxa"/>
              <w:bottom w:w="57" w:type="dxa"/>
              <w:right w:w="57" w:type="dxa"/>
            </w:tcMar>
          </w:tcPr>
          <w:p w14:paraId="589ABD54" w14:textId="418935FF" w:rsidR="0003512B" w:rsidRPr="00497EB6" w:rsidRDefault="0003512B" w:rsidP="0003512B">
            <w:pPr>
              <w:rPr>
                <w:sz w:val="24"/>
                <w:szCs w:val="24"/>
              </w:rPr>
            </w:pPr>
            <w:r w:rsidRPr="00497EB6">
              <w:rPr>
                <w:sz w:val="24"/>
                <w:szCs w:val="24"/>
              </w:rPr>
              <w:t xml:space="preserve">____% </w:t>
            </w:r>
            <w:r w:rsidRPr="00497EB6">
              <w:rPr>
                <w:bCs/>
                <w:i/>
                <w:sz w:val="24"/>
                <w:szCs w:val="24"/>
              </w:rPr>
              <w:t>[Insérer le pourcentage de Retenue, normalement 5% et ne pas dépasser 10%]</w:t>
            </w:r>
          </w:p>
        </w:tc>
      </w:tr>
      <w:tr w:rsidR="0003512B" w:rsidRPr="00497EB6" w14:paraId="5DAB6A64" w14:textId="77777777" w:rsidTr="000C1F9C">
        <w:trPr>
          <w:jc w:val="center"/>
        </w:trPr>
        <w:tc>
          <w:tcPr>
            <w:tcW w:w="1925" w:type="pct"/>
            <w:gridSpan w:val="2"/>
            <w:shd w:val="clear" w:color="auto" w:fill="auto"/>
            <w:tcMar>
              <w:top w:w="57" w:type="dxa"/>
              <w:left w:w="57" w:type="dxa"/>
              <w:bottom w:w="57" w:type="dxa"/>
              <w:right w:w="57" w:type="dxa"/>
            </w:tcMar>
          </w:tcPr>
          <w:p w14:paraId="0CA6423C" w14:textId="642FE149" w:rsidR="0003512B" w:rsidRPr="00497EB6" w:rsidRDefault="0003512B" w:rsidP="0003512B">
            <w:pPr>
              <w:rPr>
                <w:sz w:val="24"/>
                <w:szCs w:val="24"/>
              </w:rPr>
            </w:pPr>
            <w:r w:rsidRPr="00497EB6">
              <w:rPr>
                <w:sz w:val="24"/>
                <w:szCs w:val="24"/>
              </w:rPr>
              <w:t>Montant Plafond de Retenue :</w:t>
            </w:r>
          </w:p>
        </w:tc>
        <w:tc>
          <w:tcPr>
            <w:tcW w:w="687" w:type="pct"/>
            <w:gridSpan w:val="2"/>
            <w:tcMar>
              <w:top w:w="57" w:type="dxa"/>
              <w:left w:w="57" w:type="dxa"/>
              <w:bottom w:w="57" w:type="dxa"/>
              <w:right w:w="57" w:type="dxa"/>
            </w:tcMar>
          </w:tcPr>
          <w:p w14:paraId="6147A1FB" w14:textId="77777777" w:rsidR="0003512B" w:rsidRPr="00497EB6" w:rsidRDefault="0003512B" w:rsidP="0003512B">
            <w:pPr>
              <w:rPr>
                <w:sz w:val="24"/>
                <w:szCs w:val="24"/>
              </w:rPr>
            </w:pPr>
            <w:r w:rsidRPr="00497EB6">
              <w:rPr>
                <w:sz w:val="24"/>
                <w:szCs w:val="24"/>
              </w:rPr>
              <w:t>14.3</w:t>
            </w:r>
          </w:p>
        </w:tc>
        <w:tc>
          <w:tcPr>
            <w:tcW w:w="2388" w:type="pct"/>
            <w:shd w:val="clear" w:color="auto" w:fill="auto"/>
            <w:tcMar>
              <w:top w:w="57" w:type="dxa"/>
              <w:left w:w="57" w:type="dxa"/>
              <w:bottom w:w="57" w:type="dxa"/>
              <w:right w:w="57" w:type="dxa"/>
            </w:tcMar>
          </w:tcPr>
          <w:p w14:paraId="141DFE24" w14:textId="1DE61C82" w:rsidR="0003512B" w:rsidRPr="00497EB6" w:rsidRDefault="0003512B" w:rsidP="0003512B">
            <w:pPr>
              <w:rPr>
                <w:sz w:val="24"/>
                <w:szCs w:val="24"/>
              </w:rPr>
            </w:pPr>
            <w:r w:rsidRPr="00497EB6">
              <w:rPr>
                <w:sz w:val="24"/>
                <w:szCs w:val="24"/>
              </w:rPr>
              <w:t xml:space="preserve">________ % </w:t>
            </w:r>
            <w:r w:rsidRPr="00497EB6">
              <w:rPr>
                <w:bCs/>
                <w:i/>
                <w:sz w:val="24"/>
                <w:szCs w:val="24"/>
              </w:rPr>
              <w:t>[Insérer le pourcentage de Retenue, normalement 5% et ne pas dépasser 10%]</w:t>
            </w:r>
          </w:p>
        </w:tc>
      </w:tr>
      <w:tr w:rsidR="0003512B" w:rsidRPr="00497EB6" w14:paraId="0C4C8EEF" w14:textId="77777777" w:rsidTr="000C1F9C">
        <w:trPr>
          <w:jc w:val="center"/>
        </w:trPr>
        <w:tc>
          <w:tcPr>
            <w:tcW w:w="1925" w:type="pct"/>
            <w:gridSpan w:val="2"/>
            <w:shd w:val="clear" w:color="auto" w:fill="auto"/>
            <w:tcMar>
              <w:top w:w="57" w:type="dxa"/>
              <w:left w:w="57" w:type="dxa"/>
              <w:bottom w:w="57" w:type="dxa"/>
              <w:right w:w="57" w:type="dxa"/>
            </w:tcMar>
          </w:tcPr>
          <w:p w14:paraId="141D6AD4" w14:textId="5D9DE1AB" w:rsidR="0003512B" w:rsidRPr="00497EB6" w:rsidRDefault="0003512B" w:rsidP="0003512B">
            <w:pPr>
              <w:rPr>
                <w:sz w:val="24"/>
                <w:szCs w:val="24"/>
              </w:rPr>
            </w:pPr>
            <w:r w:rsidRPr="00497EB6">
              <w:rPr>
                <w:sz w:val="24"/>
                <w:szCs w:val="24"/>
              </w:rPr>
              <w:t>Equipements et Matériaux à payer lors de l’expédition :</w:t>
            </w:r>
          </w:p>
        </w:tc>
        <w:tc>
          <w:tcPr>
            <w:tcW w:w="687" w:type="pct"/>
            <w:gridSpan w:val="2"/>
            <w:tcMar>
              <w:top w:w="57" w:type="dxa"/>
              <w:left w:w="57" w:type="dxa"/>
              <w:bottom w:w="57" w:type="dxa"/>
              <w:right w:w="57" w:type="dxa"/>
            </w:tcMar>
          </w:tcPr>
          <w:p w14:paraId="4797FB17" w14:textId="77777777" w:rsidR="0003512B" w:rsidRPr="00497EB6" w:rsidRDefault="0003512B" w:rsidP="0003512B">
            <w:pPr>
              <w:rPr>
                <w:sz w:val="24"/>
                <w:szCs w:val="24"/>
              </w:rPr>
            </w:pPr>
            <w:r w:rsidRPr="00497EB6">
              <w:rPr>
                <w:sz w:val="24"/>
                <w:szCs w:val="24"/>
              </w:rPr>
              <w:t>14.6(b)(i)</w:t>
            </w:r>
          </w:p>
        </w:tc>
        <w:tc>
          <w:tcPr>
            <w:tcW w:w="2388" w:type="pct"/>
            <w:shd w:val="clear" w:color="auto" w:fill="auto"/>
            <w:tcMar>
              <w:top w:w="57" w:type="dxa"/>
              <w:left w:w="57" w:type="dxa"/>
              <w:bottom w:w="57" w:type="dxa"/>
              <w:right w:w="57" w:type="dxa"/>
            </w:tcMar>
          </w:tcPr>
          <w:p w14:paraId="2C88846A" w14:textId="77777777" w:rsidR="0003512B" w:rsidRPr="00497EB6" w:rsidRDefault="0003512B" w:rsidP="0003512B">
            <w:pPr>
              <w:rPr>
                <w:sz w:val="24"/>
                <w:szCs w:val="24"/>
              </w:rPr>
            </w:pPr>
          </w:p>
        </w:tc>
      </w:tr>
      <w:tr w:rsidR="0003512B" w:rsidRPr="00497EB6" w14:paraId="094FBFA9" w14:textId="77777777" w:rsidTr="000C1F9C">
        <w:trPr>
          <w:jc w:val="center"/>
        </w:trPr>
        <w:tc>
          <w:tcPr>
            <w:tcW w:w="1925" w:type="pct"/>
            <w:gridSpan w:val="2"/>
            <w:shd w:val="clear" w:color="auto" w:fill="auto"/>
            <w:tcMar>
              <w:top w:w="57" w:type="dxa"/>
              <w:left w:w="57" w:type="dxa"/>
              <w:bottom w:w="57" w:type="dxa"/>
              <w:right w:w="57" w:type="dxa"/>
            </w:tcMar>
          </w:tcPr>
          <w:p w14:paraId="701411AE" w14:textId="0A1E50A4" w:rsidR="0003512B" w:rsidRPr="00497EB6" w:rsidRDefault="0003512B" w:rsidP="0003512B">
            <w:pPr>
              <w:rPr>
                <w:sz w:val="24"/>
                <w:szCs w:val="24"/>
              </w:rPr>
            </w:pPr>
            <w:r w:rsidRPr="00497EB6">
              <w:rPr>
                <w:sz w:val="24"/>
                <w:szCs w:val="24"/>
              </w:rPr>
              <w:t xml:space="preserve">Equipements et Matériaux à payer lorsqu’ils sont livrés sur le </w:t>
            </w:r>
            <w:r w:rsidR="006B6D51" w:rsidRPr="00497EB6">
              <w:rPr>
                <w:sz w:val="24"/>
                <w:szCs w:val="24"/>
              </w:rPr>
              <w:t>Chantier</w:t>
            </w:r>
            <w:r w:rsidRPr="00497EB6">
              <w:rPr>
                <w:sz w:val="24"/>
                <w:szCs w:val="24"/>
              </w:rPr>
              <w:t> :</w:t>
            </w:r>
          </w:p>
        </w:tc>
        <w:tc>
          <w:tcPr>
            <w:tcW w:w="687" w:type="pct"/>
            <w:gridSpan w:val="2"/>
            <w:tcMar>
              <w:top w:w="57" w:type="dxa"/>
              <w:left w:w="57" w:type="dxa"/>
              <w:bottom w:w="57" w:type="dxa"/>
              <w:right w:w="57" w:type="dxa"/>
            </w:tcMar>
          </w:tcPr>
          <w:p w14:paraId="4CF73C84" w14:textId="77777777" w:rsidR="0003512B" w:rsidRPr="00497EB6" w:rsidRDefault="0003512B" w:rsidP="0003512B">
            <w:pPr>
              <w:rPr>
                <w:sz w:val="24"/>
                <w:szCs w:val="24"/>
              </w:rPr>
            </w:pPr>
            <w:r w:rsidRPr="00497EB6">
              <w:rPr>
                <w:sz w:val="24"/>
                <w:szCs w:val="24"/>
              </w:rPr>
              <w:t>14.6(c)(i)</w:t>
            </w:r>
          </w:p>
        </w:tc>
        <w:tc>
          <w:tcPr>
            <w:tcW w:w="2388" w:type="pct"/>
            <w:shd w:val="clear" w:color="auto" w:fill="auto"/>
            <w:tcMar>
              <w:top w:w="57" w:type="dxa"/>
              <w:left w:w="57" w:type="dxa"/>
              <w:bottom w:w="57" w:type="dxa"/>
              <w:right w:w="57" w:type="dxa"/>
            </w:tcMar>
          </w:tcPr>
          <w:p w14:paraId="43D97AFB" w14:textId="77777777" w:rsidR="0003512B" w:rsidRPr="00497EB6" w:rsidRDefault="0003512B" w:rsidP="0003512B">
            <w:pPr>
              <w:rPr>
                <w:sz w:val="24"/>
                <w:szCs w:val="24"/>
              </w:rPr>
            </w:pPr>
          </w:p>
        </w:tc>
      </w:tr>
      <w:tr w:rsidR="0003512B" w:rsidRPr="00497EB6" w14:paraId="06EEB687" w14:textId="77777777" w:rsidTr="000C1F9C">
        <w:trPr>
          <w:jc w:val="center"/>
        </w:trPr>
        <w:tc>
          <w:tcPr>
            <w:tcW w:w="1925" w:type="pct"/>
            <w:gridSpan w:val="2"/>
            <w:shd w:val="clear" w:color="auto" w:fill="auto"/>
            <w:tcMar>
              <w:top w:w="57" w:type="dxa"/>
              <w:left w:w="57" w:type="dxa"/>
              <w:bottom w:w="57" w:type="dxa"/>
              <w:right w:w="57" w:type="dxa"/>
            </w:tcMar>
          </w:tcPr>
          <w:p w14:paraId="53786D04" w14:textId="662CD47B" w:rsidR="0003512B" w:rsidRPr="00497EB6" w:rsidRDefault="0003512B" w:rsidP="0003512B">
            <w:pPr>
              <w:rPr>
                <w:sz w:val="24"/>
                <w:szCs w:val="24"/>
              </w:rPr>
            </w:pPr>
            <w:r w:rsidRPr="00497EB6">
              <w:rPr>
                <w:sz w:val="24"/>
                <w:szCs w:val="24"/>
              </w:rPr>
              <w:t xml:space="preserve">Montant minimum de Décompte Provisoire applicable à la Conception-Construction. </w:t>
            </w:r>
          </w:p>
          <w:p w14:paraId="4DFB1C40" w14:textId="77777777" w:rsidR="0003512B" w:rsidRPr="00497EB6" w:rsidRDefault="0003512B" w:rsidP="0003512B">
            <w:pPr>
              <w:rPr>
                <w:sz w:val="24"/>
                <w:szCs w:val="24"/>
              </w:rPr>
            </w:pPr>
          </w:p>
          <w:p w14:paraId="3577AF5F" w14:textId="2AF8D79F" w:rsidR="0003512B" w:rsidRPr="00497EB6" w:rsidRDefault="0003512B" w:rsidP="0003512B">
            <w:pPr>
              <w:rPr>
                <w:sz w:val="24"/>
                <w:szCs w:val="24"/>
              </w:rPr>
            </w:pPr>
            <w:r w:rsidRPr="00497EB6">
              <w:rPr>
                <w:sz w:val="24"/>
                <w:szCs w:val="24"/>
              </w:rPr>
              <w:t xml:space="preserve">Montant minimum de Décompte Provisoire applicable pour les Services d’Exploitation. </w:t>
            </w:r>
          </w:p>
        </w:tc>
        <w:tc>
          <w:tcPr>
            <w:tcW w:w="687" w:type="pct"/>
            <w:gridSpan w:val="2"/>
            <w:tcMar>
              <w:top w:w="57" w:type="dxa"/>
              <w:left w:w="57" w:type="dxa"/>
              <w:bottom w:w="57" w:type="dxa"/>
              <w:right w:w="57" w:type="dxa"/>
            </w:tcMar>
          </w:tcPr>
          <w:p w14:paraId="4B8FAD79" w14:textId="77777777" w:rsidR="0003512B" w:rsidRPr="00497EB6" w:rsidRDefault="0003512B" w:rsidP="0003512B">
            <w:pPr>
              <w:rPr>
                <w:sz w:val="24"/>
                <w:szCs w:val="24"/>
              </w:rPr>
            </w:pPr>
            <w:r w:rsidRPr="00497EB6">
              <w:rPr>
                <w:sz w:val="24"/>
                <w:szCs w:val="24"/>
              </w:rPr>
              <w:t>14.7(b)</w:t>
            </w:r>
          </w:p>
        </w:tc>
        <w:tc>
          <w:tcPr>
            <w:tcW w:w="2388" w:type="pct"/>
            <w:shd w:val="clear" w:color="auto" w:fill="auto"/>
            <w:tcMar>
              <w:top w:w="57" w:type="dxa"/>
              <w:left w:w="57" w:type="dxa"/>
              <w:bottom w:w="57" w:type="dxa"/>
              <w:right w:w="57" w:type="dxa"/>
            </w:tcMar>
          </w:tcPr>
          <w:p w14:paraId="61FECC41" w14:textId="77777777" w:rsidR="0003512B" w:rsidRPr="00497EB6" w:rsidRDefault="0003512B" w:rsidP="0003512B">
            <w:pPr>
              <w:rPr>
                <w:sz w:val="24"/>
                <w:szCs w:val="24"/>
              </w:rPr>
            </w:pPr>
          </w:p>
        </w:tc>
      </w:tr>
      <w:tr w:rsidR="00BF1F10" w:rsidRPr="00497EB6" w14:paraId="5035194E" w14:textId="77777777" w:rsidTr="000C1F9C">
        <w:trPr>
          <w:jc w:val="center"/>
        </w:trPr>
        <w:tc>
          <w:tcPr>
            <w:tcW w:w="1925" w:type="pct"/>
            <w:gridSpan w:val="2"/>
            <w:shd w:val="clear" w:color="auto" w:fill="auto"/>
            <w:tcMar>
              <w:top w:w="57" w:type="dxa"/>
              <w:left w:w="57" w:type="dxa"/>
              <w:bottom w:w="57" w:type="dxa"/>
              <w:right w:w="57" w:type="dxa"/>
            </w:tcMar>
          </w:tcPr>
          <w:p w14:paraId="077F1FA4" w14:textId="5B688B4C" w:rsidR="00BF1F10" w:rsidRPr="00497EB6" w:rsidRDefault="00BF1F10" w:rsidP="0003512B">
            <w:pPr>
              <w:rPr>
                <w:sz w:val="24"/>
                <w:szCs w:val="24"/>
              </w:rPr>
            </w:pPr>
            <w:r w:rsidRPr="00497EB6">
              <w:rPr>
                <w:sz w:val="24"/>
                <w:szCs w:val="24"/>
              </w:rPr>
              <w:t>Cybersécurité – retenues de paiements</w:t>
            </w:r>
          </w:p>
        </w:tc>
        <w:tc>
          <w:tcPr>
            <w:tcW w:w="687" w:type="pct"/>
            <w:gridSpan w:val="2"/>
            <w:tcMar>
              <w:top w:w="57" w:type="dxa"/>
              <w:left w:w="57" w:type="dxa"/>
              <w:bottom w:w="57" w:type="dxa"/>
              <w:right w:w="57" w:type="dxa"/>
            </w:tcMar>
          </w:tcPr>
          <w:p w14:paraId="32ED8E8D" w14:textId="455661A0" w:rsidR="00BF1F10" w:rsidRPr="00497EB6" w:rsidRDefault="00BF1F10" w:rsidP="0003512B">
            <w:pPr>
              <w:rPr>
                <w:sz w:val="24"/>
                <w:szCs w:val="24"/>
              </w:rPr>
            </w:pPr>
            <w:r w:rsidRPr="00497EB6">
              <w:rPr>
                <w:sz w:val="24"/>
                <w:szCs w:val="24"/>
              </w:rPr>
              <w:t>14.7</w:t>
            </w:r>
          </w:p>
        </w:tc>
        <w:tc>
          <w:tcPr>
            <w:tcW w:w="2388" w:type="pct"/>
            <w:shd w:val="clear" w:color="auto" w:fill="auto"/>
            <w:tcMar>
              <w:top w:w="57" w:type="dxa"/>
              <w:left w:w="57" w:type="dxa"/>
              <w:bottom w:w="57" w:type="dxa"/>
              <w:right w:w="57" w:type="dxa"/>
            </w:tcMar>
          </w:tcPr>
          <w:p w14:paraId="5E8284FF" w14:textId="76BF1389" w:rsidR="00BF1F10" w:rsidRPr="00497EB6" w:rsidRDefault="00076073" w:rsidP="00A03ECF">
            <w:pPr>
              <w:jc w:val="both"/>
              <w:rPr>
                <w:i/>
                <w:iCs/>
                <w:sz w:val="24"/>
                <w:szCs w:val="24"/>
              </w:rPr>
            </w:pPr>
            <w:r w:rsidRPr="00497EB6">
              <w:rPr>
                <w:rStyle w:val="ts-alignment-element"/>
                <w:i/>
                <w:iCs/>
                <w:sz w:val="21"/>
                <w:szCs w:val="21"/>
              </w:rPr>
              <w:t>[Si</w:t>
            </w:r>
            <w:r w:rsidRPr="00497EB6">
              <w:rPr>
                <w:i/>
                <w:iCs/>
                <w:sz w:val="21"/>
                <w:szCs w:val="21"/>
              </w:rPr>
              <w:t xml:space="preserve"> </w:t>
            </w:r>
            <w:r w:rsidRPr="00497EB6">
              <w:rPr>
                <w:rStyle w:val="ts-alignment-element"/>
                <w:i/>
                <w:iCs/>
                <w:sz w:val="21"/>
                <w:szCs w:val="21"/>
              </w:rPr>
              <w:t>le</w:t>
            </w:r>
            <w:r w:rsidRPr="00497EB6">
              <w:rPr>
                <w:i/>
                <w:iCs/>
                <w:sz w:val="21"/>
                <w:szCs w:val="21"/>
              </w:rPr>
              <w:t xml:space="preserve"> marché </w:t>
            </w:r>
            <w:r w:rsidRPr="00497EB6">
              <w:rPr>
                <w:rStyle w:val="ts-alignment-element"/>
                <w:i/>
                <w:iCs/>
                <w:sz w:val="21"/>
                <w:szCs w:val="21"/>
              </w:rPr>
              <w:t>a</w:t>
            </w:r>
            <w:r w:rsidRPr="00497EB6">
              <w:rPr>
                <w:i/>
                <w:iCs/>
                <w:sz w:val="21"/>
                <w:szCs w:val="21"/>
              </w:rPr>
              <w:t xml:space="preserve"> </w:t>
            </w:r>
            <w:r w:rsidRPr="00497EB6">
              <w:rPr>
                <w:rStyle w:val="ts-alignment-element"/>
                <w:i/>
                <w:iCs/>
                <w:sz w:val="21"/>
                <w:szCs w:val="21"/>
              </w:rPr>
              <w:t>été</w:t>
            </w:r>
            <w:r w:rsidRPr="00497EB6">
              <w:rPr>
                <w:i/>
                <w:iCs/>
                <w:sz w:val="21"/>
                <w:szCs w:val="21"/>
              </w:rPr>
              <w:t xml:space="preserve"> </w:t>
            </w:r>
            <w:r w:rsidRPr="00497EB6">
              <w:rPr>
                <w:rStyle w:val="ts-alignment-element"/>
                <w:i/>
                <w:iCs/>
                <w:sz w:val="21"/>
                <w:szCs w:val="21"/>
              </w:rPr>
              <w:t>évalué</w:t>
            </w:r>
            <w:r w:rsidRPr="00497EB6">
              <w:rPr>
                <w:i/>
                <w:iCs/>
                <w:sz w:val="21"/>
                <w:szCs w:val="21"/>
              </w:rPr>
              <w:t xml:space="preserve"> </w:t>
            </w:r>
            <w:r w:rsidRPr="00497EB6">
              <w:rPr>
                <w:rStyle w:val="ts-alignment-element"/>
                <w:i/>
                <w:iCs/>
                <w:sz w:val="21"/>
                <w:szCs w:val="21"/>
              </w:rPr>
              <w:t>comme</w:t>
            </w:r>
            <w:r w:rsidRPr="00497EB6">
              <w:rPr>
                <w:i/>
                <w:iCs/>
                <w:sz w:val="21"/>
                <w:szCs w:val="21"/>
              </w:rPr>
              <w:t xml:space="preserve"> </w:t>
            </w:r>
            <w:r w:rsidRPr="00497EB6">
              <w:rPr>
                <w:rStyle w:val="ts-alignment-element"/>
                <w:i/>
                <w:iCs/>
                <w:sz w:val="21"/>
                <w:szCs w:val="21"/>
              </w:rPr>
              <w:t>présentant</w:t>
            </w:r>
            <w:r w:rsidRPr="00497EB6">
              <w:rPr>
                <w:i/>
                <w:iCs/>
                <w:sz w:val="21"/>
                <w:szCs w:val="21"/>
              </w:rPr>
              <w:t xml:space="preserve"> </w:t>
            </w:r>
            <w:r w:rsidRPr="00497EB6">
              <w:rPr>
                <w:rStyle w:val="ts-alignment-element"/>
                <w:i/>
                <w:iCs/>
                <w:sz w:val="21"/>
                <w:szCs w:val="21"/>
              </w:rPr>
              <w:t>des</w:t>
            </w:r>
            <w:r w:rsidRPr="00497EB6">
              <w:rPr>
                <w:i/>
                <w:iCs/>
                <w:sz w:val="21"/>
                <w:szCs w:val="21"/>
              </w:rPr>
              <w:t xml:space="preserve"> </w:t>
            </w:r>
            <w:r w:rsidRPr="00497EB6">
              <w:rPr>
                <w:rStyle w:val="ts-alignment-element"/>
                <w:i/>
                <w:iCs/>
                <w:sz w:val="21"/>
                <w:szCs w:val="21"/>
              </w:rPr>
              <w:t>risques</w:t>
            </w:r>
            <w:r w:rsidRPr="00497EB6">
              <w:rPr>
                <w:i/>
                <w:iCs/>
                <w:sz w:val="21"/>
                <w:szCs w:val="21"/>
              </w:rPr>
              <w:t xml:space="preserve"> </w:t>
            </w:r>
            <w:r w:rsidRPr="00497EB6">
              <w:rPr>
                <w:rStyle w:val="ts-alignment-element"/>
                <w:i/>
                <w:iCs/>
                <w:sz w:val="21"/>
                <w:szCs w:val="21"/>
              </w:rPr>
              <w:t>potentiels</w:t>
            </w:r>
            <w:r w:rsidRPr="00497EB6">
              <w:rPr>
                <w:i/>
                <w:iCs/>
                <w:sz w:val="21"/>
                <w:szCs w:val="21"/>
              </w:rPr>
              <w:t xml:space="preserve"> </w:t>
            </w:r>
            <w:r w:rsidRPr="00497EB6">
              <w:rPr>
                <w:rStyle w:val="ts-alignment-element"/>
                <w:i/>
                <w:iCs/>
                <w:sz w:val="21"/>
                <w:szCs w:val="21"/>
              </w:rPr>
              <w:t>ou</w:t>
            </w:r>
            <w:r w:rsidRPr="00497EB6">
              <w:rPr>
                <w:i/>
                <w:iCs/>
                <w:sz w:val="21"/>
                <w:szCs w:val="21"/>
              </w:rPr>
              <w:t xml:space="preserve"> </w:t>
            </w:r>
            <w:r w:rsidRPr="00497EB6">
              <w:rPr>
                <w:rStyle w:val="ts-alignment-element"/>
                <w:i/>
                <w:iCs/>
                <w:sz w:val="21"/>
                <w:szCs w:val="21"/>
              </w:rPr>
              <w:t>réels</w:t>
            </w:r>
            <w:r w:rsidRPr="00497EB6">
              <w:rPr>
                <w:i/>
                <w:iCs/>
                <w:sz w:val="21"/>
                <w:szCs w:val="21"/>
              </w:rPr>
              <w:t xml:space="preserve"> en matière de cybersécurité</w:t>
            </w:r>
            <w:r w:rsidRPr="00497EB6">
              <w:rPr>
                <w:rStyle w:val="ts-alignment-element"/>
                <w:i/>
                <w:iCs/>
                <w:sz w:val="21"/>
                <w:szCs w:val="21"/>
              </w:rPr>
              <w:t>,</w:t>
            </w:r>
            <w:r w:rsidRPr="00497EB6">
              <w:rPr>
                <w:i/>
                <w:iCs/>
                <w:sz w:val="21"/>
                <w:szCs w:val="21"/>
              </w:rPr>
              <w:t xml:space="preserve"> indiquer </w:t>
            </w:r>
            <w:r w:rsidRPr="00497EB6">
              <w:rPr>
                <w:rStyle w:val="ts-alignment-element"/>
                <w:i/>
                <w:iCs/>
                <w:sz w:val="21"/>
                <w:szCs w:val="21"/>
              </w:rPr>
              <w:t>que</w:t>
            </w:r>
            <w:r w:rsidRPr="00497EB6">
              <w:rPr>
                <w:i/>
                <w:iCs/>
                <w:sz w:val="21"/>
                <w:szCs w:val="21"/>
              </w:rPr>
              <w:t xml:space="preserve"> </w:t>
            </w:r>
            <w:r w:rsidRPr="00497EB6">
              <w:rPr>
                <w:rStyle w:val="ts-alignment-element"/>
                <w:i/>
                <w:iCs/>
                <w:sz w:val="21"/>
                <w:szCs w:val="21"/>
              </w:rPr>
              <w:t>les</w:t>
            </w:r>
            <w:r w:rsidRPr="00497EB6">
              <w:rPr>
                <w:i/>
                <w:iCs/>
                <w:sz w:val="21"/>
                <w:szCs w:val="21"/>
              </w:rPr>
              <w:t xml:space="preserve"> </w:t>
            </w:r>
            <w:r w:rsidRPr="00497EB6">
              <w:rPr>
                <w:rStyle w:val="ts-alignment-element"/>
                <w:i/>
                <w:iCs/>
                <w:sz w:val="21"/>
                <w:szCs w:val="21"/>
              </w:rPr>
              <w:t>paiements</w:t>
            </w:r>
            <w:r w:rsidRPr="00497EB6">
              <w:rPr>
                <w:i/>
                <w:iCs/>
                <w:sz w:val="21"/>
                <w:szCs w:val="21"/>
              </w:rPr>
              <w:t xml:space="preserve"> </w:t>
            </w:r>
            <w:r w:rsidRPr="00497EB6">
              <w:rPr>
                <w:rStyle w:val="ts-alignment-element"/>
                <w:i/>
                <w:iCs/>
                <w:sz w:val="21"/>
                <w:szCs w:val="21"/>
              </w:rPr>
              <w:t>peuvent</w:t>
            </w:r>
            <w:r w:rsidRPr="00497EB6">
              <w:rPr>
                <w:i/>
                <w:iCs/>
                <w:sz w:val="21"/>
                <w:szCs w:val="21"/>
              </w:rPr>
              <w:t xml:space="preserve"> </w:t>
            </w:r>
            <w:r w:rsidRPr="00497EB6">
              <w:rPr>
                <w:rStyle w:val="ts-alignment-element"/>
                <w:i/>
                <w:iCs/>
                <w:sz w:val="21"/>
                <w:szCs w:val="21"/>
              </w:rPr>
              <w:t>être</w:t>
            </w:r>
            <w:r w:rsidRPr="00497EB6">
              <w:rPr>
                <w:i/>
                <w:iCs/>
                <w:sz w:val="21"/>
                <w:szCs w:val="21"/>
              </w:rPr>
              <w:t xml:space="preserve"> </w:t>
            </w:r>
            <w:r w:rsidRPr="00497EB6">
              <w:rPr>
                <w:rStyle w:val="ts-alignment-element"/>
                <w:i/>
                <w:iCs/>
                <w:sz w:val="21"/>
                <w:szCs w:val="21"/>
              </w:rPr>
              <w:t>retenus</w:t>
            </w:r>
            <w:r w:rsidRPr="00497EB6">
              <w:rPr>
                <w:i/>
                <w:iCs/>
                <w:sz w:val="21"/>
                <w:szCs w:val="21"/>
              </w:rPr>
              <w:t xml:space="preserve"> </w:t>
            </w:r>
            <w:r w:rsidRPr="00497EB6">
              <w:rPr>
                <w:rStyle w:val="ts-alignment-element"/>
                <w:i/>
                <w:iCs/>
                <w:sz w:val="21"/>
                <w:szCs w:val="21"/>
              </w:rPr>
              <w:t>pour</w:t>
            </w:r>
            <w:r w:rsidRPr="00497EB6">
              <w:rPr>
                <w:i/>
                <w:iCs/>
                <w:sz w:val="21"/>
                <w:szCs w:val="21"/>
              </w:rPr>
              <w:t xml:space="preserve"> le </w:t>
            </w:r>
            <w:r w:rsidRPr="00497EB6">
              <w:rPr>
                <w:rStyle w:val="ts-alignment-element"/>
                <w:i/>
                <w:iCs/>
                <w:sz w:val="21"/>
                <w:szCs w:val="21"/>
              </w:rPr>
              <w:t>défaut</w:t>
            </w:r>
            <w:r w:rsidRPr="00497EB6">
              <w:rPr>
                <w:i/>
                <w:iCs/>
                <w:sz w:val="21"/>
                <w:szCs w:val="21"/>
              </w:rPr>
              <w:t xml:space="preserve"> de </w:t>
            </w:r>
            <w:r w:rsidRPr="00497EB6">
              <w:rPr>
                <w:rStyle w:val="ts-alignment-element"/>
                <w:i/>
                <w:iCs/>
                <w:sz w:val="21"/>
                <w:szCs w:val="21"/>
              </w:rPr>
              <w:t>l</w:t>
            </w:r>
            <w:r w:rsidRPr="00497EB6">
              <w:rPr>
                <w:rStyle w:val="ts-alignment-element"/>
              </w:rPr>
              <w:t>’E</w:t>
            </w:r>
            <w:r w:rsidRPr="00497EB6">
              <w:rPr>
                <w:rStyle w:val="ts-alignment-element"/>
                <w:i/>
                <w:iCs/>
                <w:sz w:val="21"/>
                <w:szCs w:val="21"/>
              </w:rPr>
              <w:t>ntrepreneur</w:t>
            </w:r>
            <w:r w:rsidRPr="00497EB6">
              <w:rPr>
                <w:rStyle w:val="ts-alignment-element"/>
              </w:rPr>
              <w:t xml:space="preserve"> </w:t>
            </w:r>
            <w:r w:rsidRPr="00497EB6">
              <w:rPr>
                <w:rStyle w:val="ts-alignment-element"/>
                <w:i/>
                <w:iCs/>
                <w:sz w:val="21"/>
                <w:szCs w:val="21"/>
              </w:rPr>
              <w:t>d’exécuter</w:t>
            </w:r>
            <w:r w:rsidRPr="00497EB6">
              <w:rPr>
                <w:i/>
                <w:iCs/>
                <w:sz w:val="21"/>
                <w:szCs w:val="21"/>
              </w:rPr>
              <w:t xml:space="preserve"> </w:t>
            </w:r>
            <w:r w:rsidRPr="00497EB6">
              <w:rPr>
                <w:rStyle w:val="ts-alignment-element"/>
                <w:i/>
                <w:iCs/>
                <w:sz w:val="21"/>
                <w:szCs w:val="21"/>
              </w:rPr>
              <w:t>ses</w:t>
            </w:r>
            <w:r w:rsidRPr="00497EB6">
              <w:rPr>
                <w:i/>
                <w:iCs/>
                <w:sz w:val="21"/>
                <w:szCs w:val="21"/>
              </w:rPr>
              <w:t xml:space="preserve"> </w:t>
            </w:r>
            <w:r w:rsidRPr="00497EB6">
              <w:rPr>
                <w:rStyle w:val="ts-alignment-element"/>
                <w:i/>
                <w:iCs/>
                <w:sz w:val="21"/>
                <w:szCs w:val="21"/>
              </w:rPr>
              <w:t>obligations</w:t>
            </w:r>
            <w:r w:rsidRPr="00497EB6">
              <w:rPr>
                <w:i/>
                <w:iCs/>
                <w:sz w:val="21"/>
                <w:szCs w:val="21"/>
              </w:rPr>
              <w:t xml:space="preserve"> en </w:t>
            </w:r>
            <w:r w:rsidRPr="00497EB6">
              <w:rPr>
                <w:rStyle w:val="ts-alignment-element"/>
                <w:i/>
                <w:iCs/>
                <w:sz w:val="21"/>
                <w:szCs w:val="21"/>
              </w:rPr>
              <w:t>matière</w:t>
            </w:r>
            <w:r w:rsidRPr="00497EB6">
              <w:rPr>
                <w:i/>
                <w:iCs/>
                <w:sz w:val="21"/>
                <w:szCs w:val="21"/>
              </w:rPr>
              <w:t xml:space="preserve"> </w:t>
            </w:r>
            <w:r w:rsidRPr="00497EB6">
              <w:rPr>
                <w:rStyle w:val="ts-alignment-element"/>
                <w:i/>
                <w:iCs/>
                <w:sz w:val="21"/>
                <w:szCs w:val="21"/>
              </w:rPr>
              <w:t>de</w:t>
            </w:r>
            <w:r w:rsidRPr="00497EB6">
              <w:rPr>
                <w:i/>
                <w:iCs/>
                <w:sz w:val="21"/>
                <w:szCs w:val="21"/>
              </w:rPr>
              <w:t xml:space="preserve"> </w:t>
            </w:r>
            <w:r w:rsidRPr="00497EB6">
              <w:rPr>
                <w:rStyle w:val="ts-alignment-element"/>
                <w:i/>
                <w:iCs/>
                <w:sz w:val="21"/>
                <w:szCs w:val="21"/>
              </w:rPr>
              <w:t>cybersécurité;</w:t>
            </w:r>
            <w:r w:rsidRPr="00497EB6">
              <w:rPr>
                <w:i/>
                <w:iCs/>
                <w:sz w:val="21"/>
                <w:szCs w:val="21"/>
              </w:rPr>
              <w:t xml:space="preserve"> </w:t>
            </w:r>
            <w:r w:rsidR="004114EC" w:rsidRPr="00497EB6">
              <w:rPr>
                <w:rStyle w:val="ts-alignment-element"/>
                <w:i/>
                <w:iCs/>
                <w:sz w:val="21"/>
                <w:szCs w:val="21"/>
              </w:rPr>
              <w:t>sinon</w:t>
            </w:r>
            <w:r w:rsidR="004114EC" w:rsidRPr="00497EB6">
              <w:rPr>
                <w:rStyle w:val="ts-alignment-element"/>
              </w:rPr>
              <w:t xml:space="preserve"> </w:t>
            </w:r>
            <w:r w:rsidRPr="00497EB6">
              <w:rPr>
                <w:rStyle w:val="ts-alignment-element"/>
                <w:i/>
                <w:iCs/>
                <w:sz w:val="21"/>
                <w:szCs w:val="21"/>
              </w:rPr>
              <w:t>indiquer</w:t>
            </w:r>
            <w:r w:rsidRPr="00497EB6">
              <w:rPr>
                <w:rStyle w:val="ts-alignment-element"/>
              </w:rPr>
              <w:t xml:space="preserve"> </w:t>
            </w:r>
            <w:r w:rsidRPr="00497EB6">
              <w:rPr>
                <w:rStyle w:val="ts-alignment-element"/>
                <w:i/>
                <w:iCs/>
                <w:sz w:val="21"/>
                <w:szCs w:val="21"/>
              </w:rPr>
              <w:t>:</w:t>
            </w:r>
            <w:r w:rsidRPr="00497EB6">
              <w:rPr>
                <w:rStyle w:val="ts-alignment-element"/>
              </w:rPr>
              <w:t xml:space="preserve"> </w:t>
            </w:r>
            <w:r w:rsidRPr="00497EB6">
              <w:rPr>
                <w:rStyle w:val="ts-alignment-element"/>
                <w:i/>
                <w:iCs/>
                <w:sz w:val="21"/>
                <w:szCs w:val="21"/>
              </w:rPr>
              <w:t>«</w:t>
            </w:r>
            <w:r w:rsidRPr="00497EB6">
              <w:rPr>
                <w:rStyle w:val="ts-alignment-element"/>
              </w:rPr>
              <w:t xml:space="preserve"> </w:t>
            </w:r>
            <w:r w:rsidR="004114EC" w:rsidRPr="00497EB6">
              <w:rPr>
                <w:rStyle w:val="ts-alignment-element"/>
                <w:i/>
                <w:iCs/>
                <w:sz w:val="21"/>
                <w:szCs w:val="21"/>
              </w:rPr>
              <w:t>Sans Objet</w:t>
            </w:r>
            <w:r w:rsidRPr="00497EB6">
              <w:rPr>
                <w:rStyle w:val="ts-alignment-element"/>
              </w:rPr>
              <w:t xml:space="preserve"> </w:t>
            </w:r>
            <w:r w:rsidRPr="00497EB6">
              <w:rPr>
                <w:rStyle w:val="ts-alignment-element"/>
                <w:i/>
                <w:iCs/>
                <w:sz w:val="21"/>
                <w:szCs w:val="21"/>
              </w:rPr>
              <w:t>».]</w:t>
            </w:r>
          </w:p>
        </w:tc>
      </w:tr>
      <w:tr w:rsidR="0003512B" w:rsidRPr="00497EB6" w14:paraId="6BAAFA87" w14:textId="77777777" w:rsidTr="000C1F9C">
        <w:trPr>
          <w:jc w:val="center"/>
        </w:trPr>
        <w:tc>
          <w:tcPr>
            <w:tcW w:w="1925" w:type="pct"/>
            <w:gridSpan w:val="2"/>
            <w:shd w:val="clear" w:color="auto" w:fill="auto"/>
            <w:tcMar>
              <w:top w:w="57" w:type="dxa"/>
              <w:left w:w="57" w:type="dxa"/>
              <w:bottom w:w="57" w:type="dxa"/>
              <w:right w:w="57" w:type="dxa"/>
            </w:tcMar>
          </w:tcPr>
          <w:p w14:paraId="0EDD1583" w14:textId="389673FE" w:rsidR="0003512B" w:rsidRPr="00497EB6" w:rsidRDefault="000D1362" w:rsidP="0003512B">
            <w:pPr>
              <w:rPr>
                <w:sz w:val="24"/>
                <w:szCs w:val="24"/>
              </w:rPr>
            </w:pPr>
            <w:r>
              <w:rPr>
                <w:sz w:val="24"/>
                <w:szCs w:val="24"/>
              </w:rPr>
              <w:t>Coûts de financement</w:t>
            </w:r>
            <w:r w:rsidR="0003512B" w:rsidRPr="00497EB6">
              <w:rPr>
                <w:sz w:val="24"/>
                <w:szCs w:val="24"/>
              </w:rPr>
              <w:t xml:space="preserve"> pour retard de paiement :</w:t>
            </w:r>
          </w:p>
        </w:tc>
        <w:tc>
          <w:tcPr>
            <w:tcW w:w="687" w:type="pct"/>
            <w:gridSpan w:val="2"/>
            <w:tcMar>
              <w:top w:w="57" w:type="dxa"/>
              <w:left w:w="57" w:type="dxa"/>
              <w:bottom w:w="57" w:type="dxa"/>
              <w:right w:w="57" w:type="dxa"/>
            </w:tcMar>
          </w:tcPr>
          <w:p w14:paraId="528F0C78" w14:textId="77777777" w:rsidR="0003512B" w:rsidRPr="00497EB6" w:rsidRDefault="0003512B" w:rsidP="0003512B">
            <w:pPr>
              <w:rPr>
                <w:sz w:val="24"/>
                <w:szCs w:val="24"/>
              </w:rPr>
            </w:pPr>
            <w:r w:rsidRPr="00497EB6">
              <w:rPr>
                <w:sz w:val="24"/>
                <w:szCs w:val="24"/>
              </w:rPr>
              <w:t>14.9</w:t>
            </w:r>
          </w:p>
        </w:tc>
        <w:tc>
          <w:tcPr>
            <w:tcW w:w="2388" w:type="pct"/>
            <w:shd w:val="clear" w:color="auto" w:fill="auto"/>
            <w:tcMar>
              <w:top w:w="57" w:type="dxa"/>
              <w:left w:w="57" w:type="dxa"/>
              <w:bottom w:w="57" w:type="dxa"/>
              <w:right w:w="57" w:type="dxa"/>
            </w:tcMar>
          </w:tcPr>
          <w:p w14:paraId="54DE352E" w14:textId="77777777" w:rsidR="0003512B" w:rsidRPr="00497EB6" w:rsidRDefault="0003512B" w:rsidP="0003512B">
            <w:pPr>
              <w:rPr>
                <w:sz w:val="24"/>
                <w:szCs w:val="24"/>
              </w:rPr>
            </w:pPr>
          </w:p>
        </w:tc>
      </w:tr>
      <w:tr w:rsidR="0003512B" w:rsidRPr="00497EB6" w14:paraId="2DB4E403" w14:textId="77777777" w:rsidTr="000C1F9C">
        <w:trPr>
          <w:jc w:val="center"/>
        </w:trPr>
        <w:tc>
          <w:tcPr>
            <w:tcW w:w="1925" w:type="pct"/>
            <w:gridSpan w:val="2"/>
            <w:tcBorders>
              <w:bottom w:val="single" w:sz="4" w:space="0" w:color="auto"/>
            </w:tcBorders>
            <w:shd w:val="clear" w:color="auto" w:fill="auto"/>
            <w:tcMar>
              <w:top w:w="57" w:type="dxa"/>
              <w:left w:w="57" w:type="dxa"/>
              <w:bottom w:w="57" w:type="dxa"/>
              <w:right w:w="57" w:type="dxa"/>
            </w:tcMar>
          </w:tcPr>
          <w:p w14:paraId="1959FE90" w14:textId="489FDCC1" w:rsidR="0003512B" w:rsidRPr="00497EB6" w:rsidRDefault="0003512B" w:rsidP="0003512B">
            <w:pPr>
              <w:rPr>
                <w:sz w:val="24"/>
                <w:szCs w:val="24"/>
              </w:rPr>
            </w:pPr>
            <w:r w:rsidRPr="00497EB6">
              <w:rPr>
                <w:sz w:val="24"/>
                <w:szCs w:val="24"/>
              </w:rPr>
              <w:t xml:space="preserve">Monnaies pour le paiement du </w:t>
            </w:r>
            <w:r w:rsidR="000E05F8">
              <w:rPr>
                <w:sz w:val="24"/>
                <w:szCs w:val="24"/>
              </w:rPr>
              <w:t>Montant du Marché</w:t>
            </w:r>
            <w:r w:rsidRPr="00497EB6">
              <w:rPr>
                <w:sz w:val="24"/>
                <w:szCs w:val="24"/>
              </w:rPr>
              <w:t xml:space="preserve"> :</w:t>
            </w:r>
          </w:p>
          <w:p w14:paraId="2C8794FC" w14:textId="1B5D739F" w:rsidR="0003512B" w:rsidRPr="00497EB6" w:rsidRDefault="0003512B" w:rsidP="0003512B">
            <w:pPr>
              <w:rPr>
                <w:i/>
                <w:iCs/>
                <w:sz w:val="24"/>
                <w:szCs w:val="24"/>
              </w:rPr>
            </w:pPr>
            <w:r w:rsidRPr="00497EB6">
              <w:rPr>
                <w:i/>
                <w:iCs/>
                <w:sz w:val="24"/>
                <w:szCs w:val="24"/>
              </w:rPr>
              <w:t>[ou la référence à un</w:t>
            </w:r>
            <w:r w:rsidR="004114EC" w:rsidRPr="00497EB6">
              <w:rPr>
                <w:i/>
                <w:iCs/>
                <w:sz w:val="24"/>
                <w:szCs w:val="24"/>
              </w:rPr>
              <w:t>e</w:t>
            </w:r>
            <w:r w:rsidRPr="00497EB6">
              <w:rPr>
                <w:i/>
                <w:iCs/>
                <w:sz w:val="24"/>
                <w:szCs w:val="24"/>
              </w:rPr>
              <w:t xml:space="preserve"> </w:t>
            </w:r>
            <w:r w:rsidR="004114EC" w:rsidRPr="00497EB6">
              <w:rPr>
                <w:i/>
                <w:iCs/>
                <w:sz w:val="24"/>
                <w:szCs w:val="24"/>
              </w:rPr>
              <w:t xml:space="preserve">Annexe </w:t>
            </w:r>
            <w:r w:rsidRPr="00497EB6">
              <w:rPr>
                <w:i/>
                <w:iCs/>
                <w:sz w:val="24"/>
                <w:szCs w:val="24"/>
              </w:rPr>
              <w:t>des paiements]</w:t>
            </w:r>
          </w:p>
        </w:tc>
        <w:tc>
          <w:tcPr>
            <w:tcW w:w="687" w:type="pct"/>
            <w:gridSpan w:val="2"/>
            <w:tcBorders>
              <w:bottom w:val="single" w:sz="4" w:space="0" w:color="auto"/>
            </w:tcBorders>
            <w:tcMar>
              <w:top w:w="57" w:type="dxa"/>
              <w:left w:w="57" w:type="dxa"/>
              <w:bottom w:w="57" w:type="dxa"/>
              <w:right w:w="57" w:type="dxa"/>
            </w:tcMar>
          </w:tcPr>
          <w:p w14:paraId="686B43A3" w14:textId="77777777" w:rsidR="0003512B" w:rsidRPr="00497EB6" w:rsidRDefault="0003512B" w:rsidP="0003512B">
            <w:pPr>
              <w:rPr>
                <w:sz w:val="24"/>
                <w:szCs w:val="24"/>
              </w:rPr>
            </w:pPr>
            <w:r w:rsidRPr="00497EB6">
              <w:rPr>
                <w:sz w:val="24"/>
                <w:szCs w:val="24"/>
              </w:rPr>
              <w:t>14.17</w:t>
            </w:r>
          </w:p>
        </w:tc>
        <w:tc>
          <w:tcPr>
            <w:tcW w:w="2388" w:type="pct"/>
            <w:tcBorders>
              <w:bottom w:val="single" w:sz="4" w:space="0" w:color="auto"/>
            </w:tcBorders>
            <w:shd w:val="clear" w:color="auto" w:fill="auto"/>
            <w:tcMar>
              <w:top w:w="57" w:type="dxa"/>
              <w:left w:w="57" w:type="dxa"/>
              <w:bottom w:w="57" w:type="dxa"/>
              <w:right w:w="57" w:type="dxa"/>
            </w:tcMar>
          </w:tcPr>
          <w:p w14:paraId="760EB7FA" w14:textId="77777777" w:rsidR="0003512B" w:rsidRPr="00497EB6" w:rsidRDefault="0003512B" w:rsidP="0003512B">
            <w:pPr>
              <w:rPr>
                <w:sz w:val="24"/>
                <w:szCs w:val="24"/>
              </w:rPr>
            </w:pPr>
          </w:p>
        </w:tc>
      </w:tr>
      <w:tr w:rsidR="0003512B" w:rsidRPr="00497EB6" w14:paraId="33006D00" w14:textId="77777777" w:rsidTr="000C1F9C">
        <w:trPr>
          <w:trHeight w:val="485"/>
          <w:jc w:val="center"/>
        </w:trPr>
        <w:tc>
          <w:tcPr>
            <w:tcW w:w="1925" w:type="pct"/>
            <w:gridSpan w:val="2"/>
            <w:shd w:val="clear" w:color="auto" w:fill="auto"/>
            <w:tcMar>
              <w:top w:w="57" w:type="dxa"/>
              <w:left w:w="57" w:type="dxa"/>
              <w:bottom w:w="57" w:type="dxa"/>
              <w:right w:w="57" w:type="dxa"/>
            </w:tcMar>
          </w:tcPr>
          <w:p w14:paraId="0F9C1A0A" w14:textId="4E1D041D" w:rsidR="0003512B" w:rsidRPr="00497EB6" w:rsidRDefault="0003512B" w:rsidP="0003512B">
            <w:pPr>
              <w:rPr>
                <w:sz w:val="24"/>
                <w:szCs w:val="24"/>
              </w:rPr>
            </w:pPr>
            <w:r w:rsidRPr="00497EB6">
              <w:rPr>
                <w:sz w:val="24"/>
                <w:szCs w:val="24"/>
              </w:rPr>
              <w:t xml:space="preserve">Les proportions de monnaies </w:t>
            </w:r>
            <w:r w:rsidR="00AE5704">
              <w:rPr>
                <w:sz w:val="24"/>
                <w:szCs w:val="24"/>
              </w:rPr>
              <w:t>nation</w:t>
            </w:r>
            <w:r w:rsidRPr="00497EB6">
              <w:rPr>
                <w:sz w:val="24"/>
                <w:szCs w:val="24"/>
              </w:rPr>
              <w:t>ale et étrangères sont les suivantes :</w:t>
            </w:r>
          </w:p>
          <w:p w14:paraId="729FA807" w14:textId="6B29502F" w:rsidR="0003512B" w:rsidRPr="00497EB6" w:rsidRDefault="0003512B" w:rsidP="0003512B">
            <w:pPr>
              <w:rPr>
                <w:i/>
                <w:iCs/>
                <w:sz w:val="24"/>
                <w:szCs w:val="24"/>
              </w:rPr>
            </w:pPr>
            <w:r w:rsidRPr="00497EB6">
              <w:rPr>
                <w:i/>
                <w:iCs/>
                <w:sz w:val="24"/>
                <w:szCs w:val="24"/>
              </w:rPr>
              <w:t>[ou la référence à une An</w:t>
            </w:r>
            <w:r w:rsidR="008565CE" w:rsidRPr="00497EB6">
              <w:rPr>
                <w:i/>
                <w:iCs/>
                <w:sz w:val="24"/>
                <w:szCs w:val="24"/>
              </w:rPr>
              <w:t>n</w:t>
            </w:r>
            <w:r w:rsidRPr="00497EB6">
              <w:rPr>
                <w:i/>
                <w:iCs/>
                <w:sz w:val="24"/>
                <w:szCs w:val="24"/>
              </w:rPr>
              <w:t>exe des Paiements]</w:t>
            </w:r>
          </w:p>
        </w:tc>
        <w:tc>
          <w:tcPr>
            <w:tcW w:w="687" w:type="pct"/>
            <w:gridSpan w:val="2"/>
            <w:tcMar>
              <w:top w:w="57" w:type="dxa"/>
              <w:left w:w="57" w:type="dxa"/>
              <w:bottom w:w="57" w:type="dxa"/>
              <w:right w:w="57" w:type="dxa"/>
            </w:tcMar>
          </w:tcPr>
          <w:p w14:paraId="71FE0FCC" w14:textId="77777777" w:rsidR="0003512B" w:rsidRPr="00497EB6" w:rsidRDefault="0003512B" w:rsidP="0003512B">
            <w:pPr>
              <w:rPr>
                <w:sz w:val="24"/>
                <w:szCs w:val="24"/>
              </w:rPr>
            </w:pPr>
            <w:r w:rsidRPr="00497EB6">
              <w:rPr>
                <w:sz w:val="24"/>
                <w:szCs w:val="24"/>
              </w:rPr>
              <w:t>14.17</w:t>
            </w:r>
          </w:p>
        </w:tc>
        <w:tc>
          <w:tcPr>
            <w:tcW w:w="2388" w:type="pct"/>
            <w:shd w:val="clear" w:color="auto" w:fill="auto"/>
            <w:tcMar>
              <w:top w:w="57" w:type="dxa"/>
              <w:left w:w="57" w:type="dxa"/>
              <w:bottom w:w="57" w:type="dxa"/>
              <w:right w:w="57" w:type="dxa"/>
            </w:tcMar>
          </w:tcPr>
          <w:p w14:paraId="3AB0FDAB" w14:textId="77777777" w:rsidR="0003512B" w:rsidRPr="00497EB6" w:rsidRDefault="0003512B" w:rsidP="0003512B">
            <w:pPr>
              <w:rPr>
                <w:sz w:val="24"/>
                <w:szCs w:val="24"/>
              </w:rPr>
            </w:pPr>
          </w:p>
        </w:tc>
      </w:tr>
      <w:tr w:rsidR="0003512B" w:rsidRPr="00497EB6" w14:paraId="7C1F4048" w14:textId="77777777" w:rsidTr="000C1F9C">
        <w:trPr>
          <w:jc w:val="center"/>
        </w:trPr>
        <w:tc>
          <w:tcPr>
            <w:tcW w:w="1925" w:type="pct"/>
            <w:gridSpan w:val="2"/>
            <w:tcBorders>
              <w:bottom w:val="single" w:sz="4" w:space="0" w:color="auto"/>
            </w:tcBorders>
            <w:shd w:val="clear" w:color="auto" w:fill="auto"/>
            <w:tcMar>
              <w:top w:w="57" w:type="dxa"/>
              <w:left w:w="57" w:type="dxa"/>
              <w:bottom w:w="57" w:type="dxa"/>
              <w:right w:w="57" w:type="dxa"/>
            </w:tcMar>
          </w:tcPr>
          <w:p w14:paraId="326277B6" w14:textId="77777777" w:rsidR="0003512B" w:rsidRPr="00497EB6" w:rsidRDefault="0003512B" w:rsidP="0003512B">
            <w:pPr>
              <w:rPr>
                <w:sz w:val="24"/>
                <w:szCs w:val="24"/>
              </w:rPr>
            </w:pPr>
            <w:r w:rsidRPr="00497EB6">
              <w:rPr>
                <w:sz w:val="24"/>
                <w:szCs w:val="24"/>
              </w:rPr>
              <w:t>Taux de change</w:t>
            </w:r>
          </w:p>
          <w:p w14:paraId="06974B60" w14:textId="023E03A4" w:rsidR="0003512B" w:rsidRPr="00497EB6" w:rsidRDefault="0003512B" w:rsidP="0003512B">
            <w:pPr>
              <w:rPr>
                <w:i/>
                <w:iCs/>
                <w:sz w:val="24"/>
                <w:szCs w:val="24"/>
              </w:rPr>
            </w:pPr>
            <w:r w:rsidRPr="00497EB6">
              <w:rPr>
                <w:i/>
                <w:iCs/>
                <w:sz w:val="24"/>
                <w:szCs w:val="24"/>
              </w:rPr>
              <w:t>[ou la référence à une Annexe des Paiements]</w:t>
            </w:r>
          </w:p>
        </w:tc>
        <w:tc>
          <w:tcPr>
            <w:tcW w:w="687" w:type="pct"/>
            <w:gridSpan w:val="2"/>
            <w:tcBorders>
              <w:bottom w:val="single" w:sz="4" w:space="0" w:color="auto"/>
            </w:tcBorders>
            <w:tcMar>
              <w:top w:w="57" w:type="dxa"/>
              <w:left w:w="57" w:type="dxa"/>
              <w:bottom w:w="57" w:type="dxa"/>
              <w:right w:w="57" w:type="dxa"/>
            </w:tcMar>
          </w:tcPr>
          <w:p w14:paraId="75335593" w14:textId="77777777" w:rsidR="0003512B" w:rsidRPr="00497EB6" w:rsidRDefault="0003512B" w:rsidP="0003512B">
            <w:pPr>
              <w:rPr>
                <w:sz w:val="24"/>
                <w:szCs w:val="24"/>
              </w:rPr>
            </w:pPr>
            <w:r w:rsidRPr="00497EB6">
              <w:rPr>
                <w:sz w:val="24"/>
                <w:szCs w:val="24"/>
              </w:rPr>
              <w:t>14.17</w:t>
            </w:r>
          </w:p>
        </w:tc>
        <w:tc>
          <w:tcPr>
            <w:tcW w:w="2388" w:type="pct"/>
            <w:tcBorders>
              <w:bottom w:val="single" w:sz="4" w:space="0" w:color="auto"/>
            </w:tcBorders>
            <w:shd w:val="clear" w:color="auto" w:fill="auto"/>
            <w:tcMar>
              <w:top w:w="57" w:type="dxa"/>
              <w:left w:w="57" w:type="dxa"/>
              <w:bottom w:w="57" w:type="dxa"/>
              <w:right w:w="57" w:type="dxa"/>
            </w:tcMar>
          </w:tcPr>
          <w:p w14:paraId="4D66CEFB" w14:textId="77777777" w:rsidR="0003512B" w:rsidRPr="00497EB6" w:rsidRDefault="0003512B" w:rsidP="0003512B">
            <w:pPr>
              <w:rPr>
                <w:sz w:val="24"/>
                <w:szCs w:val="24"/>
              </w:rPr>
            </w:pPr>
          </w:p>
        </w:tc>
      </w:tr>
      <w:tr w:rsidR="0003512B" w:rsidRPr="00497EB6" w14:paraId="51DD83F8" w14:textId="77777777" w:rsidTr="000C1F9C">
        <w:trPr>
          <w:jc w:val="center"/>
        </w:trPr>
        <w:tc>
          <w:tcPr>
            <w:tcW w:w="1925" w:type="pct"/>
            <w:gridSpan w:val="2"/>
            <w:tcBorders>
              <w:bottom w:val="single" w:sz="4" w:space="0" w:color="auto"/>
            </w:tcBorders>
            <w:shd w:val="clear" w:color="auto" w:fill="auto"/>
            <w:tcMar>
              <w:top w:w="57" w:type="dxa"/>
              <w:left w:w="57" w:type="dxa"/>
              <w:bottom w:w="57" w:type="dxa"/>
              <w:right w:w="57" w:type="dxa"/>
            </w:tcMar>
          </w:tcPr>
          <w:p w14:paraId="55F206D6" w14:textId="201E52F7" w:rsidR="0003512B" w:rsidRPr="00497EB6" w:rsidRDefault="0003512B" w:rsidP="0003512B">
            <w:pPr>
              <w:rPr>
                <w:sz w:val="24"/>
                <w:szCs w:val="24"/>
              </w:rPr>
            </w:pPr>
            <w:r w:rsidRPr="00497EB6">
              <w:rPr>
                <w:sz w:val="24"/>
                <w:szCs w:val="24"/>
              </w:rPr>
              <w:t>Les monnaies de paiement des Pénalités sont les suivantes :</w:t>
            </w:r>
          </w:p>
          <w:p w14:paraId="1F2B2ACD" w14:textId="77777777" w:rsidR="0003512B" w:rsidRPr="00497EB6" w:rsidRDefault="0003512B" w:rsidP="0003512B">
            <w:pPr>
              <w:rPr>
                <w:sz w:val="24"/>
                <w:szCs w:val="24"/>
              </w:rPr>
            </w:pPr>
          </w:p>
          <w:p w14:paraId="40FD232C" w14:textId="2AD99B0D" w:rsidR="0003512B" w:rsidRPr="00497EB6" w:rsidRDefault="0003512B" w:rsidP="0003512B">
            <w:pPr>
              <w:rPr>
                <w:sz w:val="24"/>
                <w:szCs w:val="24"/>
              </w:rPr>
            </w:pPr>
            <w:r w:rsidRPr="00497EB6">
              <w:rPr>
                <w:sz w:val="24"/>
                <w:szCs w:val="24"/>
              </w:rPr>
              <w:t>Pendant la Conception-Construction</w:t>
            </w:r>
          </w:p>
          <w:p w14:paraId="4A3B2A3F" w14:textId="77777777" w:rsidR="0003512B" w:rsidRPr="00497EB6" w:rsidRDefault="0003512B" w:rsidP="0003512B">
            <w:pPr>
              <w:rPr>
                <w:sz w:val="24"/>
                <w:szCs w:val="24"/>
              </w:rPr>
            </w:pPr>
          </w:p>
          <w:p w14:paraId="5AD095DE" w14:textId="132B33F4" w:rsidR="0003512B" w:rsidRPr="00497EB6" w:rsidRDefault="0003512B" w:rsidP="0003512B">
            <w:pPr>
              <w:rPr>
                <w:sz w:val="24"/>
                <w:szCs w:val="24"/>
              </w:rPr>
            </w:pPr>
            <w:r w:rsidRPr="00497EB6">
              <w:rPr>
                <w:sz w:val="24"/>
                <w:szCs w:val="24"/>
              </w:rPr>
              <w:t>Pendant les Services d’Exploitation :</w:t>
            </w:r>
          </w:p>
        </w:tc>
        <w:tc>
          <w:tcPr>
            <w:tcW w:w="687" w:type="pct"/>
            <w:gridSpan w:val="2"/>
            <w:tcBorders>
              <w:bottom w:val="single" w:sz="4" w:space="0" w:color="auto"/>
            </w:tcBorders>
            <w:tcMar>
              <w:top w:w="57" w:type="dxa"/>
              <w:left w:w="57" w:type="dxa"/>
              <w:bottom w:w="57" w:type="dxa"/>
              <w:right w:w="57" w:type="dxa"/>
            </w:tcMar>
          </w:tcPr>
          <w:p w14:paraId="0F123D78" w14:textId="77777777" w:rsidR="0003512B" w:rsidRPr="00497EB6" w:rsidRDefault="0003512B" w:rsidP="0003512B">
            <w:pPr>
              <w:rPr>
                <w:sz w:val="24"/>
                <w:szCs w:val="24"/>
              </w:rPr>
            </w:pPr>
            <w:r w:rsidRPr="00497EB6">
              <w:rPr>
                <w:sz w:val="24"/>
                <w:szCs w:val="24"/>
              </w:rPr>
              <w:t>14.17</w:t>
            </w:r>
          </w:p>
        </w:tc>
        <w:tc>
          <w:tcPr>
            <w:tcW w:w="2388" w:type="pct"/>
            <w:tcBorders>
              <w:bottom w:val="single" w:sz="4" w:space="0" w:color="auto"/>
            </w:tcBorders>
            <w:shd w:val="clear" w:color="auto" w:fill="auto"/>
            <w:tcMar>
              <w:top w:w="57" w:type="dxa"/>
              <w:left w:w="57" w:type="dxa"/>
              <w:bottom w:w="57" w:type="dxa"/>
              <w:right w:w="57" w:type="dxa"/>
            </w:tcMar>
          </w:tcPr>
          <w:p w14:paraId="49CCD393" w14:textId="4C245CDA" w:rsidR="0003512B" w:rsidRPr="00497EB6" w:rsidRDefault="0003512B" w:rsidP="0003512B">
            <w:pPr>
              <w:rPr>
                <w:i/>
                <w:iCs/>
                <w:sz w:val="24"/>
                <w:szCs w:val="24"/>
              </w:rPr>
            </w:pPr>
            <w:r w:rsidRPr="00497EB6">
              <w:rPr>
                <w:i/>
                <w:iCs/>
                <w:sz w:val="24"/>
                <w:szCs w:val="24"/>
              </w:rPr>
              <w:t>[insérer les monnaies ou la référence à une Annexe relative aux Pénalités de Performance]</w:t>
            </w:r>
          </w:p>
        </w:tc>
      </w:tr>
      <w:tr w:rsidR="0003512B" w:rsidRPr="00497EB6" w14:paraId="14F1875C" w14:textId="77777777" w:rsidTr="000C1F9C">
        <w:trPr>
          <w:jc w:val="center"/>
        </w:trPr>
        <w:tc>
          <w:tcPr>
            <w:tcW w:w="1925" w:type="pct"/>
            <w:gridSpan w:val="2"/>
            <w:shd w:val="clear" w:color="auto" w:fill="auto"/>
            <w:tcMar>
              <w:top w:w="57" w:type="dxa"/>
              <w:left w:w="57" w:type="dxa"/>
              <w:bottom w:w="57" w:type="dxa"/>
              <w:right w:w="57" w:type="dxa"/>
            </w:tcMar>
          </w:tcPr>
          <w:p w14:paraId="3A1CAB91" w14:textId="02858429" w:rsidR="0003512B" w:rsidRPr="00497EB6" w:rsidRDefault="0003512B" w:rsidP="0003512B">
            <w:pPr>
              <w:rPr>
                <w:sz w:val="24"/>
                <w:szCs w:val="24"/>
              </w:rPr>
            </w:pPr>
            <w:r w:rsidRPr="00497EB6">
              <w:rPr>
                <w:sz w:val="24"/>
                <w:szCs w:val="24"/>
              </w:rPr>
              <w:t xml:space="preserve">Montant du Fonds de Rétention pour la Maintenance : </w:t>
            </w:r>
          </w:p>
        </w:tc>
        <w:tc>
          <w:tcPr>
            <w:tcW w:w="687" w:type="pct"/>
            <w:gridSpan w:val="2"/>
            <w:tcMar>
              <w:top w:w="57" w:type="dxa"/>
              <w:left w:w="57" w:type="dxa"/>
              <w:bottom w:w="57" w:type="dxa"/>
              <w:right w:w="57" w:type="dxa"/>
            </w:tcMar>
          </w:tcPr>
          <w:p w14:paraId="78EEB7C8" w14:textId="77777777" w:rsidR="0003512B" w:rsidRPr="00497EB6" w:rsidRDefault="0003512B" w:rsidP="0003512B">
            <w:pPr>
              <w:rPr>
                <w:sz w:val="24"/>
                <w:szCs w:val="24"/>
              </w:rPr>
            </w:pPr>
            <w:r w:rsidRPr="00497EB6">
              <w:rPr>
                <w:sz w:val="24"/>
                <w:szCs w:val="24"/>
              </w:rPr>
              <w:t>14.19</w:t>
            </w:r>
          </w:p>
        </w:tc>
        <w:tc>
          <w:tcPr>
            <w:tcW w:w="2388" w:type="pct"/>
            <w:shd w:val="clear" w:color="auto" w:fill="auto"/>
            <w:tcMar>
              <w:top w:w="57" w:type="dxa"/>
              <w:left w:w="57" w:type="dxa"/>
              <w:bottom w:w="57" w:type="dxa"/>
              <w:right w:w="57" w:type="dxa"/>
            </w:tcMar>
          </w:tcPr>
          <w:p w14:paraId="790D7940" w14:textId="77777777" w:rsidR="0003512B" w:rsidRPr="00497EB6" w:rsidRDefault="0003512B" w:rsidP="0003512B">
            <w:pPr>
              <w:rPr>
                <w:sz w:val="24"/>
                <w:szCs w:val="24"/>
              </w:rPr>
            </w:pPr>
          </w:p>
        </w:tc>
      </w:tr>
      <w:tr w:rsidR="0003512B" w:rsidRPr="00497EB6" w14:paraId="521DC083" w14:textId="77777777" w:rsidTr="0017443E">
        <w:trPr>
          <w:jc w:val="center"/>
        </w:trPr>
        <w:tc>
          <w:tcPr>
            <w:tcW w:w="1918" w:type="pct"/>
            <w:shd w:val="clear" w:color="auto" w:fill="auto"/>
            <w:tcMar>
              <w:top w:w="57" w:type="dxa"/>
              <w:left w:w="57" w:type="dxa"/>
              <w:bottom w:w="57" w:type="dxa"/>
              <w:right w:w="57" w:type="dxa"/>
            </w:tcMar>
          </w:tcPr>
          <w:p w14:paraId="10E298AF" w14:textId="2AF60879" w:rsidR="0003512B" w:rsidRPr="00497EB6" w:rsidRDefault="0003512B" w:rsidP="0003512B">
            <w:pPr>
              <w:rPr>
                <w:sz w:val="24"/>
                <w:szCs w:val="24"/>
              </w:rPr>
            </w:pPr>
            <w:r w:rsidRPr="00497EB6">
              <w:rPr>
                <w:sz w:val="24"/>
                <w:szCs w:val="24"/>
              </w:rPr>
              <w:t>Conséquences des cas de Force Majeure alloués à l’Entrepreneur :</w:t>
            </w:r>
          </w:p>
        </w:tc>
        <w:tc>
          <w:tcPr>
            <w:tcW w:w="686" w:type="pct"/>
            <w:gridSpan w:val="2"/>
            <w:tcMar>
              <w:top w:w="57" w:type="dxa"/>
              <w:left w:w="57" w:type="dxa"/>
              <w:bottom w:w="57" w:type="dxa"/>
              <w:right w:w="57" w:type="dxa"/>
            </w:tcMar>
          </w:tcPr>
          <w:p w14:paraId="60083742" w14:textId="77777777" w:rsidR="0003512B" w:rsidRPr="00497EB6" w:rsidRDefault="0003512B" w:rsidP="0003512B">
            <w:pPr>
              <w:rPr>
                <w:sz w:val="24"/>
                <w:szCs w:val="24"/>
              </w:rPr>
            </w:pPr>
            <w:r w:rsidRPr="00497EB6">
              <w:rPr>
                <w:sz w:val="24"/>
                <w:szCs w:val="24"/>
              </w:rPr>
              <w:t>17.1 b (iii)</w:t>
            </w:r>
          </w:p>
        </w:tc>
        <w:tc>
          <w:tcPr>
            <w:tcW w:w="2396" w:type="pct"/>
            <w:gridSpan w:val="2"/>
            <w:shd w:val="clear" w:color="auto" w:fill="auto"/>
            <w:tcMar>
              <w:top w:w="57" w:type="dxa"/>
              <w:left w:w="57" w:type="dxa"/>
              <w:bottom w:w="57" w:type="dxa"/>
              <w:right w:w="57" w:type="dxa"/>
            </w:tcMar>
          </w:tcPr>
          <w:p w14:paraId="363CB5F8" w14:textId="77777777" w:rsidR="0003512B" w:rsidRPr="00497EB6" w:rsidRDefault="0003512B" w:rsidP="0003512B">
            <w:pPr>
              <w:rPr>
                <w:sz w:val="24"/>
                <w:szCs w:val="24"/>
                <w:highlight w:val="yellow"/>
              </w:rPr>
            </w:pPr>
          </w:p>
        </w:tc>
      </w:tr>
      <w:tr w:rsidR="0003512B" w:rsidRPr="00497EB6" w14:paraId="1B2C9C20" w14:textId="77777777" w:rsidTr="000C1F9C">
        <w:trPr>
          <w:jc w:val="center"/>
        </w:trPr>
        <w:tc>
          <w:tcPr>
            <w:tcW w:w="1925" w:type="pct"/>
            <w:gridSpan w:val="2"/>
            <w:shd w:val="clear" w:color="auto" w:fill="auto"/>
            <w:tcMar>
              <w:top w:w="57" w:type="dxa"/>
              <w:left w:w="57" w:type="dxa"/>
              <w:bottom w:w="57" w:type="dxa"/>
              <w:right w:w="57" w:type="dxa"/>
            </w:tcMar>
          </w:tcPr>
          <w:p w14:paraId="5A6F3E20" w14:textId="0A0BFA6D" w:rsidR="0003512B" w:rsidRPr="00497EB6" w:rsidRDefault="0003512B" w:rsidP="0003512B">
            <w:pPr>
              <w:rPr>
                <w:sz w:val="24"/>
                <w:szCs w:val="24"/>
              </w:rPr>
            </w:pPr>
            <w:r w:rsidRPr="00497EB6">
              <w:rPr>
                <w:sz w:val="24"/>
                <w:szCs w:val="24"/>
              </w:rPr>
              <w:t>Plafond de Responsabilité de l’Entrepreneur :</w:t>
            </w:r>
          </w:p>
        </w:tc>
        <w:tc>
          <w:tcPr>
            <w:tcW w:w="687" w:type="pct"/>
            <w:gridSpan w:val="2"/>
            <w:tcMar>
              <w:top w:w="57" w:type="dxa"/>
              <w:left w:w="57" w:type="dxa"/>
              <w:bottom w:w="57" w:type="dxa"/>
              <w:right w:w="57" w:type="dxa"/>
            </w:tcMar>
          </w:tcPr>
          <w:p w14:paraId="78AF37F9" w14:textId="77777777" w:rsidR="0003512B" w:rsidRPr="00497EB6" w:rsidRDefault="0003512B" w:rsidP="0003512B">
            <w:pPr>
              <w:rPr>
                <w:sz w:val="24"/>
                <w:szCs w:val="24"/>
              </w:rPr>
            </w:pPr>
            <w:r w:rsidRPr="00497EB6">
              <w:rPr>
                <w:sz w:val="24"/>
                <w:szCs w:val="24"/>
              </w:rPr>
              <w:t>17.8</w:t>
            </w:r>
          </w:p>
        </w:tc>
        <w:tc>
          <w:tcPr>
            <w:tcW w:w="2388" w:type="pct"/>
            <w:shd w:val="clear" w:color="auto" w:fill="auto"/>
            <w:tcMar>
              <w:top w:w="57" w:type="dxa"/>
              <w:left w:w="57" w:type="dxa"/>
              <w:bottom w:w="57" w:type="dxa"/>
              <w:right w:w="57" w:type="dxa"/>
            </w:tcMar>
          </w:tcPr>
          <w:p w14:paraId="7503504D" w14:textId="77777777" w:rsidR="0003512B" w:rsidRPr="00497EB6" w:rsidRDefault="0003512B" w:rsidP="0003512B">
            <w:pPr>
              <w:rPr>
                <w:sz w:val="24"/>
                <w:szCs w:val="24"/>
              </w:rPr>
            </w:pPr>
          </w:p>
        </w:tc>
      </w:tr>
      <w:tr w:rsidR="0003512B" w:rsidRPr="00497EB6" w14:paraId="0588783D" w14:textId="77777777" w:rsidTr="000C1F9C">
        <w:trPr>
          <w:jc w:val="center"/>
        </w:trPr>
        <w:tc>
          <w:tcPr>
            <w:tcW w:w="1925" w:type="pct"/>
            <w:gridSpan w:val="2"/>
            <w:shd w:val="clear" w:color="auto" w:fill="auto"/>
            <w:tcMar>
              <w:top w:w="57" w:type="dxa"/>
              <w:left w:w="57" w:type="dxa"/>
              <w:bottom w:w="57" w:type="dxa"/>
              <w:right w:w="57" w:type="dxa"/>
            </w:tcMar>
          </w:tcPr>
          <w:p w14:paraId="196E3EBC" w14:textId="3BAFC4ED" w:rsidR="0003512B" w:rsidRPr="00497EB6" w:rsidRDefault="0003512B" w:rsidP="0003512B">
            <w:pPr>
              <w:rPr>
                <w:sz w:val="24"/>
                <w:szCs w:val="24"/>
              </w:rPr>
            </w:pPr>
            <w:r w:rsidRPr="00497EB6">
              <w:rPr>
                <w:sz w:val="24"/>
                <w:szCs w:val="24"/>
              </w:rPr>
              <w:t>Limites de franchises permises:</w:t>
            </w:r>
          </w:p>
        </w:tc>
        <w:tc>
          <w:tcPr>
            <w:tcW w:w="687" w:type="pct"/>
            <w:gridSpan w:val="2"/>
            <w:tcMar>
              <w:top w:w="57" w:type="dxa"/>
              <w:left w:w="57" w:type="dxa"/>
              <w:bottom w:w="57" w:type="dxa"/>
              <w:right w:w="57" w:type="dxa"/>
            </w:tcMar>
          </w:tcPr>
          <w:p w14:paraId="3569743C" w14:textId="77777777" w:rsidR="0003512B" w:rsidRPr="00497EB6" w:rsidRDefault="0003512B" w:rsidP="0003512B">
            <w:pPr>
              <w:rPr>
                <w:sz w:val="24"/>
                <w:szCs w:val="24"/>
              </w:rPr>
            </w:pPr>
            <w:r w:rsidRPr="00497EB6">
              <w:rPr>
                <w:sz w:val="24"/>
                <w:szCs w:val="24"/>
              </w:rPr>
              <w:t>19.2(a)(i)</w:t>
            </w:r>
          </w:p>
        </w:tc>
        <w:tc>
          <w:tcPr>
            <w:tcW w:w="2388" w:type="pct"/>
            <w:shd w:val="clear" w:color="auto" w:fill="auto"/>
            <w:tcMar>
              <w:top w:w="57" w:type="dxa"/>
              <w:left w:w="57" w:type="dxa"/>
              <w:bottom w:w="57" w:type="dxa"/>
              <w:right w:w="57" w:type="dxa"/>
            </w:tcMar>
          </w:tcPr>
          <w:p w14:paraId="299CF5A5" w14:textId="77777777" w:rsidR="0003512B" w:rsidRPr="00497EB6" w:rsidRDefault="0003512B" w:rsidP="0003512B">
            <w:pPr>
              <w:rPr>
                <w:sz w:val="24"/>
                <w:szCs w:val="24"/>
              </w:rPr>
            </w:pPr>
          </w:p>
        </w:tc>
      </w:tr>
      <w:tr w:rsidR="0003512B" w:rsidRPr="00497EB6" w14:paraId="7851B663" w14:textId="77777777" w:rsidTr="000C1F9C">
        <w:trPr>
          <w:jc w:val="center"/>
        </w:trPr>
        <w:tc>
          <w:tcPr>
            <w:tcW w:w="1925" w:type="pct"/>
            <w:gridSpan w:val="2"/>
            <w:shd w:val="clear" w:color="auto" w:fill="auto"/>
            <w:tcMar>
              <w:top w:w="57" w:type="dxa"/>
              <w:left w:w="57" w:type="dxa"/>
              <w:bottom w:w="57" w:type="dxa"/>
              <w:right w:w="57" w:type="dxa"/>
            </w:tcMar>
          </w:tcPr>
          <w:p w14:paraId="5F795F9A" w14:textId="04C01B85" w:rsidR="0003512B" w:rsidRPr="00497EB6" w:rsidRDefault="0003512B" w:rsidP="0003512B">
            <w:pPr>
              <w:rPr>
                <w:sz w:val="24"/>
                <w:szCs w:val="24"/>
              </w:rPr>
            </w:pPr>
            <w:r w:rsidRPr="00497EB6">
              <w:rPr>
                <w:sz w:val="24"/>
                <w:szCs w:val="24"/>
              </w:rPr>
              <w:t>Montant supplémentaire à assurer :</w:t>
            </w:r>
          </w:p>
        </w:tc>
        <w:tc>
          <w:tcPr>
            <w:tcW w:w="687" w:type="pct"/>
            <w:gridSpan w:val="2"/>
            <w:tcMar>
              <w:top w:w="57" w:type="dxa"/>
              <w:left w:w="57" w:type="dxa"/>
              <w:bottom w:w="57" w:type="dxa"/>
              <w:right w:w="57" w:type="dxa"/>
            </w:tcMar>
          </w:tcPr>
          <w:p w14:paraId="4E556D90" w14:textId="77777777" w:rsidR="0003512B" w:rsidRPr="00497EB6" w:rsidRDefault="0003512B" w:rsidP="0003512B">
            <w:pPr>
              <w:rPr>
                <w:sz w:val="24"/>
                <w:szCs w:val="24"/>
              </w:rPr>
            </w:pPr>
            <w:r w:rsidRPr="00497EB6">
              <w:rPr>
                <w:sz w:val="24"/>
                <w:szCs w:val="24"/>
              </w:rPr>
              <w:t>19.2(a)(ii)</w:t>
            </w:r>
          </w:p>
        </w:tc>
        <w:tc>
          <w:tcPr>
            <w:tcW w:w="2388" w:type="pct"/>
            <w:shd w:val="clear" w:color="auto" w:fill="auto"/>
            <w:tcMar>
              <w:top w:w="57" w:type="dxa"/>
              <w:left w:w="57" w:type="dxa"/>
              <w:bottom w:w="57" w:type="dxa"/>
              <w:right w:w="57" w:type="dxa"/>
            </w:tcMar>
          </w:tcPr>
          <w:p w14:paraId="3E590641" w14:textId="77777777" w:rsidR="0003512B" w:rsidRPr="00497EB6" w:rsidRDefault="0003512B" w:rsidP="0003512B">
            <w:pPr>
              <w:rPr>
                <w:sz w:val="24"/>
                <w:szCs w:val="24"/>
              </w:rPr>
            </w:pPr>
          </w:p>
        </w:tc>
      </w:tr>
      <w:tr w:rsidR="0003512B" w:rsidRPr="00497EB6" w14:paraId="44085EFF" w14:textId="77777777" w:rsidTr="000C1F9C">
        <w:trPr>
          <w:jc w:val="center"/>
        </w:trPr>
        <w:tc>
          <w:tcPr>
            <w:tcW w:w="1925" w:type="pct"/>
            <w:gridSpan w:val="2"/>
            <w:shd w:val="clear" w:color="auto" w:fill="auto"/>
            <w:tcMar>
              <w:top w:w="57" w:type="dxa"/>
              <w:left w:w="57" w:type="dxa"/>
              <w:bottom w:w="57" w:type="dxa"/>
              <w:right w:w="57" w:type="dxa"/>
            </w:tcMar>
          </w:tcPr>
          <w:p w14:paraId="71CEFECE" w14:textId="4CD4025B" w:rsidR="0003512B" w:rsidRPr="00497EB6" w:rsidRDefault="0003512B" w:rsidP="0003512B">
            <w:pPr>
              <w:rPr>
                <w:sz w:val="24"/>
                <w:szCs w:val="24"/>
              </w:rPr>
            </w:pPr>
            <w:r w:rsidRPr="00497EB6">
              <w:rPr>
                <w:sz w:val="24"/>
                <w:szCs w:val="24"/>
              </w:rPr>
              <w:t xml:space="preserve">Risques du Maître d’Ouvrage à assurer s’ils sont différents de la </w:t>
            </w:r>
            <w:r w:rsidR="00E6087A">
              <w:rPr>
                <w:sz w:val="24"/>
                <w:szCs w:val="24"/>
              </w:rPr>
              <w:t>Sous-Clause</w:t>
            </w:r>
            <w:r w:rsidRPr="00497EB6">
              <w:rPr>
                <w:sz w:val="24"/>
                <w:szCs w:val="24"/>
              </w:rPr>
              <w:t xml:space="preserve"> 17.1 :</w:t>
            </w:r>
          </w:p>
        </w:tc>
        <w:tc>
          <w:tcPr>
            <w:tcW w:w="687" w:type="pct"/>
            <w:gridSpan w:val="2"/>
            <w:tcMar>
              <w:top w:w="57" w:type="dxa"/>
              <w:left w:w="57" w:type="dxa"/>
              <w:bottom w:w="57" w:type="dxa"/>
              <w:right w:w="57" w:type="dxa"/>
            </w:tcMar>
          </w:tcPr>
          <w:p w14:paraId="2D121501" w14:textId="77777777" w:rsidR="0003512B" w:rsidRPr="00497EB6" w:rsidRDefault="0003512B" w:rsidP="0003512B">
            <w:pPr>
              <w:rPr>
                <w:sz w:val="24"/>
                <w:szCs w:val="24"/>
              </w:rPr>
            </w:pPr>
            <w:r w:rsidRPr="00497EB6">
              <w:rPr>
                <w:sz w:val="24"/>
                <w:szCs w:val="24"/>
              </w:rPr>
              <w:t>19.2(a)4</w:t>
            </w:r>
          </w:p>
        </w:tc>
        <w:tc>
          <w:tcPr>
            <w:tcW w:w="2388" w:type="pct"/>
            <w:shd w:val="clear" w:color="auto" w:fill="auto"/>
            <w:tcMar>
              <w:top w:w="57" w:type="dxa"/>
              <w:left w:w="57" w:type="dxa"/>
              <w:bottom w:w="57" w:type="dxa"/>
              <w:right w:w="57" w:type="dxa"/>
            </w:tcMar>
          </w:tcPr>
          <w:p w14:paraId="29BC9E0F" w14:textId="77777777" w:rsidR="0003512B" w:rsidRPr="00497EB6" w:rsidRDefault="0003512B" w:rsidP="0003512B">
            <w:pPr>
              <w:rPr>
                <w:sz w:val="24"/>
                <w:szCs w:val="24"/>
              </w:rPr>
            </w:pPr>
          </w:p>
        </w:tc>
      </w:tr>
      <w:tr w:rsidR="0003512B" w:rsidRPr="00497EB6" w14:paraId="6BF06813" w14:textId="77777777" w:rsidTr="000C1F9C">
        <w:trPr>
          <w:jc w:val="center"/>
        </w:trPr>
        <w:tc>
          <w:tcPr>
            <w:tcW w:w="1925" w:type="pct"/>
            <w:gridSpan w:val="2"/>
            <w:shd w:val="clear" w:color="auto" w:fill="auto"/>
            <w:tcMar>
              <w:top w:w="57" w:type="dxa"/>
              <w:left w:w="57" w:type="dxa"/>
              <w:bottom w:w="57" w:type="dxa"/>
              <w:right w:w="57" w:type="dxa"/>
            </w:tcMar>
          </w:tcPr>
          <w:p w14:paraId="1031234C" w14:textId="3A05F1A1" w:rsidR="0003512B" w:rsidRPr="00497EB6" w:rsidRDefault="0003512B" w:rsidP="0003512B">
            <w:pPr>
              <w:rPr>
                <w:sz w:val="24"/>
                <w:szCs w:val="24"/>
              </w:rPr>
            </w:pPr>
            <w:r w:rsidRPr="00497EB6">
              <w:rPr>
                <w:sz w:val="24"/>
                <w:szCs w:val="24"/>
              </w:rPr>
              <w:t xml:space="preserve">Risques exceptionnels à assurer s’ils sont différents de la </w:t>
            </w:r>
            <w:r w:rsidR="00E6087A">
              <w:rPr>
                <w:sz w:val="24"/>
                <w:szCs w:val="24"/>
              </w:rPr>
              <w:t>Sous-Clause</w:t>
            </w:r>
            <w:r w:rsidRPr="00497EB6">
              <w:rPr>
                <w:sz w:val="24"/>
                <w:szCs w:val="24"/>
              </w:rPr>
              <w:t xml:space="preserve"> 18.1 :</w:t>
            </w:r>
          </w:p>
        </w:tc>
        <w:tc>
          <w:tcPr>
            <w:tcW w:w="687" w:type="pct"/>
            <w:gridSpan w:val="2"/>
            <w:tcMar>
              <w:top w:w="57" w:type="dxa"/>
              <w:left w:w="57" w:type="dxa"/>
              <w:bottom w:w="57" w:type="dxa"/>
              <w:right w:w="57" w:type="dxa"/>
            </w:tcMar>
          </w:tcPr>
          <w:p w14:paraId="4823D919" w14:textId="77777777" w:rsidR="0003512B" w:rsidRPr="00497EB6" w:rsidRDefault="0003512B" w:rsidP="0003512B">
            <w:pPr>
              <w:rPr>
                <w:sz w:val="24"/>
                <w:szCs w:val="24"/>
              </w:rPr>
            </w:pPr>
            <w:r w:rsidRPr="00497EB6">
              <w:rPr>
                <w:sz w:val="24"/>
                <w:szCs w:val="24"/>
              </w:rPr>
              <w:t>19.2(a)5</w:t>
            </w:r>
          </w:p>
        </w:tc>
        <w:tc>
          <w:tcPr>
            <w:tcW w:w="2388" w:type="pct"/>
            <w:shd w:val="clear" w:color="auto" w:fill="auto"/>
            <w:tcMar>
              <w:top w:w="57" w:type="dxa"/>
              <w:left w:w="57" w:type="dxa"/>
              <w:bottom w:w="57" w:type="dxa"/>
              <w:right w:w="57" w:type="dxa"/>
            </w:tcMar>
          </w:tcPr>
          <w:p w14:paraId="224C80A8" w14:textId="77777777" w:rsidR="0003512B" w:rsidRPr="00497EB6" w:rsidRDefault="0003512B" w:rsidP="0003512B">
            <w:pPr>
              <w:rPr>
                <w:sz w:val="24"/>
                <w:szCs w:val="24"/>
              </w:rPr>
            </w:pPr>
          </w:p>
        </w:tc>
      </w:tr>
      <w:tr w:rsidR="0003512B" w:rsidRPr="00497EB6" w14:paraId="0362D47F" w14:textId="77777777" w:rsidTr="000C1F9C">
        <w:trPr>
          <w:trHeight w:val="851"/>
          <w:jc w:val="center"/>
        </w:trPr>
        <w:tc>
          <w:tcPr>
            <w:tcW w:w="1925" w:type="pct"/>
            <w:gridSpan w:val="2"/>
            <w:shd w:val="clear" w:color="auto" w:fill="auto"/>
            <w:tcMar>
              <w:top w:w="57" w:type="dxa"/>
              <w:left w:w="57" w:type="dxa"/>
              <w:bottom w:w="57" w:type="dxa"/>
              <w:right w:w="57" w:type="dxa"/>
            </w:tcMar>
          </w:tcPr>
          <w:p w14:paraId="00D57FD7" w14:textId="7F62A7ED" w:rsidR="0003512B" w:rsidRPr="00497EB6" w:rsidRDefault="0003512B" w:rsidP="0003512B">
            <w:pPr>
              <w:rPr>
                <w:sz w:val="24"/>
                <w:szCs w:val="24"/>
              </w:rPr>
            </w:pPr>
            <w:r w:rsidRPr="00497EB6">
              <w:rPr>
                <w:sz w:val="24"/>
                <w:szCs w:val="24"/>
              </w:rPr>
              <w:t>Assurance du Matériel de l’Entrepreneur (montant minimum requis) :</w:t>
            </w:r>
          </w:p>
        </w:tc>
        <w:tc>
          <w:tcPr>
            <w:tcW w:w="687" w:type="pct"/>
            <w:gridSpan w:val="2"/>
            <w:tcMar>
              <w:top w:w="57" w:type="dxa"/>
              <w:left w:w="57" w:type="dxa"/>
              <w:bottom w:w="57" w:type="dxa"/>
              <w:right w:w="57" w:type="dxa"/>
            </w:tcMar>
          </w:tcPr>
          <w:p w14:paraId="199613FB" w14:textId="77777777" w:rsidR="0003512B" w:rsidRPr="00497EB6" w:rsidRDefault="0003512B" w:rsidP="0003512B">
            <w:pPr>
              <w:rPr>
                <w:sz w:val="24"/>
                <w:szCs w:val="24"/>
              </w:rPr>
            </w:pPr>
            <w:r w:rsidRPr="00497EB6">
              <w:rPr>
                <w:sz w:val="24"/>
                <w:szCs w:val="24"/>
              </w:rPr>
              <w:t>19.2 b)</w:t>
            </w:r>
          </w:p>
        </w:tc>
        <w:tc>
          <w:tcPr>
            <w:tcW w:w="2388" w:type="pct"/>
            <w:shd w:val="clear" w:color="auto" w:fill="auto"/>
            <w:tcMar>
              <w:top w:w="57" w:type="dxa"/>
              <w:left w:w="57" w:type="dxa"/>
              <w:bottom w:w="57" w:type="dxa"/>
              <w:right w:w="57" w:type="dxa"/>
            </w:tcMar>
          </w:tcPr>
          <w:p w14:paraId="2D89327E" w14:textId="77777777" w:rsidR="0003512B" w:rsidRPr="00497EB6" w:rsidRDefault="0003512B" w:rsidP="0003512B">
            <w:pPr>
              <w:rPr>
                <w:sz w:val="24"/>
                <w:szCs w:val="24"/>
              </w:rPr>
            </w:pPr>
            <w:r w:rsidRPr="00497EB6">
              <w:rPr>
                <w:i/>
                <w:sz w:val="24"/>
                <w:szCs w:val="24"/>
              </w:rPr>
              <w:t>[insérer le montant de l’assurance]</w:t>
            </w:r>
          </w:p>
        </w:tc>
      </w:tr>
      <w:tr w:rsidR="0003512B" w:rsidRPr="00497EB6" w14:paraId="7E03BEA2" w14:textId="77777777" w:rsidTr="000C1F9C">
        <w:trPr>
          <w:jc w:val="center"/>
        </w:trPr>
        <w:tc>
          <w:tcPr>
            <w:tcW w:w="1925" w:type="pct"/>
            <w:gridSpan w:val="2"/>
            <w:shd w:val="clear" w:color="auto" w:fill="auto"/>
            <w:tcMar>
              <w:top w:w="57" w:type="dxa"/>
              <w:left w:w="57" w:type="dxa"/>
              <w:bottom w:w="57" w:type="dxa"/>
              <w:right w:w="57" w:type="dxa"/>
            </w:tcMar>
          </w:tcPr>
          <w:p w14:paraId="017EB743" w14:textId="06D12FAE" w:rsidR="0003512B" w:rsidRPr="00497EB6" w:rsidRDefault="0003512B" w:rsidP="0003512B">
            <w:pPr>
              <w:rPr>
                <w:sz w:val="24"/>
                <w:szCs w:val="24"/>
              </w:rPr>
            </w:pPr>
            <w:r w:rsidRPr="00497EB6">
              <w:rPr>
                <w:sz w:val="24"/>
                <w:szCs w:val="24"/>
              </w:rPr>
              <w:t>Minimum de couverture d’assurance de la responsabilité professionnelle requise :</w:t>
            </w:r>
          </w:p>
        </w:tc>
        <w:tc>
          <w:tcPr>
            <w:tcW w:w="687" w:type="pct"/>
            <w:gridSpan w:val="2"/>
            <w:tcMar>
              <w:top w:w="57" w:type="dxa"/>
              <w:left w:w="57" w:type="dxa"/>
              <w:bottom w:w="57" w:type="dxa"/>
              <w:right w:w="57" w:type="dxa"/>
            </w:tcMar>
          </w:tcPr>
          <w:p w14:paraId="75493A20" w14:textId="77777777" w:rsidR="0003512B" w:rsidRPr="00497EB6" w:rsidRDefault="0003512B" w:rsidP="0003512B">
            <w:pPr>
              <w:rPr>
                <w:sz w:val="24"/>
                <w:szCs w:val="24"/>
              </w:rPr>
            </w:pPr>
            <w:r w:rsidRPr="00497EB6">
              <w:rPr>
                <w:sz w:val="24"/>
                <w:szCs w:val="24"/>
              </w:rPr>
              <w:t>19.2(c)</w:t>
            </w:r>
          </w:p>
        </w:tc>
        <w:tc>
          <w:tcPr>
            <w:tcW w:w="2388" w:type="pct"/>
            <w:shd w:val="clear" w:color="auto" w:fill="auto"/>
            <w:tcMar>
              <w:top w:w="57" w:type="dxa"/>
              <w:left w:w="57" w:type="dxa"/>
              <w:bottom w:w="57" w:type="dxa"/>
              <w:right w:w="57" w:type="dxa"/>
            </w:tcMar>
          </w:tcPr>
          <w:p w14:paraId="1547C957" w14:textId="77777777" w:rsidR="0003512B" w:rsidRPr="00497EB6" w:rsidRDefault="0003512B" w:rsidP="0003512B">
            <w:pPr>
              <w:rPr>
                <w:sz w:val="24"/>
                <w:szCs w:val="24"/>
              </w:rPr>
            </w:pPr>
            <w:r w:rsidRPr="00497EB6">
              <w:rPr>
                <w:i/>
                <w:sz w:val="24"/>
                <w:szCs w:val="24"/>
              </w:rPr>
              <w:t>[insérer le montant de l’assurance]</w:t>
            </w:r>
          </w:p>
        </w:tc>
      </w:tr>
      <w:tr w:rsidR="0003512B" w:rsidRPr="00497EB6" w14:paraId="18B861D1" w14:textId="77777777" w:rsidTr="000C1F9C">
        <w:trPr>
          <w:jc w:val="center"/>
        </w:trPr>
        <w:tc>
          <w:tcPr>
            <w:tcW w:w="1925" w:type="pct"/>
            <w:gridSpan w:val="2"/>
            <w:shd w:val="clear" w:color="auto" w:fill="auto"/>
            <w:tcMar>
              <w:top w:w="57" w:type="dxa"/>
              <w:left w:w="57" w:type="dxa"/>
              <w:bottom w:w="57" w:type="dxa"/>
              <w:right w:w="57" w:type="dxa"/>
            </w:tcMar>
          </w:tcPr>
          <w:p w14:paraId="70B5373F" w14:textId="119A6CE1" w:rsidR="0003512B" w:rsidRPr="00497EB6" w:rsidRDefault="0003512B" w:rsidP="0003512B">
            <w:pPr>
              <w:rPr>
                <w:sz w:val="24"/>
                <w:szCs w:val="24"/>
              </w:rPr>
            </w:pPr>
            <w:r w:rsidRPr="00497EB6">
              <w:rPr>
                <w:sz w:val="24"/>
                <w:szCs w:val="24"/>
              </w:rPr>
              <w:t>Période pour laquelle l’assurance responsabilité professionnelle est exigée :</w:t>
            </w:r>
          </w:p>
        </w:tc>
        <w:tc>
          <w:tcPr>
            <w:tcW w:w="687" w:type="pct"/>
            <w:gridSpan w:val="2"/>
            <w:tcMar>
              <w:top w:w="57" w:type="dxa"/>
              <w:left w:w="57" w:type="dxa"/>
              <w:bottom w:w="57" w:type="dxa"/>
              <w:right w:w="57" w:type="dxa"/>
            </w:tcMar>
          </w:tcPr>
          <w:p w14:paraId="73156964" w14:textId="77777777" w:rsidR="0003512B" w:rsidRPr="00497EB6" w:rsidRDefault="0003512B" w:rsidP="0003512B">
            <w:pPr>
              <w:rPr>
                <w:sz w:val="24"/>
                <w:szCs w:val="24"/>
              </w:rPr>
            </w:pPr>
            <w:r w:rsidRPr="00497EB6">
              <w:rPr>
                <w:sz w:val="24"/>
                <w:szCs w:val="24"/>
              </w:rPr>
              <w:t xml:space="preserve">19.2(c) </w:t>
            </w:r>
          </w:p>
        </w:tc>
        <w:tc>
          <w:tcPr>
            <w:tcW w:w="2388" w:type="pct"/>
            <w:shd w:val="clear" w:color="auto" w:fill="auto"/>
            <w:tcMar>
              <w:top w:w="57" w:type="dxa"/>
              <w:left w:w="57" w:type="dxa"/>
              <w:bottom w:w="57" w:type="dxa"/>
              <w:right w:w="57" w:type="dxa"/>
            </w:tcMar>
          </w:tcPr>
          <w:p w14:paraId="177904C3" w14:textId="77777777" w:rsidR="0003512B" w:rsidRPr="00497EB6" w:rsidRDefault="0003512B" w:rsidP="0003512B">
            <w:pPr>
              <w:rPr>
                <w:sz w:val="24"/>
                <w:szCs w:val="24"/>
              </w:rPr>
            </w:pPr>
          </w:p>
        </w:tc>
      </w:tr>
      <w:tr w:rsidR="0003512B" w:rsidRPr="00497EB6" w14:paraId="4CCF3B27" w14:textId="77777777" w:rsidTr="000C1F9C">
        <w:trPr>
          <w:jc w:val="center"/>
        </w:trPr>
        <w:tc>
          <w:tcPr>
            <w:tcW w:w="1925" w:type="pct"/>
            <w:gridSpan w:val="2"/>
            <w:shd w:val="clear" w:color="auto" w:fill="auto"/>
            <w:tcMar>
              <w:top w:w="57" w:type="dxa"/>
              <w:left w:w="57" w:type="dxa"/>
              <w:bottom w:w="57" w:type="dxa"/>
              <w:right w:w="57" w:type="dxa"/>
            </w:tcMar>
          </w:tcPr>
          <w:p w14:paraId="748D5282" w14:textId="691699D2" w:rsidR="0003512B" w:rsidRPr="00497EB6" w:rsidRDefault="0003512B" w:rsidP="0003512B">
            <w:pPr>
              <w:rPr>
                <w:sz w:val="24"/>
                <w:szCs w:val="24"/>
              </w:rPr>
            </w:pPr>
            <w:r w:rsidRPr="00497EB6">
              <w:rPr>
                <w:sz w:val="24"/>
                <w:szCs w:val="24"/>
              </w:rPr>
              <w:t>Minimum d’assurance requis pour les dommages corporels et les dommages matériels :</w:t>
            </w:r>
          </w:p>
        </w:tc>
        <w:tc>
          <w:tcPr>
            <w:tcW w:w="687" w:type="pct"/>
            <w:gridSpan w:val="2"/>
            <w:tcMar>
              <w:top w:w="57" w:type="dxa"/>
              <w:left w:w="57" w:type="dxa"/>
              <w:bottom w:w="57" w:type="dxa"/>
              <w:right w:w="57" w:type="dxa"/>
            </w:tcMar>
          </w:tcPr>
          <w:p w14:paraId="6CA33F48" w14:textId="77777777" w:rsidR="0003512B" w:rsidRPr="00497EB6" w:rsidRDefault="0003512B" w:rsidP="0003512B">
            <w:pPr>
              <w:rPr>
                <w:sz w:val="24"/>
                <w:szCs w:val="24"/>
              </w:rPr>
            </w:pPr>
            <w:r w:rsidRPr="00497EB6">
              <w:rPr>
                <w:sz w:val="24"/>
                <w:szCs w:val="24"/>
              </w:rPr>
              <w:t>19.2(d)</w:t>
            </w:r>
          </w:p>
        </w:tc>
        <w:tc>
          <w:tcPr>
            <w:tcW w:w="2388" w:type="pct"/>
            <w:shd w:val="clear" w:color="auto" w:fill="auto"/>
            <w:tcMar>
              <w:top w:w="57" w:type="dxa"/>
              <w:left w:w="57" w:type="dxa"/>
              <w:bottom w:w="57" w:type="dxa"/>
              <w:right w:w="57" w:type="dxa"/>
            </w:tcMar>
          </w:tcPr>
          <w:p w14:paraId="4DBFA950" w14:textId="77777777" w:rsidR="0003512B" w:rsidRPr="00497EB6" w:rsidRDefault="0003512B" w:rsidP="0003512B">
            <w:pPr>
              <w:rPr>
                <w:sz w:val="24"/>
                <w:szCs w:val="24"/>
              </w:rPr>
            </w:pPr>
            <w:r w:rsidRPr="00497EB6">
              <w:rPr>
                <w:i/>
                <w:sz w:val="24"/>
                <w:szCs w:val="24"/>
              </w:rPr>
              <w:t>[insérer le montant de l’assurance]</w:t>
            </w:r>
          </w:p>
        </w:tc>
      </w:tr>
      <w:tr w:rsidR="0003512B" w:rsidRPr="00497EB6" w14:paraId="0CB5BD9A" w14:textId="77777777" w:rsidTr="000C1F9C">
        <w:trPr>
          <w:jc w:val="center"/>
        </w:trPr>
        <w:tc>
          <w:tcPr>
            <w:tcW w:w="1925" w:type="pct"/>
            <w:gridSpan w:val="2"/>
            <w:shd w:val="clear" w:color="auto" w:fill="auto"/>
            <w:tcMar>
              <w:top w:w="57" w:type="dxa"/>
              <w:left w:w="57" w:type="dxa"/>
              <w:bottom w:w="57" w:type="dxa"/>
              <w:right w:w="57" w:type="dxa"/>
            </w:tcMar>
          </w:tcPr>
          <w:p w14:paraId="451D1FE2" w14:textId="627513CD" w:rsidR="0003512B" w:rsidRPr="00497EB6" w:rsidRDefault="0003512B" w:rsidP="0003512B">
            <w:pPr>
              <w:rPr>
                <w:sz w:val="24"/>
                <w:szCs w:val="24"/>
              </w:rPr>
            </w:pPr>
            <w:r w:rsidRPr="00497EB6">
              <w:rPr>
                <w:sz w:val="24"/>
                <w:szCs w:val="24"/>
              </w:rPr>
              <w:t>Autres assurances exigées de l’Entrepreneur (donner des détails) :</w:t>
            </w:r>
          </w:p>
        </w:tc>
        <w:tc>
          <w:tcPr>
            <w:tcW w:w="687" w:type="pct"/>
            <w:gridSpan w:val="2"/>
            <w:tcMar>
              <w:top w:w="57" w:type="dxa"/>
              <w:left w:w="57" w:type="dxa"/>
              <w:bottom w:w="57" w:type="dxa"/>
              <w:right w:w="57" w:type="dxa"/>
            </w:tcMar>
          </w:tcPr>
          <w:p w14:paraId="095CFD58" w14:textId="77777777" w:rsidR="0003512B" w:rsidRPr="00497EB6" w:rsidRDefault="0003512B" w:rsidP="0003512B">
            <w:pPr>
              <w:rPr>
                <w:sz w:val="24"/>
                <w:szCs w:val="24"/>
              </w:rPr>
            </w:pPr>
            <w:r w:rsidRPr="00497EB6">
              <w:rPr>
                <w:sz w:val="24"/>
                <w:szCs w:val="24"/>
              </w:rPr>
              <w:t xml:space="preserve">19.2(f) </w:t>
            </w:r>
          </w:p>
        </w:tc>
        <w:tc>
          <w:tcPr>
            <w:tcW w:w="2388" w:type="pct"/>
            <w:shd w:val="clear" w:color="auto" w:fill="auto"/>
            <w:tcMar>
              <w:top w:w="57" w:type="dxa"/>
              <w:left w:w="57" w:type="dxa"/>
              <w:bottom w:w="57" w:type="dxa"/>
              <w:right w:w="57" w:type="dxa"/>
            </w:tcMar>
          </w:tcPr>
          <w:p w14:paraId="4F6FBD15" w14:textId="48D44E17" w:rsidR="0003512B" w:rsidRPr="00497EB6" w:rsidRDefault="0003512B" w:rsidP="0003512B">
            <w:pPr>
              <w:rPr>
                <w:i/>
                <w:iCs/>
                <w:sz w:val="24"/>
                <w:szCs w:val="24"/>
              </w:rPr>
            </w:pPr>
            <w:r w:rsidRPr="00497EB6">
              <w:rPr>
                <w:i/>
                <w:iCs/>
                <w:sz w:val="24"/>
                <w:szCs w:val="24"/>
              </w:rPr>
              <w:t>[par exemple assurance de la responsabilité décennale de l’Entrepreneur]</w:t>
            </w:r>
          </w:p>
        </w:tc>
      </w:tr>
      <w:tr w:rsidR="0003512B" w:rsidRPr="00497EB6" w14:paraId="6F985EDF" w14:textId="77777777" w:rsidTr="000C1F9C">
        <w:trPr>
          <w:jc w:val="center"/>
        </w:trPr>
        <w:tc>
          <w:tcPr>
            <w:tcW w:w="1925" w:type="pct"/>
            <w:gridSpan w:val="2"/>
            <w:shd w:val="clear" w:color="auto" w:fill="auto"/>
            <w:tcMar>
              <w:top w:w="57" w:type="dxa"/>
              <w:left w:w="57" w:type="dxa"/>
              <w:bottom w:w="57" w:type="dxa"/>
              <w:right w:w="57" w:type="dxa"/>
            </w:tcMar>
          </w:tcPr>
          <w:p w14:paraId="333770CC" w14:textId="246C28DE" w:rsidR="0003512B" w:rsidRPr="00497EB6" w:rsidRDefault="0003512B" w:rsidP="0003512B">
            <w:pPr>
              <w:rPr>
                <w:sz w:val="24"/>
                <w:szCs w:val="24"/>
              </w:rPr>
            </w:pPr>
            <w:r w:rsidRPr="00497EB6">
              <w:rPr>
                <w:sz w:val="24"/>
                <w:szCs w:val="24"/>
              </w:rPr>
              <w:t>Minimum d’une couverture assurance incendie étendue requise :</w:t>
            </w:r>
          </w:p>
        </w:tc>
        <w:tc>
          <w:tcPr>
            <w:tcW w:w="687" w:type="pct"/>
            <w:gridSpan w:val="2"/>
            <w:tcMar>
              <w:top w:w="57" w:type="dxa"/>
              <w:left w:w="57" w:type="dxa"/>
              <w:bottom w:w="57" w:type="dxa"/>
              <w:right w:w="57" w:type="dxa"/>
            </w:tcMar>
          </w:tcPr>
          <w:p w14:paraId="70EF1042" w14:textId="77777777" w:rsidR="0003512B" w:rsidRPr="00497EB6" w:rsidRDefault="0003512B" w:rsidP="0003512B">
            <w:pPr>
              <w:rPr>
                <w:sz w:val="24"/>
                <w:szCs w:val="24"/>
              </w:rPr>
            </w:pPr>
            <w:r w:rsidRPr="00497EB6">
              <w:rPr>
                <w:sz w:val="24"/>
                <w:szCs w:val="24"/>
              </w:rPr>
              <w:t>19.3 a)</w:t>
            </w:r>
          </w:p>
        </w:tc>
        <w:tc>
          <w:tcPr>
            <w:tcW w:w="2388" w:type="pct"/>
            <w:shd w:val="clear" w:color="auto" w:fill="auto"/>
            <w:tcMar>
              <w:top w:w="57" w:type="dxa"/>
              <w:left w:w="57" w:type="dxa"/>
              <w:bottom w:w="57" w:type="dxa"/>
              <w:right w:w="57" w:type="dxa"/>
            </w:tcMar>
          </w:tcPr>
          <w:p w14:paraId="1E4F9F20" w14:textId="77777777" w:rsidR="0003512B" w:rsidRPr="00497EB6" w:rsidRDefault="0003512B" w:rsidP="0003512B">
            <w:pPr>
              <w:rPr>
                <w:sz w:val="24"/>
                <w:szCs w:val="24"/>
              </w:rPr>
            </w:pPr>
            <w:r w:rsidRPr="00497EB6">
              <w:rPr>
                <w:i/>
                <w:sz w:val="24"/>
                <w:szCs w:val="24"/>
              </w:rPr>
              <w:t>[insérer le montant de l’assurance]</w:t>
            </w:r>
          </w:p>
        </w:tc>
      </w:tr>
      <w:tr w:rsidR="0003512B" w:rsidRPr="00497EB6" w14:paraId="0C4A9D67" w14:textId="77777777" w:rsidTr="000C1F9C">
        <w:trPr>
          <w:jc w:val="center"/>
        </w:trPr>
        <w:tc>
          <w:tcPr>
            <w:tcW w:w="1925" w:type="pct"/>
            <w:gridSpan w:val="2"/>
            <w:shd w:val="clear" w:color="auto" w:fill="auto"/>
            <w:tcMar>
              <w:top w:w="57" w:type="dxa"/>
              <w:left w:w="57" w:type="dxa"/>
              <w:bottom w:w="57" w:type="dxa"/>
              <w:right w:w="57" w:type="dxa"/>
            </w:tcMar>
          </w:tcPr>
          <w:p w14:paraId="437C7F75" w14:textId="179EF6D0" w:rsidR="0003512B" w:rsidRPr="00497EB6" w:rsidRDefault="0003512B" w:rsidP="0003512B">
            <w:pPr>
              <w:rPr>
                <w:sz w:val="24"/>
                <w:szCs w:val="24"/>
              </w:rPr>
            </w:pPr>
            <w:r w:rsidRPr="00497EB6">
              <w:rPr>
                <w:sz w:val="24"/>
                <w:szCs w:val="24"/>
              </w:rPr>
              <w:t>Minimum d’une couverture d’assurance requise pour couvrir les dommages corporels</w:t>
            </w:r>
            <w:r w:rsidRPr="00497EB6" w:rsidDel="00661749">
              <w:rPr>
                <w:sz w:val="24"/>
                <w:szCs w:val="24"/>
              </w:rPr>
              <w:t xml:space="preserve"> </w:t>
            </w:r>
            <w:r w:rsidRPr="00497EB6">
              <w:rPr>
                <w:sz w:val="24"/>
                <w:szCs w:val="24"/>
              </w:rPr>
              <w:t>et les dommages matériels :</w:t>
            </w:r>
          </w:p>
        </w:tc>
        <w:tc>
          <w:tcPr>
            <w:tcW w:w="687" w:type="pct"/>
            <w:gridSpan w:val="2"/>
            <w:tcMar>
              <w:top w:w="57" w:type="dxa"/>
              <w:left w:w="57" w:type="dxa"/>
              <w:bottom w:w="57" w:type="dxa"/>
              <w:right w:w="57" w:type="dxa"/>
            </w:tcMar>
          </w:tcPr>
          <w:p w14:paraId="1A327B74" w14:textId="77777777" w:rsidR="0003512B" w:rsidRPr="00497EB6" w:rsidRDefault="0003512B" w:rsidP="0003512B">
            <w:pPr>
              <w:rPr>
                <w:sz w:val="24"/>
                <w:szCs w:val="24"/>
              </w:rPr>
            </w:pPr>
            <w:r w:rsidRPr="00497EB6">
              <w:rPr>
                <w:sz w:val="24"/>
                <w:szCs w:val="24"/>
              </w:rPr>
              <w:t>19.3(b)</w:t>
            </w:r>
          </w:p>
        </w:tc>
        <w:tc>
          <w:tcPr>
            <w:tcW w:w="2388" w:type="pct"/>
            <w:shd w:val="clear" w:color="auto" w:fill="auto"/>
            <w:tcMar>
              <w:top w:w="57" w:type="dxa"/>
              <w:left w:w="57" w:type="dxa"/>
              <w:bottom w:w="57" w:type="dxa"/>
              <w:right w:w="57" w:type="dxa"/>
            </w:tcMar>
          </w:tcPr>
          <w:p w14:paraId="1DB6E3B7" w14:textId="77777777" w:rsidR="0003512B" w:rsidRPr="00497EB6" w:rsidRDefault="0003512B" w:rsidP="0003512B">
            <w:pPr>
              <w:rPr>
                <w:i/>
                <w:sz w:val="24"/>
                <w:szCs w:val="24"/>
              </w:rPr>
            </w:pPr>
            <w:r w:rsidRPr="00497EB6">
              <w:rPr>
                <w:i/>
                <w:sz w:val="24"/>
                <w:szCs w:val="24"/>
              </w:rPr>
              <w:t>[insérer le montant de l’assurance]</w:t>
            </w:r>
          </w:p>
        </w:tc>
      </w:tr>
      <w:tr w:rsidR="0003512B" w:rsidRPr="00497EB6" w14:paraId="371E7974" w14:textId="77777777" w:rsidTr="000C1F9C">
        <w:trPr>
          <w:jc w:val="center"/>
        </w:trPr>
        <w:tc>
          <w:tcPr>
            <w:tcW w:w="1925" w:type="pct"/>
            <w:gridSpan w:val="2"/>
            <w:shd w:val="clear" w:color="auto" w:fill="auto"/>
            <w:tcMar>
              <w:top w:w="57" w:type="dxa"/>
              <w:left w:w="57" w:type="dxa"/>
              <w:bottom w:w="57" w:type="dxa"/>
              <w:right w:w="57" w:type="dxa"/>
            </w:tcMar>
          </w:tcPr>
          <w:p w14:paraId="25853B8E" w14:textId="113557DC" w:rsidR="0003512B" w:rsidRPr="00497EB6" w:rsidRDefault="0003512B" w:rsidP="0003512B">
            <w:pPr>
              <w:rPr>
                <w:sz w:val="24"/>
                <w:szCs w:val="24"/>
              </w:rPr>
            </w:pPr>
            <w:r w:rsidRPr="00497EB6">
              <w:rPr>
                <w:sz w:val="24"/>
                <w:szCs w:val="24"/>
              </w:rPr>
              <w:t>Autres assurances exigées de l’Entrepreneur en vertu du droit applicable (donner des détails) :</w:t>
            </w:r>
          </w:p>
        </w:tc>
        <w:tc>
          <w:tcPr>
            <w:tcW w:w="687" w:type="pct"/>
            <w:gridSpan w:val="2"/>
            <w:tcMar>
              <w:top w:w="57" w:type="dxa"/>
              <w:left w:w="57" w:type="dxa"/>
              <w:bottom w:w="57" w:type="dxa"/>
              <w:right w:w="57" w:type="dxa"/>
            </w:tcMar>
          </w:tcPr>
          <w:p w14:paraId="034A86D7" w14:textId="77777777" w:rsidR="0003512B" w:rsidRPr="00497EB6" w:rsidRDefault="0003512B" w:rsidP="0003512B">
            <w:pPr>
              <w:rPr>
                <w:sz w:val="24"/>
                <w:szCs w:val="24"/>
              </w:rPr>
            </w:pPr>
            <w:r w:rsidRPr="00497EB6">
              <w:rPr>
                <w:sz w:val="24"/>
                <w:szCs w:val="24"/>
              </w:rPr>
              <w:t>19.3(d)</w:t>
            </w:r>
          </w:p>
        </w:tc>
        <w:tc>
          <w:tcPr>
            <w:tcW w:w="2388" w:type="pct"/>
            <w:shd w:val="clear" w:color="auto" w:fill="auto"/>
            <w:tcMar>
              <w:top w:w="57" w:type="dxa"/>
              <w:left w:w="57" w:type="dxa"/>
              <w:bottom w:w="57" w:type="dxa"/>
              <w:right w:w="57" w:type="dxa"/>
            </w:tcMar>
          </w:tcPr>
          <w:p w14:paraId="5D2387D2" w14:textId="77777777" w:rsidR="0003512B" w:rsidRPr="00497EB6" w:rsidRDefault="0003512B" w:rsidP="0003512B">
            <w:pPr>
              <w:rPr>
                <w:sz w:val="24"/>
                <w:szCs w:val="24"/>
              </w:rPr>
            </w:pPr>
          </w:p>
        </w:tc>
      </w:tr>
      <w:tr w:rsidR="0003512B" w:rsidRPr="00497EB6" w14:paraId="6238CD71" w14:textId="77777777" w:rsidTr="000C1F9C">
        <w:trPr>
          <w:jc w:val="center"/>
        </w:trPr>
        <w:tc>
          <w:tcPr>
            <w:tcW w:w="1925" w:type="pct"/>
            <w:gridSpan w:val="2"/>
            <w:shd w:val="clear" w:color="auto" w:fill="auto"/>
            <w:tcMar>
              <w:top w:w="57" w:type="dxa"/>
              <w:left w:w="57" w:type="dxa"/>
              <w:bottom w:w="57" w:type="dxa"/>
              <w:right w:w="57" w:type="dxa"/>
            </w:tcMar>
          </w:tcPr>
          <w:p w14:paraId="272632C8" w14:textId="4678510A" w:rsidR="0003512B" w:rsidRPr="00497EB6" w:rsidRDefault="0003512B" w:rsidP="0003512B">
            <w:pPr>
              <w:rPr>
                <w:sz w:val="24"/>
                <w:szCs w:val="24"/>
              </w:rPr>
            </w:pPr>
            <w:r w:rsidRPr="00497EB6">
              <w:rPr>
                <w:sz w:val="24"/>
                <w:szCs w:val="24"/>
              </w:rPr>
              <w:t>Autres assurances exigées de l’Entrepreneur (donner des détails) :</w:t>
            </w:r>
          </w:p>
        </w:tc>
        <w:tc>
          <w:tcPr>
            <w:tcW w:w="687" w:type="pct"/>
            <w:gridSpan w:val="2"/>
            <w:tcMar>
              <w:top w:w="57" w:type="dxa"/>
              <w:left w:w="57" w:type="dxa"/>
              <w:bottom w:w="57" w:type="dxa"/>
              <w:right w:w="57" w:type="dxa"/>
            </w:tcMar>
          </w:tcPr>
          <w:p w14:paraId="7F76DBC0" w14:textId="77777777" w:rsidR="0003512B" w:rsidRPr="00497EB6" w:rsidRDefault="0003512B" w:rsidP="0003512B">
            <w:pPr>
              <w:rPr>
                <w:sz w:val="24"/>
                <w:szCs w:val="24"/>
              </w:rPr>
            </w:pPr>
            <w:r w:rsidRPr="00497EB6">
              <w:rPr>
                <w:sz w:val="24"/>
                <w:szCs w:val="24"/>
              </w:rPr>
              <w:t>19.3(e)</w:t>
            </w:r>
          </w:p>
        </w:tc>
        <w:tc>
          <w:tcPr>
            <w:tcW w:w="2388" w:type="pct"/>
            <w:shd w:val="clear" w:color="auto" w:fill="auto"/>
            <w:tcMar>
              <w:top w:w="57" w:type="dxa"/>
              <w:left w:w="57" w:type="dxa"/>
              <w:bottom w:w="57" w:type="dxa"/>
              <w:right w:w="57" w:type="dxa"/>
            </w:tcMar>
          </w:tcPr>
          <w:p w14:paraId="0DD93E54" w14:textId="77777777" w:rsidR="0003512B" w:rsidRPr="00497EB6" w:rsidRDefault="0003512B" w:rsidP="0003512B">
            <w:pPr>
              <w:rPr>
                <w:sz w:val="24"/>
                <w:szCs w:val="24"/>
              </w:rPr>
            </w:pPr>
          </w:p>
        </w:tc>
      </w:tr>
      <w:tr w:rsidR="0003512B" w:rsidRPr="00497EB6" w14:paraId="19C8B486" w14:textId="77777777" w:rsidTr="000C1F9C">
        <w:trPr>
          <w:jc w:val="center"/>
        </w:trPr>
        <w:tc>
          <w:tcPr>
            <w:tcW w:w="1925" w:type="pct"/>
            <w:gridSpan w:val="2"/>
            <w:shd w:val="clear" w:color="auto" w:fill="auto"/>
            <w:tcMar>
              <w:top w:w="57" w:type="dxa"/>
              <w:left w:w="57" w:type="dxa"/>
              <w:bottom w:w="57" w:type="dxa"/>
              <w:right w:w="57" w:type="dxa"/>
            </w:tcMar>
          </w:tcPr>
          <w:p w14:paraId="382E5958" w14:textId="05FD9919" w:rsidR="0003512B" w:rsidRPr="00497EB6" w:rsidRDefault="0003512B" w:rsidP="0003512B">
            <w:pPr>
              <w:rPr>
                <w:sz w:val="24"/>
                <w:szCs w:val="24"/>
              </w:rPr>
            </w:pPr>
            <w:r w:rsidRPr="00497EB6">
              <w:rPr>
                <w:sz w:val="24"/>
                <w:szCs w:val="24"/>
              </w:rPr>
              <w:t>Délai de nomination des membres du Comité de Règlement des Différends (CRD):</w:t>
            </w:r>
          </w:p>
        </w:tc>
        <w:tc>
          <w:tcPr>
            <w:tcW w:w="687" w:type="pct"/>
            <w:gridSpan w:val="2"/>
            <w:tcMar>
              <w:top w:w="57" w:type="dxa"/>
              <w:left w:w="57" w:type="dxa"/>
              <w:bottom w:w="57" w:type="dxa"/>
              <w:right w:w="57" w:type="dxa"/>
            </w:tcMar>
          </w:tcPr>
          <w:p w14:paraId="65265105" w14:textId="77777777" w:rsidR="0003512B" w:rsidRPr="00497EB6" w:rsidRDefault="0003512B" w:rsidP="0003512B">
            <w:pPr>
              <w:rPr>
                <w:sz w:val="24"/>
                <w:szCs w:val="24"/>
              </w:rPr>
            </w:pPr>
            <w:r w:rsidRPr="00497EB6">
              <w:rPr>
                <w:sz w:val="24"/>
                <w:szCs w:val="24"/>
              </w:rPr>
              <w:t>20.3</w:t>
            </w:r>
          </w:p>
        </w:tc>
        <w:tc>
          <w:tcPr>
            <w:tcW w:w="2388" w:type="pct"/>
            <w:shd w:val="clear" w:color="auto" w:fill="auto"/>
            <w:tcMar>
              <w:top w:w="57" w:type="dxa"/>
              <w:left w:w="57" w:type="dxa"/>
              <w:bottom w:w="57" w:type="dxa"/>
              <w:right w:w="57" w:type="dxa"/>
            </w:tcMar>
          </w:tcPr>
          <w:p w14:paraId="09FF14AC" w14:textId="29793A7C" w:rsidR="0003512B" w:rsidRPr="00497EB6" w:rsidRDefault="0003512B" w:rsidP="0003512B">
            <w:pPr>
              <w:rPr>
                <w:sz w:val="24"/>
                <w:szCs w:val="24"/>
              </w:rPr>
            </w:pPr>
            <w:r w:rsidRPr="00497EB6">
              <w:rPr>
                <w:sz w:val="24"/>
                <w:szCs w:val="24"/>
              </w:rPr>
              <w:t xml:space="preserve">42 jours après la signature par les deux parties du marché. </w:t>
            </w:r>
          </w:p>
        </w:tc>
      </w:tr>
      <w:tr w:rsidR="0003512B" w:rsidRPr="00497EB6" w14:paraId="5C5EB1C2" w14:textId="77777777" w:rsidTr="000C1F9C">
        <w:trPr>
          <w:jc w:val="center"/>
        </w:trPr>
        <w:tc>
          <w:tcPr>
            <w:tcW w:w="1925" w:type="pct"/>
            <w:gridSpan w:val="2"/>
            <w:shd w:val="clear" w:color="auto" w:fill="auto"/>
            <w:tcMar>
              <w:top w:w="57" w:type="dxa"/>
              <w:left w:w="57" w:type="dxa"/>
              <w:bottom w:w="57" w:type="dxa"/>
              <w:right w:w="57" w:type="dxa"/>
            </w:tcMar>
          </w:tcPr>
          <w:p w14:paraId="43C22856" w14:textId="7439C037" w:rsidR="0003512B" w:rsidRPr="00497EB6" w:rsidRDefault="0003512B" w:rsidP="0003512B">
            <w:pPr>
              <w:rPr>
                <w:sz w:val="24"/>
                <w:szCs w:val="24"/>
              </w:rPr>
            </w:pPr>
            <w:r w:rsidRPr="00497EB6">
              <w:rPr>
                <w:sz w:val="24"/>
                <w:szCs w:val="24"/>
              </w:rPr>
              <w:t xml:space="preserve">Le CRD </w:t>
            </w:r>
            <w:r w:rsidR="00151D67" w:rsidRPr="00497EB6">
              <w:rPr>
                <w:sz w:val="24"/>
                <w:szCs w:val="24"/>
              </w:rPr>
              <w:t>sera</w:t>
            </w:r>
            <w:r w:rsidRPr="00497EB6">
              <w:rPr>
                <w:sz w:val="24"/>
                <w:szCs w:val="24"/>
              </w:rPr>
              <w:t xml:space="preserve"> composé de :</w:t>
            </w:r>
          </w:p>
        </w:tc>
        <w:tc>
          <w:tcPr>
            <w:tcW w:w="687" w:type="pct"/>
            <w:gridSpan w:val="2"/>
            <w:tcMar>
              <w:top w:w="57" w:type="dxa"/>
              <w:left w:w="57" w:type="dxa"/>
              <w:bottom w:w="57" w:type="dxa"/>
              <w:right w:w="57" w:type="dxa"/>
            </w:tcMar>
          </w:tcPr>
          <w:p w14:paraId="0A9232CD" w14:textId="77777777" w:rsidR="0003512B" w:rsidRPr="00497EB6" w:rsidRDefault="0003512B" w:rsidP="0003512B">
            <w:pPr>
              <w:rPr>
                <w:sz w:val="24"/>
                <w:szCs w:val="24"/>
              </w:rPr>
            </w:pPr>
            <w:r w:rsidRPr="00497EB6">
              <w:rPr>
                <w:sz w:val="24"/>
                <w:szCs w:val="24"/>
              </w:rPr>
              <w:t>20.3</w:t>
            </w:r>
          </w:p>
        </w:tc>
        <w:tc>
          <w:tcPr>
            <w:tcW w:w="2388" w:type="pct"/>
            <w:shd w:val="clear" w:color="auto" w:fill="auto"/>
            <w:tcMar>
              <w:top w:w="57" w:type="dxa"/>
              <w:left w:w="57" w:type="dxa"/>
              <w:bottom w:w="57" w:type="dxa"/>
              <w:right w:w="57" w:type="dxa"/>
            </w:tcMar>
          </w:tcPr>
          <w:p w14:paraId="25B3A7DC" w14:textId="741FBF84" w:rsidR="0003512B" w:rsidRPr="00497EB6" w:rsidRDefault="0003512B" w:rsidP="0003512B">
            <w:pPr>
              <w:rPr>
                <w:sz w:val="24"/>
                <w:szCs w:val="24"/>
              </w:rPr>
            </w:pPr>
            <w:r w:rsidRPr="00497EB6">
              <w:rPr>
                <w:i/>
                <w:sz w:val="24"/>
                <w:szCs w:val="24"/>
              </w:rPr>
              <w:t>Soit</w:t>
            </w:r>
            <w:r w:rsidRPr="00497EB6">
              <w:rPr>
                <w:sz w:val="24"/>
                <w:szCs w:val="24"/>
              </w:rPr>
              <w:t>: un (1) seul membre</w:t>
            </w:r>
          </w:p>
          <w:p w14:paraId="5040CE7A" w14:textId="77777777" w:rsidR="0003512B" w:rsidRPr="00497EB6" w:rsidRDefault="0003512B" w:rsidP="0003512B">
            <w:pPr>
              <w:rPr>
                <w:i/>
                <w:sz w:val="24"/>
                <w:szCs w:val="24"/>
              </w:rPr>
            </w:pPr>
          </w:p>
          <w:p w14:paraId="783B5E0A" w14:textId="4F99B527" w:rsidR="0003512B" w:rsidRPr="00497EB6" w:rsidRDefault="0003512B" w:rsidP="0003512B">
            <w:pPr>
              <w:rPr>
                <w:sz w:val="24"/>
                <w:szCs w:val="24"/>
              </w:rPr>
            </w:pPr>
            <w:r w:rsidRPr="00497EB6">
              <w:rPr>
                <w:i/>
                <w:sz w:val="24"/>
                <w:szCs w:val="24"/>
              </w:rPr>
              <w:t>Ou:</w:t>
            </w:r>
            <w:r w:rsidRPr="00497EB6">
              <w:rPr>
                <w:sz w:val="24"/>
                <w:szCs w:val="24"/>
              </w:rPr>
              <w:t xml:space="preserve"> trois (3) membres</w:t>
            </w:r>
          </w:p>
          <w:p w14:paraId="18938B8A" w14:textId="77777777" w:rsidR="0003512B" w:rsidRPr="00497EB6" w:rsidRDefault="0003512B" w:rsidP="0003512B">
            <w:pPr>
              <w:rPr>
                <w:sz w:val="24"/>
                <w:szCs w:val="24"/>
              </w:rPr>
            </w:pPr>
          </w:p>
          <w:p w14:paraId="594F9046" w14:textId="49D0485E" w:rsidR="0003512B" w:rsidRPr="00497EB6" w:rsidRDefault="0003512B" w:rsidP="0003512B">
            <w:pPr>
              <w:pStyle w:val="FootnoteText"/>
              <w:tabs>
                <w:tab w:val="left" w:pos="0"/>
              </w:tabs>
              <w:ind w:left="30"/>
              <w:rPr>
                <w:i/>
                <w:sz w:val="24"/>
                <w:szCs w:val="24"/>
                <w:lang w:val="fr-FR"/>
              </w:rPr>
            </w:pPr>
            <w:r w:rsidRPr="00497EB6">
              <w:rPr>
                <w:i/>
                <w:sz w:val="24"/>
                <w:szCs w:val="24"/>
                <w:lang w:val="fr-FR"/>
              </w:rPr>
              <w:t>[Pour un marché dont le coût est estimé à plus de 50 millions de dollars, le CRD est composé de trois (3) membres. Pour un marché dont le coût est estimé entre USD 20 millions et USD 50 millions, le CRD peut comprendre trois (3) membres ou un (1) membre unique. Pour un marché dont le coût est estimé à moins de USD 20 millions, un (1) membre unique est recommandé.]</w:t>
            </w:r>
          </w:p>
        </w:tc>
      </w:tr>
      <w:tr w:rsidR="0003512B" w:rsidRPr="00497EB6" w14:paraId="4390BE46" w14:textId="77777777" w:rsidTr="000C1F9C">
        <w:trPr>
          <w:jc w:val="center"/>
        </w:trPr>
        <w:tc>
          <w:tcPr>
            <w:tcW w:w="1925" w:type="pct"/>
            <w:gridSpan w:val="2"/>
            <w:shd w:val="clear" w:color="auto" w:fill="auto"/>
            <w:tcMar>
              <w:top w:w="57" w:type="dxa"/>
              <w:left w:w="57" w:type="dxa"/>
              <w:bottom w:w="57" w:type="dxa"/>
              <w:right w:w="57" w:type="dxa"/>
            </w:tcMar>
          </w:tcPr>
          <w:p w14:paraId="37D641A2" w14:textId="56752626" w:rsidR="0003512B" w:rsidRPr="00497EB6" w:rsidRDefault="0003512B" w:rsidP="0003512B">
            <w:pPr>
              <w:rPr>
                <w:sz w:val="24"/>
                <w:szCs w:val="24"/>
              </w:rPr>
            </w:pPr>
            <w:r w:rsidRPr="00497EB6">
              <w:rPr>
                <w:bCs/>
                <w:sz w:val="24"/>
                <w:szCs w:val="24"/>
              </w:rPr>
              <w:t>Liste des membres proposés du CRD</w:t>
            </w:r>
          </w:p>
        </w:tc>
        <w:tc>
          <w:tcPr>
            <w:tcW w:w="687" w:type="pct"/>
            <w:gridSpan w:val="2"/>
            <w:tcMar>
              <w:top w:w="57" w:type="dxa"/>
              <w:left w:w="57" w:type="dxa"/>
              <w:bottom w:w="57" w:type="dxa"/>
              <w:right w:w="57" w:type="dxa"/>
            </w:tcMar>
          </w:tcPr>
          <w:p w14:paraId="31A0BBBE" w14:textId="77777777" w:rsidR="0003512B" w:rsidRPr="00497EB6" w:rsidRDefault="0003512B" w:rsidP="0003512B">
            <w:pPr>
              <w:rPr>
                <w:sz w:val="24"/>
                <w:szCs w:val="24"/>
              </w:rPr>
            </w:pPr>
            <w:r w:rsidRPr="00497EB6">
              <w:rPr>
                <w:sz w:val="24"/>
                <w:szCs w:val="24"/>
              </w:rPr>
              <w:t>20.3</w:t>
            </w:r>
          </w:p>
        </w:tc>
        <w:tc>
          <w:tcPr>
            <w:tcW w:w="2388" w:type="pct"/>
            <w:shd w:val="clear" w:color="auto" w:fill="auto"/>
            <w:tcMar>
              <w:top w:w="57" w:type="dxa"/>
              <w:left w:w="57" w:type="dxa"/>
              <w:bottom w:w="57" w:type="dxa"/>
              <w:right w:w="57" w:type="dxa"/>
            </w:tcMar>
          </w:tcPr>
          <w:p w14:paraId="7E4F4455" w14:textId="39B8CE95" w:rsidR="0003512B" w:rsidRPr="00497EB6" w:rsidRDefault="0003512B" w:rsidP="0003512B">
            <w:pPr>
              <w:rPr>
                <w:i/>
                <w:iCs/>
                <w:sz w:val="24"/>
                <w:szCs w:val="24"/>
              </w:rPr>
            </w:pPr>
            <w:r w:rsidRPr="00497EB6">
              <w:rPr>
                <w:iCs/>
                <w:sz w:val="24"/>
                <w:szCs w:val="24"/>
              </w:rPr>
              <w:t>Proposé</w:t>
            </w:r>
            <w:r w:rsidR="00F23CEE" w:rsidRPr="00497EB6">
              <w:rPr>
                <w:iCs/>
                <w:sz w:val="24"/>
                <w:szCs w:val="24"/>
              </w:rPr>
              <w:t>s</w:t>
            </w:r>
            <w:r w:rsidRPr="00497EB6">
              <w:rPr>
                <w:iCs/>
                <w:sz w:val="24"/>
                <w:szCs w:val="24"/>
              </w:rPr>
              <w:t xml:space="preserve"> par le Maître d’Ouvrage</w:t>
            </w:r>
            <w:r w:rsidRPr="00497EB6">
              <w:rPr>
                <w:i/>
                <w:iCs/>
                <w:sz w:val="24"/>
                <w:szCs w:val="24"/>
              </w:rPr>
              <w:t xml:space="preserve"> [Joindre les CV au </w:t>
            </w:r>
            <w:r w:rsidR="003D6E58" w:rsidRPr="00497EB6">
              <w:rPr>
                <w:i/>
                <w:iCs/>
                <w:sz w:val="24"/>
                <w:szCs w:val="24"/>
              </w:rPr>
              <w:t>dossier de Demande</w:t>
            </w:r>
            <w:r w:rsidRPr="00497EB6">
              <w:rPr>
                <w:i/>
                <w:iCs/>
                <w:sz w:val="24"/>
                <w:szCs w:val="24"/>
              </w:rPr>
              <w:t xml:space="preserve"> de Propositions et au Marché]</w:t>
            </w:r>
          </w:p>
          <w:p w14:paraId="41FD68B1" w14:textId="77777777" w:rsidR="0003512B" w:rsidRPr="00497EB6" w:rsidRDefault="0003512B" w:rsidP="0003512B">
            <w:pPr>
              <w:rPr>
                <w:i/>
                <w:iCs/>
                <w:sz w:val="24"/>
                <w:szCs w:val="24"/>
              </w:rPr>
            </w:pPr>
            <w:r w:rsidRPr="00497EB6">
              <w:rPr>
                <w:i/>
                <w:iCs/>
                <w:sz w:val="24"/>
                <w:szCs w:val="24"/>
              </w:rPr>
              <w:t>1._____________________</w:t>
            </w:r>
          </w:p>
          <w:p w14:paraId="31A612DD" w14:textId="77777777" w:rsidR="0003512B" w:rsidRPr="00497EB6" w:rsidRDefault="0003512B" w:rsidP="0003512B">
            <w:pPr>
              <w:rPr>
                <w:i/>
                <w:iCs/>
                <w:sz w:val="24"/>
                <w:szCs w:val="24"/>
              </w:rPr>
            </w:pPr>
            <w:r w:rsidRPr="00497EB6">
              <w:rPr>
                <w:i/>
                <w:iCs/>
                <w:sz w:val="24"/>
                <w:szCs w:val="24"/>
              </w:rPr>
              <w:t>2.______________________</w:t>
            </w:r>
          </w:p>
          <w:p w14:paraId="55E4E2E6" w14:textId="77777777" w:rsidR="0003512B" w:rsidRPr="00497EB6" w:rsidRDefault="0003512B" w:rsidP="0003512B">
            <w:pPr>
              <w:rPr>
                <w:i/>
                <w:iCs/>
                <w:sz w:val="24"/>
                <w:szCs w:val="24"/>
              </w:rPr>
            </w:pPr>
            <w:r w:rsidRPr="00497EB6">
              <w:rPr>
                <w:i/>
                <w:iCs/>
                <w:sz w:val="24"/>
                <w:szCs w:val="24"/>
              </w:rPr>
              <w:t>3._________________________</w:t>
            </w:r>
          </w:p>
          <w:p w14:paraId="4DAB2C31" w14:textId="03CDE52A" w:rsidR="0003512B" w:rsidRPr="00497EB6" w:rsidRDefault="0003512B" w:rsidP="0003512B">
            <w:pPr>
              <w:spacing w:before="120" w:after="120"/>
              <w:rPr>
                <w:iCs/>
                <w:sz w:val="24"/>
                <w:szCs w:val="24"/>
              </w:rPr>
            </w:pPr>
            <w:r w:rsidRPr="00497EB6">
              <w:rPr>
                <w:iCs/>
                <w:sz w:val="24"/>
                <w:szCs w:val="24"/>
              </w:rPr>
              <w:t>Proposé</w:t>
            </w:r>
            <w:r w:rsidR="00F23CEE" w:rsidRPr="00497EB6">
              <w:rPr>
                <w:iCs/>
                <w:sz w:val="24"/>
                <w:szCs w:val="24"/>
              </w:rPr>
              <w:t>s</w:t>
            </w:r>
            <w:r w:rsidRPr="00497EB6">
              <w:rPr>
                <w:iCs/>
                <w:sz w:val="24"/>
                <w:szCs w:val="24"/>
              </w:rPr>
              <w:t xml:space="preserve"> par </w:t>
            </w:r>
            <w:r w:rsidRPr="00497EB6">
              <w:rPr>
                <w:sz w:val="24"/>
                <w:szCs w:val="24"/>
              </w:rPr>
              <w:t>l’Entrepreneur</w:t>
            </w:r>
            <w:r w:rsidRPr="00497EB6">
              <w:rPr>
                <w:i/>
                <w:iCs/>
                <w:sz w:val="24"/>
                <w:szCs w:val="24"/>
              </w:rPr>
              <w:t xml:space="preserve"> [Joindre les CV au Marché</w:t>
            </w:r>
            <w:r w:rsidRPr="00497EB6">
              <w:rPr>
                <w:iCs/>
                <w:sz w:val="24"/>
                <w:szCs w:val="24"/>
              </w:rPr>
              <w:t>]</w:t>
            </w:r>
          </w:p>
          <w:p w14:paraId="3ACB2AB8" w14:textId="77777777" w:rsidR="0003512B" w:rsidRPr="00497EB6" w:rsidRDefault="0003512B" w:rsidP="0003512B">
            <w:pPr>
              <w:rPr>
                <w:i/>
                <w:iCs/>
                <w:sz w:val="24"/>
                <w:szCs w:val="24"/>
              </w:rPr>
            </w:pPr>
            <w:r w:rsidRPr="00497EB6">
              <w:rPr>
                <w:i/>
                <w:iCs/>
                <w:sz w:val="24"/>
                <w:szCs w:val="24"/>
              </w:rPr>
              <w:t>1.________________________</w:t>
            </w:r>
          </w:p>
          <w:p w14:paraId="1F32A34C" w14:textId="77777777" w:rsidR="0003512B" w:rsidRPr="00497EB6" w:rsidRDefault="0003512B" w:rsidP="0003512B">
            <w:pPr>
              <w:rPr>
                <w:i/>
                <w:iCs/>
                <w:sz w:val="24"/>
                <w:szCs w:val="24"/>
              </w:rPr>
            </w:pPr>
            <w:r w:rsidRPr="00497EB6">
              <w:rPr>
                <w:i/>
                <w:iCs/>
                <w:sz w:val="24"/>
                <w:szCs w:val="24"/>
              </w:rPr>
              <w:t>2._________________________</w:t>
            </w:r>
          </w:p>
          <w:p w14:paraId="74AF54E7" w14:textId="77777777" w:rsidR="0003512B" w:rsidRPr="00497EB6" w:rsidRDefault="0003512B" w:rsidP="0003512B">
            <w:pPr>
              <w:rPr>
                <w:i/>
                <w:iCs/>
                <w:sz w:val="24"/>
                <w:szCs w:val="24"/>
                <w:u w:val="single"/>
              </w:rPr>
            </w:pPr>
            <w:r w:rsidRPr="00497EB6">
              <w:rPr>
                <w:i/>
                <w:iCs/>
                <w:sz w:val="24"/>
                <w:szCs w:val="24"/>
              </w:rPr>
              <w:t>3</w:t>
            </w:r>
            <w:r w:rsidRPr="00497EB6">
              <w:rPr>
                <w:i/>
                <w:iCs/>
                <w:sz w:val="24"/>
                <w:szCs w:val="24"/>
                <w:u w:val="single"/>
              </w:rPr>
              <w:t>._________________________</w:t>
            </w:r>
          </w:p>
          <w:p w14:paraId="055907E6" w14:textId="77777777" w:rsidR="0003512B" w:rsidRPr="00497EB6" w:rsidRDefault="0003512B" w:rsidP="0003512B">
            <w:pPr>
              <w:rPr>
                <w:i/>
                <w:sz w:val="24"/>
                <w:szCs w:val="24"/>
              </w:rPr>
            </w:pPr>
          </w:p>
        </w:tc>
      </w:tr>
      <w:tr w:rsidR="0003512B" w:rsidRPr="00497EB6" w14:paraId="60D2ADD1" w14:textId="77777777" w:rsidTr="000C1F9C">
        <w:trPr>
          <w:jc w:val="center"/>
        </w:trPr>
        <w:tc>
          <w:tcPr>
            <w:tcW w:w="1925" w:type="pct"/>
            <w:gridSpan w:val="2"/>
            <w:shd w:val="clear" w:color="auto" w:fill="auto"/>
            <w:tcMar>
              <w:top w:w="57" w:type="dxa"/>
              <w:left w:w="57" w:type="dxa"/>
              <w:bottom w:w="57" w:type="dxa"/>
              <w:right w:w="57" w:type="dxa"/>
            </w:tcMar>
          </w:tcPr>
          <w:p w14:paraId="22E0545B" w14:textId="2F40C8D9" w:rsidR="0003512B" w:rsidRPr="00497EB6" w:rsidRDefault="0003512B" w:rsidP="0003512B">
            <w:pPr>
              <w:rPr>
                <w:sz w:val="24"/>
                <w:szCs w:val="24"/>
              </w:rPr>
            </w:pPr>
            <w:r w:rsidRPr="00497EB6">
              <w:rPr>
                <w:bCs/>
                <w:sz w:val="24"/>
                <w:szCs w:val="24"/>
              </w:rPr>
              <w:t xml:space="preserve">Autorité de Nomination (si elle n’est pas convenue entre les Parties) </w:t>
            </w:r>
            <w:r w:rsidRPr="00497EB6">
              <w:rPr>
                <w:sz w:val="24"/>
                <w:szCs w:val="24"/>
              </w:rPr>
              <w:t>:</w:t>
            </w:r>
          </w:p>
        </w:tc>
        <w:tc>
          <w:tcPr>
            <w:tcW w:w="687" w:type="pct"/>
            <w:gridSpan w:val="2"/>
            <w:tcMar>
              <w:top w:w="57" w:type="dxa"/>
              <w:left w:w="57" w:type="dxa"/>
              <w:bottom w:w="57" w:type="dxa"/>
              <w:right w:w="57" w:type="dxa"/>
            </w:tcMar>
          </w:tcPr>
          <w:p w14:paraId="1310E122" w14:textId="77777777" w:rsidR="0003512B" w:rsidRPr="00497EB6" w:rsidRDefault="0003512B" w:rsidP="0003512B">
            <w:pPr>
              <w:rPr>
                <w:sz w:val="24"/>
                <w:szCs w:val="24"/>
              </w:rPr>
            </w:pPr>
            <w:r w:rsidRPr="00497EB6">
              <w:rPr>
                <w:sz w:val="24"/>
                <w:szCs w:val="24"/>
              </w:rPr>
              <w:t>20.4</w:t>
            </w:r>
          </w:p>
        </w:tc>
        <w:tc>
          <w:tcPr>
            <w:tcW w:w="2388" w:type="pct"/>
            <w:shd w:val="clear" w:color="auto" w:fill="auto"/>
            <w:tcMar>
              <w:top w:w="57" w:type="dxa"/>
              <w:left w:w="57" w:type="dxa"/>
              <w:bottom w:w="57" w:type="dxa"/>
              <w:right w:w="57" w:type="dxa"/>
            </w:tcMar>
          </w:tcPr>
          <w:p w14:paraId="09998010" w14:textId="37FC78D5" w:rsidR="0003512B" w:rsidRPr="00497EB6" w:rsidRDefault="0003512B" w:rsidP="0003512B">
            <w:pPr>
              <w:jc w:val="both"/>
              <w:rPr>
                <w:sz w:val="24"/>
                <w:szCs w:val="24"/>
              </w:rPr>
            </w:pPr>
            <w:r w:rsidRPr="00497EB6">
              <w:rPr>
                <w:i/>
                <w:sz w:val="24"/>
                <w:szCs w:val="24"/>
              </w:rPr>
              <w:t>[Insérez le nom d’une organisation internationale ou d’un officiel en tant qu’autorité ou officiel de nomination</w:t>
            </w:r>
          </w:p>
        </w:tc>
      </w:tr>
      <w:tr w:rsidR="00AA2276" w:rsidRPr="00497EB6" w14:paraId="1AB0EC5C" w14:textId="77777777" w:rsidTr="000C1F9C">
        <w:trPr>
          <w:jc w:val="center"/>
        </w:trPr>
        <w:tc>
          <w:tcPr>
            <w:tcW w:w="1925" w:type="pct"/>
            <w:gridSpan w:val="2"/>
            <w:shd w:val="clear" w:color="auto" w:fill="auto"/>
            <w:tcMar>
              <w:top w:w="57" w:type="dxa"/>
              <w:left w:w="57" w:type="dxa"/>
              <w:bottom w:w="57" w:type="dxa"/>
              <w:right w:w="57" w:type="dxa"/>
            </w:tcMar>
          </w:tcPr>
          <w:p w14:paraId="47DF8C22" w14:textId="3C64E9FD" w:rsidR="00AA2276" w:rsidRPr="00497EB6" w:rsidRDefault="00002F53" w:rsidP="0003512B">
            <w:pPr>
              <w:rPr>
                <w:bCs/>
                <w:sz w:val="24"/>
                <w:szCs w:val="24"/>
              </w:rPr>
            </w:pPr>
            <w:r w:rsidRPr="00497EB6">
              <w:rPr>
                <w:bCs/>
                <w:sz w:val="24"/>
                <w:szCs w:val="24"/>
              </w:rPr>
              <w:t>Règles d’arbitrage</w:t>
            </w:r>
          </w:p>
        </w:tc>
        <w:tc>
          <w:tcPr>
            <w:tcW w:w="687" w:type="pct"/>
            <w:gridSpan w:val="2"/>
            <w:tcMar>
              <w:top w:w="57" w:type="dxa"/>
              <w:left w:w="57" w:type="dxa"/>
              <w:bottom w:w="57" w:type="dxa"/>
              <w:right w:w="57" w:type="dxa"/>
            </w:tcMar>
          </w:tcPr>
          <w:p w14:paraId="660FC07A" w14:textId="3DC3BEC9" w:rsidR="00AA2276" w:rsidRPr="00497EB6" w:rsidRDefault="00441E83" w:rsidP="0003512B">
            <w:pPr>
              <w:rPr>
                <w:sz w:val="24"/>
                <w:szCs w:val="24"/>
              </w:rPr>
            </w:pPr>
            <w:r w:rsidRPr="00497EB6">
              <w:rPr>
                <w:sz w:val="24"/>
                <w:szCs w:val="24"/>
              </w:rPr>
              <w:t>20.8 (a)</w:t>
            </w:r>
          </w:p>
        </w:tc>
        <w:tc>
          <w:tcPr>
            <w:tcW w:w="2388" w:type="pct"/>
            <w:shd w:val="clear" w:color="auto" w:fill="auto"/>
            <w:tcMar>
              <w:top w:w="57" w:type="dxa"/>
              <w:left w:w="57" w:type="dxa"/>
              <w:bottom w:w="57" w:type="dxa"/>
              <w:right w:w="57" w:type="dxa"/>
            </w:tcMar>
          </w:tcPr>
          <w:p w14:paraId="42EB9717" w14:textId="386E4247" w:rsidR="00E66591" w:rsidRPr="00497EB6" w:rsidRDefault="00A97598" w:rsidP="00E04AED">
            <w:pPr>
              <w:shd w:val="clear" w:color="auto" w:fill="FDFDFD"/>
              <w:jc w:val="both"/>
              <w:rPr>
                <w:i/>
                <w:iCs/>
                <w:sz w:val="24"/>
                <w:szCs w:val="24"/>
                <w:lang w:eastAsia="en-US"/>
              </w:rPr>
            </w:pPr>
            <w:r>
              <w:rPr>
                <w:sz w:val="24"/>
                <w:szCs w:val="24"/>
                <w:lang w:eastAsia="en-US"/>
              </w:rPr>
              <w:t>Sous-Clause</w:t>
            </w:r>
            <w:r w:rsidR="00E04AED" w:rsidRPr="00497EB6">
              <w:rPr>
                <w:sz w:val="24"/>
                <w:szCs w:val="24"/>
                <w:lang w:eastAsia="en-US"/>
              </w:rPr>
              <w:t xml:space="preserve"> 20.8(a) de la PARTIE B – Dispositions </w:t>
            </w:r>
            <w:r w:rsidR="004776CB" w:rsidRPr="00497EB6">
              <w:rPr>
                <w:sz w:val="24"/>
                <w:szCs w:val="24"/>
                <w:lang w:eastAsia="en-US"/>
              </w:rPr>
              <w:t>Spéciales</w:t>
            </w:r>
            <w:r w:rsidR="00E04AED" w:rsidRPr="00497EB6">
              <w:rPr>
                <w:sz w:val="24"/>
                <w:szCs w:val="24"/>
                <w:lang w:eastAsia="en-US"/>
              </w:rPr>
              <w:t xml:space="preserve"> </w:t>
            </w:r>
            <w:r w:rsidR="00E04AED" w:rsidRPr="00497EB6">
              <w:rPr>
                <w:i/>
                <w:iCs/>
                <w:sz w:val="24"/>
                <w:szCs w:val="24"/>
                <w:lang w:eastAsia="en-US"/>
              </w:rPr>
              <w:t>[insérer « doi</w:t>
            </w:r>
            <w:r w:rsidR="00A53186" w:rsidRPr="00497EB6">
              <w:rPr>
                <w:i/>
                <w:iCs/>
                <w:sz w:val="24"/>
                <w:szCs w:val="24"/>
                <w:lang w:eastAsia="en-US"/>
              </w:rPr>
              <w:t>ven</w:t>
            </w:r>
            <w:r w:rsidR="00E04AED" w:rsidRPr="00497EB6">
              <w:rPr>
                <w:i/>
                <w:iCs/>
                <w:sz w:val="24"/>
                <w:szCs w:val="24"/>
                <w:lang w:eastAsia="en-US"/>
              </w:rPr>
              <w:t>t » ou « ne doi</w:t>
            </w:r>
            <w:r w:rsidR="00A53186" w:rsidRPr="00497EB6">
              <w:rPr>
                <w:i/>
                <w:iCs/>
                <w:sz w:val="24"/>
                <w:szCs w:val="24"/>
                <w:lang w:eastAsia="en-US"/>
              </w:rPr>
              <w:t>ven</w:t>
            </w:r>
            <w:r w:rsidR="00E04AED" w:rsidRPr="00497EB6">
              <w:rPr>
                <w:i/>
                <w:iCs/>
                <w:sz w:val="24"/>
                <w:szCs w:val="24"/>
                <w:lang w:eastAsia="en-US"/>
              </w:rPr>
              <w:t>t pas »]</w:t>
            </w:r>
            <w:r w:rsidR="00A53186" w:rsidRPr="00497EB6">
              <w:rPr>
                <w:i/>
                <w:iCs/>
                <w:sz w:val="24"/>
                <w:szCs w:val="24"/>
                <w:lang w:eastAsia="en-US"/>
              </w:rPr>
              <w:t xml:space="preserve"> s’appliquer</w:t>
            </w:r>
            <w:r w:rsidR="00E04AED" w:rsidRPr="00497EB6">
              <w:rPr>
                <w:i/>
                <w:iCs/>
                <w:sz w:val="24"/>
                <w:szCs w:val="24"/>
                <w:lang w:eastAsia="en-US"/>
              </w:rPr>
              <w:t>.</w:t>
            </w:r>
            <w:r w:rsidR="00E66591" w:rsidRPr="00497EB6">
              <w:rPr>
                <w:i/>
                <w:iCs/>
                <w:sz w:val="24"/>
                <w:szCs w:val="24"/>
                <w:lang w:eastAsia="en-US"/>
              </w:rPr>
              <w:t>]</w:t>
            </w:r>
          </w:p>
          <w:p w14:paraId="492176AA" w14:textId="77777777" w:rsidR="00235C7A" w:rsidRPr="00497EB6" w:rsidRDefault="00235C7A" w:rsidP="00E04AED">
            <w:pPr>
              <w:shd w:val="clear" w:color="auto" w:fill="FDFDFD"/>
              <w:jc w:val="both"/>
              <w:rPr>
                <w:i/>
                <w:iCs/>
                <w:sz w:val="24"/>
                <w:szCs w:val="24"/>
                <w:lang w:eastAsia="en-US"/>
              </w:rPr>
            </w:pPr>
          </w:p>
          <w:p w14:paraId="2D0D26E3" w14:textId="1C9988CA" w:rsidR="00235C7A" w:rsidRPr="00497EB6" w:rsidRDefault="00E04AED" w:rsidP="00E04AED">
            <w:pPr>
              <w:shd w:val="clear" w:color="auto" w:fill="FDFDFD"/>
              <w:jc w:val="both"/>
              <w:rPr>
                <w:i/>
                <w:iCs/>
                <w:sz w:val="24"/>
                <w:szCs w:val="24"/>
                <w:lang w:eastAsia="en-US"/>
              </w:rPr>
            </w:pPr>
            <w:r w:rsidRPr="00497EB6">
              <w:rPr>
                <w:i/>
                <w:iCs/>
                <w:sz w:val="24"/>
                <w:szCs w:val="24"/>
                <w:lang w:eastAsia="en-US"/>
              </w:rPr>
              <w:t xml:space="preserve">[Insérer le règlement d’arbitrage s’il diffère de celui de la Chambre de commerce internationale] </w:t>
            </w:r>
          </w:p>
          <w:p w14:paraId="2F072A99" w14:textId="77777777" w:rsidR="00235C7A" w:rsidRPr="00497EB6" w:rsidRDefault="00235C7A" w:rsidP="00E04AED">
            <w:pPr>
              <w:shd w:val="clear" w:color="auto" w:fill="FDFDFD"/>
              <w:jc w:val="both"/>
              <w:rPr>
                <w:i/>
                <w:iCs/>
                <w:sz w:val="24"/>
                <w:szCs w:val="24"/>
                <w:lang w:eastAsia="en-US"/>
              </w:rPr>
            </w:pPr>
          </w:p>
          <w:p w14:paraId="0557F725" w14:textId="3D44A583" w:rsidR="00AA2276" w:rsidRPr="00497EB6" w:rsidRDefault="00E04AED" w:rsidP="00D04984">
            <w:pPr>
              <w:shd w:val="clear" w:color="auto" w:fill="FDFDFD"/>
              <w:jc w:val="both"/>
              <w:rPr>
                <w:sz w:val="24"/>
                <w:szCs w:val="24"/>
                <w:lang w:eastAsia="en-US"/>
              </w:rPr>
            </w:pPr>
            <w:r w:rsidRPr="00497EB6">
              <w:rPr>
                <w:i/>
                <w:iCs/>
                <w:sz w:val="24"/>
                <w:szCs w:val="24"/>
                <w:lang w:eastAsia="en-US"/>
              </w:rPr>
              <w:t xml:space="preserve">[La </w:t>
            </w:r>
            <w:r w:rsidR="00E6087A">
              <w:rPr>
                <w:i/>
                <w:iCs/>
                <w:sz w:val="24"/>
                <w:szCs w:val="24"/>
                <w:lang w:eastAsia="en-US"/>
              </w:rPr>
              <w:t>Sous-Clause</w:t>
            </w:r>
            <w:r w:rsidRPr="00497EB6">
              <w:rPr>
                <w:i/>
                <w:iCs/>
                <w:sz w:val="24"/>
                <w:szCs w:val="24"/>
                <w:lang w:eastAsia="en-US"/>
              </w:rPr>
              <w:t xml:space="preserve"> 20.8 (a) doit être conservée dans le cas d’un </w:t>
            </w:r>
            <w:r w:rsidR="00235C7A" w:rsidRPr="00497EB6">
              <w:rPr>
                <w:i/>
                <w:iCs/>
                <w:sz w:val="24"/>
                <w:szCs w:val="24"/>
                <w:lang w:eastAsia="en-US"/>
              </w:rPr>
              <w:t>marché</w:t>
            </w:r>
            <w:r w:rsidRPr="00497EB6">
              <w:rPr>
                <w:i/>
                <w:iCs/>
                <w:sz w:val="24"/>
                <w:szCs w:val="24"/>
                <w:lang w:eastAsia="en-US"/>
              </w:rPr>
              <w:t xml:space="preserve"> avec un </w:t>
            </w:r>
            <w:r w:rsidR="001B6427" w:rsidRPr="00497EB6">
              <w:rPr>
                <w:i/>
                <w:iCs/>
                <w:sz w:val="24"/>
                <w:szCs w:val="24"/>
                <w:lang w:eastAsia="en-US"/>
              </w:rPr>
              <w:t>E</w:t>
            </w:r>
            <w:r w:rsidRPr="00497EB6">
              <w:rPr>
                <w:i/>
                <w:iCs/>
                <w:sz w:val="24"/>
                <w:szCs w:val="24"/>
                <w:lang w:eastAsia="en-US"/>
              </w:rPr>
              <w:t xml:space="preserve">ntrepreneur étranger ou la </w:t>
            </w:r>
            <w:r w:rsidR="00E6087A">
              <w:rPr>
                <w:i/>
                <w:iCs/>
                <w:sz w:val="24"/>
                <w:szCs w:val="24"/>
                <w:lang w:eastAsia="en-US"/>
              </w:rPr>
              <w:t>Sous-Clause</w:t>
            </w:r>
            <w:r w:rsidRPr="00497EB6">
              <w:rPr>
                <w:i/>
                <w:iCs/>
                <w:sz w:val="24"/>
                <w:szCs w:val="24"/>
                <w:lang w:eastAsia="en-US"/>
              </w:rPr>
              <w:t xml:space="preserve"> 20.8 (b) doit être conservée dans le cas d’un </w:t>
            </w:r>
            <w:r w:rsidR="00235C7A" w:rsidRPr="00497EB6">
              <w:rPr>
                <w:i/>
                <w:iCs/>
                <w:sz w:val="24"/>
                <w:szCs w:val="24"/>
                <w:lang w:eastAsia="en-US"/>
              </w:rPr>
              <w:t>marché</w:t>
            </w:r>
            <w:r w:rsidRPr="00497EB6">
              <w:rPr>
                <w:i/>
                <w:iCs/>
                <w:sz w:val="24"/>
                <w:szCs w:val="24"/>
                <w:lang w:eastAsia="en-US"/>
              </w:rPr>
              <w:t xml:space="preserve"> avec un </w:t>
            </w:r>
            <w:r w:rsidR="001B6427" w:rsidRPr="00497EB6">
              <w:rPr>
                <w:i/>
                <w:iCs/>
                <w:sz w:val="24"/>
                <w:szCs w:val="24"/>
                <w:lang w:eastAsia="en-US"/>
              </w:rPr>
              <w:t>E</w:t>
            </w:r>
            <w:r w:rsidRPr="00497EB6">
              <w:rPr>
                <w:i/>
                <w:iCs/>
                <w:sz w:val="24"/>
                <w:szCs w:val="24"/>
                <w:lang w:eastAsia="en-US"/>
              </w:rPr>
              <w:t xml:space="preserve">ntrepreneur national. Pour déterminer si un </w:t>
            </w:r>
            <w:r w:rsidR="001B6427" w:rsidRPr="00497EB6">
              <w:rPr>
                <w:i/>
                <w:iCs/>
                <w:sz w:val="24"/>
                <w:szCs w:val="24"/>
                <w:lang w:eastAsia="en-US"/>
              </w:rPr>
              <w:t>E</w:t>
            </w:r>
            <w:r w:rsidRPr="00497EB6">
              <w:rPr>
                <w:i/>
                <w:iCs/>
                <w:sz w:val="24"/>
                <w:szCs w:val="24"/>
                <w:lang w:eastAsia="en-US"/>
              </w:rPr>
              <w:t>ntrepreneur (à titre d’entreprise individuelle ou de coentreprise) est étranger ou national aux fins du présent paragraphe, il sera établi en se référant aux critères énoncés dans la note de bas de page d</w:t>
            </w:r>
            <w:r w:rsidR="00447D3C" w:rsidRPr="00497EB6">
              <w:rPr>
                <w:i/>
                <w:iCs/>
                <w:sz w:val="24"/>
                <w:szCs w:val="24"/>
                <w:lang w:eastAsia="en-US"/>
              </w:rPr>
              <w:t xml:space="preserve">e l’article </w:t>
            </w:r>
            <w:r w:rsidRPr="00497EB6">
              <w:rPr>
                <w:i/>
                <w:iCs/>
                <w:sz w:val="24"/>
                <w:szCs w:val="24"/>
                <w:lang w:eastAsia="en-US"/>
              </w:rPr>
              <w:t xml:space="preserve">50.1 des Instructions aux </w:t>
            </w:r>
            <w:r w:rsidR="00F23CEE" w:rsidRPr="00497EB6">
              <w:rPr>
                <w:i/>
                <w:iCs/>
                <w:sz w:val="24"/>
                <w:szCs w:val="24"/>
                <w:lang w:eastAsia="en-US"/>
              </w:rPr>
              <w:t>P</w:t>
            </w:r>
            <w:r w:rsidRPr="00497EB6">
              <w:rPr>
                <w:i/>
                <w:iCs/>
                <w:sz w:val="24"/>
                <w:szCs w:val="24"/>
                <w:lang w:eastAsia="en-US"/>
              </w:rPr>
              <w:t>roposants</w:t>
            </w:r>
            <w:r w:rsidR="00595C19" w:rsidRPr="00497EB6">
              <w:rPr>
                <w:i/>
                <w:iCs/>
                <w:sz w:val="24"/>
                <w:szCs w:val="24"/>
                <w:lang w:eastAsia="en-US"/>
              </w:rPr>
              <w:t xml:space="preserve"> (I</w:t>
            </w:r>
            <w:r w:rsidR="00F23CEE" w:rsidRPr="00497EB6">
              <w:rPr>
                <w:i/>
                <w:iCs/>
                <w:sz w:val="24"/>
                <w:szCs w:val="24"/>
                <w:lang w:eastAsia="en-US"/>
              </w:rPr>
              <w:t>P</w:t>
            </w:r>
            <w:r w:rsidR="00595C19" w:rsidRPr="00497EB6">
              <w:rPr>
                <w:i/>
                <w:iCs/>
                <w:sz w:val="24"/>
                <w:szCs w:val="24"/>
                <w:lang w:eastAsia="en-US"/>
              </w:rPr>
              <w:t>)</w:t>
            </w:r>
            <w:r w:rsidRPr="00497EB6">
              <w:rPr>
                <w:i/>
                <w:iCs/>
                <w:sz w:val="24"/>
                <w:szCs w:val="24"/>
                <w:lang w:eastAsia="en-US"/>
              </w:rPr>
              <w:t>.]</w:t>
            </w:r>
          </w:p>
        </w:tc>
      </w:tr>
      <w:tr w:rsidR="00441E83" w:rsidRPr="00497EB6" w14:paraId="16A5ED71" w14:textId="77777777" w:rsidTr="000C1F9C">
        <w:trPr>
          <w:jc w:val="center"/>
        </w:trPr>
        <w:tc>
          <w:tcPr>
            <w:tcW w:w="1925" w:type="pct"/>
            <w:gridSpan w:val="2"/>
            <w:shd w:val="clear" w:color="auto" w:fill="auto"/>
            <w:tcMar>
              <w:top w:w="57" w:type="dxa"/>
              <w:left w:w="57" w:type="dxa"/>
              <w:bottom w:w="57" w:type="dxa"/>
              <w:right w:w="57" w:type="dxa"/>
            </w:tcMar>
          </w:tcPr>
          <w:p w14:paraId="714A2281" w14:textId="77777777" w:rsidR="00441E83" w:rsidRPr="00497EB6" w:rsidRDefault="00441E83" w:rsidP="0003512B">
            <w:pPr>
              <w:rPr>
                <w:bCs/>
                <w:sz w:val="24"/>
                <w:szCs w:val="24"/>
              </w:rPr>
            </w:pPr>
          </w:p>
        </w:tc>
        <w:tc>
          <w:tcPr>
            <w:tcW w:w="687" w:type="pct"/>
            <w:gridSpan w:val="2"/>
            <w:tcMar>
              <w:top w:w="57" w:type="dxa"/>
              <w:left w:w="57" w:type="dxa"/>
              <w:bottom w:w="57" w:type="dxa"/>
              <w:right w:w="57" w:type="dxa"/>
            </w:tcMar>
          </w:tcPr>
          <w:p w14:paraId="441A9D9B" w14:textId="2A8E4AF7" w:rsidR="00441E83" w:rsidRPr="00497EB6" w:rsidRDefault="00441E83" w:rsidP="0003512B">
            <w:pPr>
              <w:rPr>
                <w:sz w:val="24"/>
                <w:szCs w:val="24"/>
              </w:rPr>
            </w:pPr>
            <w:r w:rsidRPr="00497EB6">
              <w:rPr>
                <w:sz w:val="24"/>
                <w:szCs w:val="24"/>
              </w:rPr>
              <w:t>20.8 (b)</w:t>
            </w:r>
          </w:p>
        </w:tc>
        <w:tc>
          <w:tcPr>
            <w:tcW w:w="2388" w:type="pct"/>
            <w:shd w:val="clear" w:color="auto" w:fill="auto"/>
            <w:tcMar>
              <w:top w:w="57" w:type="dxa"/>
              <w:left w:w="57" w:type="dxa"/>
              <w:bottom w:w="57" w:type="dxa"/>
              <w:right w:w="57" w:type="dxa"/>
            </w:tcMar>
          </w:tcPr>
          <w:p w14:paraId="4C1D2F21" w14:textId="4E0E0305" w:rsidR="00441E83" w:rsidRPr="00497EB6" w:rsidRDefault="00CE2482" w:rsidP="0003512B">
            <w:pPr>
              <w:jc w:val="both"/>
              <w:rPr>
                <w:i/>
                <w:sz w:val="24"/>
                <w:szCs w:val="24"/>
              </w:rPr>
            </w:pPr>
            <w:r w:rsidRPr="00497EB6">
              <w:rPr>
                <w:iCs/>
                <w:sz w:val="24"/>
                <w:szCs w:val="24"/>
              </w:rPr>
              <w:t xml:space="preserve">La Sous-Clause 20.8 (b) </w:t>
            </w:r>
            <w:r w:rsidR="006F0122" w:rsidRPr="00497EB6">
              <w:rPr>
                <w:iCs/>
                <w:sz w:val="24"/>
                <w:szCs w:val="24"/>
              </w:rPr>
              <w:t>Partie B s’applique – Les Dispositions Spéciales</w:t>
            </w:r>
            <w:r w:rsidR="006F0122" w:rsidRPr="00497EB6">
              <w:rPr>
                <w:i/>
                <w:sz w:val="24"/>
                <w:szCs w:val="24"/>
              </w:rPr>
              <w:t xml:space="preserve"> [</w:t>
            </w:r>
            <w:r w:rsidR="006F0122" w:rsidRPr="00497EB6">
              <w:rPr>
                <w:b/>
                <w:bCs/>
                <w:i/>
                <w:sz w:val="24"/>
                <w:szCs w:val="24"/>
              </w:rPr>
              <w:t>insérer « seront » ou « ne seront pas</w:t>
            </w:r>
            <w:r w:rsidR="006F0122" w:rsidRPr="00497EB6">
              <w:rPr>
                <w:i/>
                <w:sz w:val="24"/>
                <w:szCs w:val="24"/>
              </w:rPr>
              <w:t xml:space="preserve"> »] </w:t>
            </w:r>
            <w:r w:rsidR="006F0122" w:rsidRPr="00497EB6">
              <w:rPr>
                <w:iCs/>
                <w:sz w:val="24"/>
                <w:szCs w:val="24"/>
              </w:rPr>
              <w:t>applicables</w:t>
            </w:r>
            <w:r w:rsidR="006F0122" w:rsidRPr="00497EB6">
              <w:rPr>
                <w:i/>
                <w:sz w:val="24"/>
                <w:szCs w:val="24"/>
              </w:rPr>
              <w:t>.</w:t>
            </w:r>
          </w:p>
        </w:tc>
      </w:tr>
      <w:tr w:rsidR="00441E83" w:rsidRPr="00497EB6" w14:paraId="60373DCE" w14:textId="77777777" w:rsidTr="000C1F9C">
        <w:trPr>
          <w:jc w:val="center"/>
        </w:trPr>
        <w:tc>
          <w:tcPr>
            <w:tcW w:w="1925" w:type="pct"/>
            <w:gridSpan w:val="2"/>
            <w:shd w:val="clear" w:color="auto" w:fill="auto"/>
            <w:tcMar>
              <w:top w:w="57" w:type="dxa"/>
              <w:left w:w="57" w:type="dxa"/>
              <w:bottom w:w="57" w:type="dxa"/>
              <w:right w:w="57" w:type="dxa"/>
            </w:tcMar>
          </w:tcPr>
          <w:p w14:paraId="46742AB5" w14:textId="4983E8EE" w:rsidR="00441E83" w:rsidRPr="00497EB6" w:rsidRDefault="00441E83" w:rsidP="0003512B">
            <w:pPr>
              <w:rPr>
                <w:bCs/>
                <w:sz w:val="24"/>
                <w:szCs w:val="24"/>
              </w:rPr>
            </w:pPr>
            <w:r w:rsidRPr="00497EB6">
              <w:rPr>
                <w:bCs/>
                <w:sz w:val="24"/>
                <w:szCs w:val="24"/>
              </w:rPr>
              <w:t>Lieu d’arbitrage</w:t>
            </w:r>
          </w:p>
        </w:tc>
        <w:tc>
          <w:tcPr>
            <w:tcW w:w="687" w:type="pct"/>
            <w:gridSpan w:val="2"/>
            <w:tcMar>
              <w:top w:w="57" w:type="dxa"/>
              <w:left w:w="57" w:type="dxa"/>
              <w:bottom w:w="57" w:type="dxa"/>
              <w:right w:w="57" w:type="dxa"/>
            </w:tcMar>
          </w:tcPr>
          <w:p w14:paraId="71972EDA" w14:textId="3CDF08BC" w:rsidR="00441E83" w:rsidRPr="00497EB6" w:rsidRDefault="00441E83" w:rsidP="0003512B">
            <w:pPr>
              <w:rPr>
                <w:sz w:val="24"/>
                <w:szCs w:val="24"/>
              </w:rPr>
            </w:pPr>
            <w:r w:rsidRPr="00497EB6">
              <w:rPr>
                <w:sz w:val="24"/>
                <w:szCs w:val="24"/>
              </w:rPr>
              <w:t>20.8 (a)</w:t>
            </w:r>
          </w:p>
        </w:tc>
        <w:tc>
          <w:tcPr>
            <w:tcW w:w="2388" w:type="pct"/>
            <w:shd w:val="clear" w:color="auto" w:fill="auto"/>
            <w:tcMar>
              <w:top w:w="57" w:type="dxa"/>
              <w:left w:w="57" w:type="dxa"/>
              <w:bottom w:w="57" w:type="dxa"/>
              <w:right w:w="57" w:type="dxa"/>
            </w:tcMar>
          </w:tcPr>
          <w:p w14:paraId="4FED5DE0" w14:textId="4BE4F7C3" w:rsidR="00441E83" w:rsidRPr="00497EB6" w:rsidRDefault="00002F53" w:rsidP="0003512B">
            <w:pPr>
              <w:jc w:val="both"/>
              <w:rPr>
                <w:i/>
                <w:sz w:val="24"/>
                <w:szCs w:val="24"/>
              </w:rPr>
            </w:pPr>
            <w:r w:rsidRPr="00497EB6">
              <w:rPr>
                <w:i/>
                <w:sz w:val="24"/>
                <w:szCs w:val="24"/>
              </w:rPr>
              <w:t xml:space="preserve">[si 20.8 (a) </w:t>
            </w:r>
            <w:r w:rsidR="00B95268" w:rsidRPr="00497EB6">
              <w:rPr>
                <w:i/>
                <w:sz w:val="24"/>
                <w:szCs w:val="24"/>
              </w:rPr>
              <w:t xml:space="preserve">Partie B s’applique – Les Dispositions Spéciales </w:t>
            </w:r>
            <w:r w:rsidR="00600F31" w:rsidRPr="00497EB6">
              <w:rPr>
                <w:i/>
                <w:sz w:val="24"/>
                <w:szCs w:val="24"/>
              </w:rPr>
              <w:t>s’appliquent</w:t>
            </w:r>
            <w:r w:rsidR="00CE2482" w:rsidRPr="00497EB6">
              <w:rPr>
                <w:i/>
                <w:sz w:val="24"/>
                <w:szCs w:val="24"/>
              </w:rPr>
              <w:t>.</w:t>
            </w:r>
            <w:r w:rsidR="002015DF" w:rsidRPr="00497EB6">
              <w:rPr>
                <w:i/>
                <w:sz w:val="24"/>
                <w:szCs w:val="24"/>
              </w:rPr>
              <w:t>]</w:t>
            </w:r>
          </w:p>
        </w:tc>
      </w:tr>
    </w:tbl>
    <w:p w14:paraId="62F781E2" w14:textId="1C437257" w:rsidR="00E133B6" w:rsidRPr="00497EB6" w:rsidRDefault="00E133B6">
      <w:pPr>
        <w:rPr>
          <w:rFonts w:ascii="Times New Roman Bold" w:eastAsiaTheme="majorEastAsia" w:hAnsi="Times New Roman Bold" w:cstheme="majorBidi"/>
          <w:b/>
          <w:smallCaps/>
          <w:sz w:val="28"/>
          <w:lang w:eastAsia="en-US"/>
        </w:rPr>
      </w:pPr>
    </w:p>
    <w:p w14:paraId="628634A4" w14:textId="77777777" w:rsidR="00E133B6" w:rsidRPr="00497EB6" w:rsidRDefault="00E133B6">
      <w:pPr>
        <w:rPr>
          <w:rFonts w:ascii="Times New Roman Bold" w:eastAsiaTheme="majorEastAsia" w:hAnsi="Times New Roman Bold" w:cstheme="majorBidi"/>
          <w:b/>
          <w:smallCaps/>
          <w:sz w:val="28"/>
          <w:lang w:eastAsia="en-US"/>
        </w:rPr>
      </w:pPr>
      <w:r w:rsidRPr="00497EB6">
        <w:rPr>
          <w:rFonts w:ascii="Times New Roman Bold" w:eastAsiaTheme="majorEastAsia" w:hAnsi="Times New Roman Bold" w:cstheme="majorBidi"/>
          <w:b/>
          <w:smallCaps/>
          <w:sz w:val="28"/>
          <w:lang w:eastAsia="en-US"/>
        </w:rPr>
        <w:br w:type="page"/>
      </w:r>
    </w:p>
    <w:p w14:paraId="55078343" w14:textId="77777777" w:rsidR="00C51C5C" w:rsidRPr="00497EB6" w:rsidRDefault="00C51C5C">
      <w:pPr>
        <w:rPr>
          <w:rFonts w:ascii="Times New Roman Bold" w:eastAsiaTheme="majorEastAsia" w:hAnsi="Times New Roman Bold" w:cstheme="majorBidi"/>
          <w:b/>
          <w:smallCaps/>
          <w:sz w:val="28"/>
          <w:lang w:eastAsia="en-US"/>
        </w:rPr>
      </w:pPr>
    </w:p>
    <w:p w14:paraId="7E382B39" w14:textId="72A3A481" w:rsidR="00186F02" w:rsidRPr="00497EB6" w:rsidRDefault="00DF59AB" w:rsidP="00DF59AB">
      <w:pPr>
        <w:rPr>
          <w:rFonts w:ascii="Times New Roman Bold" w:eastAsiaTheme="majorEastAsia" w:hAnsi="Times New Roman Bold" w:cstheme="majorBidi"/>
          <w:b/>
          <w:smallCaps/>
          <w:sz w:val="28"/>
          <w:lang w:eastAsia="en-US"/>
        </w:rPr>
      </w:pPr>
      <w:r w:rsidRPr="00497EB6">
        <w:rPr>
          <w:rFonts w:ascii="Times New Roman Bold" w:eastAsiaTheme="majorEastAsia" w:hAnsi="Times New Roman Bold" w:cstheme="majorBidi"/>
          <w:b/>
          <w:smallCaps/>
          <w:sz w:val="28"/>
          <w:lang w:eastAsia="en-US"/>
        </w:rPr>
        <w:t xml:space="preserve">Tableau: </w:t>
      </w:r>
      <w:r w:rsidR="004A737A" w:rsidRPr="00497EB6">
        <w:rPr>
          <w:rFonts w:ascii="Times New Roman Bold" w:eastAsiaTheme="majorEastAsia" w:hAnsi="Times New Roman Bold" w:cstheme="majorBidi"/>
          <w:b/>
          <w:smallCaps/>
          <w:sz w:val="28"/>
          <w:lang w:eastAsia="en-US"/>
        </w:rPr>
        <w:t>Récapitulatif</w:t>
      </w:r>
      <w:r w:rsidRPr="00497EB6">
        <w:rPr>
          <w:rFonts w:ascii="Times New Roman Bold" w:eastAsiaTheme="majorEastAsia" w:hAnsi="Times New Roman Bold" w:cstheme="majorBidi"/>
          <w:b/>
          <w:smallCaps/>
          <w:sz w:val="28"/>
          <w:lang w:eastAsia="en-US"/>
        </w:rPr>
        <w:t xml:space="preserve"> des </w:t>
      </w:r>
      <w:r w:rsidR="00BF734A" w:rsidRPr="00497EB6">
        <w:rPr>
          <w:rFonts w:ascii="Times New Roman Bold" w:eastAsiaTheme="majorEastAsia" w:hAnsi="Times New Roman Bold" w:cstheme="majorBidi"/>
          <w:b/>
          <w:smallCaps/>
          <w:sz w:val="28"/>
          <w:lang w:eastAsia="en-US"/>
        </w:rPr>
        <w:t xml:space="preserve">Tranches </w:t>
      </w:r>
    </w:p>
    <w:p w14:paraId="08FB8E2F" w14:textId="77777777" w:rsidR="00ED2DE8" w:rsidRPr="00497EB6" w:rsidRDefault="00ED2DE8" w:rsidP="00DF59AB">
      <w:pPr>
        <w:rPr>
          <w:rFonts w:ascii="Times New Roman Bold" w:eastAsiaTheme="majorEastAsia" w:hAnsi="Times New Roman Bold" w:cstheme="majorBidi"/>
          <w:b/>
          <w:smallCaps/>
          <w:sz w:val="28"/>
          <w:lang w:eastAsia="en-US"/>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4"/>
        <w:gridCol w:w="2790"/>
        <w:gridCol w:w="2124"/>
      </w:tblGrid>
      <w:tr w:rsidR="00DF59AB" w:rsidRPr="00497EB6" w14:paraId="3496EF87" w14:textId="77777777" w:rsidTr="00B96261">
        <w:trPr>
          <w:cantSplit/>
          <w:trHeight w:val="420"/>
          <w:jc w:val="center"/>
        </w:trPr>
        <w:tc>
          <w:tcPr>
            <w:tcW w:w="4194" w:type="dxa"/>
          </w:tcPr>
          <w:p w14:paraId="75B200AE" w14:textId="60230F11" w:rsidR="00DF59AB" w:rsidRPr="00497EB6" w:rsidRDefault="00DF59AB" w:rsidP="00C51C5C">
            <w:pPr>
              <w:suppressAutoHyphens/>
              <w:jc w:val="center"/>
              <w:rPr>
                <w:b/>
                <w:bCs/>
                <w:color w:val="000000" w:themeColor="text1"/>
                <w:sz w:val="24"/>
                <w:szCs w:val="24"/>
              </w:rPr>
            </w:pPr>
            <w:r w:rsidRPr="00497EB6">
              <w:rPr>
                <w:rFonts w:eastAsia="Arial"/>
                <w:b/>
                <w:color w:val="000000"/>
                <w:sz w:val="24"/>
                <w:szCs w:val="24"/>
              </w:rPr>
              <w:t>Description</w:t>
            </w:r>
            <w:r w:rsidR="004A737A" w:rsidRPr="00497EB6">
              <w:rPr>
                <w:rFonts w:eastAsia="Arial"/>
                <w:b/>
                <w:color w:val="000000"/>
                <w:sz w:val="24"/>
                <w:szCs w:val="24"/>
              </w:rPr>
              <w:t xml:space="preserve">/Désignation de </w:t>
            </w:r>
            <w:r w:rsidR="00BF734A" w:rsidRPr="00497EB6">
              <w:rPr>
                <w:rFonts w:eastAsia="Arial"/>
                <w:b/>
                <w:color w:val="000000"/>
                <w:sz w:val="24"/>
                <w:szCs w:val="24"/>
              </w:rPr>
              <w:t xml:space="preserve">Tranche </w:t>
            </w:r>
            <w:r w:rsidRPr="00497EB6">
              <w:rPr>
                <w:rFonts w:eastAsia="Arial"/>
                <w:b/>
                <w:color w:val="000000"/>
                <w:sz w:val="24"/>
                <w:szCs w:val="24"/>
              </w:rPr>
              <w:t>(</w:t>
            </w:r>
            <w:r w:rsidR="00A97598">
              <w:rPr>
                <w:rFonts w:eastAsia="Arial"/>
                <w:b/>
                <w:color w:val="000000"/>
                <w:sz w:val="24"/>
                <w:szCs w:val="24"/>
              </w:rPr>
              <w:t>Sous-Clause</w:t>
            </w:r>
            <w:r w:rsidRPr="00497EB6">
              <w:rPr>
                <w:rFonts w:eastAsia="Arial"/>
                <w:b/>
                <w:color w:val="000000"/>
                <w:sz w:val="24"/>
                <w:szCs w:val="24"/>
              </w:rPr>
              <w:t xml:space="preserve"> 1.1.</w:t>
            </w:r>
            <w:r w:rsidR="00C51C5C" w:rsidRPr="00497EB6">
              <w:rPr>
                <w:rFonts w:eastAsia="Arial"/>
                <w:b/>
                <w:color w:val="000000"/>
                <w:sz w:val="24"/>
                <w:szCs w:val="24"/>
              </w:rPr>
              <w:t>70</w:t>
            </w:r>
            <w:r w:rsidRPr="00497EB6">
              <w:rPr>
                <w:rFonts w:eastAsia="Arial"/>
                <w:b/>
                <w:color w:val="000000"/>
                <w:sz w:val="24"/>
                <w:szCs w:val="24"/>
              </w:rPr>
              <w:t>)</w:t>
            </w:r>
          </w:p>
        </w:tc>
        <w:tc>
          <w:tcPr>
            <w:tcW w:w="2790" w:type="dxa"/>
          </w:tcPr>
          <w:p w14:paraId="48D0FD76" w14:textId="0F442E2E" w:rsidR="00DF59AB" w:rsidRPr="00497EB6" w:rsidRDefault="004A737A" w:rsidP="00DF59AB">
            <w:pPr>
              <w:suppressAutoHyphens/>
              <w:jc w:val="center"/>
              <w:rPr>
                <w:b/>
                <w:bCs/>
                <w:color w:val="000000" w:themeColor="text1"/>
                <w:sz w:val="24"/>
                <w:szCs w:val="24"/>
              </w:rPr>
            </w:pPr>
            <w:r w:rsidRPr="00497EB6">
              <w:rPr>
                <w:b/>
                <w:bCs/>
                <w:color w:val="000000" w:themeColor="text1"/>
                <w:sz w:val="24"/>
                <w:szCs w:val="24"/>
              </w:rPr>
              <w:t>Délai</w:t>
            </w:r>
            <w:r w:rsidR="00DF59AB" w:rsidRPr="00497EB6">
              <w:rPr>
                <w:b/>
                <w:bCs/>
                <w:color w:val="000000" w:themeColor="text1"/>
                <w:sz w:val="24"/>
                <w:szCs w:val="24"/>
              </w:rPr>
              <w:t xml:space="preserve"> d'</w:t>
            </w:r>
            <w:r w:rsidRPr="00497EB6">
              <w:rPr>
                <w:b/>
                <w:bCs/>
                <w:color w:val="000000" w:themeColor="text1"/>
                <w:sz w:val="24"/>
                <w:szCs w:val="24"/>
              </w:rPr>
              <w:t>A</w:t>
            </w:r>
            <w:r w:rsidR="00DF59AB" w:rsidRPr="00497EB6">
              <w:rPr>
                <w:b/>
                <w:bCs/>
                <w:color w:val="000000" w:themeColor="text1"/>
                <w:sz w:val="24"/>
                <w:szCs w:val="24"/>
              </w:rPr>
              <w:t>chèvement</w:t>
            </w:r>
          </w:p>
          <w:p w14:paraId="7D2EAC39" w14:textId="4F6ABE36" w:rsidR="00C51C5C" w:rsidRPr="00497EB6" w:rsidRDefault="00C51C5C" w:rsidP="00DF59AB">
            <w:pPr>
              <w:suppressAutoHyphens/>
              <w:jc w:val="center"/>
              <w:rPr>
                <w:b/>
                <w:bCs/>
                <w:color w:val="000000" w:themeColor="text1"/>
                <w:sz w:val="24"/>
                <w:szCs w:val="24"/>
              </w:rPr>
            </w:pPr>
            <w:r w:rsidRPr="00497EB6">
              <w:rPr>
                <w:b/>
                <w:bCs/>
                <w:color w:val="000000" w:themeColor="text1"/>
                <w:sz w:val="24"/>
                <w:szCs w:val="24"/>
              </w:rPr>
              <w:t>Conception – Construction</w:t>
            </w:r>
          </w:p>
          <w:p w14:paraId="15B3B7D3" w14:textId="4C654672" w:rsidR="00C51C5C" w:rsidRPr="00497EB6" w:rsidRDefault="00C51C5C" w:rsidP="00DF59AB">
            <w:pPr>
              <w:suppressAutoHyphens/>
              <w:jc w:val="center"/>
              <w:rPr>
                <w:b/>
                <w:bCs/>
                <w:color w:val="000000" w:themeColor="text1"/>
                <w:sz w:val="24"/>
                <w:szCs w:val="24"/>
              </w:rPr>
            </w:pPr>
            <w:r w:rsidRPr="00497EB6">
              <w:rPr>
                <w:b/>
                <w:bCs/>
                <w:color w:val="000000" w:themeColor="text1"/>
                <w:sz w:val="24"/>
                <w:szCs w:val="24"/>
              </w:rPr>
              <w:t>(</w:t>
            </w:r>
            <w:r w:rsidR="00A97598">
              <w:rPr>
                <w:b/>
                <w:bCs/>
                <w:color w:val="000000" w:themeColor="text1"/>
                <w:sz w:val="24"/>
                <w:szCs w:val="24"/>
              </w:rPr>
              <w:t>Sous-Clause</w:t>
            </w:r>
            <w:r w:rsidRPr="00497EB6">
              <w:rPr>
                <w:b/>
                <w:bCs/>
                <w:color w:val="000000" w:themeColor="text1"/>
                <w:sz w:val="24"/>
                <w:szCs w:val="24"/>
              </w:rPr>
              <w:t xml:space="preserve"> 1.1.78)</w:t>
            </w:r>
          </w:p>
          <w:p w14:paraId="1498613A" w14:textId="77777777" w:rsidR="00DF59AB" w:rsidRPr="00497EB6" w:rsidRDefault="00DF59AB" w:rsidP="00DF59AB">
            <w:pPr>
              <w:suppressAutoHyphens/>
              <w:jc w:val="center"/>
              <w:rPr>
                <w:b/>
                <w:bCs/>
                <w:color w:val="000000" w:themeColor="text1"/>
                <w:sz w:val="24"/>
                <w:szCs w:val="24"/>
              </w:rPr>
            </w:pPr>
          </w:p>
        </w:tc>
        <w:tc>
          <w:tcPr>
            <w:tcW w:w="2124" w:type="dxa"/>
          </w:tcPr>
          <w:p w14:paraId="58C55153" w14:textId="4E075CED" w:rsidR="00730ABA" w:rsidRPr="00497EB6" w:rsidRDefault="004A737A" w:rsidP="00730ABA">
            <w:pPr>
              <w:suppressAutoHyphens/>
              <w:ind w:right="-94"/>
              <w:jc w:val="center"/>
              <w:rPr>
                <w:b/>
                <w:bCs/>
                <w:color w:val="000000" w:themeColor="text1"/>
                <w:sz w:val="24"/>
                <w:szCs w:val="24"/>
              </w:rPr>
            </w:pPr>
            <w:r w:rsidRPr="00497EB6">
              <w:rPr>
                <w:b/>
                <w:bCs/>
                <w:color w:val="000000" w:themeColor="text1"/>
                <w:sz w:val="24"/>
                <w:szCs w:val="24"/>
              </w:rPr>
              <w:t xml:space="preserve">Pénalités </w:t>
            </w:r>
            <w:r w:rsidR="00EF2F08" w:rsidRPr="00497EB6">
              <w:rPr>
                <w:b/>
                <w:bCs/>
                <w:color w:val="000000" w:themeColor="text1"/>
                <w:sz w:val="24"/>
                <w:szCs w:val="24"/>
              </w:rPr>
              <w:t>pour Retards</w:t>
            </w:r>
            <w:r w:rsidR="00730ABA" w:rsidRPr="00497EB6">
              <w:rPr>
                <w:b/>
                <w:bCs/>
                <w:color w:val="000000" w:themeColor="text1"/>
                <w:sz w:val="24"/>
                <w:szCs w:val="24"/>
              </w:rPr>
              <w:t xml:space="preserve">       </w:t>
            </w:r>
          </w:p>
          <w:p w14:paraId="2800750B" w14:textId="6115531C" w:rsidR="00730ABA" w:rsidRPr="00497EB6" w:rsidRDefault="00730ABA" w:rsidP="00730ABA">
            <w:pPr>
              <w:suppressAutoHyphens/>
              <w:ind w:right="-94"/>
              <w:jc w:val="center"/>
              <w:rPr>
                <w:b/>
                <w:bCs/>
                <w:color w:val="000000" w:themeColor="text1"/>
                <w:sz w:val="24"/>
                <w:szCs w:val="24"/>
                <w:u w:val="single"/>
              </w:rPr>
            </w:pPr>
            <w:r w:rsidRPr="00497EB6">
              <w:rPr>
                <w:b/>
                <w:bCs/>
                <w:color w:val="000000" w:themeColor="text1"/>
                <w:sz w:val="24"/>
                <w:szCs w:val="24"/>
              </w:rPr>
              <w:t>(</w:t>
            </w:r>
            <w:r w:rsidR="00A97598">
              <w:rPr>
                <w:b/>
                <w:bCs/>
                <w:color w:val="000000" w:themeColor="text1"/>
                <w:sz w:val="24"/>
                <w:szCs w:val="24"/>
              </w:rPr>
              <w:t>Sous-Clause</w:t>
            </w:r>
            <w:r w:rsidRPr="00497EB6">
              <w:rPr>
                <w:b/>
                <w:bCs/>
                <w:color w:val="000000" w:themeColor="text1"/>
                <w:sz w:val="24"/>
                <w:szCs w:val="24"/>
              </w:rPr>
              <w:t xml:space="preserve"> 9.6)</w:t>
            </w:r>
          </w:p>
        </w:tc>
      </w:tr>
      <w:tr w:rsidR="00DF59AB" w:rsidRPr="00497EB6" w14:paraId="6B8FC12B" w14:textId="77777777" w:rsidTr="00B96261">
        <w:trPr>
          <w:cantSplit/>
          <w:trHeight w:val="420"/>
          <w:jc w:val="center"/>
        </w:trPr>
        <w:tc>
          <w:tcPr>
            <w:tcW w:w="4194" w:type="dxa"/>
          </w:tcPr>
          <w:p w14:paraId="1D6FE14A" w14:textId="77777777" w:rsidR="00DF59AB" w:rsidRPr="00497EB6" w:rsidRDefault="00DF59AB" w:rsidP="00DF59AB">
            <w:pPr>
              <w:suppressAutoHyphens/>
              <w:jc w:val="center"/>
              <w:rPr>
                <w:rFonts w:eastAsia="Arial"/>
                <w:b/>
                <w:color w:val="000000"/>
                <w:sz w:val="24"/>
                <w:szCs w:val="24"/>
              </w:rPr>
            </w:pPr>
          </w:p>
        </w:tc>
        <w:tc>
          <w:tcPr>
            <w:tcW w:w="2790" w:type="dxa"/>
          </w:tcPr>
          <w:p w14:paraId="6822A627" w14:textId="77777777" w:rsidR="00DF59AB" w:rsidRPr="00497EB6" w:rsidRDefault="00DF59AB" w:rsidP="00DF59AB">
            <w:pPr>
              <w:suppressAutoHyphens/>
              <w:rPr>
                <w:bCs/>
                <w:color w:val="000000" w:themeColor="text1"/>
                <w:sz w:val="24"/>
                <w:szCs w:val="24"/>
              </w:rPr>
            </w:pPr>
            <w:r w:rsidRPr="00497EB6">
              <w:rPr>
                <w:bCs/>
                <w:color w:val="000000" w:themeColor="text1"/>
                <w:sz w:val="24"/>
                <w:szCs w:val="24"/>
              </w:rPr>
              <w:t>_______ jours</w:t>
            </w:r>
          </w:p>
        </w:tc>
        <w:tc>
          <w:tcPr>
            <w:tcW w:w="2124" w:type="dxa"/>
          </w:tcPr>
          <w:p w14:paraId="144D10F2" w14:textId="77777777" w:rsidR="00DF59AB" w:rsidRPr="00497EB6" w:rsidRDefault="00DF59AB" w:rsidP="00DF59AB">
            <w:pPr>
              <w:suppressAutoHyphens/>
              <w:ind w:right="-94"/>
              <w:rPr>
                <w:b/>
                <w:bCs/>
                <w:color w:val="000000" w:themeColor="text1"/>
                <w:sz w:val="24"/>
                <w:szCs w:val="24"/>
              </w:rPr>
            </w:pPr>
            <w:r w:rsidRPr="00497EB6">
              <w:rPr>
                <w:b/>
                <w:bCs/>
                <w:color w:val="000000" w:themeColor="text1"/>
                <w:sz w:val="24"/>
                <w:szCs w:val="24"/>
              </w:rPr>
              <w:t>-------%</w:t>
            </w:r>
          </w:p>
        </w:tc>
      </w:tr>
      <w:tr w:rsidR="00DF59AB" w:rsidRPr="00497EB6" w14:paraId="108FE99B" w14:textId="77777777" w:rsidTr="00B96261">
        <w:trPr>
          <w:cantSplit/>
          <w:trHeight w:val="420"/>
          <w:jc w:val="center"/>
        </w:trPr>
        <w:tc>
          <w:tcPr>
            <w:tcW w:w="4194" w:type="dxa"/>
          </w:tcPr>
          <w:p w14:paraId="04F283BD" w14:textId="77777777" w:rsidR="00DF59AB" w:rsidRPr="00497EB6" w:rsidRDefault="00DF59AB" w:rsidP="00DF59AB">
            <w:pPr>
              <w:suppressAutoHyphens/>
              <w:jc w:val="center"/>
              <w:rPr>
                <w:rFonts w:eastAsia="Arial"/>
                <w:b/>
                <w:color w:val="000000"/>
                <w:sz w:val="24"/>
                <w:szCs w:val="24"/>
              </w:rPr>
            </w:pPr>
          </w:p>
        </w:tc>
        <w:tc>
          <w:tcPr>
            <w:tcW w:w="2790" w:type="dxa"/>
          </w:tcPr>
          <w:p w14:paraId="66B4998A" w14:textId="77777777" w:rsidR="00DF59AB" w:rsidRPr="00497EB6" w:rsidRDefault="00DF59AB" w:rsidP="00DF59AB">
            <w:pPr>
              <w:suppressAutoHyphens/>
              <w:rPr>
                <w:bCs/>
                <w:color w:val="000000" w:themeColor="text1"/>
                <w:sz w:val="24"/>
                <w:szCs w:val="24"/>
              </w:rPr>
            </w:pPr>
            <w:r w:rsidRPr="00497EB6">
              <w:rPr>
                <w:bCs/>
                <w:color w:val="000000" w:themeColor="text1"/>
                <w:sz w:val="24"/>
                <w:szCs w:val="24"/>
              </w:rPr>
              <w:t>_________jours</w:t>
            </w:r>
          </w:p>
        </w:tc>
        <w:tc>
          <w:tcPr>
            <w:tcW w:w="2124" w:type="dxa"/>
          </w:tcPr>
          <w:p w14:paraId="39731F98" w14:textId="77777777" w:rsidR="00DF59AB" w:rsidRPr="00497EB6" w:rsidRDefault="00DF59AB" w:rsidP="00DF59AB">
            <w:pPr>
              <w:suppressAutoHyphens/>
              <w:ind w:right="-94"/>
              <w:rPr>
                <w:b/>
                <w:bCs/>
                <w:color w:val="000000" w:themeColor="text1"/>
                <w:sz w:val="24"/>
                <w:szCs w:val="24"/>
              </w:rPr>
            </w:pPr>
            <w:r w:rsidRPr="00497EB6">
              <w:rPr>
                <w:b/>
                <w:bCs/>
                <w:color w:val="000000" w:themeColor="text1"/>
                <w:sz w:val="24"/>
                <w:szCs w:val="24"/>
              </w:rPr>
              <w:t>______%</w:t>
            </w:r>
          </w:p>
        </w:tc>
      </w:tr>
      <w:tr w:rsidR="00DF59AB" w:rsidRPr="00497EB6" w14:paraId="6670A91E" w14:textId="77777777" w:rsidTr="00B96261">
        <w:trPr>
          <w:cantSplit/>
          <w:trHeight w:val="420"/>
          <w:jc w:val="center"/>
        </w:trPr>
        <w:tc>
          <w:tcPr>
            <w:tcW w:w="4194" w:type="dxa"/>
          </w:tcPr>
          <w:p w14:paraId="7C019B8C" w14:textId="77777777" w:rsidR="00DF59AB" w:rsidRPr="00497EB6" w:rsidRDefault="00DF59AB" w:rsidP="00DF59AB">
            <w:pPr>
              <w:suppressAutoHyphens/>
              <w:jc w:val="center"/>
              <w:rPr>
                <w:rFonts w:eastAsia="Arial"/>
                <w:b/>
                <w:color w:val="000000"/>
                <w:sz w:val="24"/>
                <w:szCs w:val="24"/>
              </w:rPr>
            </w:pPr>
          </w:p>
        </w:tc>
        <w:tc>
          <w:tcPr>
            <w:tcW w:w="2790" w:type="dxa"/>
          </w:tcPr>
          <w:p w14:paraId="64B94B8F" w14:textId="77777777" w:rsidR="00DF59AB" w:rsidRPr="00497EB6" w:rsidRDefault="00DF59AB" w:rsidP="00DF59AB">
            <w:pPr>
              <w:suppressAutoHyphens/>
              <w:rPr>
                <w:bCs/>
                <w:color w:val="000000" w:themeColor="text1"/>
                <w:sz w:val="24"/>
                <w:szCs w:val="24"/>
              </w:rPr>
            </w:pPr>
            <w:r w:rsidRPr="00497EB6">
              <w:rPr>
                <w:bCs/>
                <w:color w:val="000000" w:themeColor="text1"/>
                <w:sz w:val="24"/>
                <w:szCs w:val="24"/>
              </w:rPr>
              <w:t>__________jours</w:t>
            </w:r>
          </w:p>
        </w:tc>
        <w:tc>
          <w:tcPr>
            <w:tcW w:w="2124" w:type="dxa"/>
          </w:tcPr>
          <w:p w14:paraId="339496F9" w14:textId="77777777" w:rsidR="00DF59AB" w:rsidRPr="00497EB6" w:rsidRDefault="00DF59AB" w:rsidP="00DF59AB">
            <w:pPr>
              <w:suppressAutoHyphens/>
              <w:ind w:right="-94"/>
              <w:rPr>
                <w:b/>
                <w:bCs/>
                <w:color w:val="000000" w:themeColor="text1"/>
                <w:sz w:val="24"/>
                <w:szCs w:val="24"/>
              </w:rPr>
            </w:pPr>
            <w:r w:rsidRPr="00497EB6">
              <w:rPr>
                <w:b/>
                <w:bCs/>
                <w:color w:val="000000" w:themeColor="text1"/>
                <w:sz w:val="24"/>
                <w:szCs w:val="24"/>
              </w:rPr>
              <w:t>_______%</w:t>
            </w:r>
          </w:p>
        </w:tc>
      </w:tr>
      <w:tr w:rsidR="00DF59AB" w:rsidRPr="00497EB6" w14:paraId="2E6D89CE" w14:textId="77777777" w:rsidTr="00B96261">
        <w:trPr>
          <w:cantSplit/>
          <w:trHeight w:val="420"/>
          <w:jc w:val="center"/>
        </w:trPr>
        <w:tc>
          <w:tcPr>
            <w:tcW w:w="4194" w:type="dxa"/>
          </w:tcPr>
          <w:p w14:paraId="0B14DBDD" w14:textId="77777777" w:rsidR="00DF59AB" w:rsidRPr="00497EB6" w:rsidRDefault="00DF59AB" w:rsidP="00DF59AB">
            <w:pPr>
              <w:suppressAutoHyphens/>
              <w:jc w:val="center"/>
              <w:rPr>
                <w:rFonts w:eastAsia="Arial"/>
                <w:b/>
                <w:color w:val="000000"/>
                <w:sz w:val="24"/>
                <w:szCs w:val="24"/>
              </w:rPr>
            </w:pPr>
          </w:p>
        </w:tc>
        <w:tc>
          <w:tcPr>
            <w:tcW w:w="2790" w:type="dxa"/>
          </w:tcPr>
          <w:p w14:paraId="3A435958" w14:textId="77777777" w:rsidR="00DF59AB" w:rsidRPr="00497EB6" w:rsidRDefault="00DF59AB" w:rsidP="00DF59AB">
            <w:pPr>
              <w:suppressAutoHyphens/>
              <w:jc w:val="center"/>
              <w:rPr>
                <w:bCs/>
                <w:color w:val="000000" w:themeColor="text1"/>
                <w:sz w:val="24"/>
                <w:szCs w:val="24"/>
              </w:rPr>
            </w:pPr>
          </w:p>
        </w:tc>
        <w:tc>
          <w:tcPr>
            <w:tcW w:w="2124" w:type="dxa"/>
          </w:tcPr>
          <w:p w14:paraId="44C75751" w14:textId="77777777" w:rsidR="00DF59AB" w:rsidRPr="00497EB6" w:rsidRDefault="00DF59AB" w:rsidP="00DF59AB">
            <w:pPr>
              <w:suppressAutoHyphens/>
              <w:ind w:right="-94"/>
              <w:jc w:val="center"/>
              <w:rPr>
                <w:b/>
                <w:bCs/>
                <w:color w:val="000000" w:themeColor="text1"/>
                <w:sz w:val="24"/>
                <w:szCs w:val="24"/>
              </w:rPr>
            </w:pPr>
          </w:p>
        </w:tc>
      </w:tr>
    </w:tbl>
    <w:p w14:paraId="3B4C7356" w14:textId="77777777" w:rsidR="00DF59AB" w:rsidRPr="00497EB6" w:rsidRDefault="00DF59AB">
      <w:pPr>
        <w:rPr>
          <w:rFonts w:ascii="Arial" w:eastAsia="Arial" w:hAnsi="Arial" w:cs="Arial"/>
          <w:color w:val="000000"/>
        </w:rPr>
      </w:pPr>
    </w:p>
    <w:p w14:paraId="2B4E9C13" w14:textId="7780082E" w:rsidR="00730ABA" w:rsidRPr="00497EB6" w:rsidRDefault="00730ABA">
      <w:pPr>
        <w:rPr>
          <w:rFonts w:ascii="Times New Roman Bold" w:eastAsiaTheme="majorEastAsia" w:hAnsi="Times New Roman Bold" w:cstheme="majorBidi"/>
          <w:smallCaps/>
          <w:sz w:val="24"/>
          <w:lang w:eastAsia="en-US"/>
        </w:rPr>
      </w:pPr>
      <w:r w:rsidRPr="00497EB6">
        <w:rPr>
          <w:rFonts w:ascii="Times New Roman Bold" w:eastAsiaTheme="majorEastAsia" w:hAnsi="Times New Roman Bold" w:cstheme="majorBidi"/>
          <w:b/>
          <w:smallCaps/>
          <w:sz w:val="24"/>
          <w:lang w:eastAsia="en-US"/>
        </w:rPr>
        <w:br w:type="page"/>
      </w:r>
    </w:p>
    <w:p w14:paraId="34BE2D39" w14:textId="1E4327D1" w:rsidR="00730ABA" w:rsidRPr="00497EB6" w:rsidRDefault="00730ABA" w:rsidP="00730ABA">
      <w:pPr>
        <w:jc w:val="center"/>
        <w:rPr>
          <w:b/>
          <w:sz w:val="40"/>
          <w:szCs w:val="40"/>
        </w:rPr>
      </w:pPr>
      <w:r w:rsidRPr="00497EB6">
        <w:rPr>
          <w:b/>
          <w:sz w:val="40"/>
          <w:szCs w:val="40"/>
        </w:rPr>
        <w:t>C</w:t>
      </w:r>
      <w:r w:rsidR="00EF2F08">
        <w:rPr>
          <w:b/>
          <w:sz w:val="40"/>
          <w:szCs w:val="40"/>
        </w:rPr>
        <w:t>laus</w:t>
      </w:r>
      <w:r w:rsidR="0076721F">
        <w:rPr>
          <w:b/>
          <w:sz w:val="40"/>
          <w:szCs w:val="40"/>
        </w:rPr>
        <w:t>e</w:t>
      </w:r>
      <w:r w:rsidRPr="00497EB6">
        <w:rPr>
          <w:b/>
          <w:sz w:val="40"/>
          <w:szCs w:val="40"/>
        </w:rPr>
        <w:t xml:space="preserve">s </w:t>
      </w:r>
      <w:r w:rsidR="0076721F">
        <w:rPr>
          <w:b/>
          <w:sz w:val="40"/>
          <w:szCs w:val="40"/>
        </w:rPr>
        <w:t>P</w:t>
      </w:r>
      <w:r w:rsidRPr="00497EB6">
        <w:rPr>
          <w:b/>
          <w:sz w:val="40"/>
          <w:szCs w:val="40"/>
        </w:rPr>
        <w:t xml:space="preserve">articulières du </w:t>
      </w:r>
      <w:r w:rsidR="00BF734A" w:rsidRPr="00497EB6">
        <w:rPr>
          <w:b/>
          <w:sz w:val="40"/>
          <w:szCs w:val="40"/>
        </w:rPr>
        <w:t>M</w:t>
      </w:r>
      <w:r w:rsidRPr="00497EB6">
        <w:rPr>
          <w:b/>
          <w:sz w:val="40"/>
          <w:szCs w:val="40"/>
        </w:rPr>
        <w:t>arché</w:t>
      </w:r>
    </w:p>
    <w:p w14:paraId="7ED9ADF5" w14:textId="77777777" w:rsidR="00730ABA" w:rsidRPr="00497EB6" w:rsidRDefault="00730ABA" w:rsidP="00730ABA">
      <w:pPr>
        <w:rPr>
          <w:b/>
          <w:sz w:val="32"/>
          <w:szCs w:val="32"/>
        </w:rPr>
      </w:pPr>
    </w:p>
    <w:p w14:paraId="7FF3906D" w14:textId="7EFBF305" w:rsidR="00730ABA" w:rsidRPr="00497EB6" w:rsidRDefault="00730ABA" w:rsidP="00730ABA">
      <w:pPr>
        <w:pStyle w:val="S7Header1"/>
        <w:ind w:hanging="360"/>
        <w:jc w:val="left"/>
        <w:rPr>
          <w:lang w:val="fr-FR"/>
        </w:rPr>
      </w:pPr>
      <w:bookmarkStart w:id="630" w:name="_Toc486845906"/>
      <w:r w:rsidRPr="00497EB6">
        <w:rPr>
          <w:lang w:val="fr-FR"/>
        </w:rPr>
        <w:t>Partie B - Dispositions spéciales</w:t>
      </w:r>
      <w:bookmarkEnd w:id="630"/>
    </w:p>
    <w:tbl>
      <w:tblPr>
        <w:tblStyle w:val="TableGrid"/>
        <w:tblW w:w="10490" w:type="dxa"/>
        <w:tblInd w:w="-572" w:type="dxa"/>
        <w:tblLook w:val="04A0" w:firstRow="1" w:lastRow="0" w:firstColumn="1" w:lastColumn="0" w:noHBand="0" w:noVBand="1"/>
      </w:tblPr>
      <w:tblGrid>
        <w:gridCol w:w="3269"/>
        <w:gridCol w:w="7221"/>
      </w:tblGrid>
      <w:tr w:rsidR="00730ABA" w:rsidRPr="00497EB6" w14:paraId="3713ED5F" w14:textId="77777777" w:rsidTr="00A16843">
        <w:tc>
          <w:tcPr>
            <w:tcW w:w="3269" w:type="dxa"/>
            <w:tcMar>
              <w:top w:w="57" w:type="dxa"/>
              <w:left w:w="57" w:type="dxa"/>
              <w:bottom w:w="57" w:type="dxa"/>
              <w:right w:w="57" w:type="dxa"/>
            </w:tcMar>
          </w:tcPr>
          <w:p w14:paraId="3DF8B2B0" w14:textId="61055DFB" w:rsidR="00730ABA" w:rsidRPr="00497EB6" w:rsidRDefault="00A97598" w:rsidP="00562C35">
            <w:pPr>
              <w:pStyle w:val="S7Header2"/>
              <w:rPr>
                <w:lang w:val="fr-FR"/>
              </w:rPr>
            </w:pPr>
            <w:bookmarkStart w:id="631" w:name="_Toc486845907"/>
            <w:r>
              <w:rPr>
                <w:lang w:val="fr-FR"/>
              </w:rPr>
              <w:t>Sous-Clause</w:t>
            </w:r>
            <w:r w:rsidR="00730ABA" w:rsidRPr="00497EB6">
              <w:rPr>
                <w:lang w:val="fr-FR"/>
              </w:rPr>
              <w:t xml:space="preserve"> 1.1.11</w:t>
            </w:r>
            <w:bookmarkEnd w:id="631"/>
          </w:p>
        </w:tc>
        <w:tc>
          <w:tcPr>
            <w:tcW w:w="7221" w:type="dxa"/>
            <w:tcMar>
              <w:top w:w="57" w:type="dxa"/>
              <w:left w:w="57" w:type="dxa"/>
              <w:bottom w:w="57" w:type="dxa"/>
              <w:right w:w="57" w:type="dxa"/>
            </w:tcMar>
          </w:tcPr>
          <w:p w14:paraId="08EBE4FB" w14:textId="63A04301" w:rsidR="00730ABA" w:rsidRPr="00497EB6" w:rsidRDefault="00730ABA" w:rsidP="00D868A9">
            <w:pPr>
              <w:spacing w:before="120" w:after="120"/>
              <w:rPr>
                <w:sz w:val="24"/>
                <w:szCs w:val="24"/>
              </w:rPr>
            </w:pPr>
            <w:r w:rsidRPr="00497EB6">
              <w:rPr>
                <w:b/>
                <w:sz w:val="24"/>
                <w:szCs w:val="24"/>
              </w:rPr>
              <w:t>Ac</w:t>
            </w:r>
            <w:r w:rsidR="00BF734A" w:rsidRPr="00497EB6">
              <w:rPr>
                <w:b/>
                <w:sz w:val="24"/>
                <w:szCs w:val="24"/>
              </w:rPr>
              <w:t>te d’Engagement</w:t>
            </w:r>
            <w:r w:rsidRPr="00497EB6">
              <w:rPr>
                <w:sz w:val="24"/>
                <w:szCs w:val="24"/>
              </w:rPr>
              <w:t xml:space="preserve">: </w:t>
            </w:r>
          </w:p>
          <w:p w14:paraId="5CBC18E5" w14:textId="16376631" w:rsidR="00730ABA" w:rsidRPr="00497EB6" w:rsidRDefault="00730ABA" w:rsidP="00D868A9">
            <w:pPr>
              <w:spacing w:before="120" w:after="120"/>
              <w:rPr>
                <w:sz w:val="24"/>
                <w:szCs w:val="24"/>
              </w:rPr>
            </w:pPr>
            <w:r w:rsidRPr="00497EB6">
              <w:rPr>
                <w:sz w:val="24"/>
                <w:szCs w:val="24"/>
              </w:rPr>
              <w:t>« le cas échéant » est supprimé.</w:t>
            </w:r>
          </w:p>
        </w:tc>
      </w:tr>
      <w:tr w:rsidR="00730ABA" w:rsidRPr="00497EB6" w14:paraId="540F1480" w14:textId="77777777" w:rsidTr="00A16843">
        <w:tc>
          <w:tcPr>
            <w:tcW w:w="3269" w:type="dxa"/>
            <w:tcMar>
              <w:top w:w="57" w:type="dxa"/>
              <w:left w:w="57" w:type="dxa"/>
              <w:bottom w:w="57" w:type="dxa"/>
              <w:right w:w="57" w:type="dxa"/>
            </w:tcMar>
          </w:tcPr>
          <w:p w14:paraId="128629BC" w14:textId="09E00A2A" w:rsidR="00730ABA" w:rsidRPr="00497EB6" w:rsidRDefault="00A97598" w:rsidP="00562C35">
            <w:pPr>
              <w:pStyle w:val="S7Header2"/>
              <w:rPr>
                <w:lang w:val="fr-FR"/>
              </w:rPr>
            </w:pPr>
            <w:bookmarkStart w:id="632" w:name="_Toc486845908"/>
            <w:r>
              <w:rPr>
                <w:lang w:val="fr-FR"/>
              </w:rPr>
              <w:t>Sous-Clause</w:t>
            </w:r>
            <w:r w:rsidR="00730ABA" w:rsidRPr="00497EB6">
              <w:rPr>
                <w:lang w:val="fr-FR"/>
              </w:rPr>
              <w:t xml:space="preserve"> 1.1.21</w:t>
            </w:r>
            <w:bookmarkEnd w:id="632"/>
          </w:p>
        </w:tc>
        <w:tc>
          <w:tcPr>
            <w:tcW w:w="7221" w:type="dxa"/>
            <w:tcMar>
              <w:top w:w="57" w:type="dxa"/>
              <w:left w:w="57" w:type="dxa"/>
              <w:bottom w:w="57" w:type="dxa"/>
              <w:right w:w="57" w:type="dxa"/>
            </w:tcMar>
          </w:tcPr>
          <w:p w14:paraId="3FFBCB11" w14:textId="470B2F26" w:rsidR="00730ABA" w:rsidRPr="00497EB6" w:rsidRDefault="00730ABA" w:rsidP="00D868A9">
            <w:pPr>
              <w:spacing w:before="120" w:after="120"/>
              <w:rPr>
                <w:b/>
                <w:sz w:val="24"/>
                <w:szCs w:val="24"/>
              </w:rPr>
            </w:pPr>
            <w:r w:rsidRPr="00497EB6">
              <w:rPr>
                <w:b/>
                <w:sz w:val="24"/>
                <w:szCs w:val="24"/>
              </w:rPr>
              <w:t>Personnel de l’</w:t>
            </w:r>
            <w:r w:rsidR="004A737A" w:rsidRPr="00497EB6">
              <w:rPr>
                <w:b/>
                <w:sz w:val="24"/>
                <w:szCs w:val="24"/>
              </w:rPr>
              <w:t>E</w:t>
            </w:r>
            <w:r w:rsidRPr="00497EB6">
              <w:rPr>
                <w:b/>
                <w:sz w:val="24"/>
                <w:szCs w:val="24"/>
              </w:rPr>
              <w:t>ntrepreneur</w:t>
            </w:r>
          </w:p>
          <w:p w14:paraId="39AA26BD" w14:textId="2D527915" w:rsidR="00730ABA" w:rsidRPr="00497EB6" w:rsidRDefault="00730ABA" w:rsidP="00D868A9">
            <w:pPr>
              <w:spacing w:before="120" w:after="120"/>
              <w:rPr>
                <w:sz w:val="24"/>
                <w:szCs w:val="24"/>
              </w:rPr>
            </w:pPr>
            <w:r w:rsidRPr="00497EB6">
              <w:rPr>
                <w:sz w:val="24"/>
                <w:szCs w:val="24"/>
              </w:rPr>
              <w:t>Ce</w:t>
            </w:r>
            <w:r w:rsidR="00D671AB" w:rsidRPr="00497EB6">
              <w:rPr>
                <w:sz w:val="24"/>
                <w:szCs w:val="24"/>
              </w:rPr>
              <w:t>ci</w:t>
            </w:r>
            <w:r w:rsidRPr="00497EB6">
              <w:rPr>
                <w:sz w:val="24"/>
                <w:szCs w:val="24"/>
              </w:rPr>
              <w:t xml:space="preserve"> est ajouté à la fin de la </w:t>
            </w:r>
            <w:r w:rsidR="00E6087A">
              <w:rPr>
                <w:sz w:val="24"/>
                <w:szCs w:val="24"/>
              </w:rPr>
              <w:t>Sous-Clause</w:t>
            </w:r>
            <w:r w:rsidRPr="00497EB6">
              <w:rPr>
                <w:sz w:val="24"/>
                <w:szCs w:val="24"/>
              </w:rPr>
              <w:t xml:space="preserve"> : </w:t>
            </w:r>
          </w:p>
          <w:p w14:paraId="4F9CF926" w14:textId="5D7822D5" w:rsidR="00730ABA" w:rsidRPr="00497EB6" w:rsidRDefault="00730ABA" w:rsidP="00D868A9">
            <w:pPr>
              <w:pStyle w:val="ClauseSubPara"/>
              <w:tabs>
                <w:tab w:val="left" w:pos="0"/>
              </w:tabs>
              <w:spacing w:before="120" w:after="120"/>
              <w:ind w:left="0"/>
              <w:rPr>
                <w:b/>
                <w:sz w:val="24"/>
                <w:szCs w:val="24"/>
                <w:lang w:val="fr-FR"/>
              </w:rPr>
            </w:pPr>
            <w:r w:rsidRPr="00497EB6">
              <w:rPr>
                <w:sz w:val="24"/>
                <w:szCs w:val="24"/>
                <w:lang w:val="fr-FR"/>
              </w:rPr>
              <w:t xml:space="preserve">« Le </w:t>
            </w:r>
            <w:r w:rsidR="004A737A" w:rsidRPr="00497EB6">
              <w:rPr>
                <w:sz w:val="24"/>
                <w:szCs w:val="24"/>
                <w:lang w:val="fr-FR"/>
              </w:rPr>
              <w:t>P</w:t>
            </w:r>
            <w:r w:rsidRPr="00497EB6">
              <w:rPr>
                <w:sz w:val="24"/>
                <w:szCs w:val="24"/>
                <w:lang w:val="fr-FR"/>
              </w:rPr>
              <w:t xml:space="preserve">ersonnel de l’Entrepreneur comprend le </w:t>
            </w:r>
            <w:r w:rsidR="000C6D8A" w:rsidRPr="00497EB6">
              <w:rPr>
                <w:sz w:val="24"/>
                <w:szCs w:val="24"/>
                <w:lang w:val="fr-FR"/>
              </w:rPr>
              <w:t>P</w:t>
            </w:r>
            <w:r w:rsidRPr="00497EB6">
              <w:rPr>
                <w:sz w:val="24"/>
                <w:szCs w:val="24"/>
                <w:lang w:val="fr-FR"/>
              </w:rPr>
              <w:t xml:space="preserve">ersonnel clé inclus dans le </w:t>
            </w:r>
            <w:r w:rsidR="004A737A" w:rsidRPr="00497EB6">
              <w:rPr>
                <w:sz w:val="24"/>
                <w:szCs w:val="24"/>
                <w:lang w:val="fr-FR"/>
              </w:rPr>
              <w:t>M</w:t>
            </w:r>
            <w:r w:rsidRPr="00497EB6">
              <w:rPr>
                <w:sz w:val="24"/>
                <w:szCs w:val="24"/>
                <w:lang w:val="fr-FR"/>
              </w:rPr>
              <w:t>arché. »</w:t>
            </w:r>
          </w:p>
        </w:tc>
      </w:tr>
      <w:tr w:rsidR="00730ABA" w:rsidRPr="00497EB6" w14:paraId="05752931" w14:textId="77777777" w:rsidTr="00A16843">
        <w:tc>
          <w:tcPr>
            <w:tcW w:w="3269" w:type="dxa"/>
            <w:tcMar>
              <w:top w:w="57" w:type="dxa"/>
              <w:left w:w="57" w:type="dxa"/>
              <w:bottom w:w="57" w:type="dxa"/>
              <w:right w:w="57" w:type="dxa"/>
            </w:tcMar>
          </w:tcPr>
          <w:p w14:paraId="61924957" w14:textId="233F9B0D" w:rsidR="00730ABA" w:rsidRPr="00497EB6" w:rsidRDefault="00A97598" w:rsidP="00562C35">
            <w:pPr>
              <w:pStyle w:val="S7Header2"/>
              <w:rPr>
                <w:lang w:val="fr-FR"/>
              </w:rPr>
            </w:pPr>
            <w:bookmarkStart w:id="633" w:name="_Toc486845910"/>
            <w:r>
              <w:rPr>
                <w:lang w:val="fr-FR"/>
              </w:rPr>
              <w:t>Sous-Clause</w:t>
            </w:r>
            <w:r w:rsidR="00730ABA" w:rsidRPr="00497EB6">
              <w:rPr>
                <w:lang w:val="fr-FR"/>
              </w:rPr>
              <w:t xml:space="preserve"> 1.1.49</w:t>
            </w:r>
            <w:bookmarkEnd w:id="633"/>
          </w:p>
        </w:tc>
        <w:tc>
          <w:tcPr>
            <w:tcW w:w="7221" w:type="dxa"/>
            <w:tcMar>
              <w:top w:w="57" w:type="dxa"/>
              <w:left w:w="57" w:type="dxa"/>
              <w:bottom w:w="57" w:type="dxa"/>
              <w:right w:w="57" w:type="dxa"/>
            </w:tcMar>
          </w:tcPr>
          <w:p w14:paraId="44147C73" w14:textId="15C0ADF4" w:rsidR="00730ABA" w:rsidRPr="00497EB6" w:rsidRDefault="00730ABA" w:rsidP="00D868A9">
            <w:pPr>
              <w:spacing w:before="120" w:after="120"/>
              <w:rPr>
                <w:sz w:val="24"/>
                <w:szCs w:val="24"/>
              </w:rPr>
            </w:pPr>
            <w:r w:rsidRPr="00497EB6">
              <w:rPr>
                <w:b/>
                <w:sz w:val="24"/>
                <w:szCs w:val="24"/>
              </w:rPr>
              <w:t>Lettre d’</w:t>
            </w:r>
            <w:r w:rsidR="00717653" w:rsidRPr="00497EB6">
              <w:rPr>
                <w:b/>
                <w:sz w:val="24"/>
                <w:szCs w:val="24"/>
              </w:rPr>
              <w:t>O</w:t>
            </w:r>
            <w:r w:rsidRPr="00497EB6">
              <w:rPr>
                <w:b/>
                <w:sz w:val="24"/>
                <w:szCs w:val="24"/>
              </w:rPr>
              <w:t>ffre</w:t>
            </w:r>
          </w:p>
          <w:p w14:paraId="60F72C8E" w14:textId="52A2794B" w:rsidR="00730ABA" w:rsidRPr="00497EB6" w:rsidRDefault="00730ABA" w:rsidP="00D868A9">
            <w:pPr>
              <w:pStyle w:val="ListParagraph"/>
              <w:spacing w:before="120" w:after="120"/>
              <w:ind w:left="-18"/>
              <w:rPr>
                <w:sz w:val="24"/>
                <w:szCs w:val="24"/>
              </w:rPr>
            </w:pPr>
            <w:r w:rsidRPr="00497EB6">
              <w:rPr>
                <w:sz w:val="24"/>
                <w:szCs w:val="24"/>
              </w:rPr>
              <w:t>Après</w:t>
            </w:r>
            <w:r w:rsidR="004A737A" w:rsidRPr="00497EB6">
              <w:rPr>
                <w:sz w:val="24"/>
                <w:szCs w:val="24"/>
              </w:rPr>
              <w:t xml:space="preserve"> les mots </w:t>
            </w:r>
            <w:r w:rsidRPr="00497EB6">
              <w:rPr>
                <w:sz w:val="24"/>
                <w:szCs w:val="24"/>
              </w:rPr>
              <w:t xml:space="preserve"> « </w:t>
            </w:r>
            <w:r w:rsidR="00717653" w:rsidRPr="00497EB6">
              <w:rPr>
                <w:sz w:val="24"/>
                <w:szCs w:val="24"/>
              </w:rPr>
              <w:t>L</w:t>
            </w:r>
            <w:r w:rsidRPr="00497EB6">
              <w:rPr>
                <w:sz w:val="24"/>
                <w:szCs w:val="24"/>
              </w:rPr>
              <w:t>ettre d’</w:t>
            </w:r>
            <w:r w:rsidR="00717653" w:rsidRPr="00497EB6">
              <w:rPr>
                <w:sz w:val="24"/>
                <w:szCs w:val="24"/>
              </w:rPr>
              <w:t>O</w:t>
            </w:r>
            <w:r w:rsidRPr="00497EB6">
              <w:rPr>
                <w:sz w:val="24"/>
                <w:szCs w:val="24"/>
              </w:rPr>
              <w:t xml:space="preserve">ffre », </w:t>
            </w:r>
            <w:r w:rsidR="004A737A" w:rsidRPr="00497EB6">
              <w:rPr>
                <w:sz w:val="24"/>
                <w:szCs w:val="24"/>
              </w:rPr>
              <w:t xml:space="preserve">les mots </w:t>
            </w:r>
            <w:r w:rsidRPr="00497EB6">
              <w:rPr>
                <w:sz w:val="24"/>
                <w:szCs w:val="24"/>
              </w:rPr>
              <w:t xml:space="preserve">« ou </w:t>
            </w:r>
            <w:r w:rsidR="00717653" w:rsidRPr="00497EB6">
              <w:rPr>
                <w:sz w:val="24"/>
                <w:szCs w:val="24"/>
              </w:rPr>
              <w:t>L</w:t>
            </w:r>
            <w:r w:rsidRPr="00497EB6">
              <w:rPr>
                <w:sz w:val="24"/>
                <w:szCs w:val="24"/>
              </w:rPr>
              <w:t xml:space="preserve">ettre de </w:t>
            </w:r>
            <w:r w:rsidR="004A737A" w:rsidRPr="00497EB6">
              <w:rPr>
                <w:sz w:val="24"/>
                <w:szCs w:val="24"/>
              </w:rPr>
              <w:t>P</w:t>
            </w:r>
            <w:r w:rsidRPr="00497EB6">
              <w:rPr>
                <w:sz w:val="24"/>
                <w:szCs w:val="24"/>
              </w:rPr>
              <w:t xml:space="preserve">roposition » </w:t>
            </w:r>
            <w:r w:rsidR="004A737A" w:rsidRPr="00497EB6">
              <w:rPr>
                <w:sz w:val="24"/>
                <w:szCs w:val="24"/>
              </w:rPr>
              <w:t>sont</w:t>
            </w:r>
            <w:r w:rsidRPr="00497EB6">
              <w:rPr>
                <w:sz w:val="24"/>
                <w:szCs w:val="24"/>
              </w:rPr>
              <w:t xml:space="preserve"> ajouté</w:t>
            </w:r>
            <w:r w:rsidR="004A737A" w:rsidRPr="00497EB6">
              <w:rPr>
                <w:sz w:val="24"/>
                <w:szCs w:val="24"/>
              </w:rPr>
              <w:t>s</w:t>
            </w:r>
            <w:r w:rsidRPr="00497EB6">
              <w:rPr>
                <w:sz w:val="24"/>
                <w:szCs w:val="24"/>
              </w:rPr>
              <w:t>.</w:t>
            </w:r>
          </w:p>
        </w:tc>
      </w:tr>
      <w:tr w:rsidR="00730ABA" w:rsidRPr="00497EB6" w14:paraId="6092045C" w14:textId="77777777" w:rsidTr="00A16843">
        <w:tc>
          <w:tcPr>
            <w:tcW w:w="3269" w:type="dxa"/>
            <w:tcMar>
              <w:top w:w="57" w:type="dxa"/>
              <w:left w:w="57" w:type="dxa"/>
              <w:bottom w:w="57" w:type="dxa"/>
              <w:right w:w="57" w:type="dxa"/>
            </w:tcMar>
          </w:tcPr>
          <w:p w14:paraId="7AB9FBF6" w14:textId="23D80F8A" w:rsidR="00730ABA" w:rsidRPr="00497EB6" w:rsidRDefault="00A97598" w:rsidP="00562C35">
            <w:pPr>
              <w:pStyle w:val="S7Header2"/>
              <w:rPr>
                <w:lang w:val="fr-FR"/>
              </w:rPr>
            </w:pPr>
            <w:bookmarkStart w:id="634" w:name="_Toc486845911"/>
            <w:r>
              <w:rPr>
                <w:lang w:val="fr-FR"/>
              </w:rPr>
              <w:t>Sous-Clause</w:t>
            </w:r>
            <w:r w:rsidR="00730ABA" w:rsidRPr="00497EB6">
              <w:rPr>
                <w:lang w:val="fr-FR"/>
              </w:rPr>
              <w:t xml:space="preserve"> 1.1.72</w:t>
            </w:r>
            <w:bookmarkEnd w:id="634"/>
          </w:p>
        </w:tc>
        <w:tc>
          <w:tcPr>
            <w:tcW w:w="7221" w:type="dxa"/>
            <w:tcMar>
              <w:top w:w="57" w:type="dxa"/>
              <w:left w:w="57" w:type="dxa"/>
              <w:bottom w:w="57" w:type="dxa"/>
              <w:right w:w="57" w:type="dxa"/>
            </w:tcMar>
          </w:tcPr>
          <w:p w14:paraId="0E3D8BED" w14:textId="77777777" w:rsidR="0076721F" w:rsidRDefault="00422293" w:rsidP="00D868A9">
            <w:pPr>
              <w:pStyle w:val="ListParagraph"/>
              <w:spacing w:before="120" w:after="120"/>
              <w:ind w:left="0"/>
              <w:rPr>
                <w:b/>
                <w:sz w:val="24"/>
                <w:szCs w:val="24"/>
              </w:rPr>
            </w:pPr>
            <w:r w:rsidRPr="00497EB6">
              <w:rPr>
                <w:b/>
                <w:sz w:val="24"/>
                <w:szCs w:val="24"/>
              </w:rPr>
              <w:t>Chantier</w:t>
            </w:r>
            <w:r w:rsidR="0076721F">
              <w:rPr>
                <w:b/>
                <w:sz w:val="24"/>
                <w:szCs w:val="24"/>
              </w:rPr>
              <w:t xml:space="preserve"> </w:t>
            </w:r>
          </w:p>
          <w:p w14:paraId="531826B6" w14:textId="73794449" w:rsidR="00730ABA" w:rsidRPr="00497EB6" w:rsidRDefault="00730ABA" w:rsidP="00D868A9">
            <w:pPr>
              <w:pStyle w:val="ListParagraph"/>
              <w:spacing w:before="120" w:after="120"/>
              <w:ind w:left="0"/>
              <w:rPr>
                <w:sz w:val="24"/>
                <w:szCs w:val="24"/>
              </w:rPr>
            </w:pPr>
            <w:r w:rsidRPr="00497EB6">
              <w:rPr>
                <w:sz w:val="24"/>
                <w:szCs w:val="24"/>
              </w:rPr>
              <w:t>Après « doivent être exécutés »,  « ,y compris les zones de stockage et de travail, » est ajouté.</w:t>
            </w:r>
          </w:p>
        </w:tc>
      </w:tr>
      <w:tr w:rsidR="00730ABA" w:rsidRPr="00497EB6" w14:paraId="041EF08D" w14:textId="77777777" w:rsidTr="00A16843">
        <w:tc>
          <w:tcPr>
            <w:tcW w:w="10490" w:type="dxa"/>
            <w:gridSpan w:val="2"/>
            <w:tcMar>
              <w:top w:w="57" w:type="dxa"/>
              <w:left w:w="57" w:type="dxa"/>
              <w:bottom w:w="57" w:type="dxa"/>
              <w:right w:w="57" w:type="dxa"/>
            </w:tcMar>
          </w:tcPr>
          <w:p w14:paraId="5CBE1B02" w14:textId="3D20693C" w:rsidR="00730ABA" w:rsidRPr="00497EB6" w:rsidRDefault="004A737A" w:rsidP="00D868A9">
            <w:pPr>
              <w:spacing w:before="120" w:after="120"/>
              <w:rPr>
                <w:b/>
                <w:sz w:val="24"/>
                <w:szCs w:val="24"/>
              </w:rPr>
            </w:pPr>
            <w:r w:rsidRPr="00497EB6">
              <w:rPr>
                <w:b/>
                <w:sz w:val="24"/>
                <w:szCs w:val="24"/>
              </w:rPr>
              <w:t xml:space="preserve">Les </w:t>
            </w:r>
            <w:r w:rsidR="00A97598">
              <w:rPr>
                <w:b/>
                <w:sz w:val="24"/>
                <w:szCs w:val="24"/>
              </w:rPr>
              <w:t>Sous-Clause</w:t>
            </w:r>
            <w:r w:rsidRPr="00497EB6">
              <w:rPr>
                <w:b/>
                <w:sz w:val="24"/>
                <w:szCs w:val="24"/>
              </w:rPr>
              <w:t>s</w:t>
            </w:r>
            <w:r w:rsidR="00730ABA" w:rsidRPr="00497EB6">
              <w:rPr>
                <w:b/>
                <w:sz w:val="24"/>
                <w:szCs w:val="24"/>
              </w:rPr>
              <w:t xml:space="preserve"> 1.1. 84</w:t>
            </w:r>
            <w:r w:rsidR="00730ABA" w:rsidRPr="00497EB6">
              <w:rPr>
                <w:sz w:val="24"/>
                <w:szCs w:val="24"/>
              </w:rPr>
              <w:t xml:space="preserve"> </w:t>
            </w:r>
            <w:r w:rsidR="00730ABA" w:rsidRPr="00497EB6">
              <w:rPr>
                <w:b/>
                <w:sz w:val="24"/>
                <w:szCs w:val="24"/>
              </w:rPr>
              <w:t>à 1.1.93 sont ajouté</w:t>
            </w:r>
            <w:r w:rsidRPr="00497EB6">
              <w:rPr>
                <w:b/>
                <w:sz w:val="24"/>
                <w:szCs w:val="24"/>
              </w:rPr>
              <w:t>e</w:t>
            </w:r>
            <w:r w:rsidR="00730ABA" w:rsidRPr="00497EB6">
              <w:rPr>
                <w:b/>
                <w:sz w:val="24"/>
                <w:szCs w:val="24"/>
              </w:rPr>
              <w:t xml:space="preserve">s après la </w:t>
            </w:r>
            <w:r w:rsidR="00E6087A">
              <w:rPr>
                <w:b/>
                <w:sz w:val="24"/>
                <w:szCs w:val="24"/>
              </w:rPr>
              <w:t>Sous-Clause</w:t>
            </w:r>
            <w:r w:rsidR="00730ABA" w:rsidRPr="00497EB6">
              <w:rPr>
                <w:b/>
                <w:sz w:val="24"/>
                <w:szCs w:val="24"/>
              </w:rPr>
              <w:t xml:space="preserve"> 1.1.</w:t>
            </w:r>
            <w:r w:rsidR="00730ABA" w:rsidRPr="00497EB6">
              <w:rPr>
                <w:sz w:val="24"/>
                <w:szCs w:val="24"/>
              </w:rPr>
              <w:t xml:space="preserve"> </w:t>
            </w:r>
            <w:r w:rsidR="00730ABA" w:rsidRPr="00497EB6">
              <w:rPr>
                <w:b/>
                <w:sz w:val="24"/>
                <w:szCs w:val="24"/>
              </w:rPr>
              <w:t xml:space="preserve">83 </w:t>
            </w:r>
          </w:p>
        </w:tc>
      </w:tr>
    </w:tbl>
    <w:p w14:paraId="31FEF603" w14:textId="77777777" w:rsidR="00730ABA" w:rsidRPr="00497EB6" w:rsidRDefault="00730ABA" w:rsidP="00730ABA">
      <w:pPr>
        <w:rPr>
          <w:sz w:val="24"/>
          <w:szCs w:val="24"/>
        </w:rPr>
      </w:pPr>
    </w:p>
    <w:tbl>
      <w:tblPr>
        <w:tblStyle w:val="TableGrid"/>
        <w:tblW w:w="10490" w:type="dxa"/>
        <w:tblInd w:w="-572" w:type="dxa"/>
        <w:tblLook w:val="04A0" w:firstRow="1" w:lastRow="0" w:firstColumn="1" w:lastColumn="0" w:noHBand="0" w:noVBand="1"/>
      </w:tblPr>
      <w:tblGrid>
        <w:gridCol w:w="3119"/>
        <w:gridCol w:w="7371"/>
      </w:tblGrid>
      <w:tr w:rsidR="00D868A9" w:rsidRPr="00497EB6" w14:paraId="706CB60A" w14:textId="77777777" w:rsidTr="00E6115A">
        <w:trPr>
          <w:trHeight w:val="639"/>
        </w:trPr>
        <w:tc>
          <w:tcPr>
            <w:tcW w:w="3119" w:type="dxa"/>
            <w:tcMar>
              <w:top w:w="57" w:type="dxa"/>
              <w:left w:w="57" w:type="dxa"/>
              <w:bottom w:w="57" w:type="dxa"/>
              <w:right w:w="57" w:type="dxa"/>
            </w:tcMar>
          </w:tcPr>
          <w:p w14:paraId="193C9076" w14:textId="72775093" w:rsidR="00D868A9" w:rsidRPr="00497EB6" w:rsidRDefault="00A97598" w:rsidP="00562C35">
            <w:pPr>
              <w:pStyle w:val="S7Header2"/>
              <w:rPr>
                <w:lang w:val="fr-FR"/>
              </w:rPr>
            </w:pPr>
            <w:bookmarkStart w:id="635" w:name="_Toc486845914"/>
            <w:r>
              <w:rPr>
                <w:lang w:val="fr-FR"/>
              </w:rPr>
              <w:t>Sous-Clause</w:t>
            </w:r>
            <w:r w:rsidR="00D868A9" w:rsidRPr="00497EB6">
              <w:rPr>
                <w:lang w:val="fr-FR"/>
              </w:rPr>
              <w:t xml:space="preserve"> 1.1.84</w:t>
            </w:r>
            <w:bookmarkEnd w:id="635"/>
          </w:p>
        </w:tc>
        <w:tc>
          <w:tcPr>
            <w:tcW w:w="7371" w:type="dxa"/>
            <w:tcMar>
              <w:top w:w="57" w:type="dxa"/>
              <w:left w:w="57" w:type="dxa"/>
              <w:bottom w:w="57" w:type="dxa"/>
              <w:right w:w="57" w:type="dxa"/>
            </w:tcMar>
          </w:tcPr>
          <w:p w14:paraId="437EBEDB" w14:textId="7D70CA96" w:rsidR="00D868A9" w:rsidRPr="00497EB6" w:rsidRDefault="00D868A9" w:rsidP="003B08FC">
            <w:pPr>
              <w:spacing w:before="120"/>
              <w:jc w:val="both"/>
              <w:rPr>
                <w:b/>
                <w:sz w:val="24"/>
                <w:szCs w:val="24"/>
              </w:rPr>
            </w:pPr>
            <w:r w:rsidRPr="00497EB6">
              <w:rPr>
                <w:b/>
                <w:sz w:val="24"/>
                <w:szCs w:val="24"/>
              </w:rPr>
              <w:t>«</w:t>
            </w:r>
            <w:r w:rsidR="00883DCD" w:rsidRPr="00497EB6">
              <w:rPr>
                <w:b/>
                <w:sz w:val="24"/>
                <w:szCs w:val="24"/>
              </w:rPr>
              <w:t xml:space="preserve"> </w:t>
            </w:r>
            <w:r w:rsidRPr="00497EB6">
              <w:rPr>
                <w:b/>
                <w:sz w:val="24"/>
                <w:szCs w:val="24"/>
              </w:rPr>
              <w:t>Banque »</w:t>
            </w:r>
            <w:r w:rsidR="00883DCD" w:rsidRPr="00497EB6">
              <w:rPr>
                <w:b/>
                <w:sz w:val="24"/>
                <w:szCs w:val="24"/>
              </w:rPr>
              <w:t xml:space="preserve"> </w:t>
            </w:r>
            <w:r w:rsidRPr="00497EB6">
              <w:rPr>
                <w:b/>
                <w:sz w:val="24"/>
                <w:szCs w:val="24"/>
              </w:rPr>
              <w:t>désigne</w:t>
            </w:r>
            <w:r w:rsidRPr="00497EB6">
              <w:rPr>
                <w:sz w:val="24"/>
                <w:szCs w:val="24"/>
              </w:rPr>
              <w:t xml:space="preserve"> la Banque </w:t>
            </w:r>
            <w:r w:rsidR="00436A2C">
              <w:rPr>
                <w:sz w:val="24"/>
                <w:szCs w:val="24"/>
              </w:rPr>
              <w:t>Islamiqu</w:t>
            </w:r>
            <w:r w:rsidRPr="00497EB6">
              <w:rPr>
                <w:sz w:val="24"/>
                <w:szCs w:val="24"/>
              </w:rPr>
              <w:t xml:space="preserve">e </w:t>
            </w:r>
            <w:r w:rsidR="00436A2C">
              <w:rPr>
                <w:sz w:val="24"/>
                <w:szCs w:val="24"/>
              </w:rPr>
              <w:t>d</w:t>
            </w:r>
            <w:r w:rsidR="00A16843">
              <w:rPr>
                <w:sz w:val="24"/>
                <w:szCs w:val="24"/>
              </w:rPr>
              <w:t>e</w:t>
            </w:r>
            <w:r w:rsidRPr="00497EB6">
              <w:rPr>
                <w:sz w:val="24"/>
                <w:szCs w:val="24"/>
              </w:rPr>
              <w:t xml:space="preserve"> </w:t>
            </w:r>
            <w:r w:rsidR="004A737A" w:rsidRPr="00497EB6">
              <w:rPr>
                <w:sz w:val="24"/>
                <w:szCs w:val="24"/>
              </w:rPr>
              <w:t>D</w:t>
            </w:r>
            <w:r w:rsidRPr="00497EB6">
              <w:rPr>
                <w:sz w:val="24"/>
                <w:szCs w:val="24"/>
              </w:rPr>
              <w:t>éveloppement.</w:t>
            </w:r>
          </w:p>
        </w:tc>
      </w:tr>
      <w:tr w:rsidR="00D868A9" w:rsidRPr="00497EB6" w14:paraId="3E71CF2A" w14:textId="77777777" w:rsidTr="00E6115A">
        <w:tc>
          <w:tcPr>
            <w:tcW w:w="3119" w:type="dxa"/>
            <w:tcMar>
              <w:top w:w="57" w:type="dxa"/>
              <w:left w:w="57" w:type="dxa"/>
              <w:bottom w:w="57" w:type="dxa"/>
              <w:right w:w="57" w:type="dxa"/>
            </w:tcMar>
          </w:tcPr>
          <w:p w14:paraId="15909FB6" w14:textId="5BA36D92" w:rsidR="00D868A9" w:rsidRPr="00497EB6" w:rsidRDefault="00A97598" w:rsidP="00562C35">
            <w:pPr>
              <w:pStyle w:val="S7Header2"/>
              <w:rPr>
                <w:lang w:val="fr-FR"/>
              </w:rPr>
            </w:pPr>
            <w:bookmarkStart w:id="636" w:name="_Toc486845915"/>
            <w:r>
              <w:rPr>
                <w:lang w:val="fr-FR"/>
              </w:rPr>
              <w:t>Sous-Clause</w:t>
            </w:r>
            <w:r w:rsidR="00D868A9" w:rsidRPr="00497EB6">
              <w:rPr>
                <w:lang w:val="fr-FR"/>
              </w:rPr>
              <w:t xml:space="preserve"> 1.1. </w:t>
            </w:r>
            <w:bookmarkEnd w:id="636"/>
            <w:r w:rsidR="00D868A9" w:rsidRPr="00497EB6">
              <w:rPr>
                <w:lang w:val="fr-FR"/>
              </w:rPr>
              <w:t xml:space="preserve">85 </w:t>
            </w:r>
          </w:p>
        </w:tc>
        <w:tc>
          <w:tcPr>
            <w:tcW w:w="7371" w:type="dxa"/>
            <w:tcMar>
              <w:top w:w="57" w:type="dxa"/>
              <w:left w:w="57" w:type="dxa"/>
              <w:bottom w:w="57" w:type="dxa"/>
              <w:right w:w="57" w:type="dxa"/>
            </w:tcMar>
          </w:tcPr>
          <w:p w14:paraId="684BC92E" w14:textId="669DE3FF" w:rsidR="00D868A9" w:rsidRPr="00497EB6" w:rsidRDefault="00D868A9" w:rsidP="00883DCD">
            <w:pPr>
              <w:pStyle w:val="ListParagraph"/>
              <w:spacing w:before="120" w:after="120"/>
              <w:ind w:left="0"/>
              <w:jc w:val="both"/>
              <w:rPr>
                <w:sz w:val="24"/>
                <w:szCs w:val="24"/>
              </w:rPr>
            </w:pPr>
            <w:r w:rsidRPr="00497EB6">
              <w:rPr>
                <w:b/>
                <w:sz w:val="24"/>
                <w:szCs w:val="24"/>
              </w:rPr>
              <w:t>«</w:t>
            </w:r>
            <w:r w:rsidR="00883DCD" w:rsidRPr="00497EB6">
              <w:rPr>
                <w:b/>
                <w:sz w:val="24"/>
                <w:szCs w:val="24"/>
              </w:rPr>
              <w:t xml:space="preserve"> </w:t>
            </w:r>
            <w:r w:rsidR="0018386E" w:rsidRPr="00497EB6">
              <w:rPr>
                <w:b/>
                <w:sz w:val="24"/>
                <w:szCs w:val="24"/>
              </w:rPr>
              <w:t>Bénéficiaire</w:t>
            </w:r>
            <w:r w:rsidRPr="00497EB6">
              <w:rPr>
                <w:b/>
                <w:sz w:val="24"/>
                <w:szCs w:val="24"/>
              </w:rPr>
              <w:t xml:space="preserve"> »</w:t>
            </w:r>
            <w:r w:rsidR="00883DCD" w:rsidRPr="00497EB6">
              <w:rPr>
                <w:b/>
                <w:sz w:val="24"/>
                <w:szCs w:val="24"/>
              </w:rPr>
              <w:t xml:space="preserve"> </w:t>
            </w:r>
            <w:r w:rsidRPr="00497EB6">
              <w:rPr>
                <w:b/>
                <w:sz w:val="24"/>
                <w:szCs w:val="24"/>
              </w:rPr>
              <w:t>désigne</w:t>
            </w:r>
            <w:r w:rsidRPr="00497EB6">
              <w:rPr>
                <w:sz w:val="24"/>
                <w:szCs w:val="24"/>
              </w:rPr>
              <w:t xml:space="preserve"> le bénéficiaire du financement de la </w:t>
            </w:r>
            <w:r w:rsidR="006B437D" w:rsidRPr="00497EB6">
              <w:rPr>
                <w:sz w:val="24"/>
                <w:szCs w:val="24"/>
              </w:rPr>
              <w:t>BIsD</w:t>
            </w:r>
            <w:r w:rsidRPr="00497EB6">
              <w:rPr>
                <w:sz w:val="24"/>
                <w:szCs w:val="24"/>
              </w:rPr>
              <w:t xml:space="preserve"> identifié dans les </w:t>
            </w:r>
            <w:r w:rsidR="004A737A" w:rsidRPr="00497EB6">
              <w:rPr>
                <w:sz w:val="24"/>
                <w:szCs w:val="24"/>
              </w:rPr>
              <w:t>D</w:t>
            </w:r>
            <w:r w:rsidRPr="00497EB6">
              <w:rPr>
                <w:sz w:val="24"/>
                <w:szCs w:val="24"/>
              </w:rPr>
              <w:t xml:space="preserve">onnées </w:t>
            </w:r>
            <w:r w:rsidR="00883DCD" w:rsidRPr="00497EB6">
              <w:rPr>
                <w:sz w:val="24"/>
                <w:szCs w:val="24"/>
              </w:rPr>
              <w:t xml:space="preserve">du </w:t>
            </w:r>
            <w:r w:rsidR="004A737A" w:rsidRPr="00497EB6">
              <w:rPr>
                <w:sz w:val="24"/>
                <w:szCs w:val="24"/>
              </w:rPr>
              <w:t>M</w:t>
            </w:r>
            <w:r w:rsidR="00883DCD" w:rsidRPr="00497EB6">
              <w:rPr>
                <w:sz w:val="24"/>
                <w:szCs w:val="24"/>
              </w:rPr>
              <w:t>arché</w:t>
            </w:r>
            <w:r w:rsidRPr="00497EB6">
              <w:rPr>
                <w:sz w:val="24"/>
                <w:szCs w:val="24"/>
              </w:rPr>
              <w:t>.</w:t>
            </w:r>
          </w:p>
        </w:tc>
      </w:tr>
      <w:tr w:rsidR="00D868A9" w:rsidRPr="00497EB6" w:rsidDel="00CB6FF0" w14:paraId="3797C4C9" w14:textId="77777777" w:rsidTr="00E6115A">
        <w:tc>
          <w:tcPr>
            <w:tcW w:w="3119" w:type="dxa"/>
            <w:tcMar>
              <w:top w:w="57" w:type="dxa"/>
              <w:left w:w="57" w:type="dxa"/>
              <w:bottom w:w="57" w:type="dxa"/>
              <w:right w:w="57" w:type="dxa"/>
            </w:tcMar>
          </w:tcPr>
          <w:p w14:paraId="2F2555DA" w14:textId="1E882BC0" w:rsidR="00D868A9" w:rsidRPr="00497EB6" w:rsidDel="00A84FDD" w:rsidRDefault="00A97598" w:rsidP="00562C35">
            <w:pPr>
              <w:pStyle w:val="S7Header2"/>
              <w:rPr>
                <w:lang w:val="fr-FR"/>
              </w:rPr>
            </w:pPr>
            <w:r>
              <w:rPr>
                <w:lang w:val="fr-FR"/>
              </w:rPr>
              <w:t>Sous-Clause</w:t>
            </w:r>
            <w:r w:rsidR="00D868A9" w:rsidRPr="00497EB6">
              <w:rPr>
                <w:lang w:val="fr-FR"/>
              </w:rPr>
              <w:t xml:space="preserve"> 1.1.86</w:t>
            </w:r>
          </w:p>
        </w:tc>
        <w:tc>
          <w:tcPr>
            <w:tcW w:w="7371" w:type="dxa"/>
            <w:tcMar>
              <w:top w:w="57" w:type="dxa"/>
              <w:left w:w="57" w:type="dxa"/>
              <w:bottom w:w="57" w:type="dxa"/>
              <w:right w:w="57" w:type="dxa"/>
            </w:tcMar>
          </w:tcPr>
          <w:p w14:paraId="465B4CA2" w14:textId="667C4A43" w:rsidR="00D868A9" w:rsidRPr="00497EB6" w:rsidDel="00CB6FF0" w:rsidRDefault="00D868A9" w:rsidP="00D868A9">
            <w:pPr>
              <w:spacing w:before="120" w:after="120"/>
              <w:rPr>
                <w:b/>
                <w:sz w:val="24"/>
                <w:szCs w:val="24"/>
              </w:rPr>
            </w:pPr>
            <w:r w:rsidRPr="00497EB6">
              <w:rPr>
                <w:sz w:val="24"/>
                <w:szCs w:val="24"/>
              </w:rPr>
              <w:t>«</w:t>
            </w:r>
            <w:r w:rsidR="00883DCD" w:rsidRPr="00497EB6">
              <w:rPr>
                <w:sz w:val="24"/>
                <w:szCs w:val="24"/>
              </w:rPr>
              <w:t xml:space="preserve"> </w:t>
            </w:r>
            <w:r w:rsidRPr="00497EB6">
              <w:rPr>
                <w:b/>
                <w:sz w:val="24"/>
                <w:szCs w:val="24"/>
              </w:rPr>
              <w:t>ES</w:t>
            </w:r>
            <w:r w:rsidR="00883DCD" w:rsidRPr="00497EB6">
              <w:rPr>
                <w:b/>
                <w:sz w:val="24"/>
                <w:szCs w:val="24"/>
              </w:rPr>
              <w:t xml:space="preserve"> </w:t>
            </w:r>
            <w:r w:rsidRPr="00497EB6">
              <w:rPr>
                <w:b/>
                <w:sz w:val="24"/>
                <w:szCs w:val="24"/>
              </w:rPr>
              <w:t xml:space="preserve"> »</w:t>
            </w:r>
            <w:r w:rsidR="00883DCD" w:rsidRPr="00497EB6">
              <w:rPr>
                <w:b/>
                <w:sz w:val="24"/>
                <w:szCs w:val="24"/>
              </w:rPr>
              <w:t xml:space="preserve"> </w:t>
            </w:r>
            <w:r w:rsidRPr="00497EB6">
              <w:rPr>
                <w:sz w:val="24"/>
                <w:szCs w:val="24"/>
              </w:rPr>
              <w:t>désigne</w:t>
            </w:r>
            <w:r w:rsidR="00883DCD" w:rsidRPr="00497EB6">
              <w:rPr>
                <w:sz w:val="24"/>
                <w:szCs w:val="24"/>
              </w:rPr>
              <w:t xml:space="preserve"> </w:t>
            </w:r>
            <w:r w:rsidR="004A737A" w:rsidRPr="00497EB6">
              <w:rPr>
                <w:sz w:val="24"/>
                <w:szCs w:val="24"/>
              </w:rPr>
              <w:t>E</w:t>
            </w:r>
            <w:r w:rsidRPr="00497EB6">
              <w:rPr>
                <w:sz w:val="24"/>
                <w:szCs w:val="24"/>
              </w:rPr>
              <w:t xml:space="preserve">nvironnement et </w:t>
            </w:r>
            <w:r w:rsidR="004A737A" w:rsidRPr="00497EB6">
              <w:rPr>
                <w:sz w:val="24"/>
                <w:szCs w:val="24"/>
              </w:rPr>
              <w:t>S</w:t>
            </w:r>
            <w:r w:rsidRPr="00497EB6">
              <w:rPr>
                <w:sz w:val="24"/>
                <w:szCs w:val="24"/>
              </w:rPr>
              <w:t>ocial  (y compris l’exploitation et les abus sexuels (E</w:t>
            </w:r>
            <w:r w:rsidR="00883DCD" w:rsidRPr="00497EB6">
              <w:rPr>
                <w:sz w:val="24"/>
                <w:szCs w:val="24"/>
              </w:rPr>
              <w:t>A</w:t>
            </w:r>
            <w:r w:rsidRPr="00497EB6">
              <w:rPr>
                <w:sz w:val="24"/>
                <w:szCs w:val="24"/>
              </w:rPr>
              <w:t>S) et le harcèlement sexuel (</w:t>
            </w:r>
            <w:r w:rsidR="00883DCD" w:rsidRPr="00497EB6">
              <w:rPr>
                <w:sz w:val="24"/>
                <w:szCs w:val="24"/>
              </w:rPr>
              <w:t>H</w:t>
            </w:r>
            <w:r w:rsidRPr="00497EB6">
              <w:rPr>
                <w:sz w:val="24"/>
                <w:szCs w:val="24"/>
              </w:rPr>
              <w:t>S)).</w:t>
            </w:r>
          </w:p>
        </w:tc>
      </w:tr>
      <w:tr w:rsidR="00D868A9" w:rsidRPr="00497EB6" w:rsidDel="00CB6FF0" w14:paraId="18BA3AB3" w14:textId="77777777" w:rsidTr="00E6115A">
        <w:tc>
          <w:tcPr>
            <w:tcW w:w="3119" w:type="dxa"/>
            <w:tcMar>
              <w:top w:w="57" w:type="dxa"/>
              <w:left w:w="57" w:type="dxa"/>
              <w:bottom w:w="57" w:type="dxa"/>
              <w:right w:w="57" w:type="dxa"/>
            </w:tcMar>
          </w:tcPr>
          <w:p w14:paraId="54651601" w14:textId="38888670" w:rsidR="00D868A9" w:rsidRPr="00497EB6" w:rsidDel="00A84FDD" w:rsidRDefault="00A97598" w:rsidP="00562C35">
            <w:pPr>
              <w:pStyle w:val="S7Header2"/>
              <w:rPr>
                <w:lang w:val="fr-FR"/>
              </w:rPr>
            </w:pPr>
            <w:r>
              <w:rPr>
                <w:lang w:val="fr-FR"/>
              </w:rPr>
              <w:t>Sous-Clause</w:t>
            </w:r>
            <w:r w:rsidR="00D868A9" w:rsidRPr="00497EB6">
              <w:rPr>
                <w:lang w:val="fr-FR"/>
              </w:rPr>
              <w:t xml:space="preserve"> 1.1.87</w:t>
            </w:r>
          </w:p>
        </w:tc>
        <w:tc>
          <w:tcPr>
            <w:tcW w:w="7371" w:type="dxa"/>
            <w:tcMar>
              <w:top w:w="57" w:type="dxa"/>
              <w:left w:w="57" w:type="dxa"/>
              <w:bottom w:w="57" w:type="dxa"/>
              <w:right w:w="57" w:type="dxa"/>
            </w:tcMar>
          </w:tcPr>
          <w:p w14:paraId="450A0D0A" w14:textId="5B744DD2" w:rsidR="00D868A9" w:rsidRPr="00497EB6" w:rsidRDefault="00D868A9" w:rsidP="00D868A9">
            <w:pPr>
              <w:autoSpaceDE w:val="0"/>
              <w:autoSpaceDN w:val="0"/>
              <w:spacing w:before="120" w:after="120"/>
              <w:rPr>
                <w:color w:val="000000" w:themeColor="text1"/>
                <w:sz w:val="24"/>
                <w:szCs w:val="24"/>
              </w:rPr>
            </w:pPr>
            <w:r w:rsidRPr="00497EB6">
              <w:rPr>
                <w:color w:val="000000" w:themeColor="text1"/>
                <w:sz w:val="24"/>
                <w:szCs w:val="24"/>
              </w:rPr>
              <w:t>«</w:t>
            </w:r>
            <w:r w:rsidR="00883DCD" w:rsidRPr="00497EB6">
              <w:rPr>
                <w:color w:val="000000" w:themeColor="text1"/>
                <w:sz w:val="24"/>
                <w:szCs w:val="24"/>
              </w:rPr>
              <w:t xml:space="preserve"> </w:t>
            </w:r>
            <w:r w:rsidRPr="00497EB6">
              <w:rPr>
                <w:b/>
                <w:color w:val="000000" w:themeColor="text1"/>
                <w:sz w:val="24"/>
                <w:szCs w:val="24"/>
              </w:rPr>
              <w:t xml:space="preserve">Exploitation et </w:t>
            </w:r>
            <w:r w:rsidR="00883DCD" w:rsidRPr="00497EB6">
              <w:rPr>
                <w:b/>
                <w:color w:val="000000" w:themeColor="text1"/>
                <w:sz w:val="24"/>
                <w:szCs w:val="24"/>
              </w:rPr>
              <w:t>A</w:t>
            </w:r>
            <w:r w:rsidRPr="00497EB6">
              <w:rPr>
                <w:b/>
                <w:color w:val="000000" w:themeColor="text1"/>
                <w:sz w:val="24"/>
                <w:szCs w:val="24"/>
              </w:rPr>
              <w:t xml:space="preserve">bus </w:t>
            </w:r>
            <w:r w:rsidR="00883DCD" w:rsidRPr="00497EB6">
              <w:rPr>
                <w:b/>
                <w:color w:val="000000" w:themeColor="text1"/>
                <w:sz w:val="24"/>
                <w:szCs w:val="24"/>
              </w:rPr>
              <w:t>S</w:t>
            </w:r>
            <w:r w:rsidRPr="00497EB6">
              <w:rPr>
                <w:b/>
                <w:color w:val="000000" w:themeColor="text1"/>
                <w:sz w:val="24"/>
                <w:szCs w:val="24"/>
              </w:rPr>
              <w:t xml:space="preserve">exuels » </w:t>
            </w:r>
            <w:r w:rsidR="00883DCD" w:rsidRPr="00497EB6">
              <w:rPr>
                <w:b/>
                <w:color w:val="000000" w:themeColor="text1"/>
                <w:sz w:val="24"/>
                <w:szCs w:val="24"/>
              </w:rPr>
              <w:t xml:space="preserve">« EAS » </w:t>
            </w:r>
            <w:r w:rsidRPr="00497EB6">
              <w:rPr>
                <w:b/>
                <w:color w:val="000000" w:themeColor="text1"/>
                <w:sz w:val="24"/>
                <w:szCs w:val="24"/>
              </w:rPr>
              <w:t>signifie</w:t>
            </w:r>
            <w:r w:rsidRPr="00497EB6">
              <w:rPr>
                <w:sz w:val="24"/>
                <w:szCs w:val="24"/>
              </w:rPr>
              <w:t xml:space="preserve"> ce</w:t>
            </w:r>
            <w:r w:rsidRPr="00497EB6">
              <w:rPr>
                <w:color w:val="000000" w:themeColor="text1"/>
                <w:sz w:val="24"/>
                <w:szCs w:val="24"/>
              </w:rPr>
              <w:t xml:space="preserve"> qui</w:t>
            </w:r>
            <w:r w:rsidRPr="00497EB6">
              <w:rPr>
                <w:sz w:val="24"/>
                <w:szCs w:val="24"/>
              </w:rPr>
              <w:t xml:space="preserve"> </w:t>
            </w:r>
            <w:r w:rsidRPr="00497EB6">
              <w:rPr>
                <w:color w:val="000000" w:themeColor="text1"/>
                <w:sz w:val="24"/>
                <w:szCs w:val="24"/>
              </w:rPr>
              <w:t>suit :</w:t>
            </w:r>
          </w:p>
          <w:p w14:paraId="20AA0B8C" w14:textId="77777777" w:rsidR="004A737A" w:rsidRPr="00497EB6" w:rsidRDefault="004A737A" w:rsidP="004A737A">
            <w:pPr>
              <w:autoSpaceDE w:val="0"/>
              <w:autoSpaceDN w:val="0"/>
              <w:spacing w:before="120" w:after="120"/>
              <w:ind w:left="411"/>
              <w:jc w:val="both"/>
              <w:rPr>
                <w:color w:val="000000" w:themeColor="text1"/>
                <w:sz w:val="24"/>
                <w:szCs w:val="24"/>
              </w:rPr>
            </w:pPr>
            <w:r w:rsidRPr="00497EB6">
              <w:rPr>
                <w:b/>
                <w:color w:val="000000" w:themeColor="text1"/>
                <w:sz w:val="24"/>
                <w:szCs w:val="24"/>
              </w:rPr>
              <w:t>L’Exploitation Sexuelle</w:t>
            </w:r>
            <w:r w:rsidRPr="00497EB6">
              <w:rPr>
                <w:color w:val="000000" w:themeColor="text1"/>
                <w:sz w:val="24"/>
                <w:szCs w:val="24"/>
              </w:rPr>
              <w:t xml:space="preserve"> est 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3689CCCE" w14:textId="17DA64E8" w:rsidR="004A737A" w:rsidRPr="00497EB6" w:rsidRDefault="004A737A" w:rsidP="004A737A">
            <w:pPr>
              <w:autoSpaceDE w:val="0"/>
              <w:autoSpaceDN w:val="0"/>
              <w:spacing w:before="120" w:after="120"/>
              <w:ind w:left="411"/>
              <w:jc w:val="both"/>
              <w:rPr>
                <w:color w:val="000000" w:themeColor="text1"/>
                <w:sz w:val="24"/>
                <w:szCs w:val="24"/>
              </w:rPr>
            </w:pPr>
            <w:r w:rsidRPr="00497EB6">
              <w:rPr>
                <w:color w:val="000000" w:themeColor="text1"/>
                <w:sz w:val="24"/>
                <w:szCs w:val="24"/>
              </w:rPr>
              <w:t xml:space="preserve">Les </w:t>
            </w:r>
            <w:r w:rsidRPr="00497EB6">
              <w:rPr>
                <w:b/>
                <w:color w:val="000000" w:themeColor="text1"/>
                <w:sz w:val="24"/>
                <w:szCs w:val="24"/>
              </w:rPr>
              <w:t>Abus Sexuels</w:t>
            </w:r>
            <w:r w:rsidRPr="00497EB6">
              <w:rPr>
                <w:color w:val="000000" w:themeColor="text1"/>
                <w:sz w:val="24"/>
                <w:szCs w:val="24"/>
              </w:rPr>
              <w:t>, sont définis comme toute intrusion physique ou menace d’intrusion physique de nature sexuelle, soit par force ou dans des conditions inégales ou par coercition; et</w:t>
            </w:r>
          </w:p>
          <w:p w14:paraId="63AA5636" w14:textId="305DD62C" w:rsidR="00D868A9" w:rsidRPr="00497EB6" w:rsidDel="00CB6FF0" w:rsidRDefault="004A737A" w:rsidP="00C46397">
            <w:pPr>
              <w:spacing w:before="120" w:after="120"/>
              <w:ind w:left="124"/>
              <w:jc w:val="both"/>
              <w:rPr>
                <w:b/>
                <w:sz w:val="24"/>
                <w:szCs w:val="24"/>
              </w:rPr>
            </w:pPr>
            <w:r w:rsidRPr="00497EB6">
              <w:rPr>
                <w:b/>
                <w:color w:val="000000" w:themeColor="text1"/>
                <w:sz w:val="24"/>
                <w:szCs w:val="24"/>
              </w:rPr>
              <w:t>Le terme « Harcèlement Sexuel</w:t>
            </w:r>
            <w:r w:rsidRPr="00497EB6">
              <w:rPr>
                <w:color w:val="000000" w:themeColor="text1"/>
                <w:sz w:val="24"/>
                <w:szCs w:val="24"/>
              </w:rPr>
              <w:t xml:space="preserve"> </w:t>
            </w:r>
            <w:r w:rsidRPr="00497EB6">
              <w:rPr>
                <w:sz w:val="24"/>
                <w:szCs w:val="24"/>
              </w:rPr>
              <w:t xml:space="preserve">» </w:t>
            </w:r>
            <w:r w:rsidRPr="00497EB6">
              <w:rPr>
                <w:color w:val="000000" w:themeColor="text1"/>
                <w:sz w:val="24"/>
                <w:szCs w:val="24"/>
              </w:rPr>
              <w:t xml:space="preserve">« (HS) », est défini comme toute avance sexuelle importune, toute demande de faveurs sexuelles ou tout autre comportement verbal ou physique à connotation sexuelle par le </w:t>
            </w:r>
            <w:r w:rsidR="00586B42" w:rsidRPr="00497EB6">
              <w:rPr>
                <w:color w:val="000000" w:themeColor="text1"/>
                <w:sz w:val="24"/>
                <w:szCs w:val="24"/>
              </w:rPr>
              <w:t>Personnel de</w:t>
            </w:r>
            <w:r w:rsidRPr="00497EB6">
              <w:rPr>
                <w:color w:val="000000" w:themeColor="text1"/>
                <w:sz w:val="24"/>
                <w:szCs w:val="24"/>
              </w:rPr>
              <w:t xml:space="preserve"> l’Entrepreneur à l’égard d’autres personnels de l’Entrepreneur ou du Maître d’Ouvrage</w:t>
            </w:r>
            <w:r w:rsidRPr="00497EB6">
              <w:rPr>
                <w:sz w:val="24"/>
                <w:szCs w:val="24"/>
              </w:rPr>
              <w:t>.</w:t>
            </w:r>
          </w:p>
        </w:tc>
      </w:tr>
      <w:tr w:rsidR="00D868A9" w:rsidRPr="00497EB6" w14:paraId="4F098F4D" w14:textId="77777777" w:rsidTr="00E6115A">
        <w:tc>
          <w:tcPr>
            <w:tcW w:w="3119" w:type="dxa"/>
            <w:tcMar>
              <w:top w:w="57" w:type="dxa"/>
              <w:left w:w="57" w:type="dxa"/>
              <w:bottom w:w="57" w:type="dxa"/>
              <w:right w:w="57" w:type="dxa"/>
            </w:tcMar>
          </w:tcPr>
          <w:p w14:paraId="3B6A99C7" w14:textId="03C53492" w:rsidR="00D868A9" w:rsidRPr="00497EB6" w:rsidRDefault="00A97598" w:rsidP="00562C35">
            <w:pPr>
              <w:pStyle w:val="S7Header2"/>
              <w:rPr>
                <w:lang w:val="fr-FR"/>
              </w:rPr>
            </w:pPr>
            <w:bookmarkStart w:id="637" w:name="_Toc486845917"/>
            <w:r>
              <w:rPr>
                <w:lang w:val="fr-FR"/>
              </w:rPr>
              <w:t>Sous-Clause</w:t>
            </w:r>
            <w:r w:rsidR="00D868A9" w:rsidRPr="00497EB6">
              <w:rPr>
                <w:lang w:val="fr-FR"/>
              </w:rPr>
              <w:t xml:space="preserve"> 1.1.88</w:t>
            </w:r>
            <w:bookmarkEnd w:id="637"/>
          </w:p>
        </w:tc>
        <w:tc>
          <w:tcPr>
            <w:tcW w:w="7371" w:type="dxa"/>
            <w:tcMar>
              <w:top w:w="57" w:type="dxa"/>
              <w:left w:w="57" w:type="dxa"/>
              <w:bottom w:w="57" w:type="dxa"/>
              <w:right w:w="57" w:type="dxa"/>
            </w:tcMar>
          </w:tcPr>
          <w:p w14:paraId="039A3C57" w14:textId="3EE140FF" w:rsidR="00D868A9" w:rsidRPr="00497EB6" w:rsidRDefault="00D868A9" w:rsidP="00883DCD">
            <w:pPr>
              <w:spacing w:before="120" w:after="120"/>
              <w:jc w:val="both"/>
              <w:rPr>
                <w:b/>
                <w:sz w:val="24"/>
                <w:szCs w:val="24"/>
              </w:rPr>
            </w:pPr>
            <w:r w:rsidRPr="00497EB6">
              <w:rPr>
                <w:b/>
                <w:bCs/>
                <w:sz w:val="24"/>
                <w:szCs w:val="24"/>
              </w:rPr>
              <w:t xml:space="preserve">Les « </w:t>
            </w:r>
            <w:r w:rsidR="00D5670E" w:rsidRPr="00497EB6">
              <w:rPr>
                <w:b/>
                <w:bCs/>
                <w:sz w:val="24"/>
                <w:szCs w:val="24"/>
              </w:rPr>
              <w:t>I</w:t>
            </w:r>
            <w:r w:rsidRPr="00497EB6">
              <w:rPr>
                <w:b/>
                <w:bCs/>
                <w:sz w:val="24"/>
                <w:szCs w:val="24"/>
              </w:rPr>
              <w:t>nstallations existantes »</w:t>
            </w:r>
            <w:r w:rsidRPr="00497EB6">
              <w:rPr>
                <w:sz w:val="24"/>
                <w:szCs w:val="24"/>
              </w:rPr>
              <w:t xml:space="preserve"> désignent l</w:t>
            </w:r>
            <w:r w:rsidR="00883DCD" w:rsidRPr="00497EB6">
              <w:rPr>
                <w:sz w:val="24"/>
                <w:szCs w:val="24"/>
              </w:rPr>
              <w:t>es installations</w:t>
            </w:r>
            <w:r w:rsidRPr="00497EB6">
              <w:rPr>
                <w:sz w:val="24"/>
                <w:szCs w:val="24"/>
              </w:rPr>
              <w:t xml:space="preserve">, l’équipement, les bâtiments et les autres biens existants du </w:t>
            </w:r>
            <w:r w:rsidR="006B6D51" w:rsidRPr="00497EB6">
              <w:rPr>
                <w:sz w:val="24"/>
                <w:szCs w:val="24"/>
              </w:rPr>
              <w:t>Chantier</w:t>
            </w:r>
            <w:r w:rsidRPr="00497EB6">
              <w:rPr>
                <w:sz w:val="24"/>
                <w:szCs w:val="24"/>
              </w:rPr>
              <w:t xml:space="preserve"> qui doivent être </w:t>
            </w:r>
            <w:r w:rsidR="004A737A" w:rsidRPr="00497EB6">
              <w:rPr>
                <w:sz w:val="24"/>
                <w:szCs w:val="24"/>
              </w:rPr>
              <w:t xml:space="preserve">pris en charge et </w:t>
            </w:r>
            <w:r w:rsidRPr="00497EB6">
              <w:rPr>
                <w:sz w:val="24"/>
                <w:szCs w:val="24"/>
              </w:rPr>
              <w:t>exploités par l’</w:t>
            </w:r>
            <w:r w:rsidR="00D5670E" w:rsidRPr="00497EB6">
              <w:rPr>
                <w:sz w:val="24"/>
                <w:szCs w:val="24"/>
              </w:rPr>
              <w:t>E</w:t>
            </w:r>
            <w:r w:rsidRPr="00497EB6">
              <w:rPr>
                <w:sz w:val="24"/>
                <w:szCs w:val="24"/>
              </w:rPr>
              <w:t xml:space="preserve">ntrepreneur, comme il est décrit plus en détail dans les </w:t>
            </w:r>
            <w:r w:rsidR="00D5670E" w:rsidRPr="00497EB6">
              <w:rPr>
                <w:sz w:val="24"/>
                <w:szCs w:val="24"/>
              </w:rPr>
              <w:t>E</w:t>
            </w:r>
            <w:r w:rsidRPr="00497EB6">
              <w:rPr>
                <w:sz w:val="24"/>
                <w:szCs w:val="24"/>
              </w:rPr>
              <w:t>xigences d</w:t>
            </w:r>
            <w:r w:rsidR="00D5670E" w:rsidRPr="00497EB6">
              <w:rPr>
                <w:sz w:val="24"/>
                <w:szCs w:val="24"/>
              </w:rPr>
              <w:t>u Maître d’Ouvrage</w:t>
            </w:r>
            <w:r w:rsidRPr="00497EB6">
              <w:rPr>
                <w:sz w:val="24"/>
                <w:szCs w:val="24"/>
              </w:rPr>
              <w:t>.</w:t>
            </w:r>
          </w:p>
        </w:tc>
      </w:tr>
      <w:tr w:rsidR="00D868A9" w:rsidRPr="00497EB6" w14:paraId="5E8251D7" w14:textId="77777777" w:rsidTr="00E6115A">
        <w:tc>
          <w:tcPr>
            <w:tcW w:w="3119" w:type="dxa"/>
            <w:tcMar>
              <w:top w:w="57" w:type="dxa"/>
              <w:left w:w="57" w:type="dxa"/>
              <w:bottom w:w="57" w:type="dxa"/>
              <w:right w:w="57" w:type="dxa"/>
            </w:tcMar>
          </w:tcPr>
          <w:p w14:paraId="3CCB5191" w14:textId="78969EE6" w:rsidR="00D868A9" w:rsidRPr="00497EB6" w:rsidRDefault="00A97598" w:rsidP="00562C35">
            <w:pPr>
              <w:pStyle w:val="S7Header2"/>
              <w:rPr>
                <w:lang w:val="fr-FR"/>
              </w:rPr>
            </w:pPr>
            <w:bookmarkStart w:id="638" w:name="_Toc486845919"/>
            <w:r>
              <w:rPr>
                <w:lang w:val="fr-FR"/>
              </w:rPr>
              <w:t>Sous-Clause</w:t>
            </w:r>
            <w:r w:rsidR="00D868A9" w:rsidRPr="00497EB6">
              <w:rPr>
                <w:lang w:val="fr-FR"/>
              </w:rPr>
              <w:t xml:space="preserve"> 1.1.89</w:t>
            </w:r>
            <w:bookmarkEnd w:id="638"/>
          </w:p>
        </w:tc>
        <w:tc>
          <w:tcPr>
            <w:tcW w:w="7371" w:type="dxa"/>
            <w:tcMar>
              <w:top w:w="57" w:type="dxa"/>
              <w:left w:w="57" w:type="dxa"/>
              <w:bottom w:w="57" w:type="dxa"/>
              <w:right w:w="57" w:type="dxa"/>
            </w:tcMar>
          </w:tcPr>
          <w:p w14:paraId="5F050449" w14:textId="31706475" w:rsidR="00D868A9" w:rsidRPr="00497EB6" w:rsidRDefault="00D868A9" w:rsidP="00883DCD">
            <w:pPr>
              <w:spacing w:before="120" w:after="120"/>
              <w:jc w:val="both"/>
              <w:rPr>
                <w:sz w:val="24"/>
                <w:szCs w:val="24"/>
              </w:rPr>
            </w:pPr>
            <w:r w:rsidRPr="00497EB6">
              <w:rPr>
                <w:b/>
                <w:bCs/>
                <w:sz w:val="24"/>
                <w:szCs w:val="24"/>
              </w:rPr>
              <w:t xml:space="preserve"> Les « </w:t>
            </w:r>
            <w:r w:rsidR="00D5670E" w:rsidRPr="00497EB6">
              <w:rPr>
                <w:b/>
                <w:bCs/>
                <w:sz w:val="24"/>
                <w:szCs w:val="24"/>
              </w:rPr>
              <w:t>N</w:t>
            </w:r>
            <w:r w:rsidRPr="00497EB6">
              <w:rPr>
                <w:b/>
                <w:bCs/>
                <w:sz w:val="24"/>
                <w:szCs w:val="24"/>
              </w:rPr>
              <w:t xml:space="preserve">ormes de </w:t>
            </w:r>
            <w:r w:rsidR="004A737A" w:rsidRPr="00497EB6">
              <w:rPr>
                <w:b/>
                <w:bCs/>
                <w:sz w:val="24"/>
                <w:szCs w:val="24"/>
              </w:rPr>
              <w:t>Performance</w:t>
            </w:r>
            <w:r w:rsidRPr="00497EB6">
              <w:rPr>
                <w:sz w:val="24"/>
                <w:szCs w:val="24"/>
              </w:rPr>
              <w:t xml:space="preserve"> » désignent les normes à atteindre par l’</w:t>
            </w:r>
            <w:r w:rsidR="00D5670E" w:rsidRPr="00497EB6">
              <w:rPr>
                <w:sz w:val="24"/>
                <w:szCs w:val="24"/>
              </w:rPr>
              <w:t>E</w:t>
            </w:r>
            <w:r w:rsidRPr="00497EB6">
              <w:rPr>
                <w:sz w:val="24"/>
                <w:szCs w:val="24"/>
              </w:rPr>
              <w:t xml:space="preserve">ntrepreneur pendant la période </w:t>
            </w:r>
            <w:r w:rsidR="004A737A" w:rsidRPr="00497EB6">
              <w:rPr>
                <w:sz w:val="24"/>
                <w:szCs w:val="24"/>
              </w:rPr>
              <w:t xml:space="preserve">des Services </w:t>
            </w:r>
            <w:r w:rsidRPr="00497EB6">
              <w:rPr>
                <w:sz w:val="24"/>
                <w:szCs w:val="24"/>
              </w:rPr>
              <w:t>d’</w:t>
            </w:r>
            <w:r w:rsidR="004A737A" w:rsidRPr="00497EB6">
              <w:rPr>
                <w:sz w:val="24"/>
                <w:szCs w:val="24"/>
              </w:rPr>
              <w:t>E</w:t>
            </w:r>
            <w:r w:rsidRPr="00497EB6">
              <w:rPr>
                <w:sz w:val="24"/>
                <w:szCs w:val="24"/>
              </w:rPr>
              <w:t xml:space="preserve">xploitation et comprennent les normes spécifiées dans l’annexe des </w:t>
            </w:r>
            <w:r w:rsidR="00D5670E" w:rsidRPr="00497EB6">
              <w:rPr>
                <w:sz w:val="24"/>
                <w:szCs w:val="24"/>
              </w:rPr>
              <w:t>N</w:t>
            </w:r>
            <w:r w:rsidRPr="00497EB6">
              <w:rPr>
                <w:sz w:val="24"/>
                <w:szCs w:val="24"/>
              </w:rPr>
              <w:t xml:space="preserve">ormes de </w:t>
            </w:r>
            <w:r w:rsidR="004B030D" w:rsidRPr="00497EB6">
              <w:rPr>
                <w:sz w:val="24"/>
                <w:szCs w:val="24"/>
              </w:rPr>
              <w:t>Performance</w:t>
            </w:r>
            <w:r w:rsidRPr="00497EB6">
              <w:rPr>
                <w:sz w:val="24"/>
                <w:szCs w:val="24"/>
              </w:rPr>
              <w:t>.</w:t>
            </w:r>
          </w:p>
        </w:tc>
      </w:tr>
      <w:tr w:rsidR="00D868A9" w:rsidRPr="00497EB6" w14:paraId="7EC5C81D" w14:textId="77777777" w:rsidTr="00E6115A">
        <w:tc>
          <w:tcPr>
            <w:tcW w:w="3119" w:type="dxa"/>
            <w:tcMar>
              <w:top w:w="57" w:type="dxa"/>
              <w:left w:w="57" w:type="dxa"/>
              <w:bottom w:w="57" w:type="dxa"/>
              <w:right w:w="57" w:type="dxa"/>
            </w:tcMar>
          </w:tcPr>
          <w:p w14:paraId="488A7F78" w14:textId="08949F5E" w:rsidR="00D868A9" w:rsidRPr="00497EB6" w:rsidRDefault="00A97598" w:rsidP="00562C35">
            <w:pPr>
              <w:pStyle w:val="S7Header2"/>
              <w:rPr>
                <w:lang w:val="fr-FR"/>
              </w:rPr>
            </w:pPr>
            <w:bookmarkStart w:id="639" w:name="_Toc486845920"/>
            <w:r>
              <w:rPr>
                <w:lang w:val="fr-FR"/>
              </w:rPr>
              <w:t>Sous-Clause</w:t>
            </w:r>
            <w:r w:rsidR="00D868A9" w:rsidRPr="00497EB6">
              <w:rPr>
                <w:lang w:val="fr-FR"/>
              </w:rPr>
              <w:t xml:space="preserve"> 1.1.90</w:t>
            </w:r>
            <w:bookmarkEnd w:id="639"/>
          </w:p>
        </w:tc>
        <w:tc>
          <w:tcPr>
            <w:tcW w:w="7371" w:type="dxa"/>
            <w:tcMar>
              <w:top w:w="57" w:type="dxa"/>
              <w:left w:w="57" w:type="dxa"/>
              <w:bottom w:w="57" w:type="dxa"/>
              <w:right w:w="57" w:type="dxa"/>
            </w:tcMar>
          </w:tcPr>
          <w:p w14:paraId="0448FAAF" w14:textId="7C77A65E" w:rsidR="00D868A9" w:rsidRPr="00497EB6" w:rsidRDefault="00D868A9" w:rsidP="00883DCD">
            <w:pPr>
              <w:spacing w:before="120" w:after="120"/>
              <w:jc w:val="both"/>
              <w:rPr>
                <w:sz w:val="24"/>
                <w:szCs w:val="24"/>
              </w:rPr>
            </w:pPr>
            <w:r w:rsidRPr="00497EB6">
              <w:rPr>
                <w:bCs/>
                <w:sz w:val="24"/>
                <w:szCs w:val="24"/>
              </w:rPr>
              <w:t>L</w:t>
            </w:r>
            <w:r w:rsidR="00D5670E" w:rsidRPr="00497EB6">
              <w:rPr>
                <w:bCs/>
                <w:sz w:val="24"/>
                <w:szCs w:val="24"/>
              </w:rPr>
              <w:t>’</w:t>
            </w:r>
            <w:r w:rsidRPr="00497EB6">
              <w:rPr>
                <w:b/>
                <w:sz w:val="24"/>
                <w:szCs w:val="24"/>
              </w:rPr>
              <w:t xml:space="preserve">« </w:t>
            </w:r>
            <w:r w:rsidR="00D5670E" w:rsidRPr="00497EB6">
              <w:rPr>
                <w:b/>
                <w:sz w:val="24"/>
                <w:szCs w:val="24"/>
              </w:rPr>
              <w:t xml:space="preserve">Annexe </w:t>
            </w:r>
            <w:r w:rsidRPr="00497EB6">
              <w:rPr>
                <w:b/>
                <w:sz w:val="24"/>
                <w:szCs w:val="24"/>
              </w:rPr>
              <w:t xml:space="preserve">des </w:t>
            </w:r>
            <w:r w:rsidR="00D5670E" w:rsidRPr="00497EB6">
              <w:rPr>
                <w:b/>
                <w:sz w:val="24"/>
                <w:szCs w:val="24"/>
              </w:rPr>
              <w:t>N</w:t>
            </w:r>
            <w:r w:rsidRPr="00497EB6">
              <w:rPr>
                <w:b/>
                <w:bCs/>
                <w:sz w:val="24"/>
                <w:szCs w:val="24"/>
              </w:rPr>
              <w:t xml:space="preserve">ormes de </w:t>
            </w:r>
            <w:r w:rsidR="004A737A" w:rsidRPr="00497EB6">
              <w:rPr>
                <w:b/>
                <w:bCs/>
                <w:sz w:val="24"/>
                <w:szCs w:val="24"/>
              </w:rPr>
              <w:t>Performance</w:t>
            </w:r>
            <w:r w:rsidRPr="00497EB6">
              <w:rPr>
                <w:sz w:val="24"/>
                <w:szCs w:val="24"/>
              </w:rPr>
              <w:t xml:space="preserve"> » </w:t>
            </w:r>
            <w:r w:rsidRPr="00497EB6">
              <w:rPr>
                <w:bCs/>
                <w:sz w:val="24"/>
                <w:szCs w:val="24"/>
              </w:rPr>
              <w:t>désigne</w:t>
            </w:r>
            <w:r w:rsidRPr="00497EB6">
              <w:rPr>
                <w:sz w:val="24"/>
                <w:szCs w:val="24"/>
              </w:rPr>
              <w:t xml:space="preserve"> l</w:t>
            </w:r>
            <w:r w:rsidR="00D5670E" w:rsidRPr="00497EB6">
              <w:rPr>
                <w:sz w:val="24"/>
                <w:szCs w:val="24"/>
              </w:rPr>
              <w:t xml:space="preserve">’annexe </w:t>
            </w:r>
            <w:r w:rsidR="00B146C5" w:rsidRPr="00497EB6">
              <w:rPr>
                <w:sz w:val="24"/>
                <w:szCs w:val="24"/>
              </w:rPr>
              <w:t xml:space="preserve">de </w:t>
            </w:r>
            <w:r w:rsidR="00D5670E" w:rsidRPr="00497EB6">
              <w:rPr>
                <w:sz w:val="24"/>
                <w:szCs w:val="24"/>
              </w:rPr>
              <w:t>l’Ac</w:t>
            </w:r>
            <w:r w:rsidR="004B030D" w:rsidRPr="00497EB6">
              <w:rPr>
                <w:sz w:val="24"/>
                <w:szCs w:val="24"/>
              </w:rPr>
              <w:t>te d’Engagement</w:t>
            </w:r>
            <w:r w:rsidR="00D5670E" w:rsidRPr="00497EB6">
              <w:rPr>
                <w:sz w:val="24"/>
                <w:szCs w:val="24"/>
              </w:rPr>
              <w:t xml:space="preserve"> </w:t>
            </w:r>
            <w:r w:rsidRPr="00497EB6">
              <w:rPr>
                <w:sz w:val="24"/>
                <w:szCs w:val="24"/>
              </w:rPr>
              <w:t xml:space="preserve">précisant les normes de </w:t>
            </w:r>
            <w:r w:rsidR="004B030D" w:rsidRPr="00497EB6">
              <w:rPr>
                <w:sz w:val="24"/>
                <w:szCs w:val="24"/>
              </w:rPr>
              <w:t>performance</w:t>
            </w:r>
            <w:r w:rsidRPr="00497EB6">
              <w:rPr>
                <w:sz w:val="24"/>
                <w:szCs w:val="24"/>
              </w:rPr>
              <w:t xml:space="preserve"> de base à atteindre par les </w:t>
            </w:r>
            <w:r w:rsidR="004B030D" w:rsidRPr="00497EB6">
              <w:rPr>
                <w:sz w:val="24"/>
                <w:szCs w:val="24"/>
              </w:rPr>
              <w:t>Ouvrages</w:t>
            </w:r>
            <w:r w:rsidRPr="00497EB6">
              <w:rPr>
                <w:sz w:val="24"/>
                <w:szCs w:val="24"/>
              </w:rPr>
              <w:t xml:space="preserve"> et l’</w:t>
            </w:r>
            <w:r w:rsidR="00D5670E" w:rsidRPr="00497EB6">
              <w:rPr>
                <w:sz w:val="24"/>
                <w:szCs w:val="24"/>
              </w:rPr>
              <w:t>E</w:t>
            </w:r>
            <w:r w:rsidRPr="00497EB6">
              <w:rPr>
                <w:sz w:val="24"/>
                <w:szCs w:val="24"/>
              </w:rPr>
              <w:t xml:space="preserve">ntrepreneur lors de la mise en service et pendant la période de </w:t>
            </w:r>
            <w:r w:rsidR="004A737A" w:rsidRPr="00497EB6">
              <w:rPr>
                <w:sz w:val="24"/>
                <w:szCs w:val="24"/>
              </w:rPr>
              <w:t>S</w:t>
            </w:r>
            <w:r w:rsidRPr="00497EB6">
              <w:rPr>
                <w:sz w:val="24"/>
                <w:szCs w:val="24"/>
              </w:rPr>
              <w:t>ervice</w:t>
            </w:r>
            <w:r w:rsidR="00D5670E" w:rsidRPr="00497EB6">
              <w:rPr>
                <w:sz w:val="24"/>
                <w:szCs w:val="24"/>
              </w:rPr>
              <w:t>s</w:t>
            </w:r>
            <w:r w:rsidRPr="00497EB6">
              <w:rPr>
                <w:sz w:val="24"/>
                <w:szCs w:val="24"/>
              </w:rPr>
              <w:t xml:space="preserve"> d’</w:t>
            </w:r>
            <w:r w:rsidR="004A737A" w:rsidRPr="00497EB6">
              <w:rPr>
                <w:sz w:val="24"/>
                <w:szCs w:val="24"/>
              </w:rPr>
              <w:t>E</w:t>
            </w:r>
            <w:r w:rsidRPr="00497EB6">
              <w:rPr>
                <w:sz w:val="24"/>
                <w:szCs w:val="24"/>
              </w:rPr>
              <w:t>xploitation.</w:t>
            </w:r>
          </w:p>
        </w:tc>
      </w:tr>
      <w:tr w:rsidR="00D868A9" w:rsidRPr="00497EB6" w14:paraId="7017E742" w14:textId="77777777" w:rsidTr="00E6115A">
        <w:tc>
          <w:tcPr>
            <w:tcW w:w="3119" w:type="dxa"/>
            <w:tcMar>
              <w:top w:w="57" w:type="dxa"/>
              <w:left w:w="57" w:type="dxa"/>
              <w:bottom w:w="57" w:type="dxa"/>
              <w:right w:w="57" w:type="dxa"/>
            </w:tcMar>
          </w:tcPr>
          <w:p w14:paraId="049AF7C0" w14:textId="4DDE8F96" w:rsidR="00D868A9" w:rsidRPr="00497EB6" w:rsidRDefault="00A97598" w:rsidP="00562C35">
            <w:pPr>
              <w:pStyle w:val="S7Header2"/>
              <w:rPr>
                <w:lang w:val="fr-FR"/>
              </w:rPr>
            </w:pPr>
            <w:bookmarkStart w:id="640" w:name="_Toc486845921"/>
            <w:r>
              <w:rPr>
                <w:lang w:val="fr-FR"/>
              </w:rPr>
              <w:t>Sous-Clause</w:t>
            </w:r>
            <w:r w:rsidR="00D868A9" w:rsidRPr="00497EB6">
              <w:rPr>
                <w:lang w:val="fr-FR"/>
              </w:rPr>
              <w:t xml:space="preserve"> 1.1.91</w:t>
            </w:r>
            <w:bookmarkEnd w:id="640"/>
          </w:p>
        </w:tc>
        <w:tc>
          <w:tcPr>
            <w:tcW w:w="7371" w:type="dxa"/>
            <w:tcMar>
              <w:top w:w="57" w:type="dxa"/>
              <w:left w:w="57" w:type="dxa"/>
              <w:bottom w:w="57" w:type="dxa"/>
              <w:right w:w="57" w:type="dxa"/>
            </w:tcMar>
          </w:tcPr>
          <w:p w14:paraId="481F33ED" w14:textId="36F7B8BF" w:rsidR="00D868A9" w:rsidRPr="00497EB6" w:rsidRDefault="00B146C5" w:rsidP="00883DCD">
            <w:pPr>
              <w:spacing w:before="120" w:after="120"/>
              <w:jc w:val="both"/>
              <w:rPr>
                <w:sz w:val="24"/>
                <w:szCs w:val="24"/>
              </w:rPr>
            </w:pPr>
            <w:r w:rsidRPr="00497EB6">
              <w:rPr>
                <w:b/>
                <w:sz w:val="24"/>
                <w:szCs w:val="24"/>
              </w:rPr>
              <w:t>L’</w:t>
            </w:r>
            <w:r w:rsidR="004B030D" w:rsidRPr="00497EB6">
              <w:rPr>
                <w:b/>
                <w:sz w:val="24"/>
                <w:szCs w:val="24"/>
              </w:rPr>
              <w:t>« Annexe des Pénalités de Performance</w:t>
            </w:r>
            <w:r w:rsidR="00A4739E" w:rsidRPr="00497EB6">
              <w:rPr>
                <w:b/>
                <w:sz w:val="24"/>
                <w:szCs w:val="24"/>
              </w:rPr>
              <w:t xml:space="preserve"> </w:t>
            </w:r>
            <w:r w:rsidR="004B030D" w:rsidRPr="00497EB6">
              <w:rPr>
                <w:b/>
                <w:sz w:val="24"/>
                <w:szCs w:val="24"/>
              </w:rPr>
              <w:t>»</w:t>
            </w:r>
            <w:r w:rsidR="004B030D" w:rsidRPr="00497EB6">
              <w:rPr>
                <w:sz w:val="24"/>
                <w:szCs w:val="24"/>
              </w:rPr>
              <w:t xml:space="preserve"> désigne l’annexe de l’Acte d’Engagement qui stipule les montants des pénalités payables par l’Entrepreneur pour le non-respect des normes spécifiées dans l’Annexe des Normes de Performance.</w:t>
            </w:r>
          </w:p>
        </w:tc>
      </w:tr>
      <w:tr w:rsidR="00D868A9" w:rsidRPr="00497EB6" w14:paraId="0990CA73" w14:textId="77777777" w:rsidTr="00E6115A">
        <w:tc>
          <w:tcPr>
            <w:tcW w:w="3119" w:type="dxa"/>
            <w:tcMar>
              <w:top w:w="57" w:type="dxa"/>
              <w:left w:w="57" w:type="dxa"/>
              <w:bottom w:w="57" w:type="dxa"/>
              <w:right w:w="57" w:type="dxa"/>
            </w:tcMar>
          </w:tcPr>
          <w:p w14:paraId="600FB8D9" w14:textId="181107DF" w:rsidR="00D868A9" w:rsidRPr="00497EB6" w:rsidRDefault="00A97598" w:rsidP="00562C35">
            <w:pPr>
              <w:pStyle w:val="S7Header2"/>
              <w:rPr>
                <w:lang w:val="fr-FR"/>
              </w:rPr>
            </w:pPr>
            <w:bookmarkStart w:id="641" w:name="_Toc486845922"/>
            <w:r>
              <w:rPr>
                <w:lang w:val="fr-FR"/>
              </w:rPr>
              <w:t>Sous-Clause</w:t>
            </w:r>
            <w:r w:rsidR="00D868A9" w:rsidRPr="00497EB6">
              <w:rPr>
                <w:lang w:val="fr-FR"/>
              </w:rPr>
              <w:t xml:space="preserve"> 1.1.92</w:t>
            </w:r>
            <w:bookmarkEnd w:id="641"/>
          </w:p>
        </w:tc>
        <w:tc>
          <w:tcPr>
            <w:tcW w:w="7371" w:type="dxa"/>
            <w:tcMar>
              <w:top w:w="57" w:type="dxa"/>
              <w:left w:w="57" w:type="dxa"/>
              <w:bottom w:w="57" w:type="dxa"/>
              <w:right w:w="57" w:type="dxa"/>
            </w:tcMar>
          </w:tcPr>
          <w:p w14:paraId="56334FFF" w14:textId="11F5502F" w:rsidR="00D868A9" w:rsidRPr="00497EB6" w:rsidRDefault="00D868A9" w:rsidP="00883DCD">
            <w:pPr>
              <w:spacing w:before="120" w:after="120"/>
              <w:jc w:val="both"/>
              <w:rPr>
                <w:sz w:val="24"/>
                <w:szCs w:val="24"/>
              </w:rPr>
            </w:pPr>
            <w:r w:rsidRPr="00497EB6">
              <w:rPr>
                <w:b/>
                <w:bCs/>
                <w:sz w:val="24"/>
                <w:szCs w:val="24"/>
              </w:rPr>
              <w:t xml:space="preserve"> « </w:t>
            </w:r>
            <w:r w:rsidR="00D5670E" w:rsidRPr="00497EB6">
              <w:rPr>
                <w:b/>
                <w:bCs/>
                <w:sz w:val="24"/>
                <w:szCs w:val="24"/>
              </w:rPr>
              <w:t>Influx</w:t>
            </w:r>
            <w:r w:rsidRPr="00497EB6">
              <w:rPr>
                <w:b/>
                <w:bCs/>
                <w:sz w:val="24"/>
                <w:szCs w:val="24"/>
              </w:rPr>
              <w:t> »</w:t>
            </w:r>
            <w:r w:rsidRPr="00497EB6">
              <w:rPr>
                <w:sz w:val="24"/>
                <w:szCs w:val="24"/>
              </w:rPr>
              <w:t xml:space="preserve"> désigne l’eau non traitée/ les eaux usées entrant dans les </w:t>
            </w:r>
            <w:r w:rsidR="004B030D" w:rsidRPr="00497EB6">
              <w:rPr>
                <w:sz w:val="24"/>
                <w:szCs w:val="24"/>
              </w:rPr>
              <w:t>Ouvrages</w:t>
            </w:r>
            <w:r w:rsidR="00D5670E" w:rsidRPr="00497EB6">
              <w:rPr>
                <w:sz w:val="24"/>
                <w:szCs w:val="24"/>
              </w:rPr>
              <w:t xml:space="preserve"> </w:t>
            </w:r>
            <w:r w:rsidRPr="00497EB6">
              <w:rPr>
                <w:sz w:val="24"/>
                <w:szCs w:val="24"/>
              </w:rPr>
              <w:t>au point de livraison d</w:t>
            </w:r>
            <w:r w:rsidR="00D5670E" w:rsidRPr="00497EB6">
              <w:rPr>
                <w:sz w:val="24"/>
                <w:szCs w:val="24"/>
              </w:rPr>
              <w:t xml:space="preserve">ans les </w:t>
            </w:r>
            <w:r w:rsidR="004B030D" w:rsidRPr="00497EB6">
              <w:rPr>
                <w:sz w:val="24"/>
                <w:szCs w:val="24"/>
              </w:rPr>
              <w:t>Ouvrages</w:t>
            </w:r>
            <w:r w:rsidRPr="00497EB6">
              <w:rPr>
                <w:sz w:val="24"/>
                <w:szCs w:val="24"/>
              </w:rPr>
              <w:t>).</w:t>
            </w:r>
          </w:p>
        </w:tc>
      </w:tr>
      <w:tr w:rsidR="00D868A9" w:rsidRPr="00497EB6" w14:paraId="26FF7FD8" w14:textId="77777777" w:rsidTr="00E6115A">
        <w:tc>
          <w:tcPr>
            <w:tcW w:w="3119" w:type="dxa"/>
            <w:tcMar>
              <w:top w:w="57" w:type="dxa"/>
              <w:left w:w="57" w:type="dxa"/>
              <w:bottom w:w="57" w:type="dxa"/>
              <w:right w:w="57" w:type="dxa"/>
            </w:tcMar>
          </w:tcPr>
          <w:p w14:paraId="12B344F8" w14:textId="7FF50631" w:rsidR="00D868A9" w:rsidRPr="00497EB6" w:rsidRDefault="00A97598" w:rsidP="00562C35">
            <w:pPr>
              <w:pStyle w:val="S7Header2"/>
              <w:rPr>
                <w:lang w:val="fr-FR"/>
              </w:rPr>
            </w:pPr>
            <w:bookmarkStart w:id="642" w:name="_Toc486845923"/>
            <w:r>
              <w:rPr>
                <w:lang w:val="fr-FR"/>
              </w:rPr>
              <w:t>Sous-Clause</w:t>
            </w:r>
            <w:r w:rsidR="00D868A9" w:rsidRPr="00497EB6">
              <w:rPr>
                <w:lang w:val="fr-FR"/>
              </w:rPr>
              <w:t xml:space="preserve"> 1.1.93</w:t>
            </w:r>
            <w:bookmarkEnd w:id="642"/>
          </w:p>
        </w:tc>
        <w:tc>
          <w:tcPr>
            <w:tcW w:w="7371" w:type="dxa"/>
            <w:tcMar>
              <w:top w:w="57" w:type="dxa"/>
              <w:left w:w="57" w:type="dxa"/>
              <w:bottom w:w="57" w:type="dxa"/>
              <w:right w:w="57" w:type="dxa"/>
            </w:tcMar>
          </w:tcPr>
          <w:p w14:paraId="02699180" w14:textId="19BDF444" w:rsidR="00D868A9" w:rsidRPr="00497EB6" w:rsidRDefault="00D868A9" w:rsidP="00883DCD">
            <w:pPr>
              <w:spacing w:before="120" w:after="120"/>
              <w:jc w:val="both"/>
              <w:rPr>
                <w:sz w:val="24"/>
                <w:szCs w:val="24"/>
              </w:rPr>
            </w:pPr>
            <w:r w:rsidRPr="00497EB6">
              <w:rPr>
                <w:b/>
                <w:sz w:val="24"/>
                <w:szCs w:val="24"/>
              </w:rPr>
              <w:t>« Influ</w:t>
            </w:r>
            <w:r w:rsidR="00D5670E" w:rsidRPr="00497EB6">
              <w:rPr>
                <w:b/>
                <w:sz w:val="24"/>
                <w:szCs w:val="24"/>
              </w:rPr>
              <w:t>x de base</w:t>
            </w:r>
            <w:r w:rsidRPr="00497EB6">
              <w:rPr>
                <w:b/>
                <w:sz w:val="24"/>
                <w:szCs w:val="24"/>
              </w:rPr>
              <w:t xml:space="preserve"> »</w:t>
            </w:r>
            <w:r w:rsidRPr="00497EB6">
              <w:rPr>
                <w:sz w:val="24"/>
                <w:szCs w:val="24"/>
              </w:rPr>
              <w:t xml:space="preserve"> désigne les caractéristiques de qualité de l’Influ</w:t>
            </w:r>
            <w:r w:rsidR="00D5670E" w:rsidRPr="00497EB6">
              <w:rPr>
                <w:sz w:val="24"/>
                <w:szCs w:val="24"/>
              </w:rPr>
              <w:t>x</w:t>
            </w:r>
            <w:r w:rsidRPr="00497EB6">
              <w:rPr>
                <w:sz w:val="24"/>
                <w:szCs w:val="24"/>
              </w:rPr>
              <w:t xml:space="preserve"> non traité telles qu’énoncées dans les </w:t>
            </w:r>
            <w:r w:rsidR="004B030D" w:rsidRPr="00497EB6">
              <w:rPr>
                <w:sz w:val="24"/>
                <w:szCs w:val="24"/>
              </w:rPr>
              <w:t>E</w:t>
            </w:r>
            <w:r w:rsidRPr="00497EB6">
              <w:rPr>
                <w:sz w:val="24"/>
                <w:szCs w:val="24"/>
              </w:rPr>
              <w:t>xigences d</w:t>
            </w:r>
            <w:r w:rsidR="00D5670E" w:rsidRPr="00497EB6">
              <w:rPr>
                <w:sz w:val="24"/>
                <w:szCs w:val="24"/>
              </w:rPr>
              <w:t>u Maître d’Ouvrage</w:t>
            </w:r>
            <w:r w:rsidRPr="00497EB6">
              <w:rPr>
                <w:sz w:val="24"/>
                <w:szCs w:val="24"/>
              </w:rPr>
              <w:t xml:space="preserve">, utilisées comme base de référence pour la conception des </w:t>
            </w:r>
            <w:r w:rsidR="004B030D" w:rsidRPr="00497EB6">
              <w:rPr>
                <w:sz w:val="24"/>
                <w:szCs w:val="24"/>
              </w:rPr>
              <w:t>Ouvrages</w:t>
            </w:r>
            <w:r w:rsidRPr="00497EB6">
              <w:rPr>
                <w:sz w:val="24"/>
                <w:szCs w:val="24"/>
              </w:rPr>
              <w:t>.</w:t>
            </w:r>
          </w:p>
        </w:tc>
      </w:tr>
      <w:tr w:rsidR="00D868A9" w:rsidRPr="00497EB6" w14:paraId="20B24D9A" w14:textId="77777777" w:rsidTr="00E6115A">
        <w:tc>
          <w:tcPr>
            <w:tcW w:w="3119" w:type="dxa"/>
            <w:tcMar>
              <w:top w:w="57" w:type="dxa"/>
              <w:left w:w="57" w:type="dxa"/>
              <w:bottom w:w="57" w:type="dxa"/>
              <w:right w:w="57" w:type="dxa"/>
            </w:tcMar>
          </w:tcPr>
          <w:p w14:paraId="32D8389F" w14:textId="70AB6D69" w:rsidR="00D868A9" w:rsidRPr="00497EB6" w:rsidRDefault="00A97598" w:rsidP="00562C35">
            <w:pPr>
              <w:pStyle w:val="S7Header2"/>
              <w:rPr>
                <w:lang w:val="fr-FR"/>
              </w:rPr>
            </w:pPr>
            <w:bookmarkStart w:id="643" w:name="_Toc486845924"/>
            <w:r>
              <w:rPr>
                <w:lang w:val="fr-FR"/>
              </w:rPr>
              <w:t>Sous-Clause</w:t>
            </w:r>
            <w:r w:rsidR="00D868A9" w:rsidRPr="00497EB6">
              <w:rPr>
                <w:lang w:val="fr-FR"/>
              </w:rPr>
              <w:t xml:space="preserve"> 1.2</w:t>
            </w:r>
            <w:bookmarkEnd w:id="643"/>
          </w:p>
        </w:tc>
        <w:tc>
          <w:tcPr>
            <w:tcW w:w="7371" w:type="dxa"/>
            <w:tcMar>
              <w:top w:w="57" w:type="dxa"/>
              <w:left w:w="57" w:type="dxa"/>
              <w:bottom w:w="57" w:type="dxa"/>
              <w:right w:w="57" w:type="dxa"/>
            </w:tcMar>
          </w:tcPr>
          <w:p w14:paraId="2C00EA41" w14:textId="77777777" w:rsidR="00D868A9" w:rsidRPr="00497EB6" w:rsidRDefault="00D868A9" w:rsidP="00883DCD">
            <w:pPr>
              <w:spacing w:before="120" w:after="120"/>
              <w:jc w:val="both"/>
              <w:rPr>
                <w:b/>
                <w:sz w:val="24"/>
                <w:szCs w:val="24"/>
              </w:rPr>
            </w:pPr>
            <w:r w:rsidRPr="00497EB6">
              <w:rPr>
                <w:b/>
                <w:sz w:val="24"/>
                <w:szCs w:val="24"/>
              </w:rPr>
              <w:t>1.2 Interprétation</w:t>
            </w:r>
          </w:p>
          <w:p w14:paraId="3A2785D2" w14:textId="55BC92DD" w:rsidR="00D868A9" w:rsidRPr="00497EB6" w:rsidRDefault="004B030D" w:rsidP="00883DCD">
            <w:pPr>
              <w:spacing w:before="120" w:after="120"/>
              <w:jc w:val="both"/>
              <w:rPr>
                <w:sz w:val="24"/>
                <w:szCs w:val="24"/>
              </w:rPr>
            </w:pPr>
            <w:r w:rsidRPr="00497EB6">
              <w:rPr>
                <w:sz w:val="24"/>
                <w:szCs w:val="24"/>
              </w:rPr>
              <w:t xml:space="preserve">La </w:t>
            </w:r>
            <w:r w:rsidR="00E6087A">
              <w:rPr>
                <w:sz w:val="24"/>
                <w:szCs w:val="24"/>
              </w:rPr>
              <w:t>Sous-Clause</w:t>
            </w:r>
            <w:r w:rsidR="00D868A9" w:rsidRPr="00497EB6">
              <w:rPr>
                <w:sz w:val="24"/>
                <w:szCs w:val="24"/>
              </w:rPr>
              <w:t xml:space="preserve"> </w:t>
            </w:r>
            <w:r w:rsidRPr="00497EB6">
              <w:rPr>
                <w:sz w:val="24"/>
                <w:szCs w:val="24"/>
              </w:rPr>
              <w:t xml:space="preserve">ci-après est ajoutée </w:t>
            </w:r>
            <w:r w:rsidR="00D868A9" w:rsidRPr="00497EB6">
              <w:rPr>
                <w:sz w:val="24"/>
                <w:szCs w:val="24"/>
              </w:rPr>
              <w:t xml:space="preserve">: </w:t>
            </w:r>
          </w:p>
          <w:p w14:paraId="1945AAB3" w14:textId="1EA2C6A8" w:rsidR="00D868A9" w:rsidRPr="00497EB6" w:rsidRDefault="00D868A9" w:rsidP="00883DCD">
            <w:pPr>
              <w:spacing w:before="120" w:after="120"/>
              <w:jc w:val="both"/>
              <w:rPr>
                <w:sz w:val="24"/>
                <w:szCs w:val="24"/>
              </w:rPr>
            </w:pPr>
            <w:r w:rsidRPr="00497EB6">
              <w:rPr>
                <w:sz w:val="24"/>
                <w:szCs w:val="24"/>
              </w:rPr>
              <w:t xml:space="preserve">À moins d’être incompatible avec toute disposition du </w:t>
            </w:r>
            <w:r w:rsidR="004B030D" w:rsidRPr="00497EB6">
              <w:rPr>
                <w:sz w:val="24"/>
                <w:szCs w:val="24"/>
              </w:rPr>
              <w:t>M</w:t>
            </w:r>
            <w:r w:rsidR="00D5670E" w:rsidRPr="00497EB6">
              <w:rPr>
                <w:sz w:val="24"/>
                <w:szCs w:val="24"/>
              </w:rPr>
              <w:t>arché</w:t>
            </w:r>
            <w:r w:rsidRPr="00497EB6">
              <w:rPr>
                <w:sz w:val="24"/>
                <w:szCs w:val="24"/>
              </w:rPr>
              <w:t>, le sens de tout</w:t>
            </w:r>
            <w:r w:rsidR="004B030D" w:rsidRPr="00497EB6">
              <w:rPr>
                <w:sz w:val="24"/>
                <w:szCs w:val="24"/>
              </w:rPr>
              <w:t xml:space="preserve"> terme </w:t>
            </w:r>
            <w:r w:rsidRPr="00497EB6">
              <w:rPr>
                <w:sz w:val="24"/>
                <w:szCs w:val="24"/>
              </w:rPr>
              <w:t xml:space="preserve">commercial et les droits et obligations des Parties en vertu de ce </w:t>
            </w:r>
            <w:r w:rsidR="004B030D" w:rsidRPr="00497EB6">
              <w:rPr>
                <w:sz w:val="24"/>
                <w:szCs w:val="24"/>
              </w:rPr>
              <w:t>M</w:t>
            </w:r>
            <w:r w:rsidR="00D5670E" w:rsidRPr="00497EB6">
              <w:rPr>
                <w:sz w:val="24"/>
                <w:szCs w:val="24"/>
              </w:rPr>
              <w:t>arché</w:t>
            </w:r>
            <w:r w:rsidRPr="00497EB6">
              <w:rPr>
                <w:sz w:val="24"/>
                <w:szCs w:val="24"/>
              </w:rPr>
              <w:t xml:space="preserve"> sont prescrits par </w:t>
            </w:r>
            <w:r w:rsidR="00D5670E" w:rsidRPr="00497EB6">
              <w:rPr>
                <w:sz w:val="24"/>
                <w:szCs w:val="24"/>
              </w:rPr>
              <w:t xml:space="preserve">les </w:t>
            </w:r>
            <w:r w:rsidRPr="00497EB6">
              <w:rPr>
                <w:sz w:val="24"/>
                <w:szCs w:val="24"/>
              </w:rPr>
              <w:t xml:space="preserve">Incoterms. Incoterms signifie </w:t>
            </w:r>
            <w:r w:rsidR="004B030D" w:rsidRPr="00497EB6">
              <w:rPr>
                <w:sz w:val="24"/>
                <w:szCs w:val="24"/>
              </w:rPr>
              <w:t xml:space="preserve">les </w:t>
            </w:r>
            <w:r w:rsidRPr="00497EB6">
              <w:rPr>
                <w:sz w:val="24"/>
                <w:szCs w:val="24"/>
              </w:rPr>
              <w:t xml:space="preserve">règles internationales d’interprétation des termes </w:t>
            </w:r>
            <w:r w:rsidR="00D5670E" w:rsidRPr="00497EB6">
              <w:rPr>
                <w:sz w:val="24"/>
                <w:szCs w:val="24"/>
              </w:rPr>
              <w:t xml:space="preserve">commerciaux </w:t>
            </w:r>
            <w:r w:rsidRPr="00497EB6">
              <w:rPr>
                <w:sz w:val="24"/>
                <w:szCs w:val="24"/>
              </w:rPr>
              <w:t>publié</w:t>
            </w:r>
            <w:r w:rsidR="004B030D" w:rsidRPr="00497EB6">
              <w:rPr>
                <w:sz w:val="24"/>
                <w:szCs w:val="24"/>
              </w:rPr>
              <w:t>e</w:t>
            </w:r>
            <w:r w:rsidRPr="00497EB6">
              <w:rPr>
                <w:sz w:val="24"/>
                <w:szCs w:val="24"/>
              </w:rPr>
              <w:t xml:space="preserve">s par la Chambre de </w:t>
            </w:r>
            <w:r w:rsidR="00D5670E" w:rsidRPr="00497EB6">
              <w:rPr>
                <w:sz w:val="24"/>
                <w:szCs w:val="24"/>
              </w:rPr>
              <w:t>C</w:t>
            </w:r>
            <w:r w:rsidRPr="00497EB6">
              <w:rPr>
                <w:sz w:val="24"/>
                <w:szCs w:val="24"/>
              </w:rPr>
              <w:t xml:space="preserve">ommerce </w:t>
            </w:r>
            <w:r w:rsidR="00D5670E" w:rsidRPr="00497EB6">
              <w:rPr>
                <w:sz w:val="24"/>
                <w:szCs w:val="24"/>
              </w:rPr>
              <w:t>I</w:t>
            </w:r>
            <w:r w:rsidRPr="00497EB6">
              <w:rPr>
                <w:sz w:val="24"/>
                <w:szCs w:val="24"/>
              </w:rPr>
              <w:t>nternationale (dernière édition), 38 Cours Albert 1er, 75008 Paris, France.</w:t>
            </w:r>
          </w:p>
        </w:tc>
      </w:tr>
      <w:tr w:rsidR="00D868A9" w:rsidRPr="00497EB6" w14:paraId="41C5FFF6" w14:textId="77777777" w:rsidTr="00E6115A">
        <w:tc>
          <w:tcPr>
            <w:tcW w:w="3119" w:type="dxa"/>
            <w:tcMar>
              <w:top w:w="57" w:type="dxa"/>
              <w:left w:w="57" w:type="dxa"/>
              <w:bottom w:w="57" w:type="dxa"/>
              <w:right w:w="57" w:type="dxa"/>
            </w:tcMar>
          </w:tcPr>
          <w:p w14:paraId="7357C5BD" w14:textId="2E95FEED" w:rsidR="00D868A9" w:rsidRPr="00497EB6" w:rsidRDefault="00A97598" w:rsidP="00562C35">
            <w:pPr>
              <w:pStyle w:val="S7Header2"/>
              <w:rPr>
                <w:lang w:val="fr-FR"/>
              </w:rPr>
            </w:pPr>
            <w:bookmarkStart w:id="644" w:name="_Toc486845925"/>
            <w:r>
              <w:rPr>
                <w:lang w:val="fr-FR"/>
              </w:rPr>
              <w:t>Sous-Clause</w:t>
            </w:r>
            <w:r w:rsidR="00D868A9" w:rsidRPr="00497EB6">
              <w:rPr>
                <w:lang w:val="fr-FR"/>
              </w:rPr>
              <w:t xml:space="preserve"> 1.2 (g)</w:t>
            </w:r>
            <w:bookmarkEnd w:id="644"/>
          </w:p>
        </w:tc>
        <w:tc>
          <w:tcPr>
            <w:tcW w:w="7371" w:type="dxa"/>
            <w:tcMar>
              <w:top w:w="57" w:type="dxa"/>
              <w:left w:w="57" w:type="dxa"/>
              <w:bottom w:w="57" w:type="dxa"/>
              <w:right w:w="57" w:type="dxa"/>
            </w:tcMar>
          </w:tcPr>
          <w:p w14:paraId="0949D7BA" w14:textId="5A7C386B" w:rsidR="00D868A9" w:rsidRPr="00497EB6" w:rsidRDefault="00D5670E" w:rsidP="00883DCD">
            <w:pPr>
              <w:spacing w:before="120" w:after="120"/>
              <w:jc w:val="both"/>
              <w:rPr>
                <w:b/>
                <w:sz w:val="24"/>
                <w:szCs w:val="24"/>
              </w:rPr>
            </w:pPr>
            <w:r w:rsidRPr="00497EB6">
              <w:rPr>
                <w:b/>
                <w:sz w:val="24"/>
                <w:szCs w:val="24"/>
              </w:rPr>
              <w:t>Offre</w:t>
            </w:r>
          </w:p>
          <w:p w14:paraId="70E5BBFB" w14:textId="46EB7A96" w:rsidR="00D868A9" w:rsidRPr="00497EB6" w:rsidRDefault="004B030D" w:rsidP="00883DCD">
            <w:pPr>
              <w:spacing w:before="120" w:after="120"/>
              <w:jc w:val="both"/>
              <w:rPr>
                <w:sz w:val="24"/>
                <w:szCs w:val="24"/>
              </w:rPr>
            </w:pPr>
            <w:r w:rsidRPr="00497EB6">
              <w:rPr>
                <w:sz w:val="24"/>
                <w:szCs w:val="24"/>
              </w:rPr>
              <w:t xml:space="preserve">La </w:t>
            </w:r>
            <w:r w:rsidR="00E6087A">
              <w:rPr>
                <w:sz w:val="24"/>
                <w:szCs w:val="24"/>
              </w:rPr>
              <w:t>Sous-Clause</w:t>
            </w:r>
            <w:r w:rsidRPr="00497EB6">
              <w:rPr>
                <w:sz w:val="24"/>
                <w:szCs w:val="24"/>
              </w:rPr>
              <w:t xml:space="preserve"> ci-après est insérée</w:t>
            </w:r>
            <w:r w:rsidR="00F57C16" w:rsidRPr="00497EB6">
              <w:rPr>
                <w:sz w:val="24"/>
                <w:szCs w:val="24"/>
              </w:rPr>
              <w:t xml:space="preserve"> </w:t>
            </w:r>
            <w:r w:rsidR="00D868A9" w:rsidRPr="00497EB6">
              <w:rPr>
                <w:sz w:val="24"/>
                <w:szCs w:val="24"/>
              </w:rPr>
              <w:t>:</w:t>
            </w:r>
          </w:p>
          <w:p w14:paraId="38697BFA" w14:textId="74817381" w:rsidR="00D868A9" w:rsidRPr="00497EB6" w:rsidRDefault="004B030D" w:rsidP="005F27B8">
            <w:pPr>
              <w:pStyle w:val="ListParagraph"/>
              <w:numPr>
                <w:ilvl w:val="0"/>
                <w:numId w:val="76"/>
              </w:numPr>
              <w:spacing w:before="120" w:after="120"/>
              <w:ind w:left="412" w:hanging="412"/>
              <w:jc w:val="both"/>
              <w:rPr>
                <w:sz w:val="24"/>
                <w:szCs w:val="24"/>
              </w:rPr>
            </w:pPr>
            <w:r w:rsidRPr="00497EB6">
              <w:rPr>
                <w:sz w:val="24"/>
                <w:szCs w:val="24"/>
              </w:rPr>
              <w:t>« le mot « offre » est synonyme de « Proposition » et le mot « soumissionnaire » est synonyme de « Proposant » et les mots « documents d’appel d’offres » sont équivalents à « documents de demande de propositions ».</w:t>
            </w:r>
          </w:p>
        </w:tc>
      </w:tr>
      <w:tr w:rsidR="00D868A9" w:rsidRPr="00497EB6" w14:paraId="38FA6426" w14:textId="77777777" w:rsidTr="00E6115A">
        <w:tc>
          <w:tcPr>
            <w:tcW w:w="3119" w:type="dxa"/>
            <w:tcMar>
              <w:top w:w="57" w:type="dxa"/>
              <w:left w:w="57" w:type="dxa"/>
              <w:bottom w:w="57" w:type="dxa"/>
              <w:right w:w="57" w:type="dxa"/>
            </w:tcMar>
          </w:tcPr>
          <w:p w14:paraId="63F9478C" w14:textId="72935BB6" w:rsidR="00D868A9" w:rsidRPr="00497EB6" w:rsidRDefault="00A97598" w:rsidP="00562C35">
            <w:pPr>
              <w:pStyle w:val="S7Header2"/>
              <w:rPr>
                <w:lang w:val="fr-FR"/>
              </w:rPr>
            </w:pPr>
            <w:bookmarkStart w:id="645" w:name="_Toc486845926"/>
            <w:r>
              <w:rPr>
                <w:lang w:val="fr-FR"/>
              </w:rPr>
              <w:t>Sous-Clause</w:t>
            </w:r>
            <w:r w:rsidR="00D868A9" w:rsidRPr="00497EB6">
              <w:rPr>
                <w:lang w:val="fr-FR"/>
              </w:rPr>
              <w:t xml:space="preserve"> 1.3</w:t>
            </w:r>
            <w:bookmarkEnd w:id="645"/>
          </w:p>
        </w:tc>
        <w:tc>
          <w:tcPr>
            <w:tcW w:w="7371" w:type="dxa"/>
            <w:tcMar>
              <w:top w:w="57" w:type="dxa"/>
              <w:left w:w="57" w:type="dxa"/>
              <w:bottom w:w="57" w:type="dxa"/>
              <w:right w:w="57" w:type="dxa"/>
            </w:tcMar>
          </w:tcPr>
          <w:p w14:paraId="6D3AB520" w14:textId="77777777" w:rsidR="00D868A9" w:rsidRPr="00497EB6" w:rsidRDefault="00D868A9" w:rsidP="00883DCD">
            <w:pPr>
              <w:spacing w:before="120" w:after="120"/>
              <w:jc w:val="both"/>
              <w:rPr>
                <w:sz w:val="24"/>
                <w:szCs w:val="24"/>
              </w:rPr>
            </w:pPr>
            <w:r w:rsidRPr="00497EB6">
              <w:rPr>
                <w:b/>
                <w:sz w:val="24"/>
                <w:szCs w:val="24"/>
              </w:rPr>
              <w:t>Communications</w:t>
            </w:r>
          </w:p>
          <w:p w14:paraId="004382B7" w14:textId="5F012F47" w:rsidR="00D868A9" w:rsidRPr="00497EB6" w:rsidRDefault="00D868A9" w:rsidP="00883DCD">
            <w:pPr>
              <w:spacing w:before="120" w:after="120"/>
              <w:jc w:val="both"/>
              <w:rPr>
                <w:sz w:val="24"/>
                <w:szCs w:val="24"/>
              </w:rPr>
            </w:pPr>
            <w:r w:rsidRPr="00497EB6">
              <w:rPr>
                <w:sz w:val="24"/>
                <w:szCs w:val="24"/>
              </w:rPr>
              <w:t xml:space="preserve">Dans la troisième ligne, </w:t>
            </w:r>
            <w:r w:rsidR="004B030D" w:rsidRPr="00497EB6">
              <w:rPr>
                <w:sz w:val="24"/>
                <w:szCs w:val="24"/>
              </w:rPr>
              <w:t xml:space="preserve">le mot </w:t>
            </w:r>
            <w:r w:rsidR="00D5670E" w:rsidRPr="00497EB6">
              <w:rPr>
                <w:sz w:val="24"/>
                <w:szCs w:val="24"/>
              </w:rPr>
              <w:t>« </w:t>
            </w:r>
            <w:r w:rsidRPr="00497EB6">
              <w:rPr>
                <w:sz w:val="24"/>
                <w:szCs w:val="24"/>
              </w:rPr>
              <w:t>décharges</w:t>
            </w:r>
            <w:r w:rsidR="00D5670E" w:rsidRPr="00497EB6">
              <w:rPr>
                <w:sz w:val="24"/>
                <w:szCs w:val="24"/>
              </w:rPr>
              <w:t> »</w:t>
            </w:r>
            <w:r w:rsidRPr="00497EB6">
              <w:rPr>
                <w:sz w:val="24"/>
                <w:szCs w:val="24"/>
              </w:rPr>
              <w:t xml:space="preserve"> </w:t>
            </w:r>
            <w:r w:rsidR="004B030D" w:rsidRPr="00497EB6">
              <w:rPr>
                <w:sz w:val="24"/>
                <w:szCs w:val="24"/>
              </w:rPr>
              <w:t>est</w:t>
            </w:r>
            <w:r w:rsidRPr="00497EB6">
              <w:rPr>
                <w:sz w:val="24"/>
                <w:szCs w:val="24"/>
              </w:rPr>
              <w:t xml:space="preserve"> ajouté après « demandes ».</w:t>
            </w:r>
          </w:p>
        </w:tc>
      </w:tr>
      <w:tr w:rsidR="00D868A9" w:rsidRPr="00497EB6" w14:paraId="33630C74" w14:textId="77777777" w:rsidTr="00E6115A">
        <w:tc>
          <w:tcPr>
            <w:tcW w:w="3119" w:type="dxa"/>
            <w:tcMar>
              <w:top w:w="57" w:type="dxa"/>
              <w:left w:w="57" w:type="dxa"/>
              <w:bottom w:w="57" w:type="dxa"/>
              <w:right w:w="57" w:type="dxa"/>
            </w:tcMar>
          </w:tcPr>
          <w:p w14:paraId="78E0CC16" w14:textId="112581EB" w:rsidR="00D868A9" w:rsidRPr="00497EB6" w:rsidRDefault="00A97598" w:rsidP="00562C35">
            <w:pPr>
              <w:pStyle w:val="S7Header2"/>
              <w:rPr>
                <w:lang w:val="fr-FR"/>
              </w:rPr>
            </w:pPr>
            <w:bookmarkStart w:id="646" w:name="_Toc486845927"/>
            <w:r>
              <w:rPr>
                <w:lang w:val="fr-FR"/>
              </w:rPr>
              <w:t>Sous-Clause</w:t>
            </w:r>
            <w:r w:rsidR="00D868A9" w:rsidRPr="00497EB6">
              <w:rPr>
                <w:lang w:val="fr-FR"/>
              </w:rPr>
              <w:t xml:space="preserve"> 1.4</w:t>
            </w:r>
            <w:bookmarkEnd w:id="646"/>
          </w:p>
        </w:tc>
        <w:tc>
          <w:tcPr>
            <w:tcW w:w="7371" w:type="dxa"/>
            <w:tcMar>
              <w:top w:w="57" w:type="dxa"/>
              <w:left w:w="57" w:type="dxa"/>
              <w:bottom w:w="57" w:type="dxa"/>
              <w:right w:w="57" w:type="dxa"/>
            </w:tcMar>
          </w:tcPr>
          <w:p w14:paraId="63025EC0" w14:textId="313E9C18" w:rsidR="00D868A9" w:rsidRPr="00497EB6" w:rsidRDefault="00D868A9" w:rsidP="00883DCD">
            <w:pPr>
              <w:spacing w:before="120" w:after="120"/>
              <w:jc w:val="both"/>
              <w:rPr>
                <w:sz w:val="24"/>
                <w:szCs w:val="24"/>
              </w:rPr>
            </w:pPr>
            <w:r w:rsidRPr="00497EB6">
              <w:rPr>
                <w:b/>
                <w:sz w:val="24"/>
                <w:szCs w:val="24"/>
              </w:rPr>
              <w:t xml:space="preserve">Droit et </w:t>
            </w:r>
            <w:r w:rsidR="00D5670E" w:rsidRPr="00497EB6">
              <w:rPr>
                <w:b/>
                <w:sz w:val="24"/>
                <w:szCs w:val="24"/>
              </w:rPr>
              <w:t>L</w:t>
            </w:r>
            <w:r w:rsidRPr="00497EB6">
              <w:rPr>
                <w:b/>
                <w:sz w:val="24"/>
                <w:szCs w:val="24"/>
              </w:rPr>
              <w:t>angue</w:t>
            </w:r>
          </w:p>
          <w:p w14:paraId="6CF9E834" w14:textId="442AD33D" w:rsidR="00D868A9" w:rsidRPr="00497EB6" w:rsidRDefault="00D868A9" w:rsidP="00883DCD">
            <w:pPr>
              <w:spacing w:before="120" w:after="120"/>
              <w:jc w:val="both"/>
              <w:rPr>
                <w:sz w:val="24"/>
                <w:szCs w:val="24"/>
              </w:rPr>
            </w:pPr>
            <w:r w:rsidRPr="00497EB6">
              <w:rPr>
                <w:sz w:val="24"/>
                <w:szCs w:val="24"/>
              </w:rPr>
              <w:t xml:space="preserve">l’ensemble de la </w:t>
            </w:r>
            <w:r w:rsidR="00E6087A">
              <w:rPr>
                <w:sz w:val="24"/>
                <w:szCs w:val="24"/>
              </w:rPr>
              <w:t>Sous-Clause</w:t>
            </w:r>
            <w:r w:rsidRPr="00497EB6">
              <w:rPr>
                <w:sz w:val="24"/>
                <w:szCs w:val="24"/>
              </w:rPr>
              <w:t xml:space="preserve"> est remplacé par ce qui suit dans son intégralité : </w:t>
            </w:r>
          </w:p>
          <w:p w14:paraId="4A4E07C7" w14:textId="0F1DAEE8" w:rsidR="00D868A9" w:rsidRPr="00497EB6" w:rsidRDefault="00D868A9" w:rsidP="00883DCD">
            <w:pPr>
              <w:spacing w:before="120" w:after="120"/>
              <w:jc w:val="both"/>
              <w:rPr>
                <w:b/>
                <w:sz w:val="24"/>
                <w:szCs w:val="24"/>
              </w:rPr>
            </w:pPr>
            <w:r w:rsidRPr="00497EB6">
              <w:rPr>
                <w:sz w:val="24"/>
                <w:szCs w:val="24"/>
              </w:rPr>
              <w:t>«</w:t>
            </w:r>
            <w:r w:rsidR="00F57C16" w:rsidRPr="00497EB6">
              <w:rPr>
                <w:sz w:val="24"/>
                <w:szCs w:val="24"/>
              </w:rPr>
              <w:t xml:space="preserve"> </w:t>
            </w:r>
            <w:r w:rsidRPr="00497EB6">
              <w:rPr>
                <w:b/>
                <w:sz w:val="24"/>
                <w:szCs w:val="24"/>
              </w:rPr>
              <w:t xml:space="preserve">1.4 Droit et </w:t>
            </w:r>
            <w:r w:rsidR="00D5670E" w:rsidRPr="00497EB6">
              <w:rPr>
                <w:b/>
                <w:sz w:val="24"/>
                <w:szCs w:val="24"/>
              </w:rPr>
              <w:t>L</w:t>
            </w:r>
            <w:r w:rsidRPr="00497EB6">
              <w:rPr>
                <w:b/>
                <w:sz w:val="24"/>
                <w:szCs w:val="24"/>
              </w:rPr>
              <w:t>angue</w:t>
            </w:r>
          </w:p>
          <w:p w14:paraId="2E8D44EC" w14:textId="77777777" w:rsidR="00D868A9" w:rsidRPr="00497EB6" w:rsidRDefault="00D868A9" w:rsidP="00883DCD">
            <w:pPr>
              <w:pStyle w:val="ListParagraph"/>
              <w:spacing w:before="120" w:after="120"/>
              <w:ind w:left="-18"/>
              <w:jc w:val="both"/>
              <w:rPr>
                <w:sz w:val="24"/>
                <w:szCs w:val="24"/>
              </w:rPr>
            </w:pPr>
            <w:r w:rsidRPr="00497EB6">
              <w:rPr>
                <w:sz w:val="24"/>
                <w:szCs w:val="24"/>
              </w:rPr>
              <w:t>La deuxième phrase est supprimée et remplacée par :</w:t>
            </w:r>
          </w:p>
          <w:p w14:paraId="7C99CD39" w14:textId="3FCAB9CA" w:rsidR="00D868A9" w:rsidRPr="00497EB6" w:rsidRDefault="004B030D" w:rsidP="00883DCD">
            <w:pPr>
              <w:pStyle w:val="ListParagraph"/>
              <w:spacing w:before="120" w:after="120"/>
              <w:ind w:left="-18"/>
              <w:jc w:val="both"/>
              <w:rPr>
                <w:sz w:val="24"/>
                <w:szCs w:val="24"/>
              </w:rPr>
            </w:pPr>
            <w:r w:rsidRPr="00497EB6">
              <w:rPr>
                <w:sz w:val="24"/>
                <w:szCs w:val="24"/>
              </w:rPr>
              <w:t>« La langue du Marché est celle indiquée dans les Données du Marché. »</w:t>
            </w:r>
          </w:p>
        </w:tc>
      </w:tr>
      <w:tr w:rsidR="00D868A9" w:rsidRPr="00497EB6" w14:paraId="020BD3EA" w14:textId="77777777" w:rsidTr="00E6115A">
        <w:tc>
          <w:tcPr>
            <w:tcW w:w="3119" w:type="dxa"/>
            <w:tcMar>
              <w:top w:w="57" w:type="dxa"/>
              <w:left w:w="57" w:type="dxa"/>
              <w:bottom w:w="57" w:type="dxa"/>
              <w:right w:w="57" w:type="dxa"/>
            </w:tcMar>
          </w:tcPr>
          <w:p w14:paraId="79E184A5" w14:textId="117F9548" w:rsidR="00D868A9" w:rsidRPr="00497EB6" w:rsidRDefault="00A97598" w:rsidP="00562C35">
            <w:pPr>
              <w:pStyle w:val="S7Header2"/>
              <w:rPr>
                <w:lang w:val="fr-FR"/>
              </w:rPr>
            </w:pPr>
            <w:r>
              <w:rPr>
                <w:lang w:val="fr-FR"/>
              </w:rPr>
              <w:t>Sous-Clause</w:t>
            </w:r>
            <w:r w:rsidR="00D868A9" w:rsidRPr="00497EB6">
              <w:rPr>
                <w:lang w:val="fr-FR"/>
              </w:rPr>
              <w:t xml:space="preserve"> 1.5</w:t>
            </w:r>
          </w:p>
        </w:tc>
        <w:tc>
          <w:tcPr>
            <w:tcW w:w="7371" w:type="dxa"/>
            <w:tcMar>
              <w:top w:w="57" w:type="dxa"/>
              <w:left w:w="57" w:type="dxa"/>
              <w:bottom w:w="57" w:type="dxa"/>
              <w:right w:w="57" w:type="dxa"/>
            </w:tcMar>
          </w:tcPr>
          <w:p w14:paraId="5BAAAB38" w14:textId="1536639B" w:rsidR="00D868A9" w:rsidRPr="00497EB6" w:rsidRDefault="00777878" w:rsidP="00D5670E">
            <w:pPr>
              <w:spacing w:before="120" w:after="120"/>
              <w:jc w:val="both"/>
              <w:rPr>
                <w:b/>
                <w:sz w:val="24"/>
                <w:szCs w:val="24"/>
              </w:rPr>
            </w:pPr>
            <w:r w:rsidRPr="00497EB6">
              <w:rPr>
                <w:b/>
                <w:sz w:val="24"/>
                <w:szCs w:val="24"/>
              </w:rPr>
              <w:t>Ordre de p</w:t>
            </w:r>
            <w:r w:rsidR="00D868A9" w:rsidRPr="00497EB6">
              <w:rPr>
                <w:b/>
                <w:sz w:val="24"/>
                <w:szCs w:val="24"/>
              </w:rPr>
              <w:t>riorité des documents</w:t>
            </w:r>
          </w:p>
          <w:p w14:paraId="3D777828" w14:textId="2D55980E" w:rsidR="00D868A9" w:rsidRPr="00497EB6" w:rsidRDefault="00D868A9" w:rsidP="00D5670E">
            <w:pPr>
              <w:spacing w:before="120" w:after="120"/>
              <w:jc w:val="both"/>
              <w:rPr>
                <w:sz w:val="24"/>
                <w:szCs w:val="24"/>
              </w:rPr>
            </w:pPr>
            <w:r w:rsidRPr="00497EB6">
              <w:rPr>
                <w:sz w:val="24"/>
                <w:szCs w:val="24"/>
              </w:rPr>
              <w:t xml:space="preserve">Les documents suivants sont ajoutés dans la liste des </w:t>
            </w:r>
            <w:r w:rsidR="004B030D" w:rsidRPr="00497EB6">
              <w:rPr>
                <w:sz w:val="24"/>
                <w:szCs w:val="24"/>
              </w:rPr>
              <w:t xml:space="preserve">priorités des </w:t>
            </w:r>
            <w:r w:rsidRPr="00497EB6">
              <w:rPr>
                <w:sz w:val="24"/>
                <w:szCs w:val="24"/>
              </w:rPr>
              <w:t>documents après (e) :</w:t>
            </w:r>
          </w:p>
          <w:p w14:paraId="2B497731" w14:textId="32ED74FD" w:rsidR="00D868A9" w:rsidRPr="00497EB6" w:rsidRDefault="00D868A9" w:rsidP="00D5670E">
            <w:pPr>
              <w:spacing w:before="120" w:after="120"/>
              <w:ind w:left="411" w:hanging="405"/>
              <w:jc w:val="both"/>
              <w:rPr>
                <w:sz w:val="24"/>
                <w:szCs w:val="24"/>
              </w:rPr>
            </w:pPr>
            <w:r w:rsidRPr="00497EB6">
              <w:rPr>
                <w:sz w:val="24"/>
                <w:szCs w:val="24"/>
              </w:rPr>
              <w:t xml:space="preserve">« f) les </w:t>
            </w:r>
            <w:r w:rsidR="004B030D" w:rsidRPr="00497EB6">
              <w:rPr>
                <w:sz w:val="24"/>
                <w:szCs w:val="24"/>
              </w:rPr>
              <w:t>C</w:t>
            </w:r>
            <w:r w:rsidR="002046C2">
              <w:rPr>
                <w:sz w:val="24"/>
                <w:szCs w:val="24"/>
              </w:rPr>
              <w:t>lause</w:t>
            </w:r>
            <w:r w:rsidRPr="00497EB6">
              <w:rPr>
                <w:sz w:val="24"/>
                <w:szCs w:val="24"/>
              </w:rPr>
              <w:t xml:space="preserve">s </w:t>
            </w:r>
            <w:r w:rsidR="004B030D" w:rsidRPr="00497EB6">
              <w:rPr>
                <w:sz w:val="24"/>
                <w:szCs w:val="24"/>
              </w:rPr>
              <w:t>P</w:t>
            </w:r>
            <w:r w:rsidRPr="00497EB6">
              <w:rPr>
                <w:sz w:val="24"/>
                <w:szCs w:val="24"/>
              </w:rPr>
              <w:t xml:space="preserve">articulières Partie C- Fraude et </w:t>
            </w:r>
            <w:r w:rsidR="004B030D" w:rsidRPr="00497EB6">
              <w:rPr>
                <w:sz w:val="24"/>
                <w:szCs w:val="24"/>
              </w:rPr>
              <w:t>C</w:t>
            </w:r>
            <w:r w:rsidRPr="00497EB6">
              <w:rPr>
                <w:sz w:val="24"/>
                <w:szCs w:val="24"/>
              </w:rPr>
              <w:t>orruption</w:t>
            </w:r>
            <w:r w:rsidR="00D5670E" w:rsidRPr="00497EB6">
              <w:rPr>
                <w:sz w:val="24"/>
                <w:szCs w:val="24"/>
              </w:rPr>
              <w:t xml:space="preserve"> </w:t>
            </w:r>
            <w:r w:rsidRPr="00497EB6">
              <w:rPr>
                <w:sz w:val="24"/>
                <w:szCs w:val="24"/>
              </w:rPr>
              <w:t>;</w:t>
            </w:r>
          </w:p>
          <w:p w14:paraId="3C6E526A" w14:textId="30F9DB41" w:rsidR="00D868A9" w:rsidRPr="00497EB6" w:rsidRDefault="00D868A9" w:rsidP="00D5670E">
            <w:pPr>
              <w:spacing w:before="120" w:after="120"/>
              <w:ind w:left="411" w:hanging="405"/>
              <w:jc w:val="both"/>
              <w:rPr>
                <w:sz w:val="24"/>
                <w:szCs w:val="24"/>
              </w:rPr>
            </w:pPr>
            <w:r w:rsidRPr="00497EB6">
              <w:rPr>
                <w:sz w:val="24"/>
                <w:szCs w:val="24"/>
              </w:rPr>
              <w:t xml:space="preserve">g) les </w:t>
            </w:r>
            <w:r w:rsidR="004B030D" w:rsidRPr="00497EB6">
              <w:rPr>
                <w:sz w:val="24"/>
                <w:szCs w:val="24"/>
              </w:rPr>
              <w:t>C</w:t>
            </w:r>
            <w:r w:rsidR="005A0A1A">
              <w:rPr>
                <w:sz w:val="24"/>
                <w:szCs w:val="24"/>
              </w:rPr>
              <w:t>lause</w:t>
            </w:r>
            <w:r w:rsidRPr="00497EB6">
              <w:rPr>
                <w:sz w:val="24"/>
                <w:szCs w:val="24"/>
              </w:rPr>
              <w:t xml:space="preserve">s </w:t>
            </w:r>
            <w:r w:rsidR="004B030D" w:rsidRPr="00497EB6">
              <w:rPr>
                <w:sz w:val="24"/>
                <w:szCs w:val="24"/>
              </w:rPr>
              <w:t>P</w:t>
            </w:r>
            <w:r w:rsidRPr="00497EB6">
              <w:rPr>
                <w:sz w:val="24"/>
                <w:szCs w:val="24"/>
              </w:rPr>
              <w:t xml:space="preserve">articulières Partie D- </w:t>
            </w:r>
            <w:r w:rsidR="004B030D" w:rsidRPr="00497EB6">
              <w:rPr>
                <w:sz w:val="24"/>
                <w:szCs w:val="24"/>
              </w:rPr>
              <w:t>Indicateurs de performance des dispositions</w:t>
            </w:r>
            <w:r w:rsidRPr="00497EB6">
              <w:rPr>
                <w:sz w:val="24"/>
                <w:szCs w:val="24"/>
              </w:rPr>
              <w:t xml:space="preserve"> environnementales et sociales (ES) pour les rapports d’avancement</w:t>
            </w:r>
            <w:r w:rsidR="00D5670E" w:rsidRPr="00497EB6">
              <w:rPr>
                <w:sz w:val="24"/>
                <w:szCs w:val="24"/>
              </w:rPr>
              <w:t xml:space="preserve"> </w:t>
            </w:r>
            <w:r w:rsidRPr="00497EB6">
              <w:rPr>
                <w:sz w:val="24"/>
                <w:szCs w:val="24"/>
              </w:rPr>
              <w:t>;</w:t>
            </w:r>
          </w:p>
          <w:p w14:paraId="70A894FC" w14:textId="69CEBC6E" w:rsidR="00E73F23" w:rsidRPr="00497EB6" w:rsidRDefault="00D868A9" w:rsidP="00E73F23">
            <w:pPr>
              <w:spacing w:before="120" w:after="120"/>
              <w:ind w:left="411" w:hanging="405"/>
              <w:jc w:val="both"/>
              <w:rPr>
                <w:sz w:val="24"/>
                <w:szCs w:val="24"/>
              </w:rPr>
            </w:pPr>
            <w:r w:rsidRPr="00497EB6">
              <w:rPr>
                <w:sz w:val="24"/>
                <w:szCs w:val="24"/>
              </w:rPr>
              <w:t>h</w:t>
            </w:r>
            <w:r w:rsidR="009D03BF" w:rsidRPr="00497EB6">
              <w:rPr>
                <w:sz w:val="24"/>
                <w:szCs w:val="24"/>
              </w:rPr>
              <w:t>)</w:t>
            </w:r>
            <w:r w:rsidR="00D5670E" w:rsidRPr="00497EB6">
              <w:rPr>
                <w:sz w:val="24"/>
                <w:szCs w:val="24"/>
              </w:rPr>
              <w:t xml:space="preserve"> </w:t>
            </w:r>
            <w:r w:rsidRPr="00497EB6">
              <w:rPr>
                <w:sz w:val="24"/>
                <w:szCs w:val="24"/>
              </w:rPr>
              <w:t>C</w:t>
            </w:r>
            <w:r w:rsidR="005A0A1A">
              <w:rPr>
                <w:sz w:val="24"/>
                <w:szCs w:val="24"/>
              </w:rPr>
              <w:t>lause</w:t>
            </w:r>
            <w:r w:rsidRPr="00497EB6">
              <w:rPr>
                <w:sz w:val="24"/>
                <w:szCs w:val="24"/>
              </w:rPr>
              <w:t>s</w:t>
            </w:r>
            <w:r w:rsidR="00D5670E" w:rsidRPr="00497EB6">
              <w:rPr>
                <w:sz w:val="24"/>
                <w:szCs w:val="24"/>
              </w:rPr>
              <w:t xml:space="preserve"> </w:t>
            </w:r>
            <w:r w:rsidR="00E73F23" w:rsidRPr="00497EB6">
              <w:rPr>
                <w:sz w:val="24"/>
                <w:szCs w:val="24"/>
              </w:rPr>
              <w:t>P</w:t>
            </w:r>
            <w:r w:rsidRPr="00497EB6">
              <w:rPr>
                <w:sz w:val="24"/>
                <w:szCs w:val="24"/>
              </w:rPr>
              <w:t xml:space="preserve">articulières - Partie E- </w:t>
            </w:r>
            <w:r w:rsidR="00E73F23" w:rsidRPr="00497EB6">
              <w:rPr>
                <w:sz w:val="24"/>
                <w:szCs w:val="24"/>
              </w:rPr>
              <w:t xml:space="preserve">Déclaration de Performance en matière d’Exploitation et d’Abus sexuels (EAS) et/ou de </w:t>
            </w:r>
            <w:r w:rsidR="005A0A1A">
              <w:rPr>
                <w:sz w:val="24"/>
                <w:szCs w:val="24"/>
              </w:rPr>
              <w:t>H</w:t>
            </w:r>
            <w:r w:rsidR="00E73F23" w:rsidRPr="00497EB6">
              <w:rPr>
                <w:sz w:val="24"/>
                <w:szCs w:val="24"/>
              </w:rPr>
              <w:t>arcèlement sexuel pour les Sous-Traitants; "</w:t>
            </w:r>
          </w:p>
          <w:p w14:paraId="4CD427E8" w14:textId="15B358BE" w:rsidR="00D868A9" w:rsidRPr="00497EB6" w:rsidRDefault="00D868A9" w:rsidP="00D5670E">
            <w:pPr>
              <w:spacing w:before="120" w:after="120"/>
              <w:jc w:val="both"/>
              <w:rPr>
                <w:b/>
                <w:sz w:val="24"/>
                <w:szCs w:val="24"/>
              </w:rPr>
            </w:pPr>
            <w:r w:rsidRPr="00497EB6">
              <w:rPr>
                <w:sz w:val="24"/>
                <w:szCs w:val="24"/>
              </w:rPr>
              <w:t xml:space="preserve"> et la liste </w:t>
            </w:r>
            <w:r w:rsidR="00E73F23" w:rsidRPr="00497EB6">
              <w:rPr>
                <w:sz w:val="24"/>
                <w:szCs w:val="24"/>
              </w:rPr>
              <w:t xml:space="preserve">est </w:t>
            </w:r>
            <w:r w:rsidRPr="00497EB6">
              <w:rPr>
                <w:sz w:val="24"/>
                <w:szCs w:val="24"/>
              </w:rPr>
              <w:t>renuméroté</w:t>
            </w:r>
            <w:r w:rsidR="00E73F23" w:rsidRPr="00497EB6">
              <w:rPr>
                <w:sz w:val="24"/>
                <w:szCs w:val="24"/>
              </w:rPr>
              <w:t>e</w:t>
            </w:r>
            <w:r w:rsidRPr="00497EB6">
              <w:rPr>
                <w:sz w:val="24"/>
                <w:szCs w:val="24"/>
              </w:rPr>
              <w:t xml:space="preserve"> en conséquence.</w:t>
            </w:r>
          </w:p>
        </w:tc>
      </w:tr>
      <w:tr w:rsidR="00D868A9" w:rsidRPr="00497EB6" w14:paraId="632A9770" w14:textId="77777777" w:rsidTr="00E6115A">
        <w:tc>
          <w:tcPr>
            <w:tcW w:w="3119" w:type="dxa"/>
            <w:tcMar>
              <w:top w:w="57" w:type="dxa"/>
              <w:left w:w="57" w:type="dxa"/>
              <w:bottom w:w="57" w:type="dxa"/>
              <w:right w:w="57" w:type="dxa"/>
            </w:tcMar>
          </w:tcPr>
          <w:p w14:paraId="1ACD6950" w14:textId="0727FCF2" w:rsidR="00D868A9" w:rsidRPr="00497EB6" w:rsidRDefault="00A97598" w:rsidP="00562C35">
            <w:pPr>
              <w:pStyle w:val="S7Header2"/>
              <w:rPr>
                <w:lang w:val="fr-FR"/>
              </w:rPr>
            </w:pPr>
            <w:bookmarkStart w:id="647" w:name="_Toc486845928"/>
            <w:r>
              <w:rPr>
                <w:lang w:val="fr-FR"/>
              </w:rPr>
              <w:t>Sous-Clause</w:t>
            </w:r>
            <w:r w:rsidR="00D868A9" w:rsidRPr="00497EB6">
              <w:rPr>
                <w:lang w:val="fr-FR"/>
              </w:rPr>
              <w:t xml:space="preserve"> 1.6</w:t>
            </w:r>
            <w:bookmarkEnd w:id="647"/>
          </w:p>
        </w:tc>
        <w:tc>
          <w:tcPr>
            <w:tcW w:w="7371" w:type="dxa"/>
            <w:tcMar>
              <w:top w:w="57" w:type="dxa"/>
              <w:left w:w="57" w:type="dxa"/>
              <w:bottom w:w="57" w:type="dxa"/>
              <w:right w:w="57" w:type="dxa"/>
            </w:tcMar>
          </w:tcPr>
          <w:p w14:paraId="0D708F1C" w14:textId="77777777" w:rsidR="00E73F23" w:rsidRPr="00497EB6" w:rsidRDefault="00E73F23" w:rsidP="00E73F23">
            <w:pPr>
              <w:spacing w:before="120" w:after="120"/>
              <w:jc w:val="both"/>
              <w:rPr>
                <w:sz w:val="24"/>
                <w:szCs w:val="24"/>
              </w:rPr>
            </w:pPr>
            <w:r w:rsidRPr="00497EB6">
              <w:rPr>
                <w:b/>
                <w:sz w:val="24"/>
                <w:szCs w:val="24"/>
              </w:rPr>
              <w:t>Acte d’Engagement</w:t>
            </w:r>
          </w:p>
          <w:p w14:paraId="29029569" w14:textId="79BA165B" w:rsidR="00D868A9" w:rsidRPr="00497EB6" w:rsidRDefault="00E73F23" w:rsidP="00D5670E">
            <w:pPr>
              <w:spacing w:before="120" w:after="120"/>
              <w:jc w:val="both"/>
              <w:rPr>
                <w:sz w:val="24"/>
                <w:szCs w:val="24"/>
              </w:rPr>
            </w:pPr>
            <w:r w:rsidRPr="00497EB6">
              <w:rPr>
                <w:sz w:val="24"/>
                <w:szCs w:val="24"/>
              </w:rPr>
              <w:t xml:space="preserve">dans la deuxième ligne, les mots « à moins qu’ils ne conviennent différemment » sont remplacés par « à moins que les </w:t>
            </w:r>
            <w:r w:rsidR="007C3D12">
              <w:rPr>
                <w:sz w:val="24"/>
                <w:szCs w:val="24"/>
              </w:rPr>
              <w:t>Clauses Particulières</w:t>
            </w:r>
            <w:r w:rsidRPr="00497EB6">
              <w:rPr>
                <w:sz w:val="24"/>
                <w:szCs w:val="24"/>
              </w:rPr>
              <w:t xml:space="preserve"> n’en disposent différemment ».</w:t>
            </w:r>
          </w:p>
        </w:tc>
      </w:tr>
      <w:tr w:rsidR="00E73F23" w:rsidRPr="00497EB6" w14:paraId="14219374" w14:textId="77777777" w:rsidTr="00E6115A">
        <w:tc>
          <w:tcPr>
            <w:tcW w:w="3119" w:type="dxa"/>
            <w:tcMar>
              <w:top w:w="57" w:type="dxa"/>
              <w:left w:w="57" w:type="dxa"/>
              <w:bottom w:w="57" w:type="dxa"/>
              <w:right w:w="57" w:type="dxa"/>
            </w:tcMar>
          </w:tcPr>
          <w:p w14:paraId="740089A9" w14:textId="7A94E086" w:rsidR="00E73F23" w:rsidRPr="00497EB6" w:rsidRDefault="00A97598" w:rsidP="00562C35">
            <w:pPr>
              <w:pStyle w:val="S7Header2"/>
              <w:rPr>
                <w:lang w:val="fr-FR"/>
              </w:rPr>
            </w:pPr>
            <w:bookmarkStart w:id="648" w:name="_Toc486845929"/>
            <w:r>
              <w:rPr>
                <w:lang w:val="fr-FR"/>
              </w:rPr>
              <w:t>Sous-Clause</w:t>
            </w:r>
            <w:r w:rsidR="00E73F23" w:rsidRPr="00497EB6">
              <w:rPr>
                <w:lang w:val="fr-FR"/>
              </w:rPr>
              <w:t xml:space="preserve"> 1.7</w:t>
            </w:r>
            <w:bookmarkEnd w:id="648"/>
          </w:p>
        </w:tc>
        <w:tc>
          <w:tcPr>
            <w:tcW w:w="7371" w:type="dxa"/>
            <w:tcMar>
              <w:top w:w="57" w:type="dxa"/>
              <w:left w:w="57" w:type="dxa"/>
              <w:bottom w:w="57" w:type="dxa"/>
              <w:right w:w="57" w:type="dxa"/>
            </w:tcMar>
          </w:tcPr>
          <w:p w14:paraId="38CBFA8C" w14:textId="77777777" w:rsidR="00E73F23" w:rsidRPr="00497EB6" w:rsidRDefault="00E73F23" w:rsidP="00E73F23">
            <w:pPr>
              <w:spacing w:before="120" w:after="120"/>
              <w:jc w:val="both"/>
              <w:rPr>
                <w:b/>
                <w:sz w:val="24"/>
                <w:szCs w:val="24"/>
              </w:rPr>
            </w:pPr>
            <w:r w:rsidRPr="00497EB6">
              <w:rPr>
                <w:b/>
                <w:sz w:val="24"/>
                <w:szCs w:val="24"/>
              </w:rPr>
              <w:t>Licence d’Exploitation</w:t>
            </w:r>
          </w:p>
          <w:p w14:paraId="04579086" w14:textId="77777777" w:rsidR="00E73F23" w:rsidRPr="00497EB6" w:rsidRDefault="00E73F23" w:rsidP="00E73F23">
            <w:pPr>
              <w:spacing w:before="120" w:after="120"/>
              <w:jc w:val="both"/>
              <w:rPr>
                <w:sz w:val="24"/>
                <w:szCs w:val="24"/>
              </w:rPr>
            </w:pPr>
            <w:r w:rsidRPr="00497EB6">
              <w:rPr>
                <w:sz w:val="24"/>
                <w:szCs w:val="24"/>
              </w:rPr>
              <w:t>Le premier paragraphe est supprimé et remplacé par ce qui suit :</w:t>
            </w:r>
          </w:p>
          <w:p w14:paraId="51DB26C8" w14:textId="343A0E94" w:rsidR="00E73F23" w:rsidRPr="00497EB6" w:rsidRDefault="00E73F23" w:rsidP="00E73F23">
            <w:pPr>
              <w:spacing w:before="120" w:after="120"/>
              <w:jc w:val="both"/>
              <w:rPr>
                <w:color w:val="000000"/>
                <w:sz w:val="24"/>
                <w:szCs w:val="24"/>
              </w:rPr>
            </w:pPr>
            <w:r w:rsidRPr="00497EB6">
              <w:rPr>
                <w:sz w:val="24"/>
                <w:szCs w:val="24"/>
              </w:rPr>
              <w:t xml:space="preserve">« </w:t>
            </w:r>
            <w:r w:rsidRPr="00497EB6">
              <w:rPr>
                <w:color w:val="000000"/>
                <w:sz w:val="24"/>
                <w:szCs w:val="24"/>
              </w:rPr>
              <w:t>En contrepartie de l'exécution du Service d'Exploitation par l’Entrepreneur, à compter de la date de début du Service d'</w:t>
            </w:r>
            <w:r w:rsidR="00C70E01" w:rsidRPr="00497EB6">
              <w:rPr>
                <w:color w:val="000000"/>
                <w:sz w:val="24"/>
                <w:szCs w:val="24"/>
              </w:rPr>
              <w:t>E</w:t>
            </w:r>
            <w:r w:rsidRPr="00497EB6">
              <w:rPr>
                <w:color w:val="000000"/>
                <w:sz w:val="24"/>
                <w:szCs w:val="24"/>
              </w:rPr>
              <w:t>xploitation, le Maître d</w:t>
            </w:r>
            <w:r w:rsidR="00C70E01" w:rsidRPr="00497EB6">
              <w:rPr>
                <w:color w:val="000000"/>
                <w:sz w:val="24"/>
                <w:szCs w:val="24"/>
              </w:rPr>
              <w:t>’</w:t>
            </w:r>
            <w:r w:rsidRPr="00497EB6">
              <w:rPr>
                <w:color w:val="000000"/>
                <w:sz w:val="24"/>
                <w:szCs w:val="24"/>
              </w:rPr>
              <w:t>'</w:t>
            </w:r>
            <w:r w:rsidR="00C70E01" w:rsidRPr="00497EB6">
              <w:rPr>
                <w:color w:val="000000"/>
                <w:sz w:val="24"/>
                <w:szCs w:val="24"/>
              </w:rPr>
              <w:t>O</w:t>
            </w:r>
            <w:r w:rsidRPr="00497EB6">
              <w:rPr>
                <w:color w:val="000000"/>
                <w:sz w:val="24"/>
                <w:szCs w:val="24"/>
              </w:rPr>
              <w:t xml:space="preserve">uvrage accorde à l’Entrepreneur, pour la période des Services d'Exploitation, le droit exclusif, la licence et l'autorité d'occuper, d'utiliser et de jouir du </w:t>
            </w:r>
            <w:r w:rsidR="006B6D51" w:rsidRPr="00497EB6">
              <w:rPr>
                <w:color w:val="000000"/>
                <w:sz w:val="24"/>
                <w:szCs w:val="24"/>
              </w:rPr>
              <w:t>Chantier</w:t>
            </w:r>
            <w:r w:rsidRPr="00497EB6">
              <w:rPr>
                <w:color w:val="000000"/>
                <w:sz w:val="24"/>
                <w:szCs w:val="24"/>
              </w:rPr>
              <w:t xml:space="preserve"> gratuitement et</w:t>
            </w:r>
          </w:p>
          <w:p w14:paraId="5F6B9913" w14:textId="77777777" w:rsidR="00E73F23" w:rsidRPr="00497EB6" w:rsidRDefault="00E73F23" w:rsidP="00E73F23">
            <w:pPr>
              <w:spacing w:before="120" w:after="120"/>
              <w:jc w:val="both"/>
              <w:rPr>
                <w:color w:val="000000"/>
                <w:sz w:val="24"/>
                <w:szCs w:val="24"/>
              </w:rPr>
            </w:pPr>
            <w:r w:rsidRPr="00497EB6">
              <w:rPr>
                <w:color w:val="000000"/>
                <w:sz w:val="24"/>
                <w:szCs w:val="24"/>
              </w:rPr>
              <w:t>En même temps que la Lettre d'Acceptation, le Maître d’Ouvrage doit, si nécessaire, délivrer ou faire délivrer à l'Entrepreneur la Licence d'Exploitation ou une autorisation légale équivalente pour permettre à l'Entrepreneur d'exploiter et d'entretenir les Ouvrages pendant la Période de Service d'Exploitation</w:t>
            </w:r>
          </w:p>
          <w:p w14:paraId="0777A5D5" w14:textId="479A71DC" w:rsidR="00E73F23" w:rsidRPr="00497EB6" w:rsidRDefault="00E73F23" w:rsidP="00E73F23">
            <w:pPr>
              <w:spacing w:before="120" w:after="120"/>
              <w:jc w:val="both"/>
              <w:rPr>
                <w:sz w:val="24"/>
                <w:szCs w:val="24"/>
              </w:rPr>
            </w:pPr>
            <w:r w:rsidRPr="00497EB6">
              <w:rPr>
                <w:color w:val="000000"/>
                <w:sz w:val="24"/>
                <w:szCs w:val="24"/>
              </w:rPr>
              <w:t xml:space="preserve">Cette Licence d’Exploitation entrera en vigueur et prendra effet à l’émission du Certificat de Mise en Service exigé en vertu de la </w:t>
            </w:r>
            <w:r w:rsidR="00E6087A">
              <w:rPr>
                <w:color w:val="000000"/>
                <w:sz w:val="24"/>
                <w:szCs w:val="24"/>
              </w:rPr>
              <w:t>Sous-Clause</w:t>
            </w:r>
            <w:r w:rsidRPr="00497EB6">
              <w:rPr>
                <w:color w:val="000000"/>
                <w:sz w:val="24"/>
                <w:szCs w:val="24"/>
              </w:rPr>
              <w:t xml:space="preserve"> 11.7 et demeurera en vigueur pendant la Période de Services d’Exploitation.</w:t>
            </w:r>
            <w:r w:rsidR="00FC639C" w:rsidRPr="00497EB6">
              <w:rPr>
                <w:color w:val="000000"/>
                <w:sz w:val="24"/>
                <w:szCs w:val="24"/>
              </w:rPr>
              <w:t> »</w:t>
            </w:r>
          </w:p>
        </w:tc>
      </w:tr>
      <w:tr w:rsidR="00E73F23" w:rsidRPr="00497EB6" w14:paraId="6D1BEF33" w14:textId="77777777" w:rsidTr="00E6115A">
        <w:tc>
          <w:tcPr>
            <w:tcW w:w="3119" w:type="dxa"/>
            <w:tcMar>
              <w:top w:w="57" w:type="dxa"/>
              <w:left w:w="57" w:type="dxa"/>
              <w:bottom w:w="57" w:type="dxa"/>
              <w:right w:w="57" w:type="dxa"/>
            </w:tcMar>
          </w:tcPr>
          <w:p w14:paraId="67229005" w14:textId="79511254" w:rsidR="00E73F23" w:rsidRPr="00497EB6" w:rsidRDefault="00A97598" w:rsidP="00562C35">
            <w:pPr>
              <w:pStyle w:val="S7Header2"/>
              <w:rPr>
                <w:lang w:val="fr-FR"/>
              </w:rPr>
            </w:pPr>
            <w:bookmarkStart w:id="649" w:name="_Toc486845930"/>
            <w:r>
              <w:rPr>
                <w:lang w:val="fr-FR"/>
              </w:rPr>
              <w:t>Sous-Clause</w:t>
            </w:r>
            <w:r w:rsidR="00E73F23" w:rsidRPr="00497EB6">
              <w:rPr>
                <w:lang w:val="fr-FR"/>
              </w:rPr>
              <w:t xml:space="preserve"> 1.8</w:t>
            </w:r>
            <w:bookmarkEnd w:id="649"/>
          </w:p>
        </w:tc>
        <w:tc>
          <w:tcPr>
            <w:tcW w:w="7371" w:type="dxa"/>
            <w:tcMar>
              <w:top w:w="57" w:type="dxa"/>
              <w:left w:w="57" w:type="dxa"/>
              <w:bottom w:w="57" w:type="dxa"/>
              <w:right w:w="57" w:type="dxa"/>
            </w:tcMar>
          </w:tcPr>
          <w:p w14:paraId="7EA09308" w14:textId="77777777" w:rsidR="00E73F23" w:rsidRPr="00497EB6" w:rsidRDefault="00E73F23" w:rsidP="00E73F23">
            <w:pPr>
              <w:spacing w:before="120" w:after="120"/>
              <w:jc w:val="both"/>
              <w:rPr>
                <w:b/>
                <w:sz w:val="24"/>
                <w:szCs w:val="24"/>
              </w:rPr>
            </w:pPr>
            <w:r w:rsidRPr="00497EB6">
              <w:rPr>
                <w:b/>
                <w:sz w:val="24"/>
                <w:szCs w:val="24"/>
              </w:rPr>
              <w:t>Cession</w:t>
            </w:r>
          </w:p>
          <w:p w14:paraId="71358D4B" w14:textId="54A72EF5" w:rsidR="00E73F23" w:rsidRPr="00497EB6" w:rsidRDefault="00E73F23" w:rsidP="00E73F23">
            <w:pPr>
              <w:spacing w:before="120" w:after="120"/>
              <w:jc w:val="both"/>
              <w:rPr>
                <w:sz w:val="24"/>
                <w:szCs w:val="24"/>
              </w:rPr>
            </w:pPr>
            <w:r w:rsidRPr="00497EB6">
              <w:rPr>
                <w:sz w:val="24"/>
                <w:szCs w:val="24"/>
              </w:rPr>
              <w:t xml:space="preserve">L’ensemble de la </w:t>
            </w:r>
            <w:r w:rsidR="00E6087A">
              <w:rPr>
                <w:sz w:val="24"/>
                <w:szCs w:val="24"/>
              </w:rPr>
              <w:t>Sous-Clause</w:t>
            </w:r>
            <w:r w:rsidRPr="00497EB6">
              <w:rPr>
                <w:sz w:val="24"/>
                <w:szCs w:val="24"/>
              </w:rPr>
              <w:t xml:space="preserve"> est remplacé par ce qui suit:</w:t>
            </w:r>
          </w:p>
          <w:p w14:paraId="2E7A6BF6" w14:textId="7568E7CD" w:rsidR="00E73F23" w:rsidRPr="00497EB6" w:rsidRDefault="00E73F23" w:rsidP="00E73F23">
            <w:pPr>
              <w:spacing w:before="120" w:after="120"/>
              <w:ind w:left="544" w:hanging="544"/>
              <w:jc w:val="both"/>
              <w:rPr>
                <w:sz w:val="24"/>
                <w:szCs w:val="24"/>
              </w:rPr>
            </w:pPr>
            <w:r w:rsidRPr="00497EB6">
              <w:rPr>
                <w:sz w:val="24"/>
                <w:szCs w:val="24"/>
              </w:rPr>
              <w:t xml:space="preserve">« (a) </w:t>
            </w:r>
            <w:r w:rsidRPr="00497EB6">
              <w:rPr>
                <w:sz w:val="24"/>
                <w:szCs w:val="24"/>
              </w:rPr>
              <w:tab/>
              <w:t>A l’exception des dispositions de (b), c) et (d) ci-dessous, aucune des Parties ne peut céder tout ou partie du Marché ou tout avantage ou intérêt dans ou au titre du Marché sans le consentement de l’autre Partie.</w:t>
            </w:r>
          </w:p>
          <w:p w14:paraId="298C7DA2" w14:textId="77777777" w:rsidR="00E73F23" w:rsidRPr="00497EB6" w:rsidRDefault="00E73F23" w:rsidP="00E73F23">
            <w:pPr>
              <w:spacing w:before="120" w:after="120"/>
              <w:ind w:left="544" w:hanging="544"/>
              <w:jc w:val="both"/>
              <w:rPr>
                <w:sz w:val="24"/>
                <w:szCs w:val="24"/>
              </w:rPr>
            </w:pPr>
            <w:r w:rsidRPr="00497EB6">
              <w:rPr>
                <w:sz w:val="24"/>
                <w:szCs w:val="24"/>
              </w:rPr>
              <w:t xml:space="preserve">(b) </w:t>
            </w:r>
            <w:r w:rsidRPr="00497EB6">
              <w:rPr>
                <w:sz w:val="24"/>
                <w:szCs w:val="24"/>
              </w:rPr>
              <w:tab/>
              <w:t>L’Entrepreneur peut, au titre d’une garantie en faveur d’une banque ou d’une institution financière, céder son droit à toute sommes dues ou à venir au titre du</w:t>
            </w:r>
            <w:r w:rsidRPr="00497EB6" w:rsidDel="003B62AE">
              <w:rPr>
                <w:sz w:val="24"/>
                <w:szCs w:val="24"/>
              </w:rPr>
              <w:t xml:space="preserve"> </w:t>
            </w:r>
            <w:r w:rsidRPr="00497EB6">
              <w:rPr>
                <w:sz w:val="24"/>
                <w:szCs w:val="24"/>
              </w:rPr>
              <w:t>du Marché.</w:t>
            </w:r>
          </w:p>
          <w:p w14:paraId="0DBC6B59" w14:textId="5491AB8B" w:rsidR="00E73F23" w:rsidRPr="00497EB6" w:rsidRDefault="00E73F23" w:rsidP="00E73F23">
            <w:pPr>
              <w:pStyle w:val="ListParagraph"/>
              <w:spacing w:before="120" w:after="120"/>
              <w:ind w:left="544" w:hanging="544"/>
              <w:jc w:val="both"/>
              <w:rPr>
                <w:sz w:val="24"/>
                <w:szCs w:val="24"/>
              </w:rPr>
            </w:pPr>
            <w:r w:rsidRPr="00497EB6">
              <w:rPr>
                <w:sz w:val="24"/>
                <w:szCs w:val="24"/>
              </w:rPr>
              <w:t xml:space="preserve">(c) </w:t>
            </w:r>
            <w:r w:rsidRPr="00497EB6">
              <w:rPr>
                <w:sz w:val="24"/>
                <w:szCs w:val="24"/>
              </w:rPr>
              <w:tab/>
              <w:t>Au cours de la Période de Services d’Exploitation, le Maître d’Ouvrage peut céder l’ensemble du Marché à l’agence, le cas échéant spécifié</w:t>
            </w:r>
            <w:r w:rsidR="00FF274F" w:rsidRPr="00497EB6">
              <w:rPr>
                <w:sz w:val="24"/>
                <w:szCs w:val="24"/>
              </w:rPr>
              <w:t>e</w:t>
            </w:r>
            <w:r w:rsidRPr="00497EB6">
              <w:rPr>
                <w:sz w:val="24"/>
                <w:szCs w:val="24"/>
              </w:rPr>
              <w:t xml:space="preserve"> dans les Données du Marché sous réserve de ce qui suit :</w:t>
            </w:r>
          </w:p>
          <w:p w14:paraId="106EF15A" w14:textId="7BF93739" w:rsidR="00E73F23" w:rsidRPr="00497EB6" w:rsidRDefault="00E73F23" w:rsidP="005F27B8">
            <w:pPr>
              <w:pStyle w:val="ListParagraph"/>
              <w:numPr>
                <w:ilvl w:val="0"/>
                <w:numId w:val="82"/>
              </w:numPr>
              <w:spacing w:before="120" w:after="120"/>
              <w:ind w:left="1394"/>
              <w:jc w:val="both"/>
              <w:rPr>
                <w:sz w:val="24"/>
                <w:szCs w:val="24"/>
              </w:rPr>
            </w:pPr>
            <w:r w:rsidRPr="00497EB6">
              <w:rPr>
                <w:sz w:val="24"/>
                <w:szCs w:val="24"/>
              </w:rPr>
              <w:t>Le Maître d’Ouvrage doit notifier un préavis écrit d’au moins 90 jours à l’Entrepreneur de son intention de céder le Marché. La notification doit précise</w:t>
            </w:r>
            <w:r w:rsidR="00FC639C" w:rsidRPr="00497EB6">
              <w:rPr>
                <w:sz w:val="24"/>
                <w:szCs w:val="24"/>
              </w:rPr>
              <w:t>r</w:t>
            </w:r>
            <w:r w:rsidRPr="00497EB6">
              <w:rPr>
                <w:sz w:val="24"/>
                <w:szCs w:val="24"/>
              </w:rPr>
              <w:t xml:space="preserve"> les arrangements financiers qui ont été pris pour le paiement du </w:t>
            </w:r>
            <w:r w:rsidR="00BF21EF" w:rsidRPr="00497EB6">
              <w:rPr>
                <w:sz w:val="24"/>
                <w:szCs w:val="24"/>
              </w:rPr>
              <w:t xml:space="preserve">Montant </w:t>
            </w:r>
            <w:r w:rsidRPr="00497EB6">
              <w:rPr>
                <w:sz w:val="24"/>
                <w:szCs w:val="24"/>
              </w:rPr>
              <w:t>du Marché à l’Entrepreneur.</w:t>
            </w:r>
          </w:p>
          <w:p w14:paraId="0B2DD022" w14:textId="00339F80" w:rsidR="00E73F23" w:rsidRPr="00497EB6" w:rsidRDefault="00E73F23" w:rsidP="005F27B8">
            <w:pPr>
              <w:pStyle w:val="ListParagraph"/>
              <w:numPr>
                <w:ilvl w:val="0"/>
                <w:numId w:val="82"/>
              </w:numPr>
              <w:spacing w:before="120" w:after="120"/>
              <w:ind w:left="1394"/>
              <w:jc w:val="both"/>
              <w:rPr>
                <w:sz w:val="24"/>
                <w:szCs w:val="24"/>
              </w:rPr>
            </w:pPr>
            <w:r w:rsidRPr="00497EB6">
              <w:rPr>
                <w:sz w:val="24"/>
                <w:szCs w:val="24"/>
              </w:rPr>
              <w:t xml:space="preserve">Le Maître d’Ouvrage ne doit pas céder le Marché tant que des éléments de preuve raisonnables n’auront pas été fournis à l’Entrepreneur selon lesquels des arrangements financiers ont été pris et seront maintenus, qui permettront à l’agence de payer ponctuellement le </w:t>
            </w:r>
            <w:r w:rsidR="00A3493A" w:rsidRPr="00497EB6">
              <w:rPr>
                <w:sz w:val="24"/>
                <w:szCs w:val="24"/>
              </w:rPr>
              <w:t xml:space="preserve">Montant </w:t>
            </w:r>
            <w:r w:rsidRPr="00497EB6">
              <w:rPr>
                <w:sz w:val="24"/>
                <w:szCs w:val="24"/>
              </w:rPr>
              <w:t>du Marché.</w:t>
            </w:r>
          </w:p>
          <w:p w14:paraId="779651EF" w14:textId="77777777" w:rsidR="00E73F23" w:rsidRPr="00497EB6" w:rsidRDefault="00E73F23" w:rsidP="00E73F23">
            <w:pPr>
              <w:pStyle w:val="ListParagraph"/>
              <w:spacing w:before="120" w:after="120"/>
              <w:ind w:left="544" w:hanging="544"/>
              <w:jc w:val="both"/>
              <w:rPr>
                <w:sz w:val="24"/>
                <w:szCs w:val="24"/>
              </w:rPr>
            </w:pPr>
            <w:r w:rsidRPr="00497EB6">
              <w:rPr>
                <w:sz w:val="24"/>
                <w:szCs w:val="24"/>
              </w:rPr>
              <w:t xml:space="preserve">d) </w:t>
            </w:r>
            <w:r w:rsidRPr="00497EB6">
              <w:rPr>
                <w:sz w:val="24"/>
                <w:szCs w:val="24"/>
              </w:rPr>
              <w:tab/>
              <w:t>Lorsque l’Entrepreneur est un groupement d’entreprises, aucun membre du groupement ne peut céder ou modifier sa participation dans le Marché avant le deuxième anniversaire de la date du Certificat de Mise en Service. Après le deuxième anniversaire de l'émission du Certificat de Mise en Service, une partie au groupement qui n'est pas le chef de file du groupement peut céder sa participation aux autres membres du groupement avec le consentement du Maître d’Ouvrage, ce consentement ne devant pas être refusé sans raison valable.</w:t>
            </w:r>
          </w:p>
          <w:p w14:paraId="4A9FBCD4" w14:textId="6224D709" w:rsidR="00E73F23" w:rsidRPr="00497EB6" w:rsidRDefault="00E73F23" w:rsidP="00E73F23">
            <w:pPr>
              <w:pStyle w:val="ListParagraph"/>
              <w:spacing w:before="120" w:after="120"/>
              <w:ind w:left="544" w:hanging="544"/>
              <w:jc w:val="both"/>
              <w:rPr>
                <w:sz w:val="24"/>
                <w:szCs w:val="24"/>
              </w:rPr>
            </w:pPr>
            <w:r w:rsidRPr="00497EB6">
              <w:rPr>
                <w:sz w:val="24"/>
                <w:szCs w:val="24"/>
              </w:rPr>
              <w:t xml:space="preserve">(e) </w:t>
            </w:r>
            <w:r w:rsidRPr="00497EB6">
              <w:rPr>
                <w:sz w:val="24"/>
                <w:szCs w:val="24"/>
              </w:rPr>
              <w:tab/>
              <w:t xml:space="preserve">Lorsque l’Entrepreneur est une Société de Projet, aucun membre de la Société de Projet ne doit céder sa participation dans la Société de Projet avant le deuxième anniversaire de la date du Certificat de Mise en Service. Après le deuxième anniversaire du Certificat de Mise en Service, un membre de la Société de Projet peut diminuer sa participation dans la Société de Projet selon le pourcentage indiqué dans les Données du Marché, après consentement du Maître d’Ouvrage, ce consentement ne devant pas être refusé sans raison valable. </w:t>
            </w:r>
          </w:p>
        </w:tc>
      </w:tr>
      <w:tr w:rsidR="00D868A9" w:rsidRPr="00497EB6" w14:paraId="40EDF3E5" w14:textId="77777777" w:rsidTr="00E6115A">
        <w:tc>
          <w:tcPr>
            <w:tcW w:w="3119" w:type="dxa"/>
            <w:tcMar>
              <w:top w:w="57" w:type="dxa"/>
              <w:left w:w="57" w:type="dxa"/>
              <w:bottom w:w="57" w:type="dxa"/>
              <w:right w:w="57" w:type="dxa"/>
            </w:tcMar>
          </w:tcPr>
          <w:p w14:paraId="63B45DBA" w14:textId="7AB706B5" w:rsidR="00D868A9" w:rsidRPr="00497EB6" w:rsidRDefault="00A97598" w:rsidP="00562C35">
            <w:pPr>
              <w:pStyle w:val="S7Header2"/>
              <w:rPr>
                <w:lang w:val="fr-FR"/>
              </w:rPr>
            </w:pPr>
            <w:bookmarkStart w:id="650" w:name="_Toc486845931"/>
            <w:r>
              <w:rPr>
                <w:lang w:val="fr-FR"/>
              </w:rPr>
              <w:t>Sous-Clause</w:t>
            </w:r>
            <w:r w:rsidR="00D868A9" w:rsidRPr="00497EB6">
              <w:rPr>
                <w:lang w:val="fr-FR"/>
              </w:rPr>
              <w:t xml:space="preserve"> 1.9</w:t>
            </w:r>
            <w:bookmarkEnd w:id="650"/>
          </w:p>
        </w:tc>
        <w:tc>
          <w:tcPr>
            <w:tcW w:w="7371" w:type="dxa"/>
            <w:tcMar>
              <w:top w:w="57" w:type="dxa"/>
              <w:left w:w="57" w:type="dxa"/>
              <w:bottom w:w="57" w:type="dxa"/>
              <w:right w:w="57" w:type="dxa"/>
            </w:tcMar>
          </w:tcPr>
          <w:p w14:paraId="197C9F7C" w14:textId="71913158" w:rsidR="00D868A9" w:rsidRPr="00497EB6" w:rsidRDefault="00A06DF5" w:rsidP="00A40485">
            <w:pPr>
              <w:spacing w:before="120" w:after="120"/>
              <w:jc w:val="both"/>
              <w:rPr>
                <w:sz w:val="24"/>
                <w:szCs w:val="24"/>
              </w:rPr>
            </w:pPr>
            <w:r w:rsidRPr="00497EB6">
              <w:rPr>
                <w:b/>
                <w:sz w:val="24"/>
                <w:szCs w:val="24"/>
              </w:rPr>
              <w:t xml:space="preserve">Garde </w:t>
            </w:r>
            <w:r w:rsidR="00E73F23" w:rsidRPr="00497EB6">
              <w:rPr>
                <w:b/>
                <w:sz w:val="24"/>
                <w:szCs w:val="24"/>
              </w:rPr>
              <w:t>et</w:t>
            </w:r>
            <w:r w:rsidR="00A40485" w:rsidRPr="00497EB6">
              <w:rPr>
                <w:b/>
                <w:sz w:val="24"/>
                <w:szCs w:val="24"/>
              </w:rPr>
              <w:t xml:space="preserve"> </w:t>
            </w:r>
            <w:r w:rsidRPr="00497EB6">
              <w:rPr>
                <w:b/>
                <w:sz w:val="24"/>
                <w:szCs w:val="24"/>
              </w:rPr>
              <w:t>Remise</w:t>
            </w:r>
            <w:r w:rsidR="00D868A9" w:rsidRPr="00497EB6">
              <w:rPr>
                <w:b/>
                <w:sz w:val="24"/>
                <w:szCs w:val="24"/>
              </w:rPr>
              <w:t xml:space="preserve"> de</w:t>
            </w:r>
            <w:r w:rsidR="00E73F23" w:rsidRPr="00497EB6">
              <w:rPr>
                <w:b/>
                <w:sz w:val="24"/>
                <w:szCs w:val="24"/>
              </w:rPr>
              <w:t>s D</w:t>
            </w:r>
            <w:r w:rsidR="00D868A9" w:rsidRPr="00497EB6">
              <w:rPr>
                <w:b/>
                <w:sz w:val="24"/>
                <w:szCs w:val="24"/>
              </w:rPr>
              <w:t>ocuments</w:t>
            </w:r>
          </w:p>
          <w:p w14:paraId="5CFF15A3" w14:textId="09152998" w:rsidR="00D868A9" w:rsidRPr="00497EB6" w:rsidRDefault="00E73F23" w:rsidP="00A40485">
            <w:pPr>
              <w:spacing w:before="120" w:after="120"/>
              <w:jc w:val="both"/>
              <w:rPr>
                <w:sz w:val="24"/>
                <w:szCs w:val="24"/>
              </w:rPr>
            </w:pPr>
            <w:r w:rsidRPr="00497EB6">
              <w:rPr>
                <w:sz w:val="24"/>
                <w:szCs w:val="24"/>
              </w:rPr>
              <w:t xml:space="preserve">Le mot </w:t>
            </w:r>
            <w:r w:rsidR="00D868A9" w:rsidRPr="00497EB6">
              <w:rPr>
                <w:sz w:val="24"/>
                <w:szCs w:val="24"/>
              </w:rPr>
              <w:t xml:space="preserve">« technique » </w:t>
            </w:r>
            <w:r w:rsidR="0016523C" w:rsidRPr="00497EB6">
              <w:rPr>
                <w:sz w:val="24"/>
                <w:szCs w:val="24"/>
              </w:rPr>
              <w:t xml:space="preserve">est </w:t>
            </w:r>
            <w:r w:rsidR="00D868A9" w:rsidRPr="00497EB6">
              <w:rPr>
                <w:sz w:val="24"/>
                <w:szCs w:val="24"/>
              </w:rPr>
              <w:t>supprimé d</w:t>
            </w:r>
            <w:r w:rsidR="00A40485" w:rsidRPr="00497EB6">
              <w:rPr>
                <w:sz w:val="24"/>
                <w:szCs w:val="24"/>
              </w:rPr>
              <w:t>ans le</w:t>
            </w:r>
            <w:r w:rsidR="00D868A9" w:rsidRPr="00497EB6">
              <w:rPr>
                <w:sz w:val="24"/>
                <w:szCs w:val="24"/>
              </w:rPr>
              <w:t xml:space="preserve"> dernier paragraphe.</w:t>
            </w:r>
          </w:p>
        </w:tc>
      </w:tr>
      <w:tr w:rsidR="00D868A9" w:rsidRPr="00497EB6" w14:paraId="259C4CB4" w14:textId="77777777" w:rsidTr="00E6115A">
        <w:tc>
          <w:tcPr>
            <w:tcW w:w="3119" w:type="dxa"/>
            <w:tcMar>
              <w:top w:w="57" w:type="dxa"/>
              <w:left w:w="57" w:type="dxa"/>
              <w:bottom w:w="57" w:type="dxa"/>
              <w:right w:w="57" w:type="dxa"/>
            </w:tcMar>
          </w:tcPr>
          <w:p w14:paraId="03B25E54" w14:textId="364783DC" w:rsidR="00D868A9" w:rsidRPr="00497EB6" w:rsidRDefault="00A97598" w:rsidP="00562C35">
            <w:pPr>
              <w:pStyle w:val="S7Header2"/>
              <w:rPr>
                <w:lang w:val="fr-FR"/>
              </w:rPr>
            </w:pPr>
            <w:bookmarkStart w:id="651" w:name="_Toc486845932"/>
            <w:r>
              <w:rPr>
                <w:lang w:val="fr-FR"/>
              </w:rPr>
              <w:t>Sous-Clause</w:t>
            </w:r>
            <w:r w:rsidR="00D868A9" w:rsidRPr="00497EB6">
              <w:rPr>
                <w:lang w:val="fr-FR"/>
              </w:rPr>
              <w:t xml:space="preserve"> 1 .13</w:t>
            </w:r>
            <w:bookmarkEnd w:id="651"/>
          </w:p>
        </w:tc>
        <w:tc>
          <w:tcPr>
            <w:tcW w:w="7371" w:type="dxa"/>
            <w:tcMar>
              <w:top w:w="57" w:type="dxa"/>
              <w:left w:w="57" w:type="dxa"/>
              <w:bottom w:w="57" w:type="dxa"/>
              <w:right w:w="57" w:type="dxa"/>
            </w:tcMar>
          </w:tcPr>
          <w:p w14:paraId="6CD97097" w14:textId="11963206" w:rsidR="00D868A9" w:rsidRPr="00497EB6" w:rsidRDefault="00CF06B1" w:rsidP="00A40485">
            <w:pPr>
              <w:spacing w:before="120" w:after="120"/>
              <w:jc w:val="both"/>
              <w:rPr>
                <w:sz w:val="24"/>
                <w:szCs w:val="24"/>
              </w:rPr>
            </w:pPr>
            <w:r w:rsidRPr="00497EB6">
              <w:rPr>
                <w:b/>
                <w:sz w:val="24"/>
                <w:szCs w:val="24"/>
              </w:rPr>
              <w:t xml:space="preserve">Données </w:t>
            </w:r>
            <w:r w:rsidR="00D868A9" w:rsidRPr="00497EB6">
              <w:rPr>
                <w:b/>
                <w:sz w:val="24"/>
                <w:szCs w:val="24"/>
              </w:rPr>
              <w:t>confidentiel</w:t>
            </w:r>
            <w:r w:rsidRPr="00497EB6">
              <w:rPr>
                <w:b/>
                <w:sz w:val="24"/>
                <w:szCs w:val="24"/>
              </w:rPr>
              <w:t>le</w:t>
            </w:r>
            <w:r w:rsidR="00D868A9" w:rsidRPr="00497EB6">
              <w:rPr>
                <w:b/>
                <w:sz w:val="24"/>
                <w:szCs w:val="24"/>
              </w:rPr>
              <w:t>s</w:t>
            </w:r>
          </w:p>
          <w:p w14:paraId="6CC133E9" w14:textId="11CCAFD8" w:rsidR="00D868A9" w:rsidRPr="00497EB6" w:rsidRDefault="00D868A9" w:rsidP="00A40485">
            <w:pPr>
              <w:spacing w:before="120" w:after="120"/>
              <w:jc w:val="both"/>
              <w:rPr>
                <w:sz w:val="24"/>
                <w:szCs w:val="24"/>
              </w:rPr>
            </w:pPr>
            <w:r w:rsidRPr="00497EB6">
              <w:rPr>
                <w:sz w:val="24"/>
                <w:szCs w:val="24"/>
              </w:rPr>
              <w:t xml:space="preserve">La </w:t>
            </w:r>
            <w:r w:rsidR="00E6087A">
              <w:rPr>
                <w:sz w:val="24"/>
                <w:szCs w:val="24"/>
              </w:rPr>
              <w:t>Sous-Clause</w:t>
            </w:r>
            <w:r w:rsidRPr="00497EB6">
              <w:rPr>
                <w:sz w:val="24"/>
                <w:szCs w:val="24"/>
              </w:rPr>
              <w:t xml:space="preserve"> 1.13 est remplacée par ce qui suit dans son intégralité :</w:t>
            </w:r>
          </w:p>
          <w:p w14:paraId="4AF15094" w14:textId="678F866A" w:rsidR="00D868A9" w:rsidRPr="00497EB6" w:rsidRDefault="00D868A9" w:rsidP="00A40485">
            <w:pPr>
              <w:pStyle w:val="ListParagraph"/>
              <w:spacing w:before="120" w:after="120"/>
              <w:ind w:left="0"/>
              <w:jc w:val="both"/>
              <w:rPr>
                <w:b/>
                <w:sz w:val="24"/>
                <w:szCs w:val="24"/>
              </w:rPr>
            </w:pPr>
            <w:r w:rsidRPr="00497EB6">
              <w:rPr>
                <w:sz w:val="24"/>
                <w:szCs w:val="24"/>
              </w:rPr>
              <w:t>«</w:t>
            </w:r>
            <w:r w:rsidR="00ED2DE8" w:rsidRPr="00497EB6">
              <w:rPr>
                <w:sz w:val="24"/>
                <w:szCs w:val="24"/>
              </w:rPr>
              <w:t xml:space="preserve"> </w:t>
            </w:r>
            <w:r w:rsidRPr="00497EB6">
              <w:rPr>
                <w:b/>
                <w:sz w:val="24"/>
                <w:szCs w:val="24"/>
              </w:rPr>
              <w:t xml:space="preserve">1.13 </w:t>
            </w:r>
            <w:r w:rsidR="00E90390" w:rsidRPr="00497EB6">
              <w:rPr>
                <w:b/>
                <w:sz w:val="24"/>
                <w:szCs w:val="24"/>
              </w:rPr>
              <w:t>Données confidentielles</w:t>
            </w:r>
          </w:p>
          <w:p w14:paraId="26AD1D00" w14:textId="7D68EC71" w:rsidR="00D868A9" w:rsidRPr="00497EB6" w:rsidRDefault="00D868A9" w:rsidP="00A40485">
            <w:pPr>
              <w:pStyle w:val="ListParagraph"/>
              <w:spacing w:before="120" w:after="120"/>
              <w:ind w:left="0"/>
              <w:jc w:val="both"/>
              <w:rPr>
                <w:sz w:val="24"/>
                <w:szCs w:val="24"/>
              </w:rPr>
            </w:pPr>
            <w:r w:rsidRPr="00497EB6">
              <w:rPr>
                <w:sz w:val="24"/>
                <w:szCs w:val="24"/>
              </w:rPr>
              <w:t xml:space="preserve">Le </w:t>
            </w:r>
            <w:r w:rsidR="00E73F23" w:rsidRPr="00497EB6">
              <w:rPr>
                <w:sz w:val="24"/>
                <w:szCs w:val="24"/>
              </w:rPr>
              <w:t>P</w:t>
            </w:r>
            <w:r w:rsidRPr="00497EB6">
              <w:rPr>
                <w:sz w:val="24"/>
                <w:szCs w:val="24"/>
              </w:rPr>
              <w:t>ersonnel de l’</w:t>
            </w:r>
            <w:r w:rsidR="00A40485" w:rsidRPr="00497EB6">
              <w:rPr>
                <w:sz w:val="24"/>
                <w:szCs w:val="24"/>
              </w:rPr>
              <w:t>E</w:t>
            </w:r>
            <w:r w:rsidRPr="00497EB6">
              <w:rPr>
                <w:sz w:val="24"/>
                <w:szCs w:val="24"/>
              </w:rPr>
              <w:t xml:space="preserve">ntrepreneur et le </w:t>
            </w:r>
            <w:r w:rsidR="00E73F23" w:rsidRPr="00497EB6">
              <w:rPr>
                <w:sz w:val="24"/>
                <w:szCs w:val="24"/>
              </w:rPr>
              <w:t>P</w:t>
            </w:r>
            <w:r w:rsidRPr="00497EB6">
              <w:rPr>
                <w:sz w:val="24"/>
                <w:szCs w:val="24"/>
              </w:rPr>
              <w:t>ersonnel d</w:t>
            </w:r>
            <w:r w:rsidR="00A40485" w:rsidRPr="00497EB6">
              <w:rPr>
                <w:sz w:val="24"/>
                <w:szCs w:val="24"/>
              </w:rPr>
              <w:t xml:space="preserve">u Maître d’Ouvrage </w:t>
            </w:r>
            <w:r w:rsidRPr="00497EB6">
              <w:rPr>
                <w:sz w:val="24"/>
                <w:szCs w:val="24"/>
              </w:rPr>
              <w:t>doivent divulguer tou</w:t>
            </w:r>
            <w:r w:rsidR="00C7005F" w:rsidRPr="00497EB6">
              <w:rPr>
                <w:sz w:val="24"/>
                <w:szCs w:val="24"/>
              </w:rPr>
              <w:t>te</w:t>
            </w:r>
            <w:r w:rsidRPr="00497EB6">
              <w:rPr>
                <w:sz w:val="24"/>
                <w:szCs w:val="24"/>
              </w:rPr>
              <w:t xml:space="preserve">s </w:t>
            </w:r>
            <w:r w:rsidR="00C7005F" w:rsidRPr="00497EB6">
              <w:rPr>
                <w:sz w:val="24"/>
                <w:szCs w:val="24"/>
              </w:rPr>
              <w:t>informations</w:t>
            </w:r>
            <w:r w:rsidRPr="00497EB6">
              <w:rPr>
                <w:sz w:val="24"/>
                <w:szCs w:val="24"/>
              </w:rPr>
              <w:t xml:space="preserve"> confidentiel</w:t>
            </w:r>
            <w:r w:rsidR="00C7005F" w:rsidRPr="00497EB6">
              <w:rPr>
                <w:sz w:val="24"/>
                <w:szCs w:val="24"/>
              </w:rPr>
              <w:t>le</w:t>
            </w:r>
            <w:r w:rsidRPr="00497EB6">
              <w:rPr>
                <w:sz w:val="24"/>
                <w:szCs w:val="24"/>
              </w:rPr>
              <w:t>s et autres qui peuvent raisonnablement être exigé</w:t>
            </w:r>
            <w:r w:rsidR="00C7005F" w:rsidRPr="00497EB6">
              <w:rPr>
                <w:sz w:val="24"/>
                <w:szCs w:val="24"/>
              </w:rPr>
              <w:t>e</w:t>
            </w:r>
            <w:r w:rsidRPr="00497EB6">
              <w:rPr>
                <w:sz w:val="24"/>
                <w:szCs w:val="24"/>
              </w:rPr>
              <w:t xml:space="preserve">s afin de vérifier le respect du </w:t>
            </w:r>
            <w:r w:rsidR="00E73F23" w:rsidRPr="00497EB6">
              <w:rPr>
                <w:sz w:val="24"/>
                <w:szCs w:val="24"/>
              </w:rPr>
              <w:t>M</w:t>
            </w:r>
            <w:r w:rsidR="00A40485" w:rsidRPr="00497EB6">
              <w:rPr>
                <w:sz w:val="24"/>
                <w:szCs w:val="24"/>
              </w:rPr>
              <w:t>arché</w:t>
            </w:r>
            <w:r w:rsidRPr="00497EB6">
              <w:rPr>
                <w:sz w:val="24"/>
                <w:szCs w:val="24"/>
              </w:rPr>
              <w:t xml:space="preserve"> et de permettre sa mise en œuvre appropriée.</w:t>
            </w:r>
          </w:p>
          <w:p w14:paraId="5A3E5DAB" w14:textId="44342C02" w:rsidR="00D868A9" w:rsidRPr="00497EB6" w:rsidRDefault="00D868A9" w:rsidP="00A40485">
            <w:pPr>
              <w:spacing w:before="120" w:after="120"/>
              <w:jc w:val="both"/>
              <w:rPr>
                <w:sz w:val="24"/>
                <w:szCs w:val="24"/>
              </w:rPr>
            </w:pPr>
            <w:r w:rsidRPr="00497EB6">
              <w:rPr>
                <w:sz w:val="24"/>
                <w:szCs w:val="24"/>
              </w:rPr>
              <w:t xml:space="preserve">Chacun d’eux doit traiter les détails du </w:t>
            </w:r>
            <w:r w:rsidR="00493EB5" w:rsidRPr="00497EB6">
              <w:rPr>
                <w:sz w:val="24"/>
                <w:szCs w:val="24"/>
              </w:rPr>
              <w:t>marché</w:t>
            </w:r>
            <w:r w:rsidRPr="00497EB6">
              <w:rPr>
                <w:sz w:val="24"/>
                <w:szCs w:val="24"/>
              </w:rPr>
              <w:t xml:space="preserve"> comme </w:t>
            </w:r>
            <w:r w:rsidR="00493EB5" w:rsidRPr="00497EB6">
              <w:rPr>
                <w:sz w:val="24"/>
                <w:szCs w:val="24"/>
              </w:rPr>
              <w:t xml:space="preserve">étant </w:t>
            </w:r>
            <w:r w:rsidRPr="00497EB6">
              <w:rPr>
                <w:sz w:val="24"/>
                <w:szCs w:val="24"/>
              </w:rPr>
              <w:t xml:space="preserve">privés et confidentiels, sauf dans la mesure nécessaire pour s’acquitter de leurs obligations respectives en vertu du </w:t>
            </w:r>
            <w:r w:rsidR="00E73F23" w:rsidRPr="00497EB6">
              <w:rPr>
                <w:sz w:val="24"/>
                <w:szCs w:val="24"/>
              </w:rPr>
              <w:t>M</w:t>
            </w:r>
            <w:r w:rsidR="00493EB5" w:rsidRPr="00497EB6">
              <w:rPr>
                <w:sz w:val="24"/>
                <w:szCs w:val="24"/>
              </w:rPr>
              <w:t>arché</w:t>
            </w:r>
            <w:r w:rsidRPr="00497EB6">
              <w:rPr>
                <w:sz w:val="24"/>
                <w:szCs w:val="24"/>
              </w:rPr>
              <w:t xml:space="preserve">, pour se conformer aux lois applicables ou </w:t>
            </w:r>
            <w:r w:rsidR="00E73F23" w:rsidRPr="00497EB6">
              <w:rPr>
                <w:sz w:val="24"/>
                <w:szCs w:val="24"/>
              </w:rPr>
              <w:t xml:space="preserve">lorsque </w:t>
            </w:r>
            <w:r w:rsidRPr="00497EB6">
              <w:rPr>
                <w:sz w:val="24"/>
                <w:szCs w:val="24"/>
              </w:rPr>
              <w:t xml:space="preserve">les informations sont exigées par la </w:t>
            </w:r>
            <w:r w:rsidR="006B437D" w:rsidRPr="00497EB6">
              <w:rPr>
                <w:sz w:val="24"/>
                <w:szCs w:val="24"/>
              </w:rPr>
              <w:t>BIsD</w:t>
            </w:r>
            <w:r w:rsidRPr="00497EB6">
              <w:rPr>
                <w:sz w:val="24"/>
                <w:szCs w:val="24"/>
              </w:rPr>
              <w:t xml:space="preserve">. Chacun d’eux ne doit publier ni divulguer les détails des </w:t>
            </w:r>
            <w:r w:rsidR="00E73F23" w:rsidRPr="00497EB6">
              <w:rPr>
                <w:sz w:val="24"/>
                <w:szCs w:val="24"/>
              </w:rPr>
              <w:t>Ouvrages</w:t>
            </w:r>
            <w:r w:rsidRPr="00497EB6">
              <w:rPr>
                <w:sz w:val="24"/>
                <w:szCs w:val="24"/>
              </w:rPr>
              <w:t xml:space="preserve"> préparés par l’autre Partie sans l’accord de l’autre Partie. Toutefois, l’</w:t>
            </w:r>
            <w:r w:rsidR="00493EB5" w:rsidRPr="00497EB6">
              <w:rPr>
                <w:sz w:val="24"/>
                <w:szCs w:val="24"/>
              </w:rPr>
              <w:t>E</w:t>
            </w:r>
            <w:r w:rsidRPr="00497EB6">
              <w:rPr>
                <w:sz w:val="24"/>
                <w:szCs w:val="24"/>
              </w:rPr>
              <w:t>ntrepreneur est autorisé à divulguer toute information accessible au public, ou toute information autrement requise pour établir ses qualifications pour concourir pour d’autres projets.</w:t>
            </w:r>
            <w:r w:rsidR="00E73F23" w:rsidRPr="00497EB6">
              <w:rPr>
                <w:sz w:val="24"/>
                <w:szCs w:val="24"/>
              </w:rPr>
              <w:t> »</w:t>
            </w:r>
          </w:p>
        </w:tc>
      </w:tr>
      <w:tr w:rsidR="00D868A9" w:rsidRPr="00497EB6" w14:paraId="7B483172" w14:textId="77777777" w:rsidTr="00E6115A">
        <w:tc>
          <w:tcPr>
            <w:tcW w:w="3119" w:type="dxa"/>
            <w:tcMar>
              <w:top w:w="57" w:type="dxa"/>
              <w:left w:w="57" w:type="dxa"/>
              <w:bottom w:w="57" w:type="dxa"/>
              <w:right w:w="57" w:type="dxa"/>
            </w:tcMar>
          </w:tcPr>
          <w:p w14:paraId="78375839" w14:textId="6B2C9899" w:rsidR="00D868A9" w:rsidRPr="00497EB6" w:rsidRDefault="00A97598" w:rsidP="00562C35">
            <w:pPr>
              <w:pStyle w:val="S7Header2"/>
              <w:rPr>
                <w:lang w:val="fr-FR"/>
              </w:rPr>
            </w:pPr>
            <w:bookmarkStart w:id="652" w:name="_Toc486845933"/>
            <w:r>
              <w:rPr>
                <w:lang w:val="fr-FR"/>
              </w:rPr>
              <w:t>Sous-Clause</w:t>
            </w:r>
            <w:r w:rsidR="00D868A9" w:rsidRPr="00497EB6">
              <w:rPr>
                <w:lang w:val="fr-FR"/>
              </w:rPr>
              <w:t xml:space="preserve"> 1.14</w:t>
            </w:r>
            <w:bookmarkEnd w:id="652"/>
          </w:p>
        </w:tc>
        <w:tc>
          <w:tcPr>
            <w:tcW w:w="7371" w:type="dxa"/>
            <w:tcMar>
              <w:top w:w="57" w:type="dxa"/>
              <w:left w:w="57" w:type="dxa"/>
              <w:bottom w:w="57" w:type="dxa"/>
              <w:right w:w="57" w:type="dxa"/>
            </w:tcMar>
          </w:tcPr>
          <w:p w14:paraId="7E4083CE" w14:textId="0F8C43E0" w:rsidR="00D868A9" w:rsidRPr="00497EB6" w:rsidRDefault="00E33C12" w:rsidP="00A40485">
            <w:pPr>
              <w:keepNext/>
              <w:spacing w:before="120" w:after="120"/>
              <w:jc w:val="both"/>
              <w:rPr>
                <w:b/>
                <w:sz w:val="24"/>
                <w:szCs w:val="24"/>
              </w:rPr>
            </w:pPr>
            <w:r w:rsidRPr="00497EB6">
              <w:rPr>
                <w:b/>
                <w:sz w:val="24"/>
                <w:szCs w:val="24"/>
              </w:rPr>
              <w:t>Conformité aux</w:t>
            </w:r>
            <w:r w:rsidR="00D868A9" w:rsidRPr="00497EB6">
              <w:rPr>
                <w:b/>
                <w:sz w:val="24"/>
                <w:szCs w:val="24"/>
              </w:rPr>
              <w:t xml:space="preserve"> </w:t>
            </w:r>
            <w:r w:rsidRPr="00497EB6">
              <w:rPr>
                <w:b/>
                <w:sz w:val="24"/>
                <w:szCs w:val="24"/>
              </w:rPr>
              <w:t>L</w:t>
            </w:r>
            <w:r w:rsidR="00D868A9" w:rsidRPr="00497EB6">
              <w:rPr>
                <w:b/>
                <w:sz w:val="24"/>
                <w:szCs w:val="24"/>
              </w:rPr>
              <w:t>ois</w:t>
            </w:r>
          </w:p>
          <w:p w14:paraId="0C0D74D8" w14:textId="14630C96" w:rsidR="00D868A9" w:rsidRPr="00497EB6" w:rsidRDefault="00E73F23" w:rsidP="00A40485">
            <w:pPr>
              <w:keepNext/>
              <w:spacing w:before="120" w:after="120"/>
              <w:jc w:val="both"/>
              <w:rPr>
                <w:b/>
                <w:sz w:val="24"/>
                <w:szCs w:val="24"/>
              </w:rPr>
            </w:pPr>
            <w:r w:rsidRPr="00497EB6">
              <w:rPr>
                <w:sz w:val="24"/>
                <w:szCs w:val="24"/>
              </w:rPr>
              <w:t xml:space="preserve">À la fin de (b), les mots « manquement </w:t>
            </w:r>
            <w:r w:rsidR="003F0DCF" w:rsidRPr="00497EB6">
              <w:rPr>
                <w:sz w:val="24"/>
                <w:szCs w:val="24"/>
              </w:rPr>
              <w:t>de sa part</w:t>
            </w:r>
            <w:r w:rsidRPr="00497EB6">
              <w:rPr>
                <w:sz w:val="24"/>
                <w:szCs w:val="24"/>
              </w:rPr>
              <w:t xml:space="preserve"> » sont remplacés par «manquement </w:t>
            </w:r>
            <w:r w:rsidR="003F0DCF" w:rsidRPr="00497EB6">
              <w:rPr>
                <w:sz w:val="24"/>
                <w:szCs w:val="24"/>
              </w:rPr>
              <w:t>de sa part</w:t>
            </w:r>
            <w:r w:rsidRPr="00497EB6">
              <w:rPr>
                <w:sz w:val="24"/>
                <w:szCs w:val="24"/>
              </w:rPr>
              <w:t>, à moins que l’Entrepreneur ne soit empêché d’accomplir ces actions et fournisse la preuve qu’il a agi avec diligence ».</w:t>
            </w:r>
          </w:p>
        </w:tc>
      </w:tr>
      <w:tr w:rsidR="00D868A9" w:rsidRPr="00497EB6" w14:paraId="73A246AE" w14:textId="77777777" w:rsidTr="00E6115A">
        <w:tc>
          <w:tcPr>
            <w:tcW w:w="3119" w:type="dxa"/>
            <w:tcMar>
              <w:top w:w="57" w:type="dxa"/>
              <w:left w:w="57" w:type="dxa"/>
              <w:bottom w:w="57" w:type="dxa"/>
              <w:right w:w="57" w:type="dxa"/>
            </w:tcMar>
          </w:tcPr>
          <w:p w14:paraId="1B9DDE59" w14:textId="141CE119" w:rsidR="00D868A9" w:rsidRPr="00497EB6" w:rsidRDefault="00A97598" w:rsidP="00562C35">
            <w:pPr>
              <w:pStyle w:val="S7Header2"/>
              <w:rPr>
                <w:lang w:val="fr-FR"/>
              </w:rPr>
            </w:pPr>
            <w:bookmarkStart w:id="653" w:name="_Toc486845934"/>
            <w:r>
              <w:rPr>
                <w:lang w:val="fr-FR"/>
              </w:rPr>
              <w:t>Sous-Clause</w:t>
            </w:r>
            <w:r w:rsidR="00D868A9" w:rsidRPr="00497EB6">
              <w:rPr>
                <w:lang w:val="fr-FR"/>
              </w:rPr>
              <w:t xml:space="preserve"> 1.15</w:t>
            </w:r>
            <w:bookmarkEnd w:id="653"/>
          </w:p>
        </w:tc>
        <w:tc>
          <w:tcPr>
            <w:tcW w:w="7371" w:type="dxa"/>
            <w:tcMar>
              <w:top w:w="57" w:type="dxa"/>
              <w:left w:w="57" w:type="dxa"/>
              <w:bottom w:w="57" w:type="dxa"/>
              <w:right w:w="57" w:type="dxa"/>
            </w:tcMar>
          </w:tcPr>
          <w:p w14:paraId="1267C098" w14:textId="77777777" w:rsidR="00D868A9" w:rsidRPr="00497EB6" w:rsidRDefault="00D868A9" w:rsidP="00A40485">
            <w:pPr>
              <w:spacing w:before="120" w:after="120"/>
              <w:jc w:val="both"/>
              <w:rPr>
                <w:b/>
                <w:sz w:val="24"/>
                <w:szCs w:val="24"/>
              </w:rPr>
            </w:pPr>
            <w:r w:rsidRPr="00497EB6">
              <w:rPr>
                <w:b/>
                <w:sz w:val="24"/>
                <w:szCs w:val="24"/>
              </w:rPr>
              <w:t>Responsabilité solidaire</w:t>
            </w:r>
          </w:p>
          <w:p w14:paraId="0C8C00A9" w14:textId="7A073545" w:rsidR="00E73F23" w:rsidRPr="00497EB6" w:rsidRDefault="00E73F23" w:rsidP="00E73F23">
            <w:pPr>
              <w:spacing w:before="120" w:after="120"/>
              <w:jc w:val="both"/>
              <w:rPr>
                <w:sz w:val="24"/>
                <w:szCs w:val="24"/>
              </w:rPr>
            </w:pPr>
            <w:r w:rsidRPr="00497EB6">
              <w:rPr>
                <w:sz w:val="24"/>
                <w:szCs w:val="24"/>
              </w:rPr>
              <w:t xml:space="preserve">Avant les mots « </w:t>
            </w:r>
            <w:r w:rsidR="00A426DD" w:rsidRPr="00497EB6">
              <w:rPr>
                <w:sz w:val="24"/>
                <w:szCs w:val="24"/>
              </w:rPr>
              <w:t xml:space="preserve">Lorsque </w:t>
            </w:r>
            <w:r w:rsidRPr="00497EB6">
              <w:rPr>
                <w:sz w:val="24"/>
                <w:szCs w:val="24"/>
              </w:rPr>
              <w:t>l’Entrepreneur constitue » « 1.15.1 » est ajouté.  Ce qui suit est ensuite ajouté :</w:t>
            </w:r>
          </w:p>
          <w:p w14:paraId="720212C8" w14:textId="2AA31427" w:rsidR="00E73F23" w:rsidRPr="00497EB6" w:rsidRDefault="00E73F23" w:rsidP="00E73F23">
            <w:pPr>
              <w:spacing w:before="120" w:after="120"/>
              <w:jc w:val="both"/>
              <w:rPr>
                <w:sz w:val="24"/>
                <w:szCs w:val="24"/>
              </w:rPr>
            </w:pPr>
            <w:r w:rsidRPr="00497EB6">
              <w:rPr>
                <w:sz w:val="24"/>
                <w:szCs w:val="24"/>
              </w:rPr>
              <w:t>« </w:t>
            </w:r>
            <w:r w:rsidR="007E5117" w:rsidRPr="00497EB6">
              <w:rPr>
                <w:sz w:val="24"/>
                <w:szCs w:val="24"/>
              </w:rPr>
              <w:t>1.</w:t>
            </w:r>
            <w:r w:rsidRPr="00497EB6">
              <w:rPr>
                <w:sz w:val="24"/>
                <w:szCs w:val="24"/>
              </w:rPr>
              <w:t xml:space="preserve">15.2 Si l’Entrepreneur est une Société de Projet, durant la Période du Marché, l’Entrepreneur est tenu de maintenir sa part de capital social à un niveau minimum énoncé dans les Données du Marché, du total du capital-actions. Le capital-actions peut être augmenté sans l’approbation préalable de Maître d’Ouvrage, mais une Notification d’information écrite doit être envoyée au Maître d’Ouvrage. Toute réduction du capital-actions de l’Entrepreneur doit être assujettie au consentement écrit préalable du Maître d’Ouvrage.  </w:t>
            </w:r>
          </w:p>
          <w:p w14:paraId="5497761F" w14:textId="17EB408E" w:rsidR="00E73F23" w:rsidRPr="00497EB6" w:rsidRDefault="00E73F23" w:rsidP="00E73F23">
            <w:pPr>
              <w:pStyle w:val="Heading5"/>
              <w:spacing w:before="120" w:after="120"/>
              <w:jc w:val="both"/>
              <w:rPr>
                <w:b w:val="0"/>
                <w:bCs/>
                <w:sz w:val="24"/>
                <w:szCs w:val="24"/>
                <w:lang w:val="fr-FR"/>
              </w:rPr>
            </w:pPr>
            <w:r w:rsidRPr="00497EB6">
              <w:rPr>
                <w:b w:val="0"/>
                <w:sz w:val="24"/>
                <w:szCs w:val="24"/>
                <w:lang w:val="fr-FR"/>
              </w:rPr>
              <w:t>1.15.3 Le chef de file qui</w:t>
            </w:r>
            <w:r w:rsidRPr="00497EB6">
              <w:rPr>
                <w:sz w:val="24"/>
                <w:szCs w:val="24"/>
                <w:lang w:val="fr-FR"/>
              </w:rPr>
              <w:t xml:space="preserve"> </w:t>
            </w:r>
            <w:r w:rsidRPr="00497EB6">
              <w:rPr>
                <w:b w:val="0"/>
                <w:bCs/>
                <w:sz w:val="24"/>
                <w:szCs w:val="24"/>
                <w:lang w:val="fr-FR"/>
              </w:rPr>
              <w:t xml:space="preserve">détient au moins 51% des capitaux propres souscrits et versés par l’Entrepreneur à  la </w:t>
            </w:r>
            <w:r w:rsidR="00266716">
              <w:rPr>
                <w:b w:val="0"/>
                <w:bCs/>
                <w:sz w:val="24"/>
                <w:szCs w:val="24"/>
                <w:lang w:val="fr-FR"/>
              </w:rPr>
              <w:t>Date de Commencement</w:t>
            </w:r>
            <w:r w:rsidRPr="00497EB6">
              <w:rPr>
                <w:b w:val="0"/>
                <w:bCs/>
                <w:sz w:val="24"/>
                <w:szCs w:val="24"/>
                <w:lang w:val="fr-FR"/>
              </w:rPr>
              <w:t xml:space="preserve"> doit continuer à détenir au moins cinquante et un pour cent (51 %) des capitaux propres souscrits et payés jusqu’au deuxième anniversaire de la date du Certificat de Mise en Service, [et au moins vingt-six pour cent (26%) durant les cinq (5) années suivantes] sous réserve que le bénéficiaire de la cession ait une expérience similaire à celle du chef de file, et après l’approbation du Maître d’Ouvrage.</w:t>
            </w:r>
          </w:p>
          <w:p w14:paraId="74D39259" w14:textId="369ED1FF" w:rsidR="00D868A9" w:rsidRPr="00497EB6" w:rsidRDefault="00E73F23" w:rsidP="00A40485">
            <w:pPr>
              <w:spacing w:before="120" w:after="120"/>
              <w:jc w:val="both"/>
              <w:rPr>
                <w:sz w:val="24"/>
                <w:szCs w:val="24"/>
              </w:rPr>
            </w:pPr>
            <w:r w:rsidRPr="00497EB6">
              <w:rPr>
                <w:sz w:val="24"/>
                <w:szCs w:val="24"/>
              </w:rPr>
              <w:t xml:space="preserve">1.15.4 Les autres membres qui détiennent moins de 49% des capitaux propres souscrits et versés à la </w:t>
            </w:r>
            <w:r w:rsidR="00266716">
              <w:rPr>
                <w:sz w:val="24"/>
                <w:szCs w:val="24"/>
              </w:rPr>
              <w:t>Date de Commencement</w:t>
            </w:r>
            <w:r w:rsidRPr="00497EB6">
              <w:rPr>
                <w:sz w:val="24"/>
                <w:szCs w:val="24"/>
              </w:rPr>
              <w:t xml:space="preserve"> doivent continuer de détenir le même pourcentage des capitaux propres souscrits et versés jusqu’au deuxième anniversaire de la date du Certificat de Mise en Service.</w:t>
            </w:r>
          </w:p>
        </w:tc>
      </w:tr>
      <w:tr w:rsidR="00D868A9" w:rsidRPr="00497EB6" w14:paraId="70C12D84" w14:textId="77777777" w:rsidTr="00E6115A">
        <w:tc>
          <w:tcPr>
            <w:tcW w:w="3119" w:type="dxa"/>
            <w:tcMar>
              <w:top w:w="57" w:type="dxa"/>
              <w:left w:w="57" w:type="dxa"/>
              <w:bottom w:w="57" w:type="dxa"/>
              <w:right w:w="57" w:type="dxa"/>
            </w:tcMar>
          </w:tcPr>
          <w:p w14:paraId="337E8636" w14:textId="6BF26C55" w:rsidR="00D868A9" w:rsidRPr="00497EB6" w:rsidRDefault="00A97598" w:rsidP="00562C35">
            <w:pPr>
              <w:pStyle w:val="S7Header2"/>
              <w:rPr>
                <w:lang w:val="fr-FR"/>
              </w:rPr>
            </w:pPr>
            <w:bookmarkStart w:id="654" w:name="_Toc486845935"/>
            <w:r>
              <w:rPr>
                <w:lang w:val="fr-FR"/>
              </w:rPr>
              <w:t>Sous-Clause</w:t>
            </w:r>
            <w:r w:rsidR="00D868A9" w:rsidRPr="00497EB6">
              <w:rPr>
                <w:lang w:val="fr-FR"/>
              </w:rPr>
              <w:t xml:space="preserve"> 1.16</w:t>
            </w:r>
            <w:bookmarkEnd w:id="654"/>
          </w:p>
        </w:tc>
        <w:tc>
          <w:tcPr>
            <w:tcW w:w="7371" w:type="dxa"/>
            <w:tcMar>
              <w:top w:w="57" w:type="dxa"/>
              <w:left w:w="57" w:type="dxa"/>
              <w:bottom w:w="57" w:type="dxa"/>
              <w:right w:w="57" w:type="dxa"/>
            </w:tcMar>
          </w:tcPr>
          <w:p w14:paraId="17EF88FB" w14:textId="4584A2EE" w:rsidR="00D868A9" w:rsidRPr="00497EB6" w:rsidRDefault="00D868A9" w:rsidP="006F421D">
            <w:pPr>
              <w:spacing w:before="120" w:after="120"/>
              <w:jc w:val="both"/>
              <w:rPr>
                <w:b/>
                <w:sz w:val="24"/>
                <w:szCs w:val="24"/>
              </w:rPr>
            </w:pPr>
            <w:r w:rsidRPr="00497EB6">
              <w:rPr>
                <w:b/>
                <w:sz w:val="24"/>
                <w:szCs w:val="24"/>
              </w:rPr>
              <w:t xml:space="preserve">Inspections et audit par la </w:t>
            </w:r>
            <w:r w:rsidR="006B437D" w:rsidRPr="00497EB6">
              <w:rPr>
                <w:b/>
                <w:sz w:val="24"/>
                <w:szCs w:val="24"/>
              </w:rPr>
              <w:t>BIsD</w:t>
            </w:r>
          </w:p>
          <w:p w14:paraId="5B66C3F9" w14:textId="7A287B38" w:rsidR="00D868A9" w:rsidRPr="00497EB6" w:rsidRDefault="00D868A9" w:rsidP="006F421D">
            <w:pPr>
              <w:spacing w:before="120" w:after="120"/>
              <w:jc w:val="both"/>
              <w:rPr>
                <w:sz w:val="24"/>
                <w:szCs w:val="24"/>
              </w:rPr>
            </w:pPr>
            <w:r w:rsidRPr="00497EB6">
              <w:rPr>
                <w:sz w:val="24"/>
                <w:szCs w:val="24"/>
              </w:rPr>
              <w:t xml:space="preserve">La </w:t>
            </w:r>
            <w:r w:rsidR="00E6087A">
              <w:rPr>
                <w:sz w:val="24"/>
                <w:szCs w:val="24"/>
              </w:rPr>
              <w:t>Sous-Clause</w:t>
            </w:r>
            <w:r w:rsidRPr="00497EB6">
              <w:rPr>
                <w:sz w:val="24"/>
                <w:szCs w:val="24"/>
              </w:rPr>
              <w:t xml:space="preserve"> suivante est ajoutée après la </w:t>
            </w:r>
            <w:r w:rsidR="00E6087A">
              <w:rPr>
                <w:sz w:val="24"/>
                <w:szCs w:val="24"/>
              </w:rPr>
              <w:t>Sous-Clause</w:t>
            </w:r>
            <w:r w:rsidRPr="00497EB6">
              <w:rPr>
                <w:sz w:val="24"/>
                <w:szCs w:val="24"/>
              </w:rPr>
              <w:t xml:space="preserve"> 1.15</w:t>
            </w:r>
            <w:r w:rsidR="00253E17" w:rsidRPr="00497EB6">
              <w:rPr>
                <w:sz w:val="24"/>
                <w:szCs w:val="24"/>
              </w:rPr>
              <w:t xml:space="preserve">. </w:t>
            </w:r>
          </w:p>
          <w:p w14:paraId="1079098B" w14:textId="0C7DF3A0" w:rsidR="00D868A9" w:rsidRPr="00497EB6" w:rsidRDefault="00D868A9" w:rsidP="006F421D">
            <w:pPr>
              <w:pStyle w:val="ListParagraph"/>
              <w:spacing w:before="120" w:after="120"/>
              <w:ind w:left="0"/>
              <w:jc w:val="both"/>
              <w:rPr>
                <w:b/>
                <w:sz w:val="24"/>
                <w:szCs w:val="24"/>
              </w:rPr>
            </w:pPr>
            <w:r w:rsidRPr="00497EB6">
              <w:rPr>
                <w:sz w:val="24"/>
                <w:szCs w:val="24"/>
              </w:rPr>
              <w:t>«</w:t>
            </w:r>
            <w:r w:rsidR="00ED2DE8" w:rsidRPr="00497EB6">
              <w:rPr>
                <w:sz w:val="24"/>
                <w:szCs w:val="24"/>
              </w:rPr>
              <w:t xml:space="preserve"> </w:t>
            </w:r>
            <w:r w:rsidRPr="00497EB6">
              <w:rPr>
                <w:b/>
                <w:sz w:val="24"/>
                <w:szCs w:val="24"/>
              </w:rPr>
              <w:t>1.16</w:t>
            </w:r>
            <w:r w:rsidRPr="00497EB6">
              <w:rPr>
                <w:sz w:val="24"/>
                <w:szCs w:val="24"/>
              </w:rPr>
              <w:t xml:space="preserve"> </w:t>
            </w:r>
            <w:r w:rsidRPr="00497EB6">
              <w:rPr>
                <w:b/>
                <w:sz w:val="24"/>
                <w:szCs w:val="24"/>
              </w:rPr>
              <w:t xml:space="preserve">Inspections et audit par la </w:t>
            </w:r>
            <w:r w:rsidR="006B437D" w:rsidRPr="00497EB6">
              <w:rPr>
                <w:b/>
                <w:sz w:val="24"/>
                <w:szCs w:val="24"/>
              </w:rPr>
              <w:t>BIsD</w:t>
            </w:r>
          </w:p>
          <w:p w14:paraId="0E6FC40F" w14:textId="1D6EFDC9" w:rsidR="00D868A9" w:rsidRPr="00497EB6" w:rsidRDefault="00D868A9" w:rsidP="006F421D">
            <w:pPr>
              <w:pStyle w:val="ListParagraph"/>
              <w:spacing w:before="120" w:after="120"/>
              <w:ind w:left="0"/>
              <w:jc w:val="both"/>
              <w:rPr>
                <w:b/>
                <w:sz w:val="24"/>
                <w:szCs w:val="24"/>
              </w:rPr>
            </w:pPr>
            <w:r w:rsidRPr="00497EB6">
              <w:rPr>
                <w:color w:val="000000"/>
                <w:sz w:val="24"/>
                <w:szCs w:val="24"/>
              </w:rPr>
              <w:t>Conformément au paragraphe e. de</w:t>
            </w:r>
            <w:r w:rsidR="00253E17" w:rsidRPr="00497EB6">
              <w:rPr>
                <w:color w:val="000000"/>
                <w:sz w:val="24"/>
                <w:szCs w:val="24"/>
              </w:rPr>
              <w:t>s</w:t>
            </w:r>
            <w:r w:rsidRPr="00497EB6">
              <w:rPr>
                <w:color w:val="000000"/>
                <w:sz w:val="24"/>
                <w:szCs w:val="24"/>
              </w:rPr>
              <w:t xml:space="preserve"> </w:t>
            </w:r>
            <w:r w:rsidR="00253E17" w:rsidRPr="00497EB6">
              <w:rPr>
                <w:color w:val="000000"/>
                <w:sz w:val="24"/>
                <w:szCs w:val="24"/>
              </w:rPr>
              <w:t>C</w:t>
            </w:r>
            <w:r w:rsidR="002B17CC">
              <w:rPr>
                <w:color w:val="000000"/>
                <w:sz w:val="24"/>
                <w:szCs w:val="24"/>
              </w:rPr>
              <w:t>laus</w:t>
            </w:r>
            <w:r w:rsidR="008673EA">
              <w:rPr>
                <w:color w:val="000000"/>
                <w:sz w:val="24"/>
                <w:szCs w:val="24"/>
              </w:rPr>
              <w:t>e</w:t>
            </w:r>
            <w:r w:rsidRPr="00497EB6">
              <w:rPr>
                <w:color w:val="000000"/>
                <w:sz w:val="24"/>
                <w:szCs w:val="24"/>
              </w:rPr>
              <w:t xml:space="preserve">s </w:t>
            </w:r>
            <w:r w:rsidR="00253E17" w:rsidRPr="00497EB6">
              <w:rPr>
                <w:color w:val="000000"/>
                <w:sz w:val="24"/>
                <w:szCs w:val="24"/>
              </w:rPr>
              <w:t>P</w:t>
            </w:r>
            <w:r w:rsidRPr="00497EB6">
              <w:rPr>
                <w:color w:val="000000"/>
                <w:sz w:val="24"/>
                <w:szCs w:val="24"/>
              </w:rPr>
              <w:t xml:space="preserve">articulières - Partie C- Fraude et </w:t>
            </w:r>
            <w:r w:rsidR="00253E17" w:rsidRPr="00497EB6">
              <w:rPr>
                <w:color w:val="000000"/>
                <w:sz w:val="24"/>
                <w:szCs w:val="24"/>
              </w:rPr>
              <w:t>C</w:t>
            </w:r>
            <w:r w:rsidRPr="00497EB6">
              <w:rPr>
                <w:color w:val="000000"/>
                <w:sz w:val="24"/>
                <w:szCs w:val="24"/>
              </w:rPr>
              <w:t>orruption, l’</w:t>
            </w:r>
            <w:r w:rsidR="00253E17" w:rsidRPr="00497EB6">
              <w:rPr>
                <w:color w:val="000000"/>
                <w:sz w:val="24"/>
                <w:szCs w:val="24"/>
              </w:rPr>
              <w:t>E</w:t>
            </w:r>
            <w:r w:rsidRPr="00497EB6">
              <w:rPr>
                <w:color w:val="000000"/>
                <w:sz w:val="24"/>
                <w:szCs w:val="24"/>
              </w:rPr>
              <w:t xml:space="preserve">ntrepreneur autorise et doit amener ses </w:t>
            </w:r>
            <w:r w:rsidRPr="00497EB6">
              <w:rPr>
                <w:sz w:val="24"/>
                <w:szCs w:val="24"/>
              </w:rPr>
              <w:t xml:space="preserve">agents (déclarés ou non), sous-traitants, fournisseurs de services, fournisseurs et personnel, à autoriser la </w:t>
            </w:r>
            <w:r w:rsidR="006B437D" w:rsidRPr="00497EB6">
              <w:rPr>
                <w:sz w:val="24"/>
                <w:szCs w:val="24"/>
              </w:rPr>
              <w:t>BIsD</w:t>
            </w:r>
            <w:r w:rsidRPr="00497EB6">
              <w:rPr>
                <w:sz w:val="24"/>
                <w:szCs w:val="24"/>
              </w:rPr>
              <w:t xml:space="preserve"> et/ou les personnes nommées par la </w:t>
            </w:r>
            <w:r w:rsidR="006B437D" w:rsidRPr="00497EB6">
              <w:rPr>
                <w:sz w:val="24"/>
                <w:szCs w:val="24"/>
              </w:rPr>
              <w:t>BIsD</w:t>
            </w:r>
            <w:r w:rsidRPr="00497EB6">
              <w:rPr>
                <w:sz w:val="24"/>
                <w:szCs w:val="24"/>
              </w:rPr>
              <w:t xml:space="preserve"> à inspecter le </w:t>
            </w:r>
            <w:r w:rsidR="006B6D51" w:rsidRPr="00497EB6">
              <w:rPr>
                <w:sz w:val="24"/>
                <w:szCs w:val="24"/>
              </w:rPr>
              <w:t>Chantier</w:t>
            </w:r>
            <w:r w:rsidRPr="00497EB6">
              <w:rPr>
                <w:sz w:val="24"/>
                <w:szCs w:val="24"/>
              </w:rPr>
              <w:t xml:space="preserve"> et/ou les comptes, dossiers et autres documents relatifs au processus d</w:t>
            </w:r>
            <w:r w:rsidR="00253E17" w:rsidRPr="00497EB6">
              <w:rPr>
                <w:sz w:val="24"/>
                <w:szCs w:val="24"/>
              </w:rPr>
              <w:t>e passation de marchés</w:t>
            </w:r>
            <w:r w:rsidRPr="00497EB6">
              <w:rPr>
                <w:sz w:val="24"/>
                <w:szCs w:val="24"/>
              </w:rPr>
              <w:t>, à l</w:t>
            </w:r>
            <w:r w:rsidR="00253E17" w:rsidRPr="00497EB6">
              <w:rPr>
                <w:sz w:val="24"/>
                <w:szCs w:val="24"/>
              </w:rPr>
              <w:t>’attribution</w:t>
            </w:r>
            <w:r w:rsidRPr="00497EB6">
              <w:rPr>
                <w:sz w:val="24"/>
                <w:szCs w:val="24"/>
              </w:rPr>
              <w:t xml:space="preserve"> et/ou à l’exécution du </w:t>
            </w:r>
            <w:r w:rsidR="00253E17" w:rsidRPr="00497EB6">
              <w:rPr>
                <w:sz w:val="24"/>
                <w:szCs w:val="24"/>
              </w:rPr>
              <w:t>marché</w:t>
            </w:r>
            <w:r w:rsidRPr="00497EB6">
              <w:rPr>
                <w:sz w:val="24"/>
                <w:szCs w:val="24"/>
              </w:rPr>
              <w:t xml:space="preserve">, et à faire vérifier ces comptes, dossiers et autres documents par les vérificateurs </w:t>
            </w:r>
            <w:r w:rsidR="00253E17" w:rsidRPr="00497EB6">
              <w:rPr>
                <w:sz w:val="24"/>
                <w:szCs w:val="24"/>
              </w:rPr>
              <w:t xml:space="preserve">recrutés </w:t>
            </w:r>
            <w:r w:rsidRPr="00497EB6">
              <w:rPr>
                <w:sz w:val="24"/>
                <w:szCs w:val="24"/>
              </w:rPr>
              <w:t xml:space="preserve">par la </w:t>
            </w:r>
            <w:r w:rsidR="006B437D" w:rsidRPr="00497EB6">
              <w:rPr>
                <w:sz w:val="24"/>
                <w:szCs w:val="24"/>
              </w:rPr>
              <w:t>BIsD</w:t>
            </w:r>
            <w:r w:rsidRPr="00497EB6">
              <w:rPr>
                <w:sz w:val="24"/>
                <w:szCs w:val="24"/>
              </w:rPr>
              <w:t>. L’attention de l’</w:t>
            </w:r>
            <w:r w:rsidR="00253E17" w:rsidRPr="00497EB6">
              <w:rPr>
                <w:sz w:val="24"/>
                <w:szCs w:val="24"/>
              </w:rPr>
              <w:t>E</w:t>
            </w:r>
            <w:r w:rsidRPr="00497EB6">
              <w:rPr>
                <w:sz w:val="24"/>
                <w:szCs w:val="24"/>
              </w:rPr>
              <w:t>ntrepreneur et de ses sous-traitants et s</w:t>
            </w:r>
            <w:r w:rsidR="00253E17" w:rsidRPr="00497EB6">
              <w:rPr>
                <w:sz w:val="24"/>
                <w:szCs w:val="24"/>
              </w:rPr>
              <w:t>ous-</w:t>
            </w:r>
            <w:r w:rsidRPr="00497EB6">
              <w:rPr>
                <w:sz w:val="24"/>
                <w:szCs w:val="24"/>
              </w:rPr>
              <w:t xml:space="preserve">consultants est attirée </w:t>
            </w:r>
            <w:r w:rsidRPr="00497EB6">
              <w:rPr>
                <w:color w:val="000000"/>
                <w:sz w:val="24"/>
                <w:szCs w:val="24"/>
              </w:rPr>
              <w:t xml:space="preserve">sur la </w:t>
            </w:r>
            <w:r w:rsidR="00E6087A">
              <w:rPr>
                <w:color w:val="000000"/>
                <w:sz w:val="24"/>
                <w:szCs w:val="24"/>
              </w:rPr>
              <w:t>Sous-Clause</w:t>
            </w:r>
            <w:r w:rsidRPr="00497EB6">
              <w:rPr>
                <w:color w:val="000000"/>
                <w:sz w:val="24"/>
                <w:szCs w:val="24"/>
              </w:rPr>
              <w:t xml:space="preserve"> 15.8 (Fraude et </w:t>
            </w:r>
            <w:r w:rsidR="00253E17" w:rsidRPr="00497EB6">
              <w:rPr>
                <w:color w:val="000000"/>
                <w:sz w:val="24"/>
                <w:szCs w:val="24"/>
              </w:rPr>
              <w:t>C</w:t>
            </w:r>
            <w:r w:rsidRPr="00497EB6">
              <w:rPr>
                <w:color w:val="000000"/>
                <w:sz w:val="24"/>
                <w:szCs w:val="24"/>
              </w:rPr>
              <w:t xml:space="preserve">orruption) qui prévoit, entre autres, que les actes visant à entraver sensiblement l’exercice des droits d’inspection et d’audit de la </w:t>
            </w:r>
            <w:r w:rsidR="006B437D" w:rsidRPr="00497EB6">
              <w:rPr>
                <w:color w:val="000000"/>
                <w:sz w:val="24"/>
                <w:szCs w:val="24"/>
              </w:rPr>
              <w:t>BIsD</w:t>
            </w:r>
            <w:r w:rsidRPr="00497EB6">
              <w:rPr>
                <w:color w:val="000000"/>
                <w:sz w:val="24"/>
                <w:szCs w:val="24"/>
              </w:rPr>
              <w:t xml:space="preserve"> constituent une pratique interdite </w:t>
            </w:r>
            <w:r w:rsidR="00CE6B7D" w:rsidRPr="00497EB6">
              <w:rPr>
                <w:color w:val="000000"/>
                <w:sz w:val="24"/>
                <w:szCs w:val="24"/>
              </w:rPr>
              <w:t xml:space="preserve">passible de </w:t>
            </w:r>
            <w:r w:rsidRPr="00497EB6">
              <w:rPr>
                <w:color w:val="000000"/>
                <w:sz w:val="24"/>
                <w:szCs w:val="24"/>
              </w:rPr>
              <w:t xml:space="preserve">résiliation du </w:t>
            </w:r>
            <w:r w:rsidR="00CE6B7D" w:rsidRPr="00497EB6">
              <w:rPr>
                <w:color w:val="000000"/>
                <w:sz w:val="24"/>
                <w:szCs w:val="24"/>
              </w:rPr>
              <w:t>marché</w:t>
            </w:r>
            <w:r w:rsidRPr="00497EB6">
              <w:rPr>
                <w:color w:val="000000"/>
                <w:sz w:val="24"/>
                <w:szCs w:val="24"/>
              </w:rPr>
              <w:t xml:space="preserve"> (ainsi qu’à une détermination de l’inéligibilité</w:t>
            </w:r>
            <w:r w:rsidRPr="00497EB6">
              <w:rPr>
                <w:sz w:val="24"/>
                <w:szCs w:val="24"/>
              </w:rPr>
              <w:t xml:space="preserve"> conformément aux procédures de sanctions en vigueur de la </w:t>
            </w:r>
            <w:r w:rsidR="006B437D" w:rsidRPr="00497EB6">
              <w:rPr>
                <w:sz w:val="24"/>
                <w:szCs w:val="24"/>
              </w:rPr>
              <w:t>BIsD</w:t>
            </w:r>
            <w:r w:rsidRPr="00497EB6">
              <w:rPr>
                <w:sz w:val="24"/>
                <w:szCs w:val="24"/>
              </w:rPr>
              <w:t>).</w:t>
            </w:r>
          </w:p>
        </w:tc>
      </w:tr>
      <w:tr w:rsidR="00D868A9" w:rsidRPr="00497EB6" w14:paraId="7E7B78E4" w14:textId="77777777" w:rsidTr="00E6115A">
        <w:tc>
          <w:tcPr>
            <w:tcW w:w="3119" w:type="dxa"/>
            <w:tcMar>
              <w:top w:w="57" w:type="dxa"/>
              <w:left w:w="57" w:type="dxa"/>
              <w:bottom w:w="57" w:type="dxa"/>
              <w:right w:w="57" w:type="dxa"/>
            </w:tcMar>
          </w:tcPr>
          <w:p w14:paraId="3DFC1864" w14:textId="35336EFA" w:rsidR="00D868A9" w:rsidRPr="00497EB6" w:rsidRDefault="00A97598" w:rsidP="00562C35">
            <w:pPr>
              <w:pStyle w:val="S7Header2"/>
              <w:rPr>
                <w:lang w:val="fr-FR"/>
              </w:rPr>
            </w:pPr>
            <w:bookmarkStart w:id="655" w:name="_Toc486845936"/>
            <w:r>
              <w:rPr>
                <w:lang w:val="fr-FR"/>
              </w:rPr>
              <w:t>Sous-Clause</w:t>
            </w:r>
            <w:r w:rsidR="00D868A9" w:rsidRPr="00497EB6">
              <w:rPr>
                <w:lang w:val="fr-FR"/>
              </w:rPr>
              <w:t xml:space="preserve"> 2.4</w:t>
            </w:r>
            <w:bookmarkEnd w:id="655"/>
          </w:p>
        </w:tc>
        <w:tc>
          <w:tcPr>
            <w:tcW w:w="7371" w:type="dxa"/>
            <w:tcMar>
              <w:top w:w="57" w:type="dxa"/>
              <w:left w:w="57" w:type="dxa"/>
              <w:bottom w:w="57" w:type="dxa"/>
              <w:right w:w="57" w:type="dxa"/>
            </w:tcMar>
          </w:tcPr>
          <w:p w14:paraId="0B407C7D" w14:textId="7F7D9A0F" w:rsidR="00D868A9" w:rsidRPr="00497EB6" w:rsidRDefault="008A498A" w:rsidP="006F421D">
            <w:pPr>
              <w:spacing w:before="120" w:after="120"/>
              <w:jc w:val="both"/>
              <w:rPr>
                <w:sz w:val="24"/>
                <w:szCs w:val="24"/>
              </w:rPr>
            </w:pPr>
            <w:r w:rsidRPr="00497EB6">
              <w:rPr>
                <w:b/>
                <w:sz w:val="24"/>
                <w:szCs w:val="24"/>
              </w:rPr>
              <w:t>Dispositions f</w:t>
            </w:r>
            <w:r w:rsidR="00D868A9" w:rsidRPr="00497EB6">
              <w:rPr>
                <w:b/>
                <w:sz w:val="24"/>
                <w:szCs w:val="24"/>
              </w:rPr>
              <w:t>inanci</w:t>
            </w:r>
            <w:r w:rsidR="00A7547E" w:rsidRPr="00497EB6">
              <w:rPr>
                <w:b/>
                <w:sz w:val="24"/>
                <w:szCs w:val="24"/>
              </w:rPr>
              <w:t>è</w:t>
            </w:r>
            <w:r w:rsidR="00CE6B7D" w:rsidRPr="00497EB6">
              <w:rPr>
                <w:b/>
                <w:sz w:val="24"/>
                <w:szCs w:val="24"/>
              </w:rPr>
              <w:t>r</w:t>
            </w:r>
            <w:r w:rsidR="00A7547E" w:rsidRPr="00497EB6">
              <w:rPr>
                <w:b/>
                <w:sz w:val="24"/>
                <w:szCs w:val="24"/>
              </w:rPr>
              <w:t>e</w:t>
            </w:r>
            <w:r w:rsidR="00CE6B7D" w:rsidRPr="00497EB6">
              <w:rPr>
                <w:b/>
                <w:sz w:val="24"/>
                <w:szCs w:val="24"/>
              </w:rPr>
              <w:t>s du Maître d’Ouvrage</w:t>
            </w:r>
          </w:p>
          <w:p w14:paraId="43F477D0" w14:textId="344BEDEB" w:rsidR="00D868A9" w:rsidRPr="00497EB6" w:rsidRDefault="00D868A9" w:rsidP="006F421D">
            <w:pPr>
              <w:pStyle w:val="ListParagraph"/>
              <w:spacing w:before="120" w:after="120"/>
              <w:ind w:left="0"/>
              <w:jc w:val="both"/>
              <w:rPr>
                <w:sz w:val="24"/>
                <w:szCs w:val="24"/>
              </w:rPr>
            </w:pPr>
            <w:r w:rsidRPr="00497EB6">
              <w:rPr>
                <w:sz w:val="24"/>
                <w:szCs w:val="24"/>
              </w:rPr>
              <w:t xml:space="preserve">La </w:t>
            </w:r>
            <w:r w:rsidR="00E6087A">
              <w:rPr>
                <w:sz w:val="24"/>
                <w:szCs w:val="24"/>
              </w:rPr>
              <w:t>Sous-Clause</w:t>
            </w:r>
            <w:r w:rsidRPr="00497EB6">
              <w:rPr>
                <w:sz w:val="24"/>
                <w:szCs w:val="24"/>
              </w:rPr>
              <w:t xml:space="preserve"> est remplacée par </w:t>
            </w:r>
            <w:r w:rsidR="00E73F23" w:rsidRPr="00497EB6">
              <w:rPr>
                <w:sz w:val="24"/>
                <w:szCs w:val="24"/>
              </w:rPr>
              <w:t>ce qui suit</w:t>
            </w:r>
            <w:r w:rsidRPr="00497EB6">
              <w:rPr>
                <w:sz w:val="24"/>
                <w:szCs w:val="24"/>
              </w:rPr>
              <w:t xml:space="preserve"> :</w:t>
            </w:r>
          </w:p>
          <w:p w14:paraId="14A54D71" w14:textId="108C3806" w:rsidR="00D868A9" w:rsidRPr="00497EB6" w:rsidRDefault="00D868A9" w:rsidP="006F421D">
            <w:pPr>
              <w:pStyle w:val="ListParagraph"/>
              <w:spacing w:before="120" w:after="120"/>
              <w:ind w:left="0"/>
              <w:jc w:val="both"/>
              <w:rPr>
                <w:b/>
                <w:sz w:val="24"/>
                <w:szCs w:val="24"/>
              </w:rPr>
            </w:pPr>
            <w:r w:rsidRPr="00497EB6">
              <w:rPr>
                <w:sz w:val="24"/>
                <w:szCs w:val="24"/>
              </w:rPr>
              <w:t>«</w:t>
            </w:r>
            <w:r w:rsidR="00ED2DE8" w:rsidRPr="00497EB6">
              <w:rPr>
                <w:sz w:val="24"/>
                <w:szCs w:val="24"/>
              </w:rPr>
              <w:t xml:space="preserve"> </w:t>
            </w:r>
            <w:r w:rsidRPr="00497EB6">
              <w:rPr>
                <w:b/>
                <w:sz w:val="24"/>
                <w:szCs w:val="24"/>
              </w:rPr>
              <w:t xml:space="preserve">2.4 </w:t>
            </w:r>
            <w:r w:rsidR="00A7547E" w:rsidRPr="00497EB6">
              <w:rPr>
                <w:b/>
                <w:sz w:val="24"/>
                <w:szCs w:val="24"/>
              </w:rPr>
              <w:t xml:space="preserve">Dispositions financières </w:t>
            </w:r>
            <w:r w:rsidR="00CE6B7D" w:rsidRPr="00497EB6">
              <w:rPr>
                <w:b/>
                <w:sz w:val="24"/>
                <w:szCs w:val="24"/>
              </w:rPr>
              <w:t>du Maître d’Ouvrage</w:t>
            </w:r>
          </w:p>
          <w:p w14:paraId="4A260BA3" w14:textId="207300DE" w:rsidR="00E73F23" w:rsidRPr="00497EB6" w:rsidRDefault="00E73F23" w:rsidP="00E73F23">
            <w:pPr>
              <w:pStyle w:val="ListParagraph"/>
              <w:spacing w:before="120" w:after="120"/>
              <w:ind w:left="0"/>
              <w:jc w:val="both"/>
              <w:rPr>
                <w:sz w:val="24"/>
                <w:szCs w:val="24"/>
              </w:rPr>
            </w:pPr>
            <w:r w:rsidRPr="00497EB6">
              <w:rPr>
                <w:sz w:val="24"/>
                <w:szCs w:val="24"/>
              </w:rPr>
              <w:t xml:space="preserve">Le Maître d’Ouvrage doit présenter, avant la </w:t>
            </w:r>
            <w:r w:rsidR="00266716">
              <w:rPr>
                <w:sz w:val="24"/>
                <w:szCs w:val="24"/>
              </w:rPr>
              <w:t>Date de Commencement</w:t>
            </w:r>
            <w:r w:rsidRPr="00497EB6">
              <w:rPr>
                <w:sz w:val="24"/>
                <w:szCs w:val="24"/>
              </w:rPr>
              <w:t xml:space="preserve"> et par la suite dans les 28 jours suivant la réception de toute demande de l’Entrepreneur, des éléments de preuve raisonnables que des arrangements financiers ont été pris et sont maintenus, permettant au Maître d’Ouvrage de payer le </w:t>
            </w:r>
            <w:r w:rsidR="000E05F8">
              <w:rPr>
                <w:sz w:val="24"/>
                <w:szCs w:val="24"/>
              </w:rPr>
              <w:t>Montant du Marché</w:t>
            </w:r>
            <w:r w:rsidRPr="00497EB6">
              <w:rPr>
                <w:sz w:val="24"/>
                <w:szCs w:val="24"/>
              </w:rPr>
              <w:t xml:space="preserve"> avec ponctualité (tel qu’estimé à ce moment-là) conformément à l</w:t>
            </w:r>
            <w:r w:rsidR="008673EA">
              <w:rPr>
                <w:sz w:val="24"/>
                <w:szCs w:val="24"/>
              </w:rPr>
              <w:t>a Claus</w:t>
            </w:r>
            <w:r w:rsidRPr="00497EB6">
              <w:rPr>
                <w:sz w:val="24"/>
                <w:szCs w:val="24"/>
              </w:rPr>
              <w:t>e 14 [</w:t>
            </w:r>
            <w:r w:rsidR="000E05F8">
              <w:rPr>
                <w:sz w:val="24"/>
                <w:szCs w:val="24"/>
              </w:rPr>
              <w:t>Montant du Marché</w:t>
            </w:r>
            <w:r w:rsidRPr="00497EB6">
              <w:rPr>
                <w:sz w:val="24"/>
                <w:szCs w:val="24"/>
              </w:rPr>
              <w:t xml:space="preserve"> et Paiement]. Avant que le Maître d’Ouvrage apporte une modification importante à ses arrangements financiers, le Maître d’Ouvrage doit en aviser l’Entrepreneur avec des détails suffisants.</w:t>
            </w:r>
          </w:p>
          <w:p w14:paraId="0FD521B9" w14:textId="0C3CAA7E" w:rsidR="00D868A9" w:rsidRPr="00497EB6" w:rsidRDefault="00E73F23" w:rsidP="006F421D">
            <w:pPr>
              <w:pStyle w:val="ListParagraph"/>
              <w:spacing w:before="120" w:after="120"/>
              <w:ind w:left="0"/>
              <w:jc w:val="both"/>
              <w:rPr>
                <w:sz w:val="24"/>
                <w:szCs w:val="24"/>
              </w:rPr>
            </w:pPr>
            <w:r w:rsidRPr="00497EB6">
              <w:rPr>
                <w:sz w:val="24"/>
                <w:szCs w:val="24"/>
              </w:rPr>
              <w:t xml:space="preserve">En outre, si la </w:t>
            </w:r>
            <w:r w:rsidR="006B437D" w:rsidRPr="00497EB6">
              <w:rPr>
                <w:sz w:val="24"/>
                <w:szCs w:val="24"/>
              </w:rPr>
              <w:t>BIsD</w:t>
            </w:r>
            <w:r w:rsidRPr="00497EB6">
              <w:rPr>
                <w:sz w:val="24"/>
                <w:szCs w:val="24"/>
              </w:rPr>
              <w:t xml:space="preserve"> a notifié </w:t>
            </w:r>
            <w:r w:rsidR="008673EA">
              <w:rPr>
                <w:sz w:val="24"/>
                <w:szCs w:val="24"/>
              </w:rPr>
              <w:t>au</w:t>
            </w:r>
            <w:r w:rsidR="002F2015" w:rsidRPr="00497EB6">
              <w:rPr>
                <w:sz w:val="24"/>
                <w:szCs w:val="24"/>
              </w:rPr>
              <w:t xml:space="preserve"> B</w:t>
            </w:r>
            <w:r w:rsidR="0018386E" w:rsidRPr="00497EB6">
              <w:rPr>
                <w:sz w:val="24"/>
                <w:szCs w:val="24"/>
              </w:rPr>
              <w:t>énéficiaire</w:t>
            </w:r>
            <w:r w:rsidRPr="00497EB6">
              <w:rPr>
                <w:sz w:val="24"/>
                <w:szCs w:val="24"/>
              </w:rPr>
              <w:t xml:space="preserve"> que la </w:t>
            </w:r>
            <w:r w:rsidR="006B437D" w:rsidRPr="00497EB6">
              <w:rPr>
                <w:sz w:val="24"/>
                <w:szCs w:val="24"/>
              </w:rPr>
              <w:t>BIsD</w:t>
            </w:r>
            <w:r w:rsidRPr="00497EB6">
              <w:rPr>
                <w:sz w:val="24"/>
                <w:szCs w:val="24"/>
              </w:rPr>
              <w:t xml:space="preserve"> a suspendu les décaissements dans le cadre de son </w:t>
            </w:r>
            <w:r w:rsidR="008673EA">
              <w:rPr>
                <w:sz w:val="24"/>
                <w:szCs w:val="24"/>
              </w:rPr>
              <w:t>financement</w:t>
            </w:r>
            <w:r w:rsidRPr="00497EB6">
              <w:rPr>
                <w:sz w:val="24"/>
                <w:szCs w:val="24"/>
              </w:rPr>
              <w:t xml:space="preserve">t, qui finance en tout ou en partie l’exécution des Ouvrages, le Maître d’Ouvrage doit donner Notification à l’Entrepreneur de cette suspension avec des détails suffisants, y compris la date de cette notification, avec une copie au Représentant du Maître d’Ouvrage, dans les 7 jours suivant la notification de suspension de la </w:t>
            </w:r>
            <w:r w:rsidR="006B437D" w:rsidRPr="00497EB6">
              <w:rPr>
                <w:sz w:val="24"/>
                <w:szCs w:val="24"/>
              </w:rPr>
              <w:t>BIsD</w:t>
            </w:r>
            <w:r w:rsidRPr="00497EB6">
              <w:rPr>
                <w:sz w:val="24"/>
                <w:szCs w:val="24"/>
              </w:rPr>
              <w:t xml:space="preserve">. Si d’autres fonds sont disponibles dans les monnaies appropriées pour que le Maître d’Ouvrage continue d’effectuer des paiements à l’Entrepreneur au-delà d’une date de 60 jours après la date de notification de la suspension par la </w:t>
            </w:r>
            <w:r w:rsidR="006B437D" w:rsidRPr="00497EB6">
              <w:rPr>
                <w:sz w:val="24"/>
                <w:szCs w:val="24"/>
              </w:rPr>
              <w:t>BIsD</w:t>
            </w:r>
            <w:r w:rsidRPr="00497EB6">
              <w:rPr>
                <w:sz w:val="24"/>
                <w:szCs w:val="24"/>
              </w:rPr>
              <w:t>, le Maître d’Ouvrage doit fournir des éléments de preuve raisonnables dans sa Notification de la mesure dans laquelle ces fonds seront disponibles.</w:t>
            </w:r>
          </w:p>
        </w:tc>
      </w:tr>
      <w:tr w:rsidR="00A231DF" w:rsidRPr="00497EB6" w14:paraId="45DCF816" w14:textId="77777777" w:rsidTr="00E6115A">
        <w:tc>
          <w:tcPr>
            <w:tcW w:w="3119" w:type="dxa"/>
            <w:tcMar>
              <w:top w:w="57" w:type="dxa"/>
              <w:left w:w="57" w:type="dxa"/>
              <w:bottom w:w="57" w:type="dxa"/>
              <w:right w:w="57" w:type="dxa"/>
            </w:tcMar>
          </w:tcPr>
          <w:p w14:paraId="7C013C0E" w14:textId="20AEA372" w:rsidR="00A231DF" w:rsidRPr="00497EB6" w:rsidRDefault="00A97598" w:rsidP="00562C35">
            <w:pPr>
              <w:pStyle w:val="S7Header2"/>
              <w:rPr>
                <w:lang w:val="fr-FR"/>
              </w:rPr>
            </w:pPr>
            <w:bookmarkStart w:id="656" w:name="_Toc486845937"/>
            <w:r>
              <w:rPr>
                <w:lang w:val="fr-FR"/>
              </w:rPr>
              <w:t>Sous-Clause</w:t>
            </w:r>
            <w:r w:rsidR="00A231DF" w:rsidRPr="00497EB6">
              <w:rPr>
                <w:lang w:val="fr-FR"/>
              </w:rPr>
              <w:t xml:space="preserve"> 3.1</w:t>
            </w:r>
            <w:bookmarkEnd w:id="656"/>
          </w:p>
        </w:tc>
        <w:tc>
          <w:tcPr>
            <w:tcW w:w="7371" w:type="dxa"/>
            <w:tcMar>
              <w:top w:w="57" w:type="dxa"/>
              <w:left w:w="57" w:type="dxa"/>
              <w:bottom w:w="57" w:type="dxa"/>
              <w:right w:w="57" w:type="dxa"/>
            </w:tcMar>
          </w:tcPr>
          <w:p w14:paraId="11686A8E" w14:textId="6E904B24" w:rsidR="00A231DF" w:rsidRPr="00497EB6" w:rsidRDefault="00023827" w:rsidP="00A231DF">
            <w:pPr>
              <w:pStyle w:val="ListParagraph"/>
              <w:spacing w:before="120" w:after="120"/>
              <w:ind w:left="0"/>
              <w:jc w:val="both"/>
              <w:rPr>
                <w:sz w:val="24"/>
                <w:szCs w:val="24"/>
              </w:rPr>
            </w:pPr>
            <w:r w:rsidRPr="00497EB6">
              <w:rPr>
                <w:b/>
                <w:sz w:val="24"/>
                <w:szCs w:val="24"/>
              </w:rPr>
              <w:t>Devoirs et autorité</w:t>
            </w:r>
            <w:r w:rsidR="00A231DF" w:rsidRPr="00497EB6">
              <w:rPr>
                <w:b/>
                <w:sz w:val="24"/>
                <w:szCs w:val="24"/>
              </w:rPr>
              <w:t xml:space="preserve"> du Représentant du </w:t>
            </w:r>
            <w:r w:rsidR="00A231DF" w:rsidRPr="00497EB6">
              <w:rPr>
                <w:b/>
                <w:bCs/>
                <w:sz w:val="24"/>
                <w:szCs w:val="24"/>
              </w:rPr>
              <w:t>Maître d’Ouvrage</w:t>
            </w:r>
          </w:p>
          <w:p w14:paraId="6DCC854D" w14:textId="321522F9" w:rsidR="00A231DF" w:rsidRPr="00497EB6" w:rsidRDefault="00A231DF" w:rsidP="00A231DF">
            <w:pPr>
              <w:pStyle w:val="ListParagraph"/>
              <w:spacing w:before="120" w:after="120"/>
              <w:ind w:left="0"/>
              <w:jc w:val="both"/>
              <w:rPr>
                <w:sz w:val="24"/>
                <w:szCs w:val="24"/>
              </w:rPr>
            </w:pPr>
            <w:r w:rsidRPr="00497EB6">
              <w:rPr>
                <w:sz w:val="24"/>
                <w:szCs w:val="24"/>
              </w:rPr>
              <w:t xml:space="preserve">« </w:t>
            </w:r>
            <w:r w:rsidRPr="00497EB6">
              <w:rPr>
                <w:b/>
                <w:sz w:val="24"/>
                <w:szCs w:val="24"/>
              </w:rPr>
              <w:t xml:space="preserve">3.1 </w:t>
            </w:r>
            <w:r w:rsidR="00023827" w:rsidRPr="00497EB6">
              <w:rPr>
                <w:b/>
                <w:sz w:val="24"/>
                <w:szCs w:val="24"/>
              </w:rPr>
              <w:t xml:space="preserve">Devoirs et autorité </w:t>
            </w:r>
            <w:r w:rsidRPr="00497EB6">
              <w:rPr>
                <w:b/>
                <w:sz w:val="24"/>
                <w:szCs w:val="24"/>
              </w:rPr>
              <w:t xml:space="preserve">du Représentant du </w:t>
            </w:r>
            <w:r w:rsidRPr="00497EB6">
              <w:rPr>
                <w:b/>
                <w:bCs/>
                <w:sz w:val="24"/>
                <w:szCs w:val="24"/>
              </w:rPr>
              <w:t xml:space="preserve">Maître d’Ouvrage </w:t>
            </w:r>
            <w:r w:rsidRPr="00497EB6">
              <w:rPr>
                <w:b/>
                <w:sz w:val="24"/>
                <w:szCs w:val="24"/>
              </w:rPr>
              <w:t>»</w:t>
            </w:r>
          </w:p>
          <w:p w14:paraId="5A22D242" w14:textId="77777777" w:rsidR="00A231DF" w:rsidRPr="00497EB6" w:rsidRDefault="00A231DF" w:rsidP="00A231DF">
            <w:pPr>
              <w:pStyle w:val="ClauseSubPara"/>
              <w:spacing w:before="120" w:after="120"/>
              <w:ind w:left="0" w:hanging="18"/>
              <w:jc w:val="both"/>
              <w:rPr>
                <w:sz w:val="24"/>
                <w:szCs w:val="24"/>
                <w:lang w:val="fr-FR"/>
              </w:rPr>
            </w:pPr>
            <w:r w:rsidRPr="00497EB6">
              <w:rPr>
                <w:sz w:val="24"/>
                <w:szCs w:val="24"/>
                <w:lang w:val="fr-FR"/>
              </w:rPr>
              <w:t>ce qui suit est ajouté à la fin du troisième paragraphe :</w:t>
            </w:r>
          </w:p>
          <w:p w14:paraId="04E90E6A" w14:textId="77777777" w:rsidR="00A231DF" w:rsidRPr="00497EB6" w:rsidRDefault="00A231DF" w:rsidP="00A231DF">
            <w:pPr>
              <w:pStyle w:val="ListParagraph"/>
              <w:spacing w:before="120" w:after="120"/>
              <w:ind w:left="0"/>
              <w:jc w:val="both"/>
              <w:rPr>
                <w:sz w:val="24"/>
                <w:szCs w:val="24"/>
              </w:rPr>
            </w:pPr>
            <w:r w:rsidRPr="00497EB6">
              <w:rPr>
                <w:sz w:val="24"/>
                <w:szCs w:val="24"/>
              </w:rPr>
              <w:t>« Le Maître d’Ouvrage doit informer rapidement l’Entrepreneur de tout changement apporté aux pouvoirs attribués au Représentant du Maître d’Ouvrage. »</w:t>
            </w:r>
          </w:p>
          <w:p w14:paraId="7BDAA337" w14:textId="77777777" w:rsidR="00A231DF" w:rsidRPr="00497EB6" w:rsidRDefault="00A231DF" w:rsidP="00A231DF">
            <w:pPr>
              <w:tabs>
                <w:tab w:val="left" w:pos="162"/>
                <w:tab w:val="left" w:pos="522"/>
              </w:tabs>
              <w:spacing w:before="120" w:after="120"/>
              <w:jc w:val="both"/>
              <w:rPr>
                <w:sz w:val="24"/>
                <w:szCs w:val="24"/>
              </w:rPr>
            </w:pPr>
            <w:r w:rsidRPr="00497EB6">
              <w:rPr>
                <w:sz w:val="24"/>
                <w:szCs w:val="24"/>
              </w:rPr>
              <w:t>Le paragraphe 3.1(c) est suivi de :</w:t>
            </w:r>
          </w:p>
          <w:p w14:paraId="0DB4635A" w14:textId="77777777" w:rsidR="00A231DF" w:rsidRPr="00497EB6" w:rsidRDefault="00A231DF" w:rsidP="00A231DF">
            <w:pPr>
              <w:tabs>
                <w:tab w:val="left" w:pos="162"/>
                <w:tab w:val="left" w:pos="522"/>
              </w:tabs>
              <w:spacing w:before="120" w:after="120"/>
              <w:jc w:val="both"/>
              <w:rPr>
                <w:sz w:val="24"/>
                <w:szCs w:val="24"/>
              </w:rPr>
            </w:pPr>
            <w:r w:rsidRPr="00497EB6">
              <w:rPr>
                <w:sz w:val="24"/>
                <w:szCs w:val="24"/>
              </w:rPr>
              <w:t>« et</w:t>
            </w:r>
          </w:p>
          <w:p w14:paraId="5C543C99" w14:textId="77777777" w:rsidR="00A231DF" w:rsidRPr="00497EB6" w:rsidRDefault="00A231DF" w:rsidP="00A231DF">
            <w:pPr>
              <w:pStyle w:val="ClauseSubPara"/>
              <w:tabs>
                <w:tab w:val="left" w:pos="522"/>
              </w:tabs>
              <w:spacing w:before="120" w:after="120"/>
              <w:ind w:left="522" w:hanging="522"/>
              <w:jc w:val="both"/>
              <w:rPr>
                <w:sz w:val="24"/>
                <w:szCs w:val="24"/>
                <w:lang w:val="fr-FR"/>
              </w:rPr>
            </w:pPr>
            <w:r w:rsidRPr="00497EB6">
              <w:rPr>
                <w:sz w:val="24"/>
                <w:szCs w:val="24"/>
                <w:lang w:val="fr-FR"/>
              </w:rPr>
              <w:t xml:space="preserve">d) </w:t>
            </w:r>
            <w:r w:rsidRPr="00497EB6">
              <w:rPr>
                <w:sz w:val="24"/>
                <w:szCs w:val="24"/>
                <w:lang w:val="fr-FR"/>
              </w:rPr>
              <w:tab/>
              <w:t>toute action du Représentant du Maître d’Ouvrage en réponse à une demande de l’Entrepreneur, sauf indication contraire expressément spécifiée, doit être notifiée par écrit à l’Entrepreneur dans les 28 jours suivant sa réception. »</w:t>
            </w:r>
          </w:p>
          <w:p w14:paraId="26A5AFAC" w14:textId="77777777" w:rsidR="00A231DF" w:rsidRPr="00497EB6" w:rsidRDefault="00A231DF" w:rsidP="00A231DF">
            <w:pPr>
              <w:pStyle w:val="ClauseSubPara"/>
              <w:spacing w:before="120" w:after="120"/>
              <w:ind w:left="0"/>
              <w:jc w:val="both"/>
              <w:rPr>
                <w:sz w:val="24"/>
                <w:szCs w:val="24"/>
                <w:lang w:val="fr-FR"/>
              </w:rPr>
            </w:pPr>
            <w:r w:rsidRPr="00497EB6">
              <w:rPr>
                <w:sz w:val="24"/>
                <w:szCs w:val="24"/>
                <w:lang w:val="fr-FR"/>
              </w:rPr>
              <w:t>Les dispositions suivantes s’appliquent par la suite :</w:t>
            </w:r>
          </w:p>
          <w:p w14:paraId="3D511727" w14:textId="0B545193" w:rsidR="00A231DF" w:rsidRPr="00497EB6" w:rsidRDefault="00A231DF" w:rsidP="00A231DF">
            <w:pPr>
              <w:pStyle w:val="ClauseSubPara"/>
              <w:spacing w:before="120" w:after="120"/>
              <w:ind w:left="0"/>
              <w:jc w:val="both"/>
              <w:rPr>
                <w:sz w:val="24"/>
                <w:szCs w:val="24"/>
                <w:lang w:val="fr-FR"/>
              </w:rPr>
            </w:pPr>
            <w:r w:rsidRPr="00497EB6">
              <w:rPr>
                <w:sz w:val="24"/>
                <w:szCs w:val="24"/>
                <w:lang w:val="fr-FR"/>
              </w:rPr>
              <w:t xml:space="preserve">«Le Représentant du Maître d’Ouvrage doit obtenir l’approbation spécifique du Maître d’Ouvrage avant d’entreprendre toute action visée par les </w:t>
            </w:r>
            <w:r w:rsidR="00E6087A">
              <w:rPr>
                <w:sz w:val="24"/>
                <w:szCs w:val="24"/>
                <w:lang w:val="fr-FR"/>
              </w:rPr>
              <w:t>Sous-Clause</w:t>
            </w:r>
            <w:r w:rsidRPr="00497EB6">
              <w:rPr>
                <w:sz w:val="24"/>
                <w:szCs w:val="24"/>
                <w:lang w:val="fr-FR"/>
              </w:rPr>
              <w:t>s ci-après:</w:t>
            </w:r>
          </w:p>
          <w:p w14:paraId="6AF1F973" w14:textId="2E13D87C" w:rsidR="00A231DF" w:rsidRPr="00497EB6" w:rsidRDefault="00A231DF" w:rsidP="00A231DF">
            <w:pPr>
              <w:pStyle w:val="ClauseSubPara"/>
              <w:spacing w:before="120" w:after="120"/>
              <w:ind w:left="591" w:hanging="360"/>
              <w:jc w:val="both"/>
              <w:rPr>
                <w:sz w:val="24"/>
                <w:szCs w:val="24"/>
                <w:lang w:val="fr-FR"/>
              </w:rPr>
            </w:pPr>
            <w:r w:rsidRPr="00497EB6">
              <w:rPr>
                <w:sz w:val="24"/>
                <w:szCs w:val="24"/>
                <w:lang w:val="fr-FR"/>
              </w:rPr>
              <w:t xml:space="preserve">a) </w:t>
            </w:r>
            <w:r w:rsidR="00A97598">
              <w:rPr>
                <w:sz w:val="24"/>
                <w:szCs w:val="24"/>
                <w:lang w:val="fr-FR"/>
              </w:rPr>
              <w:t>Sous-Clause</w:t>
            </w:r>
            <w:r w:rsidRPr="00497EB6">
              <w:rPr>
                <w:sz w:val="24"/>
                <w:szCs w:val="24"/>
                <w:lang w:val="fr-FR"/>
              </w:rPr>
              <w:t xml:space="preserve"> 4.12 : accepter ou déterminer une prolongation du délai et/ou un coût supplémentaire. </w:t>
            </w:r>
          </w:p>
          <w:p w14:paraId="5FFB9927" w14:textId="1A4E1769" w:rsidR="00A231DF" w:rsidRPr="00497EB6" w:rsidRDefault="00A231DF" w:rsidP="00A231DF">
            <w:pPr>
              <w:pStyle w:val="ClauseSubPara"/>
              <w:tabs>
                <w:tab w:val="left" w:pos="522"/>
              </w:tabs>
              <w:spacing w:before="120" w:after="120"/>
              <w:ind w:left="522" w:hanging="291"/>
              <w:jc w:val="both"/>
              <w:rPr>
                <w:sz w:val="24"/>
                <w:szCs w:val="24"/>
                <w:lang w:val="fr-FR"/>
              </w:rPr>
            </w:pPr>
            <w:r w:rsidRPr="00497EB6">
              <w:rPr>
                <w:sz w:val="24"/>
                <w:szCs w:val="24"/>
                <w:lang w:val="fr-FR"/>
              </w:rPr>
              <w:t xml:space="preserve">b) </w:t>
            </w:r>
            <w:r w:rsidR="00A97598">
              <w:rPr>
                <w:sz w:val="24"/>
                <w:szCs w:val="24"/>
                <w:lang w:val="fr-FR"/>
              </w:rPr>
              <w:t>Sous-Clause</w:t>
            </w:r>
            <w:r w:rsidRPr="00497EB6">
              <w:rPr>
                <w:sz w:val="24"/>
                <w:szCs w:val="24"/>
                <w:lang w:val="fr-FR"/>
              </w:rPr>
              <w:t xml:space="preserve"> 13.1 : notifier un </w:t>
            </w:r>
            <w:r w:rsidR="00B87186" w:rsidRPr="00497EB6">
              <w:rPr>
                <w:sz w:val="24"/>
                <w:szCs w:val="24"/>
                <w:lang w:val="fr-FR"/>
              </w:rPr>
              <w:t>Changement</w:t>
            </w:r>
            <w:r w:rsidRPr="00497EB6">
              <w:rPr>
                <w:sz w:val="24"/>
                <w:szCs w:val="24"/>
                <w:lang w:val="fr-FR"/>
              </w:rPr>
              <w:t>, sauf :</w:t>
            </w:r>
          </w:p>
          <w:p w14:paraId="522F480E" w14:textId="77777777" w:rsidR="00A231DF" w:rsidRPr="00497EB6" w:rsidRDefault="00A231DF" w:rsidP="00A231DF">
            <w:pPr>
              <w:pStyle w:val="ClauseSubPara"/>
              <w:tabs>
                <w:tab w:val="left" w:pos="1131"/>
              </w:tabs>
              <w:spacing w:before="120" w:after="120"/>
              <w:ind w:left="1101" w:hanging="240"/>
              <w:jc w:val="both"/>
              <w:rPr>
                <w:sz w:val="24"/>
                <w:szCs w:val="24"/>
                <w:lang w:val="fr-FR"/>
              </w:rPr>
            </w:pPr>
            <w:r w:rsidRPr="00497EB6">
              <w:rPr>
                <w:sz w:val="24"/>
                <w:szCs w:val="24"/>
                <w:lang w:val="fr-FR"/>
              </w:rPr>
              <w:t>(i) dans une situation d’urgence telle qu’elle a été déterminée par le Représentant du Maître d’Ouvrage, ou</w:t>
            </w:r>
          </w:p>
          <w:p w14:paraId="7AEC2796" w14:textId="71030A3B" w:rsidR="00A231DF" w:rsidRPr="00497EB6" w:rsidRDefault="00A231DF" w:rsidP="00A231DF">
            <w:pPr>
              <w:pStyle w:val="ClauseSubPara"/>
              <w:tabs>
                <w:tab w:val="left" w:pos="1131"/>
              </w:tabs>
              <w:spacing w:before="120" w:after="120"/>
              <w:ind w:left="1101" w:hanging="240"/>
              <w:jc w:val="both"/>
              <w:rPr>
                <w:sz w:val="24"/>
                <w:szCs w:val="24"/>
                <w:lang w:val="fr-FR"/>
              </w:rPr>
            </w:pPr>
            <w:r w:rsidRPr="00497EB6">
              <w:rPr>
                <w:sz w:val="24"/>
                <w:szCs w:val="24"/>
                <w:lang w:val="fr-FR"/>
              </w:rPr>
              <w:t xml:space="preserve">(ii) si un tel </w:t>
            </w:r>
            <w:r w:rsidR="00832EFB" w:rsidRPr="00497EB6">
              <w:rPr>
                <w:sz w:val="24"/>
                <w:szCs w:val="24"/>
                <w:lang w:val="fr-FR"/>
              </w:rPr>
              <w:t xml:space="preserve">Changement </w:t>
            </w:r>
            <w:r w:rsidRPr="00497EB6">
              <w:rPr>
                <w:sz w:val="24"/>
                <w:szCs w:val="24"/>
                <w:lang w:val="fr-FR"/>
              </w:rPr>
              <w:t xml:space="preserve">aurait pour effet d’augmenter le Montant </w:t>
            </w:r>
            <w:r w:rsidR="00832EFB" w:rsidRPr="00497EB6">
              <w:rPr>
                <w:sz w:val="24"/>
                <w:szCs w:val="24"/>
                <w:lang w:val="fr-FR"/>
              </w:rPr>
              <w:t xml:space="preserve">accepté </w:t>
            </w:r>
            <w:r w:rsidRPr="00497EB6">
              <w:rPr>
                <w:sz w:val="24"/>
                <w:szCs w:val="24"/>
                <w:lang w:val="fr-FR"/>
              </w:rPr>
              <w:t xml:space="preserve">du Marché de moins que le pourcentage spécifié dans les Données du Marché. </w:t>
            </w:r>
          </w:p>
          <w:p w14:paraId="50B791EA" w14:textId="243567D3" w:rsidR="00A231DF" w:rsidRPr="00497EB6" w:rsidRDefault="00A231DF" w:rsidP="00A231DF">
            <w:pPr>
              <w:pStyle w:val="ClauseSubPara"/>
              <w:tabs>
                <w:tab w:val="left" w:pos="561"/>
              </w:tabs>
              <w:spacing w:before="120" w:after="120"/>
              <w:ind w:left="540" w:hanging="309"/>
              <w:jc w:val="both"/>
              <w:rPr>
                <w:sz w:val="24"/>
                <w:szCs w:val="24"/>
                <w:lang w:val="fr-FR"/>
              </w:rPr>
            </w:pPr>
            <w:r w:rsidRPr="00497EB6">
              <w:rPr>
                <w:sz w:val="24"/>
                <w:szCs w:val="24"/>
                <w:lang w:val="fr-FR"/>
              </w:rPr>
              <w:t xml:space="preserve">c) </w:t>
            </w:r>
            <w:r w:rsidR="00A97598">
              <w:rPr>
                <w:sz w:val="24"/>
                <w:szCs w:val="24"/>
                <w:lang w:val="fr-FR"/>
              </w:rPr>
              <w:t>Sous-Clause</w:t>
            </w:r>
            <w:r w:rsidRPr="00497EB6">
              <w:rPr>
                <w:sz w:val="24"/>
                <w:szCs w:val="24"/>
                <w:lang w:val="fr-FR"/>
              </w:rPr>
              <w:t xml:space="preserve"> 13.3 : Approbation d’une proposition de </w:t>
            </w:r>
            <w:r w:rsidR="00F94FB2" w:rsidRPr="00497EB6">
              <w:rPr>
                <w:sz w:val="24"/>
                <w:szCs w:val="24"/>
                <w:lang w:val="fr-FR"/>
              </w:rPr>
              <w:t xml:space="preserve">Changement </w:t>
            </w:r>
            <w:r w:rsidRPr="00497EB6">
              <w:rPr>
                <w:sz w:val="24"/>
                <w:szCs w:val="24"/>
                <w:lang w:val="fr-FR"/>
              </w:rPr>
              <w:t>présentée par l’Entrepreneur conformément aux Sou</w:t>
            </w:r>
            <w:r w:rsidR="00F94FB2" w:rsidRPr="00497EB6">
              <w:rPr>
                <w:sz w:val="24"/>
                <w:szCs w:val="24"/>
                <w:lang w:val="fr-FR"/>
              </w:rPr>
              <w:t>s</w:t>
            </w:r>
            <w:r w:rsidRPr="00497EB6">
              <w:rPr>
                <w:sz w:val="24"/>
                <w:szCs w:val="24"/>
                <w:lang w:val="fr-FR"/>
              </w:rPr>
              <w:t xml:space="preserve">-Clauses 13.1 ou 13.2. </w:t>
            </w:r>
          </w:p>
          <w:p w14:paraId="2D65918E" w14:textId="44197819" w:rsidR="00A231DF" w:rsidRPr="00497EB6" w:rsidRDefault="00A231DF" w:rsidP="00A231DF">
            <w:pPr>
              <w:pStyle w:val="ClauseSubPara"/>
              <w:tabs>
                <w:tab w:val="left" w:pos="561"/>
              </w:tabs>
              <w:spacing w:before="120" w:after="120"/>
              <w:ind w:left="540" w:hanging="309"/>
              <w:jc w:val="both"/>
              <w:rPr>
                <w:sz w:val="24"/>
                <w:szCs w:val="24"/>
                <w:lang w:val="fr-FR"/>
              </w:rPr>
            </w:pPr>
            <w:r w:rsidRPr="00497EB6">
              <w:rPr>
                <w:sz w:val="24"/>
                <w:szCs w:val="24"/>
                <w:lang w:val="fr-FR"/>
              </w:rPr>
              <w:t xml:space="preserve">d) </w:t>
            </w:r>
            <w:r w:rsidR="00A97598">
              <w:rPr>
                <w:sz w:val="24"/>
                <w:szCs w:val="24"/>
                <w:lang w:val="fr-FR"/>
              </w:rPr>
              <w:t>Sous-Clause</w:t>
            </w:r>
            <w:r w:rsidRPr="00497EB6">
              <w:rPr>
                <w:sz w:val="24"/>
                <w:szCs w:val="24"/>
                <w:lang w:val="fr-FR"/>
              </w:rPr>
              <w:t xml:space="preserve"> 13.4 : Spécifier le montant payable dans chacune des monnaies applicables </w:t>
            </w:r>
          </w:p>
          <w:p w14:paraId="76EB8F14" w14:textId="5AAB68CA" w:rsidR="00A231DF" w:rsidRPr="00497EB6" w:rsidRDefault="00A231DF" w:rsidP="00A231DF">
            <w:pPr>
              <w:pStyle w:val="ListParagraph"/>
              <w:spacing w:before="120" w:after="120"/>
              <w:ind w:left="0"/>
              <w:jc w:val="both"/>
              <w:rPr>
                <w:sz w:val="24"/>
                <w:szCs w:val="24"/>
              </w:rPr>
            </w:pPr>
            <w:r w:rsidRPr="00497EB6">
              <w:rPr>
                <w:sz w:val="24"/>
                <w:szCs w:val="24"/>
              </w:rPr>
              <w:t xml:space="preserve">Nonobstant l’obligation comme il a été mentionné ci-dessus, d’obtenir l’approbation, si, de l’avis du Représentant du Maître d’Ouvrage, une situation d’urgence se produit affectant la sécurité des personnes ou des Ouvrages ou des biens adjacents, il peut, sans décharger  l’Entrepreneur de l’une ou l’autre de ses obligations et responsabilités en vertu du Marché, ordonner à l’Entrepreneur d’exécuter tous travaux ou de faire toutes choses qui peuvent, de l’avis du Représentant du Maître d’Ouvrage, être nécessaires pour réduire le risque. L’Entrepreneur doit immédiatement se conformer à une telle instruction du Représentant du Maître d’Ouvrage, malgré l’absence d’approbation du Maître d’Ouvrage. Le Représentant du Maître d’Ouvrage doit déterminer une augmentation </w:t>
            </w:r>
            <w:r w:rsidR="00C33394" w:rsidRPr="00497EB6">
              <w:rPr>
                <w:sz w:val="24"/>
                <w:szCs w:val="24"/>
              </w:rPr>
              <w:t>du Montant</w:t>
            </w:r>
            <w:r w:rsidRPr="00497EB6">
              <w:rPr>
                <w:sz w:val="24"/>
                <w:szCs w:val="24"/>
              </w:rPr>
              <w:t xml:space="preserve"> du Marché, en fonction de ces instructions, et un ajustement du Délai d’</w:t>
            </w:r>
            <w:r w:rsidR="007C2913" w:rsidRPr="00497EB6">
              <w:rPr>
                <w:sz w:val="24"/>
                <w:szCs w:val="24"/>
              </w:rPr>
              <w:t>A</w:t>
            </w:r>
            <w:r w:rsidRPr="00497EB6">
              <w:rPr>
                <w:sz w:val="24"/>
                <w:szCs w:val="24"/>
              </w:rPr>
              <w:t>chèvement de la Conception-Construction, le cas échéant, conformément à la Clause 13 et il en notifier l’Entrepreneur en conséquence, avec une copie au Maître d’Ouvrage.</w:t>
            </w:r>
          </w:p>
        </w:tc>
      </w:tr>
      <w:tr w:rsidR="00D868A9" w:rsidRPr="00497EB6" w14:paraId="57A32E93" w14:textId="77777777" w:rsidTr="00E6115A">
        <w:tc>
          <w:tcPr>
            <w:tcW w:w="3119" w:type="dxa"/>
            <w:tcMar>
              <w:top w:w="57" w:type="dxa"/>
              <w:left w:w="57" w:type="dxa"/>
              <w:bottom w:w="57" w:type="dxa"/>
              <w:right w:w="57" w:type="dxa"/>
            </w:tcMar>
          </w:tcPr>
          <w:p w14:paraId="49264DB7" w14:textId="33D7857C" w:rsidR="00D868A9" w:rsidRPr="00497EB6" w:rsidRDefault="00A97598" w:rsidP="00562C35">
            <w:pPr>
              <w:pStyle w:val="S7Header2"/>
              <w:rPr>
                <w:lang w:val="fr-FR"/>
              </w:rPr>
            </w:pPr>
            <w:bookmarkStart w:id="657" w:name="_Toc486845938"/>
            <w:r>
              <w:rPr>
                <w:lang w:val="fr-FR"/>
              </w:rPr>
              <w:t>Sous-Clause</w:t>
            </w:r>
            <w:r w:rsidR="00D868A9" w:rsidRPr="00497EB6">
              <w:rPr>
                <w:lang w:val="fr-FR"/>
              </w:rPr>
              <w:t xml:space="preserve"> 3.3</w:t>
            </w:r>
            <w:bookmarkEnd w:id="657"/>
          </w:p>
        </w:tc>
        <w:tc>
          <w:tcPr>
            <w:tcW w:w="7371" w:type="dxa"/>
            <w:tcMar>
              <w:top w:w="57" w:type="dxa"/>
              <w:left w:w="57" w:type="dxa"/>
              <w:bottom w:w="57" w:type="dxa"/>
              <w:right w:w="57" w:type="dxa"/>
            </w:tcMar>
          </w:tcPr>
          <w:p w14:paraId="5D804AA2" w14:textId="2731592B" w:rsidR="00D868A9" w:rsidRPr="00497EB6" w:rsidRDefault="00D868A9" w:rsidP="004E23FB">
            <w:pPr>
              <w:spacing w:before="120" w:after="120"/>
              <w:jc w:val="both"/>
              <w:rPr>
                <w:b/>
                <w:sz w:val="24"/>
                <w:szCs w:val="24"/>
              </w:rPr>
            </w:pPr>
            <w:r w:rsidRPr="00497EB6">
              <w:rPr>
                <w:b/>
                <w:sz w:val="24"/>
                <w:szCs w:val="24"/>
              </w:rPr>
              <w:t xml:space="preserve">Instructions du </w:t>
            </w:r>
            <w:r w:rsidR="004E23FB" w:rsidRPr="00497EB6">
              <w:rPr>
                <w:b/>
                <w:sz w:val="24"/>
                <w:szCs w:val="24"/>
              </w:rPr>
              <w:t>R</w:t>
            </w:r>
            <w:r w:rsidRPr="00497EB6">
              <w:rPr>
                <w:b/>
                <w:sz w:val="24"/>
                <w:szCs w:val="24"/>
              </w:rPr>
              <w:t>eprésentant</w:t>
            </w:r>
            <w:r w:rsidR="004E23FB" w:rsidRPr="00497EB6">
              <w:rPr>
                <w:b/>
                <w:sz w:val="24"/>
                <w:szCs w:val="24"/>
              </w:rPr>
              <w:t xml:space="preserve"> du </w:t>
            </w:r>
            <w:r w:rsidR="004E23FB" w:rsidRPr="00497EB6">
              <w:rPr>
                <w:b/>
                <w:bCs/>
                <w:sz w:val="24"/>
                <w:szCs w:val="24"/>
              </w:rPr>
              <w:t>Maître d’Ouvrage</w:t>
            </w:r>
          </w:p>
          <w:p w14:paraId="1DBC0AEF" w14:textId="781DD142" w:rsidR="00D868A9" w:rsidRPr="00497EB6" w:rsidRDefault="00D868A9" w:rsidP="004E23FB">
            <w:pPr>
              <w:spacing w:before="120" w:after="120"/>
              <w:jc w:val="both"/>
              <w:rPr>
                <w:color w:val="000000" w:themeColor="text1"/>
                <w:sz w:val="24"/>
                <w:szCs w:val="24"/>
              </w:rPr>
            </w:pPr>
            <w:r w:rsidRPr="00497EB6">
              <w:rPr>
                <w:sz w:val="24"/>
                <w:szCs w:val="24"/>
              </w:rPr>
              <w:t xml:space="preserve">La dernière phrase du deuxième paragraphe commençant </w:t>
            </w:r>
            <w:r w:rsidR="00842F0A" w:rsidRPr="00497EB6">
              <w:rPr>
                <w:sz w:val="24"/>
                <w:szCs w:val="24"/>
              </w:rPr>
              <w:t xml:space="preserve">par </w:t>
            </w:r>
            <w:r w:rsidRPr="00497EB6">
              <w:rPr>
                <w:sz w:val="24"/>
                <w:szCs w:val="24"/>
              </w:rPr>
              <w:t>: « Ces instructions doivent être données par écrit » est remplacée par : « Dans la mesure du possible, leurs</w:t>
            </w:r>
            <w:r w:rsidR="00842F0A" w:rsidRPr="00497EB6">
              <w:rPr>
                <w:sz w:val="24"/>
                <w:szCs w:val="24"/>
              </w:rPr>
              <w:t xml:space="preserve"> </w:t>
            </w:r>
            <w:r w:rsidRPr="00497EB6">
              <w:rPr>
                <w:color w:val="000000" w:themeColor="text1"/>
                <w:sz w:val="24"/>
                <w:szCs w:val="24"/>
              </w:rPr>
              <w:t xml:space="preserve">instructions doivent être données par écrit. Si le </w:t>
            </w:r>
            <w:r w:rsidR="00842F0A" w:rsidRPr="00497EB6">
              <w:rPr>
                <w:color w:val="000000" w:themeColor="text1"/>
                <w:sz w:val="24"/>
                <w:szCs w:val="24"/>
              </w:rPr>
              <w:t>R</w:t>
            </w:r>
            <w:r w:rsidRPr="00497EB6">
              <w:rPr>
                <w:color w:val="000000" w:themeColor="text1"/>
                <w:sz w:val="24"/>
                <w:szCs w:val="24"/>
              </w:rPr>
              <w:t>eprésentant</w:t>
            </w:r>
            <w:r w:rsidR="00842F0A" w:rsidRPr="00497EB6">
              <w:rPr>
                <w:color w:val="000000" w:themeColor="text1"/>
                <w:sz w:val="24"/>
                <w:szCs w:val="24"/>
              </w:rPr>
              <w:t xml:space="preserve"> </w:t>
            </w:r>
            <w:r w:rsidRPr="00497EB6">
              <w:rPr>
                <w:color w:val="000000" w:themeColor="text1"/>
                <w:sz w:val="24"/>
                <w:szCs w:val="24"/>
              </w:rPr>
              <w:t xml:space="preserve">du </w:t>
            </w:r>
            <w:r w:rsidR="00842F0A" w:rsidRPr="00497EB6">
              <w:rPr>
                <w:sz w:val="24"/>
                <w:szCs w:val="24"/>
              </w:rPr>
              <w:t>Maître d’Ouvrage</w:t>
            </w:r>
            <w:r w:rsidR="00842F0A" w:rsidRPr="00497EB6">
              <w:rPr>
                <w:color w:val="000000" w:themeColor="text1"/>
                <w:sz w:val="24"/>
                <w:szCs w:val="24"/>
              </w:rPr>
              <w:t xml:space="preserve"> </w:t>
            </w:r>
            <w:r w:rsidRPr="00497EB6">
              <w:rPr>
                <w:sz w:val="24"/>
                <w:szCs w:val="24"/>
              </w:rPr>
              <w:t xml:space="preserve">ou un assistant </w:t>
            </w:r>
            <w:r w:rsidR="00842F0A" w:rsidRPr="00497EB6">
              <w:rPr>
                <w:sz w:val="24"/>
                <w:szCs w:val="24"/>
              </w:rPr>
              <w:t xml:space="preserve">agissant par </w:t>
            </w:r>
            <w:r w:rsidRPr="00497EB6">
              <w:rPr>
                <w:sz w:val="24"/>
                <w:szCs w:val="24"/>
              </w:rPr>
              <w:t>délég</w:t>
            </w:r>
            <w:r w:rsidR="00842F0A" w:rsidRPr="00497EB6">
              <w:rPr>
                <w:sz w:val="24"/>
                <w:szCs w:val="24"/>
              </w:rPr>
              <w:t>ation</w:t>
            </w:r>
            <w:r w:rsidRPr="00497EB6">
              <w:rPr>
                <w:color w:val="000000" w:themeColor="text1"/>
                <w:sz w:val="24"/>
                <w:szCs w:val="24"/>
              </w:rPr>
              <w:t xml:space="preserve"> :</w:t>
            </w:r>
          </w:p>
          <w:p w14:paraId="51FC43BF" w14:textId="77777777" w:rsidR="00D868A9" w:rsidRPr="00497EB6" w:rsidRDefault="00D868A9" w:rsidP="005F27B8">
            <w:pPr>
              <w:pStyle w:val="ListParagraph"/>
              <w:numPr>
                <w:ilvl w:val="2"/>
                <w:numId w:val="83"/>
              </w:numPr>
              <w:tabs>
                <w:tab w:val="clear" w:pos="864"/>
              </w:tabs>
              <w:spacing w:before="120" w:after="120"/>
              <w:ind w:left="460" w:hanging="425"/>
              <w:jc w:val="both"/>
              <w:rPr>
                <w:color w:val="000000" w:themeColor="text1"/>
                <w:sz w:val="24"/>
                <w:szCs w:val="24"/>
              </w:rPr>
            </w:pPr>
            <w:r w:rsidRPr="00497EB6">
              <w:rPr>
                <w:color w:val="000000" w:themeColor="text1"/>
                <w:sz w:val="24"/>
                <w:szCs w:val="24"/>
              </w:rPr>
              <w:t>donne une instruction orale,</w:t>
            </w:r>
          </w:p>
          <w:p w14:paraId="55BFD6D2" w14:textId="7CDFF275" w:rsidR="00D868A9" w:rsidRPr="00497EB6" w:rsidRDefault="00D868A9" w:rsidP="005F27B8">
            <w:pPr>
              <w:pStyle w:val="ListParagraph"/>
              <w:numPr>
                <w:ilvl w:val="2"/>
                <w:numId w:val="83"/>
              </w:numPr>
              <w:tabs>
                <w:tab w:val="clear" w:pos="864"/>
              </w:tabs>
              <w:spacing w:before="120" w:after="120"/>
              <w:ind w:left="460" w:hanging="425"/>
              <w:jc w:val="both"/>
              <w:rPr>
                <w:color w:val="000000" w:themeColor="text1"/>
                <w:sz w:val="24"/>
                <w:szCs w:val="24"/>
              </w:rPr>
            </w:pPr>
            <w:r w:rsidRPr="00497EB6">
              <w:rPr>
                <w:color w:val="000000" w:themeColor="text1"/>
                <w:sz w:val="24"/>
                <w:szCs w:val="24"/>
              </w:rPr>
              <w:t>reçoit une confirmation écrite de l’instruction, de (ou au nom</w:t>
            </w:r>
            <w:r w:rsidRPr="00497EB6">
              <w:rPr>
                <w:sz w:val="24"/>
                <w:szCs w:val="24"/>
              </w:rPr>
              <w:t xml:space="preserve"> </w:t>
            </w:r>
            <w:r w:rsidRPr="00497EB6">
              <w:rPr>
                <w:color w:val="000000" w:themeColor="text1"/>
                <w:sz w:val="24"/>
                <w:szCs w:val="24"/>
              </w:rPr>
              <w:t>de) l’</w:t>
            </w:r>
            <w:r w:rsidR="00842F0A" w:rsidRPr="00497EB6">
              <w:rPr>
                <w:color w:val="000000" w:themeColor="text1"/>
                <w:sz w:val="24"/>
                <w:szCs w:val="24"/>
              </w:rPr>
              <w:t>E</w:t>
            </w:r>
            <w:r w:rsidRPr="00497EB6">
              <w:rPr>
                <w:color w:val="000000" w:themeColor="text1"/>
                <w:sz w:val="24"/>
                <w:szCs w:val="24"/>
              </w:rPr>
              <w:t>ntrepreneur, dans les deux</w:t>
            </w:r>
            <w:r w:rsidR="00842F0A" w:rsidRPr="00497EB6">
              <w:rPr>
                <w:color w:val="000000" w:themeColor="text1"/>
                <w:sz w:val="24"/>
                <w:szCs w:val="24"/>
              </w:rPr>
              <w:t xml:space="preserve"> (2)</w:t>
            </w:r>
            <w:r w:rsidRPr="00497EB6">
              <w:rPr>
                <w:color w:val="000000" w:themeColor="text1"/>
                <w:sz w:val="24"/>
                <w:szCs w:val="24"/>
              </w:rPr>
              <w:t xml:space="preserve"> jours ouvrables suivant la remise de l’instruction, et</w:t>
            </w:r>
          </w:p>
          <w:p w14:paraId="3BA1075D" w14:textId="6B2E78A3" w:rsidR="00D868A9" w:rsidRPr="00497EB6" w:rsidRDefault="00D868A9" w:rsidP="005F27B8">
            <w:pPr>
              <w:pStyle w:val="ListParagraph"/>
              <w:numPr>
                <w:ilvl w:val="2"/>
                <w:numId w:val="83"/>
              </w:numPr>
              <w:tabs>
                <w:tab w:val="clear" w:pos="864"/>
              </w:tabs>
              <w:spacing w:before="120" w:after="120"/>
              <w:ind w:left="460" w:hanging="425"/>
              <w:jc w:val="both"/>
              <w:rPr>
                <w:color w:val="000000" w:themeColor="text1"/>
                <w:spacing w:val="-4"/>
                <w:sz w:val="24"/>
                <w:szCs w:val="24"/>
              </w:rPr>
            </w:pPr>
            <w:r w:rsidRPr="00497EB6">
              <w:rPr>
                <w:color w:val="000000" w:themeColor="text1"/>
                <w:spacing w:val="-4"/>
                <w:sz w:val="24"/>
                <w:szCs w:val="24"/>
              </w:rPr>
              <w:t xml:space="preserve">ne répond pas en émettant un rejet écrit et/ou une instruction </w:t>
            </w:r>
            <w:r w:rsidRPr="00497EB6">
              <w:rPr>
                <w:color w:val="000000" w:themeColor="text1"/>
                <w:sz w:val="24"/>
                <w:szCs w:val="24"/>
              </w:rPr>
              <w:t>dans les</w:t>
            </w:r>
            <w:r w:rsidRPr="00497EB6">
              <w:rPr>
                <w:sz w:val="24"/>
                <w:szCs w:val="24"/>
              </w:rPr>
              <w:t xml:space="preserve"> deux</w:t>
            </w:r>
            <w:r w:rsidR="00842F0A" w:rsidRPr="00497EB6">
              <w:rPr>
                <w:color w:val="000000" w:themeColor="text1"/>
                <w:spacing w:val="-4"/>
                <w:sz w:val="24"/>
                <w:szCs w:val="24"/>
              </w:rPr>
              <w:t xml:space="preserve"> (2) </w:t>
            </w:r>
            <w:r w:rsidRPr="00497EB6">
              <w:rPr>
                <w:color w:val="000000" w:themeColor="text1"/>
                <w:spacing w:val="-4"/>
                <w:sz w:val="24"/>
                <w:szCs w:val="24"/>
              </w:rPr>
              <w:t>jours ouvrables suivant la réception de la confirmation,</w:t>
            </w:r>
          </w:p>
          <w:p w14:paraId="2BA442CB" w14:textId="6D1F393A" w:rsidR="00D868A9" w:rsidRPr="00497EB6" w:rsidRDefault="00D868A9" w:rsidP="004E23FB">
            <w:pPr>
              <w:pStyle w:val="ListParagraph"/>
              <w:spacing w:before="120" w:after="120"/>
              <w:ind w:left="0"/>
              <w:jc w:val="both"/>
              <w:rPr>
                <w:b/>
                <w:sz w:val="24"/>
                <w:szCs w:val="24"/>
              </w:rPr>
            </w:pPr>
            <w:r w:rsidRPr="00497EB6">
              <w:rPr>
                <w:color w:val="000000" w:themeColor="text1"/>
                <w:sz w:val="24"/>
                <w:szCs w:val="24"/>
              </w:rPr>
              <w:t xml:space="preserve">la confirmation constitue alors l’instruction écrite du </w:t>
            </w:r>
            <w:r w:rsidR="00A231DF" w:rsidRPr="00497EB6">
              <w:rPr>
                <w:color w:val="000000" w:themeColor="text1"/>
                <w:sz w:val="24"/>
                <w:szCs w:val="24"/>
              </w:rPr>
              <w:t>R</w:t>
            </w:r>
            <w:r w:rsidRPr="00497EB6">
              <w:rPr>
                <w:color w:val="000000" w:themeColor="text1"/>
                <w:sz w:val="24"/>
                <w:szCs w:val="24"/>
              </w:rPr>
              <w:t>eprésentant d</w:t>
            </w:r>
            <w:r w:rsidR="00842F0A" w:rsidRPr="00497EB6">
              <w:rPr>
                <w:color w:val="000000" w:themeColor="text1"/>
                <w:sz w:val="24"/>
                <w:szCs w:val="24"/>
              </w:rPr>
              <w:t xml:space="preserve">u </w:t>
            </w:r>
            <w:r w:rsidR="00842F0A" w:rsidRPr="00497EB6">
              <w:rPr>
                <w:sz w:val="24"/>
                <w:szCs w:val="24"/>
              </w:rPr>
              <w:t>Maître d’Ouvrage</w:t>
            </w:r>
            <w:r w:rsidR="00842F0A" w:rsidRPr="00497EB6">
              <w:rPr>
                <w:color w:val="000000" w:themeColor="text1"/>
                <w:sz w:val="24"/>
                <w:szCs w:val="24"/>
              </w:rPr>
              <w:t xml:space="preserve"> o</w:t>
            </w:r>
            <w:r w:rsidRPr="00497EB6">
              <w:rPr>
                <w:color w:val="000000" w:themeColor="text1"/>
                <w:sz w:val="24"/>
                <w:szCs w:val="24"/>
              </w:rPr>
              <w:t xml:space="preserve">u </w:t>
            </w:r>
            <w:r w:rsidR="006758DE" w:rsidRPr="00497EB6">
              <w:rPr>
                <w:color w:val="000000" w:themeColor="text1"/>
                <w:sz w:val="24"/>
                <w:szCs w:val="24"/>
              </w:rPr>
              <w:t>d</w:t>
            </w:r>
            <w:r w:rsidR="00C37808" w:rsidRPr="00497EB6">
              <w:rPr>
                <w:color w:val="000000" w:themeColor="text1"/>
                <w:sz w:val="24"/>
                <w:szCs w:val="24"/>
              </w:rPr>
              <w:t>e son</w:t>
            </w:r>
            <w:r w:rsidR="006758DE" w:rsidRPr="00497EB6">
              <w:rPr>
                <w:color w:val="000000" w:themeColor="text1"/>
                <w:sz w:val="24"/>
                <w:szCs w:val="24"/>
              </w:rPr>
              <w:t xml:space="preserve"> collaborateur</w:t>
            </w:r>
            <w:r w:rsidRPr="00497EB6">
              <w:rPr>
                <w:sz w:val="24"/>
                <w:szCs w:val="24"/>
              </w:rPr>
              <w:t xml:space="preserve"> </w:t>
            </w:r>
            <w:r w:rsidR="00842F0A" w:rsidRPr="00497EB6">
              <w:rPr>
                <w:color w:val="000000" w:themeColor="text1"/>
                <w:sz w:val="24"/>
                <w:szCs w:val="24"/>
              </w:rPr>
              <w:t xml:space="preserve">agissant par </w:t>
            </w:r>
            <w:r w:rsidRPr="00497EB6">
              <w:rPr>
                <w:color w:val="000000" w:themeColor="text1"/>
                <w:sz w:val="24"/>
                <w:szCs w:val="24"/>
              </w:rPr>
              <w:t>délég</w:t>
            </w:r>
            <w:r w:rsidR="00842F0A" w:rsidRPr="00497EB6">
              <w:rPr>
                <w:color w:val="000000" w:themeColor="text1"/>
                <w:sz w:val="24"/>
                <w:szCs w:val="24"/>
              </w:rPr>
              <w:t>ation</w:t>
            </w:r>
            <w:r w:rsidRPr="00497EB6">
              <w:rPr>
                <w:color w:val="000000" w:themeColor="text1"/>
                <w:sz w:val="24"/>
                <w:szCs w:val="24"/>
              </w:rPr>
              <w:t xml:space="preserve"> (selon le cas).</w:t>
            </w:r>
            <w:r w:rsidRPr="00497EB6">
              <w:rPr>
                <w:sz w:val="24"/>
                <w:szCs w:val="24"/>
              </w:rPr>
              <w:t xml:space="preserve"> </w:t>
            </w:r>
            <w:r w:rsidRPr="00497EB6">
              <w:rPr>
                <w:color w:val="000000" w:themeColor="text1"/>
                <w:sz w:val="24"/>
                <w:szCs w:val="24"/>
              </w:rPr>
              <w:t>"</w:t>
            </w:r>
          </w:p>
        </w:tc>
      </w:tr>
      <w:tr w:rsidR="00D868A9" w:rsidRPr="00497EB6" w14:paraId="4BF5BAD5" w14:textId="77777777" w:rsidTr="00E6115A">
        <w:tc>
          <w:tcPr>
            <w:tcW w:w="3119" w:type="dxa"/>
            <w:tcMar>
              <w:top w:w="57" w:type="dxa"/>
              <w:left w:w="57" w:type="dxa"/>
              <w:bottom w:w="57" w:type="dxa"/>
              <w:right w:w="57" w:type="dxa"/>
            </w:tcMar>
          </w:tcPr>
          <w:p w14:paraId="2A3EAC86" w14:textId="16E3B1ED" w:rsidR="00D868A9" w:rsidRPr="00497EB6" w:rsidRDefault="00A97598" w:rsidP="00562C35">
            <w:pPr>
              <w:pStyle w:val="S7Header2"/>
              <w:rPr>
                <w:lang w:val="fr-FR"/>
              </w:rPr>
            </w:pPr>
            <w:bookmarkStart w:id="658" w:name="_Toc486845939"/>
            <w:r>
              <w:rPr>
                <w:lang w:val="fr-FR"/>
              </w:rPr>
              <w:t>Sous-Clause</w:t>
            </w:r>
            <w:r w:rsidR="00D868A9" w:rsidRPr="00497EB6">
              <w:rPr>
                <w:lang w:val="fr-FR"/>
              </w:rPr>
              <w:t xml:space="preserve"> 3.4</w:t>
            </w:r>
            <w:bookmarkEnd w:id="658"/>
          </w:p>
        </w:tc>
        <w:tc>
          <w:tcPr>
            <w:tcW w:w="7371" w:type="dxa"/>
            <w:tcMar>
              <w:top w:w="57" w:type="dxa"/>
              <w:left w:w="57" w:type="dxa"/>
              <w:bottom w:w="57" w:type="dxa"/>
              <w:right w:w="57" w:type="dxa"/>
            </w:tcMar>
          </w:tcPr>
          <w:p w14:paraId="416D5278" w14:textId="3F91763E" w:rsidR="00D868A9" w:rsidRPr="00497EB6" w:rsidRDefault="00D868A9" w:rsidP="004E23FB">
            <w:pPr>
              <w:pStyle w:val="ListParagraph"/>
              <w:spacing w:before="120" w:after="120"/>
              <w:ind w:left="-18"/>
              <w:jc w:val="both"/>
              <w:rPr>
                <w:b/>
                <w:bCs/>
                <w:sz w:val="24"/>
                <w:szCs w:val="24"/>
              </w:rPr>
            </w:pPr>
            <w:r w:rsidRPr="00497EB6">
              <w:rPr>
                <w:b/>
                <w:sz w:val="24"/>
                <w:szCs w:val="24"/>
              </w:rPr>
              <w:t xml:space="preserve">Remplacement du </w:t>
            </w:r>
            <w:r w:rsidR="00842F0A" w:rsidRPr="00497EB6">
              <w:rPr>
                <w:b/>
                <w:sz w:val="24"/>
                <w:szCs w:val="24"/>
              </w:rPr>
              <w:t>R</w:t>
            </w:r>
            <w:r w:rsidRPr="00497EB6">
              <w:rPr>
                <w:b/>
                <w:sz w:val="24"/>
                <w:szCs w:val="24"/>
              </w:rPr>
              <w:t>eprésentant d</w:t>
            </w:r>
            <w:r w:rsidR="00842F0A" w:rsidRPr="00497EB6">
              <w:rPr>
                <w:b/>
                <w:sz w:val="24"/>
                <w:szCs w:val="24"/>
              </w:rPr>
              <w:t xml:space="preserve">u </w:t>
            </w:r>
            <w:r w:rsidR="00842F0A" w:rsidRPr="00497EB6">
              <w:rPr>
                <w:b/>
                <w:bCs/>
                <w:sz w:val="24"/>
                <w:szCs w:val="24"/>
              </w:rPr>
              <w:t>Maître d’Ouvrage</w:t>
            </w:r>
          </w:p>
          <w:p w14:paraId="1A018B81" w14:textId="312C82A3" w:rsidR="00D868A9" w:rsidRPr="00497EB6" w:rsidRDefault="00D868A9" w:rsidP="004E23FB">
            <w:pPr>
              <w:pStyle w:val="ListParagraph"/>
              <w:spacing w:before="120" w:after="120"/>
              <w:ind w:left="-18"/>
              <w:jc w:val="both"/>
              <w:rPr>
                <w:sz w:val="24"/>
                <w:szCs w:val="24"/>
              </w:rPr>
            </w:pPr>
            <w:r w:rsidRPr="00497EB6">
              <w:rPr>
                <w:sz w:val="24"/>
                <w:szCs w:val="24"/>
              </w:rPr>
              <w:t xml:space="preserve">Remplacez la </w:t>
            </w:r>
            <w:r w:rsidR="00E6087A">
              <w:rPr>
                <w:sz w:val="24"/>
                <w:szCs w:val="24"/>
              </w:rPr>
              <w:t>Sous-Clause</w:t>
            </w:r>
            <w:r w:rsidRPr="00497EB6">
              <w:rPr>
                <w:sz w:val="24"/>
                <w:szCs w:val="24"/>
              </w:rPr>
              <w:t xml:space="preserve"> par</w:t>
            </w:r>
            <w:r w:rsidR="00A231DF" w:rsidRPr="00497EB6">
              <w:rPr>
                <w:sz w:val="24"/>
                <w:szCs w:val="24"/>
              </w:rPr>
              <w:t xml:space="preserve"> ce qui suit</w:t>
            </w:r>
            <w:r w:rsidRPr="00497EB6">
              <w:rPr>
                <w:sz w:val="24"/>
                <w:szCs w:val="24"/>
              </w:rPr>
              <w:t xml:space="preserve"> :</w:t>
            </w:r>
          </w:p>
          <w:p w14:paraId="48519966" w14:textId="22648B71" w:rsidR="00D868A9" w:rsidRPr="00497EB6" w:rsidRDefault="00D868A9" w:rsidP="00842F0A">
            <w:pPr>
              <w:pStyle w:val="ListParagraph"/>
              <w:spacing w:before="120" w:after="120"/>
              <w:ind w:left="-18"/>
              <w:jc w:val="both"/>
              <w:rPr>
                <w:b/>
                <w:bCs/>
                <w:sz w:val="24"/>
                <w:szCs w:val="24"/>
              </w:rPr>
            </w:pPr>
            <w:r w:rsidRPr="00497EB6">
              <w:rPr>
                <w:sz w:val="24"/>
                <w:szCs w:val="24"/>
              </w:rPr>
              <w:t>«</w:t>
            </w:r>
            <w:r w:rsidR="00262B4D" w:rsidRPr="00497EB6">
              <w:rPr>
                <w:sz w:val="24"/>
                <w:szCs w:val="24"/>
              </w:rPr>
              <w:t xml:space="preserve"> </w:t>
            </w:r>
            <w:r w:rsidRPr="00497EB6">
              <w:rPr>
                <w:b/>
                <w:sz w:val="24"/>
                <w:szCs w:val="24"/>
              </w:rPr>
              <w:t xml:space="preserve">3.4 Remplacement du </w:t>
            </w:r>
            <w:r w:rsidR="00842F0A" w:rsidRPr="00497EB6">
              <w:rPr>
                <w:b/>
                <w:sz w:val="24"/>
                <w:szCs w:val="24"/>
              </w:rPr>
              <w:t>R</w:t>
            </w:r>
            <w:r w:rsidRPr="00497EB6">
              <w:rPr>
                <w:b/>
                <w:sz w:val="24"/>
                <w:szCs w:val="24"/>
              </w:rPr>
              <w:t xml:space="preserve">eprésentant </w:t>
            </w:r>
            <w:r w:rsidR="00842F0A" w:rsidRPr="00497EB6">
              <w:rPr>
                <w:b/>
                <w:sz w:val="24"/>
                <w:szCs w:val="24"/>
              </w:rPr>
              <w:t xml:space="preserve">du </w:t>
            </w:r>
            <w:r w:rsidR="00842F0A" w:rsidRPr="00497EB6">
              <w:rPr>
                <w:b/>
                <w:bCs/>
                <w:sz w:val="24"/>
                <w:szCs w:val="24"/>
              </w:rPr>
              <w:t>Maître d’Ouvrage</w:t>
            </w:r>
          </w:p>
          <w:p w14:paraId="7D76A71B" w14:textId="440782E6" w:rsidR="00D868A9" w:rsidRPr="00497EB6" w:rsidRDefault="00D868A9" w:rsidP="004E23FB">
            <w:pPr>
              <w:pStyle w:val="ListParagraph"/>
              <w:spacing w:before="120" w:after="120"/>
              <w:ind w:left="-18"/>
              <w:jc w:val="both"/>
              <w:rPr>
                <w:sz w:val="24"/>
                <w:szCs w:val="24"/>
              </w:rPr>
            </w:pPr>
            <w:r w:rsidRPr="00497EB6">
              <w:rPr>
                <w:sz w:val="24"/>
                <w:szCs w:val="24"/>
              </w:rPr>
              <w:t>Si l</w:t>
            </w:r>
            <w:r w:rsidR="00842F0A" w:rsidRPr="00497EB6">
              <w:rPr>
                <w:sz w:val="24"/>
                <w:szCs w:val="24"/>
              </w:rPr>
              <w:t>e Maître d’Ouvrage</w:t>
            </w:r>
            <w:r w:rsidRPr="00497EB6">
              <w:rPr>
                <w:sz w:val="24"/>
                <w:szCs w:val="24"/>
              </w:rPr>
              <w:t xml:space="preserve"> </w:t>
            </w:r>
            <w:r w:rsidR="00A231DF" w:rsidRPr="00497EB6">
              <w:rPr>
                <w:sz w:val="24"/>
                <w:szCs w:val="24"/>
              </w:rPr>
              <w:t>prévoit</w:t>
            </w:r>
            <w:r w:rsidRPr="00497EB6">
              <w:rPr>
                <w:sz w:val="24"/>
                <w:szCs w:val="24"/>
              </w:rPr>
              <w:t xml:space="preserve"> de remplacer le </w:t>
            </w:r>
            <w:r w:rsidR="00842F0A" w:rsidRPr="00497EB6">
              <w:rPr>
                <w:sz w:val="24"/>
                <w:szCs w:val="24"/>
              </w:rPr>
              <w:t>R</w:t>
            </w:r>
            <w:r w:rsidRPr="00497EB6">
              <w:rPr>
                <w:sz w:val="24"/>
                <w:szCs w:val="24"/>
              </w:rPr>
              <w:t>eprésentant d</w:t>
            </w:r>
            <w:r w:rsidR="00842F0A" w:rsidRPr="00497EB6">
              <w:rPr>
                <w:sz w:val="24"/>
                <w:szCs w:val="24"/>
              </w:rPr>
              <w:t>u Maître d’Ouvrage, le Maître d’Ouvrage</w:t>
            </w:r>
            <w:r w:rsidRPr="00497EB6">
              <w:rPr>
                <w:sz w:val="24"/>
                <w:szCs w:val="24"/>
              </w:rPr>
              <w:t xml:space="preserve"> doit, au moins 21 jours avant la date prévue du remplacement, </w:t>
            </w:r>
            <w:r w:rsidR="00A231DF" w:rsidRPr="00497EB6">
              <w:rPr>
                <w:sz w:val="24"/>
                <w:szCs w:val="24"/>
              </w:rPr>
              <w:t>notifier</w:t>
            </w:r>
            <w:r w:rsidRPr="00497EB6">
              <w:rPr>
                <w:sz w:val="24"/>
                <w:szCs w:val="24"/>
              </w:rPr>
              <w:t xml:space="preserve"> l’</w:t>
            </w:r>
            <w:r w:rsidR="00842F0A" w:rsidRPr="00497EB6">
              <w:rPr>
                <w:sz w:val="24"/>
                <w:szCs w:val="24"/>
              </w:rPr>
              <w:t>E</w:t>
            </w:r>
            <w:r w:rsidRPr="00497EB6">
              <w:rPr>
                <w:sz w:val="24"/>
                <w:szCs w:val="24"/>
              </w:rPr>
              <w:t xml:space="preserve">ntrepreneur du nom, de l’adresse et de l’expérience pertinente du </w:t>
            </w:r>
            <w:r w:rsidR="00842F0A" w:rsidRPr="00497EB6">
              <w:rPr>
                <w:sz w:val="24"/>
                <w:szCs w:val="24"/>
              </w:rPr>
              <w:t>R</w:t>
            </w:r>
            <w:r w:rsidRPr="00497EB6">
              <w:rPr>
                <w:sz w:val="24"/>
                <w:szCs w:val="24"/>
              </w:rPr>
              <w:t>eprésentant d</w:t>
            </w:r>
            <w:r w:rsidR="00842F0A" w:rsidRPr="00497EB6">
              <w:rPr>
                <w:sz w:val="24"/>
                <w:szCs w:val="24"/>
              </w:rPr>
              <w:t xml:space="preserve">u Maître d’Ouvrage </w:t>
            </w:r>
            <w:r w:rsidRPr="00497EB6">
              <w:rPr>
                <w:sz w:val="24"/>
                <w:szCs w:val="24"/>
              </w:rPr>
              <w:t>de remplacement prévu. Si l’</w:t>
            </w:r>
            <w:r w:rsidR="00842F0A" w:rsidRPr="00497EB6">
              <w:rPr>
                <w:sz w:val="24"/>
                <w:szCs w:val="24"/>
              </w:rPr>
              <w:t>E</w:t>
            </w:r>
            <w:r w:rsidRPr="00497EB6">
              <w:rPr>
                <w:sz w:val="24"/>
                <w:szCs w:val="24"/>
              </w:rPr>
              <w:t xml:space="preserve">ntrepreneur estime que le </w:t>
            </w:r>
            <w:r w:rsidR="00842F0A" w:rsidRPr="00497EB6">
              <w:rPr>
                <w:sz w:val="24"/>
                <w:szCs w:val="24"/>
              </w:rPr>
              <w:t>R</w:t>
            </w:r>
            <w:r w:rsidRPr="00497EB6">
              <w:rPr>
                <w:sz w:val="24"/>
                <w:szCs w:val="24"/>
              </w:rPr>
              <w:t>eprésentant d</w:t>
            </w:r>
            <w:r w:rsidR="00842F0A" w:rsidRPr="00497EB6">
              <w:rPr>
                <w:sz w:val="24"/>
                <w:szCs w:val="24"/>
              </w:rPr>
              <w:t xml:space="preserve">u Maître d’Ouvrage </w:t>
            </w:r>
            <w:r w:rsidRPr="00497EB6">
              <w:rPr>
                <w:sz w:val="24"/>
                <w:szCs w:val="24"/>
              </w:rPr>
              <w:t xml:space="preserve">de remplacement prévu n’est pas approprié, il a le droit de soulever une objection contre lui par </w:t>
            </w:r>
            <w:r w:rsidR="00A231DF" w:rsidRPr="00497EB6">
              <w:rPr>
                <w:sz w:val="24"/>
                <w:szCs w:val="24"/>
              </w:rPr>
              <w:t>notification</w:t>
            </w:r>
            <w:r w:rsidRPr="00497EB6">
              <w:rPr>
                <w:sz w:val="24"/>
                <w:szCs w:val="24"/>
              </w:rPr>
              <w:t xml:space="preserve"> </w:t>
            </w:r>
            <w:r w:rsidR="00842F0A" w:rsidRPr="00497EB6">
              <w:rPr>
                <w:sz w:val="24"/>
                <w:szCs w:val="24"/>
              </w:rPr>
              <w:t>au Maître d’Ouvrage</w:t>
            </w:r>
            <w:r w:rsidRPr="00497EB6">
              <w:rPr>
                <w:sz w:val="24"/>
                <w:szCs w:val="24"/>
              </w:rPr>
              <w:t xml:space="preserve">, avec </w:t>
            </w:r>
            <w:r w:rsidR="00842F0A" w:rsidRPr="00497EB6">
              <w:rPr>
                <w:sz w:val="24"/>
                <w:szCs w:val="24"/>
              </w:rPr>
              <w:t>l</w:t>
            </w:r>
            <w:r w:rsidRPr="00497EB6">
              <w:rPr>
                <w:sz w:val="24"/>
                <w:szCs w:val="24"/>
              </w:rPr>
              <w:t>es détails à l’appui, et l</w:t>
            </w:r>
            <w:r w:rsidR="00842F0A" w:rsidRPr="00497EB6">
              <w:rPr>
                <w:sz w:val="24"/>
                <w:szCs w:val="24"/>
              </w:rPr>
              <w:t xml:space="preserve">e Maître d’Ouvrage </w:t>
            </w:r>
            <w:r w:rsidRPr="00497EB6">
              <w:rPr>
                <w:sz w:val="24"/>
                <w:szCs w:val="24"/>
              </w:rPr>
              <w:t>doit examiner pleinement et équitablement cette objection.</w:t>
            </w:r>
          </w:p>
        </w:tc>
      </w:tr>
      <w:tr w:rsidR="00D868A9" w:rsidRPr="00497EB6" w14:paraId="03147573" w14:textId="77777777" w:rsidTr="00E6115A">
        <w:tc>
          <w:tcPr>
            <w:tcW w:w="3119" w:type="dxa"/>
            <w:tcMar>
              <w:top w:w="57" w:type="dxa"/>
              <w:left w:w="57" w:type="dxa"/>
              <w:bottom w:w="57" w:type="dxa"/>
              <w:right w:w="57" w:type="dxa"/>
            </w:tcMar>
          </w:tcPr>
          <w:p w14:paraId="2D0D5951" w14:textId="5253A879" w:rsidR="00D868A9" w:rsidRPr="00497EB6" w:rsidRDefault="00A97598" w:rsidP="00562C35">
            <w:pPr>
              <w:pStyle w:val="S7Header2"/>
              <w:rPr>
                <w:lang w:val="fr-FR"/>
              </w:rPr>
            </w:pPr>
            <w:bookmarkStart w:id="659" w:name="_Toc486845940"/>
            <w:r>
              <w:rPr>
                <w:lang w:val="fr-FR"/>
              </w:rPr>
              <w:t>Sous-Clause</w:t>
            </w:r>
            <w:r w:rsidR="00D868A9" w:rsidRPr="00497EB6">
              <w:rPr>
                <w:lang w:val="fr-FR"/>
              </w:rPr>
              <w:t xml:space="preserve"> 3.5</w:t>
            </w:r>
            <w:bookmarkEnd w:id="659"/>
          </w:p>
        </w:tc>
        <w:tc>
          <w:tcPr>
            <w:tcW w:w="7371" w:type="dxa"/>
            <w:tcMar>
              <w:top w:w="57" w:type="dxa"/>
              <w:left w:w="57" w:type="dxa"/>
              <w:bottom w:w="57" w:type="dxa"/>
              <w:right w:w="57" w:type="dxa"/>
            </w:tcMar>
          </w:tcPr>
          <w:p w14:paraId="74284D64" w14:textId="77777777" w:rsidR="00D868A9" w:rsidRPr="00497EB6" w:rsidRDefault="00D868A9" w:rsidP="004E23FB">
            <w:pPr>
              <w:pStyle w:val="ListParagraph"/>
              <w:spacing w:before="120" w:after="120"/>
              <w:ind w:left="-18"/>
              <w:jc w:val="both"/>
              <w:rPr>
                <w:sz w:val="24"/>
                <w:szCs w:val="24"/>
              </w:rPr>
            </w:pPr>
            <w:r w:rsidRPr="00497EB6">
              <w:rPr>
                <w:b/>
                <w:sz w:val="24"/>
                <w:szCs w:val="24"/>
              </w:rPr>
              <w:t>Déterminations</w:t>
            </w:r>
          </w:p>
          <w:p w14:paraId="492DF4C8" w14:textId="4B79A6DA" w:rsidR="00D868A9" w:rsidRPr="00497EB6" w:rsidRDefault="00D868A9" w:rsidP="004E23FB">
            <w:pPr>
              <w:pStyle w:val="ListParagraph"/>
              <w:spacing w:before="120" w:after="120"/>
              <w:ind w:left="-18"/>
              <w:jc w:val="both"/>
              <w:rPr>
                <w:sz w:val="24"/>
                <w:szCs w:val="24"/>
              </w:rPr>
            </w:pPr>
            <w:r w:rsidRPr="00497EB6">
              <w:rPr>
                <w:sz w:val="24"/>
                <w:szCs w:val="24"/>
              </w:rPr>
              <w:t xml:space="preserve">Dans le deuxième alinéa, remplacer la première phrase par : « Le </w:t>
            </w:r>
            <w:r w:rsidR="00842F0A" w:rsidRPr="00497EB6">
              <w:rPr>
                <w:sz w:val="24"/>
                <w:szCs w:val="24"/>
              </w:rPr>
              <w:t>R</w:t>
            </w:r>
            <w:r w:rsidRPr="00497EB6">
              <w:rPr>
                <w:sz w:val="24"/>
                <w:szCs w:val="24"/>
              </w:rPr>
              <w:t>eprésentant d</w:t>
            </w:r>
            <w:r w:rsidR="00842F0A" w:rsidRPr="00497EB6">
              <w:rPr>
                <w:sz w:val="24"/>
                <w:szCs w:val="24"/>
              </w:rPr>
              <w:t xml:space="preserve">u Maître d’Ouvrage </w:t>
            </w:r>
            <w:r w:rsidRPr="00497EB6">
              <w:rPr>
                <w:sz w:val="24"/>
                <w:szCs w:val="24"/>
              </w:rPr>
              <w:t xml:space="preserve">doit </w:t>
            </w:r>
            <w:r w:rsidR="00A231DF" w:rsidRPr="00497EB6">
              <w:rPr>
                <w:sz w:val="24"/>
                <w:szCs w:val="24"/>
              </w:rPr>
              <w:t>notifier</w:t>
            </w:r>
            <w:r w:rsidRPr="00497EB6">
              <w:rPr>
                <w:sz w:val="24"/>
                <w:szCs w:val="24"/>
              </w:rPr>
              <w:t xml:space="preserve"> les deux parties de </w:t>
            </w:r>
            <w:r w:rsidR="00A231DF" w:rsidRPr="00497EB6">
              <w:rPr>
                <w:sz w:val="24"/>
                <w:szCs w:val="24"/>
              </w:rPr>
              <w:t>tout consentement</w:t>
            </w:r>
            <w:r w:rsidRPr="00497EB6">
              <w:rPr>
                <w:sz w:val="24"/>
                <w:szCs w:val="24"/>
              </w:rPr>
              <w:t xml:space="preserve"> ou détermination, avec des détails à l’appui, dans les 28 jours suivant la réception de la réclamation ou de la demande correspondante, sauf indication contraire. »</w:t>
            </w:r>
          </w:p>
        </w:tc>
      </w:tr>
      <w:tr w:rsidR="00D868A9" w:rsidRPr="00497EB6" w14:paraId="3A5629A7" w14:textId="77777777" w:rsidTr="00E6115A">
        <w:tc>
          <w:tcPr>
            <w:tcW w:w="3119" w:type="dxa"/>
            <w:tcMar>
              <w:top w:w="57" w:type="dxa"/>
              <w:left w:w="57" w:type="dxa"/>
              <w:bottom w:w="57" w:type="dxa"/>
              <w:right w:w="57" w:type="dxa"/>
            </w:tcMar>
          </w:tcPr>
          <w:p w14:paraId="42EA799F" w14:textId="4A86A85F" w:rsidR="00D868A9" w:rsidRPr="00497EB6" w:rsidRDefault="00A97598" w:rsidP="00562C35">
            <w:pPr>
              <w:pStyle w:val="S7Header2"/>
              <w:rPr>
                <w:lang w:val="fr-FR"/>
              </w:rPr>
            </w:pPr>
            <w:bookmarkStart w:id="660" w:name="_Toc486845941"/>
            <w:r>
              <w:rPr>
                <w:lang w:val="fr-FR"/>
              </w:rPr>
              <w:t>Sous-Clause</w:t>
            </w:r>
            <w:r w:rsidR="00D868A9" w:rsidRPr="00497EB6">
              <w:rPr>
                <w:lang w:val="fr-FR"/>
              </w:rPr>
              <w:t xml:space="preserve"> 4.1</w:t>
            </w:r>
            <w:bookmarkEnd w:id="660"/>
          </w:p>
        </w:tc>
        <w:tc>
          <w:tcPr>
            <w:tcW w:w="7371" w:type="dxa"/>
            <w:tcMar>
              <w:top w:w="57" w:type="dxa"/>
              <w:left w:w="57" w:type="dxa"/>
              <w:bottom w:w="57" w:type="dxa"/>
              <w:right w:w="57" w:type="dxa"/>
            </w:tcMar>
          </w:tcPr>
          <w:p w14:paraId="38488F1F" w14:textId="1502CF97" w:rsidR="00D868A9" w:rsidRPr="00497EB6" w:rsidRDefault="00D868A9" w:rsidP="004E23FB">
            <w:pPr>
              <w:pStyle w:val="ListParagraph"/>
              <w:spacing w:before="120" w:after="120"/>
              <w:ind w:left="-18"/>
              <w:jc w:val="both"/>
              <w:rPr>
                <w:b/>
                <w:bCs/>
                <w:color w:val="000000"/>
                <w:sz w:val="24"/>
                <w:szCs w:val="24"/>
              </w:rPr>
            </w:pPr>
            <w:r w:rsidRPr="00497EB6">
              <w:rPr>
                <w:b/>
                <w:bCs/>
                <w:color w:val="000000"/>
                <w:sz w:val="24"/>
                <w:szCs w:val="24"/>
              </w:rPr>
              <w:t>Obligations générales de l’</w:t>
            </w:r>
            <w:r w:rsidR="00A231DF" w:rsidRPr="00497EB6">
              <w:rPr>
                <w:b/>
                <w:bCs/>
                <w:color w:val="000000"/>
                <w:sz w:val="24"/>
                <w:szCs w:val="24"/>
              </w:rPr>
              <w:t>E</w:t>
            </w:r>
            <w:r w:rsidRPr="00497EB6">
              <w:rPr>
                <w:b/>
                <w:bCs/>
                <w:color w:val="000000"/>
                <w:sz w:val="24"/>
                <w:szCs w:val="24"/>
              </w:rPr>
              <w:t>ntrepreneur</w:t>
            </w:r>
          </w:p>
          <w:p w14:paraId="52A7783E" w14:textId="546F256C" w:rsidR="00D868A9" w:rsidRPr="00497EB6" w:rsidRDefault="00D868A9" w:rsidP="004E23FB">
            <w:pPr>
              <w:pStyle w:val="ListParagraph"/>
              <w:spacing w:before="120" w:after="120"/>
              <w:ind w:left="-18"/>
              <w:jc w:val="both"/>
              <w:rPr>
                <w:color w:val="000000"/>
                <w:sz w:val="24"/>
                <w:szCs w:val="24"/>
              </w:rPr>
            </w:pPr>
            <w:r w:rsidRPr="00497EB6">
              <w:rPr>
                <w:color w:val="000000"/>
                <w:sz w:val="24"/>
                <w:szCs w:val="24"/>
              </w:rPr>
              <w:t xml:space="preserve">À la fin du deuxième alinéa, </w:t>
            </w:r>
            <w:r w:rsidR="00842F0A" w:rsidRPr="00497EB6">
              <w:rPr>
                <w:color w:val="000000"/>
                <w:sz w:val="24"/>
                <w:szCs w:val="24"/>
              </w:rPr>
              <w:t xml:space="preserve">il est </w:t>
            </w:r>
            <w:r w:rsidRPr="00497EB6">
              <w:rPr>
                <w:color w:val="000000"/>
                <w:sz w:val="24"/>
                <w:szCs w:val="24"/>
              </w:rPr>
              <w:t>ajout</w:t>
            </w:r>
            <w:r w:rsidR="00842F0A" w:rsidRPr="00497EB6">
              <w:rPr>
                <w:color w:val="000000"/>
                <w:sz w:val="24"/>
                <w:szCs w:val="24"/>
              </w:rPr>
              <w:t>é</w:t>
            </w:r>
            <w:r w:rsidRPr="00497EB6">
              <w:rPr>
                <w:color w:val="000000"/>
                <w:sz w:val="24"/>
                <w:szCs w:val="24"/>
              </w:rPr>
              <w:t xml:space="preserve"> ce qui suit : «Tous les équipements, matéri</w:t>
            </w:r>
            <w:r w:rsidR="00A231DF" w:rsidRPr="00497EB6">
              <w:rPr>
                <w:color w:val="000000"/>
                <w:sz w:val="24"/>
                <w:szCs w:val="24"/>
              </w:rPr>
              <w:t>aux</w:t>
            </w:r>
            <w:r w:rsidRPr="00497EB6">
              <w:rPr>
                <w:color w:val="000000"/>
                <w:sz w:val="24"/>
                <w:szCs w:val="24"/>
              </w:rPr>
              <w:t xml:space="preserve"> et services à intégrer ou à inclure pour les </w:t>
            </w:r>
            <w:r w:rsidR="00A231DF" w:rsidRPr="00497EB6">
              <w:rPr>
                <w:color w:val="000000"/>
                <w:sz w:val="24"/>
                <w:szCs w:val="24"/>
              </w:rPr>
              <w:t>Ouvrages</w:t>
            </w:r>
            <w:r w:rsidRPr="00497EB6">
              <w:rPr>
                <w:color w:val="000000"/>
                <w:sz w:val="24"/>
                <w:szCs w:val="24"/>
              </w:rPr>
              <w:t xml:space="preserve"> doivent</w:t>
            </w:r>
            <w:r w:rsidR="00842F0A" w:rsidRPr="00497EB6">
              <w:rPr>
                <w:color w:val="000000"/>
                <w:sz w:val="24"/>
                <w:szCs w:val="24"/>
              </w:rPr>
              <w:t xml:space="preserve"> </w:t>
            </w:r>
            <w:r w:rsidRPr="00497EB6">
              <w:rPr>
                <w:color w:val="000000"/>
                <w:sz w:val="24"/>
                <w:szCs w:val="24"/>
              </w:rPr>
              <w:t xml:space="preserve">avoir leur origine dans n’importe quel pays éligible tel que défini par la </w:t>
            </w:r>
            <w:r w:rsidR="006B437D" w:rsidRPr="00497EB6">
              <w:rPr>
                <w:color w:val="000000"/>
                <w:sz w:val="24"/>
                <w:szCs w:val="24"/>
              </w:rPr>
              <w:t>BIsD</w:t>
            </w:r>
            <w:r w:rsidRPr="00497EB6">
              <w:rPr>
                <w:color w:val="000000"/>
                <w:sz w:val="24"/>
                <w:szCs w:val="24"/>
              </w:rPr>
              <w:t>. "</w:t>
            </w:r>
          </w:p>
          <w:p w14:paraId="7DBCD682" w14:textId="7421D47B" w:rsidR="00D868A9" w:rsidRPr="00497EB6" w:rsidRDefault="00D868A9" w:rsidP="004E23FB">
            <w:pPr>
              <w:spacing w:before="120" w:after="120"/>
              <w:jc w:val="both"/>
              <w:rPr>
                <w:color w:val="000000"/>
                <w:sz w:val="24"/>
                <w:szCs w:val="24"/>
              </w:rPr>
            </w:pPr>
            <w:r w:rsidRPr="00497EB6">
              <w:rPr>
                <w:color w:val="000000"/>
                <w:sz w:val="24"/>
                <w:szCs w:val="24"/>
              </w:rPr>
              <w:t>Ce qui suit est inséré après le paragraphe « </w:t>
            </w:r>
            <w:r w:rsidR="00842F21" w:rsidRPr="00497EB6">
              <w:rPr>
                <w:color w:val="000000"/>
                <w:sz w:val="24"/>
                <w:szCs w:val="24"/>
              </w:rPr>
              <w:t>Chaque fois que le Représentant du Maître d’Ouvrage l’exige, l’Entrepreneur doit soumettre</w:t>
            </w:r>
            <w:r w:rsidRPr="00497EB6">
              <w:rPr>
                <w:color w:val="000000"/>
                <w:sz w:val="24"/>
                <w:szCs w:val="24"/>
              </w:rPr>
              <w:t>... »</w:t>
            </w:r>
          </w:p>
          <w:p w14:paraId="507E4052" w14:textId="01D8EA78" w:rsidR="00D868A9" w:rsidRPr="00497EB6" w:rsidRDefault="00D868A9" w:rsidP="004E23FB">
            <w:pPr>
              <w:spacing w:before="120" w:after="120"/>
              <w:ind w:left="72"/>
              <w:jc w:val="both"/>
              <w:rPr>
                <w:color w:val="000000"/>
                <w:sz w:val="24"/>
                <w:szCs w:val="24"/>
              </w:rPr>
            </w:pPr>
            <w:r w:rsidRPr="00497EB6">
              <w:rPr>
                <w:color w:val="000000"/>
                <w:sz w:val="24"/>
                <w:szCs w:val="24"/>
              </w:rPr>
              <w:t>« L’</w:t>
            </w:r>
            <w:r w:rsidR="00A231DF" w:rsidRPr="00497EB6">
              <w:rPr>
                <w:color w:val="000000"/>
                <w:sz w:val="24"/>
                <w:szCs w:val="24"/>
              </w:rPr>
              <w:t>E</w:t>
            </w:r>
            <w:r w:rsidRPr="00497EB6">
              <w:rPr>
                <w:color w:val="000000"/>
                <w:sz w:val="24"/>
                <w:szCs w:val="24"/>
              </w:rPr>
              <w:t>ntrepreneur ne doit pas effectuer de travaux, y compris des activités de mobilisation et/ou de pré-construction (p. ex. dé</w:t>
            </w:r>
            <w:r w:rsidR="00A231DF" w:rsidRPr="00497EB6">
              <w:rPr>
                <w:color w:val="000000"/>
                <w:sz w:val="24"/>
                <w:szCs w:val="24"/>
              </w:rPr>
              <w:t>gagement</w:t>
            </w:r>
            <w:r w:rsidRPr="00497EB6">
              <w:rPr>
                <w:color w:val="000000"/>
                <w:sz w:val="24"/>
                <w:szCs w:val="24"/>
              </w:rPr>
              <w:t xml:space="preserve"> des routes de transport, accès au site et établissement du chantier, des enquêtes ou des </w:t>
            </w:r>
            <w:r w:rsidR="00A231DF" w:rsidRPr="00497EB6">
              <w:rPr>
                <w:color w:val="000000"/>
                <w:sz w:val="24"/>
                <w:szCs w:val="24"/>
              </w:rPr>
              <w:t>études</w:t>
            </w:r>
            <w:r w:rsidRPr="00497EB6">
              <w:rPr>
                <w:color w:val="000000"/>
                <w:sz w:val="24"/>
                <w:szCs w:val="24"/>
              </w:rPr>
              <w:t xml:space="preserve"> géotechniques visant à sélectionner des </w:t>
            </w:r>
            <w:r w:rsidR="00A231DF" w:rsidRPr="00497EB6">
              <w:rPr>
                <w:color w:val="000000"/>
                <w:sz w:val="24"/>
                <w:szCs w:val="24"/>
              </w:rPr>
              <w:t>éléments</w:t>
            </w:r>
            <w:r w:rsidRPr="00497EB6">
              <w:rPr>
                <w:color w:val="000000"/>
                <w:sz w:val="24"/>
                <w:szCs w:val="24"/>
              </w:rPr>
              <w:t xml:space="preserve"> accessoires telles que les carrières et les </w:t>
            </w:r>
            <w:r w:rsidR="00A231DF" w:rsidRPr="00497EB6">
              <w:rPr>
                <w:color w:val="000000"/>
                <w:sz w:val="24"/>
                <w:szCs w:val="24"/>
              </w:rPr>
              <w:t>sites</w:t>
            </w:r>
            <w:r w:rsidRPr="00497EB6">
              <w:rPr>
                <w:color w:val="000000"/>
                <w:sz w:val="24"/>
                <w:szCs w:val="24"/>
              </w:rPr>
              <w:t xml:space="preserve"> d’emprunt), à moins que le </w:t>
            </w:r>
            <w:r w:rsidR="004031A9" w:rsidRPr="00497EB6">
              <w:rPr>
                <w:color w:val="000000"/>
                <w:sz w:val="24"/>
                <w:szCs w:val="24"/>
              </w:rPr>
              <w:t>R</w:t>
            </w:r>
            <w:r w:rsidRPr="00497EB6">
              <w:rPr>
                <w:color w:val="000000"/>
                <w:sz w:val="24"/>
                <w:szCs w:val="24"/>
              </w:rPr>
              <w:t>eprésentant d</w:t>
            </w:r>
            <w:r w:rsidR="004031A9" w:rsidRPr="00497EB6">
              <w:rPr>
                <w:color w:val="000000"/>
                <w:sz w:val="24"/>
                <w:szCs w:val="24"/>
              </w:rPr>
              <w:t xml:space="preserve">u Maître d’Ouvrage </w:t>
            </w:r>
            <w:r w:rsidRPr="00497EB6">
              <w:rPr>
                <w:color w:val="000000"/>
                <w:sz w:val="24"/>
                <w:szCs w:val="24"/>
              </w:rPr>
              <w:t>ne donne son consentement</w:t>
            </w:r>
            <w:r w:rsidR="00A231DF" w:rsidRPr="00497EB6">
              <w:rPr>
                <w:color w:val="000000"/>
                <w:sz w:val="24"/>
                <w:szCs w:val="24"/>
              </w:rPr>
              <w:t xml:space="preserve"> (</w:t>
            </w:r>
            <w:r w:rsidRPr="00497EB6">
              <w:rPr>
                <w:color w:val="000000"/>
                <w:sz w:val="24"/>
                <w:szCs w:val="24"/>
              </w:rPr>
              <w:t>qui ne sera pas déraisonnablement retardé</w:t>
            </w:r>
            <w:r w:rsidR="00A231DF" w:rsidRPr="00497EB6">
              <w:rPr>
                <w:color w:val="000000"/>
                <w:sz w:val="24"/>
                <w:szCs w:val="24"/>
              </w:rPr>
              <w:t xml:space="preserve"> sans motif)</w:t>
            </w:r>
            <w:r w:rsidRPr="00497EB6">
              <w:rPr>
                <w:color w:val="000000"/>
                <w:sz w:val="24"/>
                <w:szCs w:val="24"/>
              </w:rPr>
              <w:t>, aux  mesures que l’</w:t>
            </w:r>
            <w:r w:rsidR="004031A9" w:rsidRPr="00497EB6">
              <w:rPr>
                <w:color w:val="000000"/>
                <w:sz w:val="24"/>
                <w:szCs w:val="24"/>
              </w:rPr>
              <w:t>E</w:t>
            </w:r>
            <w:r w:rsidRPr="00497EB6">
              <w:rPr>
                <w:color w:val="000000"/>
                <w:sz w:val="24"/>
                <w:szCs w:val="24"/>
              </w:rPr>
              <w:t xml:space="preserve">ntrepreneur propose </w:t>
            </w:r>
            <w:r w:rsidR="00A231DF" w:rsidRPr="00497EB6">
              <w:rPr>
                <w:color w:val="000000"/>
                <w:sz w:val="24"/>
                <w:szCs w:val="24"/>
              </w:rPr>
              <w:t>afin de</w:t>
            </w:r>
            <w:r w:rsidRPr="00497EB6">
              <w:rPr>
                <w:color w:val="000000"/>
                <w:sz w:val="24"/>
                <w:szCs w:val="24"/>
              </w:rPr>
              <w:t xml:space="preserve"> gérer les risques et les impacts environnementaux et sociaux, qui, </w:t>
            </w:r>
            <w:r w:rsidR="00A231DF" w:rsidRPr="00497EB6">
              <w:rPr>
                <w:color w:val="000000"/>
                <w:sz w:val="24"/>
                <w:szCs w:val="24"/>
              </w:rPr>
              <w:t>au minimum</w:t>
            </w:r>
            <w:r w:rsidRPr="00497EB6">
              <w:rPr>
                <w:color w:val="000000"/>
                <w:sz w:val="24"/>
                <w:szCs w:val="24"/>
              </w:rPr>
              <w:t>, doivent inclure les stratégies de gestion applicables et les plans de mise en œuvre (</w:t>
            </w:r>
            <w:r w:rsidR="00A231DF" w:rsidRPr="00497EB6">
              <w:rPr>
                <w:color w:val="000000"/>
                <w:sz w:val="24"/>
                <w:szCs w:val="24"/>
              </w:rPr>
              <w:t>SGPM</w:t>
            </w:r>
            <w:r w:rsidRPr="00497EB6">
              <w:rPr>
                <w:color w:val="000000"/>
                <w:sz w:val="24"/>
                <w:szCs w:val="24"/>
              </w:rPr>
              <w:t>)</w:t>
            </w:r>
            <w:r w:rsidR="004031A9" w:rsidRPr="00497EB6">
              <w:rPr>
                <w:color w:val="000000"/>
                <w:sz w:val="24"/>
                <w:szCs w:val="24"/>
              </w:rPr>
              <w:t xml:space="preserve"> </w:t>
            </w:r>
            <w:r w:rsidRPr="00497EB6">
              <w:rPr>
                <w:color w:val="000000"/>
                <w:sz w:val="24"/>
                <w:szCs w:val="24"/>
              </w:rPr>
              <w:t>et l’application du Code de Conduit</w:t>
            </w:r>
            <w:r w:rsidR="004031A9" w:rsidRPr="00497EB6">
              <w:rPr>
                <w:color w:val="000000"/>
                <w:sz w:val="24"/>
                <w:szCs w:val="24"/>
              </w:rPr>
              <w:t>e</w:t>
            </w:r>
            <w:r w:rsidRPr="00497EB6">
              <w:rPr>
                <w:color w:val="000000"/>
                <w:sz w:val="24"/>
                <w:szCs w:val="24"/>
              </w:rPr>
              <w:t xml:space="preserve"> pour le </w:t>
            </w:r>
            <w:r w:rsidR="00A231DF" w:rsidRPr="00497EB6">
              <w:rPr>
                <w:color w:val="000000"/>
                <w:sz w:val="24"/>
                <w:szCs w:val="24"/>
              </w:rPr>
              <w:t>P</w:t>
            </w:r>
            <w:r w:rsidRPr="00497EB6">
              <w:rPr>
                <w:color w:val="000000"/>
                <w:sz w:val="24"/>
                <w:szCs w:val="24"/>
              </w:rPr>
              <w:t>ersonnel de</w:t>
            </w:r>
            <w:r w:rsidR="004031A9" w:rsidRPr="00497EB6">
              <w:rPr>
                <w:color w:val="000000"/>
                <w:sz w:val="24"/>
                <w:szCs w:val="24"/>
              </w:rPr>
              <w:t xml:space="preserve"> </w:t>
            </w:r>
            <w:r w:rsidRPr="00497EB6">
              <w:rPr>
                <w:color w:val="000000"/>
                <w:sz w:val="24"/>
                <w:szCs w:val="24"/>
              </w:rPr>
              <w:t>l’</w:t>
            </w:r>
            <w:r w:rsidR="004031A9" w:rsidRPr="00497EB6">
              <w:rPr>
                <w:color w:val="000000"/>
                <w:sz w:val="24"/>
                <w:szCs w:val="24"/>
              </w:rPr>
              <w:t>E</w:t>
            </w:r>
            <w:r w:rsidRPr="00497EB6">
              <w:rPr>
                <w:color w:val="000000"/>
                <w:sz w:val="24"/>
                <w:szCs w:val="24"/>
              </w:rPr>
              <w:t xml:space="preserve">ntrepreneur soumis dans le cadre de la </w:t>
            </w:r>
            <w:r w:rsidR="00A231DF" w:rsidRPr="00497EB6">
              <w:rPr>
                <w:color w:val="000000"/>
                <w:sz w:val="24"/>
                <w:szCs w:val="24"/>
              </w:rPr>
              <w:t>P</w:t>
            </w:r>
            <w:r w:rsidRPr="00497EB6">
              <w:rPr>
                <w:color w:val="000000"/>
                <w:sz w:val="24"/>
                <w:szCs w:val="24"/>
              </w:rPr>
              <w:t xml:space="preserve">roposition et convenu dans le cadre du </w:t>
            </w:r>
            <w:r w:rsidR="00A231DF" w:rsidRPr="00497EB6">
              <w:rPr>
                <w:color w:val="000000"/>
                <w:sz w:val="24"/>
                <w:szCs w:val="24"/>
              </w:rPr>
              <w:t>M</w:t>
            </w:r>
            <w:r w:rsidR="004031A9" w:rsidRPr="00497EB6">
              <w:rPr>
                <w:color w:val="000000"/>
                <w:sz w:val="24"/>
                <w:szCs w:val="24"/>
              </w:rPr>
              <w:t>arché</w:t>
            </w:r>
            <w:r w:rsidRPr="00497EB6">
              <w:rPr>
                <w:color w:val="000000"/>
                <w:sz w:val="24"/>
                <w:szCs w:val="24"/>
              </w:rPr>
              <w:t>.</w:t>
            </w:r>
          </w:p>
          <w:p w14:paraId="167676D0" w14:textId="30AD73EA" w:rsidR="00D868A9" w:rsidRPr="00497EB6" w:rsidRDefault="00D868A9" w:rsidP="004E23FB">
            <w:pPr>
              <w:spacing w:before="120" w:after="120"/>
              <w:ind w:left="72"/>
              <w:jc w:val="both"/>
              <w:rPr>
                <w:color w:val="000000"/>
                <w:sz w:val="24"/>
                <w:szCs w:val="24"/>
              </w:rPr>
            </w:pPr>
            <w:r w:rsidRPr="00497EB6">
              <w:rPr>
                <w:color w:val="000000"/>
                <w:sz w:val="24"/>
                <w:szCs w:val="24"/>
              </w:rPr>
              <w:t>L’</w:t>
            </w:r>
            <w:r w:rsidR="004031A9" w:rsidRPr="00497EB6">
              <w:rPr>
                <w:color w:val="000000"/>
                <w:sz w:val="24"/>
                <w:szCs w:val="24"/>
              </w:rPr>
              <w:t>E</w:t>
            </w:r>
            <w:r w:rsidRPr="00497EB6">
              <w:rPr>
                <w:color w:val="000000"/>
                <w:sz w:val="24"/>
                <w:szCs w:val="24"/>
              </w:rPr>
              <w:t xml:space="preserve">ntrepreneur </w:t>
            </w:r>
            <w:r w:rsidR="00A231DF" w:rsidRPr="00497EB6">
              <w:rPr>
                <w:color w:val="000000"/>
                <w:sz w:val="24"/>
                <w:szCs w:val="24"/>
              </w:rPr>
              <w:t xml:space="preserve">doit </w:t>
            </w:r>
            <w:r w:rsidRPr="00497EB6">
              <w:rPr>
                <w:color w:val="000000"/>
                <w:sz w:val="24"/>
                <w:szCs w:val="24"/>
              </w:rPr>
              <w:t>soumet</w:t>
            </w:r>
            <w:r w:rsidR="00A231DF" w:rsidRPr="00497EB6">
              <w:rPr>
                <w:color w:val="000000"/>
                <w:sz w:val="24"/>
                <w:szCs w:val="24"/>
              </w:rPr>
              <w:t>tre</w:t>
            </w:r>
            <w:r w:rsidRPr="00497EB6">
              <w:rPr>
                <w:color w:val="000000"/>
                <w:sz w:val="24"/>
                <w:szCs w:val="24"/>
              </w:rPr>
              <w:t xml:space="preserve"> au </w:t>
            </w:r>
            <w:r w:rsidR="00A231DF" w:rsidRPr="00497EB6">
              <w:rPr>
                <w:color w:val="000000"/>
                <w:sz w:val="24"/>
                <w:szCs w:val="24"/>
              </w:rPr>
              <w:t>R</w:t>
            </w:r>
            <w:r w:rsidRPr="00497EB6">
              <w:rPr>
                <w:color w:val="000000"/>
                <w:sz w:val="24"/>
                <w:szCs w:val="24"/>
              </w:rPr>
              <w:t>eprésentant d</w:t>
            </w:r>
            <w:r w:rsidR="004031A9" w:rsidRPr="00497EB6">
              <w:rPr>
                <w:color w:val="000000"/>
                <w:sz w:val="24"/>
                <w:szCs w:val="24"/>
              </w:rPr>
              <w:t xml:space="preserve">u Maître d’Ouvrage, </w:t>
            </w:r>
            <w:r w:rsidRPr="00497EB6">
              <w:rPr>
                <w:color w:val="000000"/>
                <w:sz w:val="24"/>
                <w:szCs w:val="24"/>
              </w:rPr>
              <w:t xml:space="preserve">pour approbation, tous les </w:t>
            </w:r>
            <w:r w:rsidR="00A231DF" w:rsidRPr="00497EB6">
              <w:rPr>
                <w:color w:val="000000"/>
                <w:sz w:val="24"/>
                <w:szCs w:val="24"/>
              </w:rPr>
              <w:t>SGPM</w:t>
            </w:r>
            <w:r w:rsidRPr="00497EB6">
              <w:rPr>
                <w:color w:val="000000"/>
                <w:sz w:val="24"/>
                <w:szCs w:val="24"/>
              </w:rPr>
              <w:t xml:space="preserve"> supplémentaires nécessaires à la gestion des risques et impacts </w:t>
            </w:r>
            <w:r w:rsidR="004031A9" w:rsidRPr="00497EB6">
              <w:rPr>
                <w:color w:val="000000"/>
                <w:sz w:val="24"/>
                <w:szCs w:val="24"/>
              </w:rPr>
              <w:t>ES</w:t>
            </w:r>
            <w:r w:rsidRPr="00497EB6">
              <w:rPr>
                <w:color w:val="000000"/>
                <w:sz w:val="24"/>
                <w:szCs w:val="24"/>
              </w:rPr>
              <w:t xml:space="preserve"> des travaux en cours (p. ex. excavation, travaux de terrassement, travaux de pont et de structure, détournements de cours d’eau et de routes, carrières ou extraction de matériaux, </w:t>
            </w:r>
            <w:r w:rsidR="00A231DF" w:rsidRPr="00497EB6">
              <w:rPr>
                <w:color w:val="000000"/>
                <w:sz w:val="24"/>
                <w:szCs w:val="24"/>
              </w:rPr>
              <w:t xml:space="preserve">fabrication et mise en œuvre </w:t>
            </w:r>
            <w:r w:rsidRPr="00497EB6">
              <w:rPr>
                <w:color w:val="000000"/>
                <w:sz w:val="24"/>
                <w:szCs w:val="24"/>
              </w:rPr>
              <w:t xml:space="preserve">de béton et fabrication d’asphalte). Ces </w:t>
            </w:r>
            <w:r w:rsidR="00D25A34" w:rsidRPr="00497EB6">
              <w:rPr>
                <w:color w:val="000000"/>
                <w:sz w:val="24"/>
                <w:szCs w:val="24"/>
              </w:rPr>
              <w:t>SGMP</w:t>
            </w:r>
            <w:r w:rsidRPr="00497EB6">
              <w:rPr>
                <w:color w:val="000000"/>
                <w:sz w:val="24"/>
                <w:szCs w:val="24"/>
              </w:rPr>
              <w:t xml:space="preserve"> constituent collectivement le Plan de </w:t>
            </w:r>
            <w:r w:rsidR="004031A9" w:rsidRPr="00497EB6">
              <w:rPr>
                <w:color w:val="000000"/>
                <w:sz w:val="24"/>
                <w:szCs w:val="24"/>
              </w:rPr>
              <w:t>G</w:t>
            </w:r>
            <w:r w:rsidRPr="00497EB6">
              <w:rPr>
                <w:color w:val="000000"/>
                <w:sz w:val="24"/>
                <w:szCs w:val="24"/>
              </w:rPr>
              <w:t xml:space="preserve">estion </w:t>
            </w:r>
            <w:r w:rsidR="004031A9" w:rsidRPr="00497EB6">
              <w:rPr>
                <w:color w:val="000000"/>
                <w:sz w:val="24"/>
                <w:szCs w:val="24"/>
              </w:rPr>
              <w:t>E</w:t>
            </w:r>
            <w:r w:rsidRPr="00497EB6">
              <w:rPr>
                <w:color w:val="000000"/>
                <w:sz w:val="24"/>
                <w:szCs w:val="24"/>
              </w:rPr>
              <w:t xml:space="preserve">nvironnementale et </w:t>
            </w:r>
            <w:r w:rsidR="004031A9" w:rsidRPr="00497EB6">
              <w:rPr>
                <w:color w:val="000000"/>
                <w:sz w:val="24"/>
                <w:szCs w:val="24"/>
              </w:rPr>
              <w:t>S</w:t>
            </w:r>
            <w:r w:rsidRPr="00497EB6">
              <w:rPr>
                <w:color w:val="000000"/>
                <w:sz w:val="24"/>
                <w:szCs w:val="24"/>
              </w:rPr>
              <w:t>ociale (</w:t>
            </w:r>
            <w:r w:rsidR="004031A9" w:rsidRPr="00497EB6">
              <w:rPr>
                <w:color w:val="000000"/>
                <w:sz w:val="24"/>
                <w:szCs w:val="24"/>
              </w:rPr>
              <w:t>E</w:t>
            </w:r>
            <w:r w:rsidRPr="00497EB6">
              <w:rPr>
                <w:color w:val="000000"/>
                <w:sz w:val="24"/>
                <w:szCs w:val="24"/>
              </w:rPr>
              <w:t>-</w:t>
            </w:r>
            <w:r w:rsidR="004031A9" w:rsidRPr="00497EB6">
              <w:rPr>
                <w:color w:val="000000"/>
                <w:sz w:val="24"/>
                <w:szCs w:val="24"/>
              </w:rPr>
              <w:t>PGES</w:t>
            </w:r>
            <w:r w:rsidRPr="00497EB6">
              <w:rPr>
                <w:color w:val="000000"/>
                <w:sz w:val="24"/>
                <w:szCs w:val="24"/>
              </w:rPr>
              <w:t>) de l’</w:t>
            </w:r>
            <w:r w:rsidR="004031A9" w:rsidRPr="00497EB6">
              <w:rPr>
                <w:color w:val="000000"/>
                <w:sz w:val="24"/>
                <w:szCs w:val="24"/>
              </w:rPr>
              <w:t>E</w:t>
            </w:r>
            <w:r w:rsidRPr="00497EB6">
              <w:rPr>
                <w:color w:val="000000"/>
                <w:sz w:val="24"/>
                <w:szCs w:val="24"/>
              </w:rPr>
              <w:t>ntrepreneur.</w:t>
            </w:r>
          </w:p>
          <w:p w14:paraId="59B8C80D" w14:textId="094498F9" w:rsidR="00D868A9" w:rsidRPr="00497EB6" w:rsidRDefault="00D868A9" w:rsidP="004E23FB">
            <w:pPr>
              <w:spacing w:before="120" w:after="120"/>
              <w:ind w:left="72"/>
              <w:jc w:val="both"/>
              <w:rPr>
                <w:color w:val="000000"/>
                <w:sz w:val="24"/>
                <w:szCs w:val="24"/>
              </w:rPr>
            </w:pPr>
            <w:r w:rsidRPr="00497EB6">
              <w:rPr>
                <w:color w:val="000000"/>
                <w:sz w:val="24"/>
                <w:szCs w:val="24"/>
              </w:rPr>
              <w:t xml:space="preserve">Le </w:t>
            </w:r>
            <w:r w:rsidR="004031A9" w:rsidRPr="00497EB6">
              <w:rPr>
                <w:color w:val="000000"/>
                <w:sz w:val="24"/>
                <w:szCs w:val="24"/>
              </w:rPr>
              <w:t>E-PGES</w:t>
            </w:r>
            <w:r w:rsidRPr="00497EB6">
              <w:rPr>
                <w:color w:val="000000"/>
                <w:sz w:val="24"/>
                <w:szCs w:val="24"/>
              </w:rPr>
              <w:t xml:space="preserve"> </w:t>
            </w:r>
            <w:r w:rsidR="00D25A34" w:rsidRPr="00497EB6">
              <w:rPr>
                <w:color w:val="000000"/>
                <w:sz w:val="24"/>
                <w:szCs w:val="24"/>
              </w:rPr>
              <w:t>fait</w:t>
            </w:r>
            <w:r w:rsidRPr="00497EB6">
              <w:rPr>
                <w:color w:val="000000"/>
                <w:sz w:val="24"/>
                <w:szCs w:val="24"/>
              </w:rPr>
              <w:t xml:space="preserve"> partie des documents de l’</w:t>
            </w:r>
            <w:r w:rsidR="004031A9" w:rsidRPr="00497EB6">
              <w:rPr>
                <w:color w:val="000000"/>
                <w:sz w:val="24"/>
                <w:szCs w:val="24"/>
              </w:rPr>
              <w:t>E</w:t>
            </w:r>
            <w:r w:rsidRPr="00497EB6">
              <w:rPr>
                <w:color w:val="000000"/>
                <w:sz w:val="24"/>
                <w:szCs w:val="24"/>
              </w:rPr>
              <w:t xml:space="preserve">ntrepreneur. </w:t>
            </w:r>
          </w:p>
          <w:p w14:paraId="72BEF1A5" w14:textId="2A593986" w:rsidR="00D868A9" w:rsidRPr="00497EB6" w:rsidRDefault="00D868A9" w:rsidP="004E23FB">
            <w:pPr>
              <w:spacing w:before="120" w:after="120"/>
              <w:ind w:left="72"/>
              <w:jc w:val="both"/>
              <w:rPr>
                <w:color w:val="000000"/>
                <w:sz w:val="24"/>
                <w:szCs w:val="24"/>
              </w:rPr>
            </w:pPr>
            <w:r w:rsidRPr="00497EB6">
              <w:rPr>
                <w:color w:val="000000"/>
                <w:sz w:val="24"/>
                <w:szCs w:val="24"/>
              </w:rPr>
              <w:t>L’</w:t>
            </w:r>
            <w:r w:rsidR="004031A9" w:rsidRPr="00497EB6">
              <w:rPr>
                <w:color w:val="000000"/>
                <w:sz w:val="24"/>
                <w:szCs w:val="24"/>
              </w:rPr>
              <w:t>E</w:t>
            </w:r>
            <w:r w:rsidRPr="00497EB6">
              <w:rPr>
                <w:color w:val="000000"/>
                <w:sz w:val="24"/>
                <w:szCs w:val="24"/>
              </w:rPr>
              <w:t xml:space="preserve">ntrepreneur doit examiner le </w:t>
            </w:r>
            <w:r w:rsidR="004031A9" w:rsidRPr="00497EB6">
              <w:rPr>
                <w:color w:val="000000"/>
                <w:sz w:val="24"/>
                <w:szCs w:val="24"/>
              </w:rPr>
              <w:t xml:space="preserve">E-PGES </w:t>
            </w:r>
            <w:r w:rsidRPr="00497EB6">
              <w:rPr>
                <w:color w:val="000000"/>
                <w:sz w:val="24"/>
                <w:szCs w:val="24"/>
              </w:rPr>
              <w:t xml:space="preserve">périodiquement (mais </w:t>
            </w:r>
            <w:r w:rsidR="00D25A34" w:rsidRPr="00497EB6">
              <w:rPr>
                <w:color w:val="000000"/>
                <w:sz w:val="24"/>
                <w:szCs w:val="24"/>
              </w:rPr>
              <w:t xml:space="preserve">au minimum </w:t>
            </w:r>
            <w:r w:rsidRPr="00497EB6">
              <w:rPr>
                <w:color w:val="000000"/>
                <w:sz w:val="24"/>
                <w:szCs w:val="24"/>
              </w:rPr>
              <w:t xml:space="preserve">tous les six (6) mois) et le mettre à jour au besoin pour s’assurer qu’il contient des mesures appropriées aux </w:t>
            </w:r>
            <w:r w:rsidR="00D25A34" w:rsidRPr="00497EB6">
              <w:rPr>
                <w:color w:val="000000"/>
                <w:sz w:val="24"/>
                <w:szCs w:val="24"/>
              </w:rPr>
              <w:t>Ouvrages</w:t>
            </w:r>
            <w:r w:rsidRPr="00497EB6">
              <w:rPr>
                <w:color w:val="000000"/>
                <w:sz w:val="24"/>
                <w:szCs w:val="24"/>
              </w:rPr>
              <w:t xml:space="preserve">. La mise à jour du </w:t>
            </w:r>
            <w:r w:rsidR="004031A9" w:rsidRPr="00497EB6">
              <w:rPr>
                <w:color w:val="000000"/>
                <w:sz w:val="24"/>
                <w:szCs w:val="24"/>
              </w:rPr>
              <w:t xml:space="preserve">E-PGES </w:t>
            </w:r>
            <w:r w:rsidRPr="00497EB6">
              <w:rPr>
                <w:color w:val="000000"/>
                <w:sz w:val="24"/>
                <w:szCs w:val="24"/>
              </w:rPr>
              <w:t xml:space="preserve">doit être soumise au </w:t>
            </w:r>
            <w:r w:rsidR="004031A9" w:rsidRPr="00497EB6">
              <w:rPr>
                <w:color w:val="000000"/>
                <w:sz w:val="24"/>
                <w:szCs w:val="24"/>
              </w:rPr>
              <w:t>R</w:t>
            </w:r>
            <w:r w:rsidRPr="00497EB6">
              <w:rPr>
                <w:color w:val="000000"/>
                <w:sz w:val="24"/>
                <w:szCs w:val="24"/>
              </w:rPr>
              <w:t>eprésentant d</w:t>
            </w:r>
            <w:r w:rsidR="004031A9" w:rsidRPr="00497EB6">
              <w:rPr>
                <w:color w:val="000000"/>
                <w:sz w:val="24"/>
                <w:szCs w:val="24"/>
              </w:rPr>
              <w:t>u Maître d’Ouvrage</w:t>
            </w:r>
            <w:r w:rsidRPr="00497EB6">
              <w:rPr>
                <w:color w:val="000000"/>
                <w:sz w:val="24"/>
                <w:szCs w:val="24"/>
              </w:rPr>
              <w:t xml:space="preserve"> pour approbation. "</w:t>
            </w:r>
          </w:p>
          <w:p w14:paraId="63348CE4" w14:textId="74F054B0" w:rsidR="0028298F" w:rsidRPr="00497EB6" w:rsidRDefault="0028298F" w:rsidP="0028298F">
            <w:pPr>
              <w:spacing w:before="120" w:after="120"/>
              <w:ind w:right="250"/>
              <w:rPr>
                <w:color w:val="000000"/>
                <w:sz w:val="24"/>
                <w:szCs w:val="24"/>
              </w:rPr>
            </w:pPr>
            <w:r w:rsidRPr="00497EB6">
              <w:rPr>
                <w:color w:val="000000"/>
                <w:sz w:val="24"/>
                <w:szCs w:val="24"/>
              </w:rPr>
              <w:t xml:space="preserve">Ce qui suit est ajouté à la fin de la </w:t>
            </w:r>
            <w:r w:rsidR="00E6087A">
              <w:rPr>
                <w:color w:val="000000"/>
                <w:sz w:val="24"/>
                <w:szCs w:val="24"/>
              </w:rPr>
              <w:t>Sous-Clause</w:t>
            </w:r>
            <w:r w:rsidRPr="00497EB6">
              <w:rPr>
                <w:color w:val="000000"/>
                <w:sz w:val="24"/>
                <w:szCs w:val="24"/>
              </w:rPr>
              <w:t xml:space="preserve"> :</w:t>
            </w:r>
          </w:p>
          <w:p w14:paraId="720DE90E" w14:textId="3C00815A" w:rsidR="0028298F" w:rsidRPr="00497EB6" w:rsidRDefault="0028298F" w:rsidP="00366A48">
            <w:pPr>
              <w:spacing w:before="120" w:after="120"/>
              <w:ind w:right="245"/>
              <w:jc w:val="both"/>
              <w:rPr>
                <w:color w:val="000000"/>
                <w:sz w:val="24"/>
                <w:szCs w:val="24"/>
              </w:rPr>
            </w:pPr>
            <w:r w:rsidRPr="00497EB6" w:rsidDel="006C0DF1">
              <w:rPr>
                <w:color w:val="000000"/>
                <w:sz w:val="24"/>
                <w:szCs w:val="24"/>
              </w:rPr>
              <w:t xml:space="preserve"> « L’</w:t>
            </w:r>
            <w:r w:rsidRPr="00497EB6">
              <w:rPr>
                <w:color w:val="000000"/>
                <w:sz w:val="24"/>
                <w:szCs w:val="24"/>
              </w:rPr>
              <w:t>E</w:t>
            </w:r>
            <w:r w:rsidRPr="00497EB6" w:rsidDel="006C0DF1">
              <w:rPr>
                <w:color w:val="000000"/>
                <w:sz w:val="24"/>
                <w:szCs w:val="24"/>
              </w:rPr>
              <w:t xml:space="preserve">ntrepreneur doit fournir des renseignements pertinents sur les </w:t>
            </w:r>
            <w:r w:rsidRPr="00497EB6">
              <w:rPr>
                <w:color w:val="000000"/>
                <w:sz w:val="24"/>
                <w:szCs w:val="24"/>
              </w:rPr>
              <w:t>marchés</w:t>
            </w:r>
            <w:r w:rsidRPr="00497EB6" w:rsidDel="006C0DF1">
              <w:rPr>
                <w:color w:val="000000"/>
                <w:sz w:val="24"/>
                <w:szCs w:val="24"/>
              </w:rPr>
              <w:t>, car l</w:t>
            </w:r>
            <w:r w:rsidRPr="00497EB6">
              <w:rPr>
                <w:color w:val="000000"/>
                <w:sz w:val="24"/>
                <w:szCs w:val="24"/>
              </w:rPr>
              <w:t xml:space="preserve">e Maître d’Ouvrage </w:t>
            </w:r>
            <w:r w:rsidRPr="00497EB6" w:rsidDel="006C0DF1">
              <w:rPr>
                <w:color w:val="000000"/>
                <w:sz w:val="24"/>
                <w:szCs w:val="24"/>
              </w:rPr>
              <w:t xml:space="preserve">ou le </w:t>
            </w:r>
            <w:r w:rsidRPr="00497EB6">
              <w:rPr>
                <w:color w:val="000000"/>
                <w:sz w:val="24"/>
                <w:szCs w:val="24"/>
              </w:rPr>
              <w:t>R</w:t>
            </w:r>
            <w:r w:rsidRPr="00497EB6" w:rsidDel="006C0DF1">
              <w:rPr>
                <w:color w:val="000000"/>
                <w:sz w:val="24"/>
                <w:szCs w:val="24"/>
              </w:rPr>
              <w:t>eprésentant d</w:t>
            </w:r>
            <w:r w:rsidRPr="00497EB6">
              <w:rPr>
                <w:color w:val="000000"/>
                <w:sz w:val="24"/>
                <w:szCs w:val="24"/>
              </w:rPr>
              <w:t>u Maître d’Ouvrage</w:t>
            </w:r>
            <w:r w:rsidRPr="00497EB6" w:rsidDel="006C0DF1">
              <w:rPr>
                <w:color w:val="000000"/>
                <w:sz w:val="24"/>
                <w:szCs w:val="24"/>
              </w:rPr>
              <w:t xml:space="preserve"> peu</w:t>
            </w:r>
            <w:r w:rsidRPr="00497EB6">
              <w:rPr>
                <w:color w:val="000000"/>
                <w:sz w:val="24"/>
                <w:szCs w:val="24"/>
              </w:rPr>
              <w:t>t</w:t>
            </w:r>
            <w:r w:rsidRPr="00497EB6" w:rsidDel="006C0DF1">
              <w:rPr>
                <w:color w:val="000000"/>
                <w:sz w:val="24"/>
                <w:szCs w:val="24"/>
              </w:rPr>
              <w:t xml:space="preserve"> raisonnablement demander à mener des missions auprès des parties prenantes. » </w:t>
            </w:r>
            <w:r w:rsidRPr="00497EB6">
              <w:rPr>
                <w:color w:val="000000"/>
                <w:sz w:val="24"/>
                <w:szCs w:val="24"/>
              </w:rPr>
              <w:t>« P</w:t>
            </w:r>
            <w:r w:rsidRPr="00497EB6" w:rsidDel="006C0DF1">
              <w:rPr>
                <w:color w:val="000000"/>
                <w:sz w:val="24"/>
                <w:szCs w:val="24"/>
              </w:rPr>
              <w:t xml:space="preserve">arties </w:t>
            </w:r>
            <w:r w:rsidR="00D25A34" w:rsidRPr="00497EB6">
              <w:rPr>
                <w:color w:val="000000"/>
                <w:sz w:val="24"/>
                <w:szCs w:val="24"/>
              </w:rPr>
              <w:t>P</w:t>
            </w:r>
            <w:r w:rsidRPr="00497EB6" w:rsidDel="006C0DF1">
              <w:rPr>
                <w:color w:val="000000"/>
                <w:sz w:val="24"/>
                <w:szCs w:val="24"/>
              </w:rPr>
              <w:t>renantes » désigne les personnes ou les groupes qui :</w:t>
            </w:r>
          </w:p>
          <w:p w14:paraId="1AB2C350" w14:textId="7A6F31F5" w:rsidR="0028298F" w:rsidRPr="00497EB6" w:rsidRDefault="0028298F" w:rsidP="005F27B8">
            <w:pPr>
              <w:numPr>
                <w:ilvl w:val="3"/>
                <w:numId w:val="108"/>
              </w:numPr>
              <w:spacing w:before="120" w:after="120"/>
              <w:ind w:left="575" w:right="250" w:hanging="567"/>
              <w:jc w:val="both"/>
              <w:rPr>
                <w:color w:val="000000"/>
                <w:sz w:val="24"/>
                <w:szCs w:val="24"/>
              </w:rPr>
            </w:pPr>
            <w:r w:rsidRPr="00497EB6">
              <w:rPr>
                <w:color w:val="000000"/>
                <w:sz w:val="24"/>
                <w:szCs w:val="24"/>
              </w:rPr>
              <w:t xml:space="preserve">sont touchés ou susceptibles d’être touchés par le </w:t>
            </w:r>
            <w:r w:rsidR="00D25A34" w:rsidRPr="00497EB6">
              <w:rPr>
                <w:color w:val="000000"/>
                <w:sz w:val="24"/>
                <w:szCs w:val="24"/>
              </w:rPr>
              <w:t>M</w:t>
            </w:r>
            <w:r w:rsidRPr="00497EB6">
              <w:rPr>
                <w:color w:val="000000"/>
                <w:sz w:val="24"/>
                <w:szCs w:val="24"/>
              </w:rPr>
              <w:t xml:space="preserve">arché; et </w:t>
            </w:r>
          </w:p>
          <w:p w14:paraId="56FB860A" w14:textId="16DC8329" w:rsidR="0028298F" w:rsidRPr="00497EB6" w:rsidRDefault="0028298F" w:rsidP="005F27B8">
            <w:pPr>
              <w:numPr>
                <w:ilvl w:val="3"/>
                <w:numId w:val="108"/>
              </w:numPr>
              <w:spacing w:before="120" w:after="120"/>
              <w:ind w:left="575" w:right="250" w:hanging="567"/>
              <w:jc w:val="both"/>
              <w:rPr>
                <w:color w:val="000000"/>
                <w:sz w:val="24"/>
                <w:szCs w:val="24"/>
              </w:rPr>
            </w:pPr>
            <w:r w:rsidRPr="00497EB6">
              <w:rPr>
                <w:color w:val="000000"/>
                <w:sz w:val="24"/>
                <w:szCs w:val="24"/>
              </w:rPr>
              <w:t xml:space="preserve">peuvent avoir un intérêt dans le </w:t>
            </w:r>
            <w:r w:rsidR="00D25A34" w:rsidRPr="00497EB6">
              <w:rPr>
                <w:color w:val="000000"/>
                <w:sz w:val="24"/>
                <w:szCs w:val="24"/>
              </w:rPr>
              <w:t>M</w:t>
            </w:r>
            <w:r w:rsidRPr="00497EB6">
              <w:rPr>
                <w:color w:val="000000"/>
                <w:sz w:val="24"/>
                <w:szCs w:val="24"/>
              </w:rPr>
              <w:t xml:space="preserve">arché. </w:t>
            </w:r>
          </w:p>
          <w:p w14:paraId="6CD69658" w14:textId="77777777" w:rsidR="0028298F" w:rsidRPr="00497EB6" w:rsidRDefault="0028298F" w:rsidP="00366A48">
            <w:pPr>
              <w:jc w:val="both"/>
              <w:rPr>
                <w:color w:val="000000"/>
                <w:sz w:val="24"/>
                <w:szCs w:val="24"/>
              </w:rPr>
            </w:pPr>
            <w:r w:rsidRPr="00497EB6">
              <w:rPr>
                <w:color w:val="000000"/>
                <w:sz w:val="24"/>
                <w:szCs w:val="24"/>
              </w:rPr>
              <w:t>L’Entrepreneur doit également participer directement aux engagements des parties prenantes, comme le Maître d’Ouvrage et/ou le Représentant du Maître d’Ouvrage peut raisonnablement le demander.</w:t>
            </w:r>
          </w:p>
          <w:p w14:paraId="46CAA7CE" w14:textId="77777777" w:rsidR="008238B8" w:rsidRPr="00497EB6" w:rsidRDefault="008238B8" w:rsidP="00366A48">
            <w:pPr>
              <w:jc w:val="both"/>
              <w:rPr>
                <w:color w:val="000000"/>
                <w:sz w:val="24"/>
                <w:szCs w:val="24"/>
              </w:rPr>
            </w:pPr>
          </w:p>
          <w:p w14:paraId="20DF874C" w14:textId="33C7CEAC" w:rsidR="008238B8" w:rsidRPr="00497EB6" w:rsidRDefault="004F40DC" w:rsidP="00A03ECF">
            <w:pPr>
              <w:shd w:val="clear" w:color="auto" w:fill="FDFDFD"/>
              <w:jc w:val="both"/>
              <w:rPr>
                <w:sz w:val="24"/>
                <w:szCs w:val="24"/>
                <w:lang w:eastAsia="en-US"/>
              </w:rPr>
            </w:pPr>
            <w:r w:rsidRPr="00497EB6">
              <w:rPr>
                <w:sz w:val="24"/>
                <w:szCs w:val="24"/>
                <w:lang w:eastAsia="en-US"/>
              </w:rPr>
              <w:t xml:space="preserve">Conformément aux Données du Marché, l’Entrepreneur, y compris ses Sous-traitants / fournisseurs / fabricants, doit prendre toutes les mesures techniques et organisationnelles nécessaires pour protéger les systèmes informatiques et les données utilisés dans le cadre du </w:t>
            </w:r>
            <w:r w:rsidR="00C44FEC" w:rsidRPr="00497EB6">
              <w:rPr>
                <w:sz w:val="24"/>
                <w:szCs w:val="24"/>
                <w:lang w:eastAsia="en-US"/>
              </w:rPr>
              <w:t>Marché</w:t>
            </w:r>
            <w:r w:rsidRPr="00497EB6">
              <w:rPr>
                <w:sz w:val="24"/>
                <w:szCs w:val="24"/>
                <w:lang w:eastAsia="en-US"/>
              </w:rPr>
              <w:t>. Sans limiter la portée de ce qui précède, l’</w:t>
            </w:r>
            <w:r w:rsidR="00C44FEC" w:rsidRPr="00497EB6">
              <w:rPr>
                <w:sz w:val="24"/>
                <w:szCs w:val="24"/>
                <w:lang w:eastAsia="en-US"/>
              </w:rPr>
              <w:t>E</w:t>
            </w:r>
            <w:r w:rsidRPr="00497EB6">
              <w:rPr>
                <w:sz w:val="24"/>
                <w:szCs w:val="24"/>
                <w:lang w:eastAsia="en-US"/>
              </w:rPr>
              <w:t xml:space="preserve">ntrepreneur, y compris ses </w:t>
            </w:r>
            <w:r w:rsidR="00C44FEC" w:rsidRPr="00497EB6">
              <w:rPr>
                <w:sz w:val="24"/>
                <w:szCs w:val="24"/>
                <w:lang w:eastAsia="en-US"/>
              </w:rPr>
              <w:t>S</w:t>
            </w:r>
            <w:r w:rsidRPr="00497EB6">
              <w:rPr>
                <w:sz w:val="24"/>
                <w:szCs w:val="24"/>
                <w:lang w:eastAsia="en-US"/>
              </w:rPr>
              <w:t xml:space="preserve">ous-traitants/fournisseurs/fabricants, doit déployer tous les efforts raisonnables pour établir, maintenir, mettre en œuvre et respecter des contrôles, des politiques et des procédures raisonnables en matière de technologie de l’information, de sécurité de l’information, de cybersécurité et de protection des données, y compris la surveillance, les contrôles d’accès, le cryptage, les mesures de protection technologiques et physiques, la continuité des activités et la reprise après sinistre et les plans de sécurité conçus pour protéger contre et prévenir la violation, la destruction, la perte, la distribution, l’utilisation, l’accès, la désactivation, l’appropriation illicite ou la modification non autorisés, ou toute autre compromission ou mauvaise utilisation de tout système informatique ou donnée utilisé dans le cadre du </w:t>
            </w:r>
            <w:r w:rsidR="00480886" w:rsidRPr="00497EB6">
              <w:rPr>
                <w:sz w:val="24"/>
                <w:szCs w:val="24"/>
                <w:lang w:eastAsia="en-US"/>
              </w:rPr>
              <w:t>Marché</w:t>
            </w:r>
            <w:r w:rsidRPr="00497EB6">
              <w:rPr>
                <w:sz w:val="24"/>
                <w:szCs w:val="24"/>
                <w:lang w:eastAsia="en-US"/>
              </w:rPr>
              <w:t>.</w:t>
            </w:r>
          </w:p>
        </w:tc>
      </w:tr>
      <w:tr w:rsidR="00D868A9" w:rsidRPr="00497EB6" w14:paraId="4D889C52" w14:textId="77777777" w:rsidTr="00E6115A">
        <w:tc>
          <w:tcPr>
            <w:tcW w:w="3119" w:type="dxa"/>
            <w:tcMar>
              <w:top w:w="57" w:type="dxa"/>
              <w:left w:w="57" w:type="dxa"/>
              <w:bottom w:w="57" w:type="dxa"/>
              <w:right w:w="57" w:type="dxa"/>
            </w:tcMar>
          </w:tcPr>
          <w:p w14:paraId="1688CA9B" w14:textId="61F1B1E0" w:rsidR="00D868A9" w:rsidRPr="00497EB6" w:rsidRDefault="00A97598" w:rsidP="00562C35">
            <w:pPr>
              <w:pStyle w:val="S7Header2"/>
              <w:rPr>
                <w:lang w:val="fr-FR"/>
              </w:rPr>
            </w:pPr>
            <w:bookmarkStart w:id="661" w:name="_Toc486845942"/>
            <w:r>
              <w:rPr>
                <w:lang w:val="fr-FR"/>
              </w:rPr>
              <w:t>Sous-Clause</w:t>
            </w:r>
            <w:r w:rsidR="00D868A9" w:rsidRPr="00497EB6">
              <w:rPr>
                <w:lang w:val="fr-FR"/>
              </w:rPr>
              <w:t xml:space="preserve"> 4.2</w:t>
            </w:r>
            <w:bookmarkEnd w:id="661"/>
          </w:p>
        </w:tc>
        <w:tc>
          <w:tcPr>
            <w:tcW w:w="7371" w:type="dxa"/>
            <w:tcMar>
              <w:top w:w="57" w:type="dxa"/>
              <w:left w:w="57" w:type="dxa"/>
              <w:bottom w:w="57" w:type="dxa"/>
              <w:right w:w="57" w:type="dxa"/>
            </w:tcMar>
          </w:tcPr>
          <w:p w14:paraId="18D1551B" w14:textId="0B5F3036" w:rsidR="00D868A9" w:rsidRPr="00497EB6" w:rsidRDefault="001F41C6" w:rsidP="004031A9">
            <w:pPr>
              <w:pStyle w:val="ListParagraph"/>
              <w:spacing w:before="120" w:after="120"/>
              <w:ind w:left="-18"/>
              <w:jc w:val="both"/>
              <w:rPr>
                <w:b/>
                <w:sz w:val="24"/>
                <w:szCs w:val="24"/>
              </w:rPr>
            </w:pPr>
            <w:r w:rsidRPr="00497EB6">
              <w:rPr>
                <w:b/>
                <w:sz w:val="24"/>
                <w:szCs w:val="24"/>
              </w:rPr>
              <w:t>Garantie de Bonne Exécution</w:t>
            </w:r>
          </w:p>
          <w:p w14:paraId="31BABA83" w14:textId="50E157C3" w:rsidR="00D868A9" w:rsidRPr="00497EB6" w:rsidRDefault="00D868A9" w:rsidP="004031A9">
            <w:pPr>
              <w:pStyle w:val="ListParagraph"/>
              <w:spacing w:before="120" w:after="120"/>
              <w:ind w:left="0"/>
              <w:jc w:val="both"/>
              <w:rPr>
                <w:sz w:val="24"/>
                <w:szCs w:val="24"/>
              </w:rPr>
            </w:pPr>
            <w:r w:rsidRPr="00497EB6">
              <w:rPr>
                <w:sz w:val="24"/>
                <w:szCs w:val="24"/>
              </w:rPr>
              <w:t>Ajouter au premier paragraphe</w:t>
            </w:r>
            <w:r w:rsidR="001F41C6" w:rsidRPr="00497EB6">
              <w:rPr>
                <w:sz w:val="24"/>
                <w:szCs w:val="24"/>
              </w:rPr>
              <w:t>,</w:t>
            </w:r>
            <w:r w:rsidRPr="00497EB6">
              <w:rPr>
                <w:sz w:val="24"/>
                <w:szCs w:val="24"/>
              </w:rPr>
              <w:t xml:space="preserve"> deuxième ligne après « </w:t>
            </w:r>
            <w:r w:rsidR="00B95E64" w:rsidRPr="00497EB6">
              <w:rPr>
                <w:sz w:val="24"/>
                <w:szCs w:val="24"/>
              </w:rPr>
              <w:t xml:space="preserve">pour le </w:t>
            </w:r>
            <w:r w:rsidR="00D25A34" w:rsidRPr="00497EB6">
              <w:rPr>
                <w:sz w:val="24"/>
                <w:szCs w:val="24"/>
              </w:rPr>
              <w:t>M</w:t>
            </w:r>
            <w:r w:rsidR="001F41C6" w:rsidRPr="00497EB6">
              <w:rPr>
                <w:sz w:val="24"/>
                <w:szCs w:val="24"/>
              </w:rPr>
              <w:t>arché</w:t>
            </w:r>
            <w:r w:rsidRPr="00497EB6">
              <w:rPr>
                <w:sz w:val="24"/>
                <w:szCs w:val="24"/>
              </w:rPr>
              <w:t xml:space="preserve"> » « et, le cas échéant, une </w:t>
            </w:r>
            <w:r w:rsidR="001F41C6" w:rsidRPr="00497EB6">
              <w:rPr>
                <w:sz w:val="24"/>
                <w:szCs w:val="24"/>
              </w:rPr>
              <w:t>G</w:t>
            </w:r>
            <w:r w:rsidRPr="00497EB6">
              <w:rPr>
                <w:sz w:val="24"/>
                <w:szCs w:val="24"/>
              </w:rPr>
              <w:t xml:space="preserve">arantie de </w:t>
            </w:r>
            <w:r w:rsidR="001F41C6" w:rsidRPr="00497EB6">
              <w:rPr>
                <w:sz w:val="24"/>
                <w:szCs w:val="24"/>
              </w:rPr>
              <w:t>P</w:t>
            </w:r>
            <w:r w:rsidRPr="00497EB6">
              <w:rPr>
                <w:sz w:val="24"/>
                <w:szCs w:val="24"/>
              </w:rPr>
              <w:t xml:space="preserve">erformance </w:t>
            </w:r>
            <w:r w:rsidR="001F41C6" w:rsidRPr="00497EB6">
              <w:rPr>
                <w:sz w:val="24"/>
                <w:szCs w:val="24"/>
              </w:rPr>
              <w:t>E</w:t>
            </w:r>
            <w:r w:rsidRPr="00497EB6">
              <w:rPr>
                <w:sz w:val="24"/>
                <w:szCs w:val="24"/>
              </w:rPr>
              <w:t xml:space="preserve">nvironnementale et </w:t>
            </w:r>
            <w:r w:rsidR="001F41C6" w:rsidRPr="00497EB6">
              <w:rPr>
                <w:sz w:val="24"/>
                <w:szCs w:val="24"/>
              </w:rPr>
              <w:t>S</w:t>
            </w:r>
            <w:r w:rsidRPr="00497EB6">
              <w:rPr>
                <w:sz w:val="24"/>
                <w:szCs w:val="24"/>
              </w:rPr>
              <w:t xml:space="preserve">ociale (ES) pour le respect des obligations </w:t>
            </w:r>
            <w:r w:rsidR="001F41C6" w:rsidRPr="00497EB6">
              <w:rPr>
                <w:sz w:val="24"/>
                <w:szCs w:val="24"/>
              </w:rPr>
              <w:t>ES</w:t>
            </w:r>
            <w:r w:rsidRPr="00497EB6">
              <w:rPr>
                <w:sz w:val="24"/>
                <w:szCs w:val="24"/>
              </w:rPr>
              <w:t xml:space="preserve"> de l’</w:t>
            </w:r>
            <w:r w:rsidR="001F41C6" w:rsidRPr="00497EB6">
              <w:rPr>
                <w:sz w:val="24"/>
                <w:szCs w:val="24"/>
              </w:rPr>
              <w:t>E</w:t>
            </w:r>
            <w:r w:rsidRPr="00497EB6">
              <w:rPr>
                <w:sz w:val="24"/>
                <w:szCs w:val="24"/>
              </w:rPr>
              <w:t>ntrepreneur ».</w:t>
            </w:r>
          </w:p>
          <w:p w14:paraId="6391F4ED" w14:textId="432E1A01" w:rsidR="00D868A9" w:rsidRPr="00497EB6" w:rsidRDefault="00D868A9" w:rsidP="004031A9">
            <w:pPr>
              <w:pStyle w:val="ListParagraph"/>
              <w:spacing w:before="120" w:after="120"/>
              <w:ind w:left="0"/>
              <w:jc w:val="both"/>
              <w:rPr>
                <w:sz w:val="24"/>
                <w:szCs w:val="24"/>
              </w:rPr>
            </w:pPr>
            <w:r w:rsidRPr="00497EB6">
              <w:rPr>
                <w:sz w:val="24"/>
                <w:szCs w:val="24"/>
              </w:rPr>
              <w:t xml:space="preserve">Supprimez le troisième paragraphe et remplacez par </w:t>
            </w:r>
            <w:r w:rsidR="00D25A34" w:rsidRPr="00497EB6">
              <w:rPr>
                <w:sz w:val="24"/>
                <w:szCs w:val="24"/>
              </w:rPr>
              <w:t>ce qui suit</w:t>
            </w:r>
            <w:r w:rsidRPr="00497EB6">
              <w:rPr>
                <w:sz w:val="24"/>
                <w:szCs w:val="24"/>
              </w:rPr>
              <w:t xml:space="preserve"> :</w:t>
            </w:r>
          </w:p>
          <w:p w14:paraId="716E10EB" w14:textId="1EF1C1DC" w:rsidR="00D868A9" w:rsidRPr="00497EB6" w:rsidRDefault="00D868A9" w:rsidP="004031A9">
            <w:pPr>
              <w:pStyle w:val="ListParagraph"/>
              <w:spacing w:before="120" w:after="120"/>
              <w:ind w:left="0"/>
              <w:jc w:val="both"/>
              <w:rPr>
                <w:sz w:val="24"/>
                <w:szCs w:val="24"/>
              </w:rPr>
            </w:pPr>
            <w:r w:rsidRPr="00497EB6">
              <w:rPr>
                <w:sz w:val="24"/>
                <w:szCs w:val="24"/>
              </w:rPr>
              <w:t>«</w:t>
            </w:r>
            <w:r w:rsidR="001F41C6" w:rsidRPr="00497EB6">
              <w:rPr>
                <w:sz w:val="24"/>
                <w:szCs w:val="24"/>
              </w:rPr>
              <w:t xml:space="preserve"> </w:t>
            </w:r>
            <w:r w:rsidRPr="00497EB6">
              <w:rPr>
                <w:sz w:val="24"/>
                <w:szCs w:val="24"/>
              </w:rPr>
              <w:t>L’</w:t>
            </w:r>
            <w:r w:rsidR="001F41C6" w:rsidRPr="00497EB6">
              <w:rPr>
                <w:sz w:val="24"/>
                <w:szCs w:val="24"/>
              </w:rPr>
              <w:t>E</w:t>
            </w:r>
            <w:r w:rsidRPr="00497EB6">
              <w:rPr>
                <w:sz w:val="24"/>
                <w:szCs w:val="24"/>
              </w:rPr>
              <w:t xml:space="preserve">ntrepreneur doit fournir la </w:t>
            </w:r>
            <w:r w:rsidR="001F41C6" w:rsidRPr="00497EB6">
              <w:rPr>
                <w:sz w:val="24"/>
                <w:szCs w:val="24"/>
              </w:rPr>
              <w:t>Garantie de Bonne Exécution</w:t>
            </w:r>
            <w:r w:rsidRPr="00497EB6">
              <w:rPr>
                <w:sz w:val="24"/>
                <w:szCs w:val="24"/>
              </w:rPr>
              <w:t xml:space="preserve"> et, le cas échéant, une </w:t>
            </w:r>
            <w:r w:rsidR="001F41C6" w:rsidRPr="00497EB6">
              <w:rPr>
                <w:sz w:val="24"/>
                <w:szCs w:val="24"/>
              </w:rPr>
              <w:t>G</w:t>
            </w:r>
            <w:r w:rsidRPr="00497EB6">
              <w:rPr>
                <w:sz w:val="24"/>
                <w:szCs w:val="24"/>
              </w:rPr>
              <w:t xml:space="preserve">arantie de </w:t>
            </w:r>
            <w:r w:rsidR="001F41C6" w:rsidRPr="00497EB6">
              <w:rPr>
                <w:sz w:val="24"/>
                <w:szCs w:val="24"/>
              </w:rPr>
              <w:t xml:space="preserve">Performance </w:t>
            </w:r>
            <w:r w:rsidRPr="00497EB6">
              <w:rPr>
                <w:sz w:val="24"/>
                <w:szCs w:val="24"/>
              </w:rPr>
              <w:t xml:space="preserve">ES </w:t>
            </w:r>
            <w:r w:rsidR="001F41C6" w:rsidRPr="00497EB6">
              <w:rPr>
                <w:sz w:val="24"/>
                <w:szCs w:val="24"/>
              </w:rPr>
              <w:t xml:space="preserve">au </w:t>
            </w:r>
            <w:r w:rsidR="001F41C6" w:rsidRPr="00497EB6">
              <w:rPr>
                <w:color w:val="000000"/>
                <w:sz w:val="24"/>
                <w:szCs w:val="24"/>
              </w:rPr>
              <w:t xml:space="preserve">Maître d’Ouvrage </w:t>
            </w:r>
            <w:r w:rsidRPr="00497EB6">
              <w:rPr>
                <w:sz w:val="24"/>
                <w:szCs w:val="24"/>
              </w:rPr>
              <w:t xml:space="preserve">dans les 28 jours suivant la réception de la </w:t>
            </w:r>
            <w:r w:rsidR="00D25A34" w:rsidRPr="00497EB6">
              <w:rPr>
                <w:sz w:val="24"/>
                <w:szCs w:val="24"/>
              </w:rPr>
              <w:t>L</w:t>
            </w:r>
            <w:r w:rsidRPr="00497EB6">
              <w:rPr>
                <w:sz w:val="24"/>
                <w:szCs w:val="24"/>
              </w:rPr>
              <w:t>ettre d’</w:t>
            </w:r>
            <w:r w:rsidR="00D25A34" w:rsidRPr="00497EB6">
              <w:rPr>
                <w:sz w:val="24"/>
                <w:szCs w:val="24"/>
              </w:rPr>
              <w:t>A</w:t>
            </w:r>
            <w:r w:rsidRPr="00497EB6">
              <w:rPr>
                <w:sz w:val="24"/>
                <w:szCs w:val="24"/>
              </w:rPr>
              <w:t xml:space="preserve">cceptation et doit en envoyer une copie au </w:t>
            </w:r>
            <w:r w:rsidR="001F41C6" w:rsidRPr="00497EB6">
              <w:rPr>
                <w:sz w:val="24"/>
                <w:szCs w:val="24"/>
              </w:rPr>
              <w:t>R</w:t>
            </w:r>
            <w:r w:rsidRPr="00497EB6">
              <w:rPr>
                <w:sz w:val="24"/>
                <w:szCs w:val="24"/>
              </w:rPr>
              <w:t>eprésentant d</w:t>
            </w:r>
            <w:r w:rsidR="001F41C6" w:rsidRPr="00497EB6">
              <w:rPr>
                <w:sz w:val="24"/>
                <w:szCs w:val="24"/>
              </w:rPr>
              <w:t xml:space="preserve">u </w:t>
            </w:r>
            <w:r w:rsidR="001F41C6" w:rsidRPr="00497EB6">
              <w:rPr>
                <w:color w:val="000000"/>
                <w:sz w:val="24"/>
                <w:szCs w:val="24"/>
              </w:rPr>
              <w:t>Maître d’Ouvrage</w:t>
            </w:r>
            <w:r w:rsidRPr="00497EB6">
              <w:rPr>
                <w:sz w:val="24"/>
                <w:szCs w:val="24"/>
              </w:rPr>
              <w:t xml:space="preserve">. La </w:t>
            </w:r>
            <w:r w:rsidR="001F41C6" w:rsidRPr="00497EB6">
              <w:rPr>
                <w:sz w:val="24"/>
                <w:szCs w:val="24"/>
              </w:rPr>
              <w:t xml:space="preserve">Garantie de Bonne Exécution </w:t>
            </w:r>
            <w:r w:rsidRPr="00497EB6">
              <w:rPr>
                <w:sz w:val="24"/>
                <w:szCs w:val="24"/>
              </w:rPr>
              <w:t xml:space="preserve">et, le cas échéant, la </w:t>
            </w:r>
            <w:r w:rsidR="001F41C6" w:rsidRPr="00497EB6">
              <w:rPr>
                <w:sz w:val="24"/>
                <w:szCs w:val="24"/>
              </w:rPr>
              <w:t>Garantie de Performance ES</w:t>
            </w:r>
            <w:r w:rsidRPr="00497EB6">
              <w:rPr>
                <w:sz w:val="24"/>
                <w:szCs w:val="24"/>
              </w:rPr>
              <w:t xml:space="preserve">, </w:t>
            </w:r>
            <w:r w:rsidR="001F41C6" w:rsidRPr="00497EB6">
              <w:rPr>
                <w:sz w:val="24"/>
                <w:szCs w:val="24"/>
              </w:rPr>
              <w:t xml:space="preserve">doivent être </w:t>
            </w:r>
            <w:r w:rsidRPr="00497EB6">
              <w:rPr>
                <w:sz w:val="24"/>
                <w:szCs w:val="24"/>
              </w:rPr>
              <w:t>émises par une banque ou une institution financière réputée choisie par l’</w:t>
            </w:r>
            <w:r w:rsidR="001F41C6" w:rsidRPr="00497EB6">
              <w:rPr>
                <w:sz w:val="24"/>
                <w:szCs w:val="24"/>
              </w:rPr>
              <w:t>E</w:t>
            </w:r>
            <w:r w:rsidRPr="00497EB6">
              <w:rPr>
                <w:sz w:val="24"/>
                <w:szCs w:val="24"/>
              </w:rPr>
              <w:t>ntrepreneur</w:t>
            </w:r>
            <w:r w:rsidR="0042415D" w:rsidRPr="00497EB6">
              <w:rPr>
                <w:sz w:val="24"/>
                <w:szCs w:val="24"/>
              </w:rPr>
              <w:t xml:space="preserve">. La Garantie de Bonne Exécution </w:t>
            </w:r>
            <w:r w:rsidR="0065422B" w:rsidRPr="00497EB6">
              <w:rPr>
                <w:sz w:val="24"/>
                <w:szCs w:val="24"/>
              </w:rPr>
              <w:t>sera comme stipulée dans le</w:t>
            </w:r>
            <w:r w:rsidR="00221990" w:rsidRPr="00497EB6">
              <w:rPr>
                <w:sz w:val="24"/>
                <w:szCs w:val="24"/>
              </w:rPr>
              <w:t>s Données du</w:t>
            </w:r>
            <w:r w:rsidR="0065422B" w:rsidRPr="00497EB6">
              <w:rPr>
                <w:sz w:val="24"/>
                <w:szCs w:val="24"/>
              </w:rPr>
              <w:t xml:space="preserve"> Marché</w:t>
            </w:r>
            <w:r w:rsidR="00221990" w:rsidRPr="00497EB6">
              <w:rPr>
                <w:sz w:val="24"/>
                <w:szCs w:val="24"/>
              </w:rPr>
              <w:t xml:space="preserve">, et </w:t>
            </w:r>
            <w:r w:rsidRPr="00497EB6">
              <w:rPr>
                <w:sz w:val="24"/>
                <w:szCs w:val="24"/>
              </w:rPr>
              <w:t>doi</w:t>
            </w:r>
            <w:r w:rsidR="00F73B4F" w:rsidRPr="00497EB6">
              <w:rPr>
                <w:sz w:val="24"/>
                <w:szCs w:val="24"/>
              </w:rPr>
              <w:t xml:space="preserve">t </w:t>
            </w:r>
            <w:r w:rsidRPr="00497EB6">
              <w:rPr>
                <w:sz w:val="24"/>
                <w:szCs w:val="24"/>
              </w:rPr>
              <w:t xml:space="preserve">être sous la forme annexée </w:t>
            </w:r>
            <w:r w:rsidR="00DF4B6F" w:rsidRPr="00497EB6">
              <w:rPr>
                <w:sz w:val="24"/>
                <w:szCs w:val="24"/>
              </w:rPr>
              <w:t xml:space="preserve">aux </w:t>
            </w:r>
            <w:r w:rsidR="005B4B82" w:rsidRPr="00497EB6">
              <w:rPr>
                <w:sz w:val="24"/>
                <w:szCs w:val="24"/>
              </w:rPr>
              <w:t>documents de demande de propositions</w:t>
            </w:r>
            <w:r w:rsidRPr="00497EB6">
              <w:rPr>
                <w:sz w:val="24"/>
                <w:szCs w:val="24"/>
              </w:rPr>
              <w:t>, ou sous une autre</w:t>
            </w:r>
            <w:r w:rsidR="001F41C6" w:rsidRPr="00497EB6">
              <w:rPr>
                <w:sz w:val="24"/>
                <w:szCs w:val="24"/>
              </w:rPr>
              <w:t> </w:t>
            </w:r>
            <w:r w:rsidRPr="00497EB6">
              <w:rPr>
                <w:sz w:val="24"/>
                <w:szCs w:val="24"/>
              </w:rPr>
              <w:t>forme</w:t>
            </w:r>
            <w:r w:rsidR="001F41C6" w:rsidRPr="00497EB6">
              <w:rPr>
                <w:sz w:val="24"/>
                <w:szCs w:val="24"/>
              </w:rPr>
              <w:t xml:space="preserve"> </w:t>
            </w:r>
            <w:r w:rsidRPr="00497EB6">
              <w:rPr>
                <w:sz w:val="24"/>
                <w:szCs w:val="24"/>
              </w:rPr>
              <w:t>a</w:t>
            </w:r>
            <w:r w:rsidR="0086653F" w:rsidRPr="00497EB6">
              <w:rPr>
                <w:sz w:val="24"/>
                <w:szCs w:val="24"/>
              </w:rPr>
              <w:t>cceptable pour</w:t>
            </w:r>
            <w:r w:rsidR="001F41C6" w:rsidRPr="00497EB6">
              <w:rPr>
                <w:sz w:val="24"/>
                <w:szCs w:val="24"/>
              </w:rPr>
              <w:t xml:space="preserve"> le </w:t>
            </w:r>
            <w:r w:rsidR="001F41C6" w:rsidRPr="00497EB6">
              <w:rPr>
                <w:color w:val="000000"/>
                <w:sz w:val="24"/>
                <w:szCs w:val="24"/>
              </w:rPr>
              <w:t>Maître d’Ouvrage</w:t>
            </w:r>
            <w:r w:rsidRPr="00497EB6">
              <w:rPr>
                <w:sz w:val="24"/>
                <w:szCs w:val="24"/>
              </w:rPr>
              <w:t>.</w:t>
            </w:r>
            <w:r w:rsidR="00D25A34" w:rsidRPr="00497EB6">
              <w:rPr>
                <w:sz w:val="24"/>
                <w:szCs w:val="24"/>
              </w:rPr>
              <w:t> »</w:t>
            </w:r>
          </w:p>
          <w:p w14:paraId="268C0BFF" w14:textId="4AE0959F" w:rsidR="00D868A9" w:rsidRPr="00497EB6" w:rsidRDefault="00D868A9" w:rsidP="004031A9">
            <w:pPr>
              <w:pStyle w:val="ListParagraph"/>
              <w:spacing w:before="120" w:after="120"/>
              <w:ind w:left="0"/>
              <w:jc w:val="both"/>
              <w:rPr>
                <w:sz w:val="24"/>
                <w:szCs w:val="24"/>
              </w:rPr>
            </w:pPr>
            <w:r w:rsidRPr="00497EB6">
              <w:rPr>
                <w:sz w:val="24"/>
                <w:szCs w:val="24"/>
              </w:rPr>
              <w:t xml:space="preserve">Dans les quatrième, sixième [et septième] paragraphes, les références à la « </w:t>
            </w:r>
            <w:r w:rsidR="00D07778" w:rsidRPr="00497EB6">
              <w:rPr>
                <w:sz w:val="24"/>
                <w:szCs w:val="24"/>
              </w:rPr>
              <w:t xml:space="preserve">Garantie de Bonne Exécution </w:t>
            </w:r>
            <w:r w:rsidRPr="00497EB6">
              <w:rPr>
                <w:sz w:val="24"/>
                <w:szCs w:val="24"/>
              </w:rPr>
              <w:t xml:space="preserve">» doivent inclure </w:t>
            </w:r>
            <w:r w:rsidR="00D25A34" w:rsidRPr="00497EB6">
              <w:rPr>
                <w:sz w:val="24"/>
                <w:szCs w:val="24"/>
              </w:rPr>
              <w:t xml:space="preserve">la </w:t>
            </w:r>
            <w:r w:rsidRPr="00497EB6">
              <w:rPr>
                <w:sz w:val="24"/>
                <w:szCs w:val="24"/>
              </w:rPr>
              <w:t>référence à «</w:t>
            </w:r>
            <w:r w:rsidR="00D07778" w:rsidRPr="00497EB6">
              <w:rPr>
                <w:sz w:val="24"/>
                <w:szCs w:val="24"/>
              </w:rPr>
              <w:t xml:space="preserve"> la Garantie de Performance ES </w:t>
            </w:r>
            <w:r w:rsidRPr="00497EB6">
              <w:rPr>
                <w:sz w:val="24"/>
                <w:szCs w:val="24"/>
              </w:rPr>
              <w:t>» le cas échéant</w:t>
            </w:r>
            <w:r w:rsidR="00D07778" w:rsidRPr="00497EB6">
              <w:rPr>
                <w:sz w:val="24"/>
                <w:szCs w:val="24"/>
              </w:rPr>
              <w:t>.</w:t>
            </w:r>
          </w:p>
          <w:p w14:paraId="65B4FC98" w14:textId="77777777" w:rsidR="00D868A9" w:rsidRPr="00497EB6" w:rsidRDefault="00D868A9" w:rsidP="004031A9">
            <w:pPr>
              <w:pStyle w:val="ListParagraph"/>
              <w:spacing w:before="120" w:after="120"/>
              <w:ind w:left="0"/>
              <w:jc w:val="both"/>
              <w:rPr>
                <w:sz w:val="24"/>
                <w:szCs w:val="24"/>
              </w:rPr>
            </w:pPr>
            <w:r w:rsidRPr="00497EB6">
              <w:rPr>
                <w:sz w:val="24"/>
                <w:szCs w:val="24"/>
              </w:rPr>
              <w:t>Supprimer le cinquième paragraphe et remplacer par :</w:t>
            </w:r>
          </w:p>
          <w:p w14:paraId="09C90EDC" w14:textId="77777777" w:rsidR="00D25A34" w:rsidRPr="00497EB6" w:rsidRDefault="00D25A34" w:rsidP="00D25A34">
            <w:pPr>
              <w:pStyle w:val="ListParagraph"/>
              <w:spacing w:before="120" w:after="120"/>
              <w:ind w:left="0"/>
              <w:jc w:val="both"/>
              <w:rPr>
                <w:sz w:val="24"/>
                <w:szCs w:val="24"/>
              </w:rPr>
            </w:pPr>
            <w:r w:rsidRPr="00497EB6">
              <w:rPr>
                <w:sz w:val="24"/>
                <w:szCs w:val="24"/>
              </w:rPr>
              <w:t xml:space="preserve">« Le </w:t>
            </w:r>
            <w:r w:rsidRPr="00497EB6">
              <w:rPr>
                <w:color w:val="000000"/>
                <w:sz w:val="24"/>
                <w:szCs w:val="24"/>
              </w:rPr>
              <w:t>Maître d’Ouvrage</w:t>
            </w:r>
            <w:r w:rsidRPr="00497EB6">
              <w:rPr>
                <w:sz w:val="24"/>
                <w:szCs w:val="24"/>
              </w:rPr>
              <w:t xml:space="preserve"> ne doit faire de demande au titre de la Garantie de Bonne Exécution ou de la Garantie de Performance ES, le cas échéant, que pour les montants auxquels le </w:t>
            </w:r>
            <w:r w:rsidRPr="00497EB6">
              <w:rPr>
                <w:color w:val="000000"/>
                <w:sz w:val="24"/>
                <w:szCs w:val="24"/>
              </w:rPr>
              <w:t>Maître d’Ouvrage</w:t>
            </w:r>
            <w:r w:rsidRPr="00497EB6">
              <w:rPr>
                <w:sz w:val="24"/>
                <w:szCs w:val="24"/>
              </w:rPr>
              <w:t xml:space="preserve"> a droit en vertu du Marché. "</w:t>
            </w:r>
          </w:p>
          <w:p w14:paraId="014BCF43" w14:textId="39C95CAC" w:rsidR="00D25A34" w:rsidRPr="00497EB6" w:rsidRDefault="00D25A34" w:rsidP="00D25A34">
            <w:pPr>
              <w:pStyle w:val="ListParagraph"/>
              <w:spacing w:before="120" w:after="120"/>
              <w:ind w:left="0"/>
              <w:jc w:val="both"/>
              <w:rPr>
                <w:sz w:val="24"/>
                <w:szCs w:val="24"/>
              </w:rPr>
            </w:pPr>
            <w:r w:rsidRPr="00497EB6">
              <w:rPr>
                <w:sz w:val="24"/>
                <w:szCs w:val="24"/>
              </w:rPr>
              <w:t xml:space="preserve">À la fin de la </w:t>
            </w:r>
            <w:r w:rsidR="00E6087A">
              <w:rPr>
                <w:sz w:val="24"/>
                <w:szCs w:val="24"/>
              </w:rPr>
              <w:t>Sous-Clause</w:t>
            </w:r>
            <w:r w:rsidRPr="00497EB6">
              <w:rPr>
                <w:sz w:val="24"/>
                <w:szCs w:val="24"/>
              </w:rPr>
              <w:t>, ajouter</w:t>
            </w:r>
          </w:p>
          <w:p w14:paraId="545AFFCD" w14:textId="67472340" w:rsidR="00D25A34" w:rsidRPr="00497EB6" w:rsidRDefault="00D25A34" w:rsidP="00D25A34">
            <w:pPr>
              <w:pStyle w:val="ListParagraph"/>
              <w:spacing w:before="120" w:after="120"/>
              <w:ind w:left="0"/>
              <w:jc w:val="both"/>
              <w:rPr>
                <w:sz w:val="24"/>
                <w:szCs w:val="24"/>
              </w:rPr>
            </w:pPr>
            <w:r w:rsidRPr="00497EB6">
              <w:rPr>
                <w:sz w:val="24"/>
                <w:szCs w:val="24"/>
              </w:rPr>
              <w:t xml:space="preserve">« Sans limitation des dispositions du reste de cette </w:t>
            </w:r>
            <w:r w:rsidR="00E6087A">
              <w:rPr>
                <w:sz w:val="24"/>
                <w:szCs w:val="24"/>
              </w:rPr>
              <w:t>Sous-Clause</w:t>
            </w:r>
            <w:r w:rsidRPr="00497EB6">
              <w:rPr>
                <w:sz w:val="24"/>
                <w:szCs w:val="24"/>
              </w:rPr>
              <w:t xml:space="preserve">, </w:t>
            </w:r>
            <w:r w:rsidR="00332831" w:rsidRPr="00497EB6">
              <w:rPr>
                <w:sz w:val="24"/>
                <w:szCs w:val="24"/>
              </w:rPr>
              <w:t>lors</w:t>
            </w:r>
            <w:r w:rsidRPr="00497EB6">
              <w:rPr>
                <w:sz w:val="24"/>
                <w:szCs w:val="24"/>
              </w:rPr>
              <w:t xml:space="preserve">que le Représentant du </w:t>
            </w:r>
            <w:r w:rsidRPr="00497EB6">
              <w:rPr>
                <w:color w:val="000000"/>
                <w:sz w:val="24"/>
                <w:szCs w:val="24"/>
              </w:rPr>
              <w:t>Maître d’Ouvrage</w:t>
            </w:r>
            <w:r w:rsidRPr="00497EB6">
              <w:rPr>
                <w:sz w:val="24"/>
                <w:szCs w:val="24"/>
              </w:rPr>
              <w:t xml:space="preserve"> détermine un ajout ou une réduction </w:t>
            </w:r>
            <w:r w:rsidR="00962BB4" w:rsidRPr="00497EB6">
              <w:rPr>
                <w:sz w:val="24"/>
                <w:szCs w:val="24"/>
              </w:rPr>
              <w:t xml:space="preserve">au Montant </w:t>
            </w:r>
            <w:r w:rsidRPr="00497EB6">
              <w:rPr>
                <w:sz w:val="24"/>
                <w:szCs w:val="24"/>
              </w:rPr>
              <w:t xml:space="preserve">du Marché à la suite d’un changement de coût et/ou de législation, ou à la suite d’un </w:t>
            </w:r>
            <w:r w:rsidR="00962BB4" w:rsidRPr="00497EB6">
              <w:rPr>
                <w:sz w:val="24"/>
                <w:szCs w:val="24"/>
              </w:rPr>
              <w:t>Changement</w:t>
            </w:r>
            <w:r w:rsidRPr="00497EB6">
              <w:rPr>
                <w:sz w:val="24"/>
                <w:szCs w:val="24"/>
              </w:rPr>
              <w:t xml:space="preserve"> représentant plus de 25% de la partie du </w:t>
            </w:r>
            <w:r w:rsidR="000E05F8">
              <w:rPr>
                <w:sz w:val="24"/>
                <w:szCs w:val="24"/>
              </w:rPr>
              <w:t>Montant du Marché</w:t>
            </w:r>
            <w:r w:rsidRPr="00497EB6">
              <w:rPr>
                <w:sz w:val="24"/>
                <w:szCs w:val="24"/>
              </w:rPr>
              <w:t xml:space="preserve"> payable dans une monnaie donnée, l’Entrepreneur doit, si cela est demandé par le Représentant du </w:t>
            </w:r>
            <w:r w:rsidRPr="00497EB6">
              <w:rPr>
                <w:color w:val="000000"/>
                <w:sz w:val="24"/>
                <w:szCs w:val="24"/>
              </w:rPr>
              <w:t>Maître d’Ouvrage,</w:t>
            </w:r>
            <w:r w:rsidRPr="00497EB6">
              <w:rPr>
                <w:sz w:val="24"/>
                <w:szCs w:val="24"/>
              </w:rPr>
              <w:t xml:space="preserve"> augmenter immédiatement, ou il peut diminuer, le cas échéant, le montant de la Garantie de Bonne Exécution dans cette monnaie et d’un pourcentage égal. »</w:t>
            </w:r>
          </w:p>
          <w:p w14:paraId="421439BC" w14:textId="3B1E407C" w:rsidR="00D25A34" w:rsidRPr="00497EB6" w:rsidRDefault="00D25A34" w:rsidP="00D25A34">
            <w:pPr>
              <w:spacing w:before="120" w:after="120"/>
              <w:jc w:val="both"/>
              <w:rPr>
                <w:sz w:val="24"/>
                <w:szCs w:val="24"/>
              </w:rPr>
            </w:pPr>
            <w:r w:rsidRPr="00497EB6">
              <w:rPr>
                <w:sz w:val="24"/>
                <w:szCs w:val="24"/>
              </w:rPr>
              <w:t xml:space="preserve">A la fin de cette </w:t>
            </w:r>
            <w:r w:rsidR="00E6087A">
              <w:rPr>
                <w:sz w:val="24"/>
                <w:szCs w:val="24"/>
              </w:rPr>
              <w:t>Sous-Clause</w:t>
            </w:r>
            <w:r w:rsidRPr="00497EB6">
              <w:rPr>
                <w:sz w:val="24"/>
                <w:szCs w:val="24"/>
              </w:rPr>
              <w:t xml:space="preserve"> 4.2, ajouter :</w:t>
            </w:r>
          </w:p>
          <w:p w14:paraId="1CF7B392" w14:textId="77777777" w:rsidR="00D25A34" w:rsidRPr="00497EB6" w:rsidRDefault="00D25A34" w:rsidP="00D25A34">
            <w:pPr>
              <w:spacing w:before="120" w:after="120"/>
              <w:jc w:val="both"/>
              <w:rPr>
                <w:sz w:val="24"/>
                <w:szCs w:val="24"/>
              </w:rPr>
            </w:pPr>
            <w:r w:rsidRPr="00497EB6">
              <w:rPr>
                <w:sz w:val="24"/>
                <w:szCs w:val="24"/>
              </w:rPr>
              <w:t xml:space="preserve">« Si cela est spécifié dans les Données du Marché, l’Entrepreneur doit obtenir à ses frais une Garantie de Performance Environnementale et Sociale (ES) afin de garantir le respect des obligations ES de l’Entrepreneur pendant la période de Conception-Construction dans les montants et les monnaies indiqués dans les Données du Marché.  </w:t>
            </w:r>
          </w:p>
          <w:p w14:paraId="65B0AC72" w14:textId="48DC073D" w:rsidR="00D25A34" w:rsidRPr="00497EB6" w:rsidRDefault="00D25A34" w:rsidP="00D25A34">
            <w:pPr>
              <w:pStyle w:val="ListParagraph"/>
              <w:spacing w:before="120" w:after="120"/>
              <w:ind w:left="0"/>
              <w:jc w:val="both"/>
              <w:rPr>
                <w:sz w:val="24"/>
                <w:szCs w:val="24"/>
              </w:rPr>
            </w:pPr>
            <w:r w:rsidRPr="00497EB6">
              <w:rPr>
                <w:sz w:val="24"/>
                <w:szCs w:val="24"/>
              </w:rPr>
              <w:t xml:space="preserve">L’Entrepreneur doit remettre la Garantie de Performance Environnementale et Sociale (ES au Maître d’Ouvrage dans les 28 jours suivant la réception de la Lettre d’Acceptation et en adresser une copie au Représentant du Maître d’Ouvrage. La Garantie de Performance Environnemental et Sociale doit être émise par une entité d’un pays (ou d’une autre juridiction) approuvée par le Maître d’Ouvrage, et doit être sous la forme annexée aux </w:t>
            </w:r>
            <w:r w:rsidR="007C3D12">
              <w:rPr>
                <w:sz w:val="24"/>
                <w:szCs w:val="24"/>
              </w:rPr>
              <w:t>Clauses Particulières</w:t>
            </w:r>
            <w:r w:rsidRPr="00497EB6">
              <w:rPr>
                <w:sz w:val="24"/>
                <w:szCs w:val="24"/>
              </w:rPr>
              <w:t>, comme stipulé par le Maître d’Ouvrage dans les Données du Marché, ou sous une autre forme approuvée par le Maître d’Ouvrage</w:t>
            </w:r>
            <w:r w:rsidRPr="00497EB6">
              <w:rPr>
                <w:spacing w:val="-6"/>
                <w:sz w:val="24"/>
                <w:szCs w:val="24"/>
              </w:rPr>
              <w:t>.</w:t>
            </w:r>
          </w:p>
          <w:p w14:paraId="45D48B66" w14:textId="1EC8D955" w:rsidR="00D25A34" w:rsidRPr="00497EB6" w:rsidRDefault="00D25A34" w:rsidP="00D25A34">
            <w:pPr>
              <w:spacing w:before="120" w:after="120"/>
              <w:jc w:val="both"/>
              <w:rPr>
                <w:sz w:val="24"/>
                <w:szCs w:val="24"/>
              </w:rPr>
            </w:pPr>
            <w:r w:rsidRPr="00497EB6">
              <w:rPr>
                <w:sz w:val="24"/>
                <w:szCs w:val="24"/>
              </w:rPr>
              <w:t xml:space="preserve">L’Entrepreneur doit s’assurer que la Garantie de Performance Environnementale et Sociale (ES) est valide et exécutoire jusqu’à la délivrance du Certificat de Mise en Service. Si les termes de la Garantie de Bonne Exécution précisent sa date d’expiration et que l’Entrepreneur ne peut obtenir le Certificat de Mise en Service avant la date 28 jours précédant la date d’expiration, l’Entrepreneur doit prolonger la validité de la Garantie de Performance Environnementale et Sociale (ES) jusqu’à ce que l’Entrepreneur puisse obtenir le Certificat de Mise en Service. Le manquement de l’Entrepreneur à maintenir la validité de la Garantie de Performance Environnementale et Sociale (ES) constitue un motif de résiliation conformément à la </w:t>
            </w:r>
            <w:r w:rsidR="00E6087A">
              <w:rPr>
                <w:sz w:val="24"/>
                <w:szCs w:val="24"/>
              </w:rPr>
              <w:t>Sous-Clause</w:t>
            </w:r>
            <w:r w:rsidRPr="00497EB6">
              <w:rPr>
                <w:sz w:val="24"/>
                <w:szCs w:val="24"/>
              </w:rPr>
              <w:t xml:space="preserve"> 15.2 [Résiliation pour défaut de l’Entrepreneur].</w:t>
            </w:r>
          </w:p>
          <w:p w14:paraId="05F496CF" w14:textId="77777777" w:rsidR="00D25A34" w:rsidRPr="00497EB6" w:rsidRDefault="00D25A34" w:rsidP="00D25A34">
            <w:pPr>
              <w:pStyle w:val="ListParagraph"/>
              <w:spacing w:before="120" w:after="120"/>
              <w:ind w:left="0"/>
              <w:jc w:val="both"/>
              <w:rPr>
                <w:sz w:val="24"/>
                <w:szCs w:val="24"/>
              </w:rPr>
            </w:pPr>
            <w:r w:rsidRPr="00497EB6">
              <w:rPr>
                <w:sz w:val="24"/>
                <w:szCs w:val="24"/>
              </w:rPr>
              <w:t>Le Maître d’Ouvrage ne doit faire de demande au titre de la Garantie de Performance Environnementale et Sociale (ES), le cas échéant, que pour les montants auxquels le Maître d’Ouvrage a droit en vertu du Marché.</w:t>
            </w:r>
          </w:p>
          <w:p w14:paraId="134A3302" w14:textId="35459359" w:rsidR="00D25A34" w:rsidRPr="00497EB6" w:rsidRDefault="00D25A34" w:rsidP="00D25A34">
            <w:pPr>
              <w:spacing w:before="120" w:after="120"/>
              <w:jc w:val="both"/>
              <w:rPr>
                <w:sz w:val="24"/>
                <w:szCs w:val="24"/>
              </w:rPr>
            </w:pPr>
            <w:r w:rsidRPr="00497EB6">
              <w:rPr>
                <w:sz w:val="24"/>
                <w:szCs w:val="24"/>
              </w:rPr>
              <w:t>Le Maître d’Ouvrage doit indemniser et tenir</w:t>
            </w:r>
            <w:r w:rsidRPr="00497EB6" w:rsidDel="005C665B">
              <w:rPr>
                <w:sz w:val="24"/>
                <w:szCs w:val="24"/>
              </w:rPr>
              <w:t xml:space="preserve"> </w:t>
            </w:r>
            <w:r w:rsidRPr="00497EB6">
              <w:rPr>
                <w:sz w:val="24"/>
                <w:szCs w:val="24"/>
              </w:rPr>
              <w:t xml:space="preserve">l’Entrepreneur à couvert de tous les dommages, pertes et dépenses (y compris les frais et </w:t>
            </w:r>
            <w:r w:rsidR="00962BB4" w:rsidRPr="00497EB6">
              <w:rPr>
                <w:sz w:val="24"/>
                <w:szCs w:val="24"/>
              </w:rPr>
              <w:t xml:space="preserve">dépens </w:t>
            </w:r>
            <w:r w:rsidRPr="00497EB6">
              <w:rPr>
                <w:sz w:val="24"/>
                <w:szCs w:val="24"/>
              </w:rPr>
              <w:t>juridiques) résultant d’une demande au titre de la garantie de bonne exécution que le Maître d’Ouvrage n’avait pas le droit de faire.</w:t>
            </w:r>
          </w:p>
          <w:p w14:paraId="209382DC" w14:textId="77777777" w:rsidR="00D25A34" w:rsidRPr="00497EB6" w:rsidRDefault="00D25A34" w:rsidP="00D25A34">
            <w:pPr>
              <w:spacing w:before="120" w:after="120"/>
              <w:jc w:val="both"/>
              <w:rPr>
                <w:sz w:val="24"/>
                <w:szCs w:val="24"/>
              </w:rPr>
            </w:pPr>
            <w:r w:rsidRPr="00497EB6">
              <w:rPr>
                <w:sz w:val="24"/>
                <w:szCs w:val="24"/>
              </w:rPr>
              <w:t>Le Maître d’Ouvrage doit retourner la Garantie de Performance Environnementale et Sociale (ES) à l’Entrepreneur dans les 21 jours suivant la réception du Certificat de Mise en Service. »</w:t>
            </w:r>
          </w:p>
          <w:p w14:paraId="560FEF10" w14:textId="148F095B" w:rsidR="00D25A34" w:rsidRPr="00497EB6" w:rsidRDefault="00D25A34" w:rsidP="00D25A34">
            <w:pPr>
              <w:pStyle w:val="ListParagraph"/>
              <w:spacing w:before="120" w:after="120"/>
              <w:ind w:left="0"/>
              <w:jc w:val="both"/>
              <w:rPr>
                <w:sz w:val="24"/>
                <w:szCs w:val="24"/>
              </w:rPr>
            </w:pPr>
            <w:r w:rsidRPr="00497EB6">
              <w:rPr>
                <w:sz w:val="24"/>
                <w:szCs w:val="24"/>
              </w:rPr>
              <w:t xml:space="preserve">Dans les </w:t>
            </w:r>
            <w:r w:rsidR="00E6087A">
              <w:rPr>
                <w:sz w:val="24"/>
                <w:szCs w:val="24"/>
              </w:rPr>
              <w:t>Sous-Clause</w:t>
            </w:r>
            <w:r w:rsidRPr="00497EB6">
              <w:rPr>
                <w:sz w:val="24"/>
                <w:szCs w:val="24"/>
              </w:rPr>
              <w:t xml:space="preserve">s ci-après des </w:t>
            </w:r>
            <w:r w:rsidR="00FB311C" w:rsidRPr="00497EB6">
              <w:rPr>
                <w:sz w:val="24"/>
                <w:szCs w:val="24"/>
              </w:rPr>
              <w:t>Clauses Générales</w:t>
            </w:r>
            <w:r w:rsidRPr="00497EB6">
              <w:rPr>
                <w:sz w:val="24"/>
                <w:szCs w:val="24"/>
              </w:rPr>
              <w:t>, les références à la « Garantie de Bonne Exécution » doivent inclure la référence à la « Garantie de Performance Environnementale et Sociale (ES), le cas échéant » :</w:t>
            </w:r>
          </w:p>
          <w:p w14:paraId="3C531B0B" w14:textId="363A1502" w:rsidR="00D25A34" w:rsidRPr="00497EB6" w:rsidRDefault="00D25A34" w:rsidP="00D25A34">
            <w:pPr>
              <w:spacing w:before="120" w:after="120"/>
              <w:ind w:left="437"/>
              <w:jc w:val="both"/>
              <w:rPr>
                <w:color w:val="000000" w:themeColor="text1"/>
                <w:sz w:val="24"/>
                <w:szCs w:val="24"/>
              </w:rPr>
            </w:pPr>
            <w:r w:rsidRPr="00497EB6">
              <w:rPr>
                <w:color w:val="000000" w:themeColor="text1"/>
                <w:sz w:val="24"/>
                <w:szCs w:val="24"/>
              </w:rPr>
              <w:t xml:space="preserve">2.1- Droit d’Accès au </w:t>
            </w:r>
            <w:r w:rsidR="003B0056" w:rsidRPr="00497EB6">
              <w:rPr>
                <w:color w:val="000000" w:themeColor="text1"/>
                <w:sz w:val="24"/>
                <w:szCs w:val="24"/>
              </w:rPr>
              <w:t>Chantier</w:t>
            </w:r>
          </w:p>
          <w:p w14:paraId="5B4153DB" w14:textId="7AFA3957" w:rsidR="00D25A34" w:rsidRPr="00497EB6" w:rsidRDefault="00D25A34" w:rsidP="00D25A34">
            <w:pPr>
              <w:spacing w:before="120" w:after="120"/>
              <w:ind w:left="1221" w:hanging="765"/>
              <w:jc w:val="both"/>
              <w:rPr>
                <w:color w:val="000000" w:themeColor="text1"/>
                <w:sz w:val="24"/>
                <w:szCs w:val="24"/>
              </w:rPr>
            </w:pPr>
            <w:r w:rsidRPr="00497EB6">
              <w:rPr>
                <w:color w:val="000000" w:themeColor="text1"/>
                <w:sz w:val="24"/>
                <w:szCs w:val="24"/>
              </w:rPr>
              <w:t xml:space="preserve">14.7- Émission </w:t>
            </w:r>
            <w:r w:rsidR="00A27A24" w:rsidRPr="00497EB6">
              <w:rPr>
                <w:color w:val="000000" w:themeColor="text1"/>
                <w:sz w:val="24"/>
                <w:szCs w:val="24"/>
              </w:rPr>
              <w:t>de Décompte</w:t>
            </w:r>
          </w:p>
          <w:p w14:paraId="743AD0BF" w14:textId="77777777" w:rsidR="00D25A34" w:rsidRPr="00497EB6" w:rsidRDefault="00D25A34" w:rsidP="00D25A34">
            <w:pPr>
              <w:spacing w:before="120" w:after="120"/>
              <w:ind w:left="437"/>
              <w:jc w:val="both"/>
              <w:rPr>
                <w:color w:val="000000" w:themeColor="text1"/>
                <w:sz w:val="24"/>
                <w:szCs w:val="24"/>
              </w:rPr>
            </w:pPr>
            <w:r w:rsidRPr="00497EB6">
              <w:rPr>
                <w:color w:val="000000" w:themeColor="text1"/>
                <w:sz w:val="24"/>
                <w:szCs w:val="24"/>
              </w:rPr>
              <w:t>14.8(a)- Paiement</w:t>
            </w:r>
          </w:p>
          <w:p w14:paraId="0F672793" w14:textId="6C76B84A" w:rsidR="00D25A34" w:rsidRPr="00497EB6" w:rsidRDefault="00D25A34" w:rsidP="00D25A34">
            <w:pPr>
              <w:spacing w:before="120" w:after="120"/>
              <w:ind w:left="437"/>
              <w:jc w:val="both"/>
              <w:rPr>
                <w:color w:val="000000" w:themeColor="text1"/>
                <w:sz w:val="24"/>
                <w:szCs w:val="24"/>
              </w:rPr>
            </w:pPr>
            <w:r w:rsidRPr="00497EB6">
              <w:rPr>
                <w:color w:val="000000" w:themeColor="text1"/>
                <w:sz w:val="24"/>
                <w:szCs w:val="24"/>
              </w:rPr>
              <w:t xml:space="preserve">14.14- </w:t>
            </w:r>
            <w:r w:rsidR="00F5268E" w:rsidRPr="00497EB6">
              <w:rPr>
                <w:color w:val="000000" w:themeColor="text1"/>
                <w:sz w:val="24"/>
                <w:szCs w:val="24"/>
              </w:rPr>
              <w:t>Quitus</w:t>
            </w:r>
          </w:p>
          <w:p w14:paraId="0365F35F" w14:textId="77777777" w:rsidR="00D25A34" w:rsidRPr="00497EB6" w:rsidRDefault="00D25A34" w:rsidP="00D25A34">
            <w:pPr>
              <w:spacing w:before="120" w:after="120"/>
              <w:ind w:left="437"/>
              <w:jc w:val="both"/>
              <w:rPr>
                <w:color w:val="000000" w:themeColor="text1"/>
                <w:sz w:val="24"/>
                <w:szCs w:val="24"/>
              </w:rPr>
            </w:pPr>
            <w:r w:rsidRPr="00497EB6">
              <w:rPr>
                <w:color w:val="000000" w:themeColor="text1"/>
                <w:sz w:val="24"/>
                <w:szCs w:val="24"/>
              </w:rPr>
              <w:t>15.2(a)- Résiliation</w:t>
            </w:r>
          </w:p>
          <w:p w14:paraId="79362321" w14:textId="4DAFE7E0" w:rsidR="00D25A34" w:rsidRPr="00497EB6" w:rsidRDefault="00D25A34" w:rsidP="00D25A34">
            <w:pPr>
              <w:spacing w:before="120" w:after="120"/>
              <w:ind w:left="1131" w:hanging="675"/>
              <w:jc w:val="both"/>
              <w:rPr>
                <w:color w:val="000000" w:themeColor="text1"/>
                <w:sz w:val="24"/>
                <w:szCs w:val="24"/>
              </w:rPr>
            </w:pPr>
            <w:r w:rsidRPr="00497EB6">
              <w:rPr>
                <w:color w:val="000000" w:themeColor="text1"/>
                <w:sz w:val="24"/>
                <w:szCs w:val="24"/>
              </w:rPr>
              <w:t xml:space="preserve">15.5- </w:t>
            </w:r>
            <w:r w:rsidR="00D63F61" w:rsidRPr="00497EB6">
              <w:rPr>
                <w:color w:val="000000" w:themeColor="text1"/>
                <w:sz w:val="24"/>
                <w:szCs w:val="24"/>
              </w:rPr>
              <w:t xml:space="preserve">Résiliation pour </w:t>
            </w:r>
            <w:r w:rsidR="00FB0E7B">
              <w:rPr>
                <w:color w:val="000000" w:themeColor="text1"/>
                <w:sz w:val="24"/>
                <w:szCs w:val="24"/>
              </w:rPr>
              <w:t>Convenance</w:t>
            </w:r>
            <w:r w:rsidR="00D63F61" w:rsidRPr="00497EB6">
              <w:rPr>
                <w:color w:val="000000" w:themeColor="text1"/>
                <w:sz w:val="24"/>
                <w:szCs w:val="24"/>
              </w:rPr>
              <w:t xml:space="preserve"> </w:t>
            </w:r>
            <w:r w:rsidRPr="00497EB6">
              <w:rPr>
                <w:color w:val="000000" w:themeColor="text1"/>
                <w:sz w:val="24"/>
                <w:szCs w:val="24"/>
              </w:rPr>
              <w:t xml:space="preserve">du Maître d’Ouvrage  </w:t>
            </w:r>
          </w:p>
          <w:p w14:paraId="469E9A0C" w14:textId="746B3BD7" w:rsidR="00D868A9" w:rsidRPr="00497EB6" w:rsidRDefault="00D25A34" w:rsidP="004031A9">
            <w:pPr>
              <w:spacing w:before="120" w:after="120"/>
              <w:ind w:left="437"/>
              <w:jc w:val="both"/>
              <w:rPr>
                <w:b/>
                <w:sz w:val="24"/>
                <w:szCs w:val="24"/>
              </w:rPr>
            </w:pPr>
            <w:r w:rsidRPr="00497EB6">
              <w:rPr>
                <w:color w:val="000000" w:themeColor="text1"/>
                <w:sz w:val="24"/>
                <w:szCs w:val="24"/>
              </w:rPr>
              <w:t>16.4(a)- Paiement à la Résiliation ».</w:t>
            </w:r>
          </w:p>
        </w:tc>
      </w:tr>
      <w:tr w:rsidR="00D868A9" w:rsidRPr="00497EB6" w14:paraId="36835AA1" w14:textId="77777777" w:rsidTr="00E6115A">
        <w:tc>
          <w:tcPr>
            <w:tcW w:w="3119" w:type="dxa"/>
            <w:tcMar>
              <w:top w:w="57" w:type="dxa"/>
              <w:left w:w="57" w:type="dxa"/>
              <w:bottom w:w="57" w:type="dxa"/>
              <w:right w:w="57" w:type="dxa"/>
            </w:tcMar>
          </w:tcPr>
          <w:p w14:paraId="0CE1C717" w14:textId="7594C068" w:rsidR="00D868A9" w:rsidRPr="00497EB6" w:rsidRDefault="00A97598" w:rsidP="00562C35">
            <w:pPr>
              <w:pStyle w:val="S7Header2"/>
              <w:rPr>
                <w:lang w:val="fr-FR"/>
              </w:rPr>
            </w:pPr>
            <w:bookmarkStart w:id="662" w:name="_Toc486845943"/>
            <w:r>
              <w:rPr>
                <w:lang w:val="fr-FR"/>
              </w:rPr>
              <w:t>Sous-Clause</w:t>
            </w:r>
            <w:r w:rsidR="00D868A9" w:rsidRPr="00497EB6">
              <w:rPr>
                <w:lang w:val="fr-FR"/>
              </w:rPr>
              <w:t xml:space="preserve"> 4.3</w:t>
            </w:r>
            <w:bookmarkEnd w:id="662"/>
          </w:p>
        </w:tc>
        <w:tc>
          <w:tcPr>
            <w:tcW w:w="7371" w:type="dxa"/>
            <w:tcMar>
              <w:top w:w="57" w:type="dxa"/>
              <w:left w:w="57" w:type="dxa"/>
              <w:bottom w:w="57" w:type="dxa"/>
              <w:right w:w="57" w:type="dxa"/>
            </w:tcMar>
          </w:tcPr>
          <w:p w14:paraId="4C9F73E7" w14:textId="6D233F4C" w:rsidR="00D868A9" w:rsidRPr="00497EB6" w:rsidRDefault="00D868A9" w:rsidP="00903FD0">
            <w:pPr>
              <w:pStyle w:val="ListParagraph"/>
              <w:spacing w:before="120" w:after="120"/>
              <w:ind w:left="-18"/>
              <w:jc w:val="both"/>
              <w:rPr>
                <w:b/>
                <w:sz w:val="24"/>
                <w:szCs w:val="24"/>
              </w:rPr>
            </w:pPr>
            <w:r w:rsidRPr="00497EB6">
              <w:rPr>
                <w:b/>
                <w:sz w:val="24"/>
                <w:szCs w:val="24"/>
              </w:rPr>
              <w:t>Représentant de l’</w:t>
            </w:r>
            <w:r w:rsidR="00687587" w:rsidRPr="00497EB6">
              <w:rPr>
                <w:b/>
                <w:sz w:val="24"/>
                <w:szCs w:val="24"/>
              </w:rPr>
              <w:t>E</w:t>
            </w:r>
            <w:r w:rsidRPr="00497EB6">
              <w:rPr>
                <w:b/>
                <w:sz w:val="24"/>
                <w:szCs w:val="24"/>
              </w:rPr>
              <w:t>ntrepreneur</w:t>
            </w:r>
          </w:p>
          <w:p w14:paraId="1C2E47C0" w14:textId="5163E8B3" w:rsidR="00D868A9" w:rsidRPr="00497EB6" w:rsidRDefault="00D868A9" w:rsidP="00903FD0">
            <w:pPr>
              <w:pStyle w:val="ListParagraph"/>
              <w:spacing w:before="120" w:after="120"/>
              <w:ind w:left="-18"/>
              <w:jc w:val="both"/>
              <w:rPr>
                <w:b/>
                <w:sz w:val="24"/>
                <w:szCs w:val="24"/>
              </w:rPr>
            </w:pPr>
            <w:r w:rsidRPr="00497EB6">
              <w:rPr>
                <w:sz w:val="24"/>
                <w:szCs w:val="24"/>
              </w:rPr>
              <w:t xml:space="preserve">La phrase suivante est ajoutée à la fin de la </w:t>
            </w:r>
            <w:r w:rsidR="00E6087A">
              <w:rPr>
                <w:sz w:val="24"/>
                <w:szCs w:val="24"/>
              </w:rPr>
              <w:t>Sous-Clause</w:t>
            </w:r>
            <w:r w:rsidRPr="00497EB6">
              <w:rPr>
                <w:sz w:val="24"/>
                <w:szCs w:val="24"/>
              </w:rPr>
              <w:t xml:space="preserve"> : « Si</w:t>
            </w:r>
            <w:r w:rsidR="00687587" w:rsidRPr="00497EB6">
              <w:rPr>
                <w:sz w:val="24"/>
                <w:szCs w:val="24"/>
              </w:rPr>
              <w:t xml:space="preserve"> </w:t>
            </w:r>
            <w:r w:rsidRPr="00497EB6">
              <w:rPr>
                <w:sz w:val="24"/>
                <w:szCs w:val="24"/>
              </w:rPr>
              <w:t xml:space="preserve">les délégués du </w:t>
            </w:r>
            <w:r w:rsidR="00687587" w:rsidRPr="00497EB6">
              <w:rPr>
                <w:sz w:val="24"/>
                <w:szCs w:val="24"/>
              </w:rPr>
              <w:t>R</w:t>
            </w:r>
            <w:r w:rsidRPr="00497EB6">
              <w:rPr>
                <w:sz w:val="24"/>
                <w:szCs w:val="24"/>
              </w:rPr>
              <w:t>eprésentant de l’</w:t>
            </w:r>
            <w:r w:rsidR="00687587" w:rsidRPr="00497EB6">
              <w:rPr>
                <w:sz w:val="24"/>
                <w:szCs w:val="24"/>
              </w:rPr>
              <w:t>E</w:t>
            </w:r>
            <w:r w:rsidRPr="00497EB6">
              <w:rPr>
                <w:sz w:val="24"/>
                <w:szCs w:val="24"/>
              </w:rPr>
              <w:t>ntrepreneur ne parlent pas couramment ladite langue, l’</w:t>
            </w:r>
            <w:r w:rsidR="00687587" w:rsidRPr="00497EB6">
              <w:rPr>
                <w:sz w:val="24"/>
                <w:szCs w:val="24"/>
              </w:rPr>
              <w:t>E</w:t>
            </w:r>
            <w:r w:rsidRPr="00497EB6">
              <w:rPr>
                <w:sz w:val="24"/>
                <w:szCs w:val="24"/>
              </w:rPr>
              <w:t xml:space="preserve">ntrepreneur doit mettre à disposition des interprètes compétents pendant les heures de travail </w:t>
            </w:r>
            <w:r w:rsidR="00621F06" w:rsidRPr="00497EB6">
              <w:rPr>
                <w:sz w:val="24"/>
                <w:szCs w:val="24"/>
              </w:rPr>
              <w:t xml:space="preserve">en </w:t>
            </w:r>
            <w:r w:rsidRPr="00497EB6">
              <w:rPr>
                <w:sz w:val="24"/>
                <w:szCs w:val="24"/>
              </w:rPr>
              <w:t xml:space="preserve">nombre jugé suffisant par le </w:t>
            </w:r>
            <w:r w:rsidR="00621F06" w:rsidRPr="00497EB6">
              <w:rPr>
                <w:sz w:val="24"/>
                <w:szCs w:val="24"/>
              </w:rPr>
              <w:t>R</w:t>
            </w:r>
            <w:r w:rsidRPr="00497EB6">
              <w:rPr>
                <w:sz w:val="24"/>
                <w:szCs w:val="24"/>
              </w:rPr>
              <w:t>eprésentant d</w:t>
            </w:r>
            <w:r w:rsidR="00687587" w:rsidRPr="00497EB6">
              <w:rPr>
                <w:sz w:val="24"/>
                <w:szCs w:val="24"/>
              </w:rPr>
              <w:t>u Maître d’Ouvrage</w:t>
            </w:r>
            <w:r w:rsidRPr="00497EB6">
              <w:rPr>
                <w:sz w:val="24"/>
                <w:szCs w:val="24"/>
              </w:rPr>
              <w:t>. "</w:t>
            </w:r>
          </w:p>
        </w:tc>
      </w:tr>
      <w:tr w:rsidR="00D868A9" w:rsidRPr="00497EB6" w14:paraId="6D5D1798" w14:textId="77777777" w:rsidTr="00E6115A">
        <w:tc>
          <w:tcPr>
            <w:tcW w:w="3119" w:type="dxa"/>
            <w:tcMar>
              <w:top w:w="57" w:type="dxa"/>
              <w:left w:w="57" w:type="dxa"/>
              <w:bottom w:w="57" w:type="dxa"/>
              <w:right w:w="57" w:type="dxa"/>
            </w:tcMar>
          </w:tcPr>
          <w:p w14:paraId="6838B012" w14:textId="78451F26" w:rsidR="00D868A9" w:rsidRPr="00497EB6" w:rsidRDefault="00A97598" w:rsidP="00562C35">
            <w:pPr>
              <w:pStyle w:val="S7Header2"/>
              <w:rPr>
                <w:lang w:val="fr-FR"/>
              </w:rPr>
            </w:pPr>
            <w:bookmarkStart w:id="663" w:name="_Toc486845944"/>
            <w:r>
              <w:rPr>
                <w:lang w:val="fr-FR"/>
              </w:rPr>
              <w:t>Sous-Clause</w:t>
            </w:r>
            <w:r w:rsidR="00D868A9" w:rsidRPr="00497EB6">
              <w:rPr>
                <w:lang w:val="fr-FR"/>
              </w:rPr>
              <w:t xml:space="preserve"> 4.4</w:t>
            </w:r>
            <w:bookmarkEnd w:id="663"/>
          </w:p>
        </w:tc>
        <w:tc>
          <w:tcPr>
            <w:tcW w:w="7371" w:type="dxa"/>
            <w:tcMar>
              <w:top w:w="57" w:type="dxa"/>
              <w:left w:w="57" w:type="dxa"/>
              <w:bottom w:w="57" w:type="dxa"/>
              <w:right w:w="57" w:type="dxa"/>
            </w:tcMar>
          </w:tcPr>
          <w:p w14:paraId="61C79DB8" w14:textId="5C4F09A2" w:rsidR="00D868A9" w:rsidRPr="00497EB6" w:rsidRDefault="00D868A9" w:rsidP="00903FD0">
            <w:pPr>
              <w:pStyle w:val="ListParagraph"/>
              <w:keepNext/>
              <w:spacing w:before="120" w:after="120"/>
              <w:ind w:left="-14"/>
              <w:jc w:val="both"/>
              <w:rPr>
                <w:b/>
                <w:sz w:val="24"/>
                <w:szCs w:val="24"/>
              </w:rPr>
            </w:pPr>
            <w:r w:rsidRPr="00497EB6">
              <w:rPr>
                <w:b/>
                <w:sz w:val="24"/>
                <w:szCs w:val="24"/>
              </w:rPr>
              <w:t>Sous-</w:t>
            </w:r>
            <w:r w:rsidR="00825AA7">
              <w:rPr>
                <w:b/>
                <w:sz w:val="24"/>
                <w:szCs w:val="24"/>
              </w:rPr>
              <w:t>T</w:t>
            </w:r>
            <w:r w:rsidRPr="00497EB6">
              <w:rPr>
                <w:b/>
                <w:sz w:val="24"/>
                <w:szCs w:val="24"/>
              </w:rPr>
              <w:t>raitants</w:t>
            </w:r>
          </w:p>
          <w:p w14:paraId="41FA8D5C" w14:textId="1D2B4FA3" w:rsidR="00D868A9" w:rsidRPr="00497EB6" w:rsidRDefault="00D868A9" w:rsidP="00903FD0">
            <w:pPr>
              <w:spacing w:before="120" w:after="120"/>
              <w:ind w:left="69"/>
              <w:jc w:val="both"/>
              <w:rPr>
                <w:rFonts w:eastAsia="Arial Narrow"/>
                <w:sz w:val="24"/>
                <w:szCs w:val="24"/>
              </w:rPr>
            </w:pPr>
            <w:r w:rsidRPr="00497EB6">
              <w:rPr>
                <w:sz w:val="24"/>
                <w:szCs w:val="24"/>
              </w:rPr>
              <w:t>Ce qui suit est ajouté avant « L’</w:t>
            </w:r>
            <w:r w:rsidR="00621F06" w:rsidRPr="00497EB6">
              <w:rPr>
                <w:sz w:val="24"/>
                <w:szCs w:val="24"/>
              </w:rPr>
              <w:t>E</w:t>
            </w:r>
            <w:r w:rsidRPr="00497EB6">
              <w:rPr>
                <w:sz w:val="24"/>
                <w:szCs w:val="24"/>
              </w:rPr>
              <w:t>ntrepreneur est responsable des act</w:t>
            </w:r>
            <w:r w:rsidR="00621F06" w:rsidRPr="00497EB6">
              <w:rPr>
                <w:sz w:val="24"/>
                <w:szCs w:val="24"/>
              </w:rPr>
              <w:t>ion</w:t>
            </w:r>
            <w:r w:rsidRPr="00497EB6">
              <w:rPr>
                <w:sz w:val="24"/>
                <w:szCs w:val="24"/>
              </w:rPr>
              <w:t xml:space="preserve">s </w:t>
            </w:r>
            <w:r w:rsidR="00965F6A" w:rsidRPr="00497EB6">
              <w:rPr>
                <w:sz w:val="24"/>
                <w:szCs w:val="24"/>
              </w:rPr>
              <w:t xml:space="preserve">et </w:t>
            </w:r>
            <w:r w:rsidRPr="00497EB6">
              <w:rPr>
                <w:sz w:val="24"/>
                <w:szCs w:val="24"/>
              </w:rPr>
              <w:t>... »</w:t>
            </w:r>
          </w:p>
          <w:p w14:paraId="6AA0659D" w14:textId="32FA9AEF" w:rsidR="00EC7F9A" w:rsidRPr="00497EB6" w:rsidRDefault="00D868A9" w:rsidP="00903FD0">
            <w:pPr>
              <w:spacing w:before="120" w:after="120"/>
              <w:ind w:left="69"/>
              <w:jc w:val="both"/>
              <w:rPr>
                <w:rFonts w:eastAsia="Arial Narrow"/>
                <w:sz w:val="24"/>
                <w:szCs w:val="24"/>
              </w:rPr>
            </w:pPr>
            <w:r w:rsidRPr="00497EB6">
              <w:rPr>
                <w:sz w:val="24"/>
                <w:szCs w:val="24"/>
              </w:rPr>
              <w:t>«</w:t>
            </w:r>
            <w:r w:rsidR="00687587" w:rsidRPr="00497EB6">
              <w:rPr>
                <w:sz w:val="24"/>
                <w:szCs w:val="24"/>
              </w:rPr>
              <w:t xml:space="preserve"> </w:t>
            </w:r>
            <w:r w:rsidRPr="00497EB6">
              <w:rPr>
                <w:sz w:val="24"/>
                <w:szCs w:val="24"/>
              </w:rPr>
              <w:t>L’</w:t>
            </w:r>
            <w:r w:rsidR="0028298F" w:rsidRPr="00497EB6">
              <w:rPr>
                <w:sz w:val="24"/>
                <w:szCs w:val="24"/>
              </w:rPr>
              <w:t>E</w:t>
            </w:r>
            <w:r w:rsidRPr="00497EB6">
              <w:rPr>
                <w:sz w:val="24"/>
                <w:szCs w:val="24"/>
              </w:rPr>
              <w:t xml:space="preserve">ntrepreneur doit exiger </w:t>
            </w:r>
            <w:r w:rsidR="003860F8" w:rsidRPr="00497EB6">
              <w:rPr>
                <w:sz w:val="24"/>
                <w:szCs w:val="24"/>
              </w:rPr>
              <w:t>pour tou</w:t>
            </w:r>
            <w:r w:rsidR="00AD09A4" w:rsidRPr="00497EB6">
              <w:rPr>
                <w:sz w:val="24"/>
                <w:szCs w:val="24"/>
              </w:rPr>
              <w:t xml:space="preserve">te sous-traitance des </w:t>
            </w:r>
            <w:r w:rsidR="00965F6A" w:rsidRPr="00497EB6">
              <w:rPr>
                <w:sz w:val="24"/>
                <w:szCs w:val="24"/>
              </w:rPr>
              <w:t xml:space="preserve">Ouvrages </w:t>
            </w:r>
            <w:r w:rsidRPr="00497EB6">
              <w:rPr>
                <w:sz w:val="24"/>
                <w:szCs w:val="24"/>
              </w:rPr>
              <w:t xml:space="preserve">que ses </w:t>
            </w:r>
            <w:r w:rsidR="00621F06" w:rsidRPr="00497EB6">
              <w:rPr>
                <w:sz w:val="24"/>
                <w:szCs w:val="24"/>
              </w:rPr>
              <w:t>S</w:t>
            </w:r>
            <w:r w:rsidRPr="00497EB6">
              <w:rPr>
                <w:sz w:val="24"/>
                <w:szCs w:val="24"/>
              </w:rPr>
              <w:t>ous-</w:t>
            </w:r>
            <w:r w:rsidR="00621F06" w:rsidRPr="00497EB6">
              <w:rPr>
                <w:sz w:val="24"/>
                <w:szCs w:val="24"/>
              </w:rPr>
              <w:t>T</w:t>
            </w:r>
            <w:r w:rsidRPr="00497EB6">
              <w:rPr>
                <w:sz w:val="24"/>
                <w:szCs w:val="24"/>
              </w:rPr>
              <w:t xml:space="preserve">raitants exécutent les travaux conformément au </w:t>
            </w:r>
            <w:r w:rsidR="00621F06" w:rsidRPr="00497EB6">
              <w:rPr>
                <w:sz w:val="24"/>
                <w:szCs w:val="24"/>
              </w:rPr>
              <w:t>M</w:t>
            </w:r>
            <w:r w:rsidR="00687587" w:rsidRPr="00497EB6">
              <w:rPr>
                <w:sz w:val="24"/>
                <w:szCs w:val="24"/>
              </w:rPr>
              <w:t>arché</w:t>
            </w:r>
            <w:r w:rsidRPr="00497EB6">
              <w:rPr>
                <w:sz w:val="24"/>
                <w:szCs w:val="24"/>
              </w:rPr>
              <w:t xml:space="preserve">, y compris en se conformant aux exigences </w:t>
            </w:r>
            <w:r w:rsidR="007D4FE2" w:rsidRPr="00497EB6">
              <w:rPr>
                <w:sz w:val="24"/>
                <w:szCs w:val="24"/>
              </w:rPr>
              <w:t xml:space="preserve">ES </w:t>
            </w:r>
            <w:r w:rsidRPr="00497EB6">
              <w:rPr>
                <w:sz w:val="24"/>
                <w:szCs w:val="24"/>
              </w:rPr>
              <w:t xml:space="preserve">pertinentes et </w:t>
            </w:r>
            <w:r w:rsidR="007D4FE2" w:rsidRPr="00497EB6">
              <w:rPr>
                <w:sz w:val="24"/>
                <w:szCs w:val="24"/>
              </w:rPr>
              <w:t xml:space="preserve">aux obligations </w:t>
            </w:r>
            <w:r w:rsidR="00545590" w:rsidRPr="00497EB6">
              <w:rPr>
                <w:sz w:val="24"/>
                <w:szCs w:val="24"/>
              </w:rPr>
              <w:t xml:space="preserve">indiquées à la </w:t>
            </w:r>
            <w:r w:rsidR="00A97598">
              <w:rPr>
                <w:sz w:val="24"/>
                <w:szCs w:val="24"/>
              </w:rPr>
              <w:t>Sous-Clause</w:t>
            </w:r>
            <w:r w:rsidR="00545590" w:rsidRPr="00497EB6">
              <w:rPr>
                <w:sz w:val="24"/>
                <w:szCs w:val="24"/>
              </w:rPr>
              <w:t xml:space="preserve"> 4.2</w:t>
            </w:r>
            <w:r w:rsidR="00E01D4A" w:rsidRPr="00497EB6">
              <w:rPr>
                <w:sz w:val="24"/>
                <w:szCs w:val="24"/>
              </w:rPr>
              <w:t>9</w:t>
            </w:r>
            <w:r w:rsidR="00545590" w:rsidRPr="00497EB6">
              <w:rPr>
                <w:sz w:val="24"/>
                <w:szCs w:val="24"/>
              </w:rPr>
              <w:t>.</w:t>
            </w:r>
            <w:r w:rsidRPr="00497EB6">
              <w:rPr>
                <w:sz w:val="24"/>
                <w:szCs w:val="24"/>
              </w:rPr>
              <w:t>»</w:t>
            </w:r>
          </w:p>
          <w:p w14:paraId="63D8DBB9" w14:textId="75AB110A" w:rsidR="00D868A9" w:rsidRPr="00497EB6" w:rsidRDefault="00D868A9" w:rsidP="00903FD0">
            <w:pPr>
              <w:spacing w:before="120" w:after="120"/>
              <w:jc w:val="both"/>
              <w:rPr>
                <w:bCs/>
                <w:sz w:val="24"/>
                <w:lang w:eastAsia="en-US"/>
              </w:rPr>
            </w:pPr>
            <w:r w:rsidRPr="00497EB6">
              <w:rPr>
                <w:sz w:val="24"/>
                <w:szCs w:val="24"/>
              </w:rPr>
              <w:t>Le paragraphe suivant est ajouté avant le paragraphe</w:t>
            </w:r>
            <w:r w:rsidR="00562C35" w:rsidRPr="00497EB6">
              <w:rPr>
                <w:sz w:val="24"/>
                <w:szCs w:val="24"/>
              </w:rPr>
              <w:t xml:space="preserve"> </w:t>
            </w:r>
            <w:r w:rsidR="00562C35" w:rsidRPr="00497EB6">
              <w:rPr>
                <w:bCs/>
                <w:sz w:val="24"/>
                <w:lang w:eastAsia="en-US"/>
              </w:rPr>
              <w:t xml:space="preserve">commençant par « Si un Sous-Traitant a droit,… » </w:t>
            </w:r>
            <w:r w:rsidRPr="00497EB6">
              <w:rPr>
                <w:bCs/>
                <w:sz w:val="24"/>
                <w:lang w:eastAsia="en-US"/>
              </w:rPr>
              <w:t xml:space="preserve"> : </w:t>
            </w:r>
          </w:p>
          <w:p w14:paraId="244F4AC6" w14:textId="16AA3FA8" w:rsidR="00DA25BB" w:rsidRPr="00497EB6" w:rsidRDefault="00D868A9" w:rsidP="00903FD0">
            <w:pPr>
              <w:spacing w:before="120" w:after="120"/>
              <w:jc w:val="both"/>
              <w:rPr>
                <w:sz w:val="24"/>
                <w:szCs w:val="24"/>
              </w:rPr>
            </w:pPr>
            <w:r w:rsidRPr="00497EB6">
              <w:rPr>
                <w:sz w:val="24"/>
                <w:szCs w:val="24"/>
              </w:rPr>
              <w:t>« L</w:t>
            </w:r>
            <w:r w:rsidR="00621F06" w:rsidRPr="00497EB6">
              <w:rPr>
                <w:sz w:val="24"/>
                <w:szCs w:val="24"/>
              </w:rPr>
              <w:t>a fourniture</w:t>
            </w:r>
            <w:r w:rsidR="00687587" w:rsidRPr="00497EB6">
              <w:rPr>
                <w:sz w:val="24"/>
                <w:szCs w:val="24"/>
              </w:rPr>
              <w:t xml:space="preserve"> par </w:t>
            </w:r>
            <w:r w:rsidRPr="00497EB6">
              <w:rPr>
                <w:sz w:val="24"/>
                <w:szCs w:val="24"/>
              </w:rPr>
              <w:t>l’</w:t>
            </w:r>
            <w:r w:rsidR="00687587" w:rsidRPr="00497EB6">
              <w:rPr>
                <w:sz w:val="24"/>
                <w:szCs w:val="24"/>
              </w:rPr>
              <w:t>E</w:t>
            </w:r>
            <w:r w:rsidRPr="00497EB6">
              <w:rPr>
                <w:sz w:val="24"/>
                <w:szCs w:val="24"/>
              </w:rPr>
              <w:t xml:space="preserve">ntrepreneur, pour le consentement du </w:t>
            </w:r>
            <w:r w:rsidR="00687587" w:rsidRPr="00497EB6">
              <w:rPr>
                <w:sz w:val="24"/>
                <w:szCs w:val="24"/>
              </w:rPr>
              <w:t>R</w:t>
            </w:r>
            <w:r w:rsidRPr="00497EB6">
              <w:rPr>
                <w:sz w:val="24"/>
                <w:szCs w:val="24"/>
              </w:rPr>
              <w:t>eprésentant d</w:t>
            </w:r>
            <w:r w:rsidR="00687587" w:rsidRPr="00497EB6">
              <w:rPr>
                <w:sz w:val="24"/>
                <w:szCs w:val="24"/>
              </w:rPr>
              <w:t>u Maître d’Ouvrage</w:t>
            </w:r>
            <w:r w:rsidRPr="00497EB6">
              <w:rPr>
                <w:sz w:val="24"/>
                <w:szCs w:val="24"/>
              </w:rPr>
              <w:t xml:space="preserve"> doit inclure </w:t>
            </w:r>
            <w:r w:rsidR="0056640D" w:rsidRPr="00497EB6">
              <w:rPr>
                <w:sz w:val="24"/>
                <w:szCs w:val="24"/>
              </w:rPr>
              <w:t xml:space="preserve">une </w:t>
            </w:r>
            <w:r w:rsidRPr="00497EB6">
              <w:rPr>
                <w:sz w:val="24"/>
                <w:szCs w:val="24"/>
              </w:rPr>
              <w:t xml:space="preserve">déclaration </w:t>
            </w:r>
            <w:r w:rsidR="0056640D" w:rsidRPr="00497EB6">
              <w:rPr>
                <w:sz w:val="24"/>
                <w:szCs w:val="24"/>
              </w:rPr>
              <w:t>du</w:t>
            </w:r>
            <w:r w:rsidR="00621F06" w:rsidRPr="00497EB6">
              <w:rPr>
                <w:sz w:val="24"/>
                <w:szCs w:val="24"/>
              </w:rPr>
              <w:t xml:space="preserve"> S</w:t>
            </w:r>
            <w:r w:rsidRPr="00497EB6">
              <w:rPr>
                <w:sz w:val="24"/>
                <w:szCs w:val="24"/>
              </w:rPr>
              <w:t>ous-</w:t>
            </w:r>
            <w:r w:rsidR="00621F06" w:rsidRPr="00497EB6">
              <w:rPr>
                <w:sz w:val="24"/>
                <w:szCs w:val="24"/>
              </w:rPr>
              <w:t>T</w:t>
            </w:r>
            <w:r w:rsidRPr="00497EB6">
              <w:rPr>
                <w:sz w:val="24"/>
                <w:szCs w:val="24"/>
              </w:rPr>
              <w:t xml:space="preserve">raitant conformément </w:t>
            </w:r>
            <w:r w:rsidR="00F22F3F" w:rsidRPr="00497EB6">
              <w:rPr>
                <w:sz w:val="24"/>
                <w:szCs w:val="24"/>
              </w:rPr>
              <w:t xml:space="preserve">aux </w:t>
            </w:r>
            <w:r w:rsidR="007C3D12">
              <w:rPr>
                <w:sz w:val="24"/>
                <w:szCs w:val="24"/>
              </w:rPr>
              <w:t>Clauses Particulières</w:t>
            </w:r>
            <w:r w:rsidR="00F22F3F" w:rsidRPr="00497EB6">
              <w:rPr>
                <w:sz w:val="24"/>
                <w:szCs w:val="24"/>
              </w:rPr>
              <w:t xml:space="preserve"> - P</w:t>
            </w:r>
            <w:r w:rsidRPr="00497EB6">
              <w:rPr>
                <w:sz w:val="24"/>
                <w:szCs w:val="24"/>
              </w:rPr>
              <w:t xml:space="preserve">artie E- </w:t>
            </w:r>
            <w:r w:rsidR="00F22F3F" w:rsidRPr="00497EB6">
              <w:rPr>
                <w:sz w:val="24"/>
                <w:szCs w:val="24"/>
              </w:rPr>
              <w:t>Déclaration de Performance relative à l’</w:t>
            </w:r>
            <w:r w:rsidRPr="00497EB6">
              <w:rPr>
                <w:sz w:val="24"/>
                <w:szCs w:val="24"/>
              </w:rPr>
              <w:t xml:space="preserve">Exploitation et </w:t>
            </w:r>
            <w:r w:rsidR="00F22F3F" w:rsidRPr="00497EB6">
              <w:rPr>
                <w:sz w:val="24"/>
                <w:szCs w:val="24"/>
              </w:rPr>
              <w:t xml:space="preserve">aux </w:t>
            </w:r>
            <w:r w:rsidR="00687587" w:rsidRPr="00497EB6">
              <w:rPr>
                <w:sz w:val="24"/>
                <w:szCs w:val="24"/>
              </w:rPr>
              <w:t>A</w:t>
            </w:r>
            <w:r w:rsidRPr="00497EB6">
              <w:rPr>
                <w:sz w:val="24"/>
                <w:szCs w:val="24"/>
              </w:rPr>
              <w:t>bus sexuels (E</w:t>
            </w:r>
            <w:r w:rsidR="00687587" w:rsidRPr="00497EB6">
              <w:rPr>
                <w:sz w:val="24"/>
                <w:szCs w:val="24"/>
              </w:rPr>
              <w:t>A</w:t>
            </w:r>
            <w:r w:rsidRPr="00497EB6">
              <w:rPr>
                <w:sz w:val="24"/>
                <w:szCs w:val="24"/>
              </w:rPr>
              <w:t xml:space="preserve">S) et/ou </w:t>
            </w:r>
            <w:r w:rsidR="00F22F3F" w:rsidRPr="00497EB6">
              <w:rPr>
                <w:sz w:val="24"/>
                <w:szCs w:val="24"/>
              </w:rPr>
              <w:t>au H</w:t>
            </w:r>
            <w:r w:rsidRPr="00497EB6">
              <w:rPr>
                <w:sz w:val="24"/>
                <w:szCs w:val="24"/>
              </w:rPr>
              <w:t xml:space="preserve">arcèlement </w:t>
            </w:r>
            <w:r w:rsidR="00F22F3F" w:rsidRPr="00497EB6">
              <w:rPr>
                <w:sz w:val="24"/>
                <w:szCs w:val="24"/>
              </w:rPr>
              <w:t>S</w:t>
            </w:r>
            <w:r w:rsidRPr="00497EB6">
              <w:rPr>
                <w:sz w:val="24"/>
                <w:szCs w:val="24"/>
              </w:rPr>
              <w:t>exuel</w:t>
            </w:r>
            <w:r w:rsidR="00833A13" w:rsidRPr="00497EB6">
              <w:rPr>
                <w:sz w:val="24"/>
                <w:szCs w:val="24"/>
              </w:rPr>
              <w:t xml:space="preserve"> par les Sous-Traitants</w:t>
            </w:r>
            <w:r w:rsidRPr="00497EB6">
              <w:rPr>
                <w:sz w:val="24"/>
                <w:szCs w:val="24"/>
              </w:rPr>
              <w:t>. »</w:t>
            </w:r>
            <w:r w:rsidR="00E812EF" w:rsidRPr="00497EB6">
              <w:rPr>
                <w:sz w:val="24"/>
                <w:szCs w:val="24"/>
              </w:rPr>
              <w:t xml:space="preserve"> </w:t>
            </w:r>
          </w:p>
          <w:p w14:paraId="11724018" w14:textId="2157A78B" w:rsidR="00D868A9" w:rsidRPr="00497EB6" w:rsidRDefault="00E812EF" w:rsidP="00903FD0">
            <w:pPr>
              <w:spacing w:before="120" w:after="120"/>
              <w:jc w:val="both"/>
              <w:rPr>
                <w:rFonts w:eastAsia="Arial Narrow"/>
                <w:sz w:val="24"/>
                <w:szCs w:val="24"/>
              </w:rPr>
            </w:pPr>
            <w:r w:rsidRPr="00497EB6">
              <w:rPr>
                <w:sz w:val="24"/>
                <w:szCs w:val="24"/>
              </w:rPr>
              <w:t xml:space="preserve">Ce qui suit est ajouté à la fin </w:t>
            </w:r>
            <w:r w:rsidR="00B261F7" w:rsidRPr="00497EB6">
              <w:rPr>
                <w:sz w:val="24"/>
                <w:szCs w:val="24"/>
              </w:rPr>
              <w:t xml:space="preserve">du dernier paragraphe de la </w:t>
            </w:r>
            <w:r w:rsidR="00A97598">
              <w:rPr>
                <w:sz w:val="24"/>
                <w:szCs w:val="24"/>
              </w:rPr>
              <w:t>Sous-Clause</w:t>
            </w:r>
            <w:r w:rsidR="00B261F7" w:rsidRPr="00497EB6">
              <w:rPr>
                <w:sz w:val="24"/>
                <w:szCs w:val="24"/>
              </w:rPr>
              <w:t xml:space="preserve"> 4.4.</w:t>
            </w:r>
          </w:p>
          <w:p w14:paraId="7A3592E3" w14:textId="12582404" w:rsidR="00F22F3F" w:rsidRPr="00497EB6" w:rsidRDefault="00F22F3F" w:rsidP="00F22F3F">
            <w:pPr>
              <w:spacing w:before="120" w:after="120"/>
              <w:ind w:left="72"/>
              <w:jc w:val="both"/>
              <w:rPr>
                <w:rFonts w:eastAsia="Arial Narrow"/>
                <w:sz w:val="24"/>
                <w:szCs w:val="24"/>
              </w:rPr>
            </w:pPr>
            <w:r w:rsidRPr="00497EB6">
              <w:rPr>
                <w:sz w:val="24"/>
                <w:szCs w:val="24"/>
              </w:rPr>
              <w:t xml:space="preserve">« Tous les contrats de Sous-Traitants relatifs aux </w:t>
            </w:r>
            <w:r w:rsidR="00833A13" w:rsidRPr="00497EB6">
              <w:rPr>
                <w:sz w:val="24"/>
                <w:szCs w:val="24"/>
              </w:rPr>
              <w:t xml:space="preserve">Ouvrages </w:t>
            </w:r>
            <w:r w:rsidRPr="00497EB6">
              <w:rPr>
                <w:sz w:val="24"/>
                <w:szCs w:val="24"/>
              </w:rPr>
              <w:t xml:space="preserve">doivent inclure une disposition autorisant le Maître d’Ouvrage à demander que le contrat de sous-traitance soit cédé au Maître d’Ouvrage au titre de la </w:t>
            </w:r>
            <w:r w:rsidR="00E6087A">
              <w:rPr>
                <w:sz w:val="24"/>
                <w:szCs w:val="24"/>
              </w:rPr>
              <w:t>Sous-Clause</w:t>
            </w:r>
            <w:r w:rsidRPr="00497EB6">
              <w:rPr>
                <w:sz w:val="24"/>
                <w:szCs w:val="24"/>
              </w:rPr>
              <w:t xml:space="preserve"> 15.2. [</w:t>
            </w:r>
            <w:r w:rsidRPr="00497EB6">
              <w:rPr>
                <w:i/>
                <w:sz w:val="24"/>
                <w:szCs w:val="24"/>
              </w:rPr>
              <w:t>Résiliation pour Défa</w:t>
            </w:r>
            <w:r w:rsidR="00825AA7">
              <w:rPr>
                <w:i/>
                <w:sz w:val="24"/>
                <w:szCs w:val="24"/>
              </w:rPr>
              <w:t>illance</w:t>
            </w:r>
            <w:r w:rsidRPr="00497EB6">
              <w:rPr>
                <w:i/>
                <w:sz w:val="24"/>
                <w:szCs w:val="24"/>
              </w:rPr>
              <w:t xml:space="preserve"> de l’Entrepreneur</w:t>
            </w:r>
            <w:r w:rsidRPr="00497EB6">
              <w:rPr>
                <w:sz w:val="24"/>
                <w:szCs w:val="24"/>
              </w:rPr>
              <w:t>].</w:t>
            </w:r>
          </w:p>
          <w:p w14:paraId="13A64977" w14:textId="3A927B2C" w:rsidR="00D868A9" w:rsidRPr="00497EB6" w:rsidRDefault="00F22F3F" w:rsidP="00903FD0">
            <w:pPr>
              <w:pStyle w:val="ListParagraph"/>
              <w:spacing w:before="120" w:after="120"/>
              <w:ind w:left="-18"/>
              <w:jc w:val="both"/>
              <w:rPr>
                <w:b/>
                <w:sz w:val="24"/>
                <w:szCs w:val="24"/>
              </w:rPr>
            </w:pPr>
            <w:r w:rsidRPr="00497EB6">
              <w:rPr>
                <w:sz w:val="24"/>
                <w:szCs w:val="24"/>
              </w:rPr>
              <w:t>Dans la mesure du possible, l’Entrepreneur doit accorder aux entrepreneurs du Pays une possibilité juste et raisonnable d’être nommé Sous-Traitants.</w:t>
            </w:r>
          </w:p>
        </w:tc>
      </w:tr>
      <w:tr w:rsidR="00D868A9" w:rsidRPr="00497EB6" w14:paraId="540A320C" w14:textId="77777777" w:rsidTr="00E6115A">
        <w:tc>
          <w:tcPr>
            <w:tcW w:w="3119" w:type="dxa"/>
            <w:tcMar>
              <w:top w:w="57" w:type="dxa"/>
              <w:left w:w="57" w:type="dxa"/>
              <w:bottom w:w="57" w:type="dxa"/>
              <w:right w:w="57" w:type="dxa"/>
            </w:tcMar>
          </w:tcPr>
          <w:p w14:paraId="275F195B" w14:textId="6D3C8F7D" w:rsidR="00D868A9" w:rsidRPr="00497EB6" w:rsidRDefault="00A97598" w:rsidP="00562C35">
            <w:pPr>
              <w:pStyle w:val="S7Header2"/>
              <w:rPr>
                <w:lang w:val="fr-FR"/>
              </w:rPr>
            </w:pPr>
            <w:bookmarkStart w:id="664" w:name="_Toc486845945"/>
            <w:r>
              <w:rPr>
                <w:lang w:val="fr-FR"/>
              </w:rPr>
              <w:t>Sous-Clause</w:t>
            </w:r>
            <w:r w:rsidR="00D868A9" w:rsidRPr="00497EB6">
              <w:rPr>
                <w:lang w:val="fr-FR"/>
              </w:rPr>
              <w:t xml:space="preserve"> 4.6</w:t>
            </w:r>
            <w:bookmarkEnd w:id="664"/>
          </w:p>
        </w:tc>
        <w:tc>
          <w:tcPr>
            <w:tcW w:w="7371" w:type="dxa"/>
            <w:tcMar>
              <w:top w:w="57" w:type="dxa"/>
              <w:left w:w="57" w:type="dxa"/>
              <w:bottom w:w="57" w:type="dxa"/>
              <w:right w:w="57" w:type="dxa"/>
            </w:tcMar>
          </w:tcPr>
          <w:p w14:paraId="065C8AB5" w14:textId="19B1BA20" w:rsidR="00D868A9" w:rsidRPr="00497EB6" w:rsidRDefault="00D868A9" w:rsidP="00903FD0">
            <w:pPr>
              <w:pStyle w:val="ListParagraph"/>
              <w:keepNext/>
              <w:spacing w:before="120" w:after="120"/>
              <w:ind w:left="-14"/>
              <w:jc w:val="both"/>
              <w:rPr>
                <w:sz w:val="24"/>
                <w:szCs w:val="24"/>
              </w:rPr>
            </w:pPr>
            <w:r w:rsidRPr="00497EB6">
              <w:rPr>
                <w:b/>
                <w:sz w:val="24"/>
                <w:szCs w:val="24"/>
              </w:rPr>
              <w:t>Co</w:t>
            </w:r>
            <w:r w:rsidR="00841FDA" w:rsidRPr="00497EB6">
              <w:rPr>
                <w:b/>
                <w:sz w:val="24"/>
                <w:szCs w:val="24"/>
              </w:rPr>
              <w:t>opé</w:t>
            </w:r>
            <w:r w:rsidRPr="00497EB6">
              <w:rPr>
                <w:b/>
                <w:sz w:val="24"/>
                <w:szCs w:val="24"/>
              </w:rPr>
              <w:t>ration</w:t>
            </w:r>
          </w:p>
          <w:p w14:paraId="274202A5" w14:textId="763FB878" w:rsidR="00D868A9" w:rsidRPr="00497EB6" w:rsidRDefault="00D868A9" w:rsidP="00903FD0">
            <w:pPr>
              <w:pStyle w:val="ListParagraph"/>
              <w:spacing w:before="120" w:after="120"/>
              <w:ind w:left="-18"/>
              <w:jc w:val="both"/>
              <w:rPr>
                <w:sz w:val="24"/>
                <w:szCs w:val="24"/>
              </w:rPr>
            </w:pPr>
            <w:r w:rsidRPr="00497EB6">
              <w:rPr>
                <w:sz w:val="24"/>
                <w:szCs w:val="24"/>
              </w:rPr>
              <w:t>Ce qui suit est ajouté comme deuxième paragraphe</w:t>
            </w:r>
            <w:r w:rsidR="00842902" w:rsidRPr="00497EB6">
              <w:rPr>
                <w:sz w:val="24"/>
                <w:szCs w:val="24"/>
              </w:rPr>
              <w:t xml:space="preserve"> </w:t>
            </w:r>
            <w:r w:rsidRPr="00497EB6">
              <w:rPr>
                <w:sz w:val="24"/>
                <w:szCs w:val="24"/>
              </w:rPr>
              <w:t xml:space="preserve">: </w:t>
            </w:r>
          </w:p>
          <w:p w14:paraId="2A6C32F5" w14:textId="38758B9D" w:rsidR="00D868A9" w:rsidRPr="00497EB6" w:rsidRDefault="00D868A9" w:rsidP="00903FD0">
            <w:pPr>
              <w:pStyle w:val="ListParagraph"/>
              <w:spacing w:before="120" w:after="120"/>
              <w:ind w:left="-18"/>
              <w:jc w:val="both"/>
              <w:rPr>
                <w:sz w:val="24"/>
                <w:szCs w:val="24"/>
              </w:rPr>
            </w:pPr>
            <w:r w:rsidRPr="00497EB6">
              <w:rPr>
                <w:color w:val="000000"/>
                <w:sz w:val="24"/>
                <w:szCs w:val="24"/>
              </w:rPr>
              <w:t>« L’</w:t>
            </w:r>
            <w:r w:rsidR="00842902" w:rsidRPr="00497EB6">
              <w:rPr>
                <w:color w:val="000000"/>
                <w:sz w:val="24"/>
                <w:szCs w:val="24"/>
              </w:rPr>
              <w:t>E</w:t>
            </w:r>
            <w:r w:rsidRPr="00497EB6">
              <w:rPr>
                <w:color w:val="000000"/>
                <w:sz w:val="24"/>
                <w:szCs w:val="24"/>
              </w:rPr>
              <w:t xml:space="preserve">ntrepreneur doit également, comme indiqué dans les </w:t>
            </w:r>
            <w:r w:rsidR="00F22F3F" w:rsidRPr="00497EB6">
              <w:rPr>
                <w:color w:val="000000"/>
                <w:sz w:val="24"/>
                <w:szCs w:val="24"/>
              </w:rPr>
              <w:t>E</w:t>
            </w:r>
            <w:r w:rsidRPr="00497EB6">
              <w:rPr>
                <w:color w:val="000000"/>
                <w:sz w:val="24"/>
                <w:szCs w:val="24"/>
              </w:rPr>
              <w:t>xigences d</w:t>
            </w:r>
            <w:r w:rsidR="00842902" w:rsidRPr="00497EB6">
              <w:rPr>
                <w:color w:val="000000"/>
                <w:sz w:val="24"/>
                <w:szCs w:val="24"/>
              </w:rPr>
              <w:t>u Maître d’Ouvrage</w:t>
            </w:r>
            <w:r w:rsidRPr="00497EB6">
              <w:rPr>
                <w:color w:val="000000"/>
                <w:sz w:val="24"/>
                <w:szCs w:val="24"/>
              </w:rPr>
              <w:t xml:space="preserve"> ou selon les instructions du </w:t>
            </w:r>
            <w:r w:rsidR="00842902" w:rsidRPr="00497EB6">
              <w:rPr>
                <w:color w:val="000000"/>
                <w:sz w:val="24"/>
                <w:szCs w:val="24"/>
              </w:rPr>
              <w:t>R</w:t>
            </w:r>
            <w:r w:rsidRPr="00497EB6">
              <w:rPr>
                <w:sz w:val="24"/>
                <w:szCs w:val="24"/>
              </w:rPr>
              <w:t xml:space="preserve">eprésentant </w:t>
            </w:r>
            <w:r w:rsidR="00842902" w:rsidRPr="00497EB6">
              <w:rPr>
                <w:color w:val="000000"/>
                <w:sz w:val="24"/>
                <w:szCs w:val="24"/>
              </w:rPr>
              <w:t>du Maître d’Ouvrage</w:t>
            </w:r>
            <w:r w:rsidRPr="00497EB6">
              <w:rPr>
                <w:sz w:val="24"/>
                <w:szCs w:val="24"/>
              </w:rPr>
              <w:t>,</w:t>
            </w:r>
            <w:r w:rsidR="00842902" w:rsidRPr="00497EB6">
              <w:rPr>
                <w:sz w:val="24"/>
                <w:szCs w:val="24"/>
              </w:rPr>
              <w:t xml:space="preserve"> </w:t>
            </w:r>
            <w:r w:rsidRPr="00497EB6">
              <w:rPr>
                <w:sz w:val="24"/>
                <w:szCs w:val="24"/>
              </w:rPr>
              <w:t xml:space="preserve">coopérer avec le </w:t>
            </w:r>
            <w:r w:rsidR="00F22F3F" w:rsidRPr="00497EB6">
              <w:rPr>
                <w:sz w:val="24"/>
                <w:szCs w:val="24"/>
              </w:rPr>
              <w:t>P</w:t>
            </w:r>
            <w:r w:rsidRPr="00497EB6">
              <w:rPr>
                <w:sz w:val="24"/>
                <w:szCs w:val="24"/>
              </w:rPr>
              <w:t xml:space="preserve">ersonnel </w:t>
            </w:r>
            <w:r w:rsidR="00842902" w:rsidRPr="00497EB6">
              <w:rPr>
                <w:color w:val="000000"/>
                <w:sz w:val="24"/>
                <w:szCs w:val="24"/>
              </w:rPr>
              <w:t>du Maître d’Ouvrage</w:t>
            </w:r>
            <w:r w:rsidR="00842902" w:rsidRPr="00497EB6">
              <w:rPr>
                <w:sz w:val="24"/>
                <w:szCs w:val="24"/>
              </w:rPr>
              <w:t xml:space="preserve"> </w:t>
            </w:r>
            <w:r w:rsidRPr="00497EB6">
              <w:rPr>
                <w:sz w:val="24"/>
                <w:szCs w:val="24"/>
              </w:rPr>
              <w:t>et lui donner les</w:t>
            </w:r>
            <w:r w:rsidR="00842902" w:rsidRPr="00497EB6">
              <w:rPr>
                <w:sz w:val="24"/>
                <w:szCs w:val="24"/>
              </w:rPr>
              <w:t xml:space="preserve"> </w:t>
            </w:r>
            <w:r w:rsidRPr="00497EB6">
              <w:rPr>
                <w:color w:val="000000"/>
                <w:sz w:val="24"/>
                <w:szCs w:val="24"/>
              </w:rPr>
              <w:t>possibilités appropriées de procéder à toute évaluation environnementale et sociale.</w:t>
            </w:r>
            <w:r w:rsidRPr="00497EB6">
              <w:rPr>
                <w:sz w:val="24"/>
                <w:szCs w:val="24"/>
              </w:rPr>
              <w:t xml:space="preserve"> </w:t>
            </w:r>
            <w:r w:rsidRPr="00497EB6">
              <w:rPr>
                <w:color w:val="000000"/>
                <w:sz w:val="24"/>
                <w:szCs w:val="24"/>
              </w:rPr>
              <w:t>"</w:t>
            </w:r>
          </w:p>
          <w:p w14:paraId="13EBB1A1" w14:textId="2679C951" w:rsidR="00D868A9" w:rsidRPr="00497EB6" w:rsidRDefault="00D868A9" w:rsidP="00903FD0">
            <w:pPr>
              <w:pStyle w:val="ListParagraph"/>
              <w:spacing w:before="120" w:after="120"/>
              <w:ind w:left="-18"/>
              <w:jc w:val="both"/>
              <w:rPr>
                <w:sz w:val="24"/>
                <w:szCs w:val="24"/>
              </w:rPr>
            </w:pPr>
            <w:r w:rsidRPr="00497EB6">
              <w:rPr>
                <w:sz w:val="24"/>
                <w:szCs w:val="24"/>
              </w:rPr>
              <w:t>dans le deuxième paragraphe (</w:t>
            </w:r>
            <w:r w:rsidR="00F22F3F" w:rsidRPr="00497EB6">
              <w:rPr>
                <w:sz w:val="24"/>
                <w:szCs w:val="24"/>
              </w:rPr>
              <w:t>devenu</w:t>
            </w:r>
            <w:r w:rsidRPr="00497EB6">
              <w:rPr>
                <w:sz w:val="24"/>
                <w:szCs w:val="24"/>
              </w:rPr>
              <w:t xml:space="preserve"> troisième paragraphe) : «subir </w:t>
            </w:r>
            <w:r w:rsidR="00D67F33" w:rsidRPr="00497EB6">
              <w:rPr>
                <w:sz w:val="24"/>
                <w:szCs w:val="24"/>
              </w:rPr>
              <w:t xml:space="preserve">à l’Entrepreneur </w:t>
            </w:r>
            <w:r w:rsidRPr="00497EB6">
              <w:rPr>
                <w:sz w:val="24"/>
                <w:szCs w:val="24"/>
              </w:rPr>
              <w:t>des retards et/ou</w:t>
            </w:r>
            <w:r w:rsidR="00F22F3F" w:rsidRPr="00497EB6">
              <w:rPr>
                <w:sz w:val="24"/>
                <w:szCs w:val="24"/>
              </w:rPr>
              <w:t> »</w:t>
            </w:r>
            <w:r w:rsidRPr="00497EB6">
              <w:rPr>
                <w:sz w:val="24"/>
                <w:szCs w:val="24"/>
              </w:rPr>
              <w:t xml:space="preserve"> est ajouté avant  </w:t>
            </w:r>
            <w:r w:rsidR="00F22F3F" w:rsidRPr="00497EB6">
              <w:rPr>
                <w:sz w:val="24"/>
                <w:szCs w:val="24"/>
              </w:rPr>
              <w:t>« </w:t>
            </w:r>
            <w:r w:rsidR="00AC30CB" w:rsidRPr="00497EB6">
              <w:rPr>
                <w:sz w:val="24"/>
                <w:szCs w:val="24"/>
              </w:rPr>
              <w:t xml:space="preserve">supporter </w:t>
            </w:r>
            <w:r w:rsidR="00D67F33" w:rsidRPr="00497EB6">
              <w:rPr>
                <w:sz w:val="24"/>
                <w:szCs w:val="24"/>
              </w:rPr>
              <w:t>à l’Entrepreneur des C</w:t>
            </w:r>
            <w:r w:rsidRPr="00497EB6">
              <w:rPr>
                <w:sz w:val="24"/>
                <w:szCs w:val="24"/>
              </w:rPr>
              <w:t>oût</w:t>
            </w:r>
            <w:r w:rsidR="00A961F3" w:rsidRPr="00497EB6">
              <w:rPr>
                <w:sz w:val="24"/>
                <w:szCs w:val="24"/>
              </w:rPr>
              <w:t>s</w:t>
            </w:r>
            <w:r w:rsidRPr="00497EB6">
              <w:rPr>
                <w:sz w:val="24"/>
                <w:szCs w:val="24"/>
              </w:rPr>
              <w:t xml:space="preserve"> imprévisibles</w:t>
            </w:r>
            <w:r w:rsidR="00F22F3F" w:rsidRPr="00497EB6">
              <w:rPr>
                <w:sz w:val="24"/>
                <w:szCs w:val="24"/>
              </w:rPr>
              <w:t>. »</w:t>
            </w:r>
          </w:p>
        </w:tc>
      </w:tr>
      <w:tr w:rsidR="00D868A9" w:rsidRPr="00497EB6" w14:paraId="13BA2110" w14:textId="77777777" w:rsidTr="00E6115A">
        <w:trPr>
          <w:trHeight w:val="383"/>
        </w:trPr>
        <w:tc>
          <w:tcPr>
            <w:tcW w:w="3119" w:type="dxa"/>
            <w:tcMar>
              <w:top w:w="57" w:type="dxa"/>
              <w:left w:w="57" w:type="dxa"/>
              <w:bottom w:w="57" w:type="dxa"/>
              <w:right w:w="57" w:type="dxa"/>
            </w:tcMar>
          </w:tcPr>
          <w:p w14:paraId="262ED7EB" w14:textId="6CDB1EBF" w:rsidR="00D868A9" w:rsidRPr="00497EB6" w:rsidRDefault="00A97598" w:rsidP="0056640D">
            <w:pPr>
              <w:pStyle w:val="S7Header2"/>
              <w:rPr>
                <w:lang w:val="fr-FR"/>
              </w:rPr>
            </w:pPr>
            <w:r>
              <w:rPr>
                <w:lang w:val="fr-FR"/>
              </w:rPr>
              <w:t>Sous-Clause</w:t>
            </w:r>
            <w:r w:rsidR="00D868A9" w:rsidRPr="00497EB6">
              <w:rPr>
                <w:lang w:val="fr-FR"/>
              </w:rPr>
              <w:t xml:space="preserve"> 4.8</w:t>
            </w:r>
          </w:p>
        </w:tc>
        <w:tc>
          <w:tcPr>
            <w:tcW w:w="7371" w:type="dxa"/>
            <w:tcMar>
              <w:top w:w="57" w:type="dxa"/>
              <w:left w:w="57" w:type="dxa"/>
              <w:bottom w:w="57" w:type="dxa"/>
              <w:right w:w="57" w:type="dxa"/>
            </w:tcMar>
          </w:tcPr>
          <w:p w14:paraId="6E1E18E0" w14:textId="3BE41487" w:rsidR="00D868A9" w:rsidRPr="00497EB6" w:rsidRDefault="00D868A9" w:rsidP="00903FD0">
            <w:pPr>
              <w:pStyle w:val="ListParagraph"/>
              <w:spacing w:before="120" w:after="120"/>
              <w:ind w:left="-18"/>
              <w:jc w:val="both"/>
              <w:rPr>
                <w:sz w:val="24"/>
                <w:szCs w:val="24"/>
              </w:rPr>
            </w:pPr>
            <w:r w:rsidRPr="00497EB6">
              <w:rPr>
                <w:sz w:val="24"/>
                <w:szCs w:val="24"/>
              </w:rPr>
              <w:t xml:space="preserve">La </w:t>
            </w:r>
            <w:r w:rsidR="00E6087A">
              <w:rPr>
                <w:sz w:val="24"/>
                <w:szCs w:val="24"/>
              </w:rPr>
              <w:t>Sous-Clause</w:t>
            </w:r>
            <w:r w:rsidRPr="00497EB6">
              <w:rPr>
                <w:sz w:val="24"/>
                <w:szCs w:val="24"/>
              </w:rPr>
              <w:t xml:space="preserve"> est remplacée par </w:t>
            </w:r>
            <w:r w:rsidR="00F22F3F" w:rsidRPr="00497EB6">
              <w:rPr>
                <w:sz w:val="24"/>
                <w:szCs w:val="24"/>
              </w:rPr>
              <w:t>ce qui suit</w:t>
            </w:r>
            <w:r w:rsidRPr="00497EB6">
              <w:rPr>
                <w:sz w:val="24"/>
                <w:szCs w:val="24"/>
              </w:rPr>
              <w:t xml:space="preserve"> :</w:t>
            </w:r>
          </w:p>
          <w:p w14:paraId="13AD46A8" w14:textId="133E6C52" w:rsidR="00D868A9" w:rsidRPr="00497EB6" w:rsidRDefault="00D868A9" w:rsidP="00903FD0">
            <w:pPr>
              <w:pStyle w:val="ListParagraph"/>
              <w:spacing w:before="120" w:after="120"/>
              <w:ind w:left="-18"/>
              <w:jc w:val="both"/>
              <w:rPr>
                <w:b/>
                <w:sz w:val="24"/>
                <w:szCs w:val="24"/>
              </w:rPr>
            </w:pPr>
            <w:r w:rsidRPr="00497EB6">
              <w:rPr>
                <w:b/>
                <w:sz w:val="24"/>
                <w:szCs w:val="24"/>
              </w:rPr>
              <w:t xml:space="preserve"> « Obligations en matière d</w:t>
            </w:r>
            <w:r w:rsidR="00842902" w:rsidRPr="00497EB6">
              <w:rPr>
                <w:b/>
                <w:sz w:val="24"/>
                <w:szCs w:val="24"/>
              </w:rPr>
              <w:t xml:space="preserve">’Hygiène </w:t>
            </w:r>
            <w:r w:rsidRPr="00497EB6">
              <w:rPr>
                <w:b/>
                <w:sz w:val="24"/>
                <w:szCs w:val="24"/>
              </w:rPr>
              <w:t xml:space="preserve">et de </w:t>
            </w:r>
            <w:r w:rsidR="00842902" w:rsidRPr="00497EB6">
              <w:rPr>
                <w:b/>
                <w:sz w:val="24"/>
                <w:szCs w:val="24"/>
              </w:rPr>
              <w:t>S</w:t>
            </w:r>
            <w:r w:rsidRPr="00497EB6">
              <w:rPr>
                <w:b/>
                <w:sz w:val="24"/>
                <w:szCs w:val="24"/>
              </w:rPr>
              <w:t>écurité</w:t>
            </w:r>
          </w:p>
          <w:p w14:paraId="797C697A" w14:textId="2AF1BAB4" w:rsidR="00D868A9" w:rsidRPr="00497EB6" w:rsidRDefault="00D868A9" w:rsidP="00903FD0">
            <w:pPr>
              <w:spacing w:before="120" w:after="120"/>
              <w:jc w:val="both"/>
              <w:rPr>
                <w:sz w:val="24"/>
                <w:szCs w:val="24"/>
              </w:rPr>
            </w:pPr>
            <w:r w:rsidRPr="00497EB6">
              <w:rPr>
                <w:sz w:val="24"/>
                <w:szCs w:val="24"/>
              </w:rPr>
              <w:t>L’</w:t>
            </w:r>
            <w:r w:rsidR="00842902" w:rsidRPr="00497EB6">
              <w:rPr>
                <w:sz w:val="24"/>
                <w:szCs w:val="24"/>
              </w:rPr>
              <w:t>E</w:t>
            </w:r>
            <w:r w:rsidRPr="00497EB6">
              <w:rPr>
                <w:sz w:val="24"/>
                <w:szCs w:val="24"/>
              </w:rPr>
              <w:t>ntrepreneur doit</w:t>
            </w:r>
            <w:r w:rsidR="00ED2DE8" w:rsidRPr="00497EB6">
              <w:rPr>
                <w:sz w:val="24"/>
                <w:szCs w:val="24"/>
              </w:rPr>
              <w:t xml:space="preserve"> </w:t>
            </w:r>
            <w:r w:rsidRPr="00497EB6">
              <w:rPr>
                <w:sz w:val="24"/>
                <w:szCs w:val="24"/>
              </w:rPr>
              <w:t>:</w:t>
            </w:r>
          </w:p>
          <w:p w14:paraId="34E77458" w14:textId="46CFB03D" w:rsidR="00D868A9" w:rsidRPr="00497EB6" w:rsidRDefault="00D868A9" w:rsidP="005F27B8">
            <w:pPr>
              <w:pStyle w:val="ListParagraph"/>
              <w:numPr>
                <w:ilvl w:val="0"/>
                <w:numId w:val="93"/>
              </w:numPr>
              <w:spacing w:before="120" w:after="120"/>
              <w:jc w:val="both"/>
              <w:rPr>
                <w:sz w:val="24"/>
                <w:szCs w:val="24"/>
              </w:rPr>
            </w:pPr>
            <w:r w:rsidRPr="00497EB6">
              <w:rPr>
                <w:sz w:val="24"/>
                <w:szCs w:val="24"/>
              </w:rPr>
              <w:t>se conformer à toutes les réglementations et lois applicables en matière d</w:t>
            </w:r>
            <w:r w:rsidR="00842902" w:rsidRPr="00497EB6">
              <w:rPr>
                <w:sz w:val="24"/>
                <w:szCs w:val="24"/>
              </w:rPr>
              <w:t>’hygiène</w:t>
            </w:r>
            <w:r w:rsidRPr="00497EB6">
              <w:rPr>
                <w:sz w:val="24"/>
                <w:szCs w:val="24"/>
              </w:rPr>
              <w:t xml:space="preserve"> et de sécurité;</w:t>
            </w:r>
          </w:p>
          <w:p w14:paraId="2E6713BC" w14:textId="51C5389A" w:rsidR="00D868A9" w:rsidRPr="00497EB6" w:rsidRDefault="00D868A9" w:rsidP="005F27B8">
            <w:pPr>
              <w:pStyle w:val="ListParagraph"/>
              <w:numPr>
                <w:ilvl w:val="0"/>
                <w:numId w:val="93"/>
              </w:numPr>
              <w:spacing w:before="120" w:after="120"/>
              <w:jc w:val="both"/>
              <w:rPr>
                <w:sz w:val="24"/>
                <w:szCs w:val="24"/>
              </w:rPr>
            </w:pPr>
            <w:r w:rsidRPr="00497EB6">
              <w:rPr>
                <w:sz w:val="24"/>
                <w:szCs w:val="24"/>
              </w:rPr>
              <w:t>se conformer à toutes les obligations applicables en matière d</w:t>
            </w:r>
            <w:r w:rsidR="00842902" w:rsidRPr="00497EB6">
              <w:rPr>
                <w:sz w:val="24"/>
                <w:szCs w:val="24"/>
              </w:rPr>
              <w:t>’hygiène</w:t>
            </w:r>
            <w:r w:rsidRPr="00497EB6">
              <w:rPr>
                <w:sz w:val="24"/>
                <w:szCs w:val="24"/>
              </w:rPr>
              <w:t xml:space="preserve"> et de sécurité spécifiées dans le </w:t>
            </w:r>
            <w:r w:rsidR="00F22F3F" w:rsidRPr="00497EB6">
              <w:rPr>
                <w:sz w:val="24"/>
                <w:szCs w:val="24"/>
              </w:rPr>
              <w:t>Marché</w:t>
            </w:r>
            <w:r w:rsidRPr="00497EB6">
              <w:rPr>
                <w:sz w:val="24"/>
                <w:szCs w:val="24"/>
              </w:rPr>
              <w:t>;</w:t>
            </w:r>
          </w:p>
          <w:p w14:paraId="436CDCE0" w14:textId="3AA0ABB5" w:rsidR="00D868A9" w:rsidRPr="00497EB6" w:rsidRDefault="00D868A9" w:rsidP="005F27B8">
            <w:pPr>
              <w:pStyle w:val="ListParagraph"/>
              <w:numPr>
                <w:ilvl w:val="0"/>
                <w:numId w:val="93"/>
              </w:numPr>
              <w:spacing w:before="120" w:after="120"/>
              <w:jc w:val="both"/>
              <w:rPr>
                <w:sz w:val="24"/>
                <w:szCs w:val="24"/>
              </w:rPr>
            </w:pPr>
            <w:r w:rsidRPr="00497EB6">
              <w:rPr>
                <w:sz w:val="24"/>
                <w:szCs w:val="24"/>
              </w:rPr>
              <w:t>prendre soin de l</w:t>
            </w:r>
            <w:r w:rsidR="00842902" w:rsidRPr="00497EB6">
              <w:rPr>
                <w:sz w:val="24"/>
                <w:szCs w:val="24"/>
              </w:rPr>
              <w:t xml:space="preserve">’hygiène </w:t>
            </w:r>
            <w:r w:rsidRPr="00497EB6">
              <w:rPr>
                <w:sz w:val="24"/>
                <w:szCs w:val="24"/>
              </w:rPr>
              <w:t xml:space="preserve">et de la sécurité de toutes les personnes </w:t>
            </w:r>
            <w:r w:rsidR="00F22F3F" w:rsidRPr="00497EB6">
              <w:rPr>
                <w:sz w:val="24"/>
                <w:szCs w:val="24"/>
              </w:rPr>
              <w:t xml:space="preserve">habilitées à </w:t>
            </w:r>
            <w:r w:rsidRPr="00497EB6">
              <w:rPr>
                <w:sz w:val="24"/>
                <w:szCs w:val="24"/>
              </w:rPr>
              <w:t xml:space="preserve">être sur le </w:t>
            </w:r>
            <w:r w:rsidR="006B6D51" w:rsidRPr="00497EB6">
              <w:rPr>
                <w:sz w:val="24"/>
                <w:szCs w:val="24"/>
              </w:rPr>
              <w:t>Chantier</w:t>
            </w:r>
            <w:r w:rsidRPr="00497EB6">
              <w:rPr>
                <w:sz w:val="24"/>
                <w:szCs w:val="24"/>
              </w:rPr>
              <w:t xml:space="preserve"> et dans d’autres lieux, le cas échéant, où les </w:t>
            </w:r>
            <w:r w:rsidR="00F22F3F" w:rsidRPr="00497EB6">
              <w:rPr>
                <w:sz w:val="24"/>
                <w:szCs w:val="24"/>
              </w:rPr>
              <w:t>Ouvrages</w:t>
            </w:r>
            <w:r w:rsidRPr="00497EB6">
              <w:rPr>
                <w:sz w:val="24"/>
                <w:szCs w:val="24"/>
              </w:rPr>
              <w:t xml:space="preserve"> sont exécutés;</w:t>
            </w:r>
          </w:p>
          <w:p w14:paraId="42626573" w14:textId="24C4BCB8" w:rsidR="00D868A9" w:rsidRPr="00497EB6" w:rsidRDefault="00D868A9" w:rsidP="005F27B8">
            <w:pPr>
              <w:pStyle w:val="ListParagraph"/>
              <w:numPr>
                <w:ilvl w:val="0"/>
                <w:numId w:val="93"/>
              </w:numPr>
              <w:spacing w:before="120" w:after="120"/>
              <w:jc w:val="both"/>
              <w:rPr>
                <w:sz w:val="24"/>
                <w:szCs w:val="24"/>
              </w:rPr>
            </w:pPr>
            <w:r w:rsidRPr="00497EB6">
              <w:rPr>
                <w:sz w:val="24"/>
                <w:szCs w:val="24"/>
              </w:rPr>
              <w:t xml:space="preserve"> </w:t>
            </w:r>
            <w:r w:rsidR="00F22F3F" w:rsidRPr="00497EB6">
              <w:rPr>
                <w:sz w:val="24"/>
                <w:szCs w:val="24"/>
              </w:rPr>
              <w:t>maintenir</w:t>
            </w:r>
            <w:r w:rsidRPr="00497EB6">
              <w:rPr>
                <w:sz w:val="24"/>
                <w:szCs w:val="24"/>
              </w:rPr>
              <w:t xml:space="preserve"> le </w:t>
            </w:r>
            <w:r w:rsidR="006B6D51" w:rsidRPr="00497EB6">
              <w:rPr>
                <w:sz w:val="24"/>
                <w:szCs w:val="24"/>
              </w:rPr>
              <w:t>Chantier</w:t>
            </w:r>
            <w:r w:rsidRPr="00497EB6">
              <w:rPr>
                <w:sz w:val="24"/>
                <w:szCs w:val="24"/>
              </w:rPr>
              <w:t xml:space="preserve"> et les </w:t>
            </w:r>
            <w:r w:rsidR="00F22F3F" w:rsidRPr="00497EB6">
              <w:rPr>
                <w:sz w:val="24"/>
                <w:szCs w:val="24"/>
              </w:rPr>
              <w:t>Ouvrages</w:t>
            </w:r>
            <w:r w:rsidRPr="00497EB6">
              <w:rPr>
                <w:sz w:val="24"/>
                <w:szCs w:val="24"/>
              </w:rPr>
              <w:t xml:space="preserve"> à l’</w:t>
            </w:r>
            <w:r w:rsidR="00F22F3F" w:rsidRPr="00497EB6">
              <w:rPr>
                <w:sz w:val="24"/>
                <w:szCs w:val="24"/>
              </w:rPr>
              <w:t xml:space="preserve">écart de toute </w:t>
            </w:r>
            <w:r w:rsidRPr="00497EB6">
              <w:rPr>
                <w:sz w:val="24"/>
                <w:szCs w:val="24"/>
              </w:rPr>
              <w:t>obstruction inutile afin d’éviter tout danger pour ces personnes;</w:t>
            </w:r>
          </w:p>
          <w:p w14:paraId="53DAD214" w14:textId="2A889B2A" w:rsidR="00D868A9" w:rsidRPr="00497EB6" w:rsidRDefault="00D868A9" w:rsidP="005F27B8">
            <w:pPr>
              <w:pStyle w:val="ListParagraph"/>
              <w:numPr>
                <w:ilvl w:val="0"/>
                <w:numId w:val="93"/>
              </w:numPr>
              <w:spacing w:before="120" w:after="120"/>
              <w:jc w:val="both"/>
              <w:rPr>
                <w:sz w:val="24"/>
                <w:szCs w:val="24"/>
              </w:rPr>
            </w:pPr>
            <w:r w:rsidRPr="00497EB6">
              <w:rPr>
                <w:sz w:val="24"/>
                <w:szCs w:val="24"/>
              </w:rPr>
              <w:t xml:space="preserve">fournir </w:t>
            </w:r>
            <w:r w:rsidR="00F22F3F" w:rsidRPr="00497EB6">
              <w:rPr>
                <w:sz w:val="24"/>
                <w:szCs w:val="24"/>
              </w:rPr>
              <w:t>l</w:t>
            </w:r>
            <w:r w:rsidRPr="00497EB6">
              <w:rPr>
                <w:sz w:val="24"/>
                <w:szCs w:val="24"/>
              </w:rPr>
              <w:t xml:space="preserve">es clôtures, l’éclairage, </w:t>
            </w:r>
            <w:r w:rsidR="00F22F3F" w:rsidRPr="00497EB6">
              <w:rPr>
                <w:sz w:val="24"/>
                <w:szCs w:val="24"/>
              </w:rPr>
              <w:t>l’</w:t>
            </w:r>
            <w:r w:rsidRPr="00497EB6">
              <w:rPr>
                <w:sz w:val="24"/>
                <w:szCs w:val="24"/>
              </w:rPr>
              <w:t>accès sécuri</w:t>
            </w:r>
            <w:r w:rsidR="00F22F3F" w:rsidRPr="00497EB6">
              <w:rPr>
                <w:sz w:val="24"/>
                <w:szCs w:val="24"/>
              </w:rPr>
              <w:t>sé</w:t>
            </w:r>
            <w:r w:rsidRPr="00497EB6">
              <w:rPr>
                <w:sz w:val="24"/>
                <w:szCs w:val="24"/>
              </w:rPr>
              <w:t>, la garde et l</w:t>
            </w:r>
            <w:r w:rsidR="00F22F3F" w:rsidRPr="00497EB6">
              <w:rPr>
                <w:sz w:val="24"/>
                <w:szCs w:val="24"/>
              </w:rPr>
              <w:t xml:space="preserve">a surveillance </w:t>
            </w:r>
            <w:r w:rsidRPr="00497EB6">
              <w:rPr>
                <w:sz w:val="24"/>
                <w:szCs w:val="24"/>
              </w:rPr>
              <w:t xml:space="preserve">des </w:t>
            </w:r>
            <w:r w:rsidR="00F22F3F" w:rsidRPr="00497EB6">
              <w:rPr>
                <w:sz w:val="24"/>
                <w:szCs w:val="24"/>
              </w:rPr>
              <w:t>Ouvrages</w:t>
            </w:r>
            <w:r w:rsidRPr="00497EB6">
              <w:rPr>
                <w:sz w:val="24"/>
                <w:szCs w:val="24"/>
              </w:rPr>
              <w:t xml:space="preserve"> jusqu’à la délivr</w:t>
            </w:r>
            <w:r w:rsidR="00F22F3F" w:rsidRPr="00497EB6">
              <w:rPr>
                <w:sz w:val="24"/>
                <w:szCs w:val="24"/>
              </w:rPr>
              <w:t>ance</w:t>
            </w:r>
            <w:r w:rsidRPr="00497EB6">
              <w:rPr>
                <w:sz w:val="24"/>
                <w:szCs w:val="24"/>
              </w:rPr>
              <w:t xml:space="preserve"> du </w:t>
            </w:r>
            <w:r w:rsidR="00F22F3F" w:rsidRPr="00497EB6">
              <w:rPr>
                <w:sz w:val="24"/>
                <w:szCs w:val="24"/>
              </w:rPr>
              <w:t>C</w:t>
            </w:r>
            <w:r w:rsidRPr="00497EB6">
              <w:rPr>
                <w:sz w:val="24"/>
                <w:szCs w:val="24"/>
              </w:rPr>
              <w:t>ertificat d’</w:t>
            </w:r>
            <w:r w:rsidR="00F22F3F" w:rsidRPr="00497EB6">
              <w:rPr>
                <w:sz w:val="24"/>
                <w:szCs w:val="24"/>
              </w:rPr>
              <w:t>A</w:t>
            </w:r>
            <w:r w:rsidRPr="00497EB6">
              <w:rPr>
                <w:sz w:val="24"/>
                <w:szCs w:val="24"/>
              </w:rPr>
              <w:t xml:space="preserve">chèvement du </w:t>
            </w:r>
            <w:r w:rsidR="00F22F3F" w:rsidRPr="00497EB6">
              <w:rPr>
                <w:sz w:val="24"/>
                <w:szCs w:val="24"/>
              </w:rPr>
              <w:t>Marché</w:t>
            </w:r>
            <w:r w:rsidRPr="00497EB6">
              <w:rPr>
                <w:sz w:val="24"/>
                <w:szCs w:val="24"/>
              </w:rPr>
              <w:t xml:space="preserve">; </w:t>
            </w:r>
          </w:p>
          <w:p w14:paraId="0CBA3949" w14:textId="53EB1F21" w:rsidR="00D868A9" w:rsidRPr="00497EB6" w:rsidRDefault="00F22F3F" w:rsidP="005F27B8">
            <w:pPr>
              <w:pStyle w:val="ListParagraph"/>
              <w:numPr>
                <w:ilvl w:val="0"/>
                <w:numId w:val="93"/>
              </w:numPr>
              <w:spacing w:before="120" w:after="120"/>
              <w:jc w:val="both"/>
              <w:rPr>
                <w:sz w:val="24"/>
                <w:szCs w:val="24"/>
              </w:rPr>
            </w:pPr>
            <w:r w:rsidRPr="00497EB6">
              <w:rPr>
                <w:sz w:val="24"/>
                <w:szCs w:val="24"/>
              </w:rPr>
              <w:t>réaliser tous O</w:t>
            </w:r>
            <w:r w:rsidR="00D868A9" w:rsidRPr="00497EB6">
              <w:rPr>
                <w:sz w:val="24"/>
                <w:szCs w:val="24"/>
              </w:rPr>
              <w:t>uvrage</w:t>
            </w:r>
            <w:r w:rsidRPr="00497EB6">
              <w:rPr>
                <w:sz w:val="24"/>
                <w:szCs w:val="24"/>
              </w:rPr>
              <w:t>s</w:t>
            </w:r>
            <w:r w:rsidR="00D868A9" w:rsidRPr="00497EB6">
              <w:rPr>
                <w:sz w:val="24"/>
                <w:szCs w:val="24"/>
              </w:rPr>
              <w:t xml:space="preserve"> </w:t>
            </w:r>
            <w:r w:rsidR="006B6D51" w:rsidRPr="00497EB6">
              <w:rPr>
                <w:sz w:val="24"/>
                <w:szCs w:val="24"/>
              </w:rPr>
              <w:t xml:space="preserve">provisoires </w:t>
            </w:r>
            <w:r w:rsidR="00D868A9" w:rsidRPr="00497EB6">
              <w:rPr>
                <w:sz w:val="24"/>
                <w:szCs w:val="24"/>
              </w:rPr>
              <w:t>(y compris routes, passerelles, gardes et clôtures) qui peu</w:t>
            </w:r>
            <w:r w:rsidR="00AB60C9" w:rsidRPr="00497EB6">
              <w:rPr>
                <w:sz w:val="24"/>
                <w:szCs w:val="24"/>
              </w:rPr>
              <w:t>ven</w:t>
            </w:r>
            <w:r w:rsidR="00D868A9" w:rsidRPr="00497EB6">
              <w:rPr>
                <w:sz w:val="24"/>
                <w:szCs w:val="24"/>
              </w:rPr>
              <w:t>t être nécessaire</w:t>
            </w:r>
            <w:r w:rsidR="00AB60C9" w:rsidRPr="00497EB6">
              <w:rPr>
                <w:sz w:val="24"/>
                <w:szCs w:val="24"/>
              </w:rPr>
              <w:t>s</w:t>
            </w:r>
            <w:r w:rsidR="00D868A9" w:rsidRPr="00497EB6">
              <w:rPr>
                <w:sz w:val="24"/>
                <w:szCs w:val="24"/>
              </w:rPr>
              <w:t xml:space="preserve">, en raison de l’exécution des </w:t>
            </w:r>
            <w:r w:rsidR="00AB60C9" w:rsidRPr="00497EB6">
              <w:rPr>
                <w:sz w:val="24"/>
                <w:szCs w:val="24"/>
              </w:rPr>
              <w:t>Ouvrages</w:t>
            </w:r>
            <w:r w:rsidR="00D868A9" w:rsidRPr="00497EB6">
              <w:rPr>
                <w:sz w:val="24"/>
                <w:szCs w:val="24"/>
              </w:rPr>
              <w:t>, pour l’u</w:t>
            </w:r>
            <w:r w:rsidR="00AB60C9" w:rsidRPr="00497EB6">
              <w:rPr>
                <w:sz w:val="24"/>
                <w:szCs w:val="24"/>
              </w:rPr>
              <w:t>sage</w:t>
            </w:r>
            <w:r w:rsidR="00D868A9" w:rsidRPr="00497EB6">
              <w:rPr>
                <w:sz w:val="24"/>
                <w:szCs w:val="24"/>
              </w:rPr>
              <w:t xml:space="preserve"> et la protection du public et des propriétaires et occupants des terrains adjacents;</w:t>
            </w:r>
          </w:p>
          <w:p w14:paraId="381AE406" w14:textId="7E16072E" w:rsidR="00D60DA6" w:rsidRPr="00497EB6" w:rsidRDefault="00D60DA6" w:rsidP="005F27B8">
            <w:pPr>
              <w:pStyle w:val="ListParagraph"/>
              <w:numPr>
                <w:ilvl w:val="0"/>
                <w:numId w:val="93"/>
              </w:numPr>
              <w:spacing w:before="120" w:after="120"/>
              <w:jc w:val="both"/>
              <w:rPr>
                <w:sz w:val="24"/>
                <w:szCs w:val="24"/>
              </w:rPr>
            </w:pPr>
            <w:r w:rsidRPr="00497EB6">
              <w:rPr>
                <w:sz w:val="24"/>
                <w:szCs w:val="24"/>
              </w:rPr>
              <w:t xml:space="preserve">fournir une formation sur l’hygiène et la sécurité pour le </w:t>
            </w:r>
            <w:r w:rsidR="00586B42" w:rsidRPr="00497EB6">
              <w:rPr>
                <w:sz w:val="24"/>
                <w:szCs w:val="24"/>
              </w:rPr>
              <w:t>Personnel de</w:t>
            </w:r>
            <w:r w:rsidRPr="00497EB6">
              <w:rPr>
                <w:sz w:val="24"/>
                <w:szCs w:val="24"/>
              </w:rPr>
              <w:t xml:space="preserve"> l’Entrepreneur, le cas échéant, et tenir des dossiers de formation;</w:t>
            </w:r>
          </w:p>
          <w:p w14:paraId="7AAA803C" w14:textId="70B7E623" w:rsidR="00D60DA6" w:rsidRPr="00497EB6" w:rsidRDefault="00D60DA6" w:rsidP="005F27B8">
            <w:pPr>
              <w:pStyle w:val="ListParagraph"/>
              <w:numPr>
                <w:ilvl w:val="0"/>
                <w:numId w:val="93"/>
              </w:numPr>
              <w:spacing w:before="120" w:after="120"/>
              <w:jc w:val="both"/>
              <w:rPr>
                <w:sz w:val="24"/>
                <w:szCs w:val="24"/>
              </w:rPr>
            </w:pPr>
            <w:r w:rsidRPr="00497EB6">
              <w:rPr>
                <w:sz w:val="24"/>
                <w:szCs w:val="24"/>
              </w:rPr>
              <w:t xml:space="preserve">faire participer activement le </w:t>
            </w:r>
            <w:r w:rsidR="00586B42" w:rsidRPr="00497EB6">
              <w:rPr>
                <w:sz w:val="24"/>
                <w:szCs w:val="24"/>
              </w:rPr>
              <w:t>Personnel de</w:t>
            </w:r>
            <w:r w:rsidRPr="00497EB6">
              <w:rPr>
                <w:sz w:val="24"/>
                <w:szCs w:val="24"/>
              </w:rPr>
              <w:t xml:space="preserve"> l’Entrepreneur à la promotion de la compréhension et des méthodes de mise en œuvre des exigences en matière d’hygiène et de sécurité, ainsi qu’à fournir de l’information au </w:t>
            </w:r>
            <w:r w:rsidR="00586B42" w:rsidRPr="00497EB6">
              <w:rPr>
                <w:sz w:val="24"/>
                <w:szCs w:val="24"/>
              </w:rPr>
              <w:t>Personnel de</w:t>
            </w:r>
            <w:r w:rsidRPr="00497EB6">
              <w:rPr>
                <w:sz w:val="24"/>
                <w:szCs w:val="24"/>
              </w:rPr>
              <w:t xml:space="preserve"> l’Entrepreneur et à fournir de l’équipement de protection individuelle sans frais au </w:t>
            </w:r>
            <w:r w:rsidR="00586B42" w:rsidRPr="00497EB6">
              <w:rPr>
                <w:sz w:val="24"/>
                <w:szCs w:val="24"/>
              </w:rPr>
              <w:t>Personnel de</w:t>
            </w:r>
            <w:r w:rsidRPr="00497EB6">
              <w:rPr>
                <w:sz w:val="24"/>
                <w:szCs w:val="24"/>
              </w:rPr>
              <w:t xml:space="preserve"> l’Entrepreneur;</w:t>
            </w:r>
          </w:p>
          <w:p w14:paraId="7A0677A1" w14:textId="5A04B6D0" w:rsidR="00D60DA6" w:rsidRPr="00497EB6" w:rsidRDefault="00D60DA6" w:rsidP="005F27B8">
            <w:pPr>
              <w:pStyle w:val="ListParagraph"/>
              <w:numPr>
                <w:ilvl w:val="0"/>
                <w:numId w:val="93"/>
              </w:numPr>
              <w:spacing w:before="120" w:after="120"/>
              <w:jc w:val="both"/>
              <w:rPr>
                <w:sz w:val="24"/>
                <w:szCs w:val="24"/>
              </w:rPr>
            </w:pPr>
            <w:r w:rsidRPr="00497EB6">
              <w:rPr>
                <w:sz w:val="24"/>
                <w:szCs w:val="24"/>
                <w:lang w:eastAsia="en-GB"/>
              </w:rPr>
              <w:t xml:space="preserve">mettre en place des </w:t>
            </w:r>
            <w:r w:rsidRPr="00497EB6">
              <w:rPr>
                <w:sz w:val="24"/>
                <w:szCs w:val="24"/>
              </w:rPr>
              <w:t>processus</w:t>
            </w:r>
            <w:r w:rsidRPr="00497EB6">
              <w:rPr>
                <w:sz w:val="24"/>
                <w:szCs w:val="24"/>
                <w:lang w:eastAsia="en-GB"/>
              </w:rPr>
              <w:t xml:space="preserve"> de travail pour que le </w:t>
            </w:r>
            <w:r w:rsidR="00586B42" w:rsidRPr="00497EB6">
              <w:rPr>
                <w:sz w:val="24"/>
                <w:szCs w:val="24"/>
                <w:lang w:eastAsia="en-GB"/>
              </w:rPr>
              <w:t>Personnel de</w:t>
            </w:r>
            <w:r w:rsidRPr="00497EB6">
              <w:rPr>
                <w:sz w:val="24"/>
                <w:szCs w:val="24"/>
                <w:lang w:eastAsia="en-GB"/>
              </w:rPr>
              <w:t xml:space="preserve"> l’Entrepreneur signale les situations de travail qui, selon lui, ne sont pas sécuritaires ou saines, et pour se soustraire à une situation de travail qu’il a une justification raisonnable de considérer comme présentant un danger imminent et grave pour sa vie ou sa santé;</w:t>
            </w:r>
            <w:bookmarkStart w:id="665" w:name="_Hlk533086189"/>
            <w:bookmarkEnd w:id="665"/>
          </w:p>
          <w:p w14:paraId="652842D0" w14:textId="7613EAA3" w:rsidR="00D60DA6" w:rsidRPr="00497EB6" w:rsidRDefault="00D60DA6" w:rsidP="005F27B8">
            <w:pPr>
              <w:pStyle w:val="ListParagraph"/>
              <w:numPr>
                <w:ilvl w:val="0"/>
                <w:numId w:val="93"/>
              </w:numPr>
              <w:spacing w:before="120" w:after="120"/>
              <w:jc w:val="both"/>
              <w:rPr>
                <w:sz w:val="24"/>
                <w:szCs w:val="24"/>
              </w:rPr>
            </w:pPr>
            <w:r w:rsidRPr="00497EB6">
              <w:rPr>
                <w:sz w:val="24"/>
                <w:szCs w:val="24"/>
                <w:lang w:eastAsia="en-GB"/>
              </w:rPr>
              <w:t xml:space="preserve">Le </w:t>
            </w:r>
            <w:r w:rsidR="00586B42" w:rsidRPr="00497EB6">
              <w:rPr>
                <w:sz w:val="24"/>
                <w:szCs w:val="24"/>
                <w:lang w:eastAsia="en-GB"/>
              </w:rPr>
              <w:t>Personnel de</w:t>
            </w:r>
            <w:r w:rsidRPr="00497EB6">
              <w:rPr>
                <w:sz w:val="24"/>
                <w:szCs w:val="24"/>
                <w:lang w:eastAsia="en-GB"/>
              </w:rPr>
              <w:t xml:space="preserve"> l’Entrepreneur qui se retire de ces situations de travail ne sera pas tenu de retourner au travail tant que les mesures correctives nécessaires pour corriger la situation n’auront pas été prises.</w:t>
            </w:r>
            <w:r w:rsidRPr="00497EB6">
              <w:rPr>
                <w:sz w:val="24"/>
                <w:szCs w:val="24"/>
              </w:rPr>
              <w:t xml:space="preserve"> </w:t>
            </w:r>
            <w:r w:rsidRPr="00497EB6">
              <w:rPr>
                <w:sz w:val="24"/>
                <w:szCs w:val="24"/>
                <w:lang w:eastAsia="en-GB"/>
              </w:rPr>
              <w:t xml:space="preserve">Le </w:t>
            </w:r>
            <w:r w:rsidR="00586B42" w:rsidRPr="00497EB6">
              <w:rPr>
                <w:sz w:val="24"/>
                <w:szCs w:val="24"/>
                <w:lang w:eastAsia="en-GB"/>
              </w:rPr>
              <w:t>Personnel de</w:t>
            </w:r>
            <w:r w:rsidRPr="00497EB6">
              <w:rPr>
                <w:sz w:val="24"/>
                <w:szCs w:val="24"/>
                <w:lang w:eastAsia="en-GB"/>
              </w:rPr>
              <w:t xml:space="preserve"> l’Entrepreneur ne doit pas faire l’objet de représailles</w:t>
            </w:r>
            <w:r w:rsidRPr="00497EB6">
              <w:rPr>
                <w:sz w:val="24"/>
                <w:szCs w:val="24"/>
              </w:rPr>
              <w:t xml:space="preserve"> ou de ou de mesures négatives en cas de déclaration ou de retrait;</w:t>
            </w:r>
          </w:p>
          <w:p w14:paraId="549811FC" w14:textId="2C9450DD" w:rsidR="00D60DA6" w:rsidRPr="00497EB6" w:rsidRDefault="00D60DA6" w:rsidP="005F27B8">
            <w:pPr>
              <w:pStyle w:val="ListParagraph"/>
              <w:numPr>
                <w:ilvl w:val="0"/>
                <w:numId w:val="93"/>
              </w:numPr>
              <w:spacing w:before="120" w:after="120"/>
              <w:jc w:val="both"/>
              <w:rPr>
                <w:sz w:val="24"/>
                <w:szCs w:val="24"/>
              </w:rPr>
            </w:pPr>
            <w:r w:rsidRPr="00497EB6">
              <w:rPr>
                <w:sz w:val="24"/>
                <w:szCs w:val="24"/>
              </w:rPr>
              <w:t xml:space="preserve">sous réserve de la </w:t>
            </w:r>
            <w:r w:rsidR="00E6087A">
              <w:rPr>
                <w:sz w:val="24"/>
                <w:szCs w:val="24"/>
              </w:rPr>
              <w:t>Sous-Clause</w:t>
            </w:r>
            <w:r w:rsidRPr="00497EB6">
              <w:rPr>
                <w:sz w:val="24"/>
                <w:szCs w:val="24"/>
              </w:rPr>
              <w:t xml:space="preserve"> 4.6, collaborer avec les entités et le personnel en vertu du paragraphe (a), (b) et (c) de la </w:t>
            </w:r>
            <w:r w:rsidR="00E6087A">
              <w:rPr>
                <w:sz w:val="24"/>
                <w:szCs w:val="24"/>
              </w:rPr>
              <w:t>Sous-Clause</w:t>
            </w:r>
            <w:r w:rsidRPr="00497EB6">
              <w:rPr>
                <w:sz w:val="24"/>
                <w:szCs w:val="24"/>
              </w:rPr>
              <w:t xml:space="preserve"> 4.6, dans l’application des exigences en matière d’hygiène et de sécurité. Cela n’a aucun préjudice à la responsabilité des entités concernées en matière d’hygiène et de sécurité de leur propre personnel; et</w:t>
            </w:r>
          </w:p>
          <w:p w14:paraId="7A3A92EB" w14:textId="60A032AC" w:rsidR="00D60DA6" w:rsidRPr="00497EB6" w:rsidRDefault="00D60DA6" w:rsidP="005F27B8">
            <w:pPr>
              <w:pStyle w:val="ListParagraph"/>
              <w:numPr>
                <w:ilvl w:val="0"/>
                <w:numId w:val="93"/>
              </w:numPr>
              <w:spacing w:before="120" w:after="120"/>
              <w:jc w:val="both"/>
              <w:rPr>
                <w:sz w:val="24"/>
                <w:szCs w:val="24"/>
              </w:rPr>
            </w:pPr>
            <w:r w:rsidRPr="00497EB6">
              <w:rPr>
                <w:sz w:val="24"/>
                <w:szCs w:val="24"/>
              </w:rPr>
              <w:t>établir et mettre en œuvre un système d’examen régulier (pas moins que tous les six mois) du rendement en matière d’hygiène et de sécurité et de l’environnement de travail.</w:t>
            </w:r>
          </w:p>
          <w:p w14:paraId="5F346E33" w14:textId="3AC17AF0" w:rsidR="00D868A9" w:rsidRPr="00497EB6" w:rsidRDefault="00D868A9" w:rsidP="00903FD0">
            <w:pPr>
              <w:spacing w:before="120" w:after="120"/>
              <w:ind w:left="72"/>
              <w:jc w:val="both"/>
              <w:rPr>
                <w:rFonts w:eastAsia="Arial Narrow"/>
                <w:color w:val="000000"/>
                <w:sz w:val="24"/>
                <w:szCs w:val="24"/>
              </w:rPr>
            </w:pPr>
            <w:r w:rsidRPr="00497EB6">
              <w:rPr>
                <w:sz w:val="24"/>
                <w:szCs w:val="24"/>
              </w:rPr>
              <w:t>«</w:t>
            </w:r>
            <w:r w:rsidR="00842902" w:rsidRPr="00497EB6">
              <w:rPr>
                <w:sz w:val="24"/>
                <w:szCs w:val="24"/>
              </w:rPr>
              <w:t xml:space="preserve"> </w:t>
            </w:r>
            <w:r w:rsidRPr="00497EB6">
              <w:rPr>
                <w:sz w:val="24"/>
                <w:szCs w:val="24"/>
              </w:rPr>
              <w:t xml:space="preserve">Sous réserve de la </w:t>
            </w:r>
            <w:r w:rsidR="00E6087A">
              <w:rPr>
                <w:sz w:val="24"/>
                <w:szCs w:val="24"/>
              </w:rPr>
              <w:t>Sous-Clause</w:t>
            </w:r>
            <w:r w:rsidRPr="00497EB6">
              <w:rPr>
                <w:sz w:val="24"/>
                <w:szCs w:val="24"/>
              </w:rPr>
              <w:t xml:space="preserve"> 4.1</w:t>
            </w:r>
            <w:r w:rsidR="00842902" w:rsidRPr="00497EB6">
              <w:rPr>
                <w:sz w:val="24"/>
                <w:szCs w:val="24"/>
              </w:rPr>
              <w:t xml:space="preserve">, </w:t>
            </w:r>
            <w:r w:rsidRPr="00497EB6">
              <w:rPr>
                <w:sz w:val="24"/>
                <w:szCs w:val="24"/>
              </w:rPr>
              <w:t>l’</w:t>
            </w:r>
            <w:r w:rsidR="00AB60C9" w:rsidRPr="00497EB6">
              <w:rPr>
                <w:sz w:val="24"/>
                <w:szCs w:val="24"/>
              </w:rPr>
              <w:t>E</w:t>
            </w:r>
            <w:r w:rsidRPr="00497EB6">
              <w:rPr>
                <w:sz w:val="24"/>
                <w:szCs w:val="24"/>
              </w:rPr>
              <w:t xml:space="preserve">ntrepreneur doit soumettre au </w:t>
            </w:r>
            <w:r w:rsidR="00842902" w:rsidRPr="00497EB6">
              <w:rPr>
                <w:sz w:val="24"/>
                <w:szCs w:val="24"/>
              </w:rPr>
              <w:t>R</w:t>
            </w:r>
            <w:r w:rsidRPr="00497EB6">
              <w:rPr>
                <w:sz w:val="24"/>
                <w:szCs w:val="24"/>
              </w:rPr>
              <w:t>eprésentant d</w:t>
            </w:r>
            <w:r w:rsidR="00842902" w:rsidRPr="00497EB6">
              <w:rPr>
                <w:sz w:val="24"/>
                <w:szCs w:val="24"/>
              </w:rPr>
              <w:t>u</w:t>
            </w:r>
            <w:r w:rsidR="00842902" w:rsidRPr="00497EB6">
              <w:rPr>
                <w:color w:val="000000"/>
                <w:sz w:val="24"/>
                <w:szCs w:val="24"/>
              </w:rPr>
              <w:t xml:space="preserve"> Maître d’Ouvrage</w:t>
            </w:r>
            <w:r w:rsidR="00842902" w:rsidRPr="00497EB6">
              <w:rPr>
                <w:sz w:val="24"/>
                <w:szCs w:val="24"/>
              </w:rPr>
              <w:t xml:space="preserve"> </w:t>
            </w:r>
            <w:r w:rsidRPr="00497EB6">
              <w:rPr>
                <w:sz w:val="24"/>
                <w:szCs w:val="24"/>
              </w:rPr>
              <w:t xml:space="preserve">pour approbation un manuel </w:t>
            </w:r>
            <w:r w:rsidR="00AB60C9" w:rsidRPr="00497EB6">
              <w:rPr>
                <w:sz w:val="24"/>
                <w:szCs w:val="24"/>
              </w:rPr>
              <w:t>d’</w:t>
            </w:r>
            <w:r w:rsidR="00842902" w:rsidRPr="00497EB6">
              <w:rPr>
                <w:sz w:val="24"/>
                <w:szCs w:val="24"/>
              </w:rPr>
              <w:t xml:space="preserve">hygiène </w:t>
            </w:r>
            <w:r w:rsidRPr="00497EB6">
              <w:rPr>
                <w:sz w:val="24"/>
                <w:szCs w:val="24"/>
              </w:rPr>
              <w:t xml:space="preserve">et </w:t>
            </w:r>
            <w:r w:rsidR="00AB60C9" w:rsidRPr="00497EB6">
              <w:rPr>
                <w:sz w:val="24"/>
                <w:szCs w:val="24"/>
              </w:rPr>
              <w:t>de</w:t>
            </w:r>
            <w:r w:rsidRPr="00497EB6">
              <w:rPr>
                <w:sz w:val="24"/>
                <w:szCs w:val="24"/>
              </w:rPr>
              <w:t xml:space="preserve"> sécurité spécialement préparé pour les </w:t>
            </w:r>
            <w:r w:rsidR="00AB60C9" w:rsidRPr="00497EB6">
              <w:rPr>
                <w:sz w:val="24"/>
                <w:szCs w:val="24"/>
              </w:rPr>
              <w:t>Ouvrages</w:t>
            </w:r>
            <w:r w:rsidRPr="00497EB6">
              <w:rPr>
                <w:sz w:val="24"/>
                <w:szCs w:val="24"/>
              </w:rPr>
              <w:t xml:space="preserve">, le </w:t>
            </w:r>
            <w:r w:rsidR="006B6D51" w:rsidRPr="00497EB6">
              <w:rPr>
                <w:sz w:val="24"/>
                <w:szCs w:val="24"/>
              </w:rPr>
              <w:t>Chantier</w:t>
            </w:r>
            <w:r w:rsidRPr="00497EB6">
              <w:rPr>
                <w:sz w:val="24"/>
                <w:szCs w:val="24"/>
              </w:rPr>
              <w:t xml:space="preserve"> et d’autres endroits (le cas échéant) où l’</w:t>
            </w:r>
            <w:r w:rsidR="00842902" w:rsidRPr="00497EB6">
              <w:rPr>
                <w:sz w:val="24"/>
                <w:szCs w:val="24"/>
              </w:rPr>
              <w:t>E</w:t>
            </w:r>
            <w:r w:rsidRPr="00497EB6">
              <w:rPr>
                <w:sz w:val="24"/>
                <w:szCs w:val="24"/>
              </w:rPr>
              <w:t xml:space="preserve">ntrepreneur a l’intention d’exécuter les </w:t>
            </w:r>
            <w:r w:rsidR="00AB60C9" w:rsidRPr="00497EB6">
              <w:rPr>
                <w:sz w:val="24"/>
                <w:szCs w:val="24"/>
              </w:rPr>
              <w:t>Ouvrages</w:t>
            </w:r>
            <w:r w:rsidRPr="00497EB6">
              <w:rPr>
                <w:sz w:val="24"/>
                <w:szCs w:val="24"/>
              </w:rPr>
              <w:t xml:space="preserve">. </w:t>
            </w:r>
            <w:r w:rsidRPr="00497EB6">
              <w:rPr>
                <w:color w:val="000000"/>
                <w:sz w:val="24"/>
                <w:szCs w:val="24"/>
              </w:rPr>
              <w:t xml:space="preserve">Les procédures d’examen du manuel </w:t>
            </w:r>
            <w:r w:rsidR="00AB60C9" w:rsidRPr="00497EB6">
              <w:rPr>
                <w:color w:val="000000"/>
                <w:sz w:val="24"/>
                <w:szCs w:val="24"/>
              </w:rPr>
              <w:t>d’</w:t>
            </w:r>
            <w:r w:rsidR="00842902" w:rsidRPr="00497EB6">
              <w:rPr>
                <w:color w:val="000000"/>
                <w:sz w:val="24"/>
                <w:szCs w:val="24"/>
              </w:rPr>
              <w:t>hygiène</w:t>
            </w:r>
            <w:r w:rsidRPr="00497EB6">
              <w:rPr>
                <w:color w:val="000000"/>
                <w:sz w:val="24"/>
                <w:szCs w:val="24"/>
              </w:rPr>
              <w:t xml:space="preserve"> et </w:t>
            </w:r>
            <w:r w:rsidR="00AB60C9" w:rsidRPr="00497EB6">
              <w:rPr>
                <w:color w:val="000000"/>
                <w:sz w:val="24"/>
                <w:szCs w:val="24"/>
              </w:rPr>
              <w:t>de</w:t>
            </w:r>
            <w:r w:rsidRPr="00497EB6">
              <w:rPr>
                <w:color w:val="000000"/>
                <w:sz w:val="24"/>
                <w:szCs w:val="24"/>
              </w:rPr>
              <w:t xml:space="preserve"> sécurité et de ses mises à jour </w:t>
            </w:r>
            <w:r w:rsidR="00AB60C9" w:rsidRPr="00497EB6">
              <w:rPr>
                <w:color w:val="000000"/>
                <w:sz w:val="24"/>
                <w:szCs w:val="24"/>
              </w:rPr>
              <w:t>sont</w:t>
            </w:r>
            <w:r w:rsidRPr="00497EB6">
              <w:rPr>
                <w:color w:val="000000"/>
                <w:sz w:val="24"/>
                <w:szCs w:val="24"/>
              </w:rPr>
              <w:t xml:space="preserve"> décrites dans la </w:t>
            </w:r>
            <w:r w:rsidR="00E6087A">
              <w:rPr>
                <w:color w:val="000000"/>
                <w:sz w:val="24"/>
                <w:szCs w:val="24"/>
              </w:rPr>
              <w:t>Sous-Clause</w:t>
            </w:r>
            <w:r w:rsidRPr="00497EB6">
              <w:rPr>
                <w:color w:val="000000"/>
                <w:sz w:val="24"/>
                <w:szCs w:val="24"/>
              </w:rPr>
              <w:t xml:space="preserve"> 5.2</w:t>
            </w:r>
            <w:r w:rsidRPr="00497EB6">
              <w:rPr>
                <w:i/>
                <w:color w:val="000000"/>
                <w:sz w:val="24"/>
                <w:szCs w:val="24"/>
              </w:rPr>
              <w:t xml:space="preserve"> [</w:t>
            </w:r>
            <w:r w:rsidRPr="00497EB6">
              <w:rPr>
                <w:i/>
                <w:iCs/>
                <w:sz w:val="24"/>
                <w:szCs w:val="24"/>
              </w:rPr>
              <w:t>Documents</w:t>
            </w:r>
            <w:r w:rsidR="00BB7ABC" w:rsidRPr="00497EB6">
              <w:rPr>
                <w:i/>
                <w:iCs/>
                <w:sz w:val="24"/>
                <w:szCs w:val="24"/>
              </w:rPr>
              <w:t xml:space="preserve"> </w:t>
            </w:r>
            <w:r w:rsidRPr="00497EB6">
              <w:rPr>
                <w:i/>
                <w:iCs/>
                <w:color w:val="000000"/>
                <w:sz w:val="24"/>
                <w:szCs w:val="24"/>
              </w:rPr>
              <w:t>de</w:t>
            </w:r>
            <w:r w:rsidRPr="00497EB6">
              <w:rPr>
                <w:i/>
                <w:color w:val="000000"/>
                <w:sz w:val="24"/>
                <w:szCs w:val="24"/>
              </w:rPr>
              <w:t xml:space="preserve"> l’</w:t>
            </w:r>
            <w:r w:rsidR="00BB7ABC" w:rsidRPr="00497EB6">
              <w:rPr>
                <w:i/>
                <w:color w:val="000000"/>
                <w:sz w:val="24"/>
                <w:szCs w:val="24"/>
              </w:rPr>
              <w:t>E</w:t>
            </w:r>
            <w:r w:rsidRPr="00497EB6">
              <w:rPr>
                <w:i/>
                <w:color w:val="000000"/>
                <w:sz w:val="24"/>
                <w:szCs w:val="24"/>
              </w:rPr>
              <w:t>ntrepreneur]</w:t>
            </w:r>
            <w:r w:rsidRPr="00497EB6">
              <w:rPr>
                <w:color w:val="000000"/>
                <w:sz w:val="24"/>
                <w:szCs w:val="24"/>
              </w:rPr>
              <w:t>.</w:t>
            </w:r>
          </w:p>
          <w:p w14:paraId="04BABF26" w14:textId="1A6185CD" w:rsidR="00D868A9" w:rsidRPr="00497EB6" w:rsidRDefault="00D868A9" w:rsidP="00903FD0">
            <w:pPr>
              <w:spacing w:before="120" w:after="120"/>
              <w:ind w:left="72"/>
              <w:jc w:val="both"/>
              <w:rPr>
                <w:rFonts w:eastAsia="Arial Narrow"/>
                <w:sz w:val="24"/>
                <w:szCs w:val="24"/>
              </w:rPr>
            </w:pPr>
            <w:r w:rsidRPr="00497EB6">
              <w:rPr>
                <w:sz w:val="24"/>
                <w:szCs w:val="24"/>
              </w:rPr>
              <w:t xml:space="preserve">Le manuel </w:t>
            </w:r>
            <w:r w:rsidR="00BB7ABC" w:rsidRPr="00497EB6">
              <w:rPr>
                <w:sz w:val="24"/>
                <w:szCs w:val="24"/>
              </w:rPr>
              <w:t xml:space="preserve">d’hygiène </w:t>
            </w:r>
            <w:r w:rsidRPr="00497EB6">
              <w:rPr>
                <w:sz w:val="24"/>
                <w:szCs w:val="24"/>
              </w:rPr>
              <w:t xml:space="preserve">et de sécurité </w:t>
            </w:r>
            <w:r w:rsidR="00BB7ABC" w:rsidRPr="00497EB6">
              <w:rPr>
                <w:sz w:val="24"/>
                <w:szCs w:val="24"/>
              </w:rPr>
              <w:t xml:space="preserve">énumère </w:t>
            </w:r>
            <w:r w:rsidRPr="00497EB6">
              <w:rPr>
                <w:sz w:val="24"/>
                <w:szCs w:val="24"/>
              </w:rPr>
              <w:t>toutes les exigences en matière d</w:t>
            </w:r>
            <w:r w:rsidR="00BB7ABC" w:rsidRPr="00497EB6">
              <w:rPr>
                <w:sz w:val="24"/>
                <w:szCs w:val="24"/>
              </w:rPr>
              <w:t>’hygiène</w:t>
            </w:r>
            <w:r w:rsidRPr="00497EB6">
              <w:rPr>
                <w:sz w:val="24"/>
                <w:szCs w:val="24"/>
              </w:rPr>
              <w:t xml:space="preserve"> et de sécurité </w:t>
            </w:r>
            <w:r w:rsidR="00AB60C9" w:rsidRPr="00497EB6">
              <w:rPr>
                <w:sz w:val="24"/>
                <w:szCs w:val="24"/>
              </w:rPr>
              <w:t>au titre</w:t>
            </w:r>
            <w:r w:rsidRPr="00497EB6">
              <w:rPr>
                <w:sz w:val="24"/>
                <w:szCs w:val="24"/>
              </w:rPr>
              <w:t xml:space="preserve"> du </w:t>
            </w:r>
            <w:r w:rsidR="00AB60C9" w:rsidRPr="00497EB6">
              <w:rPr>
                <w:sz w:val="24"/>
                <w:szCs w:val="24"/>
              </w:rPr>
              <w:t>M</w:t>
            </w:r>
            <w:r w:rsidR="00BB7ABC" w:rsidRPr="00497EB6">
              <w:rPr>
                <w:sz w:val="24"/>
                <w:szCs w:val="24"/>
              </w:rPr>
              <w:t>arché</w:t>
            </w:r>
            <w:r w:rsidRPr="00497EB6">
              <w:rPr>
                <w:sz w:val="24"/>
                <w:szCs w:val="24"/>
              </w:rPr>
              <w:t xml:space="preserve">, </w:t>
            </w:r>
          </w:p>
          <w:p w14:paraId="0B43D9F8" w14:textId="77777777" w:rsidR="00D868A9" w:rsidRPr="00497EB6" w:rsidRDefault="00D868A9" w:rsidP="005F27B8">
            <w:pPr>
              <w:pStyle w:val="ListParagraph"/>
              <w:numPr>
                <w:ilvl w:val="0"/>
                <w:numId w:val="92"/>
              </w:numPr>
              <w:spacing w:before="120" w:after="120"/>
              <w:jc w:val="both"/>
              <w:rPr>
                <w:rFonts w:eastAsia="Arial Narrow"/>
                <w:sz w:val="24"/>
                <w:szCs w:val="24"/>
              </w:rPr>
            </w:pPr>
            <w:r w:rsidRPr="00497EB6">
              <w:rPr>
                <w:sz w:val="24"/>
                <w:szCs w:val="24"/>
              </w:rPr>
              <w:t>qui doit inclure au minimum :</w:t>
            </w:r>
          </w:p>
          <w:p w14:paraId="450DA54F" w14:textId="2A56C95A" w:rsidR="00D868A9" w:rsidRPr="00497EB6" w:rsidRDefault="00D868A9" w:rsidP="005F27B8">
            <w:pPr>
              <w:numPr>
                <w:ilvl w:val="0"/>
                <w:numId w:val="89"/>
              </w:numPr>
              <w:tabs>
                <w:tab w:val="left" w:pos="972"/>
              </w:tabs>
              <w:spacing w:before="120" w:after="120"/>
              <w:ind w:left="1506"/>
              <w:jc w:val="both"/>
              <w:rPr>
                <w:rFonts w:eastAsia="Arial Narrow"/>
                <w:sz w:val="24"/>
                <w:szCs w:val="24"/>
              </w:rPr>
            </w:pPr>
            <w:r w:rsidRPr="00497EB6">
              <w:rPr>
                <w:sz w:val="24"/>
                <w:szCs w:val="24"/>
                <w:lang w:eastAsia="en-GB"/>
              </w:rPr>
              <w:t xml:space="preserve">les procédures visant à établir et à maintenir un </w:t>
            </w:r>
            <w:r w:rsidR="00BB7ABC" w:rsidRPr="00497EB6">
              <w:rPr>
                <w:sz w:val="24"/>
                <w:szCs w:val="24"/>
                <w:lang w:eastAsia="en-GB"/>
              </w:rPr>
              <w:t xml:space="preserve">environnement </w:t>
            </w:r>
            <w:r w:rsidRPr="00497EB6">
              <w:rPr>
                <w:sz w:val="24"/>
                <w:szCs w:val="24"/>
                <w:lang w:eastAsia="en-GB"/>
              </w:rPr>
              <w:t>de travail sécuri</w:t>
            </w:r>
            <w:r w:rsidR="00AB60C9" w:rsidRPr="00497EB6">
              <w:rPr>
                <w:sz w:val="24"/>
                <w:szCs w:val="24"/>
                <w:lang w:eastAsia="en-GB"/>
              </w:rPr>
              <w:t>sé</w:t>
            </w:r>
            <w:r w:rsidRPr="00497EB6">
              <w:rPr>
                <w:sz w:val="24"/>
                <w:szCs w:val="24"/>
                <w:lang w:eastAsia="en-GB"/>
              </w:rPr>
              <w:t xml:space="preserve"> sans risque pour l</w:t>
            </w:r>
            <w:r w:rsidR="00BB7ABC" w:rsidRPr="00497EB6">
              <w:rPr>
                <w:sz w:val="24"/>
                <w:szCs w:val="24"/>
                <w:lang w:eastAsia="en-GB"/>
              </w:rPr>
              <w:t xml:space="preserve">’hygiène </w:t>
            </w:r>
            <w:r w:rsidRPr="00497EB6">
              <w:rPr>
                <w:sz w:val="24"/>
                <w:szCs w:val="24"/>
                <w:lang w:eastAsia="en-GB"/>
              </w:rPr>
              <w:t>dans tous les lieux de travail, machines, équipements et processus sous le contrôle de l’</w:t>
            </w:r>
            <w:r w:rsidR="00BB7ABC" w:rsidRPr="00497EB6">
              <w:rPr>
                <w:sz w:val="24"/>
                <w:szCs w:val="24"/>
                <w:lang w:eastAsia="en-GB"/>
              </w:rPr>
              <w:t>E</w:t>
            </w:r>
            <w:r w:rsidRPr="00497EB6">
              <w:rPr>
                <w:sz w:val="24"/>
                <w:szCs w:val="24"/>
                <w:lang w:eastAsia="en-GB"/>
              </w:rPr>
              <w:t xml:space="preserve">ntrepreneur, y compris les mesures de contrôle </w:t>
            </w:r>
            <w:r w:rsidRPr="00497EB6">
              <w:rPr>
                <w:sz w:val="24"/>
                <w:szCs w:val="24"/>
              </w:rPr>
              <w:t>des substances et agents chimiques, physiques et biologiques</w:t>
            </w:r>
            <w:r w:rsidR="00BB7ABC" w:rsidRPr="00497EB6">
              <w:rPr>
                <w:sz w:val="24"/>
                <w:szCs w:val="24"/>
              </w:rPr>
              <w:t xml:space="preserve"> </w:t>
            </w:r>
            <w:r w:rsidRPr="00497EB6">
              <w:rPr>
                <w:sz w:val="24"/>
                <w:szCs w:val="24"/>
              </w:rPr>
              <w:t>;</w:t>
            </w:r>
          </w:p>
          <w:p w14:paraId="378B939A" w14:textId="41A756FB" w:rsidR="00D868A9" w:rsidRPr="00497EB6" w:rsidRDefault="00D868A9" w:rsidP="005F27B8">
            <w:pPr>
              <w:numPr>
                <w:ilvl w:val="0"/>
                <w:numId w:val="89"/>
              </w:numPr>
              <w:tabs>
                <w:tab w:val="left" w:pos="972"/>
              </w:tabs>
              <w:spacing w:before="120" w:after="120"/>
              <w:ind w:left="1491"/>
              <w:jc w:val="both"/>
              <w:rPr>
                <w:rFonts w:eastAsia="Arial Narrow"/>
                <w:sz w:val="24"/>
                <w:szCs w:val="24"/>
              </w:rPr>
            </w:pPr>
            <w:r w:rsidRPr="00497EB6">
              <w:rPr>
                <w:sz w:val="24"/>
                <w:szCs w:val="24"/>
              </w:rPr>
              <w:t xml:space="preserve">les détails de la formation à fournir, les dossiers à </w:t>
            </w:r>
            <w:r w:rsidR="00BB7ABC" w:rsidRPr="00497EB6">
              <w:rPr>
                <w:sz w:val="24"/>
                <w:szCs w:val="24"/>
              </w:rPr>
              <w:t xml:space="preserve">conserver </w:t>
            </w:r>
            <w:r w:rsidRPr="00497EB6">
              <w:rPr>
                <w:sz w:val="24"/>
                <w:szCs w:val="24"/>
              </w:rPr>
              <w:t>;</w:t>
            </w:r>
          </w:p>
          <w:p w14:paraId="00AA54DD" w14:textId="19BCECDB" w:rsidR="00D868A9" w:rsidRPr="00497EB6" w:rsidRDefault="00D868A9" w:rsidP="005F27B8">
            <w:pPr>
              <w:numPr>
                <w:ilvl w:val="0"/>
                <w:numId w:val="89"/>
              </w:numPr>
              <w:tabs>
                <w:tab w:val="left" w:pos="972"/>
              </w:tabs>
              <w:spacing w:before="120" w:after="120"/>
              <w:ind w:left="1491"/>
              <w:jc w:val="both"/>
              <w:rPr>
                <w:rFonts w:eastAsia="Arial Narrow"/>
                <w:sz w:val="24"/>
                <w:szCs w:val="24"/>
              </w:rPr>
            </w:pPr>
            <w:r w:rsidRPr="00497EB6">
              <w:rPr>
                <w:sz w:val="24"/>
                <w:szCs w:val="24"/>
              </w:rPr>
              <w:t>les procédures de prévention, de préparation et d’intervention à mettre en œuvre en cas d’urgence (c.-à-d. un incident imprévu, découlant à la fois de dangers naturels et d’origine humaine, généralement sous forme d’incendie, d’explosions, de fuites ou de déversements, qui peuvent se produire pour diverses raisons, y compris le défaut de mettre en œuvre des procédures d’exploitation conçues pour prévenir leur apparition, les conditions météorologiques extrêmes ou l’absence d’alerte précoce)</w:t>
            </w:r>
            <w:r w:rsidR="00BB7ABC" w:rsidRPr="00497EB6">
              <w:rPr>
                <w:sz w:val="24"/>
                <w:szCs w:val="24"/>
              </w:rPr>
              <w:t xml:space="preserve"> </w:t>
            </w:r>
            <w:r w:rsidRPr="00497EB6">
              <w:rPr>
                <w:sz w:val="24"/>
                <w:szCs w:val="24"/>
              </w:rPr>
              <w:t>;</w:t>
            </w:r>
          </w:p>
          <w:p w14:paraId="21865490" w14:textId="5E77428B" w:rsidR="00D868A9" w:rsidRPr="00497EB6" w:rsidRDefault="00D868A9" w:rsidP="005F27B8">
            <w:pPr>
              <w:numPr>
                <w:ilvl w:val="0"/>
                <w:numId w:val="89"/>
              </w:numPr>
              <w:tabs>
                <w:tab w:val="left" w:pos="972"/>
              </w:tabs>
              <w:spacing w:before="120" w:after="120"/>
              <w:ind w:left="1491" w:hanging="252"/>
              <w:jc w:val="both"/>
              <w:rPr>
                <w:sz w:val="24"/>
                <w:szCs w:val="24"/>
                <w:lang w:eastAsia="en-GB"/>
              </w:rPr>
            </w:pPr>
            <w:r w:rsidRPr="00497EB6">
              <w:rPr>
                <w:sz w:val="24"/>
                <w:szCs w:val="24"/>
                <w:lang w:eastAsia="en-GB"/>
              </w:rPr>
              <w:t xml:space="preserve">les mesures à prendre pour éviter ou minimiser le risque d’exposition </w:t>
            </w:r>
            <w:r w:rsidR="00AB60C9" w:rsidRPr="00497EB6">
              <w:rPr>
                <w:sz w:val="24"/>
                <w:szCs w:val="24"/>
                <w:lang w:eastAsia="en-GB"/>
              </w:rPr>
              <w:t xml:space="preserve">des </w:t>
            </w:r>
            <w:r w:rsidRPr="00497EB6">
              <w:rPr>
                <w:sz w:val="24"/>
                <w:szCs w:val="24"/>
                <w:lang w:eastAsia="en-GB"/>
              </w:rPr>
              <w:t>communaut</w:t>
            </w:r>
            <w:r w:rsidR="00AB60C9" w:rsidRPr="00497EB6">
              <w:rPr>
                <w:sz w:val="24"/>
                <w:szCs w:val="24"/>
                <w:lang w:eastAsia="en-GB"/>
              </w:rPr>
              <w:t>és</w:t>
            </w:r>
            <w:r w:rsidRPr="00497EB6">
              <w:rPr>
                <w:sz w:val="24"/>
                <w:szCs w:val="24"/>
                <w:lang w:eastAsia="en-GB"/>
              </w:rPr>
              <w:t xml:space="preserve"> aux maladies d’origine hydrique, à base d’eau, liées à l’eau et à transmission vectorielle, </w:t>
            </w:r>
          </w:p>
          <w:p w14:paraId="3966ED95" w14:textId="67D4CC01" w:rsidR="00D868A9" w:rsidRPr="00497EB6" w:rsidRDefault="00D868A9" w:rsidP="005F27B8">
            <w:pPr>
              <w:numPr>
                <w:ilvl w:val="0"/>
                <w:numId w:val="89"/>
              </w:numPr>
              <w:tabs>
                <w:tab w:val="left" w:pos="972"/>
              </w:tabs>
              <w:spacing w:before="120" w:after="120"/>
              <w:ind w:left="1491" w:hanging="252"/>
              <w:jc w:val="both"/>
              <w:rPr>
                <w:sz w:val="24"/>
                <w:szCs w:val="24"/>
                <w:lang w:eastAsia="en-GB"/>
              </w:rPr>
            </w:pPr>
            <w:r w:rsidRPr="00497EB6">
              <w:rPr>
                <w:sz w:val="24"/>
                <w:szCs w:val="24"/>
                <w:lang w:eastAsia="en-GB"/>
              </w:rPr>
              <w:t xml:space="preserve">les </w:t>
            </w:r>
            <w:r w:rsidRPr="00497EB6">
              <w:rPr>
                <w:sz w:val="24"/>
                <w:szCs w:val="24"/>
              </w:rPr>
              <w:t>mesures à mettre en</w:t>
            </w:r>
            <w:r w:rsidRPr="00497EB6">
              <w:rPr>
                <w:sz w:val="24"/>
                <w:szCs w:val="24"/>
                <w:lang w:eastAsia="en-GB"/>
              </w:rPr>
              <w:t xml:space="preserve"> œuvre pour éviter ou minimiser la propagation de maladies transmissibles (y compris l</w:t>
            </w:r>
            <w:r w:rsidR="00AB60C9" w:rsidRPr="00497EB6">
              <w:rPr>
                <w:sz w:val="24"/>
                <w:szCs w:val="24"/>
                <w:lang w:eastAsia="en-GB"/>
              </w:rPr>
              <w:t xml:space="preserve">a transmission </w:t>
            </w:r>
            <w:r w:rsidRPr="00497EB6">
              <w:rPr>
                <w:sz w:val="24"/>
                <w:szCs w:val="24"/>
                <w:lang w:eastAsia="en-GB"/>
              </w:rPr>
              <w:t>de maladies ou d’infections sexuellement transmissibles (M</w:t>
            </w:r>
            <w:r w:rsidR="00BB7ABC" w:rsidRPr="00497EB6">
              <w:rPr>
                <w:sz w:val="24"/>
                <w:szCs w:val="24"/>
                <w:lang w:eastAsia="en-GB"/>
              </w:rPr>
              <w:t>ST</w:t>
            </w:r>
            <w:r w:rsidRPr="00497EB6">
              <w:rPr>
                <w:sz w:val="24"/>
                <w:szCs w:val="24"/>
                <w:lang w:eastAsia="en-GB"/>
              </w:rPr>
              <w:t xml:space="preserve">), telles que le virus du </w:t>
            </w:r>
            <w:r w:rsidR="00BB7ABC" w:rsidRPr="00497EB6">
              <w:rPr>
                <w:sz w:val="24"/>
                <w:szCs w:val="24"/>
                <w:lang w:eastAsia="en-GB"/>
              </w:rPr>
              <w:t>HIV</w:t>
            </w:r>
            <w:r w:rsidRPr="00497EB6">
              <w:rPr>
                <w:sz w:val="24"/>
                <w:szCs w:val="24"/>
                <w:lang w:eastAsia="en-GB"/>
              </w:rPr>
              <w:t xml:space="preserve">) et de maladies non transmissibles associées à l’exécution des </w:t>
            </w:r>
            <w:r w:rsidR="00AB60C9" w:rsidRPr="00497EB6">
              <w:rPr>
                <w:sz w:val="24"/>
                <w:szCs w:val="24"/>
                <w:lang w:eastAsia="en-GB"/>
              </w:rPr>
              <w:t>Ouvrages</w:t>
            </w:r>
            <w:r w:rsidRPr="00497EB6">
              <w:rPr>
                <w:sz w:val="24"/>
                <w:szCs w:val="24"/>
                <w:lang w:eastAsia="en-GB"/>
              </w:rPr>
              <w:t xml:space="preserve">, en tenant compte de l’exposition différenciée et d’une sensibilité accrue des groupes vulnérables. Cela comprend la prise de mesures visant à éviter ou à réduire au minimum la transmission de maladies transmissibles qui peuvent être associées à l’afflux de main-d’œuvre temporaire ou permanente liée au </w:t>
            </w:r>
            <w:r w:rsidR="00AB60C9" w:rsidRPr="00497EB6">
              <w:rPr>
                <w:sz w:val="24"/>
                <w:szCs w:val="24"/>
                <w:lang w:eastAsia="en-GB"/>
              </w:rPr>
              <w:t>M</w:t>
            </w:r>
            <w:r w:rsidR="00BB7ABC" w:rsidRPr="00497EB6">
              <w:rPr>
                <w:sz w:val="24"/>
                <w:szCs w:val="24"/>
                <w:lang w:eastAsia="en-GB"/>
              </w:rPr>
              <w:t xml:space="preserve">arché </w:t>
            </w:r>
            <w:r w:rsidRPr="00497EB6">
              <w:rPr>
                <w:sz w:val="24"/>
                <w:szCs w:val="24"/>
                <w:lang w:eastAsia="en-GB"/>
              </w:rPr>
              <w:t xml:space="preserve">; </w:t>
            </w:r>
          </w:p>
          <w:p w14:paraId="3CB5473B" w14:textId="46D771D5" w:rsidR="00D868A9" w:rsidRPr="00497EB6" w:rsidRDefault="00D868A9" w:rsidP="005F27B8">
            <w:pPr>
              <w:numPr>
                <w:ilvl w:val="0"/>
                <w:numId w:val="89"/>
              </w:numPr>
              <w:tabs>
                <w:tab w:val="left" w:pos="972"/>
              </w:tabs>
              <w:spacing w:before="120" w:after="120"/>
              <w:ind w:left="1491"/>
              <w:jc w:val="both"/>
              <w:rPr>
                <w:sz w:val="24"/>
                <w:szCs w:val="24"/>
                <w:lang w:eastAsia="en-GB"/>
              </w:rPr>
            </w:pPr>
            <w:r w:rsidRPr="00497EB6">
              <w:rPr>
                <w:sz w:val="24"/>
                <w:szCs w:val="24"/>
              </w:rPr>
              <w:t>les politiques et procédures sur la gestion et la qualité des installations d’hébergement et</w:t>
            </w:r>
            <w:r w:rsidR="00AB60C9" w:rsidRPr="00497EB6">
              <w:rPr>
                <w:sz w:val="24"/>
                <w:szCs w:val="24"/>
              </w:rPr>
              <w:t xml:space="preserve"> de bien être </w:t>
            </w:r>
            <w:r w:rsidRPr="00497EB6">
              <w:rPr>
                <w:sz w:val="24"/>
                <w:szCs w:val="24"/>
              </w:rPr>
              <w:t xml:space="preserve">si ces installations d’hébergement et </w:t>
            </w:r>
            <w:r w:rsidR="009A3D35" w:rsidRPr="00497EB6">
              <w:rPr>
                <w:sz w:val="24"/>
                <w:szCs w:val="24"/>
              </w:rPr>
              <w:t xml:space="preserve">de </w:t>
            </w:r>
            <w:r w:rsidR="007C3D12" w:rsidRPr="00497EB6">
              <w:rPr>
                <w:sz w:val="24"/>
                <w:szCs w:val="24"/>
              </w:rPr>
              <w:t>bien-être</w:t>
            </w:r>
            <w:r w:rsidRPr="00497EB6">
              <w:rPr>
                <w:sz w:val="24"/>
                <w:szCs w:val="24"/>
              </w:rPr>
              <w:t xml:space="preserve"> sont fournies par l’</w:t>
            </w:r>
            <w:r w:rsidR="00BB7ABC" w:rsidRPr="00497EB6">
              <w:rPr>
                <w:sz w:val="24"/>
                <w:szCs w:val="24"/>
              </w:rPr>
              <w:t>E</w:t>
            </w:r>
            <w:r w:rsidRPr="00497EB6">
              <w:rPr>
                <w:sz w:val="24"/>
                <w:szCs w:val="24"/>
              </w:rPr>
              <w:t xml:space="preserve">ntrepreneur conformément à la </w:t>
            </w:r>
            <w:r w:rsidR="00E6087A">
              <w:rPr>
                <w:sz w:val="24"/>
                <w:szCs w:val="24"/>
              </w:rPr>
              <w:t>Sous-Clause</w:t>
            </w:r>
            <w:r w:rsidRPr="00497EB6">
              <w:rPr>
                <w:sz w:val="24"/>
                <w:szCs w:val="24"/>
              </w:rPr>
              <w:t xml:space="preserve"> 6.6; </w:t>
            </w:r>
            <w:r w:rsidRPr="00497EB6">
              <w:rPr>
                <w:sz w:val="24"/>
                <w:szCs w:val="24"/>
                <w:lang w:eastAsia="en-GB"/>
              </w:rPr>
              <w:t>et</w:t>
            </w:r>
          </w:p>
          <w:p w14:paraId="6F3E9DE7" w14:textId="77777777" w:rsidR="00670F69" w:rsidRPr="00497EB6" w:rsidRDefault="00D868A9" w:rsidP="005F27B8">
            <w:pPr>
              <w:pStyle w:val="ListParagraph"/>
              <w:numPr>
                <w:ilvl w:val="0"/>
                <w:numId w:val="92"/>
              </w:numPr>
              <w:spacing w:before="120"/>
              <w:ind w:left="509"/>
              <w:jc w:val="both"/>
              <w:rPr>
                <w:b/>
                <w:sz w:val="24"/>
                <w:szCs w:val="24"/>
              </w:rPr>
            </w:pPr>
            <w:r w:rsidRPr="00497EB6">
              <w:rPr>
                <w:sz w:val="24"/>
                <w:szCs w:val="24"/>
              </w:rPr>
              <w:t>toutes les</w:t>
            </w:r>
            <w:r w:rsidR="00BB7ABC" w:rsidRPr="00497EB6">
              <w:rPr>
                <w:sz w:val="24"/>
                <w:szCs w:val="24"/>
              </w:rPr>
              <w:t xml:space="preserve"> </w:t>
            </w:r>
            <w:r w:rsidRPr="00497EB6">
              <w:rPr>
                <w:sz w:val="24"/>
                <w:szCs w:val="24"/>
                <w:lang w:eastAsia="en-GB"/>
              </w:rPr>
              <w:t>autres exigences énoncées dans l</w:t>
            </w:r>
            <w:r w:rsidR="00BB7ABC" w:rsidRPr="00497EB6">
              <w:rPr>
                <w:sz w:val="24"/>
                <w:szCs w:val="24"/>
                <w:lang w:eastAsia="en-GB"/>
              </w:rPr>
              <w:t>es</w:t>
            </w:r>
            <w:r w:rsidRPr="00497EB6">
              <w:rPr>
                <w:sz w:val="24"/>
                <w:szCs w:val="24"/>
                <w:lang w:eastAsia="en-GB"/>
              </w:rPr>
              <w:t xml:space="preserve"> </w:t>
            </w:r>
            <w:r w:rsidR="00D60DA6" w:rsidRPr="00497EB6">
              <w:rPr>
                <w:sz w:val="24"/>
                <w:szCs w:val="24"/>
                <w:lang w:eastAsia="en-GB"/>
              </w:rPr>
              <w:t>Exigences du Maître d’Ouvrage</w:t>
            </w:r>
            <w:r w:rsidRPr="00497EB6">
              <w:rPr>
                <w:sz w:val="24"/>
                <w:szCs w:val="24"/>
                <w:lang w:eastAsia="en-GB"/>
              </w:rPr>
              <w:t>.</w:t>
            </w:r>
            <w:r w:rsidR="009A3D35" w:rsidRPr="00497EB6">
              <w:rPr>
                <w:sz w:val="24"/>
                <w:szCs w:val="24"/>
                <w:lang w:eastAsia="en-GB"/>
              </w:rPr>
              <w:t> »</w:t>
            </w:r>
          </w:p>
          <w:p w14:paraId="463FAC19" w14:textId="1CB299F1" w:rsidR="00D868A9" w:rsidRPr="00497EB6" w:rsidRDefault="00D868A9" w:rsidP="00670F69">
            <w:pPr>
              <w:spacing w:before="120"/>
              <w:ind w:left="149"/>
              <w:jc w:val="both"/>
              <w:rPr>
                <w:b/>
                <w:sz w:val="24"/>
                <w:szCs w:val="24"/>
              </w:rPr>
            </w:pPr>
            <w:r w:rsidRPr="00497EB6">
              <w:rPr>
                <w:sz w:val="24"/>
                <w:szCs w:val="24"/>
              </w:rPr>
              <w:t>Le paragraphe commençant par</w:t>
            </w:r>
            <w:r w:rsidR="00BB7ABC" w:rsidRPr="00497EB6">
              <w:rPr>
                <w:sz w:val="24"/>
                <w:szCs w:val="24"/>
              </w:rPr>
              <w:t xml:space="preserve"> </w:t>
            </w:r>
            <w:r w:rsidRPr="00497EB6">
              <w:rPr>
                <w:sz w:val="24"/>
                <w:szCs w:val="24"/>
              </w:rPr>
              <w:t xml:space="preserve">: « En plus de l’exigence de déclaration de ... » est supprimé et remplacé par l’ajout à la </w:t>
            </w:r>
            <w:r w:rsidR="00E6087A">
              <w:rPr>
                <w:sz w:val="24"/>
                <w:szCs w:val="24"/>
              </w:rPr>
              <w:t>Sous-Clause</w:t>
            </w:r>
            <w:r w:rsidRPr="00497EB6">
              <w:rPr>
                <w:sz w:val="24"/>
                <w:szCs w:val="24"/>
              </w:rPr>
              <w:t xml:space="preserve"> 4.21 d</w:t>
            </w:r>
            <w:r w:rsidR="00BB7ABC" w:rsidRPr="00497EB6">
              <w:rPr>
                <w:sz w:val="24"/>
                <w:szCs w:val="24"/>
              </w:rPr>
              <w:t>es CG</w:t>
            </w:r>
            <w:r w:rsidRPr="00497EB6">
              <w:rPr>
                <w:sz w:val="24"/>
                <w:szCs w:val="24"/>
              </w:rPr>
              <w:t xml:space="preserve"> dans la </w:t>
            </w:r>
            <w:r w:rsidR="00E6087A">
              <w:rPr>
                <w:sz w:val="24"/>
                <w:szCs w:val="24"/>
              </w:rPr>
              <w:t>Sous-Clause</w:t>
            </w:r>
            <w:r w:rsidRPr="00497EB6">
              <w:rPr>
                <w:sz w:val="24"/>
                <w:szCs w:val="24"/>
              </w:rPr>
              <w:t xml:space="preserve"> 4.21 des </w:t>
            </w:r>
            <w:r w:rsidR="007C3D12">
              <w:rPr>
                <w:sz w:val="24"/>
                <w:szCs w:val="24"/>
              </w:rPr>
              <w:t>Clauses Particulières</w:t>
            </w:r>
            <w:r w:rsidRPr="00497EB6">
              <w:rPr>
                <w:sz w:val="24"/>
                <w:szCs w:val="24"/>
              </w:rPr>
              <w:t>.</w:t>
            </w:r>
          </w:p>
        </w:tc>
      </w:tr>
      <w:tr w:rsidR="00D868A9" w:rsidRPr="00497EB6" w14:paraId="7EF2A125" w14:textId="77777777" w:rsidTr="00E6115A">
        <w:tc>
          <w:tcPr>
            <w:tcW w:w="3119" w:type="dxa"/>
            <w:tcMar>
              <w:top w:w="57" w:type="dxa"/>
              <w:left w:w="57" w:type="dxa"/>
              <w:bottom w:w="57" w:type="dxa"/>
              <w:right w:w="57" w:type="dxa"/>
            </w:tcMar>
          </w:tcPr>
          <w:p w14:paraId="66931E74" w14:textId="4457D743" w:rsidR="00D868A9" w:rsidRPr="00497EB6" w:rsidRDefault="00A97598" w:rsidP="0056640D">
            <w:pPr>
              <w:pStyle w:val="S7Header2"/>
              <w:rPr>
                <w:lang w:val="fr-FR"/>
              </w:rPr>
            </w:pPr>
            <w:bookmarkStart w:id="666" w:name="_Toc486845946"/>
            <w:r>
              <w:rPr>
                <w:lang w:val="fr-FR"/>
              </w:rPr>
              <w:t>Sous-Clause</w:t>
            </w:r>
            <w:r w:rsidR="00D868A9" w:rsidRPr="00497EB6">
              <w:rPr>
                <w:lang w:val="fr-FR"/>
              </w:rPr>
              <w:t xml:space="preserve"> 4.12</w:t>
            </w:r>
            <w:bookmarkEnd w:id="666"/>
          </w:p>
        </w:tc>
        <w:tc>
          <w:tcPr>
            <w:tcW w:w="7371" w:type="dxa"/>
            <w:tcMar>
              <w:top w:w="57" w:type="dxa"/>
              <w:left w:w="57" w:type="dxa"/>
              <w:bottom w:w="57" w:type="dxa"/>
              <w:right w:w="57" w:type="dxa"/>
            </w:tcMar>
          </w:tcPr>
          <w:p w14:paraId="35043876" w14:textId="006B69F0" w:rsidR="00D868A9" w:rsidRPr="00497EB6" w:rsidRDefault="00D868A9" w:rsidP="00903FD0">
            <w:pPr>
              <w:pStyle w:val="ListParagraph"/>
              <w:spacing w:before="120" w:after="120"/>
              <w:ind w:left="-18"/>
              <w:jc w:val="both"/>
              <w:rPr>
                <w:sz w:val="24"/>
                <w:szCs w:val="24"/>
              </w:rPr>
            </w:pPr>
            <w:r w:rsidRPr="00497EB6">
              <w:rPr>
                <w:b/>
                <w:sz w:val="24"/>
                <w:szCs w:val="24"/>
              </w:rPr>
              <w:t xml:space="preserve">Conditions </w:t>
            </w:r>
            <w:r w:rsidR="0044484B" w:rsidRPr="00497EB6">
              <w:rPr>
                <w:b/>
                <w:sz w:val="24"/>
                <w:szCs w:val="24"/>
              </w:rPr>
              <w:t>P</w:t>
            </w:r>
            <w:r w:rsidRPr="00497EB6">
              <w:rPr>
                <w:b/>
                <w:sz w:val="24"/>
                <w:szCs w:val="24"/>
              </w:rPr>
              <w:t xml:space="preserve">hysiques </w:t>
            </w:r>
            <w:r w:rsidR="0044484B" w:rsidRPr="00497EB6">
              <w:rPr>
                <w:b/>
                <w:sz w:val="24"/>
                <w:szCs w:val="24"/>
              </w:rPr>
              <w:t>I</w:t>
            </w:r>
            <w:r w:rsidRPr="00497EB6">
              <w:rPr>
                <w:b/>
                <w:sz w:val="24"/>
                <w:szCs w:val="24"/>
              </w:rPr>
              <w:t>mprévisibles</w:t>
            </w:r>
          </w:p>
          <w:p w14:paraId="7DF6C50E" w14:textId="54756A53" w:rsidR="00D868A9" w:rsidRPr="00497EB6" w:rsidRDefault="00D868A9" w:rsidP="00903FD0">
            <w:pPr>
              <w:pStyle w:val="ListParagraph"/>
              <w:spacing w:before="120" w:after="120"/>
              <w:ind w:left="-18"/>
              <w:jc w:val="both"/>
              <w:rPr>
                <w:sz w:val="24"/>
                <w:szCs w:val="24"/>
              </w:rPr>
            </w:pPr>
            <w:r w:rsidRPr="00497EB6">
              <w:rPr>
                <w:sz w:val="24"/>
                <w:szCs w:val="24"/>
              </w:rPr>
              <w:t>Le dernier alinéa est remplacé par : «</w:t>
            </w:r>
            <w:r w:rsidR="00BB7ABC" w:rsidRPr="00497EB6">
              <w:rPr>
                <w:sz w:val="24"/>
                <w:szCs w:val="24"/>
              </w:rPr>
              <w:t xml:space="preserve"> </w:t>
            </w:r>
            <w:r w:rsidRPr="00497EB6">
              <w:rPr>
                <w:sz w:val="24"/>
                <w:szCs w:val="24"/>
              </w:rPr>
              <w:t xml:space="preserve">Le </w:t>
            </w:r>
            <w:r w:rsidR="009A3D35" w:rsidRPr="00497EB6">
              <w:rPr>
                <w:sz w:val="24"/>
                <w:szCs w:val="24"/>
              </w:rPr>
              <w:t>R</w:t>
            </w:r>
            <w:r w:rsidRPr="00497EB6">
              <w:rPr>
                <w:sz w:val="24"/>
                <w:szCs w:val="24"/>
              </w:rPr>
              <w:t>eprésentant d</w:t>
            </w:r>
            <w:r w:rsidR="00BB7ABC" w:rsidRPr="00497EB6">
              <w:rPr>
                <w:sz w:val="24"/>
                <w:szCs w:val="24"/>
              </w:rPr>
              <w:t>u Maître d’Ouvrage</w:t>
            </w:r>
            <w:r w:rsidRPr="00497EB6">
              <w:rPr>
                <w:sz w:val="24"/>
                <w:szCs w:val="24"/>
              </w:rPr>
              <w:t xml:space="preserve"> doit tenir compte de toute preuve des conditions physiques prévues par l’</w:t>
            </w:r>
            <w:r w:rsidR="00BB7ABC" w:rsidRPr="00497EB6">
              <w:rPr>
                <w:sz w:val="24"/>
                <w:szCs w:val="24"/>
              </w:rPr>
              <w:t>E</w:t>
            </w:r>
            <w:r w:rsidRPr="00497EB6">
              <w:rPr>
                <w:sz w:val="24"/>
                <w:szCs w:val="24"/>
              </w:rPr>
              <w:t>ntrepreneur lors de la présentation</w:t>
            </w:r>
            <w:r w:rsidR="00BB7ABC" w:rsidRPr="00497EB6">
              <w:rPr>
                <w:sz w:val="24"/>
                <w:szCs w:val="24"/>
              </w:rPr>
              <w:t xml:space="preserve"> </w:t>
            </w:r>
            <w:r w:rsidRPr="00497EB6">
              <w:rPr>
                <w:sz w:val="24"/>
                <w:szCs w:val="24"/>
              </w:rPr>
              <w:t>de l’</w:t>
            </w:r>
            <w:r w:rsidR="00EC1DC2" w:rsidRPr="00497EB6">
              <w:rPr>
                <w:sz w:val="24"/>
                <w:szCs w:val="24"/>
              </w:rPr>
              <w:t>O</w:t>
            </w:r>
            <w:r w:rsidRPr="00497EB6">
              <w:rPr>
                <w:sz w:val="24"/>
                <w:szCs w:val="24"/>
              </w:rPr>
              <w:t>ffre, qui doit être mis à disposition de l’</w:t>
            </w:r>
            <w:r w:rsidR="009A3D35" w:rsidRPr="00497EB6">
              <w:rPr>
                <w:sz w:val="24"/>
                <w:szCs w:val="24"/>
              </w:rPr>
              <w:t>E</w:t>
            </w:r>
            <w:r w:rsidRPr="00497EB6">
              <w:rPr>
                <w:sz w:val="24"/>
                <w:szCs w:val="24"/>
              </w:rPr>
              <w:t xml:space="preserve">ntrepreneur, mais </w:t>
            </w:r>
            <w:r w:rsidR="009A3D35" w:rsidRPr="00497EB6">
              <w:rPr>
                <w:sz w:val="24"/>
                <w:szCs w:val="24"/>
              </w:rPr>
              <w:t xml:space="preserve">il n’est pas </w:t>
            </w:r>
            <w:r w:rsidRPr="00497EB6">
              <w:rPr>
                <w:sz w:val="24"/>
                <w:szCs w:val="24"/>
              </w:rPr>
              <w:t xml:space="preserve">lié </w:t>
            </w:r>
            <w:r w:rsidR="009A3D35" w:rsidRPr="00497EB6">
              <w:rPr>
                <w:sz w:val="24"/>
                <w:szCs w:val="24"/>
              </w:rPr>
              <w:t>par</w:t>
            </w:r>
            <w:r w:rsidRPr="00497EB6">
              <w:rPr>
                <w:sz w:val="24"/>
                <w:szCs w:val="24"/>
              </w:rPr>
              <w:t xml:space="preserve"> l’interprétation </w:t>
            </w:r>
            <w:r w:rsidR="00EC1DC2" w:rsidRPr="00497EB6">
              <w:rPr>
                <w:sz w:val="24"/>
                <w:szCs w:val="24"/>
              </w:rPr>
              <w:t xml:space="preserve">par </w:t>
            </w:r>
            <w:r w:rsidRPr="00497EB6">
              <w:rPr>
                <w:sz w:val="24"/>
                <w:szCs w:val="24"/>
              </w:rPr>
              <w:t>l’</w:t>
            </w:r>
            <w:r w:rsidR="009A3D35" w:rsidRPr="00497EB6">
              <w:rPr>
                <w:sz w:val="24"/>
                <w:szCs w:val="24"/>
              </w:rPr>
              <w:t>E</w:t>
            </w:r>
            <w:r w:rsidRPr="00497EB6">
              <w:rPr>
                <w:sz w:val="24"/>
                <w:szCs w:val="24"/>
              </w:rPr>
              <w:t>ntrepreneur d</w:t>
            </w:r>
            <w:r w:rsidR="009A3D35" w:rsidRPr="00497EB6">
              <w:rPr>
                <w:sz w:val="24"/>
                <w:szCs w:val="24"/>
              </w:rPr>
              <w:t>e ces conditions</w:t>
            </w:r>
            <w:r w:rsidRPr="00497EB6">
              <w:rPr>
                <w:sz w:val="24"/>
                <w:szCs w:val="24"/>
              </w:rPr>
              <w:t>. "</w:t>
            </w:r>
          </w:p>
        </w:tc>
      </w:tr>
      <w:tr w:rsidR="009A3D35" w:rsidRPr="00497EB6" w14:paraId="0E213231" w14:textId="77777777" w:rsidTr="00E6115A">
        <w:tc>
          <w:tcPr>
            <w:tcW w:w="3119" w:type="dxa"/>
            <w:tcMar>
              <w:top w:w="57" w:type="dxa"/>
              <w:left w:w="57" w:type="dxa"/>
              <w:bottom w:w="57" w:type="dxa"/>
              <w:right w:w="57" w:type="dxa"/>
            </w:tcMar>
          </w:tcPr>
          <w:p w14:paraId="3D1CFA68" w14:textId="10975951" w:rsidR="009A3D35" w:rsidRPr="00497EB6" w:rsidRDefault="00A97598" w:rsidP="0056640D">
            <w:pPr>
              <w:pStyle w:val="S7Header2"/>
              <w:rPr>
                <w:lang w:val="fr-FR"/>
              </w:rPr>
            </w:pPr>
            <w:bookmarkStart w:id="667" w:name="_Toc486845947"/>
            <w:r>
              <w:rPr>
                <w:lang w:val="fr-FR"/>
              </w:rPr>
              <w:t>Sous-Clause</w:t>
            </w:r>
            <w:r w:rsidR="009A3D35" w:rsidRPr="00497EB6">
              <w:rPr>
                <w:lang w:val="fr-FR"/>
              </w:rPr>
              <w:t xml:space="preserve"> 4.13</w:t>
            </w:r>
            <w:bookmarkEnd w:id="667"/>
          </w:p>
        </w:tc>
        <w:tc>
          <w:tcPr>
            <w:tcW w:w="7371" w:type="dxa"/>
            <w:tcMar>
              <w:top w:w="57" w:type="dxa"/>
              <w:left w:w="57" w:type="dxa"/>
              <w:bottom w:w="57" w:type="dxa"/>
              <w:right w:w="57" w:type="dxa"/>
            </w:tcMar>
          </w:tcPr>
          <w:p w14:paraId="488F9E0C" w14:textId="7F662492" w:rsidR="009A3D35" w:rsidRPr="00497EB6" w:rsidRDefault="009A3D35" w:rsidP="009A3D35">
            <w:pPr>
              <w:pStyle w:val="ListParagraph"/>
              <w:spacing w:before="120" w:after="120"/>
              <w:ind w:left="-18"/>
              <w:jc w:val="both"/>
              <w:rPr>
                <w:sz w:val="24"/>
                <w:szCs w:val="24"/>
              </w:rPr>
            </w:pPr>
            <w:r w:rsidRPr="00497EB6">
              <w:rPr>
                <w:b/>
                <w:sz w:val="24"/>
                <w:szCs w:val="24"/>
              </w:rPr>
              <w:t xml:space="preserve">Droits de passage et </w:t>
            </w:r>
            <w:r w:rsidR="007C3D12">
              <w:rPr>
                <w:b/>
                <w:sz w:val="24"/>
                <w:szCs w:val="24"/>
              </w:rPr>
              <w:t>I</w:t>
            </w:r>
            <w:r w:rsidRPr="00497EB6">
              <w:rPr>
                <w:b/>
                <w:sz w:val="24"/>
                <w:szCs w:val="24"/>
              </w:rPr>
              <w:t>nstallations</w:t>
            </w:r>
          </w:p>
          <w:p w14:paraId="14DD7012" w14:textId="0078C942" w:rsidR="009A3D35" w:rsidRPr="00497EB6" w:rsidRDefault="009A3D35" w:rsidP="009A3D35">
            <w:pPr>
              <w:pStyle w:val="ListParagraph"/>
              <w:spacing w:before="120" w:after="120"/>
              <w:ind w:left="-18"/>
              <w:jc w:val="both"/>
              <w:rPr>
                <w:sz w:val="24"/>
                <w:szCs w:val="24"/>
              </w:rPr>
            </w:pPr>
            <w:r w:rsidRPr="00497EB6">
              <w:rPr>
                <w:sz w:val="24"/>
                <w:szCs w:val="24"/>
              </w:rPr>
              <w:t xml:space="preserve">La </w:t>
            </w:r>
            <w:r w:rsidR="00E6087A">
              <w:rPr>
                <w:sz w:val="24"/>
                <w:szCs w:val="24"/>
              </w:rPr>
              <w:t>Sous-Clause</w:t>
            </w:r>
            <w:r w:rsidRPr="00497EB6">
              <w:rPr>
                <w:sz w:val="24"/>
                <w:szCs w:val="24"/>
              </w:rPr>
              <w:t xml:space="preserve"> est remplacée par ce qui suit : « Sauf indication contraire dans le Marché, le Maître d’Ouvrage doit fournir un accès effectif au </w:t>
            </w:r>
            <w:r w:rsidR="006B6D51" w:rsidRPr="00497EB6">
              <w:rPr>
                <w:sz w:val="24"/>
                <w:szCs w:val="24"/>
              </w:rPr>
              <w:t>Chantier</w:t>
            </w:r>
            <w:r w:rsidRPr="00497EB6">
              <w:rPr>
                <w:sz w:val="24"/>
                <w:szCs w:val="24"/>
              </w:rPr>
              <w:t xml:space="preserve"> et la </w:t>
            </w:r>
            <w:r w:rsidR="00046FA0" w:rsidRPr="00497EB6">
              <w:rPr>
                <w:sz w:val="24"/>
                <w:szCs w:val="24"/>
              </w:rPr>
              <w:t xml:space="preserve">mise à disposition </w:t>
            </w:r>
            <w:r w:rsidRPr="00497EB6">
              <w:rPr>
                <w:sz w:val="24"/>
                <w:szCs w:val="24"/>
              </w:rPr>
              <w:t xml:space="preserve">du </w:t>
            </w:r>
            <w:r w:rsidR="006B6D51" w:rsidRPr="00497EB6">
              <w:rPr>
                <w:sz w:val="24"/>
                <w:szCs w:val="24"/>
              </w:rPr>
              <w:t>Chantier</w:t>
            </w:r>
            <w:r w:rsidRPr="00497EB6">
              <w:rPr>
                <w:sz w:val="24"/>
                <w:szCs w:val="24"/>
              </w:rPr>
              <w:t xml:space="preserve">, y compris les droits de passage spéciaux et/ou temporaires qui sont nécessaires pour les Ouvrages. L’Entrepreneur doit obtenir, à ses risques et à ses frais, tout droit de passage ou d’installations supplémentaire à l’extérieur du </w:t>
            </w:r>
            <w:r w:rsidR="006B6D51" w:rsidRPr="00497EB6">
              <w:rPr>
                <w:sz w:val="24"/>
                <w:szCs w:val="24"/>
              </w:rPr>
              <w:t>Chantier</w:t>
            </w:r>
            <w:r w:rsidRPr="00497EB6">
              <w:rPr>
                <w:sz w:val="24"/>
                <w:szCs w:val="24"/>
              </w:rPr>
              <w:t xml:space="preserve"> dont il peut avoir besoin aux fins de réalisation des Ouvrages. "</w:t>
            </w:r>
          </w:p>
        </w:tc>
      </w:tr>
      <w:tr w:rsidR="009A3D35" w:rsidRPr="00497EB6" w14:paraId="57EF36B4" w14:textId="77777777" w:rsidTr="00E6115A">
        <w:tc>
          <w:tcPr>
            <w:tcW w:w="3119" w:type="dxa"/>
            <w:tcMar>
              <w:top w:w="57" w:type="dxa"/>
              <w:left w:w="57" w:type="dxa"/>
              <w:bottom w:w="57" w:type="dxa"/>
              <w:right w:w="57" w:type="dxa"/>
            </w:tcMar>
          </w:tcPr>
          <w:p w14:paraId="2A8F3880" w14:textId="0AC4A4E2" w:rsidR="009A3D35" w:rsidRPr="00497EB6" w:rsidRDefault="00A97598" w:rsidP="0056640D">
            <w:pPr>
              <w:pStyle w:val="S7Header2"/>
              <w:rPr>
                <w:lang w:val="fr-FR"/>
              </w:rPr>
            </w:pPr>
            <w:bookmarkStart w:id="668" w:name="_Toc486845948"/>
            <w:r>
              <w:rPr>
                <w:lang w:val="fr-FR"/>
              </w:rPr>
              <w:t>Sous-Clause</w:t>
            </w:r>
            <w:r w:rsidR="009A3D35" w:rsidRPr="00497EB6">
              <w:rPr>
                <w:lang w:val="fr-FR"/>
              </w:rPr>
              <w:t xml:space="preserve"> 4.15</w:t>
            </w:r>
            <w:bookmarkEnd w:id="668"/>
          </w:p>
        </w:tc>
        <w:tc>
          <w:tcPr>
            <w:tcW w:w="7371" w:type="dxa"/>
            <w:tcMar>
              <w:top w:w="57" w:type="dxa"/>
              <w:left w:w="57" w:type="dxa"/>
              <w:bottom w:w="57" w:type="dxa"/>
              <w:right w:w="57" w:type="dxa"/>
            </w:tcMar>
          </w:tcPr>
          <w:p w14:paraId="537750E7" w14:textId="225EC7F9" w:rsidR="009A3D35" w:rsidRPr="00497EB6" w:rsidRDefault="00594F2B" w:rsidP="009A3D35">
            <w:pPr>
              <w:pStyle w:val="ListParagraph"/>
              <w:spacing w:before="120" w:after="120"/>
              <w:ind w:left="-18"/>
              <w:jc w:val="both"/>
              <w:rPr>
                <w:sz w:val="24"/>
                <w:szCs w:val="24"/>
              </w:rPr>
            </w:pPr>
            <w:r w:rsidRPr="00497EB6">
              <w:rPr>
                <w:b/>
                <w:sz w:val="24"/>
                <w:szCs w:val="24"/>
              </w:rPr>
              <w:t xml:space="preserve">Voies </w:t>
            </w:r>
            <w:r w:rsidR="009A3D35" w:rsidRPr="00497EB6">
              <w:rPr>
                <w:b/>
                <w:sz w:val="24"/>
                <w:szCs w:val="24"/>
              </w:rPr>
              <w:t>d’accès</w:t>
            </w:r>
          </w:p>
          <w:p w14:paraId="6EDC115A" w14:textId="527725C0" w:rsidR="009A3D35" w:rsidRPr="00497EB6" w:rsidRDefault="009A3D35" w:rsidP="009A3D35">
            <w:pPr>
              <w:pStyle w:val="ListParagraph"/>
              <w:spacing w:before="120" w:after="120"/>
              <w:ind w:left="-18"/>
              <w:jc w:val="both"/>
              <w:rPr>
                <w:sz w:val="24"/>
                <w:szCs w:val="24"/>
              </w:rPr>
            </w:pPr>
            <w:r w:rsidRPr="00497EB6">
              <w:rPr>
                <w:sz w:val="24"/>
                <w:szCs w:val="24"/>
              </w:rPr>
              <w:t>La mention « à la Date de Référence" est ajoutée à la fin de la première phrase.</w:t>
            </w:r>
          </w:p>
          <w:p w14:paraId="1F719AC6" w14:textId="4E682648" w:rsidR="00737DBB" w:rsidRPr="00497EB6" w:rsidRDefault="00737DBB" w:rsidP="00737DBB">
            <w:pPr>
              <w:autoSpaceDE w:val="0"/>
              <w:autoSpaceDN w:val="0"/>
              <w:adjustRightInd w:val="0"/>
              <w:spacing w:before="120" w:after="120"/>
              <w:jc w:val="both"/>
              <w:rPr>
                <w:rFonts w:eastAsia="Arial Narrow"/>
                <w:sz w:val="24"/>
                <w:szCs w:val="24"/>
              </w:rPr>
            </w:pPr>
            <w:r w:rsidRPr="00497EB6">
              <w:rPr>
                <w:sz w:val="24"/>
                <w:szCs w:val="24"/>
              </w:rPr>
              <w:t xml:space="preserve">Ce qui suit est ajouté à la fin de la </w:t>
            </w:r>
            <w:r w:rsidR="00E6087A">
              <w:rPr>
                <w:sz w:val="24"/>
                <w:szCs w:val="24"/>
              </w:rPr>
              <w:t>Sous-Clause</w:t>
            </w:r>
            <w:r w:rsidRPr="00497EB6">
              <w:rPr>
                <w:sz w:val="24"/>
                <w:szCs w:val="24"/>
              </w:rPr>
              <w:t xml:space="preserve"> 4.15 : </w:t>
            </w:r>
          </w:p>
          <w:p w14:paraId="644B596C" w14:textId="150E87EB" w:rsidR="00737DBB" w:rsidRPr="00497EB6" w:rsidRDefault="00737DBB" w:rsidP="00737DBB">
            <w:pPr>
              <w:autoSpaceDE w:val="0"/>
              <w:autoSpaceDN w:val="0"/>
              <w:adjustRightInd w:val="0"/>
              <w:spacing w:before="120" w:after="120"/>
              <w:jc w:val="both"/>
              <w:rPr>
                <w:rFonts w:eastAsia="Arial Narrow"/>
                <w:color w:val="000000" w:themeColor="text1"/>
                <w:sz w:val="24"/>
                <w:szCs w:val="24"/>
              </w:rPr>
            </w:pPr>
            <w:r w:rsidRPr="00497EB6">
              <w:rPr>
                <w:sz w:val="24"/>
                <w:szCs w:val="24"/>
              </w:rPr>
              <w:t>« L’Entrepreneur doit prendre toutes les mesures de sécurité nécessaires pour éviter que des incidents et des dommages n’affectent un tiers associé à l’utilisation de l’équipement de l’Entrepreneur sur la voie publique ou dans d’autres infrastructures publiques.</w:t>
            </w:r>
          </w:p>
          <w:p w14:paraId="236795EC" w14:textId="67BBDDF7" w:rsidR="009A3D35" w:rsidRPr="00497EB6" w:rsidRDefault="00737DBB" w:rsidP="009A3D35">
            <w:pPr>
              <w:jc w:val="both"/>
              <w:rPr>
                <w:sz w:val="24"/>
                <w:szCs w:val="24"/>
              </w:rPr>
            </w:pPr>
            <w:r w:rsidRPr="00497EB6">
              <w:rPr>
                <w:color w:val="000000" w:themeColor="text1"/>
                <w:sz w:val="24"/>
                <w:szCs w:val="24"/>
              </w:rPr>
              <w:t>L’Entrepreneur doit surveiller et utiliser les rapports sur les incidents et les accidents de sécurité routière afin d’identifier les problèmes de sécurité et d’établir et de mettre en œuvre les mesures nécessaires pour les résoudre.</w:t>
            </w:r>
            <w:r w:rsidR="007C3D12">
              <w:rPr>
                <w:color w:val="000000" w:themeColor="text1"/>
                <w:sz w:val="24"/>
                <w:szCs w:val="24"/>
              </w:rPr>
              <w:t> »</w:t>
            </w:r>
          </w:p>
        </w:tc>
      </w:tr>
      <w:tr w:rsidR="009A3D35" w:rsidRPr="00497EB6" w14:paraId="620FD591" w14:textId="77777777" w:rsidTr="00E6115A">
        <w:tc>
          <w:tcPr>
            <w:tcW w:w="3119" w:type="dxa"/>
            <w:tcMar>
              <w:top w:w="57" w:type="dxa"/>
              <w:left w:w="57" w:type="dxa"/>
              <w:bottom w:w="57" w:type="dxa"/>
              <w:right w:w="57" w:type="dxa"/>
            </w:tcMar>
          </w:tcPr>
          <w:p w14:paraId="0F128B88" w14:textId="435853EE" w:rsidR="009A3D35" w:rsidRPr="00497EB6" w:rsidRDefault="00A97598" w:rsidP="0056640D">
            <w:pPr>
              <w:pStyle w:val="S7Header2"/>
              <w:rPr>
                <w:lang w:val="fr-FR"/>
              </w:rPr>
            </w:pPr>
            <w:bookmarkStart w:id="669" w:name="_Toc486845949"/>
            <w:r>
              <w:rPr>
                <w:lang w:val="fr-FR"/>
              </w:rPr>
              <w:t>Sous-Clause</w:t>
            </w:r>
            <w:r w:rsidR="009A3D35" w:rsidRPr="00497EB6">
              <w:rPr>
                <w:lang w:val="fr-FR"/>
              </w:rPr>
              <w:t xml:space="preserve"> 4.18</w:t>
            </w:r>
            <w:bookmarkEnd w:id="669"/>
          </w:p>
        </w:tc>
        <w:tc>
          <w:tcPr>
            <w:tcW w:w="7371" w:type="dxa"/>
            <w:tcMar>
              <w:top w:w="57" w:type="dxa"/>
              <w:left w:w="57" w:type="dxa"/>
              <w:bottom w:w="57" w:type="dxa"/>
              <w:right w:w="57" w:type="dxa"/>
            </w:tcMar>
          </w:tcPr>
          <w:p w14:paraId="557FA8B6" w14:textId="6DAE5E91" w:rsidR="009A3D35" w:rsidRPr="00497EB6" w:rsidRDefault="009A3D35" w:rsidP="009A3D35">
            <w:pPr>
              <w:pStyle w:val="ListParagraph"/>
              <w:spacing w:before="120" w:after="120"/>
              <w:ind w:left="-18"/>
              <w:jc w:val="both"/>
              <w:rPr>
                <w:b/>
                <w:bCs/>
                <w:sz w:val="24"/>
                <w:szCs w:val="24"/>
              </w:rPr>
            </w:pPr>
            <w:r w:rsidRPr="00497EB6">
              <w:rPr>
                <w:b/>
                <w:bCs/>
                <w:sz w:val="24"/>
                <w:szCs w:val="24"/>
              </w:rPr>
              <w:t>Protection de l’</w:t>
            </w:r>
            <w:r w:rsidR="007C3D12">
              <w:rPr>
                <w:b/>
                <w:bCs/>
                <w:sz w:val="24"/>
                <w:szCs w:val="24"/>
              </w:rPr>
              <w:t>E</w:t>
            </w:r>
            <w:r w:rsidRPr="00497EB6">
              <w:rPr>
                <w:b/>
                <w:bCs/>
                <w:sz w:val="24"/>
                <w:szCs w:val="24"/>
              </w:rPr>
              <w:t>nvironnement</w:t>
            </w:r>
          </w:p>
          <w:p w14:paraId="1D7832D3" w14:textId="40D97BEA" w:rsidR="009A3D35" w:rsidRPr="00497EB6" w:rsidRDefault="009A3D35" w:rsidP="009A3D35">
            <w:pPr>
              <w:pStyle w:val="Heading3"/>
              <w:spacing w:before="120" w:after="120"/>
              <w:jc w:val="both"/>
              <w:rPr>
                <w:rFonts w:ascii="Times New Roman" w:hAnsi="Times New Roman" w:cs="Times New Roman"/>
                <w:b w:val="0"/>
                <w:bCs w:val="0"/>
                <w:sz w:val="24"/>
                <w:szCs w:val="24"/>
              </w:rPr>
            </w:pPr>
            <w:bookmarkStart w:id="670" w:name="_Toc15459242"/>
            <w:r w:rsidRPr="00497EB6">
              <w:rPr>
                <w:rFonts w:ascii="Times New Roman" w:hAnsi="Times New Roman" w:cs="Times New Roman"/>
                <w:b w:val="0"/>
                <w:bCs w:val="0"/>
                <w:sz w:val="24"/>
                <w:szCs w:val="24"/>
              </w:rPr>
              <w:t xml:space="preserve">La </w:t>
            </w:r>
            <w:r w:rsidR="00E6087A">
              <w:rPr>
                <w:rFonts w:ascii="Times New Roman" w:hAnsi="Times New Roman" w:cs="Times New Roman"/>
                <w:b w:val="0"/>
                <w:bCs w:val="0"/>
                <w:sz w:val="24"/>
                <w:szCs w:val="24"/>
              </w:rPr>
              <w:t>Sous-Clause</w:t>
            </w:r>
            <w:r w:rsidRPr="00497EB6">
              <w:rPr>
                <w:rFonts w:ascii="Times New Roman" w:hAnsi="Times New Roman" w:cs="Times New Roman"/>
                <w:b w:val="0"/>
                <w:bCs w:val="0"/>
                <w:sz w:val="24"/>
                <w:szCs w:val="24"/>
              </w:rPr>
              <w:t xml:space="preserve"> 4.18 Protection de l’environnement est remplacée par :</w:t>
            </w:r>
            <w:bookmarkEnd w:id="670"/>
          </w:p>
          <w:p w14:paraId="274280ED" w14:textId="320B8C1C" w:rsidR="009A3D35" w:rsidRPr="00497EB6" w:rsidRDefault="009A3D35" w:rsidP="009A3D35">
            <w:pPr>
              <w:spacing w:before="120" w:after="120"/>
              <w:jc w:val="both"/>
              <w:rPr>
                <w:sz w:val="24"/>
                <w:szCs w:val="24"/>
              </w:rPr>
            </w:pPr>
            <w:r w:rsidRPr="00497EB6">
              <w:rPr>
                <w:sz w:val="24"/>
                <w:szCs w:val="24"/>
              </w:rPr>
              <w:t xml:space="preserve"> « L’Entrepreneur doit prendre toutes les mesures nécessaires pour :</w:t>
            </w:r>
          </w:p>
          <w:p w14:paraId="3D58C762" w14:textId="5C1C5F34" w:rsidR="009A3D35" w:rsidRPr="00497EB6" w:rsidRDefault="009A3D35" w:rsidP="005F27B8">
            <w:pPr>
              <w:pStyle w:val="ListParagraph"/>
              <w:numPr>
                <w:ilvl w:val="2"/>
                <w:numId w:val="86"/>
              </w:numPr>
              <w:tabs>
                <w:tab w:val="clear" w:pos="1152"/>
              </w:tabs>
              <w:spacing w:before="120" w:after="120"/>
              <w:ind w:left="702"/>
              <w:jc w:val="both"/>
              <w:rPr>
                <w:sz w:val="24"/>
                <w:szCs w:val="24"/>
              </w:rPr>
            </w:pPr>
            <w:r w:rsidRPr="00497EB6">
              <w:rPr>
                <w:sz w:val="24"/>
                <w:szCs w:val="24"/>
              </w:rPr>
              <w:t xml:space="preserve">protéger l’environnement (tant sur le </w:t>
            </w:r>
            <w:r w:rsidR="006B6D51" w:rsidRPr="00497EB6">
              <w:rPr>
                <w:sz w:val="24"/>
                <w:szCs w:val="24"/>
              </w:rPr>
              <w:t>Chantier</w:t>
            </w:r>
            <w:r w:rsidRPr="00497EB6">
              <w:rPr>
                <w:sz w:val="24"/>
                <w:szCs w:val="24"/>
              </w:rPr>
              <w:t xml:space="preserve"> qu’à l’extérieur); et </w:t>
            </w:r>
          </w:p>
          <w:p w14:paraId="11E5D8CA" w14:textId="120341A8" w:rsidR="009A3D35" w:rsidRPr="00497EB6" w:rsidRDefault="009A3D35" w:rsidP="005F27B8">
            <w:pPr>
              <w:pStyle w:val="ListParagraph"/>
              <w:numPr>
                <w:ilvl w:val="2"/>
                <w:numId w:val="86"/>
              </w:numPr>
              <w:spacing w:before="120" w:after="120"/>
              <w:ind w:left="702" w:hanging="540"/>
              <w:jc w:val="both"/>
              <w:rPr>
                <w:sz w:val="24"/>
                <w:szCs w:val="24"/>
              </w:rPr>
            </w:pPr>
            <w:r w:rsidRPr="00497EB6">
              <w:rPr>
                <w:sz w:val="24"/>
                <w:szCs w:val="24"/>
              </w:rPr>
              <w:t>limiter les dommages et les nuisances pour les personnes et les biens résultant de la pollution, du bruit et d’autres résultats des opérations et/ou des activités de l’Entrepreneur.</w:t>
            </w:r>
          </w:p>
          <w:p w14:paraId="39BA7D39" w14:textId="71E6E2EF" w:rsidR="009A3D35" w:rsidRPr="00497EB6" w:rsidRDefault="009A3D35" w:rsidP="009A3D35">
            <w:pPr>
              <w:spacing w:before="120" w:after="120"/>
              <w:jc w:val="both"/>
              <w:rPr>
                <w:sz w:val="24"/>
                <w:szCs w:val="24"/>
              </w:rPr>
            </w:pPr>
            <w:r w:rsidRPr="00497EB6">
              <w:rPr>
                <w:sz w:val="24"/>
                <w:szCs w:val="24"/>
              </w:rPr>
              <w:t>L’Entrepreneur doit s’assurer que les émissions, les rejets de surface, les effluents et tout autre polluant provenant des activités de l’Entrepreneur ne dépassent ni les valeurs indiquées dans les Exigences du Maître d’Ouvrage, ni celles prescrites par les lois applicables.</w:t>
            </w:r>
          </w:p>
          <w:p w14:paraId="4262C441" w14:textId="1A88832E" w:rsidR="009A3D35" w:rsidRPr="00497EB6" w:rsidRDefault="009A3D35" w:rsidP="009A3D35">
            <w:pPr>
              <w:pStyle w:val="ListParagraph"/>
              <w:spacing w:before="120" w:after="120"/>
              <w:ind w:left="0"/>
              <w:jc w:val="both"/>
              <w:rPr>
                <w:sz w:val="24"/>
                <w:szCs w:val="24"/>
              </w:rPr>
            </w:pPr>
            <w:r w:rsidRPr="00497EB6">
              <w:rPr>
                <w:sz w:val="24"/>
                <w:szCs w:val="24"/>
              </w:rPr>
              <w:t xml:space="preserve">En cas de dommages à l’environnement, aux biens et/ou de nuisances pour les personnes, sur le </w:t>
            </w:r>
            <w:r w:rsidR="006B6D51" w:rsidRPr="00497EB6">
              <w:rPr>
                <w:sz w:val="24"/>
                <w:szCs w:val="24"/>
              </w:rPr>
              <w:t>Chantier</w:t>
            </w:r>
            <w:r w:rsidRPr="00497EB6">
              <w:rPr>
                <w:sz w:val="24"/>
                <w:szCs w:val="24"/>
              </w:rPr>
              <w:t xml:space="preserve"> ou à l’extérieur, résultant des opérations de l’Entrepreneur, l’Entrepreneur doit convenir avec le représentant du Maître d’Ouvrage des mesures et de délais appropriés pour remettre, dans la mesure du possible, l’environnement endommagé en son état antérieur. L’Entrepreneur doit mettre en œuvre ces recours à ses frais à la satisfaction du Représentant du Maître d’Ouvrage.</w:t>
            </w:r>
            <w:r w:rsidR="007C3D12">
              <w:rPr>
                <w:sz w:val="24"/>
                <w:szCs w:val="24"/>
              </w:rPr>
              <w:t> »</w:t>
            </w:r>
          </w:p>
        </w:tc>
      </w:tr>
      <w:tr w:rsidR="009A3D35" w:rsidRPr="00497EB6" w14:paraId="0FC80F3D" w14:textId="77777777" w:rsidTr="00E6115A">
        <w:tc>
          <w:tcPr>
            <w:tcW w:w="3119" w:type="dxa"/>
            <w:tcMar>
              <w:top w:w="57" w:type="dxa"/>
              <w:left w:w="57" w:type="dxa"/>
              <w:bottom w:w="57" w:type="dxa"/>
              <w:right w:w="57" w:type="dxa"/>
            </w:tcMar>
          </w:tcPr>
          <w:p w14:paraId="1481015B" w14:textId="10C6E185" w:rsidR="009A3D35" w:rsidRPr="00497EB6" w:rsidRDefault="00A97598" w:rsidP="0056640D">
            <w:pPr>
              <w:pStyle w:val="S7Header2"/>
              <w:rPr>
                <w:lang w:val="fr-FR"/>
              </w:rPr>
            </w:pPr>
            <w:bookmarkStart w:id="671" w:name="_Toc486845950"/>
            <w:r>
              <w:rPr>
                <w:lang w:val="fr-FR"/>
              </w:rPr>
              <w:t>Sous-Clause</w:t>
            </w:r>
            <w:r w:rsidR="009A3D35" w:rsidRPr="00497EB6">
              <w:rPr>
                <w:lang w:val="fr-FR"/>
              </w:rPr>
              <w:t xml:space="preserve"> 4.21</w:t>
            </w:r>
            <w:bookmarkEnd w:id="671"/>
          </w:p>
        </w:tc>
        <w:tc>
          <w:tcPr>
            <w:tcW w:w="7371" w:type="dxa"/>
            <w:tcMar>
              <w:top w:w="57" w:type="dxa"/>
              <w:left w:w="57" w:type="dxa"/>
              <w:bottom w:w="57" w:type="dxa"/>
              <w:right w:w="57" w:type="dxa"/>
            </w:tcMar>
          </w:tcPr>
          <w:p w14:paraId="341DC631" w14:textId="7687316F" w:rsidR="009A3D35" w:rsidRPr="00497EB6" w:rsidRDefault="009A3D35" w:rsidP="009A3D35">
            <w:pPr>
              <w:pStyle w:val="ClauseSubList"/>
              <w:tabs>
                <w:tab w:val="clear" w:pos="3987"/>
              </w:tabs>
              <w:spacing w:before="120" w:after="120"/>
              <w:ind w:left="533" w:hanging="562"/>
              <w:jc w:val="both"/>
              <w:rPr>
                <w:color w:val="000000" w:themeColor="text1"/>
                <w:sz w:val="24"/>
                <w:szCs w:val="24"/>
                <w:lang w:val="fr-FR"/>
              </w:rPr>
            </w:pPr>
            <w:r w:rsidRPr="00497EB6">
              <w:rPr>
                <w:b/>
                <w:sz w:val="24"/>
                <w:szCs w:val="24"/>
                <w:lang w:val="fr-FR"/>
              </w:rPr>
              <w:t>Rapports d’avancement</w:t>
            </w:r>
          </w:p>
          <w:p w14:paraId="7549203C" w14:textId="021D4B5D" w:rsidR="009A3D35" w:rsidRPr="00497EB6" w:rsidRDefault="00AC730E" w:rsidP="009A3D35">
            <w:pPr>
              <w:pStyle w:val="ClauseSubList"/>
              <w:tabs>
                <w:tab w:val="clear" w:pos="3987"/>
              </w:tabs>
              <w:spacing w:before="120" w:after="120"/>
              <w:ind w:left="0" w:firstLine="0"/>
              <w:jc w:val="both"/>
              <w:rPr>
                <w:color w:val="000000" w:themeColor="text1"/>
                <w:sz w:val="24"/>
                <w:szCs w:val="24"/>
                <w:lang w:val="fr-FR"/>
              </w:rPr>
            </w:pPr>
            <w:r w:rsidRPr="00497EB6">
              <w:rPr>
                <w:color w:val="000000" w:themeColor="text1"/>
                <w:sz w:val="24"/>
                <w:szCs w:val="24"/>
                <w:lang w:val="fr-FR"/>
              </w:rPr>
              <w:t>L</w:t>
            </w:r>
            <w:r w:rsidR="008B47EB" w:rsidRPr="00497EB6">
              <w:rPr>
                <w:color w:val="000000" w:themeColor="text1"/>
                <w:sz w:val="24"/>
                <w:szCs w:val="24"/>
                <w:lang w:val="fr-FR"/>
              </w:rPr>
              <w:t>’alinéa</w:t>
            </w:r>
            <w:r w:rsidR="009A3D35" w:rsidRPr="00497EB6">
              <w:rPr>
                <w:color w:val="000000" w:themeColor="text1"/>
                <w:sz w:val="24"/>
                <w:szCs w:val="24"/>
                <w:lang w:val="fr-FR"/>
              </w:rPr>
              <w:t xml:space="preserve"> (g) est remplacé par ce qui suit :</w:t>
            </w:r>
          </w:p>
          <w:p w14:paraId="7E03E5B1" w14:textId="44A5D039" w:rsidR="009A3D35" w:rsidRPr="00497EB6" w:rsidRDefault="009A3D35" w:rsidP="009A3D35">
            <w:pPr>
              <w:pStyle w:val="ClauseSubList"/>
              <w:spacing w:before="120" w:after="120"/>
              <w:ind w:left="1131" w:hanging="1131"/>
              <w:jc w:val="both"/>
              <w:rPr>
                <w:color w:val="000000" w:themeColor="text1"/>
                <w:sz w:val="24"/>
                <w:szCs w:val="24"/>
                <w:lang w:val="fr-FR"/>
              </w:rPr>
            </w:pPr>
            <w:r w:rsidRPr="00497EB6">
              <w:rPr>
                <w:bCs/>
                <w:color w:val="000000" w:themeColor="text1"/>
                <w:sz w:val="24"/>
                <w:szCs w:val="24"/>
                <w:lang w:val="fr-FR"/>
              </w:rPr>
              <w:t>« (g)</w:t>
            </w:r>
            <w:r w:rsidRPr="00497EB6">
              <w:rPr>
                <w:sz w:val="24"/>
                <w:szCs w:val="24"/>
                <w:lang w:val="fr-FR"/>
              </w:rPr>
              <w:t xml:space="preserve"> </w:t>
            </w:r>
            <w:r w:rsidRPr="00497EB6">
              <w:rPr>
                <w:color w:val="000000" w:themeColor="text1"/>
                <w:sz w:val="24"/>
                <w:szCs w:val="24"/>
                <w:lang w:val="fr-FR"/>
              </w:rPr>
              <w:tab/>
              <w:t xml:space="preserve"> </w:t>
            </w:r>
            <w:r w:rsidRPr="00497EB6">
              <w:rPr>
                <w:sz w:val="24"/>
                <w:szCs w:val="24"/>
                <w:lang w:val="fr-FR" w:eastAsia="fr-FR"/>
              </w:rPr>
              <w:t xml:space="preserve">Indicateurs de performance des dispositions </w:t>
            </w:r>
            <w:r w:rsidRPr="00497EB6">
              <w:rPr>
                <w:sz w:val="24"/>
                <w:szCs w:val="24"/>
                <w:lang w:val="fr-FR"/>
              </w:rPr>
              <w:t xml:space="preserve">environnementales et sociales </w:t>
            </w:r>
            <w:r w:rsidRPr="00497EB6">
              <w:rPr>
                <w:color w:val="000000" w:themeColor="text1"/>
                <w:sz w:val="24"/>
                <w:szCs w:val="24"/>
                <w:lang w:val="fr-FR"/>
              </w:rPr>
              <w:t xml:space="preserve">(ES) figurant dans les </w:t>
            </w:r>
            <w:r w:rsidR="007C3D12">
              <w:rPr>
                <w:sz w:val="24"/>
                <w:szCs w:val="24"/>
                <w:lang w:val="fr-FR"/>
              </w:rPr>
              <w:t>Clauses Particulières</w:t>
            </w:r>
            <w:r w:rsidRPr="00497EB6">
              <w:rPr>
                <w:sz w:val="24"/>
                <w:szCs w:val="24"/>
                <w:lang w:val="fr-FR"/>
              </w:rPr>
              <w:t xml:space="preserve"> - Partie D </w:t>
            </w:r>
            <w:r w:rsidRPr="00497EB6">
              <w:rPr>
                <w:color w:val="000000" w:themeColor="text1"/>
                <w:sz w:val="24"/>
                <w:szCs w:val="24"/>
                <w:lang w:val="fr-FR"/>
              </w:rPr>
              <w:t>; »</w:t>
            </w:r>
          </w:p>
          <w:p w14:paraId="2A29C7EB" w14:textId="6DE73951" w:rsidR="009A3D35" w:rsidRPr="00497EB6" w:rsidRDefault="009A3D35" w:rsidP="009A3D35">
            <w:pPr>
              <w:spacing w:before="120" w:after="120"/>
              <w:jc w:val="both"/>
              <w:rPr>
                <w:sz w:val="24"/>
                <w:szCs w:val="24"/>
              </w:rPr>
            </w:pPr>
            <w:r w:rsidRPr="00497EB6">
              <w:rPr>
                <w:sz w:val="24"/>
                <w:szCs w:val="24"/>
              </w:rPr>
              <w:t xml:space="preserve">Ce qui suit est ajouté à la fin de la </w:t>
            </w:r>
            <w:r w:rsidR="00E6087A">
              <w:rPr>
                <w:sz w:val="24"/>
                <w:szCs w:val="24"/>
              </w:rPr>
              <w:t>Sous-Clause</w:t>
            </w:r>
            <w:r w:rsidRPr="00497EB6">
              <w:rPr>
                <w:sz w:val="24"/>
                <w:szCs w:val="24"/>
              </w:rPr>
              <w:t xml:space="preserve"> :</w:t>
            </w:r>
          </w:p>
          <w:p w14:paraId="7B01816F" w14:textId="1E09D32E" w:rsidR="00084C01" w:rsidRPr="00497EB6" w:rsidRDefault="00084C01" w:rsidP="00A03ECF">
            <w:pPr>
              <w:shd w:val="clear" w:color="auto" w:fill="FDFDFD"/>
              <w:jc w:val="both"/>
              <w:rPr>
                <w:sz w:val="24"/>
                <w:szCs w:val="24"/>
                <w:lang w:eastAsia="en-US"/>
              </w:rPr>
            </w:pPr>
            <w:r w:rsidRPr="00497EB6">
              <w:rPr>
                <w:sz w:val="24"/>
                <w:szCs w:val="24"/>
                <w:lang w:eastAsia="en-US"/>
              </w:rPr>
              <w:t>« Si cela est indiqué dans les Données du Marché, les rapports d’avancement doivent inclure l’état de la conformité à la gestion des risques de cybersécurité, ainsi que tout risque prévisible en matière de cybersécurité et son atténuation.</w:t>
            </w:r>
          </w:p>
          <w:p w14:paraId="1FE73B2B" w14:textId="33E2F834" w:rsidR="009A3D35" w:rsidRPr="00497EB6" w:rsidRDefault="009A3D35" w:rsidP="009A3D35">
            <w:pPr>
              <w:spacing w:before="120" w:after="120"/>
              <w:jc w:val="both"/>
              <w:rPr>
                <w:color w:val="000000" w:themeColor="text1"/>
                <w:sz w:val="24"/>
                <w:szCs w:val="24"/>
              </w:rPr>
            </w:pPr>
            <w:r w:rsidRPr="00497EB6">
              <w:rPr>
                <w:sz w:val="24"/>
                <w:szCs w:val="24"/>
              </w:rPr>
              <w:t xml:space="preserve">« En plus de l’exigence de rapport de ce sous-paragraphe (g) de la </w:t>
            </w:r>
            <w:r w:rsidR="00E6087A">
              <w:rPr>
                <w:sz w:val="24"/>
                <w:szCs w:val="24"/>
              </w:rPr>
              <w:t>Sous-Clause</w:t>
            </w:r>
            <w:r w:rsidRPr="00497EB6">
              <w:rPr>
                <w:sz w:val="24"/>
                <w:szCs w:val="24"/>
              </w:rPr>
              <w:t xml:space="preserve"> 4.21 [</w:t>
            </w:r>
            <w:r w:rsidRPr="00497EB6">
              <w:rPr>
                <w:i/>
                <w:iCs/>
                <w:sz w:val="24"/>
                <w:szCs w:val="24"/>
              </w:rPr>
              <w:t>Rapport</w:t>
            </w:r>
            <w:r w:rsidRPr="00497EB6">
              <w:rPr>
                <w:sz w:val="24"/>
                <w:szCs w:val="24"/>
              </w:rPr>
              <w:t xml:space="preserve">s </w:t>
            </w:r>
            <w:r w:rsidRPr="00497EB6">
              <w:rPr>
                <w:i/>
                <w:sz w:val="24"/>
                <w:szCs w:val="24"/>
              </w:rPr>
              <w:t>d’avancement]</w:t>
            </w:r>
            <w:r w:rsidRPr="00497EB6">
              <w:rPr>
                <w:sz w:val="24"/>
                <w:szCs w:val="24"/>
              </w:rPr>
              <w:t xml:space="preserve"> l’Entrepreneur doit informer immédiatement le </w:t>
            </w:r>
            <w:r w:rsidR="00F26509" w:rsidRPr="00497EB6">
              <w:rPr>
                <w:sz w:val="24"/>
                <w:szCs w:val="24"/>
              </w:rPr>
              <w:t>R</w:t>
            </w:r>
            <w:r w:rsidRPr="00497EB6">
              <w:rPr>
                <w:sz w:val="24"/>
                <w:szCs w:val="24"/>
              </w:rPr>
              <w:t xml:space="preserve">eprésentant du Maître d’Ouvrage de toute allégation, incident ou accident, qui a ou est susceptible d’avoir un effet négatif important sur l’environnement, les collectivités touchées, le public, le </w:t>
            </w:r>
            <w:r w:rsidR="00F26509" w:rsidRPr="00497EB6">
              <w:rPr>
                <w:sz w:val="24"/>
                <w:szCs w:val="24"/>
              </w:rPr>
              <w:t>P</w:t>
            </w:r>
            <w:r w:rsidRPr="00497EB6">
              <w:rPr>
                <w:sz w:val="24"/>
                <w:szCs w:val="24"/>
              </w:rPr>
              <w:t>ersonnel d</w:t>
            </w:r>
            <w:r w:rsidR="00F26509" w:rsidRPr="00497EB6">
              <w:rPr>
                <w:sz w:val="24"/>
                <w:szCs w:val="24"/>
              </w:rPr>
              <w:t>u Maître d’Ouvrage</w:t>
            </w:r>
            <w:r w:rsidRPr="00497EB6">
              <w:rPr>
                <w:sz w:val="24"/>
                <w:szCs w:val="24"/>
              </w:rPr>
              <w:t xml:space="preserve"> ou le </w:t>
            </w:r>
            <w:r w:rsidR="00F26509" w:rsidRPr="00497EB6">
              <w:rPr>
                <w:sz w:val="24"/>
                <w:szCs w:val="24"/>
              </w:rPr>
              <w:t>P</w:t>
            </w:r>
            <w:r w:rsidRPr="00497EB6">
              <w:rPr>
                <w:sz w:val="24"/>
                <w:szCs w:val="24"/>
              </w:rPr>
              <w:t xml:space="preserve">ersonnel de l’Entrepreneur. Cela comprend, sans s’y limiter, tout </w:t>
            </w:r>
            <w:r w:rsidRPr="00497EB6">
              <w:rPr>
                <w:color w:val="000000" w:themeColor="text1"/>
                <w:sz w:val="24"/>
                <w:szCs w:val="24"/>
              </w:rPr>
              <w:t xml:space="preserve">incident ou accident causant la mort ou des blessures graves ; les effets indésirables importants ou les dommages causés aux biens privés ; </w:t>
            </w:r>
            <w:r w:rsidR="00986491" w:rsidRPr="00497EB6">
              <w:rPr>
                <w:color w:val="000000" w:themeColor="text1"/>
                <w:sz w:val="24"/>
                <w:szCs w:val="24"/>
              </w:rPr>
              <w:t>tous incidents de cibersécurité tels que spécifiés dans les Données du Marché</w:t>
            </w:r>
            <w:r w:rsidR="00B605D7" w:rsidRPr="00497EB6">
              <w:rPr>
                <w:color w:val="000000" w:themeColor="text1"/>
                <w:sz w:val="24"/>
                <w:szCs w:val="24"/>
              </w:rPr>
              <w:t xml:space="preserve"> ; </w:t>
            </w:r>
            <w:r w:rsidRPr="00497EB6">
              <w:rPr>
                <w:color w:val="000000" w:themeColor="text1"/>
                <w:sz w:val="24"/>
                <w:szCs w:val="24"/>
              </w:rPr>
              <w:t>ou toute allégation d’EAS et/ou de HS. Dans le cas d’EAS et/ou de HS, tout en maintenant la confidentialité, le type d’allégation (exploitation sexuelle, abus sexuel ou harcèlement sexuel), le sexe et l’âge</w:t>
            </w:r>
            <w:r w:rsidRPr="00497EB6">
              <w:rPr>
                <w:sz w:val="24"/>
                <w:szCs w:val="24"/>
              </w:rPr>
              <w:t xml:space="preserve"> de la personne qui a subi l’incident allégué devraient être inclus dans les renseignements.</w:t>
            </w:r>
          </w:p>
          <w:p w14:paraId="04D5AE53" w14:textId="16C4406B" w:rsidR="009A3D35" w:rsidRPr="00497EB6" w:rsidRDefault="009A3D35" w:rsidP="009A3D35">
            <w:pPr>
              <w:spacing w:before="120" w:after="120"/>
              <w:jc w:val="both"/>
              <w:rPr>
                <w:rFonts w:eastAsia="Arial Narrow"/>
                <w:sz w:val="24"/>
                <w:szCs w:val="24"/>
              </w:rPr>
            </w:pPr>
            <w:r w:rsidRPr="00497EB6">
              <w:rPr>
                <w:sz w:val="24"/>
                <w:szCs w:val="24"/>
              </w:rPr>
              <w:t xml:space="preserve">L’Entrepreneur, lorsqu’il prend connaissance de l’allégation, de l’incident ou de l’accident, doit également informer immédiatement le Représentant du Maître d’Ouvrage de tout incident ou accident de ce genre dans les locaux des sous-traitants ou des fournisseurs concernant les </w:t>
            </w:r>
            <w:r w:rsidR="00F26509" w:rsidRPr="00497EB6">
              <w:rPr>
                <w:sz w:val="24"/>
                <w:szCs w:val="24"/>
              </w:rPr>
              <w:t>Ouvrages</w:t>
            </w:r>
            <w:r w:rsidRPr="00497EB6">
              <w:rPr>
                <w:sz w:val="24"/>
                <w:szCs w:val="24"/>
              </w:rPr>
              <w:t xml:space="preserve"> qui ont ou sont susceptibles d’avoir un effet négatif important sur l’environnement, les collectivités touchées, le public, le personnel du Maître d’Ouvrage et de l’Entrepreneur, le personnel de ses sous-traitants et fournisseurs. La notification doit fournir suffisamment de détails sur ces incidents ou accidents. L’Entrepreneur doit fournir tous les détails de ces incidents ou accidents au Représentant du Maître d’Ouvrage dans les délais convenus avec le Représentant du Maître d’Ouvrage.</w:t>
            </w:r>
          </w:p>
          <w:p w14:paraId="148D677E" w14:textId="06E2C06B" w:rsidR="009A3D35" w:rsidRPr="00497EB6" w:rsidRDefault="009A3D35" w:rsidP="009A3D35">
            <w:pPr>
              <w:pStyle w:val="ClauseSubList"/>
              <w:spacing w:before="120" w:after="120"/>
              <w:ind w:left="30" w:firstLine="0"/>
              <w:jc w:val="both"/>
              <w:rPr>
                <w:color w:val="000000" w:themeColor="text1"/>
                <w:sz w:val="24"/>
                <w:szCs w:val="24"/>
                <w:lang w:val="fr-FR"/>
              </w:rPr>
            </w:pPr>
            <w:r w:rsidRPr="00497EB6">
              <w:rPr>
                <w:sz w:val="24"/>
                <w:szCs w:val="24"/>
                <w:lang w:val="fr-FR"/>
              </w:rPr>
              <w:t xml:space="preserve">L’Entrepreneur doit exiger de ses sous-traitants et fournisseurs (autres que les sous-traitants) qu’ils informent immédiatement l’Entrepreneur de tout incident ou accident mentionné dans cette </w:t>
            </w:r>
            <w:r w:rsidR="00E6087A">
              <w:rPr>
                <w:sz w:val="24"/>
                <w:szCs w:val="24"/>
                <w:lang w:val="fr-FR"/>
              </w:rPr>
              <w:t>Sous-Clause</w:t>
            </w:r>
            <w:r w:rsidRPr="00497EB6">
              <w:rPr>
                <w:sz w:val="24"/>
                <w:szCs w:val="24"/>
                <w:lang w:val="fr-FR"/>
              </w:rPr>
              <w:t>.</w:t>
            </w:r>
            <w:r w:rsidR="009F6E8A">
              <w:rPr>
                <w:sz w:val="24"/>
                <w:szCs w:val="24"/>
                <w:lang w:val="fr-FR"/>
              </w:rPr>
              <w:t> »</w:t>
            </w:r>
          </w:p>
        </w:tc>
      </w:tr>
      <w:tr w:rsidR="009A3D35" w:rsidRPr="00497EB6" w14:paraId="09E289B4" w14:textId="77777777" w:rsidTr="00E6115A">
        <w:tc>
          <w:tcPr>
            <w:tcW w:w="3119" w:type="dxa"/>
            <w:tcMar>
              <w:top w:w="57" w:type="dxa"/>
              <w:left w:w="57" w:type="dxa"/>
              <w:bottom w:w="57" w:type="dxa"/>
              <w:right w:w="57" w:type="dxa"/>
            </w:tcMar>
          </w:tcPr>
          <w:p w14:paraId="08FD4F0F" w14:textId="389FA03E" w:rsidR="009A3D35" w:rsidRPr="00497EB6" w:rsidRDefault="00A97598" w:rsidP="0056640D">
            <w:pPr>
              <w:pStyle w:val="S7Header2"/>
              <w:rPr>
                <w:lang w:val="fr-FR"/>
              </w:rPr>
            </w:pPr>
            <w:r>
              <w:rPr>
                <w:lang w:val="fr-FR"/>
              </w:rPr>
              <w:t>Sous-Clause</w:t>
            </w:r>
            <w:r w:rsidR="009A3D35" w:rsidRPr="00497EB6">
              <w:rPr>
                <w:lang w:val="fr-FR"/>
              </w:rPr>
              <w:t xml:space="preserve"> 4.22</w:t>
            </w:r>
          </w:p>
        </w:tc>
        <w:tc>
          <w:tcPr>
            <w:tcW w:w="7371" w:type="dxa"/>
            <w:tcMar>
              <w:top w:w="57" w:type="dxa"/>
              <w:left w:w="57" w:type="dxa"/>
              <w:bottom w:w="57" w:type="dxa"/>
              <w:right w:w="57" w:type="dxa"/>
            </w:tcMar>
          </w:tcPr>
          <w:p w14:paraId="78CEB941" w14:textId="7D5F230F" w:rsidR="009A3D35" w:rsidRPr="00497EB6" w:rsidRDefault="009A3D35" w:rsidP="009A3D35">
            <w:pPr>
              <w:pStyle w:val="ListParagraph"/>
              <w:spacing w:before="120" w:after="120"/>
              <w:ind w:left="-18"/>
              <w:jc w:val="both"/>
              <w:rPr>
                <w:b/>
                <w:sz w:val="24"/>
                <w:szCs w:val="24"/>
              </w:rPr>
            </w:pPr>
            <w:r w:rsidRPr="00497EB6">
              <w:rPr>
                <w:b/>
                <w:sz w:val="24"/>
                <w:szCs w:val="24"/>
              </w:rPr>
              <w:t xml:space="preserve">Sécurité du </w:t>
            </w:r>
            <w:r w:rsidR="006B6D51" w:rsidRPr="00497EB6">
              <w:rPr>
                <w:b/>
                <w:sz w:val="24"/>
                <w:szCs w:val="24"/>
              </w:rPr>
              <w:t>Chantier</w:t>
            </w:r>
          </w:p>
          <w:p w14:paraId="2DA5E568" w14:textId="349B5B88" w:rsidR="009A3D35" w:rsidRPr="00497EB6" w:rsidRDefault="009A3D35" w:rsidP="009A3D35">
            <w:pPr>
              <w:pStyle w:val="ListParagraph"/>
              <w:spacing w:before="120" w:after="120"/>
              <w:ind w:left="-18"/>
              <w:jc w:val="both"/>
              <w:rPr>
                <w:sz w:val="24"/>
                <w:szCs w:val="24"/>
              </w:rPr>
            </w:pPr>
            <w:r w:rsidRPr="00497EB6">
              <w:rPr>
                <w:sz w:val="24"/>
                <w:szCs w:val="24"/>
              </w:rPr>
              <w:t xml:space="preserve">La </w:t>
            </w:r>
            <w:r w:rsidR="00E6087A">
              <w:rPr>
                <w:sz w:val="24"/>
                <w:szCs w:val="24"/>
              </w:rPr>
              <w:t>Sous-Clause</w:t>
            </w:r>
            <w:r w:rsidRPr="00497EB6">
              <w:rPr>
                <w:sz w:val="24"/>
                <w:szCs w:val="24"/>
              </w:rPr>
              <w:t xml:space="preserve"> est remplacée par </w:t>
            </w:r>
            <w:r w:rsidR="00F26509" w:rsidRPr="00497EB6">
              <w:rPr>
                <w:sz w:val="24"/>
                <w:szCs w:val="24"/>
              </w:rPr>
              <w:t>ce qui suit</w:t>
            </w:r>
            <w:r w:rsidRPr="00497EB6">
              <w:rPr>
                <w:sz w:val="24"/>
                <w:szCs w:val="24"/>
              </w:rPr>
              <w:t xml:space="preserve"> :</w:t>
            </w:r>
          </w:p>
          <w:p w14:paraId="505E84BF" w14:textId="7B5144E5" w:rsidR="009A3D35" w:rsidRPr="00497EB6" w:rsidRDefault="009A3D35" w:rsidP="009A3D35">
            <w:pPr>
              <w:spacing w:before="120" w:after="120"/>
              <w:jc w:val="both"/>
              <w:rPr>
                <w:rFonts w:eastAsia="Arial Narrow"/>
                <w:sz w:val="24"/>
                <w:szCs w:val="24"/>
              </w:rPr>
            </w:pPr>
            <w:r w:rsidRPr="00497EB6">
              <w:rPr>
                <w:sz w:val="24"/>
                <w:szCs w:val="24"/>
              </w:rPr>
              <w:t>« L’</w:t>
            </w:r>
            <w:r w:rsidR="00D638A1" w:rsidRPr="00497EB6">
              <w:rPr>
                <w:sz w:val="24"/>
                <w:szCs w:val="24"/>
              </w:rPr>
              <w:t>E</w:t>
            </w:r>
            <w:r w:rsidRPr="00497EB6">
              <w:rPr>
                <w:sz w:val="24"/>
                <w:szCs w:val="24"/>
              </w:rPr>
              <w:t xml:space="preserve">ntrepreneur est responsable de la sécurité du </w:t>
            </w:r>
            <w:r w:rsidR="00D638A1" w:rsidRPr="00497EB6">
              <w:rPr>
                <w:sz w:val="24"/>
                <w:szCs w:val="24"/>
              </w:rPr>
              <w:t xml:space="preserve">Chantier </w:t>
            </w:r>
            <w:r w:rsidRPr="00497EB6">
              <w:rPr>
                <w:sz w:val="24"/>
                <w:szCs w:val="24"/>
              </w:rPr>
              <w:t>et:</w:t>
            </w:r>
          </w:p>
          <w:p w14:paraId="5517758B" w14:textId="37E8371C" w:rsidR="009A3D35" w:rsidRPr="00497EB6" w:rsidRDefault="008B2BC6" w:rsidP="005F27B8">
            <w:pPr>
              <w:pStyle w:val="ListParagraph"/>
              <w:numPr>
                <w:ilvl w:val="0"/>
                <w:numId w:val="87"/>
              </w:numPr>
              <w:spacing w:before="120" w:after="120"/>
              <w:ind w:left="720" w:hanging="651"/>
              <w:jc w:val="both"/>
              <w:rPr>
                <w:rFonts w:eastAsia="Arial Narrow"/>
                <w:sz w:val="24"/>
                <w:szCs w:val="24"/>
              </w:rPr>
            </w:pPr>
            <w:r w:rsidRPr="00497EB6">
              <w:rPr>
                <w:sz w:val="24"/>
                <w:szCs w:val="24"/>
              </w:rPr>
              <w:t xml:space="preserve">de maintenir </w:t>
            </w:r>
            <w:r w:rsidR="009A3D35" w:rsidRPr="00497EB6">
              <w:rPr>
                <w:sz w:val="24"/>
                <w:szCs w:val="24"/>
              </w:rPr>
              <w:t xml:space="preserve">les personnes non autorisées hors du </w:t>
            </w:r>
            <w:r w:rsidR="006B6D51" w:rsidRPr="00497EB6">
              <w:rPr>
                <w:sz w:val="24"/>
                <w:szCs w:val="24"/>
              </w:rPr>
              <w:t>Chantier</w:t>
            </w:r>
            <w:r w:rsidR="009A3D35" w:rsidRPr="00497EB6">
              <w:rPr>
                <w:sz w:val="24"/>
                <w:szCs w:val="24"/>
              </w:rPr>
              <w:t xml:space="preserve">; </w:t>
            </w:r>
          </w:p>
          <w:p w14:paraId="00052D64" w14:textId="023F025B" w:rsidR="009A3D35" w:rsidRPr="00497EB6" w:rsidRDefault="008B2BC6" w:rsidP="005F27B8">
            <w:pPr>
              <w:pStyle w:val="ListParagraph"/>
              <w:numPr>
                <w:ilvl w:val="0"/>
                <w:numId w:val="87"/>
              </w:numPr>
              <w:spacing w:before="120" w:after="120"/>
              <w:ind w:left="720" w:hanging="651"/>
              <w:jc w:val="both"/>
              <w:rPr>
                <w:rFonts w:eastAsia="Arial Narrow"/>
                <w:sz w:val="24"/>
                <w:szCs w:val="24"/>
              </w:rPr>
            </w:pPr>
            <w:r w:rsidRPr="00497EB6">
              <w:rPr>
                <w:sz w:val="24"/>
                <w:szCs w:val="24"/>
              </w:rPr>
              <w:t xml:space="preserve">de limiter </w:t>
            </w:r>
            <w:r w:rsidR="009A3D35" w:rsidRPr="00497EB6">
              <w:rPr>
                <w:sz w:val="24"/>
                <w:szCs w:val="24"/>
              </w:rPr>
              <w:t xml:space="preserve">les personnes autorisées au </w:t>
            </w:r>
            <w:r w:rsidR="00586B42" w:rsidRPr="00497EB6">
              <w:rPr>
                <w:sz w:val="24"/>
                <w:szCs w:val="24"/>
              </w:rPr>
              <w:t>Personnel de</w:t>
            </w:r>
            <w:r w:rsidR="009A3D35" w:rsidRPr="00497EB6">
              <w:rPr>
                <w:sz w:val="24"/>
                <w:szCs w:val="24"/>
              </w:rPr>
              <w:t xml:space="preserve"> l’Entrepreneur, au personnel du Maître d’Ouvrage et à tout autre personnel identifié comme personnel autorisé (y compris les autres entrepreneurs du Maître d’Ouvrage sur le </w:t>
            </w:r>
            <w:r w:rsidR="006B6D51" w:rsidRPr="00497EB6">
              <w:rPr>
                <w:sz w:val="24"/>
                <w:szCs w:val="24"/>
              </w:rPr>
              <w:t>Chantier</w:t>
            </w:r>
            <w:r w:rsidR="009A3D35" w:rsidRPr="00497EB6">
              <w:rPr>
                <w:sz w:val="24"/>
                <w:szCs w:val="24"/>
              </w:rPr>
              <w:t xml:space="preserve">), par </w:t>
            </w:r>
            <w:r w:rsidR="004F2EC7" w:rsidRPr="00497EB6">
              <w:rPr>
                <w:sz w:val="24"/>
                <w:szCs w:val="24"/>
              </w:rPr>
              <w:t>Notification</w:t>
            </w:r>
            <w:r w:rsidR="009A3D35" w:rsidRPr="00497EB6">
              <w:rPr>
                <w:sz w:val="24"/>
                <w:szCs w:val="24"/>
              </w:rPr>
              <w:t xml:space="preserve"> du Maître d’Ouvrage ou du Représentant du Maître d’Ouvrage </w:t>
            </w:r>
            <w:r w:rsidR="004F2EC7" w:rsidRPr="00497EB6">
              <w:rPr>
                <w:sz w:val="24"/>
                <w:szCs w:val="24"/>
              </w:rPr>
              <w:t>à</w:t>
            </w:r>
            <w:r w:rsidR="009A3D35" w:rsidRPr="00497EB6">
              <w:rPr>
                <w:sz w:val="24"/>
                <w:szCs w:val="24"/>
              </w:rPr>
              <w:t xml:space="preserve"> l’Entrepreneur.</w:t>
            </w:r>
          </w:p>
          <w:p w14:paraId="61AB0B46" w14:textId="46796E12" w:rsidR="009A3D35" w:rsidRPr="00497EB6" w:rsidRDefault="009A3D35" w:rsidP="009A3D35">
            <w:pPr>
              <w:spacing w:before="120" w:after="120"/>
              <w:jc w:val="both"/>
              <w:rPr>
                <w:rFonts w:eastAsia="Arial Narrow"/>
                <w:sz w:val="24"/>
                <w:szCs w:val="24"/>
              </w:rPr>
            </w:pPr>
            <w:r w:rsidRPr="00497EB6">
              <w:rPr>
                <w:sz w:val="24"/>
                <w:szCs w:val="24"/>
              </w:rPr>
              <w:t xml:space="preserve">Sous réserve de la </w:t>
            </w:r>
            <w:r w:rsidR="00E6087A">
              <w:rPr>
                <w:sz w:val="24"/>
                <w:szCs w:val="24"/>
              </w:rPr>
              <w:t>Sous-Clause</w:t>
            </w:r>
            <w:r w:rsidRPr="00497EB6">
              <w:rPr>
                <w:sz w:val="24"/>
                <w:szCs w:val="24"/>
              </w:rPr>
              <w:t xml:space="preserve"> 4.1, l’Entrepreneur </w:t>
            </w:r>
            <w:r w:rsidR="004F2EC7" w:rsidRPr="00497EB6">
              <w:rPr>
                <w:sz w:val="24"/>
                <w:szCs w:val="24"/>
              </w:rPr>
              <w:t xml:space="preserve">doit </w:t>
            </w:r>
            <w:r w:rsidRPr="00497EB6">
              <w:rPr>
                <w:sz w:val="24"/>
                <w:szCs w:val="24"/>
              </w:rPr>
              <w:t>soumet</w:t>
            </w:r>
            <w:r w:rsidR="00186C5C" w:rsidRPr="00497EB6">
              <w:rPr>
                <w:sz w:val="24"/>
                <w:szCs w:val="24"/>
              </w:rPr>
              <w:t>tre</w:t>
            </w:r>
            <w:r w:rsidRPr="00497EB6">
              <w:rPr>
                <w:sz w:val="24"/>
                <w:szCs w:val="24"/>
              </w:rPr>
              <w:t xml:space="preserve"> pour la non-objection du Représentant du Maître d’Ouvrage un plan de gestion de la sécurité qui énonce les modalités de sécurité sur le </w:t>
            </w:r>
            <w:r w:rsidR="006B6D51" w:rsidRPr="00497EB6">
              <w:rPr>
                <w:sz w:val="24"/>
                <w:szCs w:val="24"/>
              </w:rPr>
              <w:t>Chantier</w:t>
            </w:r>
            <w:r w:rsidRPr="00497EB6">
              <w:rPr>
                <w:sz w:val="24"/>
                <w:szCs w:val="24"/>
              </w:rPr>
              <w:t>.</w:t>
            </w:r>
          </w:p>
          <w:p w14:paraId="79DC743D" w14:textId="44819BB8" w:rsidR="009A3D35" w:rsidRPr="00497EB6" w:rsidRDefault="009A3D35" w:rsidP="009A3D35">
            <w:pPr>
              <w:spacing w:before="120" w:after="120"/>
              <w:jc w:val="both"/>
              <w:rPr>
                <w:rFonts w:eastAsia="Arial Narrow"/>
                <w:sz w:val="24"/>
                <w:szCs w:val="24"/>
              </w:rPr>
            </w:pPr>
            <w:r w:rsidRPr="00497EB6">
              <w:rPr>
                <w:sz w:val="24"/>
                <w:szCs w:val="24"/>
              </w:rPr>
              <w:t xml:space="preserve">L’Entrepreneur doit : (i) effectuer des vérifications des antécédents appropriées sur tout personnel retenu pour assurer la sécurité; (ii) former adéquatement le personnel de sécurité (ou déterminer qu’il est correctement formé) au recours à la force (et, le cas échéant, aux armes à feu) et à la conduite appropriée à l’égard du </w:t>
            </w:r>
            <w:r w:rsidR="00586B42" w:rsidRPr="00497EB6">
              <w:rPr>
                <w:sz w:val="24"/>
                <w:szCs w:val="24"/>
              </w:rPr>
              <w:t>Personnel de</w:t>
            </w:r>
            <w:r w:rsidRPr="00497EB6">
              <w:rPr>
                <w:sz w:val="24"/>
                <w:szCs w:val="24"/>
              </w:rPr>
              <w:t xml:space="preserve"> l’Entrepreneur, du </w:t>
            </w:r>
            <w:r w:rsidR="004E5994" w:rsidRPr="00497EB6">
              <w:rPr>
                <w:sz w:val="24"/>
                <w:szCs w:val="24"/>
              </w:rPr>
              <w:t>P</w:t>
            </w:r>
            <w:r w:rsidRPr="00497EB6">
              <w:rPr>
                <w:sz w:val="24"/>
                <w:szCs w:val="24"/>
              </w:rPr>
              <w:t xml:space="preserve">ersonnel du Maître d’Ouvrage et des collectivités touchées; iii) exiger du personnel de sécurité qu’il agisse dans le cadre des lois applicables et de toutes les exigences énoncées dans les </w:t>
            </w:r>
            <w:r w:rsidR="004E5994" w:rsidRPr="00497EB6">
              <w:rPr>
                <w:sz w:val="24"/>
                <w:szCs w:val="24"/>
              </w:rPr>
              <w:t>E</w:t>
            </w:r>
            <w:r w:rsidRPr="00497EB6">
              <w:rPr>
                <w:sz w:val="24"/>
                <w:szCs w:val="24"/>
              </w:rPr>
              <w:t xml:space="preserve">xigences du Maître d’Ouvrage. </w:t>
            </w:r>
          </w:p>
          <w:p w14:paraId="196440DF" w14:textId="6CED2131" w:rsidR="009A3D35" w:rsidRPr="00497EB6" w:rsidRDefault="009A3D35" w:rsidP="009A3D35">
            <w:pPr>
              <w:spacing w:before="120" w:after="120"/>
              <w:jc w:val="both"/>
              <w:rPr>
                <w:sz w:val="24"/>
                <w:szCs w:val="24"/>
              </w:rPr>
            </w:pPr>
            <w:r w:rsidRPr="00497EB6">
              <w:rPr>
                <w:sz w:val="24"/>
                <w:szCs w:val="24"/>
              </w:rPr>
              <w:t>L’Entrepreneur ne doit permettre aucun recours à la force par le personnel de sécurité pour assurer la sécurité, sauf lorsqu’il est utilisé à des fins préventives et défensives en proportion de la nature et de l’étendue de la menace.</w:t>
            </w:r>
          </w:p>
          <w:p w14:paraId="36197677" w14:textId="0E682F5E" w:rsidR="009A3D35" w:rsidRPr="00497EB6" w:rsidRDefault="009A3D35" w:rsidP="009A3D35">
            <w:pPr>
              <w:pStyle w:val="ListParagraph"/>
              <w:spacing w:before="120" w:after="120"/>
              <w:ind w:left="-18"/>
              <w:jc w:val="both"/>
              <w:rPr>
                <w:b/>
                <w:sz w:val="24"/>
                <w:szCs w:val="24"/>
              </w:rPr>
            </w:pPr>
            <w:r w:rsidRPr="00497EB6">
              <w:rPr>
                <w:sz w:val="24"/>
                <w:szCs w:val="24"/>
              </w:rPr>
              <w:t xml:space="preserve">En prenant des dispositions de sécurité, l’Entrepreneur doit également se conformer à toutes les exigences supplémentaires énoncées dans les </w:t>
            </w:r>
            <w:r w:rsidR="00E17411" w:rsidRPr="00497EB6">
              <w:rPr>
                <w:sz w:val="24"/>
                <w:szCs w:val="24"/>
              </w:rPr>
              <w:t>E</w:t>
            </w:r>
            <w:r w:rsidRPr="00497EB6">
              <w:rPr>
                <w:sz w:val="24"/>
                <w:szCs w:val="24"/>
              </w:rPr>
              <w:t>xigences du Maître d’Ouvrage.</w:t>
            </w:r>
            <w:r w:rsidR="009F6E8A">
              <w:rPr>
                <w:sz w:val="24"/>
                <w:szCs w:val="24"/>
              </w:rPr>
              <w:t> »</w:t>
            </w:r>
          </w:p>
        </w:tc>
      </w:tr>
      <w:tr w:rsidR="009A3D35" w:rsidRPr="00497EB6" w14:paraId="3D7A47D8" w14:textId="77777777" w:rsidTr="00E6115A">
        <w:trPr>
          <w:trHeight w:val="663"/>
        </w:trPr>
        <w:tc>
          <w:tcPr>
            <w:tcW w:w="3119" w:type="dxa"/>
            <w:tcMar>
              <w:top w:w="57" w:type="dxa"/>
              <w:left w:w="57" w:type="dxa"/>
              <w:bottom w:w="57" w:type="dxa"/>
              <w:right w:w="57" w:type="dxa"/>
            </w:tcMar>
          </w:tcPr>
          <w:p w14:paraId="52C96308" w14:textId="67773209" w:rsidR="009A3D35" w:rsidRPr="00497EB6" w:rsidRDefault="00A97598" w:rsidP="0056640D">
            <w:pPr>
              <w:pStyle w:val="S7Header2"/>
              <w:rPr>
                <w:lang w:val="fr-FR"/>
              </w:rPr>
            </w:pPr>
            <w:r>
              <w:rPr>
                <w:lang w:val="fr-FR"/>
              </w:rPr>
              <w:t>Sous-Clause</w:t>
            </w:r>
            <w:r w:rsidR="009A3D35" w:rsidRPr="00497EB6">
              <w:rPr>
                <w:lang w:val="fr-FR"/>
              </w:rPr>
              <w:t xml:space="preserve"> 4.24</w:t>
            </w:r>
          </w:p>
        </w:tc>
        <w:tc>
          <w:tcPr>
            <w:tcW w:w="7371" w:type="dxa"/>
            <w:tcMar>
              <w:top w:w="57" w:type="dxa"/>
              <w:left w:w="57" w:type="dxa"/>
              <w:bottom w:w="57" w:type="dxa"/>
              <w:right w:w="57" w:type="dxa"/>
            </w:tcMar>
          </w:tcPr>
          <w:p w14:paraId="12E8FCEE" w14:textId="52A0EC86" w:rsidR="009A3D35" w:rsidRPr="00497EB6" w:rsidRDefault="009A3D35" w:rsidP="009A3D35">
            <w:pPr>
              <w:spacing w:before="120" w:after="120"/>
              <w:jc w:val="both"/>
              <w:rPr>
                <w:rFonts w:eastAsia="Arial Narrow"/>
                <w:b/>
                <w:sz w:val="24"/>
                <w:szCs w:val="24"/>
              </w:rPr>
            </w:pPr>
            <w:r w:rsidRPr="00497EB6">
              <w:rPr>
                <w:sz w:val="24"/>
                <w:szCs w:val="24"/>
              </w:rPr>
              <w:t>Le titre est remplacé par : « </w:t>
            </w:r>
            <w:r w:rsidRPr="00497EB6">
              <w:rPr>
                <w:b/>
                <w:bCs/>
                <w:sz w:val="24"/>
                <w:szCs w:val="24"/>
              </w:rPr>
              <w:t xml:space="preserve">Découvertes </w:t>
            </w:r>
            <w:r w:rsidRPr="00497EB6">
              <w:rPr>
                <w:b/>
                <w:sz w:val="24"/>
                <w:szCs w:val="24"/>
              </w:rPr>
              <w:t>Archéologiques et Géologiques ».</w:t>
            </w:r>
          </w:p>
          <w:p w14:paraId="0F3BF3D5" w14:textId="15F6C05D" w:rsidR="009A3D35" w:rsidRPr="00497EB6" w:rsidRDefault="009A3D35" w:rsidP="009A3D35">
            <w:pPr>
              <w:spacing w:before="120" w:after="120"/>
              <w:jc w:val="both"/>
              <w:rPr>
                <w:rFonts w:eastAsia="Arial Narrow"/>
                <w:b/>
                <w:sz w:val="24"/>
                <w:szCs w:val="24"/>
              </w:rPr>
            </w:pPr>
            <w:r w:rsidRPr="00497EB6">
              <w:rPr>
                <w:sz w:val="24"/>
                <w:szCs w:val="24"/>
              </w:rPr>
              <w:t xml:space="preserve">Le premier paragraphe est remplacé par </w:t>
            </w:r>
            <w:r w:rsidR="00F26509" w:rsidRPr="00497EB6">
              <w:rPr>
                <w:sz w:val="24"/>
                <w:szCs w:val="24"/>
              </w:rPr>
              <w:t>ce qui suit</w:t>
            </w:r>
            <w:r w:rsidRPr="00497EB6">
              <w:rPr>
                <w:sz w:val="24"/>
                <w:szCs w:val="24"/>
              </w:rPr>
              <w:t xml:space="preserve"> :</w:t>
            </w:r>
          </w:p>
          <w:p w14:paraId="0A05DCCB" w14:textId="21C7579C" w:rsidR="009A3D35" w:rsidRPr="00497EB6" w:rsidRDefault="009A3D35" w:rsidP="009A3D35">
            <w:pPr>
              <w:spacing w:before="120" w:after="120"/>
              <w:jc w:val="both"/>
              <w:rPr>
                <w:rFonts w:eastAsia="Arial Narrow"/>
                <w:sz w:val="24"/>
                <w:szCs w:val="24"/>
              </w:rPr>
            </w:pPr>
            <w:r w:rsidRPr="00497EB6">
              <w:rPr>
                <w:sz w:val="24"/>
                <w:szCs w:val="24"/>
              </w:rPr>
              <w:t xml:space="preserve">« Tous les fossiles, pièces de monnaie, objets de valeur ou d’antiquité, structures, groupes de structures et autres vestiges ou objets d’intérêt géologique, archéologique, paléontologique, historique, architectural ou religieux trouvés sur le </w:t>
            </w:r>
            <w:r w:rsidR="00CE76DC" w:rsidRPr="00497EB6">
              <w:rPr>
                <w:sz w:val="24"/>
                <w:szCs w:val="24"/>
              </w:rPr>
              <w:t xml:space="preserve">Chantier </w:t>
            </w:r>
            <w:r w:rsidRPr="00497EB6">
              <w:rPr>
                <w:sz w:val="24"/>
                <w:szCs w:val="24"/>
              </w:rPr>
              <w:t xml:space="preserve">doivent être placés sous la garde et </w:t>
            </w:r>
            <w:r w:rsidR="00C247A9" w:rsidRPr="00497EB6">
              <w:rPr>
                <w:sz w:val="24"/>
                <w:szCs w:val="24"/>
              </w:rPr>
              <w:t>aux soins</w:t>
            </w:r>
            <w:r w:rsidRPr="00497EB6">
              <w:rPr>
                <w:sz w:val="24"/>
                <w:szCs w:val="24"/>
              </w:rPr>
              <w:t xml:space="preserve"> du Maître d’Ouvrage. L’Entrepreneur doit :</w:t>
            </w:r>
          </w:p>
          <w:p w14:paraId="1DF403E2" w14:textId="076755D6" w:rsidR="009A3D35" w:rsidRPr="00497EB6" w:rsidRDefault="009A3D35" w:rsidP="005F27B8">
            <w:pPr>
              <w:pStyle w:val="ListParagraph"/>
              <w:numPr>
                <w:ilvl w:val="0"/>
                <w:numId w:val="88"/>
              </w:numPr>
              <w:spacing w:before="120" w:after="120"/>
              <w:jc w:val="both"/>
              <w:rPr>
                <w:rFonts w:eastAsia="Arial Narrow"/>
                <w:sz w:val="24"/>
                <w:szCs w:val="24"/>
              </w:rPr>
            </w:pPr>
            <w:r w:rsidRPr="00497EB6">
              <w:rPr>
                <w:sz w:val="24"/>
                <w:szCs w:val="24"/>
              </w:rPr>
              <w:t xml:space="preserve">prendre toutes les précautions raisonnables, y compris clôturer la zone ou le lieu de la </w:t>
            </w:r>
            <w:r w:rsidR="004A05EE" w:rsidRPr="00497EB6">
              <w:rPr>
                <w:sz w:val="24"/>
                <w:szCs w:val="24"/>
              </w:rPr>
              <w:t>découverte</w:t>
            </w:r>
            <w:r w:rsidRPr="00497EB6">
              <w:rPr>
                <w:sz w:val="24"/>
                <w:szCs w:val="24"/>
              </w:rPr>
              <w:t xml:space="preserve">, afin d’éviter d’autres perturbations et d’empêcher le </w:t>
            </w:r>
            <w:r w:rsidR="00586B42" w:rsidRPr="00497EB6">
              <w:rPr>
                <w:sz w:val="24"/>
                <w:szCs w:val="24"/>
              </w:rPr>
              <w:t>Personnel de</w:t>
            </w:r>
            <w:r w:rsidRPr="00497EB6">
              <w:rPr>
                <w:sz w:val="24"/>
                <w:szCs w:val="24"/>
              </w:rPr>
              <w:t xml:space="preserve"> l’Entrepreneur ou d’autres personnes d’enlever ou d’endommager l’une ou l’autre de ces </w:t>
            </w:r>
            <w:r w:rsidR="00230979" w:rsidRPr="00497EB6">
              <w:rPr>
                <w:sz w:val="24"/>
                <w:szCs w:val="24"/>
              </w:rPr>
              <w:t xml:space="preserve">découvertes </w:t>
            </w:r>
            <w:r w:rsidRPr="00497EB6">
              <w:rPr>
                <w:sz w:val="24"/>
                <w:szCs w:val="24"/>
              </w:rPr>
              <w:t xml:space="preserve">; </w:t>
            </w:r>
          </w:p>
          <w:p w14:paraId="3545A80E" w14:textId="4D1DEA54" w:rsidR="009A3D35" w:rsidRPr="00497EB6" w:rsidRDefault="009A3D35" w:rsidP="005F27B8">
            <w:pPr>
              <w:pStyle w:val="ListParagraph"/>
              <w:numPr>
                <w:ilvl w:val="0"/>
                <w:numId w:val="88"/>
              </w:numPr>
              <w:spacing w:before="120" w:after="120"/>
              <w:jc w:val="both"/>
              <w:rPr>
                <w:rFonts w:eastAsia="Arial Narrow"/>
                <w:sz w:val="24"/>
                <w:szCs w:val="24"/>
              </w:rPr>
            </w:pPr>
            <w:r w:rsidRPr="00497EB6">
              <w:rPr>
                <w:sz w:val="24"/>
                <w:szCs w:val="24"/>
              </w:rPr>
              <w:t xml:space="preserve">former le </w:t>
            </w:r>
            <w:r w:rsidR="00586B42" w:rsidRPr="00497EB6">
              <w:rPr>
                <w:sz w:val="24"/>
                <w:szCs w:val="24"/>
              </w:rPr>
              <w:t>Personnel de</w:t>
            </w:r>
            <w:r w:rsidRPr="00497EB6">
              <w:rPr>
                <w:sz w:val="24"/>
                <w:szCs w:val="24"/>
              </w:rPr>
              <w:t xml:space="preserve"> l’Entrepreneur concerné sur les mesures appropriées à prendre en cas de telles </w:t>
            </w:r>
            <w:r w:rsidR="004A05EE" w:rsidRPr="00497EB6">
              <w:rPr>
                <w:sz w:val="24"/>
                <w:szCs w:val="24"/>
              </w:rPr>
              <w:t>découvertes</w:t>
            </w:r>
            <w:r w:rsidRPr="00497EB6">
              <w:rPr>
                <w:sz w:val="24"/>
                <w:szCs w:val="24"/>
              </w:rPr>
              <w:t>; et</w:t>
            </w:r>
          </w:p>
          <w:p w14:paraId="4C4CE858" w14:textId="62A48FCA" w:rsidR="009A3D35" w:rsidRPr="00497EB6" w:rsidRDefault="009A3D35" w:rsidP="005F27B8">
            <w:pPr>
              <w:pStyle w:val="ListParagraph"/>
              <w:numPr>
                <w:ilvl w:val="0"/>
                <w:numId w:val="88"/>
              </w:numPr>
              <w:spacing w:before="120" w:after="120"/>
              <w:jc w:val="both"/>
              <w:rPr>
                <w:b/>
                <w:sz w:val="24"/>
                <w:szCs w:val="24"/>
              </w:rPr>
            </w:pPr>
            <w:r w:rsidRPr="00497EB6">
              <w:rPr>
                <w:sz w:val="24"/>
                <w:szCs w:val="24"/>
              </w:rPr>
              <w:t xml:space="preserve">mettre en œuvre toute autre mesure conforme aux </w:t>
            </w:r>
            <w:r w:rsidR="00230979" w:rsidRPr="00497EB6">
              <w:rPr>
                <w:sz w:val="24"/>
                <w:szCs w:val="24"/>
              </w:rPr>
              <w:t>E</w:t>
            </w:r>
            <w:r w:rsidRPr="00497EB6">
              <w:rPr>
                <w:sz w:val="24"/>
                <w:szCs w:val="24"/>
              </w:rPr>
              <w:t>xigences du Maître d’Ouvrage et des lois pertinentes.</w:t>
            </w:r>
            <w:r w:rsidR="009F6E8A">
              <w:rPr>
                <w:sz w:val="24"/>
                <w:szCs w:val="24"/>
              </w:rPr>
              <w:t> »</w:t>
            </w:r>
          </w:p>
        </w:tc>
      </w:tr>
      <w:tr w:rsidR="009A3D35" w:rsidRPr="00497EB6" w14:paraId="283EF316" w14:textId="77777777" w:rsidTr="00E6115A">
        <w:tc>
          <w:tcPr>
            <w:tcW w:w="3119" w:type="dxa"/>
            <w:tcMar>
              <w:top w:w="57" w:type="dxa"/>
              <w:left w:w="57" w:type="dxa"/>
              <w:bottom w:w="57" w:type="dxa"/>
              <w:right w:w="57" w:type="dxa"/>
            </w:tcMar>
          </w:tcPr>
          <w:p w14:paraId="1722F513" w14:textId="197BFC9C" w:rsidR="009A3D35" w:rsidRPr="00497EB6" w:rsidRDefault="00A97598" w:rsidP="0056640D">
            <w:pPr>
              <w:pStyle w:val="S7Header2"/>
              <w:rPr>
                <w:lang w:val="fr-FR"/>
              </w:rPr>
            </w:pPr>
            <w:bookmarkStart w:id="672" w:name="_Toc486845951"/>
            <w:r>
              <w:rPr>
                <w:lang w:val="fr-FR"/>
              </w:rPr>
              <w:t>Sous-Clause</w:t>
            </w:r>
            <w:r w:rsidR="009A3D35" w:rsidRPr="00497EB6">
              <w:rPr>
                <w:lang w:val="fr-FR"/>
              </w:rPr>
              <w:t xml:space="preserve"> 4.26</w:t>
            </w:r>
            <w:bookmarkEnd w:id="672"/>
          </w:p>
        </w:tc>
        <w:tc>
          <w:tcPr>
            <w:tcW w:w="7371" w:type="dxa"/>
            <w:tcMar>
              <w:top w:w="57" w:type="dxa"/>
              <w:left w:w="57" w:type="dxa"/>
              <w:bottom w:w="57" w:type="dxa"/>
              <w:right w:w="57" w:type="dxa"/>
            </w:tcMar>
          </w:tcPr>
          <w:p w14:paraId="332097F2" w14:textId="4ECB55BE" w:rsidR="009A3D35" w:rsidRPr="00497EB6" w:rsidRDefault="009A3D35" w:rsidP="009A3D35">
            <w:pPr>
              <w:pStyle w:val="ListParagraph"/>
              <w:spacing w:before="120" w:after="120"/>
              <w:ind w:left="-18"/>
              <w:jc w:val="both"/>
              <w:rPr>
                <w:sz w:val="24"/>
                <w:szCs w:val="24"/>
              </w:rPr>
            </w:pPr>
            <w:r w:rsidRPr="00497EB6">
              <w:rPr>
                <w:b/>
                <w:sz w:val="24"/>
                <w:szCs w:val="24"/>
              </w:rPr>
              <w:t xml:space="preserve">Démolition </w:t>
            </w:r>
            <w:r w:rsidRPr="00497EB6">
              <w:rPr>
                <w:sz w:val="24"/>
                <w:szCs w:val="24"/>
              </w:rPr>
              <w:t xml:space="preserve">: la </w:t>
            </w:r>
            <w:r w:rsidR="00E6087A">
              <w:rPr>
                <w:sz w:val="24"/>
                <w:szCs w:val="24"/>
              </w:rPr>
              <w:t>Sous-Clause</w:t>
            </w:r>
            <w:r w:rsidRPr="00497EB6">
              <w:rPr>
                <w:sz w:val="24"/>
                <w:szCs w:val="24"/>
              </w:rPr>
              <w:t xml:space="preserve"> suivante </w:t>
            </w:r>
            <w:r w:rsidR="00737DBB" w:rsidRPr="00497EB6">
              <w:rPr>
                <w:sz w:val="24"/>
                <w:szCs w:val="24"/>
              </w:rPr>
              <w:t xml:space="preserve">est ajoutée </w:t>
            </w:r>
            <w:r w:rsidRPr="00497EB6">
              <w:rPr>
                <w:sz w:val="24"/>
                <w:szCs w:val="24"/>
              </w:rPr>
              <w:t>:</w:t>
            </w:r>
          </w:p>
          <w:p w14:paraId="0471E1AE" w14:textId="71C3E3E7" w:rsidR="009A3D35" w:rsidRPr="00497EB6" w:rsidRDefault="009A3D35" w:rsidP="009A3D35">
            <w:pPr>
              <w:spacing w:before="120" w:after="120"/>
              <w:jc w:val="both"/>
              <w:rPr>
                <w:sz w:val="24"/>
                <w:szCs w:val="24"/>
              </w:rPr>
            </w:pPr>
            <w:r w:rsidRPr="00497EB6">
              <w:rPr>
                <w:sz w:val="24"/>
                <w:szCs w:val="24"/>
              </w:rPr>
              <w:t xml:space="preserve">« L’Entrepreneur ne doit démolir aucun bâtiment ou structure, sauf s’il est spécifié dans les </w:t>
            </w:r>
            <w:r w:rsidR="00655A96" w:rsidRPr="00497EB6">
              <w:rPr>
                <w:sz w:val="24"/>
                <w:szCs w:val="24"/>
              </w:rPr>
              <w:t>E</w:t>
            </w:r>
            <w:r w:rsidRPr="00497EB6">
              <w:rPr>
                <w:sz w:val="24"/>
                <w:szCs w:val="24"/>
              </w:rPr>
              <w:t xml:space="preserve">xigences du Maître d’Ouvrage ou avec l’approbation écrite préalable du Représentant du Maître d’Ouvrage. </w:t>
            </w:r>
          </w:p>
          <w:p w14:paraId="1FEB7D9F" w14:textId="4F1172C0" w:rsidR="009A3D35" w:rsidRPr="00497EB6" w:rsidRDefault="009A3D35" w:rsidP="009A3D35">
            <w:pPr>
              <w:pStyle w:val="ListParagraph"/>
              <w:spacing w:before="120" w:after="120"/>
              <w:ind w:left="-18"/>
              <w:jc w:val="both"/>
              <w:rPr>
                <w:sz w:val="24"/>
                <w:szCs w:val="24"/>
              </w:rPr>
            </w:pPr>
            <w:r w:rsidRPr="00497EB6">
              <w:rPr>
                <w:sz w:val="24"/>
                <w:szCs w:val="24"/>
              </w:rPr>
              <w:t xml:space="preserve">Les </w:t>
            </w:r>
            <w:r w:rsidR="00655A96" w:rsidRPr="00497EB6">
              <w:rPr>
                <w:sz w:val="24"/>
                <w:szCs w:val="24"/>
              </w:rPr>
              <w:t xml:space="preserve">dispositions pour </w:t>
            </w:r>
            <w:r w:rsidRPr="00497EB6">
              <w:rPr>
                <w:sz w:val="24"/>
                <w:szCs w:val="24"/>
              </w:rPr>
              <w:t xml:space="preserve">réutiliser, vendre et éliminer les matériaux </w:t>
            </w:r>
            <w:r w:rsidR="00655A96" w:rsidRPr="00497EB6">
              <w:rPr>
                <w:sz w:val="24"/>
                <w:szCs w:val="24"/>
              </w:rPr>
              <w:t xml:space="preserve">de </w:t>
            </w:r>
            <w:r w:rsidRPr="00497EB6">
              <w:rPr>
                <w:sz w:val="24"/>
                <w:szCs w:val="24"/>
              </w:rPr>
              <w:t>démoli</w:t>
            </w:r>
            <w:r w:rsidR="00655A96" w:rsidRPr="00497EB6">
              <w:rPr>
                <w:sz w:val="24"/>
                <w:szCs w:val="24"/>
              </w:rPr>
              <w:t>tion</w:t>
            </w:r>
            <w:r w:rsidRPr="00497EB6">
              <w:rPr>
                <w:sz w:val="24"/>
                <w:szCs w:val="24"/>
              </w:rPr>
              <w:t xml:space="preserve"> sont précisées dans les </w:t>
            </w:r>
            <w:r w:rsidR="00655A96" w:rsidRPr="00497EB6">
              <w:rPr>
                <w:sz w:val="24"/>
                <w:szCs w:val="24"/>
              </w:rPr>
              <w:t>E</w:t>
            </w:r>
            <w:r w:rsidRPr="00497EB6">
              <w:rPr>
                <w:sz w:val="24"/>
                <w:szCs w:val="24"/>
              </w:rPr>
              <w:t>xigences du Maître d’Ouvrage. "</w:t>
            </w:r>
          </w:p>
        </w:tc>
      </w:tr>
      <w:tr w:rsidR="009A3D35" w:rsidRPr="00497EB6" w14:paraId="1B82F445" w14:textId="77777777" w:rsidTr="00E6115A">
        <w:tc>
          <w:tcPr>
            <w:tcW w:w="3119" w:type="dxa"/>
            <w:tcMar>
              <w:top w:w="57" w:type="dxa"/>
              <w:left w:w="57" w:type="dxa"/>
              <w:bottom w:w="57" w:type="dxa"/>
              <w:right w:w="57" w:type="dxa"/>
            </w:tcMar>
          </w:tcPr>
          <w:p w14:paraId="120060EC" w14:textId="51B9D9AB" w:rsidR="009A3D35" w:rsidRPr="00497EB6" w:rsidRDefault="00A97598" w:rsidP="0056640D">
            <w:pPr>
              <w:pStyle w:val="S7Header2"/>
              <w:rPr>
                <w:lang w:val="fr-FR"/>
              </w:rPr>
            </w:pPr>
            <w:bookmarkStart w:id="673" w:name="_Toc486845952"/>
            <w:r>
              <w:rPr>
                <w:lang w:val="fr-FR"/>
              </w:rPr>
              <w:t>Sous-Clause</w:t>
            </w:r>
            <w:r w:rsidR="009A3D35" w:rsidRPr="00497EB6">
              <w:rPr>
                <w:lang w:val="fr-FR"/>
              </w:rPr>
              <w:t xml:space="preserve"> 4.27</w:t>
            </w:r>
            <w:bookmarkEnd w:id="673"/>
          </w:p>
        </w:tc>
        <w:tc>
          <w:tcPr>
            <w:tcW w:w="7371" w:type="dxa"/>
            <w:tcMar>
              <w:top w:w="57" w:type="dxa"/>
              <w:left w:w="57" w:type="dxa"/>
              <w:bottom w:w="57" w:type="dxa"/>
              <w:right w:w="57" w:type="dxa"/>
            </w:tcMar>
          </w:tcPr>
          <w:p w14:paraId="3392ED9D" w14:textId="0256105E" w:rsidR="009A3D35" w:rsidRPr="00497EB6" w:rsidRDefault="009A3D35" w:rsidP="009A3D35">
            <w:pPr>
              <w:pStyle w:val="ListParagraph"/>
              <w:spacing w:before="120" w:after="120"/>
              <w:ind w:left="-18"/>
              <w:jc w:val="both"/>
              <w:rPr>
                <w:sz w:val="24"/>
                <w:szCs w:val="24"/>
              </w:rPr>
            </w:pPr>
            <w:r w:rsidRPr="00497EB6">
              <w:rPr>
                <w:b/>
                <w:sz w:val="24"/>
                <w:szCs w:val="24"/>
              </w:rPr>
              <w:t xml:space="preserve">Installations existantes </w:t>
            </w:r>
            <w:r w:rsidRPr="00497EB6">
              <w:rPr>
                <w:sz w:val="24"/>
                <w:szCs w:val="24"/>
              </w:rPr>
              <w:t xml:space="preserve">: la </w:t>
            </w:r>
            <w:r w:rsidR="00E6087A">
              <w:rPr>
                <w:sz w:val="24"/>
                <w:szCs w:val="24"/>
              </w:rPr>
              <w:t>Sous-Clause</w:t>
            </w:r>
            <w:r w:rsidRPr="00497EB6">
              <w:rPr>
                <w:sz w:val="24"/>
                <w:szCs w:val="24"/>
              </w:rPr>
              <w:t xml:space="preserve"> suivante </w:t>
            </w:r>
            <w:r w:rsidR="00737DBB" w:rsidRPr="00497EB6">
              <w:rPr>
                <w:sz w:val="24"/>
                <w:szCs w:val="24"/>
              </w:rPr>
              <w:t>est ajoutée</w:t>
            </w:r>
            <w:r w:rsidRPr="00497EB6">
              <w:rPr>
                <w:sz w:val="24"/>
                <w:szCs w:val="24"/>
              </w:rPr>
              <w:t>:</w:t>
            </w:r>
          </w:p>
          <w:p w14:paraId="26B27C80" w14:textId="6B6C00E5" w:rsidR="009A3D35" w:rsidRPr="00497EB6" w:rsidRDefault="009A3D35" w:rsidP="009A3D35">
            <w:pPr>
              <w:spacing w:before="120" w:after="120"/>
              <w:jc w:val="both"/>
              <w:rPr>
                <w:sz w:val="24"/>
                <w:szCs w:val="24"/>
              </w:rPr>
            </w:pPr>
            <w:r w:rsidRPr="00497EB6">
              <w:rPr>
                <w:sz w:val="24"/>
                <w:szCs w:val="24"/>
              </w:rPr>
              <w:t xml:space="preserve">« L’Entrepreneur doit prendre en charge, réhabiliter, moderniser, exploiter et entretenir les installations existantes dans la mesure indiquée dans les </w:t>
            </w:r>
            <w:r w:rsidR="00F87CB7" w:rsidRPr="00497EB6">
              <w:rPr>
                <w:sz w:val="24"/>
                <w:szCs w:val="24"/>
              </w:rPr>
              <w:t>E</w:t>
            </w:r>
            <w:r w:rsidRPr="00497EB6">
              <w:rPr>
                <w:sz w:val="24"/>
                <w:szCs w:val="24"/>
              </w:rPr>
              <w:t>xigences du Maître d’Ouvrage.</w:t>
            </w:r>
          </w:p>
          <w:p w14:paraId="285EF386" w14:textId="4D6F20F4" w:rsidR="009A3D35" w:rsidRPr="00497EB6" w:rsidRDefault="009A3D35" w:rsidP="009A3D35">
            <w:pPr>
              <w:spacing w:before="120" w:after="120"/>
              <w:jc w:val="both"/>
              <w:rPr>
                <w:sz w:val="24"/>
                <w:szCs w:val="24"/>
              </w:rPr>
            </w:pPr>
            <w:r w:rsidRPr="00497EB6">
              <w:rPr>
                <w:sz w:val="24"/>
                <w:szCs w:val="24"/>
              </w:rPr>
              <w:t xml:space="preserve">Sauf indication contraire </w:t>
            </w:r>
            <w:r w:rsidR="005F50A6" w:rsidRPr="00497EB6">
              <w:rPr>
                <w:sz w:val="24"/>
                <w:szCs w:val="24"/>
              </w:rPr>
              <w:t>dans les E</w:t>
            </w:r>
            <w:r w:rsidRPr="00497EB6">
              <w:rPr>
                <w:sz w:val="24"/>
                <w:szCs w:val="24"/>
              </w:rPr>
              <w:t xml:space="preserve">xigences du Maître d’Ouvrage, l’Entrepreneur doit fournir et payer tout travail, </w:t>
            </w:r>
            <w:r w:rsidR="001D1336" w:rsidRPr="00497EB6">
              <w:rPr>
                <w:sz w:val="24"/>
                <w:szCs w:val="24"/>
              </w:rPr>
              <w:t xml:space="preserve">matériel </w:t>
            </w:r>
            <w:r w:rsidRPr="00497EB6">
              <w:rPr>
                <w:sz w:val="24"/>
                <w:szCs w:val="24"/>
              </w:rPr>
              <w:t>et matériaux (y compris les pièces de rechange et les consommables) et l’électricité nécessaire</w:t>
            </w:r>
            <w:r w:rsidR="001D1336" w:rsidRPr="00497EB6">
              <w:rPr>
                <w:sz w:val="24"/>
                <w:szCs w:val="24"/>
              </w:rPr>
              <w:t>s</w:t>
            </w:r>
            <w:r w:rsidRPr="00497EB6">
              <w:rPr>
                <w:sz w:val="24"/>
                <w:szCs w:val="24"/>
              </w:rPr>
              <w:t xml:space="preserve"> à l’exploitation et à l’entretien des installations existantes.</w:t>
            </w:r>
          </w:p>
          <w:p w14:paraId="5DB117EC" w14:textId="77777777" w:rsidR="009A3D35" w:rsidRPr="00497EB6" w:rsidRDefault="009A3D35" w:rsidP="009A3D35">
            <w:pPr>
              <w:spacing w:before="120" w:after="120"/>
              <w:jc w:val="both"/>
              <w:rPr>
                <w:sz w:val="24"/>
                <w:szCs w:val="24"/>
              </w:rPr>
            </w:pPr>
            <w:r w:rsidRPr="00497EB6">
              <w:rPr>
                <w:sz w:val="24"/>
                <w:szCs w:val="24"/>
              </w:rPr>
              <w:t xml:space="preserve">Pendant la période de conception-construction, </w:t>
            </w:r>
          </w:p>
          <w:p w14:paraId="6DEF9412" w14:textId="087844D1" w:rsidR="009A3D35" w:rsidRPr="00497EB6" w:rsidRDefault="009A3D35" w:rsidP="009A3D35">
            <w:pPr>
              <w:spacing w:before="120" w:after="120"/>
              <w:ind w:left="460" w:hanging="425"/>
              <w:jc w:val="both"/>
              <w:rPr>
                <w:sz w:val="24"/>
                <w:szCs w:val="24"/>
              </w:rPr>
            </w:pPr>
            <w:r w:rsidRPr="00497EB6">
              <w:rPr>
                <w:sz w:val="24"/>
                <w:szCs w:val="24"/>
              </w:rPr>
              <w:t xml:space="preserve">a) </w:t>
            </w:r>
            <w:r w:rsidRPr="00497EB6">
              <w:rPr>
                <w:sz w:val="24"/>
                <w:szCs w:val="24"/>
              </w:rPr>
              <w:tab/>
              <w:t xml:space="preserve"> l’Entrepreneur doit faire tous les efforts raisonnables pour satisfaire aux </w:t>
            </w:r>
            <w:r w:rsidR="00881518" w:rsidRPr="00497EB6">
              <w:rPr>
                <w:sz w:val="24"/>
                <w:szCs w:val="24"/>
              </w:rPr>
              <w:t>Normes de Performance</w:t>
            </w:r>
            <w:r w:rsidRPr="00497EB6">
              <w:rPr>
                <w:sz w:val="24"/>
                <w:szCs w:val="24"/>
              </w:rPr>
              <w:t xml:space="preserve"> spécifiées pour les installations existantes dans les </w:t>
            </w:r>
            <w:r w:rsidR="001D1336" w:rsidRPr="00497EB6">
              <w:rPr>
                <w:sz w:val="24"/>
                <w:szCs w:val="24"/>
              </w:rPr>
              <w:t>E</w:t>
            </w:r>
            <w:r w:rsidRPr="00497EB6">
              <w:rPr>
                <w:sz w:val="24"/>
                <w:szCs w:val="24"/>
              </w:rPr>
              <w:t>xigences du Maître d’Ouvrage ;</w:t>
            </w:r>
          </w:p>
          <w:p w14:paraId="1B10607E" w14:textId="2FA49427" w:rsidR="009A3D35" w:rsidRPr="00497EB6" w:rsidRDefault="009A3D35" w:rsidP="009A3D35">
            <w:pPr>
              <w:spacing w:before="120" w:after="120"/>
              <w:ind w:left="460" w:hanging="425"/>
              <w:jc w:val="both"/>
              <w:rPr>
                <w:sz w:val="24"/>
                <w:szCs w:val="24"/>
              </w:rPr>
            </w:pPr>
            <w:r w:rsidRPr="00497EB6">
              <w:rPr>
                <w:sz w:val="24"/>
                <w:szCs w:val="24"/>
              </w:rPr>
              <w:t xml:space="preserve">b) </w:t>
            </w:r>
            <w:r w:rsidRPr="00497EB6">
              <w:rPr>
                <w:sz w:val="24"/>
                <w:szCs w:val="24"/>
              </w:rPr>
              <w:tab/>
              <w:t xml:space="preserve">le Maître d’Ouvrage indemnisera et préservera l’Entrepreneur de toutes les réclamations qui lui seraient faites relativement à l’exploitation des installations existantes dans la mesure où la condition ou la conception des installations existantes les rend incapables de satisfaire aux </w:t>
            </w:r>
            <w:r w:rsidR="00881518" w:rsidRPr="00497EB6">
              <w:rPr>
                <w:sz w:val="24"/>
                <w:szCs w:val="24"/>
              </w:rPr>
              <w:t>Normes de Performance</w:t>
            </w:r>
            <w:r w:rsidRPr="00497EB6">
              <w:rPr>
                <w:sz w:val="24"/>
                <w:szCs w:val="24"/>
              </w:rPr>
              <w:t xml:space="preserve"> applicables. </w:t>
            </w:r>
          </w:p>
          <w:p w14:paraId="5E526F41" w14:textId="10EBA834" w:rsidR="009A3D35" w:rsidRPr="00497EB6" w:rsidRDefault="009A3D35" w:rsidP="009A3D35">
            <w:pPr>
              <w:pStyle w:val="ListParagraph"/>
              <w:spacing w:before="120" w:after="120"/>
              <w:ind w:left="-18"/>
              <w:jc w:val="both"/>
              <w:rPr>
                <w:sz w:val="24"/>
                <w:szCs w:val="24"/>
              </w:rPr>
            </w:pPr>
            <w:r w:rsidRPr="00497EB6">
              <w:rPr>
                <w:sz w:val="24"/>
                <w:szCs w:val="24"/>
              </w:rPr>
              <w:t xml:space="preserve">À la date de début des </w:t>
            </w:r>
            <w:r w:rsidR="001D1336" w:rsidRPr="00497EB6">
              <w:rPr>
                <w:sz w:val="24"/>
                <w:szCs w:val="24"/>
              </w:rPr>
              <w:t>S</w:t>
            </w:r>
            <w:r w:rsidRPr="00497EB6">
              <w:rPr>
                <w:sz w:val="24"/>
                <w:szCs w:val="24"/>
              </w:rPr>
              <w:t>ervices d’</w:t>
            </w:r>
            <w:r w:rsidR="001D1336" w:rsidRPr="00497EB6">
              <w:rPr>
                <w:sz w:val="24"/>
                <w:szCs w:val="24"/>
              </w:rPr>
              <w:t>E</w:t>
            </w:r>
            <w:r w:rsidRPr="00497EB6">
              <w:rPr>
                <w:sz w:val="24"/>
                <w:szCs w:val="24"/>
              </w:rPr>
              <w:t xml:space="preserve">xploitation, l’installation existante, sauf indication contraire </w:t>
            </w:r>
            <w:r w:rsidR="001D1336" w:rsidRPr="00497EB6">
              <w:rPr>
                <w:sz w:val="24"/>
                <w:szCs w:val="24"/>
              </w:rPr>
              <w:t>dans les E</w:t>
            </w:r>
            <w:r w:rsidRPr="00497EB6">
              <w:rPr>
                <w:sz w:val="24"/>
                <w:szCs w:val="24"/>
              </w:rPr>
              <w:t xml:space="preserve">xigences du Maître d’Ouvrage, sera réputée faire partie des </w:t>
            </w:r>
            <w:r w:rsidR="001D1336" w:rsidRPr="00497EB6">
              <w:rPr>
                <w:sz w:val="24"/>
                <w:szCs w:val="24"/>
              </w:rPr>
              <w:t>Ouvrages</w:t>
            </w:r>
            <w:r w:rsidRPr="00497EB6">
              <w:rPr>
                <w:sz w:val="24"/>
                <w:szCs w:val="24"/>
              </w:rPr>
              <w:t xml:space="preserve">, et toutes les références dans le </w:t>
            </w:r>
            <w:r w:rsidR="001D1336" w:rsidRPr="00497EB6">
              <w:rPr>
                <w:sz w:val="24"/>
                <w:szCs w:val="24"/>
              </w:rPr>
              <w:t>M</w:t>
            </w:r>
            <w:r w:rsidRPr="00497EB6">
              <w:rPr>
                <w:sz w:val="24"/>
                <w:szCs w:val="24"/>
              </w:rPr>
              <w:t xml:space="preserve">arché aux </w:t>
            </w:r>
            <w:r w:rsidR="001D1336" w:rsidRPr="00497EB6">
              <w:rPr>
                <w:sz w:val="24"/>
                <w:szCs w:val="24"/>
              </w:rPr>
              <w:t>Ouvrages</w:t>
            </w:r>
            <w:r w:rsidRPr="00497EB6">
              <w:rPr>
                <w:sz w:val="24"/>
                <w:szCs w:val="24"/>
              </w:rPr>
              <w:t xml:space="preserve">, aux </w:t>
            </w:r>
            <w:r w:rsidR="001D1336" w:rsidRPr="00497EB6">
              <w:rPr>
                <w:sz w:val="24"/>
                <w:szCs w:val="24"/>
              </w:rPr>
              <w:t>Ouvrages définitifs</w:t>
            </w:r>
            <w:r w:rsidRPr="00497EB6">
              <w:rPr>
                <w:sz w:val="24"/>
                <w:szCs w:val="24"/>
              </w:rPr>
              <w:t xml:space="preserve">, aux installations et au </w:t>
            </w:r>
            <w:r w:rsidR="00962A07" w:rsidRPr="00497EB6">
              <w:rPr>
                <w:sz w:val="24"/>
                <w:szCs w:val="24"/>
              </w:rPr>
              <w:t>chantier</w:t>
            </w:r>
            <w:r w:rsidRPr="00497EB6">
              <w:rPr>
                <w:sz w:val="24"/>
                <w:szCs w:val="24"/>
              </w:rPr>
              <w:t>, etc. seront réputées inclure les installations existantes.</w:t>
            </w:r>
            <w:r w:rsidR="00E5094F" w:rsidRPr="00497EB6">
              <w:rPr>
                <w:sz w:val="24"/>
                <w:szCs w:val="24"/>
              </w:rPr>
              <w:t> »</w:t>
            </w:r>
          </w:p>
        </w:tc>
      </w:tr>
      <w:tr w:rsidR="009A3D35" w:rsidRPr="00497EB6" w14:paraId="6A4DFEDC" w14:textId="77777777" w:rsidTr="00E6115A">
        <w:tc>
          <w:tcPr>
            <w:tcW w:w="3119" w:type="dxa"/>
            <w:tcMar>
              <w:top w:w="57" w:type="dxa"/>
              <w:left w:w="57" w:type="dxa"/>
              <w:bottom w:w="57" w:type="dxa"/>
              <w:right w:w="57" w:type="dxa"/>
            </w:tcMar>
          </w:tcPr>
          <w:p w14:paraId="496DC5D9" w14:textId="19159AA6" w:rsidR="009A3D35" w:rsidRPr="00497EB6" w:rsidRDefault="00A97598" w:rsidP="0056640D">
            <w:pPr>
              <w:pStyle w:val="S7Header2"/>
              <w:rPr>
                <w:lang w:val="fr-FR"/>
              </w:rPr>
            </w:pPr>
            <w:r>
              <w:rPr>
                <w:lang w:val="fr-FR"/>
              </w:rPr>
              <w:t>Sous-Clause</w:t>
            </w:r>
            <w:r w:rsidR="009A3D35" w:rsidRPr="00497EB6">
              <w:rPr>
                <w:lang w:val="fr-FR"/>
              </w:rPr>
              <w:t xml:space="preserve"> 4.28 </w:t>
            </w:r>
          </w:p>
          <w:p w14:paraId="1075C737" w14:textId="2F56772B" w:rsidR="009A3D35" w:rsidRPr="00497EB6" w:rsidRDefault="009A3D35" w:rsidP="0056640D">
            <w:pPr>
              <w:pStyle w:val="S7Header2"/>
              <w:rPr>
                <w:lang w:val="fr-FR"/>
              </w:rPr>
            </w:pPr>
            <w:r w:rsidRPr="00497EB6">
              <w:rPr>
                <w:lang w:val="fr-FR"/>
              </w:rPr>
              <w:t>Fournisseurs (Autres que sous-traitants)</w:t>
            </w:r>
          </w:p>
        </w:tc>
        <w:tc>
          <w:tcPr>
            <w:tcW w:w="7371" w:type="dxa"/>
            <w:tcMar>
              <w:top w:w="57" w:type="dxa"/>
              <w:left w:w="57" w:type="dxa"/>
              <w:bottom w:w="57" w:type="dxa"/>
              <w:right w:w="57" w:type="dxa"/>
            </w:tcMar>
          </w:tcPr>
          <w:p w14:paraId="37BB5C96" w14:textId="3A46E143" w:rsidR="00031FFA" w:rsidRPr="00497EB6" w:rsidRDefault="0015108F" w:rsidP="009A3D35">
            <w:pPr>
              <w:keepNext/>
              <w:spacing w:before="120" w:after="120"/>
              <w:rPr>
                <w:bCs/>
                <w:sz w:val="24"/>
                <w:szCs w:val="24"/>
              </w:rPr>
            </w:pPr>
            <w:r w:rsidRPr="00497EB6">
              <w:rPr>
                <w:bCs/>
                <w:sz w:val="24"/>
                <w:szCs w:val="24"/>
              </w:rPr>
              <w:t xml:space="preserve">Les </w:t>
            </w:r>
            <w:r w:rsidR="00E6087A">
              <w:rPr>
                <w:bCs/>
                <w:sz w:val="24"/>
                <w:szCs w:val="24"/>
              </w:rPr>
              <w:t>Sous-Clause</w:t>
            </w:r>
            <w:r w:rsidRPr="00497EB6">
              <w:rPr>
                <w:bCs/>
                <w:sz w:val="24"/>
                <w:szCs w:val="24"/>
              </w:rPr>
              <w:t>s ci-après sont ajoutée</w:t>
            </w:r>
            <w:r w:rsidR="00031FFA" w:rsidRPr="00497EB6">
              <w:rPr>
                <w:bCs/>
                <w:sz w:val="24"/>
                <w:szCs w:val="24"/>
              </w:rPr>
              <w:t>s :</w:t>
            </w:r>
          </w:p>
          <w:p w14:paraId="6A6A1F2E" w14:textId="0B6B8AE0" w:rsidR="009A3D35" w:rsidRPr="00497EB6" w:rsidRDefault="009A3D35" w:rsidP="009A3D35">
            <w:pPr>
              <w:keepNext/>
              <w:spacing w:before="120" w:after="120"/>
              <w:rPr>
                <w:rFonts w:eastAsia="Arial Narrow"/>
                <w:b/>
                <w:sz w:val="24"/>
                <w:szCs w:val="24"/>
              </w:rPr>
            </w:pPr>
            <w:r w:rsidRPr="00497EB6">
              <w:rPr>
                <w:b/>
                <w:sz w:val="24"/>
                <w:szCs w:val="24"/>
              </w:rPr>
              <w:t>4.28.1 Travail forcé</w:t>
            </w:r>
          </w:p>
          <w:p w14:paraId="043B1AE1" w14:textId="4A6B1121" w:rsidR="009A3D35" w:rsidRPr="00497EB6" w:rsidRDefault="009A3D35" w:rsidP="009A3D35">
            <w:pPr>
              <w:spacing w:before="120" w:after="120"/>
              <w:jc w:val="both"/>
              <w:rPr>
                <w:rFonts w:eastAsia="Arial Narrow"/>
                <w:sz w:val="24"/>
                <w:szCs w:val="24"/>
              </w:rPr>
            </w:pPr>
            <w:r w:rsidRPr="00497EB6">
              <w:rPr>
                <w:sz w:val="24"/>
                <w:szCs w:val="24"/>
              </w:rPr>
              <w:t xml:space="preserve">L’Entrepreneur </w:t>
            </w:r>
            <w:r w:rsidR="006A1E64" w:rsidRPr="00497EB6">
              <w:rPr>
                <w:sz w:val="24"/>
                <w:szCs w:val="24"/>
              </w:rPr>
              <w:t xml:space="preserve">doit </w:t>
            </w:r>
            <w:r w:rsidRPr="00497EB6">
              <w:rPr>
                <w:sz w:val="24"/>
                <w:szCs w:val="24"/>
              </w:rPr>
              <w:t>prend</w:t>
            </w:r>
            <w:r w:rsidR="006A1E64" w:rsidRPr="00497EB6">
              <w:rPr>
                <w:sz w:val="24"/>
                <w:szCs w:val="24"/>
              </w:rPr>
              <w:t>re</w:t>
            </w:r>
            <w:r w:rsidRPr="00497EB6">
              <w:rPr>
                <w:sz w:val="24"/>
                <w:szCs w:val="24"/>
              </w:rPr>
              <w:t xml:space="preserve"> des mesures pour obliger ses fournisseurs (autres que les sous-traitants) à ne pas employer ou engager du personnel dans les conditions de « travail forcé », y compris les victimes de la traite, tel que décrit dans la </w:t>
            </w:r>
            <w:r w:rsidR="00E6087A">
              <w:rPr>
                <w:sz w:val="24"/>
                <w:szCs w:val="24"/>
              </w:rPr>
              <w:t>Sous-Clause</w:t>
            </w:r>
            <w:r w:rsidRPr="00497EB6">
              <w:rPr>
                <w:sz w:val="24"/>
                <w:szCs w:val="24"/>
              </w:rPr>
              <w:t xml:space="preserve"> 6.20. Si des cas de travail forcé ou de traite sont identifiés, l’Entrepreneur </w:t>
            </w:r>
            <w:r w:rsidR="00A35D44" w:rsidRPr="00497EB6">
              <w:rPr>
                <w:sz w:val="24"/>
                <w:szCs w:val="24"/>
              </w:rPr>
              <w:t xml:space="preserve">doit prendre </w:t>
            </w:r>
            <w:r w:rsidRPr="00497EB6">
              <w:rPr>
                <w:sz w:val="24"/>
                <w:szCs w:val="24"/>
              </w:rPr>
              <w:t xml:space="preserve">des mesures pour exiger des fournisseurs qu’ils prennent les mesures appropriées pour y remédier. Lorsque le fournisseur ne remédie pas à la situation, l’Entrepreneur doit, dans un délai raisonnable, remplacer le fournisseur par un fournisseur capable de gérer ces risques. </w:t>
            </w:r>
          </w:p>
          <w:p w14:paraId="6A82E42E" w14:textId="77777777" w:rsidR="009A3D35" w:rsidRPr="00497EB6" w:rsidRDefault="009A3D35" w:rsidP="009A3D35">
            <w:pPr>
              <w:spacing w:before="120" w:after="120"/>
              <w:jc w:val="both"/>
              <w:rPr>
                <w:rFonts w:eastAsia="Arial Narrow"/>
                <w:b/>
                <w:sz w:val="24"/>
                <w:szCs w:val="24"/>
              </w:rPr>
            </w:pPr>
            <w:r w:rsidRPr="00497EB6">
              <w:rPr>
                <w:b/>
                <w:sz w:val="24"/>
                <w:szCs w:val="24"/>
              </w:rPr>
              <w:t>4.28.2 Travail des enfants</w:t>
            </w:r>
          </w:p>
          <w:p w14:paraId="3A78ACA0" w14:textId="3BA242DD" w:rsidR="009A3D35" w:rsidRPr="00497EB6" w:rsidRDefault="009A3D35" w:rsidP="009A3D35">
            <w:pPr>
              <w:spacing w:before="120" w:after="120"/>
              <w:jc w:val="both"/>
              <w:rPr>
                <w:rFonts w:eastAsia="Arial Narrow"/>
                <w:sz w:val="24"/>
                <w:szCs w:val="24"/>
              </w:rPr>
            </w:pPr>
            <w:r w:rsidRPr="00497EB6">
              <w:rPr>
                <w:sz w:val="24"/>
                <w:szCs w:val="24"/>
              </w:rPr>
              <w:t xml:space="preserve">L’Entrepreneur </w:t>
            </w:r>
            <w:r w:rsidR="00A35D44" w:rsidRPr="00497EB6">
              <w:rPr>
                <w:sz w:val="24"/>
                <w:szCs w:val="24"/>
              </w:rPr>
              <w:t>doit prendre</w:t>
            </w:r>
            <w:r w:rsidRPr="00497EB6">
              <w:rPr>
                <w:sz w:val="24"/>
                <w:szCs w:val="24"/>
              </w:rPr>
              <w:t xml:space="preserve"> des mesures pour obliger ses fournisseurs (autres que les sous-traitants) à ne pas employer ou engager le travail des enfants tel que décrit dans la </w:t>
            </w:r>
            <w:r w:rsidR="00E6087A">
              <w:rPr>
                <w:sz w:val="24"/>
                <w:szCs w:val="24"/>
              </w:rPr>
              <w:t>Sous-Clause</w:t>
            </w:r>
            <w:r w:rsidRPr="00497EB6">
              <w:rPr>
                <w:sz w:val="24"/>
                <w:szCs w:val="24"/>
              </w:rPr>
              <w:t xml:space="preserve"> 6.21. Si des cas de travail des enfants sont identifiés, l’Entrepreneur prend des mesures pour exiger des fournisseurs qu’ils prennent les mesures appropriées pour y remédier. Lorsque le fournisseur ne remédie pas à la situation, l’Entrepreneur doit, dans un délai raisonnable, remplacer le fournisseur par un fournisseur capable de gérer ces risques.</w:t>
            </w:r>
          </w:p>
          <w:p w14:paraId="42834FE4" w14:textId="77777777" w:rsidR="009A3D35" w:rsidRPr="00497EB6" w:rsidRDefault="009A3D35" w:rsidP="009A3D35">
            <w:pPr>
              <w:spacing w:before="120" w:after="120"/>
              <w:rPr>
                <w:rFonts w:eastAsia="Arial Narrow"/>
                <w:b/>
                <w:sz w:val="24"/>
                <w:szCs w:val="24"/>
              </w:rPr>
            </w:pPr>
            <w:r w:rsidRPr="00497EB6">
              <w:rPr>
                <w:b/>
                <w:sz w:val="24"/>
                <w:szCs w:val="24"/>
              </w:rPr>
              <w:t xml:space="preserve">4.28.3 Graves problèmes de sécurité </w:t>
            </w:r>
          </w:p>
          <w:p w14:paraId="429CA888" w14:textId="273ED81C" w:rsidR="009A3D35" w:rsidRPr="00497EB6" w:rsidRDefault="009A3D35" w:rsidP="009A3D35">
            <w:pPr>
              <w:spacing w:before="120" w:after="120"/>
              <w:jc w:val="both"/>
              <w:rPr>
                <w:rFonts w:eastAsia="Arial Narrow"/>
                <w:sz w:val="24"/>
                <w:szCs w:val="24"/>
              </w:rPr>
            </w:pPr>
            <w:r w:rsidRPr="00497EB6">
              <w:rPr>
                <w:sz w:val="24"/>
                <w:szCs w:val="24"/>
              </w:rPr>
              <w:t xml:space="preserve">L’Entrepreneur, y compris ses sous-traitants, doit se conformer à toutes les obligations de sécurité applicables, y compris celles énoncées dans les </w:t>
            </w:r>
            <w:r w:rsidR="00E6087A">
              <w:rPr>
                <w:sz w:val="24"/>
                <w:szCs w:val="24"/>
              </w:rPr>
              <w:t>Sous-Clause</w:t>
            </w:r>
            <w:r w:rsidRPr="00497EB6">
              <w:rPr>
                <w:sz w:val="24"/>
                <w:szCs w:val="24"/>
              </w:rPr>
              <w:t xml:space="preserve">s 4.4, 4.8 et 6.7. L’Entrepreneur doit également prendre des mesures pour exiger de ses fournisseurs (autres que les sous-traitants) qu’ils adoptent des procédures et des mesures d’atténuation adéquates pour régler les problèmes de sécurité liés à leur personnel. Si de graves problèmes de sécurité sont identifiés, l’Entrepreneur doit prendre des mesures pour exiger des fournisseurs qu’ils prennent les mesures appropriées pour y remédier. Lorsque le fournisseur ne remédie pas à la situation, l’Entrepreneur doit, dans un délai raisonnable, remplacer le fournisseur par un fournisseur capable de gérer ces risques. </w:t>
            </w:r>
          </w:p>
          <w:p w14:paraId="0EFA46EC" w14:textId="0719CB1F" w:rsidR="009A3D35" w:rsidRPr="00497EB6" w:rsidRDefault="009A3D35" w:rsidP="009A3D35">
            <w:pPr>
              <w:spacing w:before="120" w:after="120"/>
              <w:rPr>
                <w:rFonts w:eastAsia="Arial Narrow"/>
                <w:b/>
                <w:sz w:val="24"/>
                <w:szCs w:val="24"/>
              </w:rPr>
            </w:pPr>
            <w:r w:rsidRPr="00497EB6">
              <w:rPr>
                <w:b/>
                <w:sz w:val="24"/>
                <w:szCs w:val="24"/>
              </w:rPr>
              <w:t xml:space="preserve">4.28.4 Obtention de matériaux de ressources naturelles </w:t>
            </w:r>
            <w:r w:rsidR="0071270F" w:rsidRPr="00497EB6">
              <w:rPr>
                <w:b/>
                <w:sz w:val="24"/>
                <w:szCs w:val="24"/>
              </w:rPr>
              <w:t>en relation</w:t>
            </w:r>
            <w:r w:rsidRPr="00497EB6">
              <w:rPr>
                <w:b/>
                <w:sz w:val="24"/>
                <w:szCs w:val="24"/>
              </w:rPr>
              <w:t xml:space="preserve"> au fournisseur</w:t>
            </w:r>
          </w:p>
          <w:p w14:paraId="327F7339" w14:textId="1395593F" w:rsidR="009A3D35" w:rsidRPr="00497EB6" w:rsidRDefault="009A3D35" w:rsidP="009A3D35">
            <w:pPr>
              <w:spacing w:before="120" w:after="120"/>
              <w:jc w:val="both"/>
              <w:rPr>
                <w:rFonts w:eastAsia="Arial Narrow"/>
                <w:sz w:val="24"/>
                <w:szCs w:val="24"/>
              </w:rPr>
            </w:pPr>
            <w:r w:rsidRPr="00497EB6">
              <w:rPr>
                <w:sz w:val="24"/>
                <w:szCs w:val="24"/>
              </w:rPr>
              <w:t>L’Entrepreneur doit obtenir des fournisseurs de matériaux de ressources naturelles qu</w:t>
            </w:r>
            <w:r w:rsidR="0071270F" w:rsidRPr="00497EB6">
              <w:rPr>
                <w:sz w:val="24"/>
                <w:szCs w:val="24"/>
              </w:rPr>
              <w:t>’</w:t>
            </w:r>
            <w:r w:rsidRPr="00497EB6">
              <w:rPr>
                <w:sz w:val="24"/>
                <w:szCs w:val="24"/>
              </w:rPr>
              <w:t>i</w:t>
            </w:r>
            <w:r w:rsidR="0071270F" w:rsidRPr="00497EB6">
              <w:rPr>
                <w:sz w:val="24"/>
                <w:szCs w:val="24"/>
              </w:rPr>
              <w:t>ls</w:t>
            </w:r>
            <w:r w:rsidRPr="00497EB6">
              <w:rPr>
                <w:sz w:val="24"/>
                <w:szCs w:val="24"/>
              </w:rPr>
              <w:t xml:space="preserve"> peuvent démontrer, en se conformant aux exigences de vérification et/ou de certification applicables, que l’obtention de ces matériaux ne contribue pas au risque de modification importante ou de dégradation importante d’habitats naturels ou critiques tels que les produits du bois récoltés de façon non durable, l’extraction de gravier ou de sable dans les lits des rivières ou les plages.</w:t>
            </w:r>
          </w:p>
          <w:p w14:paraId="1168533D" w14:textId="2A968F3E" w:rsidR="009A3D35" w:rsidRPr="00497EB6" w:rsidRDefault="009A3D35" w:rsidP="009A3D35">
            <w:pPr>
              <w:jc w:val="both"/>
              <w:rPr>
                <w:sz w:val="24"/>
                <w:szCs w:val="24"/>
              </w:rPr>
            </w:pPr>
            <w:r w:rsidRPr="00497EB6">
              <w:rPr>
                <w:sz w:val="24"/>
                <w:szCs w:val="24"/>
              </w:rPr>
              <w:t>Si un fournisseur ne peut continuer à démontrer que l’obtention de ces matériaux ne contribue pas au risque de modification importante ou de dégradation importante d’habitats naturels ou critiques, l’Entrepreneur doit, dans un délai raisonnable, remplacer le fournisseur par un fournisseur capable de démontrer qu’ils n’ont pas d’incidence négative importante sur les habitats.</w:t>
            </w:r>
          </w:p>
        </w:tc>
      </w:tr>
      <w:tr w:rsidR="009A3D35" w:rsidRPr="00497EB6" w14:paraId="6FB83177" w14:textId="77777777" w:rsidTr="00E6115A">
        <w:tc>
          <w:tcPr>
            <w:tcW w:w="3119" w:type="dxa"/>
            <w:tcMar>
              <w:top w:w="57" w:type="dxa"/>
              <w:left w:w="57" w:type="dxa"/>
              <w:bottom w:w="57" w:type="dxa"/>
              <w:right w:w="57" w:type="dxa"/>
            </w:tcMar>
          </w:tcPr>
          <w:p w14:paraId="09E1C4E0" w14:textId="171FD1C3" w:rsidR="009A3D35" w:rsidRPr="00497EB6" w:rsidRDefault="00A97598" w:rsidP="0056640D">
            <w:pPr>
              <w:pStyle w:val="S7Header2"/>
              <w:rPr>
                <w:lang w:val="fr-FR"/>
              </w:rPr>
            </w:pPr>
            <w:r>
              <w:rPr>
                <w:lang w:val="fr-FR"/>
              </w:rPr>
              <w:t>Sous-Clause</w:t>
            </w:r>
            <w:r w:rsidR="009A3D35" w:rsidRPr="00497EB6">
              <w:rPr>
                <w:lang w:val="fr-FR"/>
              </w:rPr>
              <w:t xml:space="preserve"> 4.2</w:t>
            </w:r>
            <w:r w:rsidR="008B474A" w:rsidRPr="00497EB6">
              <w:rPr>
                <w:lang w:val="fr-FR"/>
              </w:rPr>
              <w:t>9</w:t>
            </w:r>
          </w:p>
        </w:tc>
        <w:tc>
          <w:tcPr>
            <w:tcW w:w="7371" w:type="dxa"/>
            <w:tcMar>
              <w:top w:w="57" w:type="dxa"/>
              <w:left w:w="57" w:type="dxa"/>
              <w:bottom w:w="57" w:type="dxa"/>
              <w:right w:w="57" w:type="dxa"/>
            </w:tcMar>
          </w:tcPr>
          <w:p w14:paraId="354A75A1" w14:textId="55913BDD" w:rsidR="009A3D35" w:rsidRPr="00497EB6" w:rsidRDefault="009A3D35" w:rsidP="009A3D35">
            <w:pPr>
              <w:spacing w:before="120" w:after="120"/>
              <w:ind w:left="-29"/>
              <w:jc w:val="both"/>
              <w:rPr>
                <w:sz w:val="24"/>
                <w:szCs w:val="24"/>
              </w:rPr>
            </w:pPr>
            <w:r w:rsidRPr="00497EB6">
              <w:rPr>
                <w:sz w:val="24"/>
                <w:szCs w:val="24"/>
              </w:rPr>
              <w:t xml:space="preserve">La </w:t>
            </w:r>
            <w:r w:rsidR="00E6087A">
              <w:rPr>
                <w:sz w:val="24"/>
                <w:szCs w:val="24"/>
              </w:rPr>
              <w:t>Sous-Clause</w:t>
            </w:r>
            <w:r w:rsidRPr="00497EB6">
              <w:rPr>
                <w:sz w:val="24"/>
                <w:szCs w:val="24"/>
              </w:rPr>
              <w:t xml:space="preserve"> suivante est ajoutée : </w:t>
            </w:r>
          </w:p>
          <w:p w14:paraId="048F7A6F" w14:textId="03920AA1" w:rsidR="009A3D35" w:rsidRPr="00497EB6" w:rsidRDefault="009A3D35" w:rsidP="009A3D35">
            <w:pPr>
              <w:spacing w:before="120" w:after="120"/>
              <w:ind w:left="-29"/>
              <w:jc w:val="both"/>
              <w:rPr>
                <w:b/>
                <w:sz w:val="24"/>
                <w:szCs w:val="24"/>
              </w:rPr>
            </w:pPr>
            <w:r w:rsidRPr="00497EB6">
              <w:rPr>
                <w:sz w:val="24"/>
                <w:szCs w:val="24"/>
              </w:rPr>
              <w:t xml:space="preserve">« </w:t>
            </w:r>
            <w:r w:rsidRPr="00497EB6">
              <w:rPr>
                <w:b/>
                <w:sz w:val="24"/>
                <w:szCs w:val="24"/>
              </w:rPr>
              <w:t xml:space="preserve">Code de </w:t>
            </w:r>
            <w:r w:rsidR="00A35D44" w:rsidRPr="00497EB6">
              <w:rPr>
                <w:b/>
                <w:sz w:val="24"/>
                <w:szCs w:val="24"/>
              </w:rPr>
              <w:t>C</w:t>
            </w:r>
            <w:r w:rsidRPr="00497EB6">
              <w:rPr>
                <w:b/>
                <w:sz w:val="24"/>
                <w:szCs w:val="24"/>
              </w:rPr>
              <w:t>onduite</w:t>
            </w:r>
          </w:p>
          <w:p w14:paraId="0F5898BE" w14:textId="362F86CF" w:rsidR="009A3D35" w:rsidRPr="00497EB6" w:rsidRDefault="009A3D35" w:rsidP="009A3D35">
            <w:pPr>
              <w:spacing w:before="120" w:after="120"/>
              <w:ind w:left="-29"/>
              <w:jc w:val="both"/>
              <w:rPr>
                <w:sz w:val="24"/>
                <w:szCs w:val="24"/>
              </w:rPr>
            </w:pPr>
            <w:r w:rsidRPr="00497EB6">
              <w:rPr>
                <w:sz w:val="24"/>
                <w:szCs w:val="24"/>
              </w:rPr>
              <w:t xml:space="preserve">L’Entrepreneur doit avoir un Code de </w:t>
            </w:r>
            <w:r w:rsidR="00A35D44" w:rsidRPr="00497EB6">
              <w:rPr>
                <w:sz w:val="24"/>
                <w:szCs w:val="24"/>
              </w:rPr>
              <w:t>C</w:t>
            </w:r>
            <w:r w:rsidRPr="00497EB6">
              <w:rPr>
                <w:sz w:val="24"/>
                <w:szCs w:val="24"/>
              </w:rPr>
              <w:t xml:space="preserve">onduite pour le </w:t>
            </w:r>
            <w:r w:rsidR="00586B42" w:rsidRPr="00497EB6">
              <w:rPr>
                <w:sz w:val="24"/>
                <w:szCs w:val="24"/>
              </w:rPr>
              <w:t>Personnel de</w:t>
            </w:r>
            <w:r w:rsidRPr="00497EB6">
              <w:rPr>
                <w:sz w:val="24"/>
                <w:szCs w:val="24"/>
              </w:rPr>
              <w:t xml:space="preserve"> l’Entrepreneur. </w:t>
            </w:r>
          </w:p>
          <w:p w14:paraId="54E86F23" w14:textId="06628EAD" w:rsidR="009A3D35" w:rsidRPr="00497EB6" w:rsidRDefault="009A3D35" w:rsidP="009A3D35">
            <w:pPr>
              <w:spacing w:before="120" w:after="120"/>
              <w:jc w:val="both"/>
              <w:rPr>
                <w:bCs/>
                <w:sz w:val="24"/>
                <w:szCs w:val="24"/>
              </w:rPr>
            </w:pPr>
            <w:r w:rsidRPr="00497EB6">
              <w:rPr>
                <w:bCs/>
                <w:sz w:val="24"/>
                <w:szCs w:val="24"/>
              </w:rPr>
              <w:t xml:space="preserve">L’Entrepreneur doit prendre toutes les mesures nécessaires pour s’assurer que chaque </w:t>
            </w:r>
            <w:r w:rsidR="00A35D44" w:rsidRPr="00497EB6">
              <w:rPr>
                <w:bCs/>
                <w:sz w:val="24"/>
                <w:szCs w:val="24"/>
              </w:rPr>
              <w:t>P</w:t>
            </w:r>
            <w:r w:rsidRPr="00497EB6">
              <w:rPr>
                <w:bCs/>
                <w:sz w:val="24"/>
                <w:szCs w:val="24"/>
              </w:rPr>
              <w:t xml:space="preserve">ersonnel de l’Entrepreneur soit </w:t>
            </w:r>
            <w:r w:rsidR="00A35D44" w:rsidRPr="00497EB6">
              <w:rPr>
                <w:bCs/>
                <w:sz w:val="24"/>
                <w:szCs w:val="24"/>
              </w:rPr>
              <w:t>informé</w:t>
            </w:r>
            <w:r w:rsidRPr="00497EB6">
              <w:rPr>
                <w:bCs/>
                <w:sz w:val="24"/>
                <w:szCs w:val="24"/>
              </w:rPr>
              <w:t xml:space="preserve"> du Code de </w:t>
            </w:r>
            <w:r w:rsidR="00A35D44" w:rsidRPr="00497EB6">
              <w:rPr>
                <w:bCs/>
                <w:sz w:val="24"/>
                <w:szCs w:val="24"/>
              </w:rPr>
              <w:t>C</w:t>
            </w:r>
            <w:r w:rsidRPr="00497EB6">
              <w:rPr>
                <w:bCs/>
                <w:sz w:val="24"/>
                <w:szCs w:val="24"/>
              </w:rPr>
              <w:t xml:space="preserve">onduite, y compris les comportements spécifiques qui sont interdits, et comprenne les conséquences de se livrer à de tels comportements interdits.  </w:t>
            </w:r>
          </w:p>
          <w:p w14:paraId="73FC81CE" w14:textId="0E083D5F" w:rsidR="009A3D35" w:rsidRPr="00497EB6" w:rsidRDefault="009A3D35" w:rsidP="009A3D35">
            <w:pPr>
              <w:spacing w:before="120" w:after="120"/>
              <w:jc w:val="both"/>
              <w:rPr>
                <w:bCs/>
                <w:sz w:val="24"/>
                <w:szCs w:val="24"/>
              </w:rPr>
            </w:pPr>
            <w:r w:rsidRPr="00497EB6">
              <w:rPr>
                <w:bCs/>
                <w:sz w:val="24"/>
                <w:szCs w:val="24"/>
              </w:rPr>
              <w:t xml:space="preserve">Ces mesures comprennent la fourniture d’instructions et de documents qui peuvent être compris par le </w:t>
            </w:r>
            <w:r w:rsidR="00D41072" w:rsidRPr="00497EB6">
              <w:rPr>
                <w:bCs/>
                <w:sz w:val="24"/>
                <w:szCs w:val="24"/>
              </w:rPr>
              <w:t>P</w:t>
            </w:r>
            <w:r w:rsidRPr="00497EB6">
              <w:rPr>
                <w:bCs/>
                <w:sz w:val="24"/>
                <w:szCs w:val="24"/>
              </w:rPr>
              <w:t xml:space="preserve">ersonnel de l’Entrepreneur et la recherche d’obtenir la signature de cette personne reconnaissant la réception de </w:t>
            </w:r>
            <w:r w:rsidRPr="00497EB6">
              <w:rPr>
                <w:sz w:val="24"/>
                <w:szCs w:val="24"/>
              </w:rPr>
              <w:t xml:space="preserve">ces instructions et/ou documents, le cas </w:t>
            </w:r>
            <w:r w:rsidRPr="00497EB6">
              <w:rPr>
                <w:bCs/>
                <w:sz w:val="24"/>
                <w:szCs w:val="24"/>
              </w:rPr>
              <w:t>échéant.</w:t>
            </w:r>
          </w:p>
          <w:p w14:paraId="390CB1D9" w14:textId="1442955C" w:rsidR="009A3D35" w:rsidRPr="00497EB6" w:rsidRDefault="009A3D35" w:rsidP="009A3D35">
            <w:pPr>
              <w:keepNext/>
              <w:spacing w:before="120" w:after="120"/>
              <w:jc w:val="both"/>
              <w:rPr>
                <w:bCs/>
                <w:sz w:val="24"/>
                <w:szCs w:val="24"/>
              </w:rPr>
            </w:pPr>
            <w:r w:rsidRPr="00497EB6">
              <w:rPr>
                <w:bCs/>
                <w:sz w:val="24"/>
                <w:szCs w:val="24"/>
              </w:rPr>
              <w:t xml:space="preserve">L’Entrepreneur doit également s’assurer que le Code de </w:t>
            </w:r>
            <w:r w:rsidR="00D41072" w:rsidRPr="00497EB6">
              <w:rPr>
                <w:bCs/>
                <w:sz w:val="24"/>
                <w:szCs w:val="24"/>
              </w:rPr>
              <w:t>C</w:t>
            </w:r>
            <w:r w:rsidRPr="00497EB6">
              <w:rPr>
                <w:bCs/>
                <w:sz w:val="24"/>
                <w:szCs w:val="24"/>
              </w:rPr>
              <w:t xml:space="preserve">onduite est visiblement affiché à plusieurs endroits sur le </w:t>
            </w:r>
            <w:r w:rsidR="006B6D51" w:rsidRPr="00497EB6">
              <w:rPr>
                <w:bCs/>
                <w:sz w:val="24"/>
                <w:szCs w:val="24"/>
              </w:rPr>
              <w:t>Chantier</w:t>
            </w:r>
            <w:r w:rsidRPr="00497EB6">
              <w:rPr>
                <w:bCs/>
                <w:sz w:val="24"/>
                <w:szCs w:val="24"/>
              </w:rPr>
              <w:t xml:space="preserve"> et tout autre endroit où les travaux seront effectués, ainsi que dans les zones à l’extérieur du </w:t>
            </w:r>
            <w:r w:rsidR="006B6D51" w:rsidRPr="00497EB6">
              <w:rPr>
                <w:bCs/>
                <w:sz w:val="24"/>
                <w:szCs w:val="24"/>
              </w:rPr>
              <w:t>Chantier</w:t>
            </w:r>
            <w:r w:rsidRPr="00497EB6">
              <w:rPr>
                <w:bCs/>
                <w:sz w:val="24"/>
                <w:szCs w:val="24"/>
              </w:rPr>
              <w:t xml:space="preserve"> accessibles à la communauté locale et aux personnes touchées par le projet. Le Code de </w:t>
            </w:r>
            <w:r w:rsidR="00D41072" w:rsidRPr="00497EB6">
              <w:rPr>
                <w:bCs/>
                <w:sz w:val="24"/>
                <w:szCs w:val="24"/>
              </w:rPr>
              <w:t>C</w:t>
            </w:r>
            <w:r w:rsidRPr="00497EB6">
              <w:rPr>
                <w:bCs/>
                <w:sz w:val="24"/>
                <w:szCs w:val="24"/>
              </w:rPr>
              <w:t xml:space="preserve">onduite affiché doit être fourni dans des langues compréhensibles pour le </w:t>
            </w:r>
            <w:r w:rsidR="00536117" w:rsidRPr="00497EB6">
              <w:rPr>
                <w:bCs/>
                <w:sz w:val="24"/>
                <w:szCs w:val="24"/>
              </w:rPr>
              <w:t>P</w:t>
            </w:r>
            <w:r w:rsidRPr="00497EB6">
              <w:rPr>
                <w:bCs/>
                <w:sz w:val="24"/>
                <w:szCs w:val="24"/>
              </w:rPr>
              <w:t xml:space="preserve">ersonnel de l’Entrepreneur, le personnel du </w:t>
            </w:r>
            <w:r w:rsidRPr="00497EB6">
              <w:rPr>
                <w:sz w:val="24"/>
                <w:szCs w:val="24"/>
              </w:rPr>
              <w:t>Maître d’Ouvrage</w:t>
            </w:r>
            <w:r w:rsidRPr="00497EB6">
              <w:rPr>
                <w:bCs/>
                <w:sz w:val="24"/>
                <w:szCs w:val="24"/>
              </w:rPr>
              <w:t xml:space="preserve"> et la communauté locale.</w:t>
            </w:r>
          </w:p>
          <w:p w14:paraId="370FAEF8" w14:textId="3AEBE382" w:rsidR="009A3D35" w:rsidRPr="00497EB6" w:rsidRDefault="009A3D35" w:rsidP="009A3D35">
            <w:pPr>
              <w:keepNext/>
              <w:spacing w:before="120" w:after="120"/>
              <w:jc w:val="both"/>
              <w:rPr>
                <w:rFonts w:eastAsia="Arial Narrow"/>
                <w:b/>
                <w:sz w:val="24"/>
                <w:szCs w:val="24"/>
              </w:rPr>
            </w:pPr>
            <w:r w:rsidRPr="00497EB6">
              <w:rPr>
                <w:bCs/>
                <w:sz w:val="24"/>
                <w:szCs w:val="24"/>
              </w:rPr>
              <w:t xml:space="preserve">La Stratégie de gestion et les plans de mise en œuvre de l’Entrepreneur doivent comprendre des processus appropriés pour que l’Entrepreneur vérifie le respect de ces obligations.  </w:t>
            </w:r>
          </w:p>
        </w:tc>
      </w:tr>
      <w:tr w:rsidR="009A3D35" w:rsidRPr="00497EB6" w14:paraId="0388C660" w14:textId="77777777" w:rsidTr="00E6115A">
        <w:tc>
          <w:tcPr>
            <w:tcW w:w="3119" w:type="dxa"/>
            <w:tcMar>
              <w:top w:w="57" w:type="dxa"/>
              <w:left w:w="57" w:type="dxa"/>
              <w:bottom w:w="57" w:type="dxa"/>
              <w:right w:w="57" w:type="dxa"/>
            </w:tcMar>
          </w:tcPr>
          <w:p w14:paraId="084E861D" w14:textId="46DD4783" w:rsidR="009A3D35" w:rsidRPr="00497EB6" w:rsidRDefault="00A97598" w:rsidP="0056640D">
            <w:pPr>
              <w:pStyle w:val="S7Header2"/>
              <w:rPr>
                <w:lang w:val="fr-FR"/>
              </w:rPr>
            </w:pPr>
            <w:bookmarkStart w:id="674" w:name="_Toc486845953"/>
            <w:r>
              <w:rPr>
                <w:lang w:val="fr-FR"/>
              </w:rPr>
              <w:t>Sous-Clause</w:t>
            </w:r>
            <w:r w:rsidR="009A3D35" w:rsidRPr="00497EB6">
              <w:rPr>
                <w:lang w:val="fr-FR"/>
              </w:rPr>
              <w:t xml:space="preserve"> 6.1</w:t>
            </w:r>
            <w:bookmarkEnd w:id="674"/>
          </w:p>
        </w:tc>
        <w:tc>
          <w:tcPr>
            <w:tcW w:w="7371" w:type="dxa"/>
            <w:tcMar>
              <w:top w:w="57" w:type="dxa"/>
              <w:left w:w="57" w:type="dxa"/>
              <w:bottom w:w="57" w:type="dxa"/>
              <w:right w:w="57" w:type="dxa"/>
            </w:tcMar>
          </w:tcPr>
          <w:p w14:paraId="477BBEF5" w14:textId="2FC4B762" w:rsidR="009A3D35" w:rsidRPr="00497EB6" w:rsidRDefault="0048358B" w:rsidP="009A3D35">
            <w:pPr>
              <w:pStyle w:val="ListParagraph"/>
              <w:spacing w:before="120" w:after="120"/>
              <w:ind w:left="-18"/>
              <w:jc w:val="both"/>
              <w:rPr>
                <w:b/>
                <w:bCs/>
                <w:sz w:val="24"/>
                <w:szCs w:val="24"/>
              </w:rPr>
            </w:pPr>
            <w:r w:rsidRPr="00497EB6">
              <w:rPr>
                <w:b/>
                <w:bCs/>
                <w:sz w:val="24"/>
                <w:szCs w:val="24"/>
              </w:rPr>
              <w:t xml:space="preserve">Embauche </w:t>
            </w:r>
            <w:r w:rsidR="009A3D35" w:rsidRPr="00497EB6">
              <w:rPr>
                <w:b/>
                <w:bCs/>
                <w:sz w:val="24"/>
                <w:szCs w:val="24"/>
              </w:rPr>
              <w:t xml:space="preserve">du personnel et </w:t>
            </w:r>
            <w:r w:rsidRPr="00497EB6">
              <w:rPr>
                <w:b/>
                <w:bCs/>
                <w:sz w:val="24"/>
                <w:szCs w:val="24"/>
              </w:rPr>
              <w:t>de m</w:t>
            </w:r>
            <w:r w:rsidR="00536117" w:rsidRPr="00497EB6">
              <w:rPr>
                <w:b/>
                <w:bCs/>
                <w:sz w:val="24"/>
                <w:szCs w:val="24"/>
              </w:rPr>
              <w:t>ain d’</w:t>
            </w:r>
            <w:r w:rsidR="00F52D0F" w:rsidRPr="00497EB6">
              <w:rPr>
                <w:b/>
                <w:bCs/>
                <w:sz w:val="24"/>
                <w:szCs w:val="24"/>
              </w:rPr>
              <w:t>œuvre</w:t>
            </w:r>
          </w:p>
          <w:p w14:paraId="71598E39" w14:textId="3D6CA2CB" w:rsidR="009A3D35" w:rsidRPr="00497EB6" w:rsidRDefault="009A3D35" w:rsidP="009A3D35">
            <w:pPr>
              <w:spacing w:before="120" w:after="120"/>
              <w:jc w:val="both"/>
              <w:rPr>
                <w:sz w:val="24"/>
                <w:szCs w:val="24"/>
              </w:rPr>
            </w:pPr>
            <w:r w:rsidRPr="00497EB6">
              <w:rPr>
                <w:sz w:val="24"/>
                <w:szCs w:val="24"/>
              </w:rPr>
              <w:t xml:space="preserve">Les paragraphes suivants sont ajoutés à la fin de la </w:t>
            </w:r>
            <w:r w:rsidR="00E6087A">
              <w:rPr>
                <w:sz w:val="24"/>
                <w:szCs w:val="24"/>
              </w:rPr>
              <w:t>Sous-Clause</w:t>
            </w:r>
            <w:r w:rsidRPr="00497EB6">
              <w:rPr>
                <w:sz w:val="24"/>
                <w:szCs w:val="24"/>
              </w:rPr>
              <w:t xml:space="preserve"> :</w:t>
            </w:r>
          </w:p>
          <w:p w14:paraId="13B21D04" w14:textId="0F7DB5BD" w:rsidR="009A3D35" w:rsidRPr="00497EB6" w:rsidRDefault="009A3D35" w:rsidP="009A3D35">
            <w:pPr>
              <w:pStyle w:val="ESSpara"/>
              <w:numPr>
                <w:ilvl w:val="0"/>
                <w:numId w:val="0"/>
              </w:numPr>
              <w:spacing w:before="120" w:after="120"/>
              <w:rPr>
                <w:rFonts w:ascii="Times New Roman" w:eastAsia="Times New Roman" w:hAnsi="Times New Roman" w:cs="Times New Roman"/>
                <w:sz w:val="24"/>
                <w:szCs w:val="24"/>
                <w:lang w:val="fr-FR" w:eastAsia="fr-FR"/>
              </w:rPr>
            </w:pPr>
            <w:r w:rsidRPr="00497EB6">
              <w:rPr>
                <w:rFonts w:ascii="Times New Roman" w:eastAsia="Times New Roman" w:hAnsi="Times New Roman" w:cs="Times New Roman"/>
                <w:sz w:val="24"/>
                <w:szCs w:val="24"/>
                <w:lang w:val="fr-FR" w:eastAsia="fr-FR"/>
              </w:rPr>
              <w:t xml:space="preserve">« L’Entrepreneur doit fournir au </w:t>
            </w:r>
            <w:r w:rsidR="00B825B3" w:rsidRPr="00497EB6">
              <w:rPr>
                <w:rFonts w:ascii="Times New Roman" w:eastAsia="Times New Roman" w:hAnsi="Times New Roman" w:cs="Times New Roman"/>
                <w:sz w:val="24"/>
                <w:szCs w:val="24"/>
                <w:lang w:val="fr-FR" w:eastAsia="fr-FR"/>
              </w:rPr>
              <w:t>P</w:t>
            </w:r>
            <w:r w:rsidRPr="00497EB6">
              <w:rPr>
                <w:rFonts w:ascii="Times New Roman" w:eastAsia="Times New Roman" w:hAnsi="Times New Roman" w:cs="Times New Roman"/>
                <w:sz w:val="24"/>
                <w:szCs w:val="24"/>
                <w:lang w:val="fr-FR" w:eastAsia="fr-FR"/>
              </w:rPr>
              <w:t>ersonnel de l’</w:t>
            </w:r>
            <w:r w:rsidR="00B825B3" w:rsidRPr="00497EB6">
              <w:rPr>
                <w:rFonts w:ascii="Times New Roman" w:eastAsia="Times New Roman" w:hAnsi="Times New Roman" w:cs="Times New Roman"/>
                <w:sz w:val="24"/>
                <w:szCs w:val="24"/>
                <w:lang w:val="fr-FR" w:eastAsia="fr-FR"/>
              </w:rPr>
              <w:t>E</w:t>
            </w:r>
            <w:r w:rsidRPr="00497EB6">
              <w:rPr>
                <w:rFonts w:ascii="Times New Roman" w:eastAsia="Times New Roman" w:hAnsi="Times New Roman" w:cs="Times New Roman"/>
                <w:sz w:val="24"/>
                <w:szCs w:val="24"/>
                <w:lang w:val="fr-FR" w:eastAsia="fr-FR"/>
              </w:rPr>
              <w:t xml:space="preserve">ntrepreneur des renseignements et des documents clairs et compréhensibles quant à ses conditions d’emploi. Les renseignements et les documents doivent établir leurs droits en vertu des lois du travail pertinentes applicables au </w:t>
            </w:r>
            <w:r w:rsidR="00B825B3" w:rsidRPr="00497EB6">
              <w:rPr>
                <w:rFonts w:ascii="Times New Roman" w:eastAsia="Times New Roman" w:hAnsi="Times New Roman" w:cs="Times New Roman"/>
                <w:sz w:val="24"/>
                <w:szCs w:val="24"/>
                <w:lang w:val="fr-FR" w:eastAsia="fr-FR"/>
              </w:rPr>
              <w:t>P</w:t>
            </w:r>
            <w:r w:rsidRPr="00497EB6">
              <w:rPr>
                <w:rFonts w:ascii="Times New Roman" w:eastAsia="Times New Roman" w:hAnsi="Times New Roman" w:cs="Times New Roman"/>
                <w:sz w:val="24"/>
                <w:szCs w:val="24"/>
                <w:lang w:val="fr-FR" w:eastAsia="fr-FR"/>
              </w:rPr>
              <w:t xml:space="preserve">ersonnel de l’Entrepreneur (qui comprendront toutes les conventions collectives applicables), y compris leurs droits relatifs aux heures de travail, aux salaires, aux heures supplémentaires, à la rémunération et aux avantages sociaux, ainsi qu’à ceux découlant de toutes les </w:t>
            </w:r>
            <w:r w:rsidR="007A17FB" w:rsidRPr="00497EB6">
              <w:rPr>
                <w:rFonts w:ascii="Times New Roman" w:eastAsia="Times New Roman" w:hAnsi="Times New Roman" w:cs="Times New Roman"/>
                <w:sz w:val="24"/>
                <w:szCs w:val="24"/>
                <w:lang w:val="fr-FR" w:eastAsia="fr-FR"/>
              </w:rPr>
              <w:t>E</w:t>
            </w:r>
            <w:r w:rsidRPr="00497EB6">
              <w:rPr>
                <w:rFonts w:ascii="Times New Roman" w:eastAsia="Times New Roman" w:hAnsi="Times New Roman" w:cs="Times New Roman"/>
                <w:sz w:val="24"/>
                <w:szCs w:val="24"/>
                <w:lang w:val="fr-FR" w:eastAsia="fr-FR"/>
              </w:rPr>
              <w:t xml:space="preserve">xigences du Maître d’Ouvrage. Le </w:t>
            </w:r>
            <w:r w:rsidR="007A17FB" w:rsidRPr="00497EB6">
              <w:rPr>
                <w:rFonts w:ascii="Times New Roman" w:eastAsia="Times New Roman" w:hAnsi="Times New Roman" w:cs="Times New Roman"/>
                <w:sz w:val="24"/>
                <w:szCs w:val="24"/>
                <w:lang w:val="fr-FR" w:eastAsia="fr-FR"/>
              </w:rPr>
              <w:t>P</w:t>
            </w:r>
            <w:r w:rsidRPr="00497EB6">
              <w:rPr>
                <w:rFonts w:ascii="Times New Roman" w:eastAsia="Times New Roman" w:hAnsi="Times New Roman" w:cs="Times New Roman"/>
                <w:sz w:val="24"/>
                <w:szCs w:val="24"/>
                <w:lang w:val="fr-FR" w:eastAsia="fr-FR"/>
              </w:rPr>
              <w:t xml:space="preserve">ersonnel de l’Entrepreneur doit être informé de tout changement important apporté à ses conditions d’emploi. </w:t>
            </w:r>
          </w:p>
          <w:p w14:paraId="330FE31E" w14:textId="64B1BD2B" w:rsidR="009A3D35" w:rsidRPr="00497EB6" w:rsidRDefault="009A3D35" w:rsidP="009A3D35">
            <w:pPr>
              <w:pStyle w:val="ListParagraph"/>
              <w:spacing w:before="120" w:after="120"/>
              <w:ind w:left="0"/>
              <w:jc w:val="both"/>
              <w:rPr>
                <w:sz w:val="24"/>
                <w:szCs w:val="24"/>
              </w:rPr>
            </w:pPr>
            <w:r w:rsidRPr="00497EB6">
              <w:rPr>
                <w:sz w:val="24"/>
                <w:szCs w:val="24"/>
              </w:rPr>
              <w:t xml:space="preserve">L’Entrepreneur est encouragé, dans la mesure du possible et raisonnable, à employer du personnel et de la main-d’œuvre ayant les qualifications et l’expérience appropriées provenant de sources à l’intérieur du </w:t>
            </w:r>
            <w:r w:rsidR="007A17FB" w:rsidRPr="00497EB6">
              <w:rPr>
                <w:sz w:val="24"/>
                <w:szCs w:val="24"/>
              </w:rPr>
              <w:t>P</w:t>
            </w:r>
            <w:r w:rsidRPr="00497EB6">
              <w:rPr>
                <w:sz w:val="24"/>
                <w:szCs w:val="24"/>
              </w:rPr>
              <w:t>ays. "</w:t>
            </w:r>
          </w:p>
        </w:tc>
      </w:tr>
      <w:tr w:rsidR="009A3D35" w:rsidRPr="00497EB6" w14:paraId="277CD155" w14:textId="77777777" w:rsidTr="00E6115A">
        <w:tc>
          <w:tcPr>
            <w:tcW w:w="3119" w:type="dxa"/>
            <w:tcMar>
              <w:top w:w="57" w:type="dxa"/>
              <w:left w:w="57" w:type="dxa"/>
              <w:bottom w:w="57" w:type="dxa"/>
              <w:right w:w="57" w:type="dxa"/>
            </w:tcMar>
          </w:tcPr>
          <w:p w14:paraId="312F0780" w14:textId="09BC1440" w:rsidR="009A3D35" w:rsidRPr="00497EB6" w:rsidRDefault="00A97598" w:rsidP="0056640D">
            <w:pPr>
              <w:pStyle w:val="S7Header2"/>
              <w:rPr>
                <w:lang w:val="fr-FR"/>
              </w:rPr>
            </w:pPr>
            <w:bookmarkStart w:id="675" w:name="_Toc486845954"/>
            <w:r>
              <w:rPr>
                <w:lang w:val="fr-FR"/>
              </w:rPr>
              <w:t>Sous-Clause</w:t>
            </w:r>
            <w:r w:rsidR="009A3D35" w:rsidRPr="00497EB6">
              <w:rPr>
                <w:lang w:val="fr-FR"/>
              </w:rPr>
              <w:t xml:space="preserve"> 6.2</w:t>
            </w:r>
            <w:bookmarkEnd w:id="675"/>
          </w:p>
        </w:tc>
        <w:tc>
          <w:tcPr>
            <w:tcW w:w="7371" w:type="dxa"/>
            <w:tcMar>
              <w:top w:w="57" w:type="dxa"/>
              <w:left w:w="57" w:type="dxa"/>
              <w:bottom w:w="57" w:type="dxa"/>
              <w:right w:w="57" w:type="dxa"/>
            </w:tcMar>
          </w:tcPr>
          <w:p w14:paraId="743F7CEF" w14:textId="1CF6BAE6" w:rsidR="009A3D35" w:rsidRPr="00497EB6" w:rsidRDefault="009A3D35" w:rsidP="009A3D35">
            <w:pPr>
              <w:pStyle w:val="ListParagraph"/>
              <w:spacing w:before="120" w:after="120"/>
              <w:ind w:left="0"/>
              <w:jc w:val="both"/>
              <w:rPr>
                <w:sz w:val="24"/>
                <w:szCs w:val="24"/>
              </w:rPr>
            </w:pPr>
            <w:r w:rsidRPr="00497EB6">
              <w:rPr>
                <w:b/>
                <w:sz w:val="24"/>
                <w:szCs w:val="24"/>
              </w:rPr>
              <w:t xml:space="preserve">Taux de </w:t>
            </w:r>
            <w:r w:rsidR="0021245E" w:rsidRPr="00497EB6">
              <w:rPr>
                <w:b/>
                <w:sz w:val="24"/>
                <w:szCs w:val="24"/>
              </w:rPr>
              <w:t>rémunération</w:t>
            </w:r>
            <w:r w:rsidRPr="00497EB6">
              <w:rPr>
                <w:b/>
                <w:sz w:val="24"/>
                <w:szCs w:val="24"/>
              </w:rPr>
              <w:t xml:space="preserve"> et conditions de travail</w:t>
            </w:r>
          </w:p>
          <w:p w14:paraId="42A8C8F2" w14:textId="310D1A07" w:rsidR="009A3D35" w:rsidRPr="00497EB6" w:rsidRDefault="009A3D35" w:rsidP="009A3D35">
            <w:pPr>
              <w:spacing w:before="120" w:after="120"/>
              <w:jc w:val="both"/>
              <w:rPr>
                <w:rFonts w:eastAsia="Arial Narrow"/>
                <w:color w:val="000000"/>
                <w:sz w:val="24"/>
                <w:szCs w:val="24"/>
              </w:rPr>
            </w:pPr>
            <w:r w:rsidRPr="00497EB6">
              <w:rPr>
                <w:color w:val="000000"/>
                <w:sz w:val="24"/>
                <w:szCs w:val="24"/>
              </w:rPr>
              <w:t xml:space="preserve">Les paragraphes suivants sont ajoutés à la fin de la </w:t>
            </w:r>
            <w:r w:rsidR="00E6087A">
              <w:rPr>
                <w:color w:val="000000"/>
                <w:sz w:val="24"/>
                <w:szCs w:val="24"/>
              </w:rPr>
              <w:t>Sous-Clause</w:t>
            </w:r>
            <w:r w:rsidRPr="00497EB6">
              <w:rPr>
                <w:color w:val="000000"/>
                <w:sz w:val="24"/>
                <w:szCs w:val="24"/>
              </w:rPr>
              <w:t xml:space="preserve"> :</w:t>
            </w:r>
          </w:p>
          <w:p w14:paraId="6031C9F3" w14:textId="406CCC51" w:rsidR="009A3D35" w:rsidRPr="00497EB6" w:rsidRDefault="009A3D35" w:rsidP="009A3D35">
            <w:pPr>
              <w:spacing w:before="120" w:after="120"/>
              <w:jc w:val="both"/>
              <w:rPr>
                <w:rFonts w:eastAsia="Arial Narrow"/>
                <w:color w:val="000000"/>
                <w:sz w:val="24"/>
                <w:szCs w:val="24"/>
              </w:rPr>
            </w:pPr>
            <w:r w:rsidRPr="00497EB6">
              <w:rPr>
                <w:sz w:val="24"/>
                <w:szCs w:val="24"/>
              </w:rPr>
              <w:t>« </w:t>
            </w:r>
            <w:r w:rsidRPr="00497EB6">
              <w:rPr>
                <w:color w:val="000000"/>
                <w:sz w:val="24"/>
                <w:szCs w:val="24"/>
              </w:rPr>
              <w:t xml:space="preserve">L’Entrepreneur </w:t>
            </w:r>
            <w:r w:rsidR="0021245E" w:rsidRPr="00497EB6">
              <w:rPr>
                <w:color w:val="000000"/>
                <w:sz w:val="24"/>
                <w:szCs w:val="24"/>
              </w:rPr>
              <w:t xml:space="preserve">doit </w:t>
            </w:r>
            <w:r w:rsidRPr="00497EB6">
              <w:rPr>
                <w:color w:val="000000"/>
                <w:sz w:val="24"/>
                <w:szCs w:val="24"/>
              </w:rPr>
              <w:t>informe</w:t>
            </w:r>
            <w:r w:rsidR="0021245E" w:rsidRPr="00497EB6">
              <w:rPr>
                <w:color w:val="000000"/>
                <w:sz w:val="24"/>
                <w:szCs w:val="24"/>
              </w:rPr>
              <w:t>r</w:t>
            </w:r>
            <w:r w:rsidRPr="00497EB6">
              <w:rPr>
                <w:color w:val="000000"/>
                <w:sz w:val="24"/>
                <w:szCs w:val="24"/>
              </w:rPr>
              <w:t xml:space="preserve"> le </w:t>
            </w:r>
            <w:r w:rsidR="007A17FB" w:rsidRPr="00497EB6">
              <w:rPr>
                <w:color w:val="000000"/>
                <w:sz w:val="24"/>
                <w:szCs w:val="24"/>
              </w:rPr>
              <w:t>P</w:t>
            </w:r>
            <w:r w:rsidRPr="00497EB6">
              <w:rPr>
                <w:color w:val="000000"/>
                <w:sz w:val="24"/>
                <w:szCs w:val="24"/>
              </w:rPr>
              <w:t>ersonnel de l’Entrepreneur sur :</w:t>
            </w:r>
          </w:p>
          <w:p w14:paraId="711D478A" w14:textId="28E71333" w:rsidR="009A3D35" w:rsidRPr="00497EB6" w:rsidRDefault="009A3D35" w:rsidP="005F27B8">
            <w:pPr>
              <w:pStyle w:val="ListParagraph"/>
              <w:numPr>
                <w:ilvl w:val="0"/>
                <w:numId w:val="90"/>
              </w:numPr>
              <w:spacing w:before="120" w:after="120"/>
              <w:ind w:hanging="517"/>
              <w:jc w:val="both"/>
              <w:rPr>
                <w:rFonts w:eastAsia="Arial Narrow"/>
                <w:color w:val="000000"/>
                <w:sz w:val="24"/>
                <w:szCs w:val="24"/>
              </w:rPr>
            </w:pPr>
            <w:r w:rsidRPr="00497EB6">
              <w:rPr>
                <w:color w:val="000000"/>
                <w:sz w:val="24"/>
                <w:szCs w:val="24"/>
              </w:rPr>
              <w:t>toute déduction à leur paiement et aux conditions de ces déductions conformément aux lois</w:t>
            </w:r>
            <w:r w:rsidRPr="00497EB6">
              <w:rPr>
                <w:sz w:val="24"/>
                <w:szCs w:val="24"/>
              </w:rPr>
              <w:t xml:space="preserve"> applicables ou telles qu’énoncées dans les </w:t>
            </w:r>
            <w:r w:rsidR="00866C1C" w:rsidRPr="00497EB6">
              <w:rPr>
                <w:sz w:val="24"/>
                <w:szCs w:val="24"/>
              </w:rPr>
              <w:t>E</w:t>
            </w:r>
            <w:r w:rsidRPr="00497EB6">
              <w:rPr>
                <w:sz w:val="24"/>
                <w:szCs w:val="24"/>
              </w:rPr>
              <w:t>xigences du Maître d’Ouvrage ;</w:t>
            </w:r>
          </w:p>
          <w:p w14:paraId="0B4E784A" w14:textId="26547982" w:rsidR="009A3D35" w:rsidRPr="00497EB6" w:rsidRDefault="009A3D35" w:rsidP="005F27B8">
            <w:pPr>
              <w:pStyle w:val="ListParagraph"/>
              <w:numPr>
                <w:ilvl w:val="0"/>
                <w:numId w:val="90"/>
              </w:numPr>
              <w:spacing w:before="120" w:after="120"/>
              <w:ind w:hanging="517"/>
              <w:jc w:val="both"/>
              <w:rPr>
                <w:rFonts w:eastAsia="Arial Narrow"/>
                <w:color w:val="000000"/>
                <w:sz w:val="24"/>
                <w:szCs w:val="24"/>
              </w:rPr>
            </w:pPr>
            <w:r w:rsidRPr="00497EB6">
              <w:rPr>
                <w:color w:val="000000"/>
                <w:sz w:val="24"/>
                <w:szCs w:val="24"/>
              </w:rPr>
              <w:t xml:space="preserve">leur obligation de payer l’impôt sur le revenu des particuliers dans le </w:t>
            </w:r>
            <w:r w:rsidR="00866C1C" w:rsidRPr="00497EB6">
              <w:rPr>
                <w:color w:val="000000"/>
                <w:sz w:val="24"/>
                <w:szCs w:val="24"/>
              </w:rPr>
              <w:t>P</w:t>
            </w:r>
            <w:r w:rsidRPr="00497EB6">
              <w:rPr>
                <w:color w:val="000000"/>
                <w:sz w:val="24"/>
                <w:szCs w:val="24"/>
              </w:rPr>
              <w:t xml:space="preserve">ays </w:t>
            </w:r>
            <w:r w:rsidR="00866C1C" w:rsidRPr="00497EB6">
              <w:rPr>
                <w:color w:val="000000"/>
                <w:sz w:val="24"/>
                <w:szCs w:val="24"/>
              </w:rPr>
              <w:t>concernant</w:t>
            </w:r>
            <w:r w:rsidRPr="00497EB6">
              <w:rPr>
                <w:color w:val="000000"/>
                <w:sz w:val="24"/>
                <w:szCs w:val="24"/>
              </w:rPr>
              <w:t xml:space="preserve"> leurs salaires, indemnités et avantages sociaux qui sont soumis à l’impôt en vertu des lois du </w:t>
            </w:r>
            <w:r w:rsidR="00F25293" w:rsidRPr="00497EB6">
              <w:rPr>
                <w:color w:val="000000"/>
                <w:sz w:val="24"/>
                <w:szCs w:val="24"/>
              </w:rPr>
              <w:t>P</w:t>
            </w:r>
            <w:r w:rsidRPr="00497EB6">
              <w:rPr>
                <w:color w:val="000000"/>
                <w:sz w:val="24"/>
                <w:szCs w:val="24"/>
              </w:rPr>
              <w:t xml:space="preserve">ays en vigueur pour le moment. </w:t>
            </w:r>
          </w:p>
          <w:p w14:paraId="5C696BCC" w14:textId="40223FE0" w:rsidR="009A3D35" w:rsidRPr="00497EB6" w:rsidRDefault="009A3D35" w:rsidP="009A3D35">
            <w:pPr>
              <w:spacing w:before="120" w:after="120"/>
              <w:jc w:val="both"/>
              <w:rPr>
                <w:rFonts w:eastAsia="Arial Narrow"/>
                <w:color w:val="000000"/>
                <w:sz w:val="24"/>
                <w:szCs w:val="24"/>
              </w:rPr>
            </w:pPr>
            <w:r w:rsidRPr="00497EB6">
              <w:rPr>
                <w:color w:val="000000"/>
                <w:sz w:val="24"/>
                <w:szCs w:val="24"/>
              </w:rPr>
              <w:t>L’Entrepreneur s’acquittera de ces obligations en ce qui concerne les déductions qui peuvent lui être imposées par de telles lois.</w:t>
            </w:r>
          </w:p>
          <w:p w14:paraId="535964CC" w14:textId="4DAEF360" w:rsidR="009A3D35" w:rsidRPr="00497EB6" w:rsidRDefault="009A3D35" w:rsidP="009A3D35">
            <w:pPr>
              <w:pStyle w:val="ListParagraph"/>
              <w:spacing w:before="120" w:after="120"/>
              <w:ind w:left="0"/>
              <w:jc w:val="both"/>
              <w:rPr>
                <w:sz w:val="24"/>
                <w:szCs w:val="24"/>
              </w:rPr>
            </w:pPr>
            <w:r w:rsidRPr="00497EB6">
              <w:rPr>
                <w:color w:val="000000"/>
                <w:sz w:val="24"/>
                <w:szCs w:val="24"/>
              </w:rPr>
              <w:t xml:space="preserve">Lorsque les lois applicables l’exigent ou comme l’imposent les </w:t>
            </w:r>
            <w:r w:rsidR="00F25293" w:rsidRPr="00497EB6">
              <w:rPr>
                <w:color w:val="000000"/>
                <w:sz w:val="24"/>
                <w:szCs w:val="24"/>
              </w:rPr>
              <w:t>E</w:t>
            </w:r>
            <w:r w:rsidRPr="00497EB6">
              <w:rPr>
                <w:color w:val="000000"/>
                <w:sz w:val="24"/>
                <w:szCs w:val="24"/>
              </w:rPr>
              <w:t xml:space="preserve">xigences du Maître d’Ouvrage, l’Entrepreneur doit fournir au </w:t>
            </w:r>
            <w:r w:rsidR="00F25293" w:rsidRPr="00497EB6">
              <w:rPr>
                <w:color w:val="000000"/>
                <w:sz w:val="24"/>
                <w:szCs w:val="24"/>
              </w:rPr>
              <w:t>P</w:t>
            </w:r>
            <w:r w:rsidRPr="00497EB6">
              <w:rPr>
                <w:color w:val="000000"/>
                <w:sz w:val="24"/>
                <w:szCs w:val="24"/>
              </w:rPr>
              <w:t>ersonnel de l’Entrepreneur un avis écrit de</w:t>
            </w:r>
            <w:r w:rsidRPr="00497EB6">
              <w:rPr>
                <w:sz w:val="24"/>
                <w:szCs w:val="24"/>
              </w:rPr>
              <w:t xml:space="preserve"> cessation d’emploi et des détails sur les indemnités de départ en temps opportun. </w:t>
            </w:r>
            <w:r w:rsidRPr="00497EB6">
              <w:rPr>
                <w:color w:val="000000"/>
                <w:sz w:val="24"/>
                <w:szCs w:val="24"/>
              </w:rPr>
              <w:t xml:space="preserve">L’Entrepreneur doit avoir versé au </w:t>
            </w:r>
            <w:r w:rsidR="00586B42" w:rsidRPr="00497EB6">
              <w:rPr>
                <w:color w:val="000000"/>
                <w:sz w:val="24"/>
                <w:szCs w:val="24"/>
              </w:rPr>
              <w:t>Personnel de</w:t>
            </w:r>
            <w:r w:rsidRPr="00497EB6">
              <w:rPr>
                <w:color w:val="000000"/>
                <w:sz w:val="24"/>
                <w:szCs w:val="24"/>
              </w:rPr>
              <w:t xml:space="preserve"> l’Entrepreneur (directement ou le cas échéant pour sa prestation) tous les salaires et droits dus, y compris, le cas échéant, les </w:t>
            </w:r>
            <w:r w:rsidRPr="00497EB6">
              <w:rPr>
                <w:sz w:val="24"/>
                <w:szCs w:val="24"/>
              </w:rPr>
              <w:t>prestations de sécurité sociale et les cotisations de retraite, au moment o</w:t>
            </w:r>
            <w:r w:rsidRPr="00497EB6">
              <w:rPr>
                <w:color w:val="000000"/>
                <w:sz w:val="24"/>
                <w:szCs w:val="24"/>
              </w:rPr>
              <w:t>u avant la fin de leur engagement ou de leur emploi.</w:t>
            </w:r>
            <w:r w:rsidR="00CF6EE2" w:rsidRPr="00497EB6">
              <w:rPr>
                <w:color w:val="000000"/>
                <w:sz w:val="24"/>
                <w:szCs w:val="24"/>
              </w:rPr>
              <w:t> »</w:t>
            </w:r>
          </w:p>
        </w:tc>
      </w:tr>
      <w:tr w:rsidR="009A3D35" w:rsidRPr="00497EB6" w14:paraId="3DED2928" w14:textId="77777777" w:rsidTr="00E6115A">
        <w:tc>
          <w:tcPr>
            <w:tcW w:w="3119" w:type="dxa"/>
            <w:tcMar>
              <w:top w:w="57" w:type="dxa"/>
              <w:left w:w="57" w:type="dxa"/>
              <w:bottom w:w="57" w:type="dxa"/>
              <w:right w:w="57" w:type="dxa"/>
            </w:tcMar>
          </w:tcPr>
          <w:p w14:paraId="7A7780F1" w14:textId="5B3D8967" w:rsidR="009A3D35" w:rsidRPr="00497EB6" w:rsidRDefault="00A97598" w:rsidP="0056640D">
            <w:pPr>
              <w:pStyle w:val="S7Header2"/>
              <w:rPr>
                <w:lang w:val="fr-FR"/>
              </w:rPr>
            </w:pPr>
            <w:r>
              <w:rPr>
                <w:lang w:val="fr-FR"/>
              </w:rPr>
              <w:t>Sous-Clause</w:t>
            </w:r>
            <w:r w:rsidR="009A3D35" w:rsidRPr="00497EB6">
              <w:rPr>
                <w:lang w:val="fr-FR"/>
              </w:rPr>
              <w:t xml:space="preserve"> 6.5</w:t>
            </w:r>
          </w:p>
        </w:tc>
        <w:tc>
          <w:tcPr>
            <w:tcW w:w="7371" w:type="dxa"/>
            <w:tcMar>
              <w:top w:w="57" w:type="dxa"/>
              <w:left w:w="57" w:type="dxa"/>
              <w:bottom w:w="57" w:type="dxa"/>
              <w:right w:w="57" w:type="dxa"/>
            </w:tcMar>
          </w:tcPr>
          <w:p w14:paraId="559AA04D" w14:textId="3256585F" w:rsidR="009A3D35" w:rsidRPr="00497EB6" w:rsidRDefault="00644424" w:rsidP="009A3D35">
            <w:pPr>
              <w:pStyle w:val="ListParagraph"/>
              <w:spacing w:before="120" w:after="120"/>
              <w:ind w:left="0"/>
              <w:jc w:val="both"/>
              <w:rPr>
                <w:b/>
                <w:sz w:val="24"/>
                <w:szCs w:val="24"/>
              </w:rPr>
            </w:pPr>
            <w:r w:rsidRPr="00497EB6">
              <w:rPr>
                <w:b/>
                <w:sz w:val="24"/>
                <w:szCs w:val="24"/>
              </w:rPr>
              <w:t xml:space="preserve">Heures </w:t>
            </w:r>
            <w:r w:rsidR="009A3D35" w:rsidRPr="00497EB6">
              <w:rPr>
                <w:b/>
                <w:sz w:val="24"/>
                <w:szCs w:val="24"/>
              </w:rPr>
              <w:t>de travail</w:t>
            </w:r>
          </w:p>
          <w:p w14:paraId="28048277" w14:textId="14D8B880" w:rsidR="009A3D35" w:rsidRPr="00497EB6" w:rsidRDefault="009A3D35" w:rsidP="009A3D35">
            <w:pPr>
              <w:spacing w:before="120" w:after="120"/>
              <w:jc w:val="both"/>
              <w:rPr>
                <w:rFonts w:eastAsia="Arial Narrow"/>
                <w:color w:val="000000"/>
                <w:sz w:val="24"/>
                <w:szCs w:val="24"/>
              </w:rPr>
            </w:pPr>
            <w:r w:rsidRPr="00497EB6">
              <w:rPr>
                <w:color w:val="000000"/>
                <w:sz w:val="24"/>
                <w:szCs w:val="24"/>
              </w:rPr>
              <w:t xml:space="preserve">Ce qui suit est inséré à la fin de la </w:t>
            </w:r>
            <w:r w:rsidR="00E6087A">
              <w:rPr>
                <w:color w:val="000000"/>
                <w:sz w:val="24"/>
                <w:szCs w:val="24"/>
              </w:rPr>
              <w:t>Sous-Clause</w:t>
            </w:r>
            <w:r w:rsidRPr="00497EB6">
              <w:rPr>
                <w:color w:val="000000"/>
                <w:sz w:val="24"/>
                <w:szCs w:val="24"/>
              </w:rPr>
              <w:t>:</w:t>
            </w:r>
          </w:p>
          <w:p w14:paraId="500DD690" w14:textId="35890A4E" w:rsidR="009A3D35" w:rsidRPr="00497EB6" w:rsidRDefault="009A3D35" w:rsidP="009A3D35">
            <w:pPr>
              <w:pStyle w:val="ListParagraph"/>
              <w:spacing w:before="120" w:after="120"/>
              <w:ind w:left="0"/>
              <w:jc w:val="both"/>
              <w:rPr>
                <w:b/>
                <w:sz w:val="24"/>
                <w:szCs w:val="24"/>
              </w:rPr>
            </w:pPr>
            <w:r w:rsidRPr="00497EB6">
              <w:rPr>
                <w:color w:val="000000"/>
                <w:sz w:val="24"/>
                <w:szCs w:val="24"/>
              </w:rPr>
              <w:t xml:space="preserve">« L’Entrepreneur doit accorder au </w:t>
            </w:r>
            <w:r w:rsidR="00586B42" w:rsidRPr="00497EB6">
              <w:rPr>
                <w:color w:val="000000"/>
                <w:sz w:val="24"/>
                <w:szCs w:val="24"/>
              </w:rPr>
              <w:t>Personnel de</w:t>
            </w:r>
            <w:r w:rsidRPr="00497EB6">
              <w:rPr>
                <w:color w:val="000000"/>
                <w:sz w:val="24"/>
                <w:szCs w:val="24"/>
              </w:rPr>
              <w:t xml:space="preserve"> l’Entrepreneur des congés annuels et des congés de maladie, de maternité et de famille, comme l’exigent les lois applicables ou comme indiqué dans les exigences du Maître d’Ouvrage. »</w:t>
            </w:r>
          </w:p>
        </w:tc>
      </w:tr>
      <w:tr w:rsidR="009A3D35" w:rsidRPr="00497EB6" w14:paraId="77E204D9" w14:textId="77777777" w:rsidTr="00E6115A">
        <w:tc>
          <w:tcPr>
            <w:tcW w:w="3119" w:type="dxa"/>
            <w:tcMar>
              <w:top w:w="57" w:type="dxa"/>
              <w:left w:w="57" w:type="dxa"/>
              <w:bottom w:w="57" w:type="dxa"/>
              <w:right w:w="57" w:type="dxa"/>
            </w:tcMar>
          </w:tcPr>
          <w:p w14:paraId="4E50AB03" w14:textId="70BCBF3B" w:rsidR="009A3D35" w:rsidRPr="00497EB6" w:rsidRDefault="00A97598" w:rsidP="0056640D">
            <w:pPr>
              <w:pStyle w:val="S7Header2"/>
              <w:rPr>
                <w:lang w:val="fr-FR"/>
              </w:rPr>
            </w:pPr>
            <w:r>
              <w:rPr>
                <w:lang w:val="fr-FR"/>
              </w:rPr>
              <w:t>Sous-Clause</w:t>
            </w:r>
            <w:r w:rsidR="009A3D35" w:rsidRPr="00497EB6">
              <w:rPr>
                <w:lang w:val="fr-FR"/>
              </w:rPr>
              <w:t xml:space="preserve"> 6.6</w:t>
            </w:r>
          </w:p>
        </w:tc>
        <w:tc>
          <w:tcPr>
            <w:tcW w:w="7371" w:type="dxa"/>
            <w:tcMar>
              <w:top w:w="57" w:type="dxa"/>
              <w:left w:w="57" w:type="dxa"/>
              <w:bottom w:w="57" w:type="dxa"/>
              <w:right w:w="57" w:type="dxa"/>
            </w:tcMar>
          </w:tcPr>
          <w:p w14:paraId="07BD76DF" w14:textId="655D2B59" w:rsidR="009A3D35" w:rsidRPr="00497EB6" w:rsidRDefault="009A3D35" w:rsidP="009A3D35">
            <w:pPr>
              <w:pStyle w:val="ListParagraph"/>
              <w:spacing w:before="120" w:after="120"/>
              <w:ind w:left="0"/>
              <w:jc w:val="both"/>
              <w:rPr>
                <w:b/>
                <w:sz w:val="24"/>
                <w:szCs w:val="24"/>
              </w:rPr>
            </w:pPr>
            <w:r w:rsidRPr="00497EB6">
              <w:rPr>
                <w:b/>
                <w:sz w:val="24"/>
                <w:szCs w:val="24"/>
              </w:rPr>
              <w:t xml:space="preserve">Installations </w:t>
            </w:r>
            <w:r w:rsidR="004952CC" w:rsidRPr="00497EB6">
              <w:rPr>
                <w:b/>
                <w:sz w:val="24"/>
                <w:szCs w:val="24"/>
              </w:rPr>
              <w:t>du</w:t>
            </w:r>
            <w:r w:rsidRPr="00497EB6">
              <w:rPr>
                <w:b/>
                <w:sz w:val="24"/>
                <w:szCs w:val="24"/>
              </w:rPr>
              <w:t xml:space="preserve"> personnel et </w:t>
            </w:r>
            <w:r w:rsidR="004952CC" w:rsidRPr="00497EB6">
              <w:rPr>
                <w:b/>
                <w:sz w:val="24"/>
                <w:szCs w:val="24"/>
              </w:rPr>
              <w:t xml:space="preserve">de </w:t>
            </w:r>
            <w:r w:rsidRPr="00497EB6">
              <w:rPr>
                <w:b/>
                <w:sz w:val="24"/>
                <w:szCs w:val="24"/>
              </w:rPr>
              <w:t>la main-d’œuvre</w:t>
            </w:r>
          </w:p>
          <w:p w14:paraId="0A860841" w14:textId="0391C540" w:rsidR="009A3D35" w:rsidRPr="00497EB6" w:rsidRDefault="009A3D35" w:rsidP="009A3D35">
            <w:pPr>
              <w:spacing w:before="120" w:after="120"/>
              <w:jc w:val="both"/>
              <w:rPr>
                <w:sz w:val="24"/>
                <w:szCs w:val="24"/>
              </w:rPr>
            </w:pPr>
            <w:r w:rsidRPr="00497EB6">
              <w:rPr>
                <w:sz w:val="24"/>
                <w:szCs w:val="24"/>
              </w:rPr>
              <w:t>Ce qui suit est ajouté comme dernier paragraphe :</w:t>
            </w:r>
          </w:p>
          <w:p w14:paraId="52F764C7" w14:textId="69623960" w:rsidR="009A3D35" w:rsidRPr="00497EB6" w:rsidRDefault="009A3D35" w:rsidP="009A3D35">
            <w:pPr>
              <w:pStyle w:val="ListParagraph"/>
              <w:spacing w:before="120" w:after="120"/>
              <w:ind w:left="0"/>
              <w:jc w:val="both"/>
              <w:rPr>
                <w:b/>
                <w:sz w:val="24"/>
                <w:szCs w:val="24"/>
              </w:rPr>
            </w:pPr>
            <w:r w:rsidRPr="00497EB6">
              <w:rPr>
                <w:sz w:val="24"/>
                <w:szCs w:val="24"/>
              </w:rPr>
              <w:t xml:space="preserve">« S’il est indiqué dans les </w:t>
            </w:r>
            <w:r w:rsidR="004952CC" w:rsidRPr="00497EB6">
              <w:rPr>
                <w:sz w:val="24"/>
                <w:szCs w:val="24"/>
              </w:rPr>
              <w:t>E</w:t>
            </w:r>
            <w:r w:rsidRPr="00497EB6">
              <w:rPr>
                <w:sz w:val="24"/>
                <w:szCs w:val="24"/>
              </w:rPr>
              <w:t xml:space="preserve">xigences du </w:t>
            </w:r>
            <w:r w:rsidRPr="00497EB6">
              <w:rPr>
                <w:color w:val="000000"/>
                <w:sz w:val="24"/>
                <w:szCs w:val="24"/>
              </w:rPr>
              <w:t>Maître d’Ouvrage</w:t>
            </w:r>
            <w:r w:rsidRPr="00497EB6">
              <w:rPr>
                <w:sz w:val="24"/>
                <w:szCs w:val="24"/>
              </w:rPr>
              <w:t xml:space="preserve">, l’Entrepreneur doit donner accès ou fournir des services qui répondent aux besoins physiques, sociaux et culturels du </w:t>
            </w:r>
            <w:r w:rsidR="00586B42" w:rsidRPr="00497EB6">
              <w:rPr>
                <w:sz w:val="24"/>
                <w:szCs w:val="24"/>
              </w:rPr>
              <w:t>Personnel de</w:t>
            </w:r>
            <w:r w:rsidRPr="00497EB6">
              <w:rPr>
                <w:sz w:val="24"/>
                <w:szCs w:val="24"/>
              </w:rPr>
              <w:t xml:space="preserve"> l’Entrepreneur. L’Entrepreneur doit également fournir des installations semblables pour le </w:t>
            </w:r>
            <w:r w:rsidR="004952CC" w:rsidRPr="00497EB6">
              <w:rPr>
                <w:sz w:val="24"/>
                <w:szCs w:val="24"/>
              </w:rPr>
              <w:t>P</w:t>
            </w:r>
            <w:r w:rsidRPr="00497EB6">
              <w:rPr>
                <w:sz w:val="24"/>
                <w:szCs w:val="24"/>
              </w:rPr>
              <w:t xml:space="preserve">ersonnel du </w:t>
            </w:r>
            <w:r w:rsidRPr="00497EB6">
              <w:rPr>
                <w:color w:val="000000"/>
                <w:sz w:val="24"/>
                <w:szCs w:val="24"/>
              </w:rPr>
              <w:t>Maître d’Ouvrage</w:t>
            </w:r>
            <w:r w:rsidRPr="00497EB6">
              <w:rPr>
                <w:sz w:val="24"/>
                <w:szCs w:val="24"/>
              </w:rPr>
              <w:t xml:space="preserve">, comme indiqué dans les </w:t>
            </w:r>
            <w:r w:rsidR="004952CC" w:rsidRPr="00497EB6">
              <w:rPr>
                <w:sz w:val="24"/>
                <w:szCs w:val="24"/>
              </w:rPr>
              <w:t>E</w:t>
            </w:r>
            <w:r w:rsidRPr="00497EB6">
              <w:rPr>
                <w:sz w:val="24"/>
                <w:szCs w:val="24"/>
              </w:rPr>
              <w:t xml:space="preserve">xigences du </w:t>
            </w:r>
            <w:r w:rsidRPr="00497EB6">
              <w:rPr>
                <w:color w:val="000000"/>
                <w:sz w:val="24"/>
                <w:szCs w:val="24"/>
              </w:rPr>
              <w:t>Maître d’Ouvrage</w:t>
            </w:r>
            <w:r w:rsidRPr="00497EB6">
              <w:rPr>
                <w:sz w:val="24"/>
                <w:szCs w:val="24"/>
              </w:rPr>
              <w:t>.</w:t>
            </w:r>
          </w:p>
        </w:tc>
      </w:tr>
      <w:tr w:rsidR="009A3D35" w:rsidRPr="00497EB6" w14:paraId="42FF8298" w14:textId="77777777" w:rsidTr="00E6115A">
        <w:tc>
          <w:tcPr>
            <w:tcW w:w="3119" w:type="dxa"/>
            <w:tcMar>
              <w:top w:w="57" w:type="dxa"/>
              <w:left w:w="57" w:type="dxa"/>
              <w:bottom w:w="57" w:type="dxa"/>
              <w:right w:w="57" w:type="dxa"/>
            </w:tcMar>
          </w:tcPr>
          <w:p w14:paraId="34E101E0" w14:textId="0C56266F" w:rsidR="009A3D35" w:rsidRPr="00497EB6" w:rsidRDefault="00A97598" w:rsidP="0056640D">
            <w:pPr>
              <w:pStyle w:val="S7Header2"/>
              <w:rPr>
                <w:lang w:val="fr-FR"/>
              </w:rPr>
            </w:pPr>
            <w:bookmarkStart w:id="676" w:name="_Toc486845955"/>
            <w:r>
              <w:rPr>
                <w:lang w:val="fr-FR"/>
              </w:rPr>
              <w:t>Sous-Clause</w:t>
            </w:r>
            <w:r w:rsidR="009A3D35" w:rsidRPr="00497EB6">
              <w:rPr>
                <w:lang w:val="fr-FR"/>
              </w:rPr>
              <w:t xml:space="preserve"> 6.7</w:t>
            </w:r>
            <w:bookmarkEnd w:id="676"/>
          </w:p>
        </w:tc>
        <w:tc>
          <w:tcPr>
            <w:tcW w:w="7371" w:type="dxa"/>
            <w:tcMar>
              <w:top w:w="57" w:type="dxa"/>
              <w:left w:w="57" w:type="dxa"/>
              <w:bottom w:w="57" w:type="dxa"/>
              <w:right w:w="57" w:type="dxa"/>
            </w:tcMar>
          </w:tcPr>
          <w:p w14:paraId="3711D0C2" w14:textId="7D0A4217" w:rsidR="009A3D35" w:rsidRPr="00497EB6" w:rsidRDefault="00A5049C" w:rsidP="009A3D35">
            <w:pPr>
              <w:pStyle w:val="ListParagraph"/>
              <w:spacing w:before="120" w:after="120"/>
              <w:ind w:left="0"/>
              <w:jc w:val="both"/>
              <w:rPr>
                <w:sz w:val="24"/>
                <w:szCs w:val="24"/>
              </w:rPr>
            </w:pPr>
            <w:r w:rsidRPr="00497EB6">
              <w:rPr>
                <w:b/>
                <w:sz w:val="24"/>
                <w:szCs w:val="24"/>
              </w:rPr>
              <w:t xml:space="preserve">Santé </w:t>
            </w:r>
            <w:r w:rsidR="009A3D35" w:rsidRPr="00497EB6">
              <w:rPr>
                <w:b/>
                <w:sz w:val="24"/>
                <w:szCs w:val="24"/>
              </w:rPr>
              <w:t>et sécurité</w:t>
            </w:r>
          </w:p>
          <w:p w14:paraId="418268E9" w14:textId="3AD3512C" w:rsidR="009A3D35" w:rsidRPr="00497EB6" w:rsidRDefault="009A3D35" w:rsidP="009A3D35">
            <w:pPr>
              <w:pStyle w:val="ListParagraph"/>
              <w:spacing w:before="120" w:after="120"/>
              <w:ind w:left="0"/>
              <w:jc w:val="both"/>
              <w:rPr>
                <w:sz w:val="24"/>
                <w:szCs w:val="24"/>
              </w:rPr>
            </w:pPr>
            <w:r w:rsidRPr="00497EB6">
              <w:rPr>
                <w:sz w:val="24"/>
                <w:szCs w:val="24"/>
              </w:rPr>
              <w:t xml:space="preserve">Au début de la </w:t>
            </w:r>
            <w:r w:rsidR="00E6087A">
              <w:rPr>
                <w:sz w:val="24"/>
                <w:szCs w:val="24"/>
              </w:rPr>
              <w:t>Sous-Clause</w:t>
            </w:r>
            <w:r w:rsidRPr="00497EB6">
              <w:rPr>
                <w:sz w:val="24"/>
                <w:szCs w:val="24"/>
              </w:rPr>
              <w:t xml:space="preserve"> : « L’Entrepreneur doit » est remplacé par : </w:t>
            </w:r>
            <w:r w:rsidR="004D04BF" w:rsidRPr="00497EB6">
              <w:rPr>
                <w:sz w:val="24"/>
                <w:szCs w:val="24"/>
              </w:rPr>
              <w:t>« </w:t>
            </w:r>
            <w:r w:rsidRPr="00497EB6">
              <w:rPr>
                <w:sz w:val="24"/>
                <w:szCs w:val="24"/>
              </w:rPr>
              <w:t xml:space="preserve">En plus des exigences de la </w:t>
            </w:r>
            <w:r w:rsidR="00E6087A">
              <w:rPr>
                <w:sz w:val="24"/>
                <w:szCs w:val="24"/>
              </w:rPr>
              <w:t>Sous-Clause</w:t>
            </w:r>
            <w:r w:rsidRPr="00497EB6">
              <w:rPr>
                <w:sz w:val="24"/>
                <w:szCs w:val="24"/>
              </w:rPr>
              <w:t xml:space="preserve"> 4.8 [</w:t>
            </w:r>
            <w:r w:rsidRPr="00497EB6">
              <w:rPr>
                <w:i/>
                <w:sz w:val="24"/>
                <w:szCs w:val="24"/>
              </w:rPr>
              <w:t xml:space="preserve">Obligations en matière d’hygiène et de </w:t>
            </w:r>
            <w:r w:rsidRPr="00497EB6">
              <w:rPr>
                <w:sz w:val="24"/>
                <w:szCs w:val="24"/>
              </w:rPr>
              <w:t>sécurité], l’Entrepreneur doit ».  La première phrase du dernier alinéa est supprimée.</w:t>
            </w:r>
          </w:p>
        </w:tc>
      </w:tr>
      <w:tr w:rsidR="009A3D35" w:rsidRPr="00497EB6" w14:paraId="69685A1D" w14:textId="77777777" w:rsidTr="00E6115A">
        <w:tc>
          <w:tcPr>
            <w:tcW w:w="3119" w:type="dxa"/>
            <w:tcMar>
              <w:top w:w="57" w:type="dxa"/>
              <w:left w:w="57" w:type="dxa"/>
              <w:bottom w:w="57" w:type="dxa"/>
              <w:right w:w="57" w:type="dxa"/>
            </w:tcMar>
          </w:tcPr>
          <w:p w14:paraId="5F41D3CA" w14:textId="733C9B2B" w:rsidR="009A3D35" w:rsidRPr="00497EB6" w:rsidRDefault="00A97598" w:rsidP="0056640D">
            <w:pPr>
              <w:pStyle w:val="S7Header2"/>
              <w:rPr>
                <w:lang w:val="fr-FR"/>
              </w:rPr>
            </w:pPr>
            <w:bookmarkStart w:id="677" w:name="_Toc486845956"/>
            <w:r>
              <w:rPr>
                <w:lang w:val="fr-FR"/>
              </w:rPr>
              <w:t>Sous-Clause</w:t>
            </w:r>
            <w:r w:rsidR="009A3D35" w:rsidRPr="00497EB6">
              <w:rPr>
                <w:lang w:val="fr-FR"/>
              </w:rPr>
              <w:t xml:space="preserve"> 6.9</w:t>
            </w:r>
            <w:bookmarkEnd w:id="677"/>
          </w:p>
        </w:tc>
        <w:tc>
          <w:tcPr>
            <w:tcW w:w="7371" w:type="dxa"/>
            <w:tcMar>
              <w:top w:w="57" w:type="dxa"/>
              <w:left w:w="57" w:type="dxa"/>
              <w:bottom w:w="57" w:type="dxa"/>
              <w:right w:w="57" w:type="dxa"/>
            </w:tcMar>
          </w:tcPr>
          <w:p w14:paraId="7B66CCAA" w14:textId="755177AD" w:rsidR="009A3D35" w:rsidRPr="00497EB6" w:rsidRDefault="009A3D35" w:rsidP="009A3D35">
            <w:pPr>
              <w:pStyle w:val="ListParagraph"/>
              <w:spacing w:before="120" w:after="120"/>
              <w:ind w:left="0"/>
              <w:jc w:val="both"/>
              <w:rPr>
                <w:sz w:val="24"/>
                <w:szCs w:val="24"/>
              </w:rPr>
            </w:pPr>
            <w:r w:rsidRPr="00497EB6">
              <w:rPr>
                <w:b/>
                <w:sz w:val="24"/>
                <w:szCs w:val="24"/>
              </w:rPr>
              <w:t>Personnel de l’Entrepreneur</w:t>
            </w:r>
          </w:p>
          <w:p w14:paraId="31C67F42" w14:textId="72B7B8FB" w:rsidR="009A3D35" w:rsidRPr="00497EB6" w:rsidRDefault="009A3D35" w:rsidP="009A3D35">
            <w:pPr>
              <w:spacing w:before="120" w:after="120"/>
              <w:ind w:left="460" w:hanging="425"/>
              <w:jc w:val="both"/>
              <w:rPr>
                <w:sz w:val="24"/>
                <w:szCs w:val="24"/>
              </w:rPr>
            </w:pPr>
            <w:r w:rsidRPr="00497EB6">
              <w:rPr>
                <w:sz w:val="24"/>
                <w:szCs w:val="24"/>
              </w:rPr>
              <w:t xml:space="preserve">La </w:t>
            </w:r>
            <w:r w:rsidR="00E6087A">
              <w:rPr>
                <w:sz w:val="24"/>
                <w:szCs w:val="24"/>
              </w:rPr>
              <w:t>Sous-Clause</w:t>
            </w:r>
            <w:r w:rsidRPr="00497EB6">
              <w:rPr>
                <w:sz w:val="24"/>
                <w:szCs w:val="24"/>
              </w:rPr>
              <w:t xml:space="preserve"> est remplacée par :</w:t>
            </w:r>
          </w:p>
          <w:p w14:paraId="270CD73A" w14:textId="5DA1A959" w:rsidR="009A3D35" w:rsidRPr="00497EB6" w:rsidRDefault="009A3D35" w:rsidP="009A3D35">
            <w:pPr>
              <w:spacing w:before="120" w:after="120"/>
              <w:jc w:val="both"/>
              <w:rPr>
                <w:rFonts w:eastAsia="Arial Narrow"/>
                <w:color w:val="000000"/>
                <w:sz w:val="24"/>
                <w:szCs w:val="24"/>
              </w:rPr>
            </w:pPr>
            <w:r w:rsidRPr="00497EB6">
              <w:rPr>
                <w:sz w:val="24"/>
                <w:szCs w:val="24"/>
              </w:rPr>
              <w:t xml:space="preserve">« </w:t>
            </w:r>
            <w:r w:rsidRPr="00497EB6">
              <w:rPr>
                <w:color w:val="000000"/>
                <w:sz w:val="24"/>
                <w:szCs w:val="24"/>
              </w:rPr>
              <w:t xml:space="preserve">Le </w:t>
            </w:r>
            <w:r w:rsidR="00586B42" w:rsidRPr="00497EB6">
              <w:rPr>
                <w:color w:val="000000"/>
                <w:sz w:val="24"/>
                <w:szCs w:val="24"/>
              </w:rPr>
              <w:t>Personnel de</w:t>
            </w:r>
            <w:r w:rsidRPr="00497EB6">
              <w:rPr>
                <w:color w:val="000000"/>
                <w:sz w:val="24"/>
                <w:szCs w:val="24"/>
              </w:rPr>
              <w:t xml:space="preserve"> l’Entrepreneur (y compris le </w:t>
            </w:r>
            <w:r w:rsidR="00AD36FC" w:rsidRPr="00497EB6">
              <w:rPr>
                <w:color w:val="000000"/>
                <w:sz w:val="24"/>
                <w:szCs w:val="24"/>
              </w:rPr>
              <w:t>P</w:t>
            </w:r>
            <w:r w:rsidRPr="00497EB6">
              <w:rPr>
                <w:color w:val="000000"/>
                <w:sz w:val="24"/>
                <w:szCs w:val="24"/>
              </w:rPr>
              <w:t xml:space="preserve">ersonnel clé, le cas échéant) doit être qualifié, expérimenté et compétent dans sa profession respective.   </w:t>
            </w:r>
          </w:p>
          <w:p w14:paraId="32A99427" w14:textId="3E02C985" w:rsidR="009A3D35" w:rsidRPr="00497EB6" w:rsidRDefault="009A3D35" w:rsidP="009A3D35">
            <w:pPr>
              <w:spacing w:before="120" w:after="120"/>
              <w:jc w:val="both"/>
              <w:rPr>
                <w:rFonts w:eastAsia="Arial Narrow"/>
                <w:color w:val="000000"/>
                <w:sz w:val="24"/>
                <w:szCs w:val="24"/>
              </w:rPr>
            </w:pPr>
            <w:r w:rsidRPr="00497EB6">
              <w:rPr>
                <w:color w:val="000000"/>
                <w:sz w:val="24"/>
                <w:szCs w:val="24"/>
              </w:rPr>
              <w:t xml:space="preserve">Le </w:t>
            </w:r>
            <w:r w:rsidR="00AD36FC" w:rsidRPr="00497EB6">
              <w:rPr>
                <w:color w:val="000000"/>
                <w:sz w:val="24"/>
                <w:szCs w:val="24"/>
              </w:rPr>
              <w:t>R</w:t>
            </w:r>
            <w:r w:rsidRPr="00497EB6">
              <w:rPr>
                <w:color w:val="000000"/>
                <w:sz w:val="24"/>
                <w:szCs w:val="24"/>
              </w:rPr>
              <w:t xml:space="preserve">eprésentant du Maître d’Ouvrage peut exiger de l’Entrepreneur qu’il </w:t>
            </w:r>
            <w:r w:rsidRPr="00497EB6">
              <w:rPr>
                <w:sz w:val="24"/>
                <w:szCs w:val="24"/>
              </w:rPr>
              <w:t xml:space="preserve">retire (ou </w:t>
            </w:r>
            <w:r w:rsidR="00AD36FC" w:rsidRPr="00497EB6">
              <w:rPr>
                <w:sz w:val="24"/>
                <w:szCs w:val="24"/>
              </w:rPr>
              <w:t>fas</w:t>
            </w:r>
            <w:r w:rsidR="000A616B" w:rsidRPr="00497EB6">
              <w:rPr>
                <w:sz w:val="24"/>
                <w:szCs w:val="24"/>
              </w:rPr>
              <w:t>se retirer</w:t>
            </w:r>
            <w:r w:rsidRPr="00497EB6">
              <w:rPr>
                <w:color w:val="000000"/>
                <w:sz w:val="24"/>
                <w:szCs w:val="24"/>
              </w:rPr>
              <w:t xml:space="preserve">) toute personne employée sur le </w:t>
            </w:r>
            <w:r w:rsidR="000A616B" w:rsidRPr="00497EB6">
              <w:rPr>
                <w:color w:val="000000"/>
                <w:sz w:val="24"/>
                <w:szCs w:val="24"/>
              </w:rPr>
              <w:t xml:space="preserve">Chantier </w:t>
            </w:r>
            <w:r w:rsidRPr="00497EB6">
              <w:rPr>
                <w:color w:val="000000"/>
                <w:sz w:val="24"/>
                <w:szCs w:val="24"/>
              </w:rPr>
              <w:t xml:space="preserve">ou les travaux, y compris le Représentant de l’Entrepreneur </w:t>
            </w:r>
            <w:r w:rsidRPr="00497EB6">
              <w:rPr>
                <w:sz w:val="24"/>
                <w:szCs w:val="24"/>
              </w:rPr>
              <w:t xml:space="preserve">et le </w:t>
            </w:r>
            <w:r w:rsidR="000A616B" w:rsidRPr="00497EB6">
              <w:rPr>
                <w:sz w:val="24"/>
                <w:szCs w:val="24"/>
              </w:rPr>
              <w:t>P</w:t>
            </w:r>
            <w:r w:rsidRPr="00497EB6">
              <w:rPr>
                <w:sz w:val="24"/>
                <w:szCs w:val="24"/>
              </w:rPr>
              <w:t xml:space="preserve">ersonnel clé (le cas </w:t>
            </w:r>
            <w:r w:rsidRPr="00497EB6">
              <w:rPr>
                <w:color w:val="000000"/>
                <w:sz w:val="24"/>
                <w:szCs w:val="24"/>
              </w:rPr>
              <w:t>échéant),</w:t>
            </w:r>
            <w:r w:rsidRPr="00497EB6">
              <w:rPr>
                <w:sz w:val="24"/>
                <w:szCs w:val="24"/>
              </w:rPr>
              <w:t xml:space="preserve"> </w:t>
            </w:r>
            <w:r w:rsidRPr="00497EB6">
              <w:rPr>
                <w:color w:val="000000"/>
                <w:sz w:val="24"/>
                <w:szCs w:val="24"/>
              </w:rPr>
              <w:t>qui :</w:t>
            </w:r>
          </w:p>
          <w:p w14:paraId="2EA56BF8" w14:textId="77777777" w:rsidR="009A3D35" w:rsidRPr="00497EB6" w:rsidRDefault="009A3D35" w:rsidP="005F27B8">
            <w:pPr>
              <w:pStyle w:val="ListParagraph"/>
              <w:numPr>
                <w:ilvl w:val="0"/>
                <w:numId w:val="91"/>
              </w:numPr>
              <w:spacing w:before="120" w:after="120"/>
              <w:ind w:hanging="517"/>
              <w:jc w:val="both"/>
              <w:rPr>
                <w:rFonts w:eastAsia="Arial Narrow"/>
                <w:color w:val="000000"/>
                <w:sz w:val="24"/>
                <w:szCs w:val="24"/>
              </w:rPr>
            </w:pPr>
            <w:r w:rsidRPr="00497EB6">
              <w:rPr>
                <w:color w:val="000000"/>
                <w:sz w:val="24"/>
                <w:szCs w:val="24"/>
              </w:rPr>
              <w:t>persiste dans toute inconduite ou manque de soins;</w:t>
            </w:r>
          </w:p>
          <w:p w14:paraId="1B2BCDBB" w14:textId="62EA5335" w:rsidR="009A3D35" w:rsidRPr="00497EB6" w:rsidRDefault="009A3D35" w:rsidP="005F27B8">
            <w:pPr>
              <w:pStyle w:val="ListParagraph"/>
              <w:numPr>
                <w:ilvl w:val="0"/>
                <w:numId w:val="91"/>
              </w:numPr>
              <w:spacing w:before="120" w:after="120"/>
              <w:ind w:hanging="517"/>
              <w:jc w:val="both"/>
              <w:rPr>
                <w:rFonts w:eastAsia="Arial Narrow"/>
                <w:color w:val="000000"/>
                <w:sz w:val="24"/>
                <w:szCs w:val="24"/>
              </w:rPr>
            </w:pPr>
            <w:r w:rsidRPr="00497EB6">
              <w:rPr>
                <w:color w:val="000000"/>
                <w:sz w:val="24"/>
                <w:szCs w:val="24"/>
              </w:rPr>
              <w:t>effectue des tâches de façon incompétente ou négligente;</w:t>
            </w:r>
          </w:p>
          <w:p w14:paraId="7A804118" w14:textId="08FE2C2E" w:rsidR="009A3D35" w:rsidRPr="00497EB6" w:rsidRDefault="009A3D35" w:rsidP="005F27B8">
            <w:pPr>
              <w:pStyle w:val="ListParagraph"/>
              <w:numPr>
                <w:ilvl w:val="0"/>
                <w:numId w:val="91"/>
              </w:numPr>
              <w:spacing w:before="120" w:after="120"/>
              <w:ind w:hanging="517"/>
              <w:jc w:val="both"/>
              <w:rPr>
                <w:rFonts w:eastAsia="Arial Narrow"/>
                <w:color w:val="000000"/>
                <w:sz w:val="24"/>
                <w:szCs w:val="24"/>
              </w:rPr>
            </w:pPr>
            <w:r w:rsidRPr="00497EB6">
              <w:rPr>
                <w:color w:val="000000"/>
                <w:sz w:val="24"/>
                <w:szCs w:val="24"/>
              </w:rPr>
              <w:t xml:space="preserve">ne se conforme </w:t>
            </w:r>
            <w:r w:rsidR="000A616B" w:rsidRPr="00497EB6">
              <w:rPr>
                <w:color w:val="000000"/>
                <w:sz w:val="24"/>
                <w:szCs w:val="24"/>
              </w:rPr>
              <w:t>pas aux</w:t>
            </w:r>
            <w:r w:rsidRPr="00497EB6">
              <w:rPr>
                <w:color w:val="000000"/>
                <w:sz w:val="24"/>
                <w:szCs w:val="24"/>
              </w:rPr>
              <w:t xml:space="preserve"> disposition</w:t>
            </w:r>
            <w:r w:rsidR="000A616B" w:rsidRPr="00497EB6">
              <w:rPr>
                <w:color w:val="000000"/>
                <w:sz w:val="24"/>
                <w:szCs w:val="24"/>
              </w:rPr>
              <w:t>s</w:t>
            </w:r>
            <w:r w:rsidRPr="00497EB6">
              <w:rPr>
                <w:color w:val="000000"/>
                <w:sz w:val="24"/>
                <w:szCs w:val="24"/>
              </w:rPr>
              <w:t xml:space="preserve"> du </w:t>
            </w:r>
            <w:r w:rsidR="000A616B" w:rsidRPr="00497EB6">
              <w:rPr>
                <w:color w:val="000000"/>
                <w:sz w:val="24"/>
                <w:szCs w:val="24"/>
              </w:rPr>
              <w:t>M</w:t>
            </w:r>
            <w:r w:rsidRPr="00497EB6">
              <w:rPr>
                <w:color w:val="000000"/>
                <w:sz w:val="24"/>
                <w:szCs w:val="24"/>
              </w:rPr>
              <w:t>arché;</w:t>
            </w:r>
          </w:p>
          <w:p w14:paraId="254E1E78" w14:textId="19F1A5CC" w:rsidR="009A3D35" w:rsidRPr="00497EB6" w:rsidRDefault="009A3D35" w:rsidP="005F27B8">
            <w:pPr>
              <w:pStyle w:val="ListParagraph"/>
              <w:numPr>
                <w:ilvl w:val="0"/>
                <w:numId w:val="91"/>
              </w:numPr>
              <w:spacing w:before="120" w:after="120"/>
              <w:ind w:hanging="517"/>
              <w:jc w:val="both"/>
              <w:rPr>
                <w:rFonts w:eastAsia="Arial Narrow"/>
                <w:color w:val="000000"/>
                <w:sz w:val="24"/>
                <w:szCs w:val="24"/>
              </w:rPr>
            </w:pPr>
            <w:r w:rsidRPr="00497EB6">
              <w:rPr>
                <w:color w:val="000000"/>
                <w:sz w:val="24"/>
                <w:szCs w:val="24"/>
              </w:rPr>
              <w:t xml:space="preserve">persiste dans </w:t>
            </w:r>
            <w:r w:rsidR="0031695F" w:rsidRPr="00497EB6">
              <w:rPr>
                <w:color w:val="000000"/>
                <w:sz w:val="24"/>
                <w:szCs w:val="24"/>
              </w:rPr>
              <w:t xml:space="preserve">une </w:t>
            </w:r>
            <w:r w:rsidRPr="00497EB6">
              <w:rPr>
                <w:color w:val="000000"/>
                <w:sz w:val="24"/>
                <w:szCs w:val="24"/>
              </w:rPr>
              <w:t>conduite préjudiciable à la sécurité, à l’hygiène ou à la protection de l’environnement;</w:t>
            </w:r>
          </w:p>
          <w:p w14:paraId="40F3B909" w14:textId="495C8ADE" w:rsidR="009A3D35" w:rsidRPr="00497EB6" w:rsidRDefault="009A3D35" w:rsidP="005F27B8">
            <w:pPr>
              <w:pStyle w:val="ListParagraph"/>
              <w:numPr>
                <w:ilvl w:val="0"/>
                <w:numId w:val="91"/>
              </w:numPr>
              <w:spacing w:before="120" w:after="120"/>
              <w:ind w:hanging="517"/>
              <w:jc w:val="both"/>
              <w:rPr>
                <w:rFonts w:eastAsia="Arial Narrow"/>
                <w:color w:val="000000"/>
                <w:sz w:val="24"/>
                <w:szCs w:val="24"/>
              </w:rPr>
            </w:pPr>
            <w:r w:rsidRPr="00497EB6">
              <w:rPr>
                <w:color w:val="000000"/>
                <w:sz w:val="24"/>
                <w:szCs w:val="24"/>
              </w:rPr>
              <w:t xml:space="preserve">sur la base d’éléments de preuve raisonnables, est </w:t>
            </w:r>
            <w:r w:rsidR="0031695F" w:rsidRPr="00497EB6">
              <w:rPr>
                <w:color w:val="000000"/>
                <w:sz w:val="24"/>
                <w:szCs w:val="24"/>
              </w:rPr>
              <w:t xml:space="preserve">présumé </w:t>
            </w:r>
            <w:r w:rsidRPr="00497EB6">
              <w:rPr>
                <w:color w:val="000000"/>
                <w:sz w:val="24"/>
                <w:szCs w:val="24"/>
              </w:rPr>
              <w:t xml:space="preserve">s’être livré à la fraude et à la corruption lors de l’exécution des travaux; </w:t>
            </w:r>
          </w:p>
          <w:p w14:paraId="610E6722" w14:textId="7B9C7774" w:rsidR="009A3D35" w:rsidRPr="00497EB6" w:rsidRDefault="009A3D35" w:rsidP="005F27B8">
            <w:pPr>
              <w:pStyle w:val="ListParagraph"/>
              <w:numPr>
                <w:ilvl w:val="0"/>
                <w:numId w:val="91"/>
              </w:numPr>
              <w:spacing w:before="120" w:after="120"/>
              <w:ind w:hanging="517"/>
              <w:jc w:val="both"/>
              <w:rPr>
                <w:rFonts w:eastAsia="Arial Narrow"/>
                <w:color w:val="000000"/>
                <w:sz w:val="24"/>
                <w:szCs w:val="24"/>
              </w:rPr>
            </w:pPr>
            <w:r w:rsidRPr="00497EB6">
              <w:rPr>
                <w:color w:val="000000"/>
                <w:sz w:val="24"/>
                <w:szCs w:val="24"/>
              </w:rPr>
              <w:t xml:space="preserve">a été recruté </w:t>
            </w:r>
            <w:r w:rsidR="005A664A" w:rsidRPr="00497EB6">
              <w:rPr>
                <w:color w:val="000000"/>
                <w:sz w:val="24"/>
                <w:szCs w:val="24"/>
              </w:rPr>
              <w:t>parmi le</w:t>
            </w:r>
            <w:r w:rsidRPr="00497EB6">
              <w:rPr>
                <w:color w:val="000000"/>
                <w:sz w:val="24"/>
                <w:szCs w:val="24"/>
              </w:rPr>
              <w:t xml:space="preserve"> </w:t>
            </w:r>
            <w:r w:rsidR="005A664A" w:rsidRPr="00497EB6">
              <w:rPr>
                <w:color w:val="000000"/>
                <w:sz w:val="24"/>
                <w:szCs w:val="24"/>
              </w:rPr>
              <w:t>P</w:t>
            </w:r>
            <w:r w:rsidRPr="00497EB6">
              <w:rPr>
                <w:color w:val="000000"/>
                <w:sz w:val="24"/>
                <w:szCs w:val="24"/>
              </w:rPr>
              <w:t xml:space="preserve">ersonnel du Maître d’Ouvrage en violation de la </w:t>
            </w:r>
            <w:r w:rsidR="00E6087A">
              <w:rPr>
                <w:color w:val="000000"/>
                <w:sz w:val="24"/>
                <w:szCs w:val="24"/>
              </w:rPr>
              <w:t>Sous-Clause</w:t>
            </w:r>
            <w:r w:rsidRPr="00497EB6">
              <w:rPr>
                <w:color w:val="000000"/>
                <w:sz w:val="24"/>
                <w:szCs w:val="24"/>
              </w:rPr>
              <w:t xml:space="preserve"> 6.3 </w:t>
            </w:r>
            <w:r w:rsidRPr="00497EB6">
              <w:rPr>
                <w:i/>
                <w:color w:val="000000"/>
                <w:sz w:val="24"/>
                <w:szCs w:val="24"/>
              </w:rPr>
              <w:t>[P</w:t>
            </w:r>
            <w:r w:rsidR="004A351B" w:rsidRPr="00497EB6">
              <w:rPr>
                <w:i/>
                <w:color w:val="000000"/>
                <w:sz w:val="24"/>
                <w:szCs w:val="24"/>
              </w:rPr>
              <w:t>réposé</w:t>
            </w:r>
            <w:r w:rsidR="004D3A9B" w:rsidRPr="00497EB6">
              <w:rPr>
                <w:i/>
                <w:color w:val="000000"/>
                <w:sz w:val="24"/>
                <w:szCs w:val="24"/>
              </w:rPr>
              <w:t>s</w:t>
            </w:r>
            <w:r w:rsidRPr="00497EB6">
              <w:rPr>
                <w:i/>
                <w:color w:val="000000"/>
                <w:sz w:val="24"/>
                <w:szCs w:val="24"/>
              </w:rPr>
              <w:t xml:space="preserve"> du</w:t>
            </w:r>
            <w:r w:rsidRPr="00497EB6">
              <w:rPr>
                <w:i/>
                <w:iCs/>
                <w:color w:val="000000"/>
                <w:sz w:val="24"/>
                <w:szCs w:val="24"/>
              </w:rPr>
              <w:t xml:space="preserve"> Maître d’Ouvrage</w:t>
            </w:r>
            <w:r w:rsidRPr="00497EB6">
              <w:rPr>
                <w:i/>
                <w:color w:val="000000"/>
                <w:sz w:val="24"/>
                <w:szCs w:val="24"/>
              </w:rPr>
              <w:t>];</w:t>
            </w:r>
          </w:p>
          <w:p w14:paraId="00976D87" w14:textId="136CB60F" w:rsidR="009A3D35" w:rsidRPr="00497EB6" w:rsidRDefault="009A3D35" w:rsidP="005F27B8">
            <w:pPr>
              <w:pStyle w:val="ListParagraph"/>
              <w:numPr>
                <w:ilvl w:val="0"/>
                <w:numId w:val="91"/>
              </w:numPr>
              <w:spacing w:before="120" w:after="120"/>
              <w:ind w:hanging="517"/>
              <w:jc w:val="both"/>
              <w:rPr>
                <w:rFonts w:eastAsia="Arial Narrow"/>
                <w:color w:val="000000"/>
                <w:sz w:val="24"/>
                <w:szCs w:val="24"/>
              </w:rPr>
            </w:pPr>
            <w:r w:rsidRPr="00497EB6">
              <w:rPr>
                <w:color w:val="000000"/>
                <w:sz w:val="24"/>
                <w:szCs w:val="24"/>
              </w:rPr>
              <w:t xml:space="preserve">a </w:t>
            </w:r>
            <w:r w:rsidR="004D3A9B" w:rsidRPr="00497EB6">
              <w:rPr>
                <w:color w:val="000000"/>
                <w:sz w:val="24"/>
                <w:szCs w:val="24"/>
              </w:rPr>
              <w:t xml:space="preserve">un </w:t>
            </w:r>
            <w:r w:rsidRPr="00497EB6">
              <w:rPr>
                <w:color w:val="000000"/>
                <w:sz w:val="24"/>
                <w:szCs w:val="24"/>
              </w:rPr>
              <w:t xml:space="preserve">comportement qui enfreint le Code de </w:t>
            </w:r>
            <w:r w:rsidR="004D3A9B" w:rsidRPr="00497EB6">
              <w:rPr>
                <w:color w:val="000000"/>
                <w:sz w:val="24"/>
                <w:szCs w:val="24"/>
              </w:rPr>
              <w:t>C</w:t>
            </w:r>
            <w:r w:rsidRPr="00497EB6">
              <w:rPr>
                <w:color w:val="000000"/>
                <w:sz w:val="24"/>
                <w:szCs w:val="24"/>
              </w:rPr>
              <w:t xml:space="preserve">onduite du </w:t>
            </w:r>
            <w:r w:rsidR="00586B42" w:rsidRPr="00497EB6">
              <w:rPr>
                <w:color w:val="000000"/>
                <w:sz w:val="24"/>
                <w:szCs w:val="24"/>
              </w:rPr>
              <w:t>Personnel de</w:t>
            </w:r>
            <w:r w:rsidRPr="00497EB6">
              <w:rPr>
                <w:color w:val="000000"/>
                <w:sz w:val="24"/>
                <w:szCs w:val="24"/>
              </w:rPr>
              <w:t xml:space="preserve"> l’Entrepreneur (ES).</w:t>
            </w:r>
          </w:p>
          <w:p w14:paraId="4C519647" w14:textId="4C910982" w:rsidR="009A3D35" w:rsidRPr="00497EB6" w:rsidRDefault="009A3D35" w:rsidP="009A3D35">
            <w:pPr>
              <w:spacing w:before="120" w:after="120"/>
              <w:ind w:left="-23"/>
              <w:jc w:val="both"/>
              <w:rPr>
                <w:rFonts w:eastAsia="Arial Narrow"/>
                <w:color w:val="000000"/>
                <w:sz w:val="24"/>
                <w:szCs w:val="24"/>
              </w:rPr>
            </w:pPr>
            <w:r w:rsidRPr="00497EB6">
              <w:rPr>
                <w:color w:val="000000"/>
                <w:sz w:val="24"/>
                <w:szCs w:val="24"/>
              </w:rPr>
              <w:t xml:space="preserve">Le cas échéant, l’Entrepreneur doit alors nommer rapidement (ou </w:t>
            </w:r>
            <w:r w:rsidR="00A54423" w:rsidRPr="00497EB6">
              <w:rPr>
                <w:color w:val="000000"/>
                <w:sz w:val="24"/>
                <w:szCs w:val="24"/>
              </w:rPr>
              <w:t>faire nommer</w:t>
            </w:r>
            <w:r w:rsidRPr="00497EB6">
              <w:rPr>
                <w:color w:val="000000"/>
                <w:sz w:val="24"/>
                <w:szCs w:val="24"/>
              </w:rPr>
              <w:t xml:space="preserve">) un remplaçant approprié avec des compétences et une expérience équivalentes. </w:t>
            </w:r>
          </w:p>
          <w:p w14:paraId="70FF1182" w14:textId="3C6BA9B6" w:rsidR="009A3D35" w:rsidRPr="00497EB6" w:rsidRDefault="00E8074F" w:rsidP="009A3D35">
            <w:pPr>
              <w:spacing w:before="120" w:after="120"/>
              <w:ind w:left="-23"/>
              <w:jc w:val="both"/>
              <w:rPr>
                <w:rFonts w:eastAsia="Arial Narrow"/>
                <w:color w:val="000000"/>
                <w:sz w:val="24"/>
                <w:szCs w:val="24"/>
              </w:rPr>
            </w:pPr>
            <w:r w:rsidRPr="00497EB6">
              <w:rPr>
                <w:color w:val="000000"/>
                <w:sz w:val="24"/>
                <w:szCs w:val="24"/>
              </w:rPr>
              <w:t>Indépendamment</w:t>
            </w:r>
            <w:r w:rsidR="009A3D35" w:rsidRPr="00497EB6">
              <w:rPr>
                <w:color w:val="000000"/>
                <w:sz w:val="24"/>
                <w:szCs w:val="24"/>
              </w:rPr>
              <w:t xml:space="preserve"> de toute exigence du Représentant </w:t>
            </w:r>
            <w:r w:rsidR="009A3D35" w:rsidRPr="00497EB6">
              <w:rPr>
                <w:sz w:val="24"/>
                <w:szCs w:val="24"/>
              </w:rPr>
              <w:t xml:space="preserve">du </w:t>
            </w:r>
            <w:r w:rsidR="009A3D35" w:rsidRPr="00497EB6">
              <w:rPr>
                <w:color w:val="000000"/>
                <w:sz w:val="24"/>
                <w:szCs w:val="24"/>
              </w:rPr>
              <w:t>Maître d’Ouvrage</w:t>
            </w:r>
            <w:r w:rsidR="009A3D35" w:rsidRPr="00497EB6">
              <w:rPr>
                <w:sz w:val="24"/>
                <w:szCs w:val="24"/>
              </w:rPr>
              <w:t xml:space="preserve"> de retirer ou de causer le retrait de toute personne, </w:t>
            </w:r>
            <w:r w:rsidR="009A3D35" w:rsidRPr="00497EB6">
              <w:rPr>
                <w:color w:val="000000"/>
                <w:sz w:val="24"/>
                <w:szCs w:val="24"/>
              </w:rPr>
              <w:t xml:space="preserve">l’Entrepreneur </w:t>
            </w:r>
            <w:r w:rsidR="009A3D35" w:rsidRPr="00497EB6">
              <w:rPr>
                <w:sz w:val="24"/>
                <w:szCs w:val="24"/>
              </w:rPr>
              <w:t xml:space="preserve">doit prendre des mesures immédiates, le cas échéant, en réponse à </w:t>
            </w:r>
            <w:r w:rsidR="009A3D35" w:rsidRPr="00497EB6">
              <w:rPr>
                <w:color w:val="000000"/>
                <w:sz w:val="24"/>
                <w:szCs w:val="24"/>
              </w:rPr>
              <w:t>toute violation de (a) à (g) ci-dessus. Ces mesures immédiates comprennent l</w:t>
            </w:r>
            <w:r w:rsidR="008C093F" w:rsidRPr="00497EB6">
              <w:rPr>
                <w:color w:val="000000"/>
                <w:sz w:val="24"/>
                <w:szCs w:val="24"/>
              </w:rPr>
              <w:t>e</w:t>
            </w:r>
            <w:r w:rsidR="009A3D35" w:rsidRPr="00497EB6">
              <w:rPr>
                <w:color w:val="000000"/>
                <w:sz w:val="24"/>
                <w:szCs w:val="24"/>
              </w:rPr>
              <w:t xml:space="preserve"> </w:t>
            </w:r>
            <w:r w:rsidRPr="00497EB6">
              <w:rPr>
                <w:color w:val="000000"/>
                <w:sz w:val="24"/>
                <w:szCs w:val="24"/>
              </w:rPr>
              <w:t>retrait</w:t>
            </w:r>
            <w:r w:rsidR="009A3D35" w:rsidRPr="00497EB6">
              <w:rPr>
                <w:color w:val="000000"/>
                <w:sz w:val="24"/>
                <w:szCs w:val="24"/>
              </w:rPr>
              <w:t xml:space="preserve"> (ou </w:t>
            </w:r>
            <w:r w:rsidR="008C093F" w:rsidRPr="00497EB6">
              <w:rPr>
                <w:color w:val="000000"/>
                <w:sz w:val="24"/>
                <w:szCs w:val="24"/>
              </w:rPr>
              <w:t>l’action de faire retirer</w:t>
            </w:r>
            <w:r w:rsidR="009A3D35" w:rsidRPr="00497EB6">
              <w:rPr>
                <w:color w:val="000000"/>
                <w:sz w:val="24"/>
                <w:szCs w:val="24"/>
              </w:rPr>
              <w:t xml:space="preserve">) du </w:t>
            </w:r>
            <w:r w:rsidR="008C093F" w:rsidRPr="00497EB6">
              <w:rPr>
                <w:color w:val="000000"/>
                <w:sz w:val="24"/>
                <w:szCs w:val="24"/>
              </w:rPr>
              <w:t xml:space="preserve">Chantier </w:t>
            </w:r>
            <w:r w:rsidR="009A3D35" w:rsidRPr="00497EB6">
              <w:rPr>
                <w:color w:val="000000"/>
                <w:sz w:val="24"/>
                <w:szCs w:val="24"/>
              </w:rPr>
              <w:t xml:space="preserve">ou d’autres lieux où les travaux sont effectués, tout </w:t>
            </w:r>
            <w:r w:rsidR="00586B42" w:rsidRPr="00497EB6">
              <w:rPr>
                <w:color w:val="000000"/>
                <w:sz w:val="24"/>
                <w:szCs w:val="24"/>
              </w:rPr>
              <w:t>Personnel de</w:t>
            </w:r>
            <w:r w:rsidR="009A3D35" w:rsidRPr="00497EB6">
              <w:rPr>
                <w:color w:val="000000"/>
                <w:sz w:val="24"/>
                <w:szCs w:val="24"/>
              </w:rPr>
              <w:t xml:space="preserve"> l’Entrepreneur qui s’engage dans </w:t>
            </w:r>
            <w:r w:rsidR="001E3383" w:rsidRPr="00497EB6">
              <w:rPr>
                <w:color w:val="000000"/>
                <w:sz w:val="24"/>
                <w:szCs w:val="24"/>
              </w:rPr>
              <w:t xml:space="preserve">les actions mentionnés en </w:t>
            </w:r>
            <w:r w:rsidR="009A3D35" w:rsidRPr="00497EB6">
              <w:rPr>
                <w:color w:val="000000"/>
                <w:sz w:val="24"/>
                <w:szCs w:val="24"/>
              </w:rPr>
              <w:t>(a), b), (c), (d), (e) ou (g) ci-dessus ou a</w:t>
            </w:r>
            <w:r w:rsidR="009A3D35" w:rsidRPr="00497EB6">
              <w:rPr>
                <w:sz w:val="24"/>
                <w:szCs w:val="24"/>
              </w:rPr>
              <w:t xml:space="preserve"> été recruté comme indiqué dans (f) ci-dessus.</w:t>
            </w:r>
          </w:p>
          <w:p w14:paraId="044FAD3A" w14:textId="2D9E61B1" w:rsidR="009A3D35" w:rsidRPr="00497EB6" w:rsidRDefault="009A3D35" w:rsidP="009A3D35">
            <w:pPr>
              <w:spacing w:before="120" w:after="120"/>
              <w:ind w:left="-23"/>
              <w:jc w:val="both"/>
              <w:rPr>
                <w:rFonts w:eastAsia="Arial Narrow"/>
                <w:color w:val="000000"/>
                <w:sz w:val="24"/>
                <w:szCs w:val="24"/>
              </w:rPr>
            </w:pPr>
            <w:r w:rsidRPr="00497EB6">
              <w:rPr>
                <w:color w:val="000000"/>
                <w:sz w:val="24"/>
                <w:szCs w:val="24"/>
              </w:rPr>
              <w:t xml:space="preserve">Dans le cas du remplacement du Représentant de l’Entrepreneur, la </w:t>
            </w:r>
            <w:r w:rsidR="00E6087A">
              <w:rPr>
                <w:color w:val="000000"/>
                <w:sz w:val="24"/>
                <w:szCs w:val="24"/>
              </w:rPr>
              <w:t>Sous-Clause</w:t>
            </w:r>
            <w:r w:rsidRPr="00497EB6">
              <w:rPr>
                <w:color w:val="000000"/>
                <w:sz w:val="24"/>
                <w:szCs w:val="24"/>
              </w:rPr>
              <w:t xml:space="preserve"> 4.3 </w:t>
            </w:r>
            <w:r w:rsidRPr="00497EB6">
              <w:rPr>
                <w:i/>
                <w:color w:val="000000"/>
                <w:sz w:val="24"/>
                <w:szCs w:val="24"/>
              </w:rPr>
              <w:t xml:space="preserve">[Représentant de l’Entrepreneur] </w:t>
            </w:r>
            <w:r w:rsidRPr="00497EB6">
              <w:rPr>
                <w:iCs/>
                <w:color w:val="000000"/>
                <w:sz w:val="24"/>
                <w:szCs w:val="24"/>
              </w:rPr>
              <w:t>s’applique.</w:t>
            </w:r>
            <w:r w:rsidRPr="00497EB6">
              <w:rPr>
                <w:color w:val="000000"/>
                <w:sz w:val="24"/>
                <w:szCs w:val="24"/>
              </w:rPr>
              <w:t xml:space="preserve"> Dans le cas du remplacement du </w:t>
            </w:r>
            <w:r w:rsidR="001E3383" w:rsidRPr="00497EB6">
              <w:rPr>
                <w:color w:val="000000"/>
                <w:sz w:val="24"/>
                <w:szCs w:val="24"/>
              </w:rPr>
              <w:t>P</w:t>
            </w:r>
            <w:r w:rsidRPr="00497EB6">
              <w:rPr>
                <w:color w:val="000000"/>
                <w:sz w:val="24"/>
                <w:szCs w:val="24"/>
              </w:rPr>
              <w:t xml:space="preserve">ersonnel clé (le cas échéant), la disposition de remplacement </w:t>
            </w:r>
            <w:r w:rsidR="00E54CBB" w:rsidRPr="00497EB6">
              <w:rPr>
                <w:color w:val="000000"/>
                <w:sz w:val="24"/>
                <w:szCs w:val="24"/>
              </w:rPr>
              <w:t xml:space="preserve">en vertu de </w:t>
            </w:r>
            <w:r w:rsidRPr="00497EB6">
              <w:rPr>
                <w:color w:val="000000"/>
                <w:sz w:val="24"/>
                <w:szCs w:val="24"/>
              </w:rPr>
              <w:t xml:space="preserve">cette </w:t>
            </w:r>
            <w:r w:rsidR="00E6087A">
              <w:rPr>
                <w:color w:val="000000"/>
                <w:sz w:val="24"/>
                <w:szCs w:val="24"/>
              </w:rPr>
              <w:t>Sous-Clause</w:t>
            </w:r>
            <w:r w:rsidRPr="00497EB6">
              <w:rPr>
                <w:color w:val="000000"/>
                <w:sz w:val="24"/>
                <w:szCs w:val="24"/>
              </w:rPr>
              <w:t xml:space="preserve"> 6.</w:t>
            </w:r>
            <w:r w:rsidRPr="00497EB6">
              <w:rPr>
                <w:sz w:val="24"/>
                <w:szCs w:val="24"/>
              </w:rPr>
              <w:t xml:space="preserve"> </w:t>
            </w:r>
            <w:r w:rsidRPr="00497EB6">
              <w:rPr>
                <w:color w:val="000000"/>
                <w:sz w:val="24"/>
                <w:szCs w:val="24"/>
              </w:rPr>
              <w:t>9 s’applique.</w:t>
            </w:r>
          </w:p>
          <w:p w14:paraId="7FB54D6D" w14:textId="13BA0B8D" w:rsidR="009A3D35" w:rsidRPr="00497EB6" w:rsidRDefault="009A3D35" w:rsidP="009A3D35">
            <w:pPr>
              <w:pStyle w:val="ListParagraph"/>
              <w:spacing w:before="120" w:after="120"/>
              <w:ind w:left="0"/>
              <w:jc w:val="both"/>
              <w:rPr>
                <w:sz w:val="24"/>
                <w:szCs w:val="24"/>
              </w:rPr>
            </w:pPr>
            <w:r w:rsidRPr="00497EB6">
              <w:rPr>
                <w:sz w:val="24"/>
                <w:szCs w:val="24"/>
              </w:rPr>
              <w:t xml:space="preserve">Si l’Entrepreneur a l’intention de remplacer un </w:t>
            </w:r>
            <w:r w:rsidR="00E54CBB" w:rsidRPr="00497EB6">
              <w:rPr>
                <w:sz w:val="24"/>
                <w:szCs w:val="24"/>
              </w:rPr>
              <w:t>P</w:t>
            </w:r>
            <w:r w:rsidRPr="00497EB6">
              <w:rPr>
                <w:sz w:val="24"/>
                <w:szCs w:val="24"/>
              </w:rPr>
              <w:t xml:space="preserve">ersonnel clé, l’Entrepreneur doit, au moins 30 jours avant la date prévue du remplacement, </w:t>
            </w:r>
            <w:r w:rsidR="00E54CBB" w:rsidRPr="00497EB6">
              <w:rPr>
                <w:sz w:val="24"/>
                <w:szCs w:val="24"/>
              </w:rPr>
              <w:t xml:space="preserve">notifier au </w:t>
            </w:r>
            <w:r w:rsidRPr="00497EB6">
              <w:rPr>
                <w:sz w:val="24"/>
                <w:szCs w:val="24"/>
              </w:rPr>
              <w:t xml:space="preserve">Représentant du </w:t>
            </w:r>
            <w:r w:rsidRPr="00497EB6">
              <w:rPr>
                <w:color w:val="000000"/>
                <w:sz w:val="24"/>
                <w:szCs w:val="24"/>
              </w:rPr>
              <w:t>Maître d’Ouvrage,</w:t>
            </w:r>
            <w:r w:rsidRPr="00497EB6">
              <w:rPr>
                <w:sz w:val="24"/>
                <w:szCs w:val="24"/>
              </w:rPr>
              <w:t xml:space="preserve"> </w:t>
            </w:r>
            <w:r w:rsidR="00E54CBB" w:rsidRPr="00497EB6">
              <w:rPr>
                <w:sz w:val="24"/>
                <w:szCs w:val="24"/>
              </w:rPr>
              <w:t xml:space="preserve">le </w:t>
            </w:r>
            <w:r w:rsidRPr="00497EB6">
              <w:rPr>
                <w:sz w:val="24"/>
                <w:szCs w:val="24"/>
              </w:rPr>
              <w:t xml:space="preserve">nom, l’adresse, </w:t>
            </w:r>
            <w:r w:rsidR="00E54CBB" w:rsidRPr="00497EB6">
              <w:rPr>
                <w:sz w:val="24"/>
                <w:szCs w:val="24"/>
              </w:rPr>
              <w:t xml:space="preserve">les </w:t>
            </w:r>
            <w:r w:rsidRPr="00497EB6">
              <w:rPr>
                <w:sz w:val="24"/>
                <w:szCs w:val="24"/>
              </w:rPr>
              <w:t xml:space="preserve">qualifications académiques et l’expérience pertinente du </w:t>
            </w:r>
            <w:r w:rsidR="00E54CBB" w:rsidRPr="00497EB6">
              <w:rPr>
                <w:sz w:val="24"/>
                <w:szCs w:val="24"/>
              </w:rPr>
              <w:t>P</w:t>
            </w:r>
            <w:r w:rsidRPr="00497EB6">
              <w:rPr>
                <w:sz w:val="24"/>
                <w:szCs w:val="24"/>
              </w:rPr>
              <w:t>ersonnel clé de remplacement prévu. L’Entrepreneur ne doit pas</w:t>
            </w:r>
            <w:r w:rsidR="000B4026" w:rsidRPr="00497EB6">
              <w:rPr>
                <w:sz w:val="24"/>
                <w:szCs w:val="24"/>
              </w:rPr>
              <w:t xml:space="preserve"> révoquer le Personnel clé ou nommer un remplaçant</w:t>
            </w:r>
            <w:r w:rsidRPr="00497EB6">
              <w:rPr>
                <w:sz w:val="24"/>
                <w:szCs w:val="24"/>
              </w:rPr>
              <w:t xml:space="preserve"> sans le consentement préalable du Représentant du </w:t>
            </w:r>
            <w:r w:rsidRPr="00497EB6">
              <w:rPr>
                <w:color w:val="000000"/>
                <w:sz w:val="24"/>
                <w:szCs w:val="24"/>
              </w:rPr>
              <w:t>Maître d’Ouvrage</w:t>
            </w:r>
            <w:r w:rsidRPr="00497EB6">
              <w:rPr>
                <w:sz w:val="24"/>
                <w:szCs w:val="24"/>
              </w:rPr>
              <w:t>.</w:t>
            </w:r>
          </w:p>
        </w:tc>
      </w:tr>
      <w:tr w:rsidR="009A3D35" w:rsidRPr="00497EB6" w14:paraId="7268FA0F" w14:textId="77777777" w:rsidTr="00FF68BF">
        <w:tc>
          <w:tcPr>
            <w:tcW w:w="10490" w:type="dxa"/>
            <w:gridSpan w:val="2"/>
            <w:tcMar>
              <w:top w:w="57" w:type="dxa"/>
              <w:left w:w="57" w:type="dxa"/>
              <w:bottom w:w="57" w:type="dxa"/>
              <w:right w:w="57" w:type="dxa"/>
            </w:tcMar>
          </w:tcPr>
          <w:p w14:paraId="6355ECC4" w14:textId="2D4745C5" w:rsidR="009A3D35" w:rsidRPr="00497EB6" w:rsidRDefault="009A3D35" w:rsidP="009A3D35">
            <w:pPr>
              <w:pStyle w:val="ListParagraph"/>
              <w:spacing w:before="120" w:after="120"/>
              <w:ind w:left="0"/>
              <w:jc w:val="both"/>
              <w:rPr>
                <w:b/>
                <w:sz w:val="24"/>
                <w:szCs w:val="24"/>
              </w:rPr>
            </w:pPr>
            <w:r w:rsidRPr="00497EB6">
              <w:rPr>
                <w:b/>
                <w:sz w:val="24"/>
                <w:szCs w:val="24"/>
              </w:rPr>
              <w:t xml:space="preserve">Les </w:t>
            </w:r>
            <w:r w:rsidR="00E6087A">
              <w:rPr>
                <w:b/>
                <w:sz w:val="24"/>
                <w:szCs w:val="24"/>
              </w:rPr>
              <w:t>Sous-Clause</w:t>
            </w:r>
            <w:r w:rsidRPr="00497EB6">
              <w:rPr>
                <w:b/>
                <w:sz w:val="24"/>
                <w:szCs w:val="24"/>
              </w:rPr>
              <w:t>s suivantes 6.1</w:t>
            </w:r>
            <w:r w:rsidR="00906163" w:rsidRPr="00497EB6">
              <w:rPr>
                <w:b/>
                <w:sz w:val="24"/>
                <w:szCs w:val="24"/>
              </w:rPr>
              <w:t>2</w:t>
            </w:r>
            <w:r w:rsidRPr="00497EB6">
              <w:rPr>
                <w:b/>
                <w:sz w:val="24"/>
                <w:szCs w:val="24"/>
              </w:rPr>
              <w:t xml:space="preserve"> à 6.2</w:t>
            </w:r>
            <w:r w:rsidR="00BD6482" w:rsidRPr="00497EB6">
              <w:rPr>
                <w:b/>
                <w:sz w:val="24"/>
                <w:szCs w:val="24"/>
              </w:rPr>
              <w:t>6</w:t>
            </w:r>
            <w:r w:rsidRPr="00497EB6">
              <w:rPr>
                <w:b/>
                <w:sz w:val="24"/>
                <w:szCs w:val="24"/>
              </w:rPr>
              <w:t xml:space="preserve"> sont</w:t>
            </w:r>
            <w:r w:rsidRPr="00497EB6">
              <w:rPr>
                <w:sz w:val="24"/>
                <w:szCs w:val="24"/>
              </w:rPr>
              <w:t xml:space="preserve"> </w:t>
            </w:r>
            <w:r w:rsidRPr="00497EB6">
              <w:rPr>
                <w:b/>
                <w:sz w:val="24"/>
                <w:szCs w:val="24"/>
              </w:rPr>
              <w:t xml:space="preserve">ajoutées après la </w:t>
            </w:r>
            <w:r w:rsidR="00E6087A">
              <w:rPr>
                <w:b/>
                <w:sz w:val="24"/>
                <w:szCs w:val="24"/>
              </w:rPr>
              <w:t>Sous-Clause</w:t>
            </w:r>
            <w:r w:rsidRPr="00497EB6">
              <w:rPr>
                <w:b/>
                <w:sz w:val="24"/>
                <w:szCs w:val="24"/>
              </w:rPr>
              <w:t xml:space="preserve"> 6.1</w:t>
            </w:r>
            <w:r w:rsidR="00BD6482" w:rsidRPr="00497EB6">
              <w:rPr>
                <w:b/>
                <w:sz w:val="24"/>
                <w:szCs w:val="24"/>
              </w:rPr>
              <w:t>1</w:t>
            </w:r>
          </w:p>
        </w:tc>
      </w:tr>
      <w:tr w:rsidR="009A3D35" w:rsidRPr="00497EB6" w:rsidDel="0044227D" w14:paraId="2B04B720" w14:textId="77777777" w:rsidTr="00E6115A">
        <w:tc>
          <w:tcPr>
            <w:tcW w:w="3119" w:type="dxa"/>
            <w:tcMar>
              <w:top w:w="57" w:type="dxa"/>
              <w:left w:w="57" w:type="dxa"/>
              <w:bottom w:w="57" w:type="dxa"/>
              <w:right w:w="57" w:type="dxa"/>
            </w:tcMar>
          </w:tcPr>
          <w:p w14:paraId="404E1001" w14:textId="75F18EA6" w:rsidR="009A3D35" w:rsidRPr="00497EB6" w:rsidRDefault="00A97598" w:rsidP="009A3D35">
            <w:pPr>
              <w:spacing w:before="120" w:after="120"/>
              <w:ind w:left="470" w:hanging="470"/>
              <w:outlineLvl w:val="2"/>
              <w:rPr>
                <w:rFonts w:ascii="Times New Roman Bold" w:hAnsi="Times New Roman Bold"/>
                <w:b/>
                <w:color w:val="000000" w:themeColor="text1"/>
                <w:sz w:val="24"/>
                <w:szCs w:val="24"/>
              </w:rPr>
            </w:pPr>
            <w:bookmarkStart w:id="678" w:name="_Toc15459265"/>
            <w:r>
              <w:rPr>
                <w:b/>
                <w:color w:val="000000" w:themeColor="text1"/>
                <w:sz w:val="24"/>
                <w:szCs w:val="24"/>
              </w:rPr>
              <w:t>Sous-Clause</w:t>
            </w:r>
            <w:r w:rsidR="009A3D35" w:rsidRPr="00497EB6">
              <w:rPr>
                <w:b/>
                <w:color w:val="000000" w:themeColor="text1"/>
                <w:sz w:val="24"/>
                <w:szCs w:val="24"/>
              </w:rPr>
              <w:t xml:space="preserve"> 6.1</w:t>
            </w:r>
            <w:bookmarkEnd w:id="678"/>
            <w:r w:rsidR="00A35E13" w:rsidRPr="00497EB6">
              <w:rPr>
                <w:b/>
                <w:color w:val="000000" w:themeColor="text1"/>
                <w:sz w:val="24"/>
                <w:szCs w:val="24"/>
              </w:rPr>
              <w:t>2</w:t>
            </w:r>
          </w:p>
          <w:p w14:paraId="0DC8C843" w14:textId="77777777" w:rsidR="009A3D35" w:rsidRPr="00497EB6" w:rsidDel="0044227D" w:rsidRDefault="009A3D35" w:rsidP="009A3D35">
            <w:pPr>
              <w:spacing w:before="120" w:after="120"/>
              <w:ind w:left="470" w:hanging="470"/>
              <w:outlineLvl w:val="2"/>
              <w:rPr>
                <w:sz w:val="24"/>
                <w:szCs w:val="24"/>
              </w:rPr>
            </w:pPr>
            <w:bookmarkStart w:id="679" w:name="_Toc15459266"/>
            <w:r w:rsidRPr="00497EB6">
              <w:rPr>
                <w:b/>
                <w:color w:val="000000" w:themeColor="text1"/>
                <w:sz w:val="24"/>
                <w:szCs w:val="24"/>
              </w:rPr>
              <w:t>Personnel étranger</w:t>
            </w:r>
            <w:bookmarkEnd w:id="679"/>
          </w:p>
        </w:tc>
        <w:tc>
          <w:tcPr>
            <w:tcW w:w="7371" w:type="dxa"/>
            <w:tcMar>
              <w:top w:w="57" w:type="dxa"/>
              <w:left w:w="57" w:type="dxa"/>
              <w:bottom w:w="57" w:type="dxa"/>
              <w:right w:w="57" w:type="dxa"/>
            </w:tcMar>
          </w:tcPr>
          <w:p w14:paraId="0D0B5FCC" w14:textId="21B05E91" w:rsidR="009A3D35" w:rsidRPr="00497EB6" w:rsidRDefault="009A3D35" w:rsidP="009A3D35">
            <w:pPr>
              <w:spacing w:after="120"/>
              <w:jc w:val="both"/>
              <w:rPr>
                <w:sz w:val="24"/>
                <w:szCs w:val="24"/>
              </w:rPr>
            </w:pPr>
            <w:r w:rsidRPr="00497EB6">
              <w:rPr>
                <w:sz w:val="24"/>
                <w:szCs w:val="24"/>
              </w:rPr>
              <w:t xml:space="preserve">L’Entrepreneur peut faire venir dans le Pays le personnel étranger qui est nécessaire à l’exécution des </w:t>
            </w:r>
            <w:r w:rsidR="006A0DAD" w:rsidRPr="00497EB6">
              <w:rPr>
                <w:sz w:val="24"/>
                <w:szCs w:val="24"/>
              </w:rPr>
              <w:t>O</w:t>
            </w:r>
            <w:r w:rsidRPr="00497EB6">
              <w:rPr>
                <w:sz w:val="24"/>
                <w:szCs w:val="24"/>
              </w:rPr>
              <w:t xml:space="preserve">uvrages dans la mesure permise par les lois applicables. L’Entrepreneur doit s’assurer que ces membres du personnel reçoivent les visas de résidence et les permis de travail requis. Le Maître d’Ouvrage, si l’Entrepreneur le demande, utilisera ses meilleurs efforts en temps opportun et diligemment pour aider l’Entrepreneur à obtenir toute autorisation locale, étatique, nationale ou gouvernementale requise pour acheminer le Personnel de l’Entrepreneur.  </w:t>
            </w:r>
          </w:p>
          <w:p w14:paraId="1BDA914B" w14:textId="0628B07A" w:rsidR="009A3D35" w:rsidRPr="00497EB6" w:rsidDel="0044227D" w:rsidRDefault="009A3D35" w:rsidP="009A3D35">
            <w:pPr>
              <w:pStyle w:val="ListParagraph"/>
              <w:spacing w:before="120" w:after="120"/>
              <w:ind w:left="0"/>
              <w:jc w:val="both"/>
              <w:rPr>
                <w:b/>
                <w:sz w:val="24"/>
                <w:szCs w:val="24"/>
              </w:rPr>
            </w:pPr>
            <w:r w:rsidRPr="00497EB6">
              <w:rPr>
                <w:sz w:val="24"/>
                <w:szCs w:val="24"/>
              </w:rPr>
              <w:t>L’Entrepreneur doit, à ses propres frais, fournir les moyens de rapatriement au Personnel de l’Entrepreneur employé sur le Chantier vers ses différents pays d’origine. En cas de décès dans le Pays d’un membre du personnel ou d’un membre de sa famille, l’Entrepreneur est responsable de prendre toutes les mesures appropriées pour le rapatriement ou les obsèques.</w:t>
            </w:r>
          </w:p>
        </w:tc>
      </w:tr>
      <w:tr w:rsidR="009A3D35" w:rsidRPr="00497EB6" w:rsidDel="0044227D" w14:paraId="4D2BB3D2" w14:textId="77777777" w:rsidTr="00E6115A">
        <w:tc>
          <w:tcPr>
            <w:tcW w:w="3119" w:type="dxa"/>
            <w:tcMar>
              <w:top w:w="57" w:type="dxa"/>
              <w:left w:w="57" w:type="dxa"/>
              <w:bottom w:w="57" w:type="dxa"/>
              <w:right w:w="57" w:type="dxa"/>
            </w:tcMar>
          </w:tcPr>
          <w:p w14:paraId="6EF20809" w14:textId="4CBE62FF" w:rsidR="009A3D35" w:rsidRPr="00497EB6" w:rsidRDefault="00A97598" w:rsidP="009A3D35">
            <w:pPr>
              <w:spacing w:before="120" w:after="120"/>
              <w:ind w:left="470" w:hanging="470"/>
              <w:outlineLvl w:val="2"/>
              <w:rPr>
                <w:rFonts w:ascii="Times New Roman Bold" w:hAnsi="Times New Roman Bold"/>
                <w:b/>
                <w:color w:val="000000" w:themeColor="text1"/>
                <w:sz w:val="24"/>
                <w:szCs w:val="24"/>
              </w:rPr>
            </w:pPr>
            <w:bookmarkStart w:id="680" w:name="_Toc15459267"/>
            <w:r>
              <w:rPr>
                <w:b/>
                <w:color w:val="000000" w:themeColor="text1"/>
                <w:sz w:val="24"/>
                <w:szCs w:val="24"/>
              </w:rPr>
              <w:t>Sous-Clause</w:t>
            </w:r>
            <w:r w:rsidR="009A3D35" w:rsidRPr="00497EB6">
              <w:rPr>
                <w:b/>
                <w:color w:val="000000" w:themeColor="text1"/>
                <w:sz w:val="24"/>
                <w:szCs w:val="24"/>
              </w:rPr>
              <w:t xml:space="preserve"> 6.1</w:t>
            </w:r>
            <w:bookmarkEnd w:id="680"/>
            <w:r w:rsidR="009A3D35" w:rsidRPr="00497EB6">
              <w:rPr>
                <w:b/>
                <w:color w:val="000000" w:themeColor="text1"/>
                <w:sz w:val="24"/>
                <w:szCs w:val="24"/>
              </w:rPr>
              <w:t>3</w:t>
            </w:r>
          </w:p>
          <w:p w14:paraId="562B3110" w14:textId="77777777" w:rsidR="009A3D35" w:rsidRPr="00497EB6" w:rsidDel="0044227D" w:rsidRDefault="009A3D35" w:rsidP="0056640D">
            <w:pPr>
              <w:pStyle w:val="S7Header2"/>
              <w:rPr>
                <w:lang w:val="fr-FR"/>
              </w:rPr>
            </w:pPr>
            <w:r w:rsidRPr="00497EB6">
              <w:rPr>
                <w:lang w:val="fr-FR"/>
              </w:rPr>
              <w:t>Approvisionnement en denrées alimentaires</w:t>
            </w:r>
          </w:p>
        </w:tc>
        <w:tc>
          <w:tcPr>
            <w:tcW w:w="7371" w:type="dxa"/>
            <w:tcMar>
              <w:top w:w="57" w:type="dxa"/>
              <w:left w:w="57" w:type="dxa"/>
              <w:bottom w:w="57" w:type="dxa"/>
              <w:right w:w="57" w:type="dxa"/>
            </w:tcMar>
          </w:tcPr>
          <w:p w14:paraId="52060CF3" w14:textId="6206FCF4" w:rsidR="009A3D35" w:rsidRPr="00497EB6" w:rsidDel="0044227D" w:rsidRDefault="009A3D35" w:rsidP="003F5EE8">
            <w:pPr>
              <w:pStyle w:val="ListParagraph"/>
              <w:spacing w:before="120" w:after="120"/>
              <w:ind w:left="0"/>
              <w:jc w:val="both"/>
              <w:rPr>
                <w:b/>
                <w:szCs w:val="24"/>
              </w:rPr>
            </w:pPr>
            <w:r w:rsidRPr="00497EB6">
              <w:rPr>
                <w:sz w:val="24"/>
                <w:szCs w:val="24"/>
              </w:rPr>
              <w:t xml:space="preserve">L’Entrepreneur doit faire assurer l’approvisionnement en denrées alimentaires de son Personnel, en quantité suffisante et à un prix raisonnable, aux fins du </w:t>
            </w:r>
            <w:r w:rsidR="00355325" w:rsidRPr="00497EB6">
              <w:rPr>
                <w:sz w:val="24"/>
                <w:szCs w:val="24"/>
              </w:rPr>
              <w:t>M</w:t>
            </w:r>
            <w:r w:rsidRPr="00497EB6">
              <w:rPr>
                <w:sz w:val="24"/>
                <w:szCs w:val="24"/>
              </w:rPr>
              <w:t>arché ou en relation avec celui-ci</w:t>
            </w:r>
          </w:p>
        </w:tc>
      </w:tr>
      <w:tr w:rsidR="009A3D35" w:rsidRPr="00497EB6" w:rsidDel="0044227D" w14:paraId="605B5B4F" w14:textId="77777777" w:rsidTr="00E6115A">
        <w:tc>
          <w:tcPr>
            <w:tcW w:w="3119" w:type="dxa"/>
            <w:tcMar>
              <w:top w:w="57" w:type="dxa"/>
              <w:left w:w="57" w:type="dxa"/>
              <w:bottom w:w="57" w:type="dxa"/>
              <w:right w:w="57" w:type="dxa"/>
            </w:tcMar>
          </w:tcPr>
          <w:p w14:paraId="209E6E8F" w14:textId="27D2B6B8" w:rsidR="009A3D35" w:rsidRPr="00497EB6" w:rsidRDefault="00A97598" w:rsidP="009A3D35">
            <w:pPr>
              <w:spacing w:before="120" w:after="120"/>
              <w:ind w:left="470" w:hanging="470"/>
              <w:outlineLvl w:val="2"/>
              <w:rPr>
                <w:rFonts w:ascii="Times New Roman Bold" w:hAnsi="Times New Roman Bold"/>
                <w:b/>
                <w:color w:val="000000" w:themeColor="text1"/>
                <w:sz w:val="24"/>
                <w:szCs w:val="24"/>
              </w:rPr>
            </w:pPr>
            <w:bookmarkStart w:id="681" w:name="_Toc15459268"/>
            <w:r>
              <w:rPr>
                <w:b/>
                <w:color w:val="000000" w:themeColor="text1"/>
                <w:sz w:val="24"/>
                <w:szCs w:val="24"/>
              </w:rPr>
              <w:t>Sous-Clause</w:t>
            </w:r>
            <w:r w:rsidR="009A3D35" w:rsidRPr="00497EB6">
              <w:rPr>
                <w:b/>
                <w:color w:val="000000" w:themeColor="text1"/>
                <w:sz w:val="24"/>
                <w:szCs w:val="24"/>
              </w:rPr>
              <w:t xml:space="preserve"> 6.1</w:t>
            </w:r>
            <w:bookmarkEnd w:id="681"/>
            <w:r w:rsidR="009A3D35" w:rsidRPr="00497EB6">
              <w:rPr>
                <w:b/>
                <w:color w:val="000000" w:themeColor="text1"/>
                <w:sz w:val="24"/>
                <w:szCs w:val="24"/>
              </w:rPr>
              <w:t>4</w:t>
            </w:r>
          </w:p>
          <w:p w14:paraId="790433AB" w14:textId="77777777" w:rsidR="009A3D35" w:rsidRPr="00497EB6" w:rsidDel="0044227D" w:rsidRDefault="009A3D35" w:rsidP="0056640D">
            <w:pPr>
              <w:pStyle w:val="S7Header2"/>
              <w:rPr>
                <w:lang w:val="fr-FR"/>
              </w:rPr>
            </w:pPr>
            <w:r w:rsidRPr="00497EB6">
              <w:rPr>
                <w:lang w:val="fr-FR"/>
              </w:rPr>
              <w:t>Approvisionnement en eau</w:t>
            </w:r>
          </w:p>
        </w:tc>
        <w:tc>
          <w:tcPr>
            <w:tcW w:w="7371" w:type="dxa"/>
            <w:tcMar>
              <w:top w:w="57" w:type="dxa"/>
              <w:left w:w="57" w:type="dxa"/>
              <w:bottom w:w="57" w:type="dxa"/>
              <w:right w:w="57" w:type="dxa"/>
            </w:tcMar>
          </w:tcPr>
          <w:p w14:paraId="313F3184" w14:textId="4B828663" w:rsidR="009A3D35" w:rsidRPr="00497EB6" w:rsidDel="0044227D" w:rsidRDefault="009A3D35" w:rsidP="009A3D35">
            <w:pPr>
              <w:pStyle w:val="ListParagraph"/>
              <w:spacing w:before="120" w:after="120"/>
              <w:ind w:left="0"/>
              <w:jc w:val="both"/>
              <w:rPr>
                <w:b/>
                <w:szCs w:val="24"/>
              </w:rPr>
            </w:pPr>
            <w:r w:rsidRPr="00497EB6">
              <w:rPr>
                <w:sz w:val="24"/>
                <w:szCs w:val="24"/>
              </w:rPr>
              <w:t>L’Entrepreneur doit, en tenant compte des conditions locales, organiser un approvisionnement suffisant en eau potable et en eau à des fins domestiques sur le Chantier, à l'usage de son personnel.</w:t>
            </w:r>
          </w:p>
        </w:tc>
      </w:tr>
      <w:tr w:rsidR="009A3D35" w:rsidRPr="00497EB6" w:rsidDel="0044227D" w14:paraId="2012B37E" w14:textId="77777777" w:rsidTr="00E6115A">
        <w:tc>
          <w:tcPr>
            <w:tcW w:w="3119" w:type="dxa"/>
            <w:tcMar>
              <w:top w:w="57" w:type="dxa"/>
              <w:left w:w="57" w:type="dxa"/>
              <w:bottom w:w="57" w:type="dxa"/>
              <w:right w:w="57" w:type="dxa"/>
            </w:tcMar>
          </w:tcPr>
          <w:p w14:paraId="2BCAD50B" w14:textId="3F09391D" w:rsidR="009A3D35" w:rsidRPr="00497EB6" w:rsidRDefault="00A97598" w:rsidP="009A3D35">
            <w:pPr>
              <w:spacing w:before="120" w:after="120"/>
              <w:ind w:left="470" w:hanging="470"/>
              <w:outlineLvl w:val="2"/>
              <w:rPr>
                <w:b/>
                <w:color w:val="000000" w:themeColor="text1"/>
                <w:sz w:val="24"/>
                <w:szCs w:val="24"/>
              </w:rPr>
            </w:pPr>
            <w:bookmarkStart w:id="682" w:name="_Toc15459269"/>
            <w:r>
              <w:rPr>
                <w:b/>
                <w:color w:val="000000" w:themeColor="text1"/>
                <w:sz w:val="24"/>
                <w:szCs w:val="24"/>
              </w:rPr>
              <w:t>Sous-Clause</w:t>
            </w:r>
            <w:r w:rsidR="009A3D35" w:rsidRPr="00497EB6">
              <w:rPr>
                <w:b/>
                <w:color w:val="000000" w:themeColor="text1"/>
                <w:sz w:val="24"/>
                <w:szCs w:val="24"/>
              </w:rPr>
              <w:t xml:space="preserve"> 6.1</w:t>
            </w:r>
            <w:bookmarkEnd w:id="682"/>
            <w:r w:rsidR="009A3D35" w:rsidRPr="00497EB6">
              <w:rPr>
                <w:b/>
                <w:color w:val="000000" w:themeColor="text1"/>
                <w:sz w:val="24"/>
                <w:szCs w:val="24"/>
              </w:rPr>
              <w:t>5</w:t>
            </w:r>
          </w:p>
          <w:p w14:paraId="1F5BDDB1" w14:textId="26446D53" w:rsidR="009A3D35" w:rsidRPr="00497EB6" w:rsidDel="0044227D" w:rsidRDefault="009A3D35" w:rsidP="009A3D35">
            <w:pPr>
              <w:spacing w:before="120" w:after="120"/>
              <w:outlineLvl w:val="2"/>
              <w:rPr>
                <w:sz w:val="24"/>
                <w:szCs w:val="24"/>
              </w:rPr>
            </w:pPr>
            <w:r w:rsidRPr="00497EB6">
              <w:rPr>
                <w:b/>
                <w:color w:val="000000" w:themeColor="text1"/>
                <w:sz w:val="24"/>
                <w:szCs w:val="24"/>
              </w:rPr>
              <w:t>Mesures contre les nuisances liées aux insectes et aux nuisibles</w:t>
            </w:r>
          </w:p>
        </w:tc>
        <w:tc>
          <w:tcPr>
            <w:tcW w:w="7371" w:type="dxa"/>
            <w:tcMar>
              <w:top w:w="57" w:type="dxa"/>
              <w:left w:w="57" w:type="dxa"/>
              <w:bottom w:w="57" w:type="dxa"/>
              <w:right w:w="57" w:type="dxa"/>
            </w:tcMar>
          </w:tcPr>
          <w:p w14:paraId="225488D9" w14:textId="04EEF506" w:rsidR="009A3D35" w:rsidRPr="00497EB6" w:rsidDel="0044227D" w:rsidRDefault="009A3D35" w:rsidP="009A3D35">
            <w:pPr>
              <w:pStyle w:val="ListParagraph"/>
              <w:spacing w:before="120" w:after="120"/>
              <w:ind w:left="0"/>
              <w:jc w:val="both"/>
              <w:rPr>
                <w:b/>
                <w:szCs w:val="24"/>
              </w:rPr>
            </w:pPr>
            <w:r w:rsidRPr="00497EB6">
              <w:rPr>
                <w:sz w:val="24"/>
                <w:szCs w:val="24"/>
              </w:rPr>
              <w:t>L’</w:t>
            </w:r>
            <w:r w:rsidR="00EC0DFA" w:rsidRPr="00497EB6">
              <w:rPr>
                <w:sz w:val="24"/>
                <w:szCs w:val="24"/>
              </w:rPr>
              <w:t>E</w:t>
            </w:r>
            <w:r w:rsidRPr="00497EB6">
              <w:rPr>
                <w:sz w:val="24"/>
                <w:szCs w:val="24"/>
              </w:rPr>
              <w:t xml:space="preserve">ntrepreneur doit, en toutes circonstances, prendre les </w:t>
            </w:r>
            <w:r w:rsidR="00355325" w:rsidRPr="00497EB6">
              <w:rPr>
                <w:sz w:val="24"/>
                <w:szCs w:val="24"/>
              </w:rPr>
              <w:t xml:space="preserve">dispositions </w:t>
            </w:r>
            <w:r w:rsidRPr="00497EB6">
              <w:rPr>
                <w:sz w:val="24"/>
                <w:szCs w:val="24"/>
              </w:rPr>
              <w:t xml:space="preserve">nécessaires pour protéger le Personnel de l’Entrepreneur employé sur le </w:t>
            </w:r>
            <w:r w:rsidR="00BB6B4B" w:rsidRPr="00497EB6">
              <w:rPr>
                <w:sz w:val="24"/>
                <w:szCs w:val="24"/>
              </w:rPr>
              <w:t>C</w:t>
            </w:r>
            <w:r w:rsidRPr="00497EB6">
              <w:rPr>
                <w:sz w:val="24"/>
                <w:szCs w:val="24"/>
              </w:rPr>
              <w:t>hantier contre les nuisances dues aux insectes et aux nuisibles et pour réduire les risques pour leur santé. L'Entrepreneur doit se conformer à toutes les réglementations des autorités sanitaires locales, y compris l'utilisation de l'insecticide approprié.</w:t>
            </w:r>
          </w:p>
        </w:tc>
      </w:tr>
      <w:tr w:rsidR="009A3D35" w:rsidRPr="00497EB6" w:rsidDel="0044227D" w14:paraId="084056A9" w14:textId="77777777" w:rsidTr="00E6115A">
        <w:tc>
          <w:tcPr>
            <w:tcW w:w="3119" w:type="dxa"/>
            <w:tcMar>
              <w:top w:w="57" w:type="dxa"/>
              <w:left w:w="57" w:type="dxa"/>
              <w:bottom w:w="57" w:type="dxa"/>
              <w:right w:w="57" w:type="dxa"/>
            </w:tcMar>
          </w:tcPr>
          <w:p w14:paraId="087CA744" w14:textId="071A76D9" w:rsidR="009A3D35" w:rsidRPr="00497EB6" w:rsidRDefault="00A97598" w:rsidP="009A3D35">
            <w:pPr>
              <w:spacing w:before="120" w:after="120"/>
              <w:outlineLvl w:val="2"/>
              <w:rPr>
                <w:rFonts w:ascii="Times New Roman Bold" w:hAnsi="Times New Roman Bold"/>
                <w:b/>
                <w:color w:val="000000" w:themeColor="text1"/>
                <w:sz w:val="24"/>
                <w:szCs w:val="24"/>
              </w:rPr>
            </w:pPr>
            <w:bookmarkStart w:id="683" w:name="_Toc15459270"/>
            <w:r>
              <w:rPr>
                <w:b/>
                <w:color w:val="000000" w:themeColor="text1"/>
                <w:sz w:val="24"/>
                <w:szCs w:val="24"/>
              </w:rPr>
              <w:t>Sous-Clause</w:t>
            </w:r>
            <w:r w:rsidR="009A3D35" w:rsidRPr="00497EB6">
              <w:rPr>
                <w:b/>
                <w:color w:val="000000" w:themeColor="text1"/>
                <w:sz w:val="24"/>
                <w:szCs w:val="24"/>
              </w:rPr>
              <w:t xml:space="preserve"> 6.1</w:t>
            </w:r>
            <w:bookmarkEnd w:id="683"/>
            <w:r w:rsidR="009A3D35" w:rsidRPr="00497EB6">
              <w:rPr>
                <w:b/>
                <w:color w:val="000000" w:themeColor="text1"/>
                <w:sz w:val="24"/>
                <w:szCs w:val="24"/>
              </w:rPr>
              <w:t>6</w:t>
            </w:r>
          </w:p>
          <w:p w14:paraId="3129A1EA" w14:textId="77777777" w:rsidR="009A3D35" w:rsidRPr="00497EB6" w:rsidDel="0044227D" w:rsidRDefault="009A3D35" w:rsidP="0056640D">
            <w:pPr>
              <w:pStyle w:val="S7Header2"/>
              <w:rPr>
                <w:lang w:val="fr-FR"/>
              </w:rPr>
            </w:pPr>
            <w:r w:rsidRPr="00497EB6">
              <w:rPr>
                <w:lang w:val="fr-FR"/>
              </w:rPr>
              <w:t>Alcool ou drogues</w:t>
            </w:r>
          </w:p>
        </w:tc>
        <w:tc>
          <w:tcPr>
            <w:tcW w:w="7371" w:type="dxa"/>
            <w:tcMar>
              <w:top w:w="57" w:type="dxa"/>
              <w:left w:w="57" w:type="dxa"/>
              <w:bottom w:w="57" w:type="dxa"/>
              <w:right w:w="57" w:type="dxa"/>
            </w:tcMar>
          </w:tcPr>
          <w:p w14:paraId="2535490E" w14:textId="4D956B58" w:rsidR="009A3D35" w:rsidRPr="00497EB6" w:rsidDel="0044227D" w:rsidRDefault="009A3D35" w:rsidP="009A3D35">
            <w:pPr>
              <w:pStyle w:val="ListParagraph"/>
              <w:spacing w:before="120" w:after="120"/>
              <w:ind w:left="0"/>
              <w:jc w:val="both"/>
              <w:rPr>
                <w:b/>
                <w:szCs w:val="24"/>
              </w:rPr>
            </w:pPr>
            <w:r w:rsidRPr="00497EB6">
              <w:rPr>
                <w:sz w:val="24"/>
                <w:szCs w:val="24"/>
              </w:rPr>
              <w:t>L’Entrepreneur ne doit pas, autrement que conformément aux lois du Pays, importer, vendre, donner, troquer ou autrement disposer de toute boisson alcoolisée ou de drogues, ni autoriser ou permettre l'importation, la vente, le don, l'échange ou la cession de celles-ci par le Personnel de l’Entrepreneur.</w:t>
            </w:r>
          </w:p>
        </w:tc>
      </w:tr>
      <w:tr w:rsidR="009A3D35" w:rsidRPr="00497EB6" w:rsidDel="0044227D" w14:paraId="7A610A59" w14:textId="77777777" w:rsidTr="00E6115A">
        <w:tc>
          <w:tcPr>
            <w:tcW w:w="3119" w:type="dxa"/>
            <w:tcMar>
              <w:top w:w="57" w:type="dxa"/>
              <w:left w:w="57" w:type="dxa"/>
              <w:bottom w:w="57" w:type="dxa"/>
              <w:right w:w="57" w:type="dxa"/>
            </w:tcMar>
          </w:tcPr>
          <w:p w14:paraId="27494A31" w14:textId="25186EC0" w:rsidR="009A3D35" w:rsidRPr="00497EB6" w:rsidRDefault="00A97598" w:rsidP="009A3D35">
            <w:pPr>
              <w:spacing w:before="120" w:after="120"/>
              <w:outlineLvl w:val="2"/>
              <w:rPr>
                <w:rFonts w:ascii="Times New Roman Bold" w:hAnsi="Times New Roman Bold"/>
                <w:b/>
                <w:color w:val="000000" w:themeColor="text1"/>
                <w:sz w:val="24"/>
                <w:szCs w:val="24"/>
              </w:rPr>
            </w:pPr>
            <w:bookmarkStart w:id="684" w:name="_Toc15459271"/>
            <w:r>
              <w:rPr>
                <w:b/>
                <w:color w:val="000000" w:themeColor="text1"/>
                <w:sz w:val="24"/>
                <w:szCs w:val="24"/>
              </w:rPr>
              <w:t>Sous-Clause</w:t>
            </w:r>
            <w:r w:rsidR="009A3D35" w:rsidRPr="00497EB6">
              <w:rPr>
                <w:b/>
                <w:color w:val="000000" w:themeColor="text1"/>
                <w:sz w:val="24"/>
                <w:szCs w:val="24"/>
              </w:rPr>
              <w:t xml:space="preserve"> 6.1</w:t>
            </w:r>
            <w:bookmarkEnd w:id="684"/>
            <w:r w:rsidR="009A3D35" w:rsidRPr="00497EB6">
              <w:rPr>
                <w:b/>
                <w:color w:val="000000" w:themeColor="text1"/>
                <w:sz w:val="24"/>
                <w:szCs w:val="24"/>
              </w:rPr>
              <w:t>7</w:t>
            </w:r>
          </w:p>
          <w:p w14:paraId="41B00780" w14:textId="77777777" w:rsidR="009A3D35" w:rsidRPr="00497EB6" w:rsidDel="0044227D" w:rsidRDefault="009A3D35" w:rsidP="0056640D">
            <w:pPr>
              <w:pStyle w:val="S7Header2"/>
              <w:rPr>
                <w:lang w:val="fr-FR"/>
              </w:rPr>
            </w:pPr>
            <w:r w:rsidRPr="00497EB6">
              <w:rPr>
                <w:lang w:val="fr-FR"/>
              </w:rPr>
              <w:t>Armes et munitions</w:t>
            </w:r>
          </w:p>
        </w:tc>
        <w:tc>
          <w:tcPr>
            <w:tcW w:w="7371" w:type="dxa"/>
            <w:tcMar>
              <w:top w:w="57" w:type="dxa"/>
              <w:left w:w="57" w:type="dxa"/>
              <w:bottom w:w="57" w:type="dxa"/>
              <w:right w:w="57" w:type="dxa"/>
            </w:tcMar>
          </w:tcPr>
          <w:p w14:paraId="191CA134" w14:textId="72E87AAF" w:rsidR="009A3D35" w:rsidRPr="00497EB6" w:rsidDel="0044227D" w:rsidRDefault="009A3D35" w:rsidP="009A3D35">
            <w:pPr>
              <w:pStyle w:val="ListParagraph"/>
              <w:spacing w:before="120" w:after="120"/>
              <w:ind w:left="0"/>
              <w:jc w:val="both"/>
              <w:rPr>
                <w:b/>
                <w:szCs w:val="24"/>
              </w:rPr>
            </w:pPr>
            <w:r w:rsidRPr="00497EB6">
              <w:rPr>
                <w:sz w:val="24"/>
                <w:szCs w:val="24"/>
              </w:rPr>
              <w:t>L’Entrepreneur ne doit pas donner, troquer ou disposer de quelque manière que ce soit d'armes ou de munitions de quelque nature que ce soit, pour quiconque, ou permettre à son personnel de le faire.</w:t>
            </w:r>
          </w:p>
        </w:tc>
      </w:tr>
      <w:tr w:rsidR="009A3D35" w:rsidRPr="00497EB6" w:rsidDel="0044227D" w14:paraId="039C4DE5" w14:textId="77777777" w:rsidTr="00E6115A">
        <w:tc>
          <w:tcPr>
            <w:tcW w:w="3119" w:type="dxa"/>
            <w:tcMar>
              <w:top w:w="57" w:type="dxa"/>
              <w:left w:w="57" w:type="dxa"/>
              <w:bottom w:w="57" w:type="dxa"/>
              <w:right w:w="57" w:type="dxa"/>
            </w:tcMar>
          </w:tcPr>
          <w:p w14:paraId="77D6FCF4" w14:textId="0E9CE2B5" w:rsidR="009A3D35" w:rsidRPr="00497EB6" w:rsidRDefault="00A97598" w:rsidP="009A3D35">
            <w:pPr>
              <w:spacing w:before="120" w:after="120"/>
              <w:outlineLvl w:val="2"/>
              <w:rPr>
                <w:rFonts w:ascii="Times New Roman Bold" w:hAnsi="Times New Roman Bold"/>
                <w:b/>
                <w:color w:val="000000" w:themeColor="text1"/>
                <w:sz w:val="24"/>
                <w:szCs w:val="24"/>
              </w:rPr>
            </w:pPr>
            <w:bookmarkStart w:id="685" w:name="_Toc15459272"/>
            <w:bookmarkStart w:id="686" w:name="_Hlk527123456"/>
            <w:r>
              <w:rPr>
                <w:b/>
                <w:color w:val="000000" w:themeColor="text1"/>
                <w:sz w:val="24"/>
                <w:szCs w:val="24"/>
              </w:rPr>
              <w:t>Sous-Clause</w:t>
            </w:r>
            <w:r w:rsidR="009A3D35" w:rsidRPr="00497EB6">
              <w:rPr>
                <w:b/>
                <w:color w:val="000000" w:themeColor="text1"/>
                <w:sz w:val="24"/>
                <w:szCs w:val="24"/>
              </w:rPr>
              <w:t xml:space="preserve"> 6.1</w:t>
            </w:r>
            <w:bookmarkEnd w:id="685"/>
            <w:r w:rsidR="009A3D35" w:rsidRPr="00497EB6">
              <w:rPr>
                <w:b/>
                <w:color w:val="000000" w:themeColor="text1"/>
                <w:sz w:val="24"/>
                <w:szCs w:val="24"/>
              </w:rPr>
              <w:t>8</w:t>
            </w:r>
          </w:p>
          <w:p w14:paraId="0DB309F7" w14:textId="1545186F" w:rsidR="009A3D35" w:rsidRPr="00497EB6" w:rsidDel="0044227D" w:rsidRDefault="009A3D35" w:rsidP="0056640D">
            <w:pPr>
              <w:pStyle w:val="S7Header2"/>
              <w:rPr>
                <w:lang w:val="fr-FR"/>
              </w:rPr>
            </w:pPr>
            <w:r w:rsidRPr="00497EB6">
              <w:rPr>
                <w:lang w:val="fr-FR"/>
              </w:rPr>
              <w:t>Festivals et coutumes religieuses</w:t>
            </w:r>
            <w:bookmarkEnd w:id="686"/>
          </w:p>
        </w:tc>
        <w:tc>
          <w:tcPr>
            <w:tcW w:w="7371" w:type="dxa"/>
            <w:tcMar>
              <w:top w:w="57" w:type="dxa"/>
              <w:left w:w="57" w:type="dxa"/>
              <w:bottom w:w="57" w:type="dxa"/>
              <w:right w:w="57" w:type="dxa"/>
            </w:tcMar>
          </w:tcPr>
          <w:p w14:paraId="2891FCCF" w14:textId="6E310752" w:rsidR="009A3D35" w:rsidRPr="00497EB6" w:rsidDel="0044227D" w:rsidRDefault="009A3D35" w:rsidP="009A3D35">
            <w:pPr>
              <w:pStyle w:val="ListParagraph"/>
              <w:spacing w:before="120" w:after="120"/>
              <w:ind w:left="0"/>
              <w:jc w:val="both"/>
              <w:rPr>
                <w:b/>
                <w:szCs w:val="24"/>
              </w:rPr>
            </w:pPr>
            <w:r w:rsidRPr="00497EB6">
              <w:rPr>
                <w:sz w:val="24"/>
                <w:szCs w:val="24"/>
              </w:rPr>
              <w:t>L’Entrepreneur respectera les fêtes, jours de repos et coutumes religieuses ou autres reconnus dans le Pays.</w:t>
            </w:r>
          </w:p>
        </w:tc>
      </w:tr>
      <w:tr w:rsidR="009A3D35" w:rsidRPr="00497EB6" w:rsidDel="0044227D" w14:paraId="45F17553" w14:textId="77777777" w:rsidTr="00E6115A">
        <w:tc>
          <w:tcPr>
            <w:tcW w:w="3119" w:type="dxa"/>
            <w:tcMar>
              <w:top w:w="57" w:type="dxa"/>
              <w:left w:w="57" w:type="dxa"/>
              <w:bottom w:w="57" w:type="dxa"/>
              <w:right w:w="57" w:type="dxa"/>
            </w:tcMar>
          </w:tcPr>
          <w:p w14:paraId="24221242" w14:textId="29C67353" w:rsidR="009A3D35" w:rsidRPr="00497EB6" w:rsidDel="0044227D" w:rsidRDefault="00A97598" w:rsidP="006A54CD">
            <w:pPr>
              <w:spacing w:before="120" w:after="120"/>
              <w:outlineLvl w:val="2"/>
            </w:pPr>
            <w:bookmarkStart w:id="687" w:name="_Toc15459273"/>
            <w:r>
              <w:rPr>
                <w:b/>
                <w:color w:val="000000" w:themeColor="text1"/>
                <w:sz w:val="24"/>
                <w:szCs w:val="24"/>
              </w:rPr>
              <w:t>Sous-Clause</w:t>
            </w:r>
            <w:r w:rsidR="009A3D35" w:rsidRPr="00497EB6">
              <w:rPr>
                <w:b/>
                <w:color w:val="000000" w:themeColor="text1"/>
                <w:sz w:val="24"/>
                <w:szCs w:val="24"/>
              </w:rPr>
              <w:t xml:space="preserve"> 6. </w:t>
            </w:r>
            <w:bookmarkEnd w:id="687"/>
            <w:r w:rsidR="009A3D35" w:rsidRPr="00497EB6">
              <w:rPr>
                <w:b/>
                <w:color w:val="000000" w:themeColor="text1"/>
                <w:sz w:val="24"/>
                <w:szCs w:val="24"/>
              </w:rPr>
              <w:t>19 Arrangements</w:t>
            </w:r>
            <w:r w:rsidR="006A54CD" w:rsidRPr="00497EB6">
              <w:rPr>
                <w:b/>
                <w:color w:val="000000" w:themeColor="text1"/>
                <w:sz w:val="24"/>
                <w:szCs w:val="24"/>
              </w:rPr>
              <w:t xml:space="preserve"> </w:t>
            </w:r>
            <w:r w:rsidR="009A3D35" w:rsidRPr="00497EB6">
              <w:rPr>
                <w:b/>
                <w:color w:val="000000" w:themeColor="text1"/>
                <w:sz w:val="24"/>
                <w:szCs w:val="24"/>
              </w:rPr>
              <w:t>Funéraires</w:t>
            </w:r>
          </w:p>
        </w:tc>
        <w:tc>
          <w:tcPr>
            <w:tcW w:w="7371" w:type="dxa"/>
            <w:tcMar>
              <w:top w:w="57" w:type="dxa"/>
              <w:left w:w="57" w:type="dxa"/>
              <w:bottom w:w="57" w:type="dxa"/>
              <w:right w:w="57" w:type="dxa"/>
            </w:tcMar>
          </w:tcPr>
          <w:p w14:paraId="4A2343EB" w14:textId="7BA4A113" w:rsidR="009A3D35" w:rsidRPr="00497EB6" w:rsidDel="0044227D" w:rsidRDefault="009A3D35" w:rsidP="009A3D35">
            <w:pPr>
              <w:pStyle w:val="ListParagraph"/>
              <w:spacing w:before="120" w:after="120"/>
              <w:ind w:left="0"/>
              <w:jc w:val="both"/>
              <w:rPr>
                <w:b/>
                <w:szCs w:val="24"/>
              </w:rPr>
            </w:pPr>
            <w:r w:rsidRPr="00497EB6">
              <w:rPr>
                <w:sz w:val="24"/>
                <w:szCs w:val="24"/>
              </w:rPr>
              <w:t>L'Entrepreneur est responsable, dans la mesure requise par les réglementations locales, de prendre des dispositions funéraires pour ses employés locaux dont le décès pourrait survenir durant leur emploi dans les travaux.</w:t>
            </w:r>
          </w:p>
        </w:tc>
      </w:tr>
      <w:tr w:rsidR="009A3D35" w:rsidRPr="00497EB6" w:rsidDel="0044227D" w14:paraId="6EFCD3C5" w14:textId="77777777" w:rsidTr="00E6115A">
        <w:tc>
          <w:tcPr>
            <w:tcW w:w="3119" w:type="dxa"/>
            <w:tcMar>
              <w:top w:w="57" w:type="dxa"/>
              <w:left w:w="57" w:type="dxa"/>
              <w:bottom w:w="57" w:type="dxa"/>
              <w:right w:w="57" w:type="dxa"/>
            </w:tcMar>
          </w:tcPr>
          <w:p w14:paraId="5B2EBAA8" w14:textId="4A52F276" w:rsidR="009A3D35" w:rsidRPr="00497EB6" w:rsidRDefault="00A97598" w:rsidP="009A3D35">
            <w:pPr>
              <w:spacing w:before="120" w:after="120"/>
              <w:ind w:left="470" w:hanging="470"/>
              <w:outlineLvl w:val="2"/>
              <w:rPr>
                <w:rFonts w:ascii="Times New Roman Bold" w:hAnsi="Times New Roman Bold"/>
                <w:b/>
                <w:color w:val="000000" w:themeColor="text1"/>
                <w:sz w:val="24"/>
                <w:szCs w:val="24"/>
              </w:rPr>
            </w:pPr>
            <w:bookmarkStart w:id="688" w:name="_Toc15459274"/>
            <w:r>
              <w:rPr>
                <w:b/>
                <w:color w:val="000000" w:themeColor="text1"/>
                <w:sz w:val="24"/>
                <w:szCs w:val="24"/>
              </w:rPr>
              <w:t>Sous-Clause</w:t>
            </w:r>
            <w:r w:rsidR="009A3D35" w:rsidRPr="00497EB6">
              <w:rPr>
                <w:b/>
                <w:color w:val="000000" w:themeColor="text1"/>
                <w:sz w:val="24"/>
                <w:szCs w:val="24"/>
              </w:rPr>
              <w:t xml:space="preserve"> 6.2</w:t>
            </w:r>
            <w:bookmarkEnd w:id="688"/>
            <w:r w:rsidR="009A3D35" w:rsidRPr="00497EB6">
              <w:rPr>
                <w:b/>
                <w:color w:val="000000" w:themeColor="text1"/>
                <w:sz w:val="24"/>
                <w:szCs w:val="24"/>
              </w:rPr>
              <w:t>0</w:t>
            </w:r>
          </w:p>
          <w:p w14:paraId="2ABBA024" w14:textId="6DCEEF2C" w:rsidR="009A3D35" w:rsidRPr="00497EB6" w:rsidDel="0044227D" w:rsidRDefault="009A3D35" w:rsidP="0056640D">
            <w:pPr>
              <w:pStyle w:val="S7Header2"/>
              <w:rPr>
                <w:lang w:val="fr-FR"/>
              </w:rPr>
            </w:pPr>
            <w:r w:rsidRPr="00497EB6">
              <w:rPr>
                <w:lang w:val="fr-FR"/>
              </w:rPr>
              <w:t>Travail Forcé</w:t>
            </w:r>
          </w:p>
        </w:tc>
        <w:tc>
          <w:tcPr>
            <w:tcW w:w="7371" w:type="dxa"/>
            <w:tcMar>
              <w:top w:w="57" w:type="dxa"/>
              <w:left w:w="57" w:type="dxa"/>
              <w:bottom w:w="57" w:type="dxa"/>
              <w:right w:w="57" w:type="dxa"/>
            </w:tcMar>
          </w:tcPr>
          <w:p w14:paraId="0EF6DCBA" w14:textId="77777777" w:rsidR="009A3D35" w:rsidRPr="00497EB6" w:rsidRDefault="009A3D35" w:rsidP="009A3D35">
            <w:pPr>
              <w:spacing w:before="120" w:after="120"/>
              <w:jc w:val="both"/>
              <w:rPr>
                <w:sz w:val="24"/>
                <w:szCs w:val="24"/>
              </w:rPr>
            </w:pPr>
            <w:r w:rsidRPr="00497EB6">
              <w:rPr>
                <w:sz w:val="24"/>
                <w:szCs w:val="24"/>
              </w:rPr>
              <w:t xml:space="preserve">L’Entrepreneur, y compris ses sous-traitants, n’aura pas recours au travail forcé. Le travail forcé consiste en tout travail ou service, non effectué volontairement, qui est exigé d’une personne sous la menace de la force ou de la coercition, et comprend tout type de travail involontaire ou obligatoire, tels que le travail asservi, le travail forcé ou des arrangements similaires de contrat de travail. </w:t>
            </w:r>
          </w:p>
          <w:p w14:paraId="150B565C" w14:textId="6FFE16E8" w:rsidR="009A3D35" w:rsidRPr="00497EB6" w:rsidDel="0044227D" w:rsidRDefault="009A3D35" w:rsidP="009A3D35">
            <w:pPr>
              <w:pStyle w:val="ListParagraph"/>
              <w:spacing w:before="120" w:after="120"/>
              <w:ind w:left="0"/>
              <w:jc w:val="both"/>
              <w:rPr>
                <w:b/>
                <w:szCs w:val="24"/>
              </w:rPr>
            </w:pPr>
            <w:r w:rsidRPr="00497EB6">
              <w:rPr>
                <w:sz w:val="24"/>
                <w:szCs w:val="24"/>
              </w:rPr>
              <w:t>Nul ne peut être employé ou engagé qui a été soumis à la traite. La traite des personnes est définie comme le recrutement, le transport, le transfert, l'hébergement ou l'accueil de personnes au moyen de la menace ou du recours à la force ou d'autres formes de contrainte, d'enlèvement, de fraude, de tromperie, d'abus de pouvoir ou d'une situation de vulnérabilité, ou de l'octroi ou de la réception de paiements ou d'avantages visant à obtenir le consentement d'une personne ayant le contrôle sur une autre personne, aux fins d'exploitation.</w:t>
            </w:r>
          </w:p>
        </w:tc>
      </w:tr>
      <w:tr w:rsidR="009A3D35" w:rsidRPr="00497EB6" w:rsidDel="0044227D" w14:paraId="400E40E4" w14:textId="77777777" w:rsidTr="00E6115A">
        <w:tc>
          <w:tcPr>
            <w:tcW w:w="3119" w:type="dxa"/>
            <w:tcMar>
              <w:top w:w="57" w:type="dxa"/>
              <w:left w:w="57" w:type="dxa"/>
              <w:bottom w:w="57" w:type="dxa"/>
              <w:right w:w="57" w:type="dxa"/>
            </w:tcMar>
          </w:tcPr>
          <w:p w14:paraId="7455304A" w14:textId="031FBB42" w:rsidR="009A3D35" w:rsidRPr="00497EB6" w:rsidRDefault="00A97598" w:rsidP="009A3D35">
            <w:pPr>
              <w:spacing w:before="120" w:after="120"/>
              <w:outlineLvl w:val="2"/>
              <w:rPr>
                <w:rFonts w:ascii="Times New Roman Bold" w:hAnsi="Times New Roman Bold"/>
                <w:b/>
                <w:color w:val="000000" w:themeColor="text1"/>
                <w:sz w:val="24"/>
                <w:szCs w:val="24"/>
              </w:rPr>
            </w:pPr>
            <w:bookmarkStart w:id="689" w:name="_Toc15459275"/>
            <w:r>
              <w:rPr>
                <w:b/>
                <w:color w:val="000000" w:themeColor="text1"/>
                <w:sz w:val="24"/>
                <w:szCs w:val="24"/>
              </w:rPr>
              <w:t>Sous-Clause</w:t>
            </w:r>
            <w:r w:rsidR="009A3D35" w:rsidRPr="00497EB6">
              <w:rPr>
                <w:b/>
                <w:color w:val="000000" w:themeColor="text1"/>
                <w:sz w:val="24"/>
                <w:szCs w:val="24"/>
              </w:rPr>
              <w:t xml:space="preserve"> 6.2</w:t>
            </w:r>
            <w:bookmarkEnd w:id="689"/>
            <w:r w:rsidR="009A3D35" w:rsidRPr="00497EB6">
              <w:rPr>
                <w:b/>
                <w:color w:val="000000" w:themeColor="text1"/>
                <w:sz w:val="24"/>
                <w:szCs w:val="24"/>
              </w:rPr>
              <w:t>1</w:t>
            </w:r>
          </w:p>
          <w:p w14:paraId="032A6D50" w14:textId="77777777" w:rsidR="009A3D35" w:rsidRPr="00497EB6" w:rsidDel="0044227D" w:rsidRDefault="009A3D35" w:rsidP="0056640D">
            <w:pPr>
              <w:pStyle w:val="S7Header2"/>
              <w:rPr>
                <w:lang w:val="fr-FR"/>
              </w:rPr>
            </w:pPr>
            <w:r w:rsidRPr="00497EB6">
              <w:rPr>
                <w:lang w:val="fr-FR"/>
              </w:rPr>
              <w:t>Travail des enfants</w:t>
            </w:r>
          </w:p>
        </w:tc>
        <w:tc>
          <w:tcPr>
            <w:tcW w:w="7371" w:type="dxa"/>
            <w:tcMar>
              <w:top w:w="57" w:type="dxa"/>
              <w:left w:w="57" w:type="dxa"/>
              <w:bottom w:w="57" w:type="dxa"/>
              <w:right w:w="57" w:type="dxa"/>
            </w:tcMar>
            <w:vAlign w:val="center"/>
          </w:tcPr>
          <w:p w14:paraId="659A4D19" w14:textId="77777777" w:rsidR="009A3D35" w:rsidRPr="00497EB6" w:rsidRDefault="009A3D35" w:rsidP="009A3D35">
            <w:pPr>
              <w:spacing w:before="120" w:after="120"/>
              <w:jc w:val="both"/>
              <w:rPr>
                <w:sz w:val="24"/>
                <w:szCs w:val="24"/>
              </w:rPr>
            </w:pPr>
            <w:r w:rsidRPr="00497EB6">
              <w:rPr>
                <w:sz w:val="24"/>
                <w:szCs w:val="24"/>
              </w:rPr>
              <w:t>L’Entrepreneur, y compris ses sous-traitants, ne doit pas employer ou engager un enfant de moins de 14 ans à moins que la législation nationale ne prévoie un âge plus élevé (minimum).</w:t>
            </w:r>
          </w:p>
          <w:p w14:paraId="6B8C9A50" w14:textId="77777777" w:rsidR="009A3D35" w:rsidRPr="00497EB6" w:rsidRDefault="009A3D35" w:rsidP="009A3D35">
            <w:pPr>
              <w:spacing w:before="120" w:after="120"/>
              <w:jc w:val="both"/>
              <w:rPr>
                <w:sz w:val="24"/>
                <w:szCs w:val="24"/>
              </w:rPr>
            </w:pPr>
            <w:r w:rsidRPr="00497EB6">
              <w:rPr>
                <w:sz w:val="24"/>
                <w:szCs w:val="24"/>
              </w:rPr>
              <w:t>L’Entrepreneur,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C08CDED" w14:textId="1E0F1674" w:rsidR="009A3D35" w:rsidRPr="00497EB6" w:rsidRDefault="009A3D35" w:rsidP="009A3D35">
            <w:pPr>
              <w:spacing w:before="120" w:after="120"/>
              <w:jc w:val="both"/>
              <w:rPr>
                <w:sz w:val="24"/>
                <w:szCs w:val="24"/>
              </w:rPr>
            </w:pPr>
            <w:r w:rsidRPr="00497EB6">
              <w:rPr>
                <w:sz w:val="24"/>
                <w:szCs w:val="24"/>
              </w:rPr>
              <w:t xml:space="preserve">L’Entrepreneur, y compris ses sous-traitants, ne doit employer ou engager des enfants entre l’âge minimum et l’âge de 18 ans qu’après avoir effectué une évaluation appropriée des risques par l’Entrepreneur avec l’approbation </w:t>
            </w:r>
            <w:r w:rsidR="00BB6B4B" w:rsidRPr="00497EB6">
              <w:rPr>
                <w:sz w:val="24"/>
                <w:szCs w:val="24"/>
              </w:rPr>
              <w:t>du Représentant du Maître d’Ouvrage</w:t>
            </w:r>
            <w:r w:rsidRPr="00497EB6">
              <w:rPr>
                <w:sz w:val="24"/>
                <w:szCs w:val="24"/>
              </w:rPr>
              <w:t xml:space="preserve">. L’Entrepreneur doit faire l’objet d’un suivi régulier par </w:t>
            </w:r>
            <w:r w:rsidR="00BB6B4B" w:rsidRPr="00497EB6">
              <w:rPr>
                <w:sz w:val="24"/>
                <w:szCs w:val="24"/>
              </w:rPr>
              <w:t>le Représentant du Maître d’Ouvrage</w:t>
            </w:r>
            <w:r w:rsidRPr="00497EB6">
              <w:rPr>
                <w:sz w:val="24"/>
                <w:szCs w:val="24"/>
              </w:rPr>
              <w:t xml:space="preserve">, qui comprend le suivi de </w:t>
            </w:r>
            <w:r w:rsidR="00704881" w:rsidRPr="00497EB6">
              <w:rPr>
                <w:sz w:val="24"/>
                <w:szCs w:val="24"/>
              </w:rPr>
              <w:t>l’hygiène</w:t>
            </w:r>
            <w:r w:rsidRPr="00497EB6">
              <w:rPr>
                <w:sz w:val="24"/>
                <w:szCs w:val="24"/>
              </w:rPr>
              <w:t xml:space="preserve">, des conditions de travail et des heures de travail. </w:t>
            </w:r>
          </w:p>
          <w:p w14:paraId="48D0AF13" w14:textId="77777777" w:rsidR="009A3D35" w:rsidRPr="00497EB6" w:rsidRDefault="009A3D35" w:rsidP="009A3D35">
            <w:pPr>
              <w:spacing w:before="120" w:after="120"/>
              <w:jc w:val="both"/>
              <w:rPr>
                <w:sz w:val="24"/>
                <w:szCs w:val="24"/>
              </w:rPr>
            </w:pPr>
            <w:r w:rsidRPr="00497EB6">
              <w:rPr>
                <w:sz w:val="24"/>
                <w:szCs w:val="24"/>
              </w:rPr>
              <w:t>Un travail considéré comme dangereux pour les enfants est un travail qui, de par sa nature ou les conditions dans lesquelles il est effectué, est susceptible de compromettre la santé, la sécurité ou la moralité des enfants. Ces activités de travail interdites aux enfants comprennent le travail suivant :</w:t>
            </w:r>
          </w:p>
          <w:p w14:paraId="08D94BAA" w14:textId="77777777" w:rsidR="009A3D35" w:rsidRPr="00497EB6" w:rsidRDefault="009A3D35" w:rsidP="009A3D35">
            <w:pPr>
              <w:spacing w:before="120" w:after="120"/>
              <w:jc w:val="both"/>
              <w:rPr>
                <w:sz w:val="24"/>
                <w:szCs w:val="24"/>
              </w:rPr>
            </w:pPr>
            <w:r w:rsidRPr="00497EB6">
              <w:rPr>
                <w:sz w:val="24"/>
                <w:szCs w:val="24"/>
              </w:rPr>
              <w:t>a) l’exposition à des abus physiques, psychologiques ou sexuels ;</w:t>
            </w:r>
          </w:p>
          <w:p w14:paraId="1338717B" w14:textId="77777777" w:rsidR="009A3D35" w:rsidRPr="00497EB6" w:rsidRDefault="009A3D35" w:rsidP="009A3D35">
            <w:pPr>
              <w:spacing w:before="120" w:after="120"/>
              <w:jc w:val="both"/>
              <w:rPr>
                <w:sz w:val="24"/>
                <w:szCs w:val="24"/>
              </w:rPr>
            </w:pPr>
            <w:r w:rsidRPr="00497EB6">
              <w:rPr>
                <w:sz w:val="24"/>
                <w:szCs w:val="24"/>
              </w:rPr>
              <w:t>(b) le travail sous terre, sous l'eau, en hauteur ou dans des espaces confinés ;</w:t>
            </w:r>
          </w:p>
          <w:p w14:paraId="7766426A" w14:textId="77777777" w:rsidR="009A3D35" w:rsidRPr="00497EB6" w:rsidRDefault="009A3D35" w:rsidP="009A3D35">
            <w:pPr>
              <w:spacing w:before="120" w:after="120"/>
              <w:jc w:val="both"/>
              <w:rPr>
                <w:sz w:val="24"/>
                <w:szCs w:val="24"/>
              </w:rPr>
            </w:pPr>
            <w:r w:rsidRPr="00497EB6">
              <w:rPr>
                <w:sz w:val="24"/>
                <w:szCs w:val="24"/>
              </w:rPr>
              <w:t>c) le travail avec des machines, des équipements ou des outils dangereux, ou impliquant la manipulation ou le transport de charges lourdes ;</w:t>
            </w:r>
          </w:p>
          <w:p w14:paraId="290EC855" w14:textId="77777777" w:rsidR="009A3D35" w:rsidRPr="00497EB6" w:rsidRDefault="009A3D35" w:rsidP="009A3D35">
            <w:pPr>
              <w:spacing w:before="120" w:after="120"/>
              <w:jc w:val="both"/>
              <w:rPr>
                <w:sz w:val="24"/>
                <w:szCs w:val="24"/>
              </w:rPr>
            </w:pPr>
            <w:r w:rsidRPr="00497EB6">
              <w:rPr>
                <w:sz w:val="24"/>
                <w:szCs w:val="24"/>
              </w:rPr>
              <w:t>d) le travail dans des environnements insalubres, exposant les enfants à des substances, agents ou procédés dangereux, ou à des températures, du bruit ou des vibrations nuisibles à la santé ; ou</w:t>
            </w:r>
          </w:p>
          <w:p w14:paraId="0B5B13AB" w14:textId="3728270B" w:rsidR="009A3D35" w:rsidRPr="00497EB6" w:rsidDel="0044227D" w:rsidRDefault="009A3D35" w:rsidP="009A3D35">
            <w:pPr>
              <w:pStyle w:val="ListParagraph"/>
              <w:spacing w:before="120" w:after="120"/>
              <w:ind w:left="0"/>
              <w:rPr>
                <w:b/>
                <w:szCs w:val="24"/>
              </w:rPr>
            </w:pPr>
            <w:r w:rsidRPr="00497EB6">
              <w:rPr>
                <w:sz w:val="24"/>
                <w:szCs w:val="24"/>
              </w:rPr>
              <w:t>e) le travail dans des conditions difficiles telles que le travail pendant de longues heures, de nuit ou en isolement dans les locaux de l'employeur.</w:t>
            </w:r>
          </w:p>
        </w:tc>
      </w:tr>
      <w:tr w:rsidR="009A3D35" w:rsidRPr="00497EB6" w:rsidDel="0044227D" w14:paraId="49EF3F79" w14:textId="77777777" w:rsidTr="00E6115A">
        <w:tc>
          <w:tcPr>
            <w:tcW w:w="3119" w:type="dxa"/>
            <w:tcMar>
              <w:top w:w="57" w:type="dxa"/>
              <w:left w:w="57" w:type="dxa"/>
              <w:bottom w:w="57" w:type="dxa"/>
              <w:right w:w="57" w:type="dxa"/>
            </w:tcMar>
          </w:tcPr>
          <w:p w14:paraId="7DDC4663" w14:textId="10BF00A4" w:rsidR="009A3D35" w:rsidRPr="00497EB6" w:rsidRDefault="00A97598" w:rsidP="009A3D35">
            <w:pPr>
              <w:spacing w:before="120" w:after="120"/>
              <w:outlineLvl w:val="2"/>
              <w:rPr>
                <w:rFonts w:ascii="Times New Roman Bold" w:hAnsi="Times New Roman Bold"/>
                <w:b/>
                <w:color w:val="000000" w:themeColor="text1"/>
                <w:sz w:val="24"/>
                <w:szCs w:val="24"/>
              </w:rPr>
            </w:pPr>
            <w:bookmarkStart w:id="690" w:name="_Toc15459276"/>
            <w:r>
              <w:rPr>
                <w:b/>
                <w:color w:val="000000" w:themeColor="text1"/>
                <w:sz w:val="24"/>
                <w:szCs w:val="24"/>
              </w:rPr>
              <w:t>Sous-Clause</w:t>
            </w:r>
            <w:r w:rsidR="009A3D35" w:rsidRPr="00497EB6">
              <w:rPr>
                <w:b/>
                <w:color w:val="000000" w:themeColor="text1"/>
                <w:sz w:val="24"/>
                <w:szCs w:val="24"/>
              </w:rPr>
              <w:t xml:space="preserve"> 6.2</w:t>
            </w:r>
            <w:bookmarkEnd w:id="690"/>
            <w:r w:rsidR="009A3D35" w:rsidRPr="00497EB6">
              <w:rPr>
                <w:b/>
                <w:color w:val="000000" w:themeColor="text1"/>
                <w:sz w:val="24"/>
                <w:szCs w:val="24"/>
              </w:rPr>
              <w:t>2</w:t>
            </w:r>
          </w:p>
          <w:p w14:paraId="068542D3" w14:textId="2D8926A0" w:rsidR="009A3D35" w:rsidRPr="00497EB6" w:rsidDel="0044227D" w:rsidRDefault="009A3D35" w:rsidP="0056640D">
            <w:pPr>
              <w:pStyle w:val="S7Header2"/>
              <w:rPr>
                <w:lang w:val="fr-FR"/>
              </w:rPr>
            </w:pPr>
            <w:r w:rsidRPr="00497EB6">
              <w:rPr>
                <w:lang w:val="fr-FR"/>
              </w:rPr>
              <w:t>Registres d’emploi des travailleurs</w:t>
            </w:r>
          </w:p>
        </w:tc>
        <w:tc>
          <w:tcPr>
            <w:tcW w:w="7371" w:type="dxa"/>
            <w:tcMar>
              <w:top w:w="57" w:type="dxa"/>
              <w:left w:w="57" w:type="dxa"/>
              <w:bottom w:w="57" w:type="dxa"/>
              <w:right w:w="57" w:type="dxa"/>
            </w:tcMar>
          </w:tcPr>
          <w:p w14:paraId="06442D8D" w14:textId="65176A47" w:rsidR="002C190D" w:rsidRPr="00497EB6" w:rsidRDefault="009A3D35" w:rsidP="002C190D">
            <w:pPr>
              <w:spacing w:before="47"/>
              <w:ind w:left="160"/>
              <w:rPr>
                <w:i/>
                <w:iCs/>
                <w:sz w:val="24"/>
                <w:szCs w:val="24"/>
              </w:rPr>
            </w:pPr>
            <w:r w:rsidRPr="00497EB6">
              <w:rPr>
                <w:sz w:val="24"/>
                <w:szCs w:val="24"/>
              </w:rPr>
              <w:t xml:space="preserve">L'Entrepreneur doit tenir des registres complets et exacts de l'emploi de la main-d'œuvre sur le chantier. Les registres doivent inclure les noms, âges, sexes, heures travaillées et salaires versés à tous les travailleurs. Ces enregistrements doivent être récapitulés sur une base mensuelle et soumis </w:t>
            </w:r>
            <w:r w:rsidR="00BB6B4B" w:rsidRPr="00497EB6">
              <w:rPr>
                <w:sz w:val="24"/>
                <w:szCs w:val="24"/>
              </w:rPr>
              <w:t>au Représentant du Maître d’Ouvrage</w:t>
            </w:r>
            <w:r w:rsidRPr="00497EB6">
              <w:rPr>
                <w:sz w:val="24"/>
                <w:szCs w:val="24"/>
              </w:rPr>
              <w:t xml:space="preserve">. Ces registres doivent être inclus dans les détails que l’entrepreneur doit soumettre conformément à la </w:t>
            </w:r>
            <w:r w:rsidR="00E6087A">
              <w:rPr>
                <w:sz w:val="24"/>
                <w:szCs w:val="24"/>
              </w:rPr>
              <w:t>Sous-Clause</w:t>
            </w:r>
            <w:r w:rsidRPr="00497EB6">
              <w:rPr>
                <w:sz w:val="24"/>
                <w:szCs w:val="24"/>
              </w:rPr>
              <w:t xml:space="preserve"> 6.10 [</w:t>
            </w:r>
            <w:r w:rsidR="002C190D" w:rsidRPr="00497EB6">
              <w:rPr>
                <w:i/>
                <w:iCs/>
                <w:sz w:val="24"/>
                <w:szCs w:val="24"/>
              </w:rPr>
              <w:t>Registre du Personnel et</w:t>
            </w:r>
          </w:p>
          <w:p w14:paraId="416139B2" w14:textId="5473FD68" w:rsidR="009A3D35" w:rsidRPr="00497EB6" w:rsidDel="0044227D" w:rsidRDefault="002C190D" w:rsidP="000C1F9C">
            <w:pPr>
              <w:spacing w:before="47"/>
              <w:ind w:left="160"/>
              <w:rPr>
                <w:b/>
                <w:szCs w:val="24"/>
              </w:rPr>
            </w:pPr>
            <w:r w:rsidRPr="00497EB6">
              <w:rPr>
                <w:i/>
                <w:iCs/>
                <w:sz w:val="24"/>
                <w:szCs w:val="24"/>
              </w:rPr>
              <w:t>du Matériel de l’Entrepreneur</w:t>
            </w:r>
            <w:r w:rsidR="009A3D35" w:rsidRPr="00497EB6">
              <w:rPr>
                <w:sz w:val="24"/>
                <w:szCs w:val="24"/>
              </w:rPr>
              <w:t>].</w:t>
            </w:r>
          </w:p>
        </w:tc>
      </w:tr>
      <w:tr w:rsidR="009A3D35" w:rsidRPr="00497EB6" w:rsidDel="0044227D" w14:paraId="6587204F" w14:textId="77777777" w:rsidTr="00E6115A">
        <w:tc>
          <w:tcPr>
            <w:tcW w:w="3119" w:type="dxa"/>
            <w:tcMar>
              <w:top w:w="57" w:type="dxa"/>
              <w:left w:w="57" w:type="dxa"/>
              <w:bottom w:w="57" w:type="dxa"/>
              <w:right w:w="57" w:type="dxa"/>
            </w:tcMar>
          </w:tcPr>
          <w:p w14:paraId="7A62EEAD" w14:textId="3F6A84F5" w:rsidR="009A3D35" w:rsidRPr="00497EB6" w:rsidRDefault="00A97598" w:rsidP="009A3D35">
            <w:pPr>
              <w:spacing w:before="120" w:after="120"/>
              <w:outlineLvl w:val="2"/>
              <w:rPr>
                <w:rFonts w:ascii="Times New Roman Bold" w:hAnsi="Times New Roman Bold"/>
                <w:b/>
                <w:color w:val="000000" w:themeColor="text1"/>
                <w:sz w:val="24"/>
                <w:szCs w:val="24"/>
              </w:rPr>
            </w:pPr>
            <w:bookmarkStart w:id="691" w:name="_Toc15459277"/>
            <w:r>
              <w:rPr>
                <w:b/>
                <w:color w:val="000000" w:themeColor="text1"/>
                <w:sz w:val="24"/>
                <w:szCs w:val="24"/>
              </w:rPr>
              <w:t>Sous-Clause</w:t>
            </w:r>
            <w:r w:rsidR="009A3D35" w:rsidRPr="00497EB6">
              <w:rPr>
                <w:b/>
                <w:color w:val="000000" w:themeColor="text1"/>
                <w:sz w:val="24"/>
                <w:szCs w:val="24"/>
              </w:rPr>
              <w:t xml:space="preserve"> 6.2</w:t>
            </w:r>
            <w:bookmarkEnd w:id="691"/>
            <w:r w:rsidR="009A3D35" w:rsidRPr="00497EB6">
              <w:rPr>
                <w:b/>
                <w:color w:val="000000" w:themeColor="text1"/>
                <w:sz w:val="24"/>
                <w:szCs w:val="24"/>
              </w:rPr>
              <w:t>3</w:t>
            </w:r>
          </w:p>
          <w:p w14:paraId="406B6E5D" w14:textId="019B8DD0" w:rsidR="009A3D35" w:rsidRPr="00497EB6" w:rsidDel="0044227D" w:rsidRDefault="009A3D35" w:rsidP="0056640D">
            <w:pPr>
              <w:pStyle w:val="S7Header2"/>
              <w:rPr>
                <w:lang w:val="fr-FR"/>
              </w:rPr>
            </w:pPr>
            <w:r w:rsidRPr="00497EB6">
              <w:rPr>
                <w:lang w:val="fr-FR"/>
              </w:rPr>
              <w:t>Organisations des travailleurs</w:t>
            </w:r>
          </w:p>
        </w:tc>
        <w:tc>
          <w:tcPr>
            <w:tcW w:w="7371" w:type="dxa"/>
            <w:tcMar>
              <w:top w:w="57" w:type="dxa"/>
              <w:left w:w="57" w:type="dxa"/>
              <w:bottom w:w="57" w:type="dxa"/>
              <w:right w:w="57" w:type="dxa"/>
            </w:tcMar>
          </w:tcPr>
          <w:p w14:paraId="7475C803" w14:textId="296AA041" w:rsidR="009A3D35" w:rsidRPr="00497EB6" w:rsidDel="0044227D" w:rsidRDefault="009A3D35" w:rsidP="009A3D35">
            <w:pPr>
              <w:pStyle w:val="ListParagraph"/>
              <w:spacing w:before="120" w:after="120"/>
              <w:ind w:left="0"/>
              <w:jc w:val="both"/>
              <w:rPr>
                <w:b/>
                <w:szCs w:val="24"/>
              </w:rPr>
            </w:pPr>
            <w:r w:rsidRPr="00497EB6">
              <w:rPr>
                <w:sz w:val="24"/>
                <w:szCs w:val="24"/>
              </w:rPr>
              <w:t xml:space="preserve">Dans les pays où la législation du travail pertinente reconnaît aux travailleurs le droit de constituer des organisations de travailleurs de leur choix et de s'affilier à une organisation de leur choix et de négocier collectivement sans ingérence, l’Entrepreneur se conformera à ces lois. Dans de telles circonstances, le rôle des organisations de travailleurs légalement établies et des représentants légitimes des travailleurs sera respecté, et les informations nécessaires à une négociation sérieuse lui seront fournies en temps voulu. Lorsque la législation du travail applicable restreint de manière substantielle les organisations de travailleurs, l’Entrepreneur doit permettre au Personnel de l’Entrepreneur de disposer de moyens alternatifs pour exprimer </w:t>
            </w:r>
            <w:r w:rsidR="002C190D" w:rsidRPr="00497EB6">
              <w:rPr>
                <w:sz w:val="24"/>
                <w:szCs w:val="24"/>
              </w:rPr>
              <w:t xml:space="preserve">ses </w:t>
            </w:r>
            <w:r w:rsidRPr="00497EB6">
              <w:rPr>
                <w:sz w:val="24"/>
                <w:szCs w:val="24"/>
              </w:rPr>
              <w:t xml:space="preserve">griefs et protéger </w:t>
            </w:r>
            <w:r w:rsidR="002C190D" w:rsidRPr="00497EB6">
              <w:rPr>
                <w:sz w:val="24"/>
                <w:szCs w:val="24"/>
              </w:rPr>
              <w:t xml:space="preserve">ses </w:t>
            </w:r>
            <w:r w:rsidRPr="00497EB6">
              <w:rPr>
                <w:sz w:val="24"/>
                <w:szCs w:val="24"/>
              </w:rPr>
              <w:t>droits en ce qui concerne les conditions de travail et les conditions d’emploi. L’Entrepreneur ne cherchera pas à influencer ou à contrôler ces moyens alternatifs. L’Entrepreneur n’exercera ni discrimination ni représailles à l’égard de son personnel qui participe ou cherche à participer à de telles organisations et à la négociation collective ou à d’autres mécanismes. Les organisations de travailleurs sont censées représenter équitablement les travailleurs.</w:t>
            </w:r>
          </w:p>
        </w:tc>
      </w:tr>
      <w:tr w:rsidR="009A3D35" w:rsidRPr="00497EB6" w:rsidDel="0044227D" w14:paraId="2B7D5EC8" w14:textId="77777777" w:rsidTr="00E6115A">
        <w:tc>
          <w:tcPr>
            <w:tcW w:w="3119" w:type="dxa"/>
            <w:tcMar>
              <w:top w:w="57" w:type="dxa"/>
              <w:left w:w="57" w:type="dxa"/>
              <w:bottom w:w="57" w:type="dxa"/>
              <w:right w:w="57" w:type="dxa"/>
            </w:tcMar>
          </w:tcPr>
          <w:p w14:paraId="0BEF7568" w14:textId="4F7EE2E3" w:rsidR="009A3D35" w:rsidRPr="00497EB6" w:rsidRDefault="00A97598" w:rsidP="009A3D35">
            <w:pPr>
              <w:pStyle w:val="Heading3"/>
              <w:spacing w:before="120" w:after="120"/>
              <w:rPr>
                <w:rFonts w:ascii="Times New Roman" w:hAnsi="Times New Roman" w:cs="Times New Roman"/>
                <w:bCs w:val="0"/>
                <w:sz w:val="24"/>
                <w:szCs w:val="20"/>
                <w:lang w:eastAsia="en-US"/>
              </w:rPr>
            </w:pPr>
            <w:bookmarkStart w:id="692" w:name="_Toc15459278"/>
            <w:r>
              <w:rPr>
                <w:rFonts w:ascii="Times New Roman" w:hAnsi="Times New Roman" w:cs="Times New Roman"/>
                <w:bCs w:val="0"/>
                <w:sz w:val="24"/>
                <w:szCs w:val="20"/>
                <w:lang w:eastAsia="en-US"/>
              </w:rPr>
              <w:t>Sous-Clause</w:t>
            </w:r>
            <w:r w:rsidR="009A3D35" w:rsidRPr="00497EB6">
              <w:rPr>
                <w:rFonts w:ascii="Times New Roman" w:hAnsi="Times New Roman" w:cs="Times New Roman"/>
                <w:bCs w:val="0"/>
                <w:sz w:val="24"/>
                <w:szCs w:val="20"/>
                <w:lang w:eastAsia="en-US"/>
              </w:rPr>
              <w:t xml:space="preserve"> 6.2</w:t>
            </w:r>
            <w:bookmarkEnd w:id="692"/>
            <w:r w:rsidR="009A3D35" w:rsidRPr="00497EB6">
              <w:rPr>
                <w:rFonts w:ascii="Times New Roman" w:hAnsi="Times New Roman" w:cs="Times New Roman"/>
                <w:bCs w:val="0"/>
                <w:sz w:val="24"/>
                <w:szCs w:val="20"/>
                <w:lang w:eastAsia="en-US"/>
              </w:rPr>
              <w:t>4</w:t>
            </w:r>
          </w:p>
          <w:p w14:paraId="7C77D02C" w14:textId="77777777" w:rsidR="009A3D35" w:rsidRPr="00497EB6" w:rsidDel="0044227D" w:rsidRDefault="009A3D35" w:rsidP="0056640D">
            <w:pPr>
              <w:pStyle w:val="S7Header2"/>
              <w:rPr>
                <w:lang w:val="fr-FR"/>
              </w:rPr>
            </w:pPr>
            <w:r w:rsidRPr="00497EB6">
              <w:rPr>
                <w:lang w:val="fr-FR"/>
              </w:rPr>
              <w:t>Non-discrimination et égalité des chances</w:t>
            </w:r>
          </w:p>
        </w:tc>
        <w:tc>
          <w:tcPr>
            <w:tcW w:w="7371" w:type="dxa"/>
            <w:tcMar>
              <w:top w:w="57" w:type="dxa"/>
              <w:left w:w="57" w:type="dxa"/>
              <w:bottom w:w="57" w:type="dxa"/>
              <w:right w:w="57" w:type="dxa"/>
            </w:tcMar>
          </w:tcPr>
          <w:p w14:paraId="3C8F112A" w14:textId="005877C0" w:rsidR="009A3D35" w:rsidRPr="00497EB6" w:rsidRDefault="009A3D35" w:rsidP="009A3D35">
            <w:pPr>
              <w:spacing w:before="120" w:after="120"/>
              <w:jc w:val="both"/>
              <w:rPr>
                <w:sz w:val="24"/>
                <w:szCs w:val="24"/>
              </w:rPr>
            </w:pPr>
            <w:r w:rsidRPr="00497EB6">
              <w:rPr>
                <w:sz w:val="24"/>
                <w:szCs w:val="24"/>
              </w:rPr>
              <w:t xml:space="preserve">L’Entrepreneur ne doit pas prendre de décisions concernant l’emploi ou le traitement du Personnel de l’Entrepreneur sur la base de caractéristiques personnelles non liées aux exigences inhérentes au poste. L'Entrepreneur doit baser l'emploi du Personnel de l’Entrepreneur sur le principe de l'égalité des chances et de traitement équitable et ne doit discriminer aucun aspect de la relation de travail, y compris le recrutement, l'embauche, la rémunération (y compris le salaire et les avantages sociaux), les conditions </w:t>
            </w:r>
            <w:r w:rsidR="00133C53" w:rsidRPr="00497EB6">
              <w:rPr>
                <w:sz w:val="24"/>
                <w:szCs w:val="24"/>
              </w:rPr>
              <w:t xml:space="preserve">de travail </w:t>
            </w:r>
            <w:r w:rsidRPr="00497EB6">
              <w:rPr>
                <w:sz w:val="24"/>
                <w:szCs w:val="24"/>
              </w:rPr>
              <w:t>et les conditions d’emploi, l’accès à la formation, l’affectation à un poste, la promotion, le licenciement ou la retraite et les pratiques disciplinaires.</w:t>
            </w:r>
          </w:p>
          <w:p w14:paraId="392DC222" w14:textId="5CF56EA1" w:rsidR="009A3D35" w:rsidRPr="00497EB6" w:rsidDel="0044227D" w:rsidRDefault="009A3D35" w:rsidP="009A3D35">
            <w:pPr>
              <w:pStyle w:val="ListParagraph"/>
              <w:spacing w:before="120" w:after="120"/>
              <w:ind w:left="0"/>
              <w:jc w:val="both"/>
              <w:rPr>
                <w:b/>
                <w:szCs w:val="24"/>
              </w:rPr>
            </w:pPr>
            <w:r w:rsidRPr="00497EB6">
              <w:rPr>
                <w:sz w:val="24"/>
                <w:szCs w:val="24"/>
              </w:rPr>
              <w:t xml:space="preserve">Les mesures spéciales de protection ou d'assistance visant à remédier à la discrimination antérieure ou à la sélection à un emploi spécifique en fonction de ses exigences intrinsèques ne doivent pas être considérées comme une discrimination. L’Entrepreneur doit fournir la protection et l'assistance nécessaires pour garantir la non-discrimination et l'égalité des chances, y compris pour des groupes spécifiques tels que les femmes, les personnes handicapées, les travailleurs migrants et les enfants (en âge de travailler conformément à la </w:t>
            </w:r>
            <w:r w:rsidR="00805CB3">
              <w:rPr>
                <w:sz w:val="24"/>
                <w:szCs w:val="24"/>
              </w:rPr>
              <w:t>Sous-C</w:t>
            </w:r>
            <w:r w:rsidRPr="00497EB6">
              <w:rPr>
                <w:sz w:val="24"/>
                <w:szCs w:val="24"/>
              </w:rPr>
              <w:t>lause 6.21).</w:t>
            </w:r>
          </w:p>
        </w:tc>
      </w:tr>
      <w:tr w:rsidR="009A3D35" w:rsidRPr="00497EB6" w14:paraId="15274331" w14:textId="77777777" w:rsidTr="00E6115A">
        <w:tc>
          <w:tcPr>
            <w:tcW w:w="3119" w:type="dxa"/>
            <w:tcMar>
              <w:top w:w="57" w:type="dxa"/>
              <w:left w:w="57" w:type="dxa"/>
              <w:bottom w:w="57" w:type="dxa"/>
              <w:right w:w="57" w:type="dxa"/>
            </w:tcMar>
          </w:tcPr>
          <w:p w14:paraId="03A9DCA0" w14:textId="1233FBB0" w:rsidR="009A3D35" w:rsidRPr="00497EB6" w:rsidRDefault="00A97598" w:rsidP="009A3D35">
            <w:pPr>
              <w:spacing w:before="120" w:after="120"/>
              <w:outlineLvl w:val="2"/>
              <w:rPr>
                <w:color w:val="000000" w:themeColor="text1"/>
                <w:sz w:val="24"/>
                <w:szCs w:val="24"/>
              </w:rPr>
            </w:pPr>
            <w:bookmarkStart w:id="693" w:name="_Toc15459279"/>
            <w:r>
              <w:rPr>
                <w:b/>
                <w:color w:val="000000" w:themeColor="text1"/>
                <w:sz w:val="24"/>
                <w:szCs w:val="24"/>
              </w:rPr>
              <w:t>Sous-Clause</w:t>
            </w:r>
            <w:r w:rsidR="009A3D35" w:rsidRPr="00497EB6">
              <w:rPr>
                <w:b/>
                <w:color w:val="000000" w:themeColor="text1"/>
                <w:sz w:val="24"/>
                <w:szCs w:val="24"/>
              </w:rPr>
              <w:t xml:space="preserve"> 6.2</w:t>
            </w:r>
            <w:bookmarkEnd w:id="693"/>
            <w:r w:rsidR="009A3D35" w:rsidRPr="00497EB6">
              <w:rPr>
                <w:b/>
                <w:color w:val="000000" w:themeColor="text1"/>
                <w:sz w:val="24"/>
                <w:szCs w:val="24"/>
              </w:rPr>
              <w:t>5</w:t>
            </w:r>
          </w:p>
          <w:p w14:paraId="2681A1EB" w14:textId="40B6652E" w:rsidR="009A3D35" w:rsidRPr="00497EB6" w:rsidRDefault="009A3D35" w:rsidP="009A3D35">
            <w:pPr>
              <w:spacing w:before="120" w:after="120"/>
              <w:outlineLvl w:val="2"/>
              <w:rPr>
                <w:color w:val="000000" w:themeColor="text1"/>
                <w:sz w:val="24"/>
                <w:szCs w:val="24"/>
              </w:rPr>
            </w:pPr>
            <w:r w:rsidRPr="00497EB6">
              <w:rPr>
                <w:b/>
                <w:color w:val="000000" w:themeColor="text1"/>
                <w:sz w:val="24"/>
                <w:szCs w:val="24"/>
              </w:rPr>
              <w:t>Mécanisme de traitement des griefs du Personnel de l’Entrepreneur</w:t>
            </w:r>
          </w:p>
        </w:tc>
        <w:tc>
          <w:tcPr>
            <w:tcW w:w="7371" w:type="dxa"/>
            <w:tcMar>
              <w:top w:w="57" w:type="dxa"/>
              <w:left w:w="57" w:type="dxa"/>
              <w:bottom w:w="57" w:type="dxa"/>
              <w:right w:w="57" w:type="dxa"/>
            </w:tcMar>
            <w:vAlign w:val="center"/>
          </w:tcPr>
          <w:p w14:paraId="778F9F9C" w14:textId="2F0D8DF2" w:rsidR="009A3D35" w:rsidRPr="00497EB6" w:rsidRDefault="009A3D35" w:rsidP="009A3D35">
            <w:pPr>
              <w:spacing w:before="120" w:after="120"/>
              <w:jc w:val="both"/>
              <w:rPr>
                <w:sz w:val="24"/>
                <w:szCs w:val="24"/>
              </w:rPr>
            </w:pPr>
            <w:r w:rsidRPr="00497EB6">
              <w:rPr>
                <w:sz w:val="24"/>
                <w:szCs w:val="24"/>
              </w:rPr>
              <w:t xml:space="preserve">L’Entrepreneur doit disposer d’un mécanisme de </w:t>
            </w:r>
            <w:r w:rsidR="008E176C" w:rsidRPr="00497EB6">
              <w:rPr>
                <w:sz w:val="24"/>
                <w:szCs w:val="24"/>
              </w:rPr>
              <w:t xml:space="preserve">traitement </w:t>
            </w:r>
            <w:r w:rsidRPr="00497EB6">
              <w:rPr>
                <w:sz w:val="24"/>
                <w:szCs w:val="24"/>
              </w:rPr>
              <w:t xml:space="preserve">des griefs pour le Personnel de l’Entrepreneur et, le cas échéant, pour les organisations de travailleurs mentionnées à la </w:t>
            </w:r>
            <w:r w:rsidR="00E6087A">
              <w:rPr>
                <w:sz w:val="24"/>
                <w:szCs w:val="24"/>
              </w:rPr>
              <w:t>Sous-Clause</w:t>
            </w:r>
            <w:r w:rsidRPr="00497EB6">
              <w:rPr>
                <w:sz w:val="24"/>
                <w:szCs w:val="24"/>
              </w:rPr>
              <w:t xml:space="preserve"> 6.23, afin de soumettre leurs préoccupations concernant l’environnement de travail. Le mécanisme de </w:t>
            </w:r>
            <w:r w:rsidR="002D4671" w:rsidRPr="00497EB6">
              <w:rPr>
                <w:sz w:val="24"/>
                <w:szCs w:val="24"/>
              </w:rPr>
              <w:t xml:space="preserve">traitement </w:t>
            </w:r>
            <w:r w:rsidRPr="00497EB6">
              <w:rPr>
                <w:sz w:val="24"/>
                <w:szCs w:val="24"/>
              </w:rPr>
              <w:t>des griefs doit être proportionnel à la nature, à l’échelle, aux risques et aux impacts du Marché. Le mécanisme doit traiter les problèmes rapidement, en utilisant un processus compréhensible et transparent qui fournit un retour d'information en temps opportun aux personnes concernées dans une langue qu'elles comprennent, sans qu’elles encourent des représailles, et qui doit fonctionner de manière indépendante et objective.</w:t>
            </w:r>
          </w:p>
          <w:p w14:paraId="5BEB22F9" w14:textId="519B5E78" w:rsidR="009A3D35" w:rsidRPr="00497EB6" w:rsidRDefault="009A3D35" w:rsidP="009A3D35">
            <w:pPr>
              <w:spacing w:after="120"/>
              <w:jc w:val="both"/>
              <w:rPr>
                <w:sz w:val="24"/>
                <w:szCs w:val="24"/>
              </w:rPr>
            </w:pPr>
            <w:r w:rsidRPr="00497EB6">
              <w:rPr>
                <w:sz w:val="24"/>
                <w:szCs w:val="24"/>
              </w:rPr>
              <w:t xml:space="preserve">Le Personnel de l’Entrepreneur doit être informé du mécanisme de </w:t>
            </w:r>
            <w:r w:rsidR="008E176C" w:rsidRPr="00497EB6">
              <w:rPr>
                <w:sz w:val="24"/>
                <w:szCs w:val="24"/>
              </w:rPr>
              <w:t xml:space="preserve">traitement </w:t>
            </w:r>
            <w:r w:rsidRPr="00497EB6">
              <w:rPr>
                <w:sz w:val="24"/>
                <w:szCs w:val="24"/>
              </w:rPr>
              <w:t xml:space="preserve">des griefs au moment de son embauche pour les besoins du Marché et des mesures mises en place pour le protéger contre toute mesure de représailles en cas de recours à ce mécanisme. Des mesures seront mises en place pour rendre le mécanisme de </w:t>
            </w:r>
            <w:r w:rsidR="002D4671" w:rsidRPr="00497EB6">
              <w:rPr>
                <w:sz w:val="24"/>
                <w:szCs w:val="24"/>
              </w:rPr>
              <w:t xml:space="preserve">traitement </w:t>
            </w:r>
            <w:r w:rsidRPr="00497EB6">
              <w:rPr>
                <w:sz w:val="24"/>
                <w:szCs w:val="24"/>
              </w:rPr>
              <w:t>des griefs facilement accessible à tout le Personnel de l'Entrepreneur.</w:t>
            </w:r>
          </w:p>
          <w:p w14:paraId="66A99BAC" w14:textId="728B2068" w:rsidR="009A3D35" w:rsidRPr="00497EB6" w:rsidRDefault="009A3D35" w:rsidP="009A3D35">
            <w:pPr>
              <w:spacing w:after="120"/>
              <w:jc w:val="both"/>
              <w:rPr>
                <w:sz w:val="24"/>
                <w:szCs w:val="24"/>
              </w:rPr>
            </w:pPr>
            <w:r w:rsidRPr="00497EB6">
              <w:rPr>
                <w:sz w:val="24"/>
                <w:szCs w:val="24"/>
              </w:rPr>
              <w:t xml:space="preserve">Le mécanisme de </w:t>
            </w:r>
            <w:r w:rsidR="002D4671" w:rsidRPr="00497EB6">
              <w:rPr>
                <w:sz w:val="24"/>
                <w:szCs w:val="24"/>
              </w:rPr>
              <w:t xml:space="preserve">traitement </w:t>
            </w:r>
            <w:r w:rsidRPr="00497EB6">
              <w:rPr>
                <w:sz w:val="24"/>
                <w:szCs w:val="24"/>
              </w:rPr>
              <w:t xml:space="preserve">des griefs ne doit pas faire obstacle à d'autres recours judiciaires ou administratifs qui pourraient être disponibles, ni se substituer aux mécanismes de </w:t>
            </w:r>
            <w:r w:rsidR="002D4671" w:rsidRPr="00497EB6">
              <w:rPr>
                <w:sz w:val="24"/>
                <w:szCs w:val="24"/>
              </w:rPr>
              <w:t xml:space="preserve">traitement </w:t>
            </w:r>
            <w:r w:rsidRPr="00497EB6">
              <w:rPr>
                <w:sz w:val="24"/>
                <w:szCs w:val="24"/>
              </w:rPr>
              <w:t>des griefs prévus dans les conventions collectives.</w:t>
            </w:r>
          </w:p>
          <w:p w14:paraId="04ED0D63" w14:textId="37A320E6" w:rsidR="009A3D35" w:rsidRPr="00497EB6" w:rsidRDefault="009A3D35" w:rsidP="009A3D35">
            <w:pPr>
              <w:autoSpaceDE w:val="0"/>
              <w:autoSpaceDN w:val="0"/>
              <w:adjustRightInd w:val="0"/>
              <w:spacing w:before="120" w:after="120"/>
              <w:jc w:val="both"/>
              <w:rPr>
                <w:rFonts w:eastAsia="Arial Narrow"/>
                <w:color w:val="000000"/>
              </w:rPr>
            </w:pPr>
            <w:r w:rsidRPr="00497EB6">
              <w:rPr>
                <w:sz w:val="24"/>
                <w:szCs w:val="24"/>
              </w:rPr>
              <w:t xml:space="preserve">Le mécanisme de </w:t>
            </w:r>
            <w:r w:rsidR="002D4671" w:rsidRPr="00497EB6">
              <w:rPr>
                <w:sz w:val="24"/>
                <w:szCs w:val="24"/>
              </w:rPr>
              <w:t xml:space="preserve">traitement </w:t>
            </w:r>
            <w:r w:rsidRPr="00497EB6">
              <w:rPr>
                <w:sz w:val="24"/>
                <w:szCs w:val="24"/>
              </w:rPr>
              <w:t xml:space="preserve">des griefs peut utiliser les mécanismes de réclamation des griefs existants, à condition qu'ils soient correctement conçus et mis en œuvre, qu’ils répondent rapidement aux recours présentés et qu’ils soient facilement accessibles au Personnel de l’Entrepreneur. Les mécanismes de </w:t>
            </w:r>
            <w:r w:rsidR="00DB7AFF" w:rsidRPr="00497EB6">
              <w:rPr>
                <w:sz w:val="24"/>
                <w:szCs w:val="24"/>
              </w:rPr>
              <w:t xml:space="preserve">traitement </w:t>
            </w:r>
            <w:r w:rsidRPr="00497EB6">
              <w:rPr>
                <w:sz w:val="24"/>
                <w:szCs w:val="24"/>
              </w:rPr>
              <w:t>des griefs existants peuvent être complétés, si nécessaire, par des arrangements spécifiques au Marché.</w:t>
            </w:r>
          </w:p>
        </w:tc>
      </w:tr>
      <w:tr w:rsidR="009A3D35" w:rsidRPr="00497EB6" w14:paraId="534B1CE6" w14:textId="77777777" w:rsidTr="00E6115A">
        <w:tc>
          <w:tcPr>
            <w:tcW w:w="3119" w:type="dxa"/>
            <w:tcMar>
              <w:top w:w="57" w:type="dxa"/>
              <w:left w:w="57" w:type="dxa"/>
              <w:bottom w:w="57" w:type="dxa"/>
              <w:right w:w="57" w:type="dxa"/>
            </w:tcMar>
          </w:tcPr>
          <w:p w14:paraId="153B9F13" w14:textId="150E2EA1" w:rsidR="009A3D35" w:rsidRPr="00497EB6" w:rsidRDefault="00A97598" w:rsidP="009A3D35">
            <w:pPr>
              <w:pStyle w:val="Heading3"/>
              <w:spacing w:before="120" w:after="120"/>
              <w:rPr>
                <w:rFonts w:ascii="Times New Roman" w:hAnsi="Times New Roman" w:cs="Times New Roman"/>
                <w:bCs w:val="0"/>
                <w:sz w:val="24"/>
                <w:szCs w:val="20"/>
                <w:lang w:eastAsia="en-US"/>
              </w:rPr>
            </w:pPr>
            <w:bookmarkStart w:id="694" w:name="_Toc15459280"/>
            <w:r>
              <w:rPr>
                <w:rFonts w:ascii="Times New Roman" w:hAnsi="Times New Roman" w:cs="Times New Roman"/>
                <w:bCs w:val="0"/>
                <w:sz w:val="24"/>
                <w:szCs w:val="20"/>
                <w:lang w:eastAsia="en-US"/>
              </w:rPr>
              <w:t>Sous-Clause</w:t>
            </w:r>
            <w:r w:rsidR="009A3D35" w:rsidRPr="00497EB6">
              <w:rPr>
                <w:rFonts w:ascii="Times New Roman" w:hAnsi="Times New Roman" w:cs="Times New Roman"/>
                <w:bCs w:val="0"/>
                <w:sz w:val="24"/>
                <w:szCs w:val="20"/>
                <w:lang w:eastAsia="en-US"/>
              </w:rPr>
              <w:t xml:space="preserve"> 6.2</w:t>
            </w:r>
            <w:bookmarkEnd w:id="694"/>
            <w:r w:rsidR="00BD122C" w:rsidRPr="00497EB6">
              <w:rPr>
                <w:rFonts w:ascii="Times New Roman" w:hAnsi="Times New Roman" w:cs="Times New Roman"/>
                <w:bCs w:val="0"/>
                <w:sz w:val="24"/>
                <w:szCs w:val="20"/>
                <w:lang w:eastAsia="en-US"/>
              </w:rPr>
              <w:t>6</w:t>
            </w:r>
          </w:p>
          <w:p w14:paraId="2B52651C" w14:textId="7EE6E2C8" w:rsidR="009A3D35" w:rsidRPr="00497EB6" w:rsidRDefault="009A3D35" w:rsidP="009A3D35">
            <w:pPr>
              <w:pStyle w:val="Heading3"/>
              <w:spacing w:before="120" w:after="120"/>
              <w:rPr>
                <w:color w:val="000000" w:themeColor="text1"/>
                <w:sz w:val="24"/>
              </w:rPr>
            </w:pPr>
            <w:bookmarkStart w:id="695" w:name="_Toc15459281"/>
            <w:r w:rsidRPr="00497EB6">
              <w:rPr>
                <w:rFonts w:ascii="Times New Roman" w:hAnsi="Times New Roman" w:cs="Times New Roman"/>
                <w:bCs w:val="0"/>
                <w:sz w:val="24"/>
                <w:szCs w:val="20"/>
                <w:lang w:eastAsia="en-US"/>
              </w:rPr>
              <w:t xml:space="preserve">Formation du </w:t>
            </w:r>
            <w:r w:rsidR="00586B42" w:rsidRPr="00497EB6">
              <w:rPr>
                <w:rFonts w:ascii="Times New Roman" w:hAnsi="Times New Roman" w:cs="Times New Roman"/>
                <w:bCs w:val="0"/>
                <w:sz w:val="24"/>
                <w:szCs w:val="20"/>
                <w:lang w:eastAsia="en-US"/>
              </w:rPr>
              <w:t>Personnel de</w:t>
            </w:r>
            <w:r w:rsidRPr="00497EB6">
              <w:rPr>
                <w:rFonts w:ascii="Times New Roman" w:hAnsi="Times New Roman" w:cs="Times New Roman"/>
                <w:bCs w:val="0"/>
                <w:sz w:val="24"/>
                <w:szCs w:val="20"/>
                <w:lang w:eastAsia="en-US"/>
              </w:rPr>
              <w:t xml:space="preserve"> l’</w:t>
            </w:r>
            <w:r w:rsidR="00823638" w:rsidRPr="00497EB6">
              <w:rPr>
                <w:rFonts w:ascii="Times New Roman" w:hAnsi="Times New Roman" w:cs="Times New Roman"/>
                <w:bCs w:val="0"/>
                <w:sz w:val="24"/>
                <w:szCs w:val="20"/>
                <w:lang w:eastAsia="en-US"/>
              </w:rPr>
              <w:t>E</w:t>
            </w:r>
            <w:r w:rsidRPr="00497EB6">
              <w:rPr>
                <w:rFonts w:ascii="Times New Roman" w:hAnsi="Times New Roman" w:cs="Times New Roman"/>
                <w:bCs w:val="0"/>
                <w:sz w:val="24"/>
                <w:szCs w:val="20"/>
                <w:lang w:eastAsia="en-US"/>
              </w:rPr>
              <w:t>ntrepreneur</w:t>
            </w:r>
            <w:bookmarkEnd w:id="695"/>
          </w:p>
        </w:tc>
        <w:tc>
          <w:tcPr>
            <w:tcW w:w="7371" w:type="dxa"/>
            <w:tcMar>
              <w:top w:w="57" w:type="dxa"/>
              <w:left w:w="57" w:type="dxa"/>
              <w:bottom w:w="57" w:type="dxa"/>
              <w:right w:w="57" w:type="dxa"/>
            </w:tcMar>
          </w:tcPr>
          <w:p w14:paraId="1F81C643" w14:textId="6A5FAF0D" w:rsidR="009A3D35" w:rsidRPr="00497EB6" w:rsidRDefault="009A3D35" w:rsidP="009A3D35">
            <w:pPr>
              <w:spacing w:after="120"/>
              <w:jc w:val="both"/>
              <w:rPr>
                <w:sz w:val="24"/>
                <w:szCs w:val="24"/>
              </w:rPr>
            </w:pPr>
            <w:r w:rsidRPr="00497EB6">
              <w:rPr>
                <w:sz w:val="24"/>
                <w:szCs w:val="24"/>
              </w:rPr>
              <w:t xml:space="preserve">L’Entrepreneur doit fournir une formation appropriée au Personnel de l’Entrepreneur concerné sur les aspects ES du Marché, y compris une sensibilisation appropriée à l’interdiction de l’EAS et HS et à la formation en matière d’hygiène et de sécurité visée à la </w:t>
            </w:r>
            <w:r w:rsidR="00E6087A">
              <w:rPr>
                <w:sz w:val="24"/>
                <w:szCs w:val="24"/>
              </w:rPr>
              <w:t>Sous-Clause</w:t>
            </w:r>
            <w:r w:rsidRPr="00497EB6">
              <w:rPr>
                <w:sz w:val="24"/>
                <w:szCs w:val="24"/>
              </w:rPr>
              <w:t xml:space="preserve"> 4.8.</w:t>
            </w:r>
          </w:p>
          <w:p w14:paraId="509FB3E8" w14:textId="6E741B76" w:rsidR="009A3D35" w:rsidRPr="00497EB6" w:rsidRDefault="009A3D35" w:rsidP="009A3D35">
            <w:pPr>
              <w:spacing w:after="120"/>
              <w:jc w:val="both"/>
              <w:rPr>
                <w:sz w:val="24"/>
                <w:szCs w:val="24"/>
              </w:rPr>
            </w:pPr>
            <w:r w:rsidRPr="00497EB6">
              <w:rPr>
                <w:sz w:val="24"/>
                <w:szCs w:val="24"/>
              </w:rPr>
              <w:t xml:space="preserve">Conformément aux Exigences du Maître d’Ouvrage ou aux instructions </w:t>
            </w:r>
            <w:r w:rsidR="00BB6B4B" w:rsidRPr="00497EB6">
              <w:rPr>
                <w:sz w:val="24"/>
                <w:szCs w:val="24"/>
              </w:rPr>
              <w:t>du Représentant du Maître d’Ouvrage</w:t>
            </w:r>
            <w:r w:rsidRPr="00497EB6">
              <w:rPr>
                <w:sz w:val="24"/>
                <w:szCs w:val="24"/>
              </w:rPr>
              <w:t xml:space="preserve">, l’Entrepreneur doit également permettre au Personnel de l’Entrepreneur concerné d’être formé aux aspects ES du Marché par le </w:t>
            </w:r>
            <w:r w:rsidR="00D90385" w:rsidRPr="00497EB6">
              <w:rPr>
                <w:sz w:val="24"/>
                <w:szCs w:val="24"/>
              </w:rPr>
              <w:t>P</w:t>
            </w:r>
            <w:r w:rsidRPr="00497EB6">
              <w:rPr>
                <w:sz w:val="24"/>
                <w:szCs w:val="24"/>
              </w:rPr>
              <w:t>ersonnel du Maître d’Ouvrage.</w:t>
            </w:r>
          </w:p>
          <w:p w14:paraId="32326B4C" w14:textId="774E7BBE" w:rsidR="009A3D35" w:rsidRPr="00497EB6" w:rsidRDefault="009A3D35" w:rsidP="009A3D35">
            <w:pPr>
              <w:autoSpaceDE w:val="0"/>
              <w:autoSpaceDN w:val="0"/>
              <w:adjustRightInd w:val="0"/>
              <w:spacing w:before="120" w:after="120"/>
              <w:jc w:val="both"/>
              <w:rPr>
                <w:rFonts w:eastAsia="Arial Narrow"/>
                <w:color w:val="000000"/>
              </w:rPr>
            </w:pPr>
            <w:r w:rsidRPr="00497EB6">
              <w:rPr>
                <w:sz w:val="24"/>
                <w:szCs w:val="24"/>
              </w:rPr>
              <w:t xml:space="preserve">L’Entrepreneur doit dispenser une formation sur l’EAS, y compris sa prévention, à tout membre de son personnel qui a un rôle de supervision des autres </w:t>
            </w:r>
            <w:r w:rsidR="00D90385" w:rsidRPr="00497EB6">
              <w:rPr>
                <w:sz w:val="24"/>
                <w:szCs w:val="24"/>
              </w:rPr>
              <w:t>P</w:t>
            </w:r>
            <w:r w:rsidRPr="00497EB6">
              <w:rPr>
                <w:sz w:val="24"/>
                <w:szCs w:val="24"/>
              </w:rPr>
              <w:t>ersonnels de l’Entrepreneur.</w:t>
            </w:r>
          </w:p>
        </w:tc>
      </w:tr>
      <w:tr w:rsidR="009A3D35" w:rsidRPr="00497EB6" w14:paraId="10BDD9CD" w14:textId="77777777" w:rsidTr="00E6115A">
        <w:tc>
          <w:tcPr>
            <w:tcW w:w="3119" w:type="dxa"/>
            <w:tcMar>
              <w:top w:w="57" w:type="dxa"/>
              <w:left w:w="57" w:type="dxa"/>
              <w:bottom w:w="57" w:type="dxa"/>
              <w:right w:w="57" w:type="dxa"/>
            </w:tcMar>
          </w:tcPr>
          <w:p w14:paraId="3F9425BC" w14:textId="0010A6B9" w:rsidR="009A3D35" w:rsidRPr="00497EB6" w:rsidRDefault="00A97598" w:rsidP="0056640D">
            <w:pPr>
              <w:pStyle w:val="S7Header2"/>
              <w:rPr>
                <w:lang w:val="fr-FR"/>
              </w:rPr>
            </w:pPr>
            <w:bookmarkStart w:id="696" w:name="_Toc15459282"/>
            <w:r>
              <w:rPr>
                <w:lang w:val="fr-FR"/>
              </w:rPr>
              <w:t>Sous-Clause</w:t>
            </w:r>
            <w:r w:rsidR="009A3D35" w:rsidRPr="00497EB6">
              <w:rPr>
                <w:lang w:val="fr-FR"/>
              </w:rPr>
              <w:t xml:space="preserve"> 7.3</w:t>
            </w:r>
            <w:bookmarkEnd w:id="696"/>
          </w:p>
          <w:p w14:paraId="03A078AD" w14:textId="641AA6DD" w:rsidR="006B4F31" w:rsidRPr="00497EB6" w:rsidRDefault="006B4F31" w:rsidP="0056640D">
            <w:pPr>
              <w:pStyle w:val="S7Header2"/>
              <w:rPr>
                <w:lang w:val="fr-FR"/>
              </w:rPr>
            </w:pPr>
            <w:r w:rsidRPr="00497EB6">
              <w:rPr>
                <w:lang w:val="fr-FR"/>
              </w:rPr>
              <w:t>Inspection</w:t>
            </w:r>
          </w:p>
        </w:tc>
        <w:tc>
          <w:tcPr>
            <w:tcW w:w="7371" w:type="dxa"/>
            <w:tcMar>
              <w:top w:w="57" w:type="dxa"/>
              <w:left w:w="57" w:type="dxa"/>
              <w:bottom w:w="57" w:type="dxa"/>
              <w:right w:w="57" w:type="dxa"/>
            </w:tcMar>
          </w:tcPr>
          <w:p w14:paraId="3E424583" w14:textId="6B70393B" w:rsidR="009A3D35" w:rsidRPr="00497EB6" w:rsidRDefault="009A3D35" w:rsidP="009A3D35">
            <w:pPr>
              <w:spacing w:before="120" w:after="120"/>
              <w:jc w:val="both"/>
              <w:rPr>
                <w:rFonts w:eastAsia="Arial Narrow"/>
                <w:color w:val="000000"/>
                <w:sz w:val="24"/>
                <w:szCs w:val="24"/>
              </w:rPr>
            </w:pPr>
            <w:r w:rsidRPr="00497EB6">
              <w:rPr>
                <w:color w:val="000000"/>
                <w:sz w:val="24"/>
                <w:szCs w:val="24"/>
              </w:rPr>
              <w:t xml:space="preserve">Ce qui suit est ajouté dans le premier paragraphe </w:t>
            </w:r>
            <w:r w:rsidR="000568DE" w:rsidRPr="00497EB6">
              <w:rPr>
                <w:color w:val="000000"/>
                <w:sz w:val="24"/>
                <w:szCs w:val="24"/>
              </w:rPr>
              <w:t>après </w:t>
            </w:r>
            <w:r w:rsidRPr="00497EB6">
              <w:rPr>
                <w:color w:val="000000"/>
                <w:sz w:val="24"/>
                <w:szCs w:val="24"/>
              </w:rPr>
              <w:t xml:space="preserve">: « Personnel du Maître d’Ouvrage » </w:t>
            </w:r>
            <w:r w:rsidR="000568DE" w:rsidRPr="00497EB6">
              <w:rPr>
                <w:color w:val="000000"/>
                <w:sz w:val="24"/>
                <w:szCs w:val="24"/>
              </w:rPr>
              <w:t>« </w:t>
            </w:r>
            <w:r w:rsidRPr="00497EB6">
              <w:rPr>
                <w:color w:val="000000"/>
                <w:sz w:val="24"/>
                <w:szCs w:val="24"/>
              </w:rPr>
              <w:t xml:space="preserve">(y compris le personnel ou les consultants de la </w:t>
            </w:r>
            <w:r w:rsidR="006B437D" w:rsidRPr="00497EB6">
              <w:rPr>
                <w:color w:val="000000"/>
                <w:sz w:val="24"/>
                <w:szCs w:val="24"/>
              </w:rPr>
              <w:t>BIsD</w:t>
            </w:r>
            <w:r w:rsidRPr="00497EB6">
              <w:rPr>
                <w:color w:val="000000"/>
                <w:sz w:val="24"/>
                <w:szCs w:val="24"/>
              </w:rPr>
              <w:t xml:space="preserve"> agissant au nom de la </w:t>
            </w:r>
            <w:r w:rsidR="006B437D" w:rsidRPr="00497EB6">
              <w:rPr>
                <w:color w:val="000000"/>
                <w:sz w:val="24"/>
                <w:szCs w:val="24"/>
              </w:rPr>
              <w:t>BIsD</w:t>
            </w:r>
            <w:r w:rsidRPr="00497EB6">
              <w:rPr>
                <w:color w:val="000000"/>
                <w:sz w:val="24"/>
                <w:szCs w:val="24"/>
              </w:rPr>
              <w:t>, les parties prenantes et les tiers, tels que des experts indépendants, des communautés locales ou des organisations non gouvernementales) »</w:t>
            </w:r>
          </w:p>
          <w:p w14:paraId="0F718311" w14:textId="61D50728" w:rsidR="009A3D35" w:rsidRPr="00497EB6" w:rsidRDefault="009A3D35" w:rsidP="009A3D35">
            <w:pPr>
              <w:spacing w:before="120" w:after="120"/>
              <w:jc w:val="both"/>
              <w:rPr>
                <w:b/>
                <w:sz w:val="24"/>
                <w:szCs w:val="24"/>
              </w:rPr>
            </w:pPr>
            <w:r w:rsidRPr="00497EB6">
              <w:rPr>
                <w:color w:val="000000"/>
                <w:sz w:val="24"/>
                <w:szCs w:val="24"/>
              </w:rPr>
              <w:t xml:space="preserve">La </w:t>
            </w:r>
            <w:r w:rsidR="00E6087A">
              <w:rPr>
                <w:color w:val="000000"/>
                <w:sz w:val="24"/>
                <w:szCs w:val="24"/>
              </w:rPr>
              <w:t>Sous-Clause</w:t>
            </w:r>
            <w:r w:rsidRPr="00497EB6">
              <w:rPr>
                <w:color w:val="000000"/>
                <w:sz w:val="24"/>
                <w:szCs w:val="24"/>
              </w:rPr>
              <w:t xml:space="preserve"> 7.3 (c) est remplacée par : « effectuer d’autres tâches et inspections, y compris la réalisation d’un audit environnemental et social ».</w:t>
            </w:r>
          </w:p>
        </w:tc>
      </w:tr>
      <w:tr w:rsidR="009A3D35" w:rsidRPr="00497EB6" w14:paraId="1371138A" w14:textId="77777777" w:rsidTr="00E6115A">
        <w:tc>
          <w:tcPr>
            <w:tcW w:w="3119" w:type="dxa"/>
            <w:tcMar>
              <w:top w:w="57" w:type="dxa"/>
              <w:left w:w="57" w:type="dxa"/>
              <w:bottom w:w="57" w:type="dxa"/>
              <w:right w:w="57" w:type="dxa"/>
            </w:tcMar>
          </w:tcPr>
          <w:p w14:paraId="5E5950E8" w14:textId="69C8EB88" w:rsidR="009A3D35" w:rsidRPr="00497EB6" w:rsidRDefault="00A97598" w:rsidP="0056640D">
            <w:pPr>
              <w:pStyle w:val="S7Header2"/>
              <w:rPr>
                <w:lang w:val="fr-FR"/>
              </w:rPr>
            </w:pPr>
            <w:bookmarkStart w:id="697" w:name="_Toc486845958"/>
            <w:r>
              <w:rPr>
                <w:lang w:val="fr-FR"/>
              </w:rPr>
              <w:t>Sous-Clause</w:t>
            </w:r>
            <w:r w:rsidR="009A3D35" w:rsidRPr="00497EB6">
              <w:rPr>
                <w:lang w:val="fr-FR"/>
              </w:rPr>
              <w:t xml:space="preserve"> 7.4</w:t>
            </w:r>
            <w:bookmarkEnd w:id="697"/>
          </w:p>
        </w:tc>
        <w:tc>
          <w:tcPr>
            <w:tcW w:w="7371" w:type="dxa"/>
            <w:tcMar>
              <w:top w:w="57" w:type="dxa"/>
              <w:left w:w="57" w:type="dxa"/>
              <w:bottom w:w="57" w:type="dxa"/>
              <w:right w:w="57" w:type="dxa"/>
            </w:tcMar>
          </w:tcPr>
          <w:p w14:paraId="2381C068" w14:textId="42760137" w:rsidR="009A3D35" w:rsidRPr="00497EB6" w:rsidRDefault="00A27BE5" w:rsidP="009A3D35">
            <w:pPr>
              <w:pStyle w:val="ListParagraph"/>
              <w:spacing w:before="120" w:after="120"/>
              <w:ind w:left="0"/>
              <w:jc w:val="both"/>
              <w:rPr>
                <w:sz w:val="24"/>
                <w:szCs w:val="24"/>
              </w:rPr>
            </w:pPr>
            <w:r w:rsidRPr="00497EB6">
              <w:rPr>
                <w:b/>
                <w:sz w:val="24"/>
                <w:szCs w:val="24"/>
              </w:rPr>
              <w:t>Essais</w:t>
            </w:r>
          </w:p>
          <w:p w14:paraId="43BF0D61" w14:textId="44196D1A" w:rsidR="009A3D35" w:rsidRPr="00497EB6" w:rsidRDefault="009A3D35" w:rsidP="009A3D35">
            <w:pPr>
              <w:pStyle w:val="ListParagraph"/>
              <w:spacing w:before="120" w:after="120"/>
              <w:ind w:left="0"/>
              <w:jc w:val="both"/>
              <w:rPr>
                <w:sz w:val="24"/>
                <w:szCs w:val="24"/>
              </w:rPr>
            </w:pPr>
            <w:r w:rsidRPr="00497EB6">
              <w:rPr>
                <w:sz w:val="24"/>
                <w:szCs w:val="24"/>
              </w:rPr>
              <w:t xml:space="preserve">Le deuxième alinéa doit commencer comme suit : « Sauf indication contraire dans le </w:t>
            </w:r>
            <w:r w:rsidR="00273744" w:rsidRPr="00497EB6">
              <w:rPr>
                <w:sz w:val="24"/>
                <w:szCs w:val="24"/>
              </w:rPr>
              <w:t>M</w:t>
            </w:r>
            <w:r w:rsidRPr="00497EB6">
              <w:rPr>
                <w:sz w:val="24"/>
                <w:szCs w:val="24"/>
              </w:rPr>
              <w:t>arché, l’Entrepreneur doit...».</w:t>
            </w:r>
          </w:p>
        </w:tc>
      </w:tr>
      <w:tr w:rsidR="009A3D35" w:rsidRPr="00497EB6" w14:paraId="318A5D0E" w14:textId="77777777" w:rsidTr="00E6115A">
        <w:tc>
          <w:tcPr>
            <w:tcW w:w="3119" w:type="dxa"/>
            <w:tcMar>
              <w:top w:w="57" w:type="dxa"/>
              <w:left w:w="57" w:type="dxa"/>
              <w:bottom w:w="57" w:type="dxa"/>
              <w:right w:w="57" w:type="dxa"/>
            </w:tcMar>
          </w:tcPr>
          <w:p w14:paraId="74074BAE" w14:textId="12DDFFD0" w:rsidR="009A3D35" w:rsidRPr="00497EB6" w:rsidRDefault="00A97598" w:rsidP="0056640D">
            <w:pPr>
              <w:pStyle w:val="S7Header2"/>
              <w:rPr>
                <w:lang w:val="fr-FR"/>
              </w:rPr>
            </w:pPr>
            <w:bookmarkStart w:id="698" w:name="_Toc486845959"/>
            <w:r>
              <w:rPr>
                <w:lang w:val="fr-FR"/>
              </w:rPr>
              <w:t>Sous-Clause</w:t>
            </w:r>
            <w:r w:rsidR="009A3D35" w:rsidRPr="00497EB6">
              <w:rPr>
                <w:lang w:val="fr-FR"/>
              </w:rPr>
              <w:t xml:space="preserve"> 7.7</w:t>
            </w:r>
            <w:bookmarkEnd w:id="698"/>
          </w:p>
        </w:tc>
        <w:tc>
          <w:tcPr>
            <w:tcW w:w="7371" w:type="dxa"/>
            <w:tcMar>
              <w:top w:w="57" w:type="dxa"/>
              <w:left w:w="57" w:type="dxa"/>
              <w:bottom w:w="57" w:type="dxa"/>
              <w:right w:w="57" w:type="dxa"/>
            </w:tcMar>
          </w:tcPr>
          <w:p w14:paraId="56EF350A" w14:textId="7FA68535" w:rsidR="009A3D35" w:rsidRPr="00497EB6" w:rsidRDefault="009A3D35" w:rsidP="009A3D35">
            <w:pPr>
              <w:pStyle w:val="ListParagraph"/>
              <w:keepNext/>
              <w:spacing w:before="120" w:after="120"/>
              <w:ind w:left="0"/>
              <w:jc w:val="both"/>
              <w:rPr>
                <w:sz w:val="24"/>
                <w:szCs w:val="24"/>
              </w:rPr>
            </w:pPr>
            <w:r w:rsidRPr="00497EB6">
              <w:rPr>
                <w:b/>
                <w:sz w:val="24"/>
                <w:szCs w:val="24"/>
              </w:rPr>
              <w:t xml:space="preserve">Propriété des </w:t>
            </w:r>
            <w:r w:rsidR="00614CF2" w:rsidRPr="00497EB6">
              <w:rPr>
                <w:b/>
                <w:sz w:val="24"/>
                <w:szCs w:val="24"/>
              </w:rPr>
              <w:t xml:space="preserve">Equipements </w:t>
            </w:r>
            <w:r w:rsidRPr="00497EB6">
              <w:rPr>
                <w:b/>
                <w:sz w:val="24"/>
                <w:szCs w:val="24"/>
              </w:rPr>
              <w:t xml:space="preserve">et </w:t>
            </w:r>
            <w:r w:rsidR="00614CF2" w:rsidRPr="00497EB6">
              <w:rPr>
                <w:b/>
                <w:sz w:val="24"/>
                <w:szCs w:val="24"/>
              </w:rPr>
              <w:t xml:space="preserve">des </w:t>
            </w:r>
            <w:r w:rsidRPr="00497EB6">
              <w:rPr>
                <w:b/>
                <w:sz w:val="24"/>
                <w:szCs w:val="24"/>
              </w:rPr>
              <w:t>Matéri</w:t>
            </w:r>
            <w:r w:rsidR="00614CF2" w:rsidRPr="00497EB6">
              <w:rPr>
                <w:b/>
                <w:sz w:val="24"/>
                <w:szCs w:val="24"/>
              </w:rPr>
              <w:t>aux</w:t>
            </w:r>
          </w:p>
          <w:p w14:paraId="31D2B0F4" w14:textId="32EF935C" w:rsidR="009A3D35" w:rsidRPr="00497EB6" w:rsidRDefault="009A3D35" w:rsidP="009A3D35">
            <w:pPr>
              <w:pStyle w:val="ListParagraph"/>
              <w:spacing w:before="120" w:after="120"/>
              <w:ind w:left="0"/>
              <w:jc w:val="both"/>
              <w:rPr>
                <w:sz w:val="24"/>
                <w:szCs w:val="24"/>
              </w:rPr>
            </w:pPr>
            <w:r w:rsidRPr="00497EB6">
              <w:rPr>
                <w:sz w:val="24"/>
                <w:szCs w:val="24"/>
              </w:rPr>
              <w:t xml:space="preserve">Le premier alinéa doit commencer comme suit : « Sauf indication contraire dans le </w:t>
            </w:r>
            <w:r w:rsidR="0040453B" w:rsidRPr="00497EB6">
              <w:rPr>
                <w:sz w:val="24"/>
                <w:szCs w:val="24"/>
              </w:rPr>
              <w:t>M</w:t>
            </w:r>
            <w:r w:rsidRPr="00497EB6">
              <w:rPr>
                <w:sz w:val="24"/>
                <w:szCs w:val="24"/>
              </w:rPr>
              <w:t>arché,</w:t>
            </w:r>
            <w:r w:rsidR="00E03C49" w:rsidRPr="00497EB6">
              <w:rPr>
                <w:sz w:val="24"/>
                <w:szCs w:val="24"/>
              </w:rPr>
              <w:t xml:space="preserve"> …</w:t>
            </w:r>
            <w:r w:rsidRPr="00497EB6">
              <w:rPr>
                <w:sz w:val="24"/>
                <w:szCs w:val="24"/>
              </w:rPr>
              <w:t xml:space="preserve"> ». Plus loin dans chacun des points (b) et (c), « lorsque l’Entrepreneur </w:t>
            </w:r>
            <w:r w:rsidR="00557A21" w:rsidRPr="00497EB6">
              <w:rPr>
                <w:sz w:val="24"/>
                <w:szCs w:val="24"/>
              </w:rPr>
              <w:t>est payé</w:t>
            </w:r>
            <w:r w:rsidRPr="00497EB6">
              <w:rPr>
                <w:sz w:val="24"/>
                <w:szCs w:val="24"/>
              </w:rPr>
              <w:t xml:space="preserve"> la valeur » est remplacé par « lorsque l’Entrepreneur est payé la valeur correspondante ». </w:t>
            </w:r>
          </w:p>
          <w:p w14:paraId="7ADB3ED4" w14:textId="0E3CF07F" w:rsidR="009A3D35" w:rsidRPr="00497EB6" w:rsidRDefault="009A3D35" w:rsidP="009A3D35">
            <w:pPr>
              <w:pStyle w:val="ListParagraph"/>
              <w:spacing w:before="120" w:after="120"/>
              <w:ind w:left="0"/>
              <w:jc w:val="both"/>
              <w:rPr>
                <w:sz w:val="24"/>
                <w:szCs w:val="24"/>
              </w:rPr>
            </w:pPr>
            <w:r w:rsidRPr="00497EB6">
              <w:rPr>
                <w:sz w:val="24"/>
                <w:szCs w:val="24"/>
              </w:rPr>
              <w:t xml:space="preserve">Ce qui suit est ajouté à la fin de la </w:t>
            </w:r>
            <w:r w:rsidR="00E6087A">
              <w:rPr>
                <w:sz w:val="24"/>
                <w:szCs w:val="24"/>
              </w:rPr>
              <w:t>Sous-Clause</w:t>
            </w:r>
            <w:r w:rsidRPr="00497EB6">
              <w:rPr>
                <w:sz w:val="24"/>
                <w:szCs w:val="24"/>
              </w:rPr>
              <w:t xml:space="preserve"> :</w:t>
            </w:r>
          </w:p>
          <w:p w14:paraId="48064214" w14:textId="41FC5E6A" w:rsidR="009A3D35" w:rsidRPr="00497EB6" w:rsidRDefault="009A3D35" w:rsidP="009A3D35">
            <w:pPr>
              <w:pStyle w:val="ListParagraph"/>
              <w:spacing w:before="120" w:after="120"/>
              <w:ind w:left="0"/>
              <w:jc w:val="both"/>
              <w:rPr>
                <w:sz w:val="24"/>
                <w:szCs w:val="24"/>
              </w:rPr>
            </w:pPr>
            <w:r w:rsidRPr="00497EB6">
              <w:rPr>
                <w:sz w:val="24"/>
                <w:szCs w:val="24"/>
              </w:rPr>
              <w:t xml:space="preserve">« Pour éviter tout doute, les véhicules, camions, équipements mobiles des </w:t>
            </w:r>
            <w:r w:rsidR="008E06BB" w:rsidRPr="00497EB6">
              <w:rPr>
                <w:sz w:val="24"/>
                <w:szCs w:val="24"/>
              </w:rPr>
              <w:t>i</w:t>
            </w:r>
            <w:r w:rsidRPr="00497EB6">
              <w:rPr>
                <w:sz w:val="24"/>
                <w:szCs w:val="24"/>
              </w:rPr>
              <w:t xml:space="preserve">nstallations et du </w:t>
            </w:r>
            <w:r w:rsidR="006B6D51" w:rsidRPr="00497EB6">
              <w:rPr>
                <w:sz w:val="24"/>
                <w:szCs w:val="24"/>
              </w:rPr>
              <w:t>Chantier</w:t>
            </w:r>
            <w:r w:rsidRPr="00497EB6">
              <w:rPr>
                <w:sz w:val="24"/>
                <w:szCs w:val="24"/>
              </w:rPr>
              <w:t xml:space="preserve"> (autres que les installations mobiles temporaires et l’équipement temporaire du </w:t>
            </w:r>
            <w:r w:rsidR="006B6D51" w:rsidRPr="00497EB6">
              <w:rPr>
                <w:sz w:val="24"/>
                <w:szCs w:val="24"/>
              </w:rPr>
              <w:t>Chantier</w:t>
            </w:r>
            <w:r w:rsidRPr="00497EB6">
              <w:rPr>
                <w:sz w:val="24"/>
                <w:szCs w:val="24"/>
              </w:rPr>
              <w:t xml:space="preserve"> amenés sur le </w:t>
            </w:r>
            <w:r w:rsidR="006B6D51" w:rsidRPr="00497EB6">
              <w:rPr>
                <w:sz w:val="24"/>
                <w:szCs w:val="24"/>
              </w:rPr>
              <w:t>Chantier</w:t>
            </w:r>
            <w:r w:rsidRPr="00497EB6">
              <w:rPr>
                <w:sz w:val="24"/>
                <w:szCs w:val="24"/>
              </w:rPr>
              <w:t xml:space="preserve"> pour entreprendre des tâches correctives spécifiques), les outils, l’équipement de bureau, les logiciels et les consommables de bureau utilisés par l’Entrepreneur pour les Services d’</w:t>
            </w:r>
            <w:r w:rsidR="00717C87" w:rsidRPr="00497EB6">
              <w:rPr>
                <w:sz w:val="24"/>
                <w:szCs w:val="24"/>
              </w:rPr>
              <w:t>E</w:t>
            </w:r>
            <w:r w:rsidRPr="00497EB6">
              <w:rPr>
                <w:sz w:val="24"/>
                <w:szCs w:val="24"/>
              </w:rPr>
              <w:t xml:space="preserve">xploitation </w:t>
            </w:r>
            <w:r w:rsidR="00486D22" w:rsidRPr="00497EB6">
              <w:rPr>
                <w:sz w:val="24"/>
                <w:szCs w:val="24"/>
              </w:rPr>
              <w:t xml:space="preserve">deviendront </w:t>
            </w:r>
            <w:r w:rsidRPr="00497EB6">
              <w:rPr>
                <w:sz w:val="24"/>
                <w:szCs w:val="24"/>
              </w:rPr>
              <w:t xml:space="preserve">la propriété du Maître d’Ouvrage. Les véhicules utilisés pour le transport personnel du </w:t>
            </w:r>
            <w:r w:rsidR="00586B42" w:rsidRPr="00497EB6">
              <w:rPr>
                <w:sz w:val="24"/>
                <w:szCs w:val="24"/>
              </w:rPr>
              <w:t>Personnel de</w:t>
            </w:r>
            <w:r w:rsidRPr="00497EB6">
              <w:rPr>
                <w:sz w:val="24"/>
                <w:szCs w:val="24"/>
              </w:rPr>
              <w:t xml:space="preserve"> l’Entrepreneur, les ordinateurs et les appareils mobiles affectés à l’utilisation personnelle du </w:t>
            </w:r>
            <w:r w:rsidR="00586B42" w:rsidRPr="00497EB6">
              <w:rPr>
                <w:sz w:val="24"/>
                <w:szCs w:val="24"/>
              </w:rPr>
              <w:t>Personnel de</w:t>
            </w:r>
            <w:r w:rsidRPr="00497EB6">
              <w:rPr>
                <w:sz w:val="24"/>
                <w:szCs w:val="24"/>
              </w:rPr>
              <w:t xml:space="preserve"> l’Entrepreneur rester</w:t>
            </w:r>
            <w:r w:rsidR="00F270CB" w:rsidRPr="00497EB6">
              <w:rPr>
                <w:sz w:val="24"/>
                <w:szCs w:val="24"/>
              </w:rPr>
              <w:t>ont</w:t>
            </w:r>
            <w:r w:rsidRPr="00497EB6">
              <w:rPr>
                <w:sz w:val="24"/>
                <w:szCs w:val="24"/>
              </w:rPr>
              <w:t xml:space="preserve"> la propriété de l’Entrepreneur.</w:t>
            </w:r>
          </w:p>
          <w:p w14:paraId="3321C4DF" w14:textId="6BC70CE3" w:rsidR="009A3D35" w:rsidRPr="00497EB6" w:rsidRDefault="009A3D35" w:rsidP="009A3D35">
            <w:pPr>
              <w:pStyle w:val="ListParagraph"/>
              <w:spacing w:before="120" w:after="120"/>
              <w:ind w:left="0"/>
              <w:jc w:val="both"/>
              <w:rPr>
                <w:sz w:val="24"/>
                <w:szCs w:val="24"/>
              </w:rPr>
            </w:pPr>
            <w:r w:rsidRPr="00497EB6">
              <w:rPr>
                <w:sz w:val="24"/>
                <w:szCs w:val="24"/>
              </w:rPr>
              <w:t xml:space="preserve">L’Entrepreneur doit tenir à jour les inventaires de </w:t>
            </w:r>
            <w:r w:rsidR="005155AD" w:rsidRPr="00497EB6">
              <w:rPr>
                <w:sz w:val="24"/>
                <w:szCs w:val="24"/>
              </w:rPr>
              <w:t>Matériels</w:t>
            </w:r>
            <w:r w:rsidRPr="00497EB6">
              <w:rPr>
                <w:sz w:val="24"/>
                <w:szCs w:val="24"/>
              </w:rPr>
              <w:t xml:space="preserve">, des </w:t>
            </w:r>
            <w:r w:rsidR="005155AD" w:rsidRPr="00497EB6">
              <w:rPr>
                <w:sz w:val="24"/>
                <w:szCs w:val="24"/>
              </w:rPr>
              <w:t>M</w:t>
            </w:r>
            <w:r w:rsidRPr="00497EB6">
              <w:rPr>
                <w:sz w:val="24"/>
                <w:szCs w:val="24"/>
              </w:rPr>
              <w:t xml:space="preserve">atériaux et des </w:t>
            </w:r>
            <w:r w:rsidR="005155AD" w:rsidRPr="00497EB6">
              <w:rPr>
                <w:sz w:val="24"/>
                <w:szCs w:val="24"/>
              </w:rPr>
              <w:t>Ouvrages Provisoires</w:t>
            </w:r>
            <w:r w:rsidRPr="00497EB6">
              <w:rPr>
                <w:sz w:val="24"/>
                <w:szCs w:val="24"/>
              </w:rPr>
              <w:t xml:space="preserve"> de l’Entrepreneur tout au long de la durée du </w:t>
            </w:r>
            <w:r w:rsidR="005155AD" w:rsidRPr="00497EB6">
              <w:rPr>
                <w:sz w:val="24"/>
                <w:szCs w:val="24"/>
              </w:rPr>
              <w:t>M</w:t>
            </w:r>
            <w:r w:rsidRPr="00497EB6">
              <w:rPr>
                <w:sz w:val="24"/>
                <w:szCs w:val="24"/>
              </w:rPr>
              <w:t>arché.</w:t>
            </w:r>
            <w:r w:rsidR="005155AD" w:rsidRPr="00497EB6">
              <w:rPr>
                <w:sz w:val="24"/>
                <w:szCs w:val="24"/>
              </w:rPr>
              <w:t> »</w:t>
            </w:r>
          </w:p>
        </w:tc>
      </w:tr>
      <w:tr w:rsidR="009A3D35" w:rsidRPr="00497EB6" w14:paraId="46FF4FB1" w14:textId="77777777" w:rsidTr="00E6115A">
        <w:tc>
          <w:tcPr>
            <w:tcW w:w="3119" w:type="dxa"/>
            <w:tcMar>
              <w:top w:w="57" w:type="dxa"/>
              <w:left w:w="57" w:type="dxa"/>
              <w:bottom w:w="57" w:type="dxa"/>
              <w:right w:w="57" w:type="dxa"/>
            </w:tcMar>
          </w:tcPr>
          <w:p w14:paraId="2420A4D9" w14:textId="7FED11BC" w:rsidR="009A3D35" w:rsidRPr="00497EB6" w:rsidRDefault="00A97598" w:rsidP="0056640D">
            <w:pPr>
              <w:pStyle w:val="S7Header2"/>
              <w:rPr>
                <w:lang w:val="fr-FR"/>
              </w:rPr>
            </w:pPr>
            <w:bookmarkStart w:id="699" w:name="_Toc486845960"/>
            <w:r>
              <w:rPr>
                <w:lang w:val="fr-FR"/>
              </w:rPr>
              <w:t>Sous-Clause</w:t>
            </w:r>
            <w:r w:rsidR="009A3D35" w:rsidRPr="00497EB6">
              <w:rPr>
                <w:lang w:val="fr-FR"/>
              </w:rPr>
              <w:t xml:space="preserve"> 8.1</w:t>
            </w:r>
            <w:bookmarkEnd w:id="699"/>
          </w:p>
        </w:tc>
        <w:tc>
          <w:tcPr>
            <w:tcW w:w="7371" w:type="dxa"/>
            <w:tcMar>
              <w:top w:w="57" w:type="dxa"/>
              <w:left w:w="57" w:type="dxa"/>
              <w:bottom w:w="57" w:type="dxa"/>
              <w:right w:w="57" w:type="dxa"/>
            </w:tcMar>
          </w:tcPr>
          <w:p w14:paraId="1360EC9B" w14:textId="337D2025" w:rsidR="009A3D35" w:rsidRPr="00497EB6" w:rsidRDefault="00266716" w:rsidP="009A3D35">
            <w:pPr>
              <w:pStyle w:val="ListParagraph"/>
              <w:spacing w:before="120" w:after="120"/>
              <w:ind w:left="0"/>
              <w:jc w:val="both"/>
              <w:rPr>
                <w:sz w:val="24"/>
                <w:szCs w:val="24"/>
              </w:rPr>
            </w:pPr>
            <w:r>
              <w:rPr>
                <w:b/>
                <w:sz w:val="24"/>
                <w:szCs w:val="24"/>
              </w:rPr>
              <w:t>Date de Commencement</w:t>
            </w:r>
          </w:p>
          <w:p w14:paraId="0861ACA3" w14:textId="655084E5" w:rsidR="009A3D35" w:rsidRPr="00497EB6" w:rsidRDefault="009A3D35" w:rsidP="009A3D35">
            <w:pPr>
              <w:pStyle w:val="ListParagraph"/>
              <w:spacing w:before="120" w:after="120"/>
              <w:ind w:left="0"/>
              <w:jc w:val="both"/>
              <w:rPr>
                <w:sz w:val="24"/>
                <w:szCs w:val="24"/>
              </w:rPr>
            </w:pPr>
            <w:r w:rsidRPr="00497EB6">
              <w:rPr>
                <w:sz w:val="24"/>
                <w:szCs w:val="24"/>
              </w:rPr>
              <w:t xml:space="preserve">La </w:t>
            </w:r>
            <w:r w:rsidR="00E6087A">
              <w:rPr>
                <w:sz w:val="24"/>
                <w:szCs w:val="24"/>
              </w:rPr>
              <w:t>Sous-Clause</w:t>
            </w:r>
            <w:r w:rsidRPr="00497EB6">
              <w:rPr>
                <w:sz w:val="24"/>
                <w:szCs w:val="24"/>
              </w:rPr>
              <w:t xml:space="preserve"> est remplacée dans son intégralité par </w:t>
            </w:r>
            <w:r w:rsidR="00F26509" w:rsidRPr="00497EB6">
              <w:rPr>
                <w:sz w:val="24"/>
                <w:szCs w:val="24"/>
              </w:rPr>
              <w:t>ce qui suit</w:t>
            </w:r>
            <w:r w:rsidRPr="00497EB6">
              <w:rPr>
                <w:sz w:val="24"/>
                <w:szCs w:val="24"/>
              </w:rPr>
              <w:t xml:space="preserve"> :</w:t>
            </w:r>
          </w:p>
          <w:p w14:paraId="262890C7" w14:textId="58B6B76E" w:rsidR="009A3D35" w:rsidRPr="00497EB6" w:rsidRDefault="009A3D35" w:rsidP="009A3D35">
            <w:pPr>
              <w:pStyle w:val="ListParagraph"/>
              <w:spacing w:before="120" w:after="120"/>
              <w:ind w:left="0"/>
              <w:jc w:val="both"/>
              <w:rPr>
                <w:b/>
                <w:sz w:val="24"/>
                <w:szCs w:val="24"/>
              </w:rPr>
            </w:pPr>
            <w:r w:rsidRPr="00497EB6">
              <w:rPr>
                <w:sz w:val="24"/>
                <w:szCs w:val="24"/>
              </w:rPr>
              <w:t xml:space="preserve">« </w:t>
            </w:r>
            <w:r w:rsidRPr="00497EB6">
              <w:rPr>
                <w:b/>
                <w:sz w:val="24"/>
                <w:szCs w:val="24"/>
              </w:rPr>
              <w:t xml:space="preserve">8.1 </w:t>
            </w:r>
            <w:r w:rsidR="00266716">
              <w:rPr>
                <w:b/>
                <w:sz w:val="24"/>
                <w:szCs w:val="24"/>
              </w:rPr>
              <w:t>Date de Commencement</w:t>
            </w:r>
          </w:p>
          <w:p w14:paraId="7D46F888" w14:textId="6996E561" w:rsidR="009A3D35" w:rsidRPr="00497EB6" w:rsidRDefault="009A3D35" w:rsidP="009A3D35">
            <w:pPr>
              <w:pStyle w:val="ListParagraph"/>
              <w:spacing w:before="120" w:after="120"/>
              <w:ind w:left="0"/>
              <w:jc w:val="both"/>
              <w:rPr>
                <w:sz w:val="24"/>
                <w:szCs w:val="24"/>
              </w:rPr>
            </w:pPr>
            <w:r w:rsidRPr="00497EB6">
              <w:rPr>
                <w:sz w:val="24"/>
                <w:szCs w:val="24"/>
              </w:rPr>
              <w:t xml:space="preserve">Sauf indication contraire dans le </w:t>
            </w:r>
            <w:r w:rsidR="005155AD" w:rsidRPr="00497EB6">
              <w:rPr>
                <w:sz w:val="24"/>
                <w:szCs w:val="24"/>
              </w:rPr>
              <w:t>M</w:t>
            </w:r>
            <w:r w:rsidRPr="00497EB6">
              <w:rPr>
                <w:sz w:val="24"/>
                <w:szCs w:val="24"/>
              </w:rPr>
              <w:t xml:space="preserve">arché, la </w:t>
            </w:r>
            <w:r w:rsidR="00266716">
              <w:rPr>
                <w:sz w:val="24"/>
                <w:szCs w:val="24"/>
              </w:rPr>
              <w:t>Date de Commencement</w:t>
            </w:r>
            <w:r w:rsidR="005155AD" w:rsidRPr="00497EB6">
              <w:rPr>
                <w:sz w:val="24"/>
                <w:szCs w:val="24"/>
              </w:rPr>
              <w:t xml:space="preserve"> </w:t>
            </w:r>
            <w:r w:rsidRPr="00497EB6">
              <w:rPr>
                <w:sz w:val="24"/>
                <w:szCs w:val="24"/>
              </w:rPr>
              <w:t>est la date à laquelle les conditions suivantes ont toutes été remplies et la notification du Représentant du Maître d’Ouvrage enregistrant l’accord des deux Parties sur cette réalisation et l’instruction de commencer les travaux est reçue par l’Entrepreneur :</w:t>
            </w:r>
          </w:p>
          <w:p w14:paraId="26B97C3C" w14:textId="71D0CB32" w:rsidR="009A3D35" w:rsidRPr="00497EB6" w:rsidRDefault="009A3D35" w:rsidP="005F27B8">
            <w:pPr>
              <w:pStyle w:val="ListParagraph"/>
              <w:numPr>
                <w:ilvl w:val="1"/>
                <w:numId w:val="95"/>
              </w:numPr>
              <w:spacing w:before="120" w:after="120"/>
              <w:ind w:left="501"/>
              <w:jc w:val="both"/>
              <w:rPr>
                <w:sz w:val="24"/>
                <w:szCs w:val="24"/>
              </w:rPr>
            </w:pPr>
            <w:r w:rsidRPr="00497EB6">
              <w:rPr>
                <w:sz w:val="24"/>
                <w:szCs w:val="24"/>
              </w:rPr>
              <w:t>la signature de l’</w:t>
            </w:r>
            <w:r w:rsidR="00427065" w:rsidRPr="00497EB6">
              <w:rPr>
                <w:sz w:val="24"/>
                <w:szCs w:val="24"/>
              </w:rPr>
              <w:t>Acte d’</w:t>
            </w:r>
            <w:r w:rsidR="00AE3921" w:rsidRPr="00497EB6">
              <w:rPr>
                <w:sz w:val="24"/>
                <w:szCs w:val="24"/>
              </w:rPr>
              <w:t>Engagement</w:t>
            </w:r>
            <w:r w:rsidRPr="00497EB6">
              <w:rPr>
                <w:sz w:val="24"/>
                <w:szCs w:val="24"/>
              </w:rPr>
              <w:t xml:space="preserve"> par les deux </w:t>
            </w:r>
            <w:r w:rsidR="00AE3921" w:rsidRPr="00497EB6">
              <w:rPr>
                <w:sz w:val="24"/>
                <w:szCs w:val="24"/>
              </w:rPr>
              <w:t>P</w:t>
            </w:r>
            <w:r w:rsidRPr="00497EB6">
              <w:rPr>
                <w:sz w:val="24"/>
                <w:szCs w:val="24"/>
              </w:rPr>
              <w:t xml:space="preserve">arties et, au besoin, l’approbation du </w:t>
            </w:r>
            <w:r w:rsidR="00AE3921" w:rsidRPr="00497EB6">
              <w:rPr>
                <w:sz w:val="24"/>
                <w:szCs w:val="24"/>
              </w:rPr>
              <w:t xml:space="preserve">Marché </w:t>
            </w:r>
            <w:r w:rsidRPr="00497EB6">
              <w:rPr>
                <w:sz w:val="24"/>
                <w:szCs w:val="24"/>
              </w:rPr>
              <w:t xml:space="preserve">par les autorités compétentes du </w:t>
            </w:r>
            <w:r w:rsidR="00BD6575" w:rsidRPr="00497EB6">
              <w:rPr>
                <w:sz w:val="24"/>
                <w:szCs w:val="24"/>
              </w:rPr>
              <w:t>P</w:t>
            </w:r>
            <w:r w:rsidRPr="00497EB6">
              <w:rPr>
                <w:sz w:val="24"/>
                <w:szCs w:val="24"/>
              </w:rPr>
              <w:t>ays;</w:t>
            </w:r>
          </w:p>
          <w:p w14:paraId="34DFC2F8" w14:textId="7AAD88FB" w:rsidR="009A3D35" w:rsidRPr="00497EB6" w:rsidRDefault="009A3D35" w:rsidP="005F27B8">
            <w:pPr>
              <w:pStyle w:val="ListParagraph"/>
              <w:numPr>
                <w:ilvl w:val="1"/>
                <w:numId w:val="95"/>
              </w:numPr>
              <w:spacing w:before="120" w:after="120"/>
              <w:ind w:left="501"/>
              <w:jc w:val="both"/>
              <w:rPr>
                <w:sz w:val="24"/>
                <w:szCs w:val="24"/>
              </w:rPr>
            </w:pPr>
            <w:r w:rsidRPr="00497EB6">
              <w:rPr>
                <w:sz w:val="24"/>
                <w:szCs w:val="24"/>
              </w:rPr>
              <w:t xml:space="preserve">la remise à l’Entrepreneur d’éléments de preuve raisonnables des </w:t>
            </w:r>
            <w:r w:rsidR="006D46BB" w:rsidRPr="00497EB6">
              <w:rPr>
                <w:sz w:val="24"/>
                <w:szCs w:val="24"/>
              </w:rPr>
              <w:t xml:space="preserve">dispositions financières </w:t>
            </w:r>
            <w:r w:rsidRPr="00497EB6">
              <w:rPr>
                <w:sz w:val="24"/>
                <w:szCs w:val="24"/>
              </w:rPr>
              <w:t xml:space="preserve">du Maître d’Ouvrage (en vertu de la </w:t>
            </w:r>
            <w:r w:rsidR="00E6087A">
              <w:rPr>
                <w:sz w:val="24"/>
                <w:szCs w:val="24"/>
              </w:rPr>
              <w:t>Sous-Clause</w:t>
            </w:r>
            <w:r w:rsidRPr="00497EB6">
              <w:rPr>
                <w:sz w:val="24"/>
                <w:szCs w:val="24"/>
              </w:rPr>
              <w:t xml:space="preserve"> 2.4 [</w:t>
            </w:r>
            <w:r w:rsidR="006D46BB" w:rsidRPr="00497EB6">
              <w:rPr>
                <w:i/>
                <w:iCs/>
                <w:sz w:val="24"/>
                <w:szCs w:val="24"/>
              </w:rPr>
              <w:t>Dispositions financières</w:t>
            </w:r>
            <w:r w:rsidRPr="00497EB6">
              <w:rPr>
                <w:i/>
                <w:iCs/>
                <w:sz w:val="24"/>
                <w:szCs w:val="24"/>
              </w:rPr>
              <w:t xml:space="preserve"> du Maître d’Ouvrage</w:t>
            </w:r>
            <w:r w:rsidRPr="00497EB6">
              <w:rPr>
                <w:sz w:val="24"/>
                <w:szCs w:val="24"/>
              </w:rPr>
              <w:t>]);</w:t>
            </w:r>
          </w:p>
          <w:p w14:paraId="07476E47" w14:textId="676EB8F8" w:rsidR="009A3D35" w:rsidRPr="00497EB6" w:rsidRDefault="009A3D35" w:rsidP="005F27B8">
            <w:pPr>
              <w:pStyle w:val="ListParagraph"/>
              <w:numPr>
                <w:ilvl w:val="1"/>
                <w:numId w:val="95"/>
              </w:numPr>
              <w:spacing w:before="120" w:after="120"/>
              <w:ind w:left="501"/>
              <w:jc w:val="both"/>
              <w:rPr>
                <w:sz w:val="24"/>
                <w:szCs w:val="24"/>
              </w:rPr>
            </w:pPr>
            <w:r w:rsidRPr="00497EB6">
              <w:rPr>
                <w:sz w:val="24"/>
                <w:szCs w:val="24"/>
              </w:rPr>
              <w:t xml:space="preserve">sauf si </w:t>
            </w:r>
            <w:r w:rsidR="00546F75" w:rsidRPr="00497EB6">
              <w:rPr>
                <w:sz w:val="24"/>
                <w:szCs w:val="24"/>
              </w:rPr>
              <w:t>autrement</w:t>
            </w:r>
            <w:r w:rsidRPr="00497EB6">
              <w:rPr>
                <w:sz w:val="24"/>
                <w:szCs w:val="24"/>
              </w:rPr>
              <w:t xml:space="preserve"> </w:t>
            </w:r>
            <w:r w:rsidR="00546F75" w:rsidRPr="00497EB6">
              <w:rPr>
                <w:sz w:val="24"/>
                <w:szCs w:val="24"/>
              </w:rPr>
              <w:t xml:space="preserve">spécifié </w:t>
            </w:r>
            <w:r w:rsidRPr="00497EB6">
              <w:rPr>
                <w:sz w:val="24"/>
                <w:szCs w:val="24"/>
              </w:rPr>
              <w:t xml:space="preserve">dans les </w:t>
            </w:r>
            <w:r w:rsidR="00BD6575" w:rsidRPr="00497EB6">
              <w:rPr>
                <w:sz w:val="24"/>
                <w:szCs w:val="24"/>
              </w:rPr>
              <w:t>D</w:t>
            </w:r>
            <w:r w:rsidRPr="00497EB6">
              <w:rPr>
                <w:sz w:val="24"/>
                <w:szCs w:val="24"/>
              </w:rPr>
              <w:t xml:space="preserve">onnées </w:t>
            </w:r>
            <w:r w:rsidR="00BD6575" w:rsidRPr="00497EB6">
              <w:rPr>
                <w:sz w:val="24"/>
                <w:szCs w:val="24"/>
              </w:rPr>
              <w:t>du Marché</w:t>
            </w:r>
            <w:r w:rsidRPr="00497EB6">
              <w:rPr>
                <w:sz w:val="24"/>
                <w:szCs w:val="24"/>
              </w:rPr>
              <w:t xml:space="preserve">, l’accès effectif et la </w:t>
            </w:r>
            <w:r w:rsidR="00BD6575" w:rsidRPr="00497EB6">
              <w:rPr>
                <w:sz w:val="24"/>
                <w:szCs w:val="24"/>
              </w:rPr>
              <w:t>mise à dispo</w:t>
            </w:r>
            <w:r w:rsidR="00D109FF" w:rsidRPr="00497EB6">
              <w:rPr>
                <w:sz w:val="24"/>
                <w:szCs w:val="24"/>
              </w:rPr>
              <w:t>sit</w:t>
            </w:r>
            <w:r w:rsidRPr="00497EB6">
              <w:rPr>
                <w:sz w:val="24"/>
                <w:szCs w:val="24"/>
              </w:rPr>
              <w:t xml:space="preserve">ion du </w:t>
            </w:r>
            <w:r w:rsidR="006B6D51" w:rsidRPr="00497EB6">
              <w:rPr>
                <w:sz w:val="24"/>
                <w:szCs w:val="24"/>
              </w:rPr>
              <w:t>Chantier</w:t>
            </w:r>
            <w:r w:rsidRPr="00497EB6">
              <w:rPr>
                <w:sz w:val="24"/>
                <w:szCs w:val="24"/>
              </w:rPr>
              <w:t xml:space="preserve"> </w:t>
            </w:r>
            <w:r w:rsidR="00636CA9" w:rsidRPr="00497EB6">
              <w:rPr>
                <w:sz w:val="24"/>
                <w:szCs w:val="24"/>
              </w:rPr>
              <w:t xml:space="preserve">sont </w:t>
            </w:r>
            <w:r w:rsidRPr="00497EB6">
              <w:rPr>
                <w:sz w:val="24"/>
                <w:szCs w:val="24"/>
              </w:rPr>
              <w:t xml:space="preserve">donnés à l’Entrepreneur ainsi que </w:t>
            </w:r>
            <w:r w:rsidR="00D109FF" w:rsidRPr="00497EB6">
              <w:rPr>
                <w:sz w:val="24"/>
                <w:szCs w:val="24"/>
              </w:rPr>
              <w:t xml:space="preserve">toute autorisation </w:t>
            </w:r>
            <w:r w:rsidRPr="00497EB6">
              <w:rPr>
                <w:sz w:val="24"/>
                <w:szCs w:val="24"/>
              </w:rPr>
              <w:t xml:space="preserve">en vertu du paragraphe (a) de la </w:t>
            </w:r>
            <w:r w:rsidR="00E6087A">
              <w:rPr>
                <w:sz w:val="24"/>
                <w:szCs w:val="24"/>
              </w:rPr>
              <w:t>Sous-Clause</w:t>
            </w:r>
            <w:r w:rsidRPr="00497EB6">
              <w:rPr>
                <w:sz w:val="24"/>
                <w:szCs w:val="24"/>
              </w:rPr>
              <w:t xml:space="preserve"> 1.14 [</w:t>
            </w:r>
            <w:r w:rsidRPr="00497EB6">
              <w:rPr>
                <w:i/>
                <w:iCs/>
                <w:sz w:val="24"/>
                <w:szCs w:val="24"/>
              </w:rPr>
              <w:t xml:space="preserve">Conformité aux </w:t>
            </w:r>
            <w:r w:rsidR="007F7FBF" w:rsidRPr="00497EB6">
              <w:rPr>
                <w:i/>
                <w:iCs/>
                <w:sz w:val="24"/>
                <w:szCs w:val="24"/>
              </w:rPr>
              <w:t>L</w:t>
            </w:r>
            <w:r w:rsidRPr="00497EB6">
              <w:rPr>
                <w:i/>
                <w:iCs/>
                <w:sz w:val="24"/>
                <w:szCs w:val="24"/>
              </w:rPr>
              <w:t>ois</w:t>
            </w:r>
            <w:r w:rsidRPr="00497EB6">
              <w:rPr>
                <w:sz w:val="24"/>
                <w:szCs w:val="24"/>
              </w:rPr>
              <w:t xml:space="preserve">] comme l’exige le </w:t>
            </w:r>
            <w:r w:rsidR="0043050C" w:rsidRPr="00497EB6">
              <w:rPr>
                <w:sz w:val="24"/>
                <w:szCs w:val="24"/>
              </w:rPr>
              <w:t xml:space="preserve">démarrage </w:t>
            </w:r>
            <w:r w:rsidRPr="00497EB6">
              <w:rPr>
                <w:sz w:val="24"/>
                <w:szCs w:val="24"/>
              </w:rPr>
              <w:t xml:space="preserve">des </w:t>
            </w:r>
            <w:r w:rsidR="00F26509" w:rsidRPr="00497EB6">
              <w:rPr>
                <w:sz w:val="24"/>
                <w:szCs w:val="24"/>
              </w:rPr>
              <w:t>Ouvrages</w:t>
            </w:r>
            <w:r w:rsidRPr="00497EB6">
              <w:rPr>
                <w:sz w:val="24"/>
                <w:szCs w:val="24"/>
              </w:rPr>
              <w:t>;</w:t>
            </w:r>
          </w:p>
          <w:p w14:paraId="5A5E4686" w14:textId="26CD57E4" w:rsidR="009A3D35" w:rsidRPr="00497EB6" w:rsidRDefault="009A3D35" w:rsidP="005F27B8">
            <w:pPr>
              <w:pStyle w:val="ListParagraph"/>
              <w:numPr>
                <w:ilvl w:val="1"/>
                <w:numId w:val="95"/>
              </w:numPr>
              <w:spacing w:before="120" w:after="120"/>
              <w:ind w:left="501"/>
              <w:jc w:val="both"/>
              <w:rPr>
                <w:sz w:val="24"/>
                <w:szCs w:val="24"/>
              </w:rPr>
            </w:pPr>
            <w:r w:rsidRPr="00497EB6">
              <w:rPr>
                <w:sz w:val="24"/>
                <w:szCs w:val="24"/>
              </w:rPr>
              <w:t xml:space="preserve">la réception par l’Entrepreneur du paiement de l’Avance de Démarrage en vertu de la </w:t>
            </w:r>
            <w:r w:rsidR="00E6087A">
              <w:rPr>
                <w:sz w:val="24"/>
                <w:szCs w:val="24"/>
              </w:rPr>
              <w:t>Sous-Clause</w:t>
            </w:r>
            <w:r w:rsidRPr="00497EB6">
              <w:rPr>
                <w:sz w:val="24"/>
                <w:szCs w:val="24"/>
              </w:rPr>
              <w:t xml:space="preserve"> 14.2 [Avance de Démarrage] à condition que la garantie bancaire correspondante ait été fournie par l’Entrepreneur;</w:t>
            </w:r>
          </w:p>
          <w:p w14:paraId="6DC46D60" w14:textId="4766D4D1" w:rsidR="009A3D35" w:rsidRPr="00497EB6" w:rsidRDefault="009A3D35" w:rsidP="005F27B8">
            <w:pPr>
              <w:pStyle w:val="ListParagraph"/>
              <w:numPr>
                <w:ilvl w:val="1"/>
                <w:numId w:val="95"/>
              </w:numPr>
              <w:spacing w:before="120" w:after="120" w:line="276" w:lineRule="auto"/>
              <w:ind w:left="501"/>
              <w:jc w:val="both"/>
              <w:rPr>
                <w:rFonts w:eastAsia="Arial Narrow"/>
                <w:color w:val="000000"/>
                <w:sz w:val="24"/>
                <w:szCs w:val="24"/>
              </w:rPr>
            </w:pPr>
            <w:r w:rsidRPr="00497EB6">
              <w:rPr>
                <w:color w:val="000000"/>
                <w:sz w:val="24"/>
                <w:szCs w:val="24"/>
              </w:rPr>
              <w:t xml:space="preserve">la constitution du CRD conformément à la </w:t>
            </w:r>
            <w:r w:rsidR="00E6087A">
              <w:rPr>
                <w:color w:val="000000"/>
                <w:sz w:val="24"/>
                <w:szCs w:val="24"/>
              </w:rPr>
              <w:t>Sous-Clause</w:t>
            </w:r>
            <w:r w:rsidRPr="00497EB6">
              <w:rPr>
                <w:color w:val="000000"/>
                <w:sz w:val="24"/>
                <w:szCs w:val="24"/>
              </w:rPr>
              <w:t xml:space="preserve"> 20.3 et à la </w:t>
            </w:r>
            <w:r w:rsidR="00E6087A">
              <w:rPr>
                <w:color w:val="000000"/>
                <w:sz w:val="24"/>
                <w:szCs w:val="24"/>
              </w:rPr>
              <w:t>Sous-Clause</w:t>
            </w:r>
            <w:r w:rsidRPr="00497EB6">
              <w:rPr>
                <w:color w:val="000000"/>
                <w:sz w:val="24"/>
                <w:szCs w:val="24"/>
              </w:rPr>
              <w:t xml:space="preserve"> 20.4, le cas échéant.</w:t>
            </w:r>
          </w:p>
          <w:p w14:paraId="096D73C7" w14:textId="2F310A13" w:rsidR="009A3D35" w:rsidRPr="00497EB6" w:rsidRDefault="009A3D35" w:rsidP="009A3D35">
            <w:pPr>
              <w:spacing w:before="120" w:after="120"/>
              <w:jc w:val="both"/>
              <w:rPr>
                <w:sz w:val="24"/>
                <w:szCs w:val="24"/>
              </w:rPr>
            </w:pPr>
            <w:r w:rsidRPr="00497EB6">
              <w:rPr>
                <w:color w:val="000000"/>
                <w:sz w:val="24"/>
                <w:szCs w:val="24"/>
              </w:rPr>
              <w:t xml:space="preserve">Sous réserve de la </w:t>
            </w:r>
            <w:r w:rsidR="00E6087A">
              <w:rPr>
                <w:color w:val="000000"/>
                <w:sz w:val="24"/>
                <w:szCs w:val="24"/>
              </w:rPr>
              <w:t>Sous-Clause</w:t>
            </w:r>
            <w:r w:rsidRPr="00497EB6">
              <w:rPr>
                <w:color w:val="000000"/>
                <w:sz w:val="24"/>
                <w:szCs w:val="24"/>
              </w:rPr>
              <w:t xml:space="preserve"> 4.1 sur les </w:t>
            </w:r>
            <w:r w:rsidR="0043050C" w:rsidRPr="00497EB6">
              <w:rPr>
                <w:color w:val="000000"/>
                <w:sz w:val="24"/>
                <w:szCs w:val="24"/>
              </w:rPr>
              <w:t>S</w:t>
            </w:r>
            <w:r w:rsidRPr="00497EB6">
              <w:rPr>
                <w:color w:val="000000"/>
                <w:sz w:val="24"/>
                <w:szCs w:val="24"/>
              </w:rPr>
              <w:t xml:space="preserve">tratégies de </w:t>
            </w:r>
            <w:r w:rsidR="0043050C" w:rsidRPr="00497EB6">
              <w:rPr>
                <w:color w:val="000000"/>
                <w:sz w:val="24"/>
                <w:szCs w:val="24"/>
              </w:rPr>
              <w:t>G</w:t>
            </w:r>
            <w:r w:rsidRPr="00497EB6">
              <w:rPr>
                <w:color w:val="000000"/>
                <w:sz w:val="24"/>
                <w:szCs w:val="24"/>
              </w:rPr>
              <w:t xml:space="preserve">estion et les </w:t>
            </w:r>
            <w:r w:rsidR="0043050C" w:rsidRPr="00497EB6">
              <w:rPr>
                <w:color w:val="000000"/>
                <w:sz w:val="24"/>
                <w:szCs w:val="24"/>
              </w:rPr>
              <w:t>P</w:t>
            </w:r>
            <w:r w:rsidRPr="00497EB6">
              <w:rPr>
                <w:color w:val="000000"/>
                <w:sz w:val="24"/>
                <w:szCs w:val="24"/>
              </w:rPr>
              <w:t xml:space="preserve">lans de </w:t>
            </w:r>
            <w:r w:rsidR="0043050C" w:rsidRPr="00497EB6">
              <w:rPr>
                <w:color w:val="000000"/>
                <w:sz w:val="24"/>
                <w:szCs w:val="24"/>
              </w:rPr>
              <w:t>M</w:t>
            </w:r>
            <w:r w:rsidRPr="00497EB6">
              <w:rPr>
                <w:color w:val="000000"/>
                <w:sz w:val="24"/>
                <w:szCs w:val="24"/>
              </w:rPr>
              <w:t xml:space="preserve">ise en œuvre et du E-PGES et de la </w:t>
            </w:r>
            <w:r w:rsidR="00E6087A">
              <w:rPr>
                <w:color w:val="000000"/>
                <w:sz w:val="24"/>
                <w:szCs w:val="24"/>
              </w:rPr>
              <w:t>Sous-Clause</w:t>
            </w:r>
            <w:r w:rsidRPr="00497EB6">
              <w:rPr>
                <w:color w:val="000000"/>
                <w:sz w:val="24"/>
                <w:szCs w:val="24"/>
              </w:rPr>
              <w:t xml:space="preserve"> 4.8 </w:t>
            </w:r>
            <w:r w:rsidR="00140246" w:rsidRPr="00497EB6">
              <w:rPr>
                <w:color w:val="000000"/>
                <w:sz w:val="24"/>
                <w:szCs w:val="24"/>
              </w:rPr>
              <w:t xml:space="preserve">sur le </w:t>
            </w:r>
            <w:r w:rsidRPr="00497EB6">
              <w:rPr>
                <w:color w:val="000000"/>
                <w:sz w:val="24"/>
                <w:szCs w:val="24"/>
              </w:rPr>
              <w:t xml:space="preserve">manuel d’hygiène et de sécurité, l’Entrepreneur commencera l’exécution des </w:t>
            </w:r>
            <w:r w:rsidR="00140246" w:rsidRPr="00497EB6">
              <w:rPr>
                <w:color w:val="000000"/>
                <w:sz w:val="24"/>
                <w:szCs w:val="24"/>
              </w:rPr>
              <w:t xml:space="preserve">Ouvrages </w:t>
            </w:r>
            <w:r w:rsidRPr="00497EB6">
              <w:rPr>
                <w:color w:val="000000"/>
                <w:sz w:val="24"/>
                <w:szCs w:val="24"/>
              </w:rPr>
              <w:t xml:space="preserve">dès que cela sera raisonnablement possible après la </w:t>
            </w:r>
            <w:r w:rsidR="00266716">
              <w:rPr>
                <w:color w:val="000000"/>
                <w:sz w:val="24"/>
                <w:szCs w:val="24"/>
              </w:rPr>
              <w:t>Date de Commencement</w:t>
            </w:r>
            <w:r w:rsidRPr="00497EB6">
              <w:rPr>
                <w:color w:val="000000"/>
                <w:sz w:val="24"/>
                <w:szCs w:val="24"/>
              </w:rPr>
              <w:t xml:space="preserve">, puis procédera aux travaux avec </w:t>
            </w:r>
            <w:r w:rsidR="00140246" w:rsidRPr="00497EB6">
              <w:rPr>
                <w:color w:val="000000"/>
                <w:sz w:val="24"/>
                <w:szCs w:val="24"/>
              </w:rPr>
              <w:t xml:space="preserve">diligence </w:t>
            </w:r>
            <w:r w:rsidRPr="00497EB6">
              <w:rPr>
                <w:color w:val="000000"/>
                <w:sz w:val="24"/>
                <w:szCs w:val="24"/>
              </w:rPr>
              <w:t xml:space="preserve">et sans </w:t>
            </w:r>
            <w:r w:rsidR="00140246" w:rsidRPr="00497EB6">
              <w:rPr>
                <w:color w:val="000000"/>
                <w:sz w:val="24"/>
                <w:szCs w:val="24"/>
              </w:rPr>
              <w:t>retard</w:t>
            </w:r>
            <w:r w:rsidRPr="00497EB6">
              <w:rPr>
                <w:color w:val="000000"/>
                <w:sz w:val="24"/>
                <w:szCs w:val="24"/>
              </w:rPr>
              <w:t>.</w:t>
            </w:r>
            <w:r w:rsidR="000A3531">
              <w:rPr>
                <w:color w:val="000000"/>
                <w:sz w:val="24"/>
                <w:szCs w:val="24"/>
              </w:rPr>
              <w:t> »</w:t>
            </w:r>
          </w:p>
        </w:tc>
      </w:tr>
      <w:tr w:rsidR="009A3D35" w:rsidRPr="00497EB6" w14:paraId="4E93C49B" w14:textId="77777777" w:rsidTr="00E6115A">
        <w:tc>
          <w:tcPr>
            <w:tcW w:w="3119" w:type="dxa"/>
            <w:tcMar>
              <w:top w:w="57" w:type="dxa"/>
              <w:left w:w="57" w:type="dxa"/>
              <w:bottom w:w="57" w:type="dxa"/>
              <w:right w:w="57" w:type="dxa"/>
            </w:tcMar>
          </w:tcPr>
          <w:p w14:paraId="4BA10E32" w14:textId="74CCEA5D" w:rsidR="009A3D35" w:rsidRPr="00497EB6" w:rsidRDefault="00A97598" w:rsidP="0056640D">
            <w:pPr>
              <w:pStyle w:val="S7Header2"/>
              <w:rPr>
                <w:lang w:val="fr-FR"/>
              </w:rPr>
            </w:pPr>
            <w:bookmarkStart w:id="700" w:name="_Toc486845961"/>
            <w:r>
              <w:rPr>
                <w:lang w:val="fr-FR"/>
              </w:rPr>
              <w:t>Sous-Clause</w:t>
            </w:r>
            <w:r w:rsidR="009A3D35" w:rsidRPr="00497EB6">
              <w:rPr>
                <w:lang w:val="fr-FR"/>
              </w:rPr>
              <w:t xml:space="preserve"> 9.5</w:t>
            </w:r>
            <w:bookmarkEnd w:id="700"/>
          </w:p>
        </w:tc>
        <w:tc>
          <w:tcPr>
            <w:tcW w:w="7371" w:type="dxa"/>
            <w:tcMar>
              <w:top w:w="57" w:type="dxa"/>
              <w:left w:w="57" w:type="dxa"/>
              <w:bottom w:w="57" w:type="dxa"/>
              <w:right w:w="57" w:type="dxa"/>
            </w:tcMar>
          </w:tcPr>
          <w:p w14:paraId="7CAA6648" w14:textId="42844371" w:rsidR="009A3D35" w:rsidRPr="00497EB6" w:rsidRDefault="00E56F29" w:rsidP="009A3D35">
            <w:pPr>
              <w:pStyle w:val="ListParagraph"/>
              <w:spacing w:before="120" w:after="120"/>
              <w:ind w:left="0"/>
              <w:jc w:val="both"/>
              <w:rPr>
                <w:b/>
                <w:sz w:val="24"/>
                <w:szCs w:val="24"/>
              </w:rPr>
            </w:pPr>
            <w:r w:rsidRPr="00497EB6">
              <w:rPr>
                <w:b/>
                <w:sz w:val="24"/>
                <w:szCs w:val="24"/>
              </w:rPr>
              <w:t>Rythm</w:t>
            </w:r>
            <w:r w:rsidR="004232DE" w:rsidRPr="00497EB6">
              <w:rPr>
                <w:b/>
                <w:sz w:val="24"/>
                <w:szCs w:val="24"/>
              </w:rPr>
              <w:t xml:space="preserve">e </w:t>
            </w:r>
            <w:r w:rsidR="009A3D35" w:rsidRPr="00497EB6">
              <w:rPr>
                <w:b/>
                <w:sz w:val="24"/>
                <w:szCs w:val="24"/>
              </w:rPr>
              <w:t>d</w:t>
            </w:r>
            <w:r w:rsidR="003F5D2F" w:rsidRPr="00497EB6">
              <w:rPr>
                <w:b/>
                <w:sz w:val="24"/>
                <w:szCs w:val="24"/>
              </w:rPr>
              <w:t>’Avancement</w:t>
            </w:r>
          </w:p>
          <w:p w14:paraId="3022DB5B" w14:textId="70B18EDD" w:rsidR="009A3D35" w:rsidRPr="00497EB6" w:rsidRDefault="009A3D35" w:rsidP="009A3D35">
            <w:pPr>
              <w:pStyle w:val="ListParagraph"/>
              <w:spacing w:before="120" w:after="120"/>
              <w:ind w:left="0"/>
              <w:jc w:val="both"/>
              <w:rPr>
                <w:sz w:val="24"/>
                <w:szCs w:val="24"/>
              </w:rPr>
            </w:pPr>
            <w:r w:rsidRPr="00497EB6">
              <w:rPr>
                <w:sz w:val="24"/>
                <w:szCs w:val="24"/>
              </w:rPr>
              <w:t xml:space="preserve">Ce qui suit est ajouté comme dernier paragraphe de la </w:t>
            </w:r>
            <w:r w:rsidR="00E6087A">
              <w:rPr>
                <w:sz w:val="24"/>
                <w:szCs w:val="24"/>
              </w:rPr>
              <w:t>Sous-Clause</w:t>
            </w:r>
            <w:r w:rsidRPr="00497EB6">
              <w:rPr>
                <w:sz w:val="24"/>
                <w:szCs w:val="24"/>
              </w:rPr>
              <w:t xml:space="preserve"> : </w:t>
            </w:r>
          </w:p>
          <w:p w14:paraId="44460DFF" w14:textId="56A9F01F" w:rsidR="009A3D35" w:rsidRPr="00497EB6" w:rsidRDefault="009A3D35" w:rsidP="009A3D35">
            <w:pPr>
              <w:pStyle w:val="ListParagraph"/>
              <w:spacing w:before="120" w:after="120"/>
              <w:ind w:left="0"/>
              <w:jc w:val="both"/>
              <w:rPr>
                <w:b/>
                <w:sz w:val="24"/>
                <w:szCs w:val="24"/>
              </w:rPr>
            </w:pPr>
            <w:r w:rsidRPr="00497EB6">
              <w:rPr>
                <w:sz w:val="24"/>
                <w:szCs w:val="24"/>
              </w:rPr>
              <w:t xml:space="preserve">« Les coûts additionnels des méthodes révisées, y compris les mesures d’accélération, ordonnés par le Représentant du Maître d’Ouvrage pour réduire les retards résultant de causes énumérées en vertu de la </w:t>
            </w:r>
            <w:r w:rsidR="00E6087A">
              <w:rPr>
                <w:sz w:val="24"/>
                <w:szCs w:val="24"/>
              </w:rPr>
              <w:t>Sous-Clause</w:t>
            </w:r>
            <w:r w:rsidRPr="00497EB6">
              <w:rPr>
                <w:sz w:val="24"/>
                <w:szCs w:val="24"/>
              </w:rPr>
              <w:t xml:space="preserve"> </w:t>
            </w:r>
            <w:r w:rsidR="005341E8" w:rsidRPr="00497EB6">
              <w:rPr>
                <w:sz w:val="24"/>
                <w:szCs w:val="24"/>
              </w:rPr>
              <w:t>9</w:t>
            </w:r>
            <w:r w:rsidRPr="00497EB6">
              <w:rPr>
                <w:sz w:val="24"/>
                <w:szCs w:val="24"/>
              </w:rPr>
              <w:t>.</w:t>
            </w:r>
            <w:r w:rsidR="005341E8" w:rsidRPr="00497EB6">
              <w:rPr>
                <w:sz w:val="24"/>
                <w:szCs w:val="24"/>
              </w:rPr>
              <w:t>3</w:t>
            </w:r>
            <w:r w:rsidRPr="00497EB6">
              <w:rPr>
                <w:sz w:val="24"/>
                <w:szCs w:val="24"/>
              </w:rPr>
              <w:t xml:space="preserve"> [</w:t>
            </w:r>
            <w:r w:rsidR="004232DE" w:rsidRPr="000A3531">
              <w:rPr>
                <w:i/>
                <w:iCs/>
                <w:sz w:val="24"/>
                <w:szCs w:val="24"/>
              </w:rPr>
              <w:t>P</w:t>
            </w:r>
            <w:r w:rsidRPr="000A3531">
              <w:rPr>
                <w:i/>
                <w:iCs/>
                <w:sz w:val="24"/>
                <w:szCs w:val="24"/>
              </w:rPr>
              <w:t xml:space="preserve">rolongation du </w:t>
            </w:r>
            <w:r w:rsidR="004232DE" w:rsidRPr="000A3531">
              <w:rPr>
                <w:i/>
                <w:iCs/>
                <w:sz w:val="24"/>
                <w:szCs w:val="24"/>
              </w:rPr>
              <w:t>D</w:t>
            </w:r>
            <w:r w:rsidRPr="000A3531">
              <w:rPr>
                <w:i/>
                <w:iCs/>
                <w:sz w:val="24"/>
                <w:szCs w:val="24"/>
              </w:rPr>
              <w:t>élai d’</w:t>
            </w:r>
            <w:r w:rsidR="004232DE" w:rsidRPr="000A3531">
              <w:rPr>
                <w:i/>
                <w:iCs/>
                <w:sz w:val="24"/>
                <w:szCs w:val="24"/>
              </w:rPr>
              <w:t>A</w:t>
            </w:r>
            <w:r w:rsidRPr="000A3531">
              <w:rPr>
                <w:i/>
                <w:iCs/>
                <w:sz w:val="24"/>
                <w:szCs w:val="24"/>
              </w:rPr>
              <w:t>chèvement</w:t>
            </w:r>
            <w:r w:rsidR="005341E8" w:rsidRPr="000A3531">
              <w:rPr>
                <w:i/>
                <w:iCs/>
                <w:sz w:val="24"/>
                <w:szCs w:val="24"/>
              </w:rPr>
              <w:t xml:space="preserve"> de la Con</w:t>
            </w:r>
            <w:r w:rsidR="001E089E" w:rsidRPr="000A3531">
              <w:rPr>
                <w:i/>
                <w:iCs/>
                <w:sz w:val="24"/>
                <w:szCs w:val="24"/>
              </w:rPr>
              <w:t>c</w:t>
            </w:r>
            <w:r w:rsidR="005341E8" w:rsidRPr="000A3531">
              <w:rPr>
                <w:i/>
                <w:iCs/>
                <w:sz w:val="24"/>
                <w:szCs w:val="24"/>
              </w:rPr>
              <w:t>eption -</w:t>
            </w:r>
            <w:r w:rsidR="001E089E" w:rsidRPr="000A3531">
              <w:rPr>
                <w:i/>
                <w:iCs/>
                <w:sz w:val="24"/>
                <w:szCs w:val="24"/>
              </w:rPr>
              <w:t xml:space="preserve"> Réalisation</w:t>
            </w:r>
            <w:r w:rsidRPr="00497EB6">
              <w:rPr>
                <w:sz w:val="24"/>
                <w:szCs w:val="24"/>
              </w:rPr>
              <w:t>] seront payés par le Maître d’Ouvrage, sans toutefois générer d’autre avantage supplémentaire de paiement à l’Entrepreneur. "</w:t>
            </w:r>
          </w:p>
        </w:tc>
      </w:tr>
      <w:tr w:rsidR="009A3D35" w:rsidRPr="00497EB6" w14:paraId="2D181608" w14:textId="77777777" w:rsidTr="00E6115A">
        <w:tc>
          <w:tcPr>
            <w:tcW w:w="3119" w:type="dxa"/>
            <w:tcMar>
              <w:top w:w="57" w:type="dxa"/>
              <w:left w:w="57" w:type="dxa"/>
              <w:bottom w:w="57" w:type="dxa"/>
              <w:right w:w="57" w:type="dxa"/>
            </w:tcMar>
          </w:tcPr>
          <w:p w14:paraId="15EA4767" w14:textId="20F4C412" w:rsidR="009A3D35" w:rsidRPr="00497EB6" w:rsidRDefault="00A97598" w:rsidP="0056640D">
            <w:pPr>
              <w:pStyle w:val="S7Header2"/>
              <w:rPr>
                <w:lang w:val="fr-FR"/>
              </w:rPr>
            </w:pPr>
            <w:bookmarkStart w:id="701" w:name="_Toc486845962"/>
            <w:r>
              <w:rPr>
                <w:lang w:val="fr-FR"/>
              </w:rPr>
              <w:t>Sous-Clause</w:t>
            </w:r>
            <w:r w:rsidR="009A3D35" w:rsidRPr="00497EB6">
              <w:rPr>
                <w:lang w:val="fr-FR"/>
              </w:rPr>
              <w:t xml:space="preserve"> 9.11</w:t>
            </w:r>
            <w:bookmarkEnd w:id="701"/>
          </w:p>
        </w:tc>
        <w:tc>
          <w:tcPr>
            <w:tcW w:w="7371" w:type="dxa"/>
            <w:tcMar>
              <w:top w:w="57" w:type="dxa"/>
              <w:left w:w="57" w:type="dxa"/>
              <w:bottom w:w="57" w:type="dxa"/>
              <w:right w:w="57" w:type="dxa"/>
            </w:tcMar>
          </w:tcPr>
          <w:p w14:paraId="57C1ECC5" w14:textId="77777777" w:rsidR="009A3D35" w:rsidRPr="00497EB6" w:rsidRDefault="009A3D35" w:rsidP="009A3D35">
            <w:pPr>
              <w:pStyle w:val="ListParagraph"/>
              <w:spacing w:before="120" w:after="120"/>
              <w:ind w:left="0"/>
              <w:jc w:val="both"/>
              <w:rPr>
                <w:sz w:val="24"/>
                <w:szCs w:val="24"/>
              </w:rPr>
            </w:pPr>
            <w:r w:rsidRPr="00497EB6">
              <w:rPr>
                <w:b/>
                <w:sz w:val="24"/>
                <w:szCs w:val="24"/>
              </w:rPr>
              <w:t>Reprise des travaux</w:t>
            </w:r>
          </w:p>
          <w:p w14:paraId="45A51DCE" w14:textId="1CAC558F" w:rsidR="009A3D35" w:rsidRPr="00497EB6" w:rsidRDefault="009A3D35" w:rsidP="009A3D35">
            <w:pPr>
              <w:pStyle w:val="ListParagraph"/>
              <w:spacing w:before="120" w:after="120"/>
              <w:ind w:left="0"/>
              <w:jc w:val="both"/>
              <w:rPr>
                <w:sz w:val="24"/>
                <w:szCs w:val="24"/>
              </w:rPr>
            </w:pPr>
            <w:r w:rsidRPr="00497EB6">
              <w:rPr>
                <w:sz w:val="24"/>
                <w:szCs w:val="24"/>
              </w:rPr>
              <w:t xml:space="preserve">Ce qui suit est ajouté à la fin de la </w:t>
            </w:r>
            <w:r w:rsidR="00E6087A">
              <w:rPr>
                <w:sz w:val="24"/>
                <w:szCs w:val="24"/>
              </w:rPr>
              <w:t>Sous-Clause</w:t>
            </w:r>
            <w:r w:rsidRPr="00497EB6">
              <w:rPr>
                <w:sz w:val="24"/>
                <w:szCs w:val="24"/>
              </w:rPr>
              <w:t xml:space="preserve"> après « suspension » : </w:t>
            </w:r>
          </w:p>
          <w:p w14:paraId="6A753250" w14:textId="18786A4C" w:rsidR="009A3D35" w:rsidRPr="00497EB6" w:rsidRDefault="009A3D35" w:rsidP="009A3D35">
            <w:pPr>
              <w:pStyle w:val="ListParagraph"/>
              <w:spacing w:before="120" w:after="120"/>
              <w:ind w:left="0"/>
              <w:jc w:val="both"/>
              <w:rPr>
                <w:sz w:val="24"/>
                <w:szCs w:val="24"/>
              </w:rPr>
            </w:pPr>
            <w:r w:rsidRPr="00497EB6">
              <w:rPr>
                <w:sz w:val="24"/>
                <w:szCs w:val="24"/>
              </w:rPr>
              <w:t xml:space="preserve">« après avoir reçu du Représentant du Maître d’Ouvrage une instruction à cet effet en vertu de </w:t>
            </w:r>
            <w:r w:rsidR="005D6B5E" w:rsidRPr="00497EB6">
              <w:rPr>
                <w:sz w:val="24"/>
                <w:szCs w:val="24"/>
              </w:rPr>
              <w:t xml:space="preserve">la Clause </w:t>
            </w:r>
            <w:r w:rsidRPr="00497EB6">
              <w:rPr>
                <w:sz w:val="24"/>
                <w:szCs w:val="24"/>
              </w:rPr>
              <w:t>13 [</w:t>
            </w:r>
            <w:r w:rsidR="0034671A" w:rsidRPr="00497EB6">
              <w:rPr>
                <w:i/>
                <w:iCs/>
                <w:sz w:val="24"/>
                <w:szCs w:val="24"/>
              </w:rPr>
              <w:t xml:space="preserve">Changements </w:t>
            </w:r>
            <w:r w:rsidRPr="00497EB6">
              <w:rPr>
                <w:i/>
                <w:iCs/>
                <w:sz w:val="24"/>
                <w:szCs w:val="24"/>
              </w:rPr>
              <w:t xml:space="preserve">et </w:t>
            </w:r>
            <w:r w:rsidR="005D6B5E" w:rsidRPr="00497EB6">
              <w:rPr>
                <w:i/>
                <w:iCs/>
                <w:sz w:val="24"/>
                <w:szCs w:val="24"/>
              </w:rPr>
              <w:t>A</w:t>
            </w:r>
            <w:r w:rsidRPr="00497EB6">
              <w:rPr>
                <w:i/>
                <w:iCs/>
                <w:sz w:val="24"/>
                <w:szCs w:val="24"/>
              </w:rPr>
              <w:t>justements</w:t>
            </w:r>
            <w:r w:rsidRPr="00497EB6">
              <w:rPr>
                <w:sz w:val="24"/>
                <w:szCs w:val="24"/>
              </w:rPr>
              <w:t>]. »</w:t>
            </w:r>
          </w:p>
        </w:tc>
      </w:tr>
      <w:tr w:rsidR="009A3D35" w:rsidRPr="00497EB6" w14:paraId="16F405AC" w14:textId="77777777" w:rsidTr="00E6115A">
        <w:tc>
          <w:tcPr>
            <w:tcW w:w="3119" w:type="dxa"/>
            <w:tcMar>
              <w:top w:w="57" w:type="dxa"/>
              <w:left w:w="57" w:type="dxa"/>
              <w:bottom w:w="57" w:type="dxa"/>
              <w:right w:w="57" w:type="dxa"/>
            </w:tcMar>
          </w:tcPr>
          <w:p w14:paraId="10120B20" w14:textId="3C732E78" w:rsidR="009A3D35" w:rsidRPr="00497EB6" w:rsidRDefault="00A97598" w:rsidP="0056640D">
            <w:pPr>
              <w:pStyle w:val="S7Header2"/>
              <w:rPr>
                <w:lang w:val="fr-FR"/>
              </w:rPr>
            </w:pPr>
            <w:bookmarkStart w:id="702" w:name="_Toc486845963"/>
            <w:r>
              <w:rPr>
                <w:lang w:val="fr-FR"/>
              </w:rPr>
              <w:t>Sous-Clause</w:t>
            </w:r>
            <w:r w:rsidR="009A3D35" w:rsidRPr="00497EB6">
              <w:rPr>
                <w:lang w:val="fr-FR"/>
              </w:rPr>
              <w:t xml:space="preserve"> 10.1</w:t>
            </w:r>
            <w:bookmarkEnd w:id="702"/>
          </w:p>
        </w:tc>
        <w:tc>
          <w:tcPr>
            <w:tcW w:w="7371" w:type="dxa"/>
            <w:tcMar>
              <w:top w:w="57" w:type="dxa"/>
              <w:left w:w="57" w:type="dxa"/>
              <w:bottom w:w="57" w:type="dxa"/>
              <w:right w:w="57" w:type="dxa"/>
            </w:tcMar>
          </w:tcPr>
          <w:p w14:paraId="1F41726A" w14:textId="77777777" w:rsidR="009A3D35" w:rsidRPr="00497EB6" w:rsidRDefault="009A3D35" w:rsidP="009A3D35">
            <w:pPr>
              <w:spacing w:before="120" w:after="120"/>
              <w:jc w:val="both"/>
              <w:rPr>
                <w:b/>
                <w:sz w:val="24"/>
                <w:szCs w:val="24"/>
              </w:rPr>
            </w:pPr>
            <w:r w:rsidRPr="00497EB6">
              <w:rPr>
                <w:b/>
                <w:sz w:val="24"/>
                <w:szCs w:val="24"/>
              </w:rPr>
              <w:t xml:space="preserve">Exigences générales : </w:t>
            </w:r>
          </w:p>
          <w:p w14:paraId="2CCF114B" w14:textId="1B44CF73" w:rsidR="009A3D35" w:rsidRPr="00497EB6" w:rsidRDefault="009A3D35" w:rsidP="009A3D35">
            <w:pPr>
              <w:spacing w:before="120" w:after="120"/>
              <w:jc w:val="both"/>
              <w:rPr>
                <w:sz w:val="24"/>
                <w:szCs w:val="24"/>
              </w:rPr>
            </w:pPr>
            <w:r w:rsidRPr="00497EB6">
              <w:rPr>
                <w:sz w:val="24"/>
                <w:szCs w:val="24"/>
              </w:rPr>
              <w:t xml:space="preserve">Ce qui suit est ajouté après les </w:t>
            </w:r>
            <w:r w:rsidR="00615DCC" w:rsidRPr="00497EB6">
              <w:rPr>
                <w:sz w:val="24"/>
                <w:szCs w:val="24"/>
              </w:rPr>
              <w:t>Spécifications</w:t>
            </w:r>
            <w:r w:rsidRPr="00497EB6">
              <w:rPr>
                <w:sz w:val="24"/>
                <w:szCs w:val="24"/>
              </w:rPr>
              <w:t xml:space="preserve"> de </w:t>
            </w:r>
            <w:r w:rsidR="005D6B5E" w:rsidRPr="00497EB6">
              <w:rPr>
                <w:sz w:val="24"/>
                <w:szCs w:val="24"/>
              </w:rPr>
              <w:t>G</w:t>
            </w:r>
            <w:r w:rsidRPr="00497EB6">
              <w:rPr>
                <w:sz w:val="24"/>
                <w:szCs w:val="24"/>
              </w:rPr>
              <w:t>estion de l’</w:t>
            </w:r>
            <w:r w:rsidR="005D6B5E" w:rsidRPr="00497EB6">
              <w:rPr>
                <w:sz w:val="24"/>
                <w:szCs w:val="24"/>
              </w:rPr>
              <w:t>E</w:t>
            </w:r>
            <w:r w:rsidRPr="00497EB6">
              <w:rPr>
                <w:sz w:val="24"/>
                <w:szCs w:val="24"/>
              </w:rPr>
              <w:t xml:space="preserve">xploitation : « et les </w:t>
            </w:r>
            <w:r w:rsidR="0056215F" w:rsidRPr="00497EB6">
              <w:rPr>
                <w:sz w:val="24"/>
                <w:szCs w:val="24"/>
              </w:rPr>
              <w:t>N</w:t>
            </w:r>
            <w:r w:rsidRPr="00497EB6">
              <w:rPr>
                <w:sz w:val="24"/>
                <w:szCs w:val="24"/>
              </w:rPr>
              <w:t xml:space="preserve">ormes de </w:t>
            </w:r>
            <w:r w:rsidR="0056215F" w:rsidRPr="00497EB6">
              <w:rPr>
                <w:sz w:val="24"/>
                <w:szCs w:val="24"/>
              </w:rPr>
              <w:t>P</w:t>
            </w:r>
            <w:r w:rsidR="00BE4DBE" w:rsidRPr="00497EB6">
              <w:rPr>
                <w:sz w:val="24"/>
                <w:szCs w:val="24"/>
              </w:rPr>
              <w:t xml:space="preserve">erformance </w:t>
            </w:r>
            <w:r w:rsidRPr="00497EB6">
              <w:rPr>
                <w:sz w:val="24"/>
                <w:szCs w:val="24"/>
              </w:rPr>
              <w:t>».</w:t>
            </w:r>
          </w:p>
          <w:p w14:paraId="1ED73A59" w14:textId="5C4925D1" w:rsidR="009A3D35" w:rsidRPr="00497EB6" w:rsidRDefault="00A97598" w:rsidP="009A3D35">
            <w:pPr>
              <w:spacing w:before="120" w:after="120"/>
              <w:jc w:val="both"/>
              <w:rPr>
                <w:b/>
                <w:sz w:val="24"/>
                <w:szCs w:val="24"/>
              </w:rPr>
            </w:pPr>
            <w:r>
              <w:rPr>
                <w:b/>
                <w:sz w:val="24"/>
                <w:szCs w:val="24"/>
              </w:rPr>
              <w:t>Sous-Clause</w:t>
            </w:r>
            <w:r w:rsidR="009A3D35" w:rsidRPr="00497EB6">
              <w:rPr>
                <w:b/>
                <w:sz w:val="24"/>
                <w:szCs w:val="24"/>
              </w:rPr>
              <w:t xml:space="preserve"> 10.1 Exigences générales : </w:t>
            </w:r>
          </w:p>
          <w:p w14:paraId="41E6227A" w14:textId="5DFFDBCE" w:rsidR="009A3D35" w:rsidRPr="00497EB6" w:rsidRDefault="009A3D35" w:rsidP="009A3D35">
            <w:pPr>
              <w:spacing w:before="120" w:after="120"/>
              <w:jc w:val="both"/>
              <w:rPr>
                <w:sz w:val="24"/>
                <w:szCs w:val="24"/>
              </w:rPr>
            </w:pPr>
            <w:r w:rsidRPr="00497EB6">
              <w:rPr>
                <w:sz w:val="24"/>
                <w:szCs w:val="24"/>
              </w:rPr>
              <w:t xml:space="preserve">Le deuxième paragraphe est remplacé par </w:t>
            </w:r>
            <w:r w:rsidR="00F26509" w:rsidRPr="00497EB6">
              <w:rPr>
                <w:sz w:val="24"/>
                <w:szCs w:val="24"/>
              </w:rPr>
              <w:t>ce qui suit</w:t>
            </w:r>
            <w:r w:rsidRPr="00497EB6">
              <w:rPr>
                <w:sz w:val="24"/>
                <w:szCs w:val="24"/>
              </w:rPr>
              <w:t xml:space="preserve"> :</w:t>
            </w:r>
          </w:p>
          <w:p w14:paraId="34C57A5D" w14:textId="0E581D22" w:rsidR="009A3D35" w:rsidRPr="00497EB6" w:rsidRDefault="009A3D35" w:rsidP="009A3D35">
            <w:pPr>
              <w:pStyle w:val="ListParagraph"/>
              <w:spacing w:before="120" w:after="120"/>
              <w:ind w:left="0"/>
              <w:jc w:val="both"/>
              <w:rPr>
                <w:sz w:val="24"/>
                <w:szCs w:val="24"/>
              </w:rPr>
            </w:pPr>
            <w:r w:rsidRPr="00497EB6">
              <w:rPr>
                <w:sz w:val="24"/>
                <w:szCs w:val="24"/>
              </w:rPr>
              <w:t xml:space="preserve">« L’Entrepreneur </w:t>
            </w:r>
            <w:r w:rsidRPr="00497EB6">
              <w:rPr>
                <w:color w:val="000000" w:themeColor="text1"/>
                <w:sz w:val="24"/>
                <w:szCs w:val="24"/>
              </w:rPr>
              <w:t>doit respecter les exigences des manuels d’exploitation et d’entretien ainsi que les plans et manuels additionnels des Services d’</w:t>
            </w:r>
            <w:r w:rsidR="00BE4DBE" w:rsidRPr="00497EB6">
              <w:rPr>
                <w:color w:val="000000" w:themeColor="text1"/>
                <w:sz w:val="24"/>
                <w:szCs w:val="24"/>
              </w:rPr>
              <w:t>E</w:t>
            </w:r>
            <w:r w:rsidRPr="00497EB6">
              <w:rPr>
                <w:color w:val="000000" w:themeColor="text1"/>
                <w:sz w:val="24"/>
                <w:szCs w:val="24"/>
              </w:rPr>
              <w:t xml:space="preserve">xploitation, préparés par l’Entrepreneur conformément aux </w:t>
            </w:r>
            <w:r w:rsidR="000F2617" w:rsidRPr="00497EB6">
              <w:rPr>
                <w:sz w:val="24"/>
                <w:szCs w:val="24"/>
              </w:rPr>
              <w:t>Spécifications de Gestion de l’Exploitation</w:t>
            </w:r>
            <w:r w:rsidRPr="00497EB6">
              <w:rPr>
                <w:color w:val="000000" w:themeColor="text1"/>
                <w:sz w:val="24"/>
                <w:szCs w:val="24"/>
              </w:rPr>
              <w:t xml:space="preserve">. Aucune modification importante de ces dispositions et méthodes ne doit être apportée sans l’approbation préalable du Représentant du </w:t>
            </w:r>
            <w:r w:rsidRPr="00497EB6">
              <w:rPr>
                <w:sz w:val="24"/>
                <w:szCs w:val="24"/>
              </w:rPr>
              <w:t>Maître d’Ouvrage</w:t>
            </w:r>
            <w:r w:rsidRPr="00497EB6">
              <w:rPr>
                <w:color w:val="000000" w:themeColor="text1"/>
                <w:sz w:val="24"/>
                <w:szCs w:val="24"/>
              </w:rPr>
              <w:t>. »</w:t>
            </w:r>
          </w:p>
        </w:tc>
      </w:tr>
      <w:tr w:rsidR="009A3D35" w:rsidRPr="00497EB6" w14:paraId="6B5874B1" w14:textId="77777777" w:rsidTr="00E6115A">
        <w:tc>
          <w:tcPr>
            <w:tcW w:w="3119" w:type="dxa"/>
            <w:tcMar>
              <w:top w:w="57" w:type="dxa"/>
              <w:left w:w="57" w:type="dxa"/>
              <w:bottom w:w="57" w:type="dxa"/>
              <w:right w:w="57" w:type="dxa"/>
            </w:tcMar>
          </w:tcPr>
          <w:p w14:paraId="2A8A60B1" w14:textId="1CFFF2B8" w:rsidR="009A3D35" w:rsidRPr="00497EB6" w:rsidRDefault="00A97598" w:rsidP="0056640D">
            <w:pPr>
              <w:pStyle w:val="S7Header2"/>
              <w:rPr>
                <w:lang w:val="fr-FR"/>
              </w:rPr>
            </w:pPr>
            <w:bookmarkStart w:id="703" w:name="_Toc486845964"/>
            <w:r>
              <w:rPr>
                <w:lang w:val="fr-FR"/>
              </w:rPr>
              <w:t>Sous-Clause</w:t>
            </w:r>
            <w:r w:rsidR="009A3D35" w:rsidRPr="00497EB6">
              <w:rPr>
                <w:lang w:val="fr-FR"/>
              </w:rPr>
              <w:t xml:space="preserve"> 10.2</w:t>
            </w:r>
            <w:bookmarkEnd w:id="703"/>
          </w:p>
        </w:tc>
        <w:tc>
          <w:tcPr>
            <w:tcW w:w="7371" w:type="dxa"/>
            <w:tcMar>
              <w:top w:w="57" w:type="dxa"/>
              <w:left w:w="57" w:type="dxa"/>
              <w:bottom w:w="57" w:type="dxa"/>
              <w:right w:w="57" w:type="dxa"/>
            </w:tcMar>
          </w:tcPr>
          <w:p w14:paraId="19AC2B8A" w14:textId="58369200" w:rsidR="009A3D35" w:rsidRPr="00497EB6" w:rsidRDefault="006F2078" w:rsidP="006F2078">
            <w:pPr>
              <w:spacing w:before="120" w:after="120"/>
              <w:jc w:val="both"/>
              <w:rPr>
                <w:b/>
                <w:sz w:val="24"/>
                <w:szCs w:val="24"/>
              </w:rPr>
            </w:pPr>
            <w:r w:rsidRPr="00497EB6">
              <w:rPr>
                <w:b/>
                <w:sz w:val="24"/>
                <w:szCs w:val="24"/>
              </w:rPr>
              <w:t xml:space="preserve">Commencement </w:t>
            </w:r>
            <w:r w:rsidR="000A3531">
              <w:rPr>
                <w:b/>
                <w:sz w:val="24"/>
                <w:szCs w:val="24"/>
              </w:rPr>
              <w:t>des Services</w:t>
            </w:r>
            <w:r w:rsidRPr="00497EB6">
              <w:rPr>
                <w:b/>
                <w:sz w:val="24"/>
                <w:szCs w:val="24"/>
              </w:rPr>
              <w:t xml:space="preserve"> </w:t>
            </w:r>
            <w:r w:rsidR="009A3D35" w:rsidRPr="00497EB6">
              <w:rPr>
                <w:b/>
                <w:sz w:val="24"/>
                <w:szCs w:val="24"/>
              </w:rPr>
              <w:t>d’</w:t>
            </w:r>
            <w:r w:rsidR="006E681B" w:rsidRPr="00497EB6">
              <w:rPr>
                <w:b/>
                <w:sz w:val="24"/>
                <w:szCs w:val="24"/>
              </w:rPr>
              <w:t>E</w:t>
            </w:r>
            <w:r w:rsidR="009A3D35" w:rsidRPr="00497EB6">
              <w:rPr>
                <w:b/>
                <w:sz w:val="24"/>
                <w:szCs w:val="24"/>
              </w:rPr>
              <w:t xml:space="preserve">xploitation : </w:t>
            </w:r>
          </w:p>
          <w:p w14:paraId="7D0EFA50" w14:textId="3BA066C5" w:rsidR="009A3D35" w:rsidRPr="00497EB6" w:rsidRDefault="009A3D35" w:rsidP="009A3D35">
            <w:pPr>
              <w:spacing w:before="120" w:after="120"/>
              <w:jc w:val="both"/>
              <w:rPr>
                <w:sz w:val="24"/>
                <w:szCs w:val="24"/>
              </w:rPr>
            </w:pPr>
            <w:r w:rsidRPr="00497EB6">
              <w:rPr>
                <w:sz w:val="24"/>
                <w:szCs w:val="24"/>
              </w:rPr>
              <w:t xml:space="preserve">Le premier paragraphe est remplacé par </w:t>
            </w:r>
            <w:r w:rsidR="00F26509" w:rsidRPr="00497EB6">
              <w:rPr>
                <w:sz w:val="24"/>
                <w:szCs w:val="24"/>
              </w:rPr>
              <w:t>ce qui suit</w:t>
            </w:r>
            <w:r w:rsidRPr="00497EB6">
              <w:rPr>
                <w:sz w:val="24"/>
                <w:szCs w:val="24"/>
              </w:rPr>
              <w:t xml:space="preserve"> :</w:t>
            </w:r>
          </w:p>
          <w:p w14:paraId="42A5BD35" w14:textId="2FF1C759" w:rsidR="009A3D35" w:rsidRPr="00497EB6" w:rsidRDefault="009A3D35" w:rsidP="009A3D35">
            <w:pPr>
              <w:spacing w:before="120" w:after="120"/>
              <w:jc w:val="both"/>
              <w:rPr>
                <w:b/>
                <w:color w:val="0066FF"/>
                <w:sz w:val="24"/>
                <w:szCs w:val="24"/>
              </w:rPr>
            </w:pPr>
            <w:r w:rsidRPr="00497EB6">
              <w:rPr>
                <w:sz w:val="24"/>
                <w:szCs w:val="24"/>
              </w:rPr>
              <w:t xml:space="preserve">« Sauf indication contraire dans les </w:t>
            </w:r>
            <w:r w:rsidR="006E681B" w:rsidRPr="00497EB6">
              <w:rPr>
                <w:sz w:val="24"/>
                <w:szCs w:val="24"/>
              </w:rPr>
              <w:t>Données du Marché</w:t>
            </w:r>
            <w:r w:rsidRPr="00497EB6">
              <w:rPr>
                <w:sz w:val="24"/>
                <w:szCs w:val="24"/>
              </w:rPr>
              <w:t>, la date de début des Services d’</w:t>
            </w:r>
            <w:r w:rsidR="006E681B" w:rsidRPr="00497EB6">
              <w:rPr>
                <w:sz w:val="24"/>
                <w:szCs w:val="24"/>
              </w:rPr>
              <w:t>E</w:t>
            </w:r>
            <w:r w:rsidRPr="00497EB6">
              <w:rPr>
                <w:sz w:val="24"/>
                <w:szCs w:val="24"/>
              </w:rPr>
              <w:t xml:space="preserve">xploitation est la date sept (7) jours suivant la date de délivrance du </w:t>
            </w:r>
            <w:r w:rsidR="00BC5CBB" w:rsidRPr="00497EB6">
              <w:rPr>
                <w:sz w:val="24"/>
                <w:szCs w:val="24"/>
              </w:rPr>
              <w:t>C</w:t>
            </w:r>
            <w:r w:rsidRPr="00497EB6">
              <w:rPr>
                <w:sz w:val="24"/>
                <w:szCs w:val="24"/>
              </w:rPr>
              <w:t xml:space="preserve">ertificat de </w:t>
            </w:r>
            <w:r w:rsidR="00BC5CBB" w:rsidRPr="00497EB6">
              <w:rPr>
                <w:sz w:val="24"/>
                <w:szCs w:val="24"/>
              </w:rPr>
              <w:t>M</w:t>
            </w:r>
            <w:r w:rsidRPr="00497EB6">
              <w:rPr>
                <w:sz w:val="24"/>
                <w:szCs w:val="24"/>
              </w:rPr>
              <w:t xml:space="preserve">ise en </w:t>
            </w:r>
            <w:r w:rsidR="00BC5CBB" w:rsidRPr="00497EB6">
              <w:rPr>
                <w:sz w:val="24"/>
                <w:szCs w:val="24"/>
              </w:rPr>
              <w:t>S</w:t>
            </w:r>
            <w:r w:rsidRPr="00497EB6">
              <w:rPr>
                <w:sz w:val="24"/>
                <w:szCs w:val="24"/>
              </w:rPr>
              <w:t xml:space="preserve">ervice délivré en vertu de la </w:t>
            </w:r>
            <w:r w:rsidR="00E6087A">
              <w:rPr>
                <w:sz w:val="24"/>
                <w:szCs w:val="24"/>
              </w:rPr>
              <w:t>Sous-Clause</w:t>
            </w:r>
            <w:r w:rsidRPr="00497EB6">
              <w:rPr>
                <w:sz w:val="24"/>
                <w:szCs w:val="24"/>
              </w:rPr>
              <w:t xml:space="preserve"> 11.7 [</w:t>
            </w:r>
            <w:r w:rsidR="006E681B" w:rsidRPr="00497EB6">
              <w:rPr>
                <w:i/>
                <w:iCs/>
                <w:sz w:val="24"/>
                <w:szCs w:val="24"/>
              </w:rPr>
              <w:t>C</w:t>
            </w:r>
            <w:r w:rsidRPr="00497EB6">
              <w:rPr>
                <w:i/>
                <w:iCs/>
                <w:sz w:val="24"/>
                <w:szCs w:val="24"/>
              </w:rPr>
              <w:t xml:space="preserve">ertificat de </w:t>
            </w:r>
            <w:r w:rsidR="0042752B" w:rsidRPr="00497EB6">
              <w:rPr>
                <w:i/>
                <w:iCs/>
                <w:sz w:val="24"/>
                <w:szCs w:val="24"/>
              </w:rPr>
              <w:t>M</w:t>
            </w:r>
            <w:r w:rsidRPr="00497EB6">
              <w:rPr>
                <w:i/>
                <w:iCs/>
                <w:sz w:val="24"/>
                <w:szCs w:val="24"/>
              </w:rPr>
              <w:t xml:space="preserve">ise en </w:t>
            </w:r>
            <w:r w:rsidR="0042752B" w:rsidRPr="00497EB6">
              <w:rPr>
                <w:i/>
                <w:iCs/>
                <w:sz w:val="24"/>
                <w:szCs w:val="24"/>
              </w:rPr>
              <w:t>S</w:t>
            </w:r>
            <w:r w:rsidRPr="00497EB6">
              <w:rPr>
                <w:i/>
                <w:iCs/>
                <w:sz w:val="24"/>
                <w:szCs w:val="24"/>
              </w:rPr>
              <w:t>ervice</w:t>
            </w:r>
            <w:r w:rsidRPr="00497EB6">
              <w:rPr>
                <w:sz w:val="24"/>
                <w:szCs w:val="24"/>
              </w:rPr>
              <w:t>], ou de la date antérieure sur laquelle les Parties peuvent s’entendre. »</w:t>
            </w:r>
          </w:p>
        </w:tc>
      </w:tr>
      <w:tr w:rsidR="009A3D35" w:rsidRPr="00497EB6" w14:paraId="2269CF0D" w14:textId="77777777" w:rsidTr="00E6115A">
        <w:tc>
          <w:tcPr>
            <w:tcW w:w="3119" w:type="dxa"/>
            <w:tcMar>
              <w:top w:w="57" w:type="dxa"/>
              <w:left w:w="57" w:type="dxa"/>
              <w:bottom w:w="57" w:type="dxa"/>
              <w:right w:w="57" w:type="dxa"/>
            </w:tcMar>
          </w:tcPr>
          <w:p w14:paraId="7DA186B1" w14:textId="045E49BE" w:rsidR="009A3D35" w:rsidRPr="00497EB6" w:rsidRDefault="00A97598" w:rsidP="0056640D">
            <w:pPr>
              <w:pStyle w:val="S7Header2"/>
              <w:rPr>
                <w:lang w:val="fr-FR"/>
              </w:rPr>
            </w:pPr>
            <w:bookmarkStart w:id="704" w:name="_Toc486845966"/>
            <w:r>
              <w:rPr>
                <w:lang w:val="fr-FR"/>
              </w:rPr>
              <w:t>Sous-Clause</w:t>
            </w:r>
            <w:r w:rsidR="009A3D35" w:rsidRPr="00497EB6">
              <w:rPr>
                <w:lang w:val="fr-FR"/>
              </w:rPr>
              <w:t xml:space="preserve"> 10.6</w:t>
            </w:r>
            <w:bookmarkEnd w:id="704"/>
          </w:p>
        </w:tc>
        <w:tc>
          <w:tcPr>
            <w:tcW w:w="7371" w:type="dxa"/>
            <w:tcMar>
              <w:top w:w="57" w:type="dxa"/>
              <w:left w:w="57" w:type="dxa"/>
              <w:bottom w:w="57" w:type="dxa"/>
              <w:right w:w="57" w:type="dxa"/>
            </w:tcMar>
          </w:tcPr>
          <w:p w14:paraId="38B94237" w14:textId="55B86551" w:rsidR="009A3D35" w:rsidRPr="00497EB6" w:rsidRDefault="009A3D35" w:rsidP="009A3D35">
            <w:pPr>
              <w:spacing w:before="120" w:after="120"/>
              <w:jc w:val="both"/>
              <w:rPr>
                <w:sz w:val="24"/>
                <w:szCs w:val="24"/>
              </w:rPr>
            </w:pPr>
            <w:r w:rsidRPr="00497EB6">
              <w:rPr>
                <w:b/>
                <w:sz w:val="24"/>
                <w:szCs w:val="24"/>
              </w:rPr>
              <w:t xml:space="preserve">Retards et </w:t>
            </w:r>
            <w:r w:rsidR="00282A50" w:rsidRPr="00497EB6">
              <w:rPr>
                <w:b/>
                <w:sz w:val="24"/>
                <w:szCs w:val="24"/>
              </w:rPr>
              <w:t>I</w:t>
            </w:r>
            <w:r w:rsidRPr="00497EB6">
              <w:rPr>
                <w:b/>
                <w:sz w:val="24"/>
                <w:szCs w:val="24"/>
              </w:rPr>
              <w:t xml:space="preserve">nterruptions pendant </w:t>
            </w:r>
            <w:r w:rsidR="00463D31">
              <w:rPr>
                <w:b/>
                <w:sz w:val="24"/>
                <w:szCs w:val="24"/>
              </w:rPr>
              <w:t>les Services</w:t>
            </w:r>
            <w:r w:rsidRPr="00497EB6">
              <w:rPr>
                <w:b/>
                <w:sz w:val="24"/>
                <w:szCs w:val="24"/>
              </w:rPr>
              <w:t xml:space="preserve"> d’</w:t>
            </w:r>
            <w:r w:rsidR="006E681B" w:rsidRPr="00497EB6">
              <w:rPr>
                <w:b/>
                <w:sz w:val="24"/>
                <w:szCs w:val="24"/>
              </w:rPr>
              <w:t>E</w:t>
            </w:r>
            <w:r w:rsidRPr="00497EB6">
              <w:rPr>
                <w:b/>
                <w:sz w:val="24"/>
                <w:szCs w:val="24"/>
              </w:rPr>
              <w:t xml:space="preserve">xploitation </w:t>
            </w:r>
            <w:r w:rsidRPr="00497EB6">
              <w:rPr>
                <w:sz w:val="24"/>
                <w:szCs w:val="24"/>
              </w:rPr>
              <w:t xml:space="preserve">: </w:t>
            </w:r>
          </w:p>
          <w:p w14:paraId="362E1305" w14:textId="61F472CA" w:rsidR="009A3D35" w:rsidRPr="00497EB6" w:rsidRDefault="009A3D35" w:rsidP="009A3D35">
            <w:pPr>
              <w:spacing w:before="120" w:after="120"/>
              <w:jc w:val="both"/>
              <w:rPr>
                <w:sz w:val="24"/>
                <w:szCs w:val="24"/>
              </w:rPr>
            </w:pPr>
            <w:r w:rsidRPr="00497EB6">
              <w:rPr>
                <w:sz w:val="24"/>
                <w:szCs w:val="24"/>
              </w:rPr>
              <w:t xml:space="preserve">Le sous-paragraphe </w:t>
            </w:r>
            <w:r w:rsidR="004A6D46">
              <w:rPr>
                <w:sz w:val="24"/>
                <w:szCs w:val="24"/>
              </w:rPr>
              <w:t>(</w:t>
            </w:r>
            <w:r w:rsidRPr="00497EB6">
              <w:rPr>
                <w:sz w:val="24"/>
                <w:szCs w:val="24"/>
              </w:rPr>
              <w:t xml:space="preserve">a) est remplacé par </w:t>
            </w:r>
            <w:r w:rsidR="006E681B" w:rsidRPr="00497EB6">
              <w:rPr>
                <w:sz w:val="24"/>
                <w:szCs w:val="24"/>
              </w:rPr>
              <w:t xml:space="preserve">ce qui suit </w:t>
            </w:r>
          </w:p>
          <w:p w14:paraId="209C74E5" w14:textId="74ADB632" w:rsidR="009A3D35" w:rsidRPr="00497EB6" w:rsidRDefault="009A3D35" w:rsidP="009A3D35">
            <w:pPr>
              <w:spacing w:before="120" w:after="120"/>
              <w:ind w:left="460" w:hanging="499"/>
              <w:jc w:val="both"/>
              <w:rPr>
                <w:sz w:val="24"/>
                <w:szCs w:val="24"/>
              </w:rPr>
            </w:pPr>
            <w:r w:rsidRPr="00497EB6">
              <w:rPr>
                <w:sz w:val="24"/>
                <w:szCs w:val="24"/>
              </w:rPr>
              <w:t>« (a) S’il y a des retards ou des interruptions pendant les Services d’</w:t>
            </w:r>
            <w:r w:rsidR="00A33014" w:rsidRPr="00497EB6">
              <w:rPr>
                <w:sz w:val="24"/>
                <w:szCs w:val="24"/>
              </w:rPr>
              <w:t>E</w:t>
            </w:r>
            <w:r w:rsidRPr="00497EB6">
              <w:rPr>
                <w:sz w:val="24"/>
                <w:szCs w:val="24"/>
              </w:rPr>
              <w:t xml:space="preserve">xploitation qui sont causés par l’Entrepreneur ou par une cause dont l’Entrepreneur est responsable, l’Entrepreneur, sous réserve de la </w:t>
            </w:r>
            <w:r w:rsidR="00E6087A">
              <w:rPr>
                <w:sz w:val="24"/>
                <w:szCs w:val="24"/>
              </w:rPr>
              <w:t>Sous-Clause</w:t>
            </w:r>
            <w:r w:rsidRPr="00497EB6">
              <w:rPr>
                <w:sz w:val="24"/>
                <w:szCs w:val="24"/>
              </w:rPr>
              <w:t xml:space="preserve"> 3.5</w:t>
            </w:r>
            <w:r w:rsidRPr="00497EB6">
              <w:rPr>
                <w:i/>
                <w:sz w:val="24"/>
                <w:szCs w:val="24"/>
              </w:rPr>
              <w:t>[</w:t>
            </w:r>
            <w:r w:rsidR="00A33014" w:rsidRPr="00497EB6">
              <w:rPr>
                <w:i/>
                <w:sz w:val="24"/>
                <w:szCs w:val="24"/>
              </w:rPr>
              <w:t>D</w:t>
            </w:r>
            <w:r w:rsidRPr="00497EB6">
              <w:rPr>
                <w:i/>
                <w:sz w:val="24"/>
                <w:szCs w:val="24"/>
              </w:rPr>
              <w:t xml:space="preserve">éterminations], </w:t>
            </w:r>
            <w:r w:rsidRPr="00497EB6">
              <w:rPr>
                <w:sz w:val="24"/>
                <w:szCs w:val="24"/>
              </w:rPr>
              <w:t xml:space="preserve">doit verser au Maître d’Ouvrage les </w:t>
            </w:r>
            <w:r w:rsidR="00A33014" w:rsidRPr="00497EB6">
              <w:rPr>
                <w:sz w:val="24"/>
                <w:szCs w:val="24"/>
              </w:rPr>
              <w:t>Pénalités de Performance</w:t>
            </w:r>
            <w:r w:rsidRPr="00497EB6">
              <w:rPr>
                <w:sz w:val="24"/>
                <w:szCs w:val="24"/>
              </w:rPr>
              <w:t xml:space="preserve"> pour les retards et les interruptions spécifiés dans l’</w:t>
            </w:r>
            <w:r w:rsidR="005B3B33" w:rsidRPr="00497EB6">
              <w:rPr>
                <w:sz w:val="24"/>
                <w:szCs w:val="24"/>
              </w:rPr>
              <w:t>A</w:t>
            </w:r>
            <w:r w:rsidRPr="00497EB6">
              <w:rPr>
                <w:sz w:val="24"/>
                <w:szCs w:val="24"/>
              </w:rPr>
              <w:t xml:space="preserve">nnexe des </w:t>
            </w:r>
            <w:r w:rsidR="005B3B33" w:rsidRPr="00497EB6">
              <w:rPr>
                <w:sz w:val="24"/>
                <w:szCs w:val="24"/>
              </w:rPr>
              <w:t>Pénalités de Performance</w:t>
            </w:r>
            <w:r w:rsidRPr="00497EB6">
              <w:rPr>
                <w:sz w:val="24"/>
                <w:szCs w:val="24"/>
              </w:rPr>
              <w:t xml:space="preserve">. Le Maître d’Ouvrage a le droit de recouvrer les montants exigibles en effectuant des déductions correspondantes sur les paiements dus à l’Entrepreneur. Toutefois, le montant des </w:t>
            </w:r>
            <w:r w:rsidR="005B3B33" w:rsidRPr="00497EB6">
              <w:rPr>
                <w:sz w:val="24"/>
                <w:szCs w:val="24"/>
              </w:rPr>
              <w:t xml:space="preserve">Pénalités de Performance </w:t>
            </w:r>
            <w:r w:rsidRPr="00497EB6">
              <w:rPr>
                <w:sz w:val="24"/>
                <w:szCs w:val="24"/>
              </w:rPr>
              <w:t>au cours d’une année contractuelle des Services d’</w:t>
            </w:r>
            <w:r w:rsidR="005B3B33" w:rsidRPr="00497EB6">
              <w:rPr>
                <w:sz w:val="24"/>
                <w:szCs w:val="24"/>
              </w:rPr>
              <w:t>E</w:t>
            </w:r>
            <w:r w:rsidRPr="00497EB6">
              <w:rPr>
                <w:sz w:val="24"/>
                <w:szCs w:val="24"/>
              </w:rPr>
              <w:t xml:space="preserve">xploitation et le montant total des </w:t>
            </w:r>
            <w:r w:rsidR="005B3B33" w:rsidRPr="00497EB6">
              <w:rPr>
                <w:sz w:val="24"/>
                <w:szCs w:val="24"/>
              </w:rPr>
              <w:t xml:space="preserve">Pénalités de Performance </w:t>
            </w:r>
            <w:r w:rsidRPr="00497EB6">
              <w:rPr>
                <w:sz w:val="24"/>
                <w:szCs w:val="24"/>
              </w:rPr>
              <w:t xml:space="preserve">payables par l’Entrepreneur au Maître d’Ouvrage ne doivent pas dépasser les montants indiqués dans les </w:t>
            </w:r>
            <w:r w:rsidR="006E681B" w:rsidRPr="00497EB6">
              <w:rPr>
                <w:sz w:val="24"/>
                <w:szCs w:val="24"/>
              </w:rPr>
              <w:t>Données du Marché</w:t>
            </w:r>
            <w:r w:rsidRPr="00497EB6">
              <w:rPr>
                <w:sz w:val="24"/>
                <w:szCs w:val="24"/>
              </w:rPr>
              <w:t xml:space="preserve">. </w:t>
            </w:r>
          </w:p>
          <w:p w14:paraId="2D3D3302" w14:textId="08FB2B7B" w:rsidR="009A3D35" w:rsidRPr="00497EB6" w:rsidRDefault="009A3D35" w:rsidP="009A3D35">
            <w:pPr>
              <w:spacing w:before="120" w:after="120"/>
              <w:ind w:left="477"/>
              <w:jc w:val="both"/>
              <w:rPr>
                <w:sz w:val="24"/>
                <w:szCs w:val="24"/>
              </w:rPr>
            </w:pPr>
            <w:r w:rsidRPr="00497EB6">
              <w:rPr>
                <w:sz w:val="24"/>
                <w:szCs w:val="24"/>
              </w:rPr>
              <w:t>Il n’y aura pas de prolongation de la période des Services d’</w:t>
            </w:r>
            <w:r w:rsidR="005B3B33" w:rsidRPr="00497EB6">
              <w:rPr>
                <w:sz w:val="24"/>
                <w:szCs w:val="24"/>
              </w:rPr>
              <w:t>E</w:t>
            </w:r>
            <w:r w:rsidRPr="00497EB6">
              <w:rPr>
                <w:sz w:val="24"/>
                <w:szCs w:val="24"/>
              </w:rPr>
              <w:t>xploitation à la suite d’un tel retard ou interruption.</w:t>
            </w:r>
          </w:p>
          <w:p w14:paraId="1FDAA7F3" w14:textId="3E1DF112" w:rsidR="009A3D35" w:rsidRPr="00497EB6" w:rsidRDefault="009A3D35" w:rsidP="009A3D35">
            <w:pPr>
              <w:spacing w:before="120" w:after="120"/>
              <w:ind w:left="477"/>
              <w:jc w:val="both"/>
              <w:rPr>
                <w:sz w:val="24"/>
                <w:szCs w:val="24"/>
              </w:rPr>
            </w:pPr>
            <w:r w:rsidRPr="00497EB6">
              <w:rPr>
                <w:sz w:val="24"/>
                <w:szCs w:val="24"/>
              </w:rPr>
              <w:t xml:space="preserve">Si un retard ou une interruption entraîne un non-respect des </w:t>
            </w:r>
            <w:r w:rsidR="00773CAF" w:rsidRPr="00497EB6">
              <w:rPr>
                <w:sz w:val="24"/>
                <w:szCs w:val="24"/>
              </w:rPr>
              <w:t>N</w:t>
            </w:r>
            <w:r w:rsidRPr="00497EB6">
              <w:rPr>
                <w:sz w:val="24"/>
                <w:szCs w:val="24"/>
              </w:rPr>
              <w:t xml:space="preserve">ormes de </w:t>
            </w:r>
            <w:r w:rsidR="00773CAF" w:rsidRPr="00497EB6">
              <w:rPr>
                <w:sz w:val="24"/>
                <w:szCs w:val="24"/>
              </w:rPr>
              <w:t>P</w:t>
            </w:r>
            <w:r w:rsidR="005B3B33" w:rsidRPr="00497EB6">
              <w:rPr>
                <w:sz w:val="24"/>
                <w:szCs w:val="24"/>
              </w:rPr>
              <w:t xml:space="preserve">erformance </w:t>
            </w:r>
            <w:r w:rsidRPr="00497EB6">
              <w:rPr>
                <w:sz w:val="24"/>
                <w:szCs w:val="24"/>
              </w:rPr>
              <w:t xml:space="preserve">et que l’Entrepreneur est également tenu de payer des </w:t>
            </w:r>
            <w:r w:rsidR="00773CAF" w:rsidRPr="00497EB6">
              <w:rPr>
                <w:sz w:val="24"/>
                <w:szCs w:val="24"/>
              </w:rPr>
              <w:t xml:space="preserve">Pénalités de Performance </w:t>
            </w:r>
            <w:r w:rsidRPr="00497EB6">
              <w:rPr>
                <w:sz w:val="24"/>
                <w:szCs w:val="24"/>
              </w:rPr>
              <w:t xml:space="preserve">en vertu de la </w:t>
            </w:r>
            <w:r w:rsidR="00E6087A">
              <w:rPr>
                <w:sz w:val="24"/>
                <w:szCs w:val="24"/>
              </w:rPr>
              <w:t>Sous-Clause</w:t>
            </w:r>
            <w:r w:rsidRPr="00497EB6">
              <w:rPr>
                <w:sz w:val="24"/>
                <w:szCs w:val="24"/>
              </w:rPr>
              <w:t xml:space="preserve"> 10.7, des </w:t>
            </w:r>
            <w:r w:rsidR="00773CAF" w:rsidRPr="00497EB6">
              <w:rPr>
                <w:sz w:val="24"/>
                <w:szCs w:val="24"/>
              </w:rPr>
              <w:t>pénalités</w:t>
            </w:r>
            <w:r w:rsidRPr="00497EB6">
              <w:rPr>
                <w:sz w:val="24"/>
                <w:szCs w:val="24"/>
              </w:rPr>
              <w:t xml:space="preserve"> ne seront pas imposé</w:t>
            </w:r>
            <w:r w:rsidR="00773CAF" w:rsidRPr="00497EB6">
              <w:rPr>
                <w:sz w:val="24"/>
                <w:szCs w:val="24"/>
              </w:rPr>
              <w:t>e</w:t>
            </w:r>
            <w:r w:rsidRPr="00497EB6">
              <w:rPr>
                <w:sz w:val="24"/>
                <w:szCs w:val="24"/>
              </w:rPr>
              <w:t xml:space="preserve">s en vertu des deux clauses, et le Maître d’Ouvrage déterminera s’il y a lieu d’imposer des </w:t>
            </w:r>
            <w:r w:rsidR="00773CAF" w:rsidRPr="00497EB6">
              <w:rPr>
                <w:sz w:val="24"/>
                <w:szCs w:val="24"/>
              </w:rPr>
              <w:t>pénalités</w:t>
            </w:r>
            <w:r w:rsidRPr="00497EB6">
              <w:rPr>
                <w:sz w:val="24"/>
                <w:szCs w:val="24"/>
              </w:rPr>
              <w:t xml:space="preserve"> en vertu de cette </w:t>
            </w:r>
            <w:r w:rsidR="00E6087A">
              <w:rPr>
                <w:sz w:val="24"/>
                <w:szCs w:val="24"/>
              </w:rPr>
              <w:t>Sous-Clause</w:t>
            </w:r>
            <w:r w:rsidRPr="00497EB6">
              <w:rPr>
                <w:sz w:val="24"/>
                <w:szCs w:val="24"/>
              </w:rPr>
              <w:t xml:space="preserve"> 10.6 (a) ou en vertu de la </w:t>
            </w:r>
            <w:r w:rsidR="00E6087A">
              <w:rPr>
                <w:sz w:val="24"/>
                <w:szCs w:val="24"/>
              </w:rPr>
              <w:t>Sous-Clause</w:t>
            </w:r>
            <w:r w:rsidRPr="00497EB6">
              <w:rPr>
                <w:sz w:val="24"/>
                <w:szCs w:val="24"/>
              </w:rPr>
              <w:t xml:space="preserve"> 10.7. </w:t>
            </w:r>
            <w:r w:rsidR="00B67098" w:rsidRPr="00497EB6">
              <w:rPr>
                <w:sz w:val="24"/>
                <w:szCs w:val="24"/>
              </w:rPr>
              <w:t>»</w:t>
            </w:r>
          </w:p>
        </w:tc>
      </w:tr>
      <w:tr w:rsidR="009A3D35" w:rsidRPr="00497EB6" w14:paraId="4E28B2CD" w14:textId="77777777" w:rsidTr="00E6115A">
        <w:tc>
          <w:tcPr>
            <w:tcW w:w="3119" w:type="dxa"/>
            <w:tcMar>
              <w:top w:w="57" w:type="dxa"/>
              <w:left w:w="57" w:type="dxa"/>
              <w:bottom w:w="57" w:type="dxa"/>
              <w:right w:w="57" w:type="dxa"/>
            </w:tcMar>
          </w:tcPr>
          <w:p w14:paraId="5038DAEC" w14:textId="2982D52F" w:rsidR="009A3D35" w:rsidRPr="00497EB6" w:rsidRDefault="00A97598" w:rsidP="0056640D">
            <w:pPr>
              <w:pStyle w:val="S7Header2"/>
              <w:rPr>
                <w:lang w:val="fr-FR"/>
              </w:rPr>
            </w:pPr>
            <w:bookmarkStart w:id="705" w:name="_Toc486845967"/>
            <w:r>
              <w:rPr>
                <w:lang w:val="fr-FR"/>
              </w:rPr>
              <w:t>Sous-Clause</w:t>
            </w:r>
            <w:r w:rsidR="009A3D35" w:rsidRPr="00497EB6">
              <w:rPr>
                <w:lang w:val="fr-FR"/>
              </w:rPr>
              <w:t xml:space="preserve"> 10.7</w:t>
            </w:r>
            <w:bookmarkEnd w:id="705"/>
          </w:p>
        </w:tc>
        <w:tc>
          <w:tcPr>
            <w:tcW w:w="7371" w:type="dxa"/>
            <w:tcMar>
              <w:top w:w="57" w:type="dxa"/>
              <w:left w:w="57" w:type="dxa"/>
              <w:bottom w:w="57" w:type="dxa"/>
              <w:right w:w="57" w:type="dxa"/>
            </w:tcMar>
          </w:tcPr>
          <w:p w14:paraId="3033683A" w14:textId="70C5C631" w:rsidR="009A3D35" w:rsidRPr="00497EB6" w:rsidRDefault="000B423C" w:rsidP="009A3D35">
            <w:pPr>
              <w:spacing w:before="120" w:after="120"/>
              <w:jc w:val="both"/>
              <w:rPr>
                <w:sz w:val="24"/>
                <w:szCs w:val="24"/>
              </w:rPr>
            </w:pPr>
            <w:r w:rsidRPr="00497EB6">
              <w:rPr>
                <w:b/>
                <w:sz w:val="24"/>
                <w:szCs w:val="24"/>
              </w:rPr>
              <w:t>Non-atteinte d</w:t>
            </w:r>
            <w:r w:rsidR="009A3D35" w:rsidRPr="00497EB6">
              <w:rPr>
                <w:b/>
                <w:sz w:val="24"/>
                <w:szCs w:val="24"/>
              </w:rPr>
              <w:t xml:space="preserve">es </w:t>
            </w:r>
            <w:r w:rsidR="00AA7AD5" w:rsidRPr="00497EB6">
              <w:rPr>
                <w:b/>
                <w:sz w:val="24"/>
                <w:szCs w:val="24"/>
              </w:rPr>
              <w:t>résultats</w:t>
            </w:r>
            <w:r w:rsidR="009A3D35" w:rsidRPr="00497EB6">
              <w:rPr>
                <w:b/>
                <w:sz w:val="24"/>
                <w:szCs w:val="24"/>
              </w:rPr>
              <w:t xml:space="preserve"> de production :</w:t>
            </w:r>
            <w:r w:rsidR="009A3D35" w:rsidRPr="00497EB6">
              <w:rPr>
                <w:sz w:val="24"/>
                <w:szCs w:val="24"/>
              </w:rPr>
              <w:t xml:space="preserve"> remplace</w:t>
            </w:r>
            <w:r w:rsidR="00E7582B" w:rsidRPr="00497EB6">
              <w:rPr>
                <w:sz w:val="24"/>
                <w:szCs w:val="24"/>
              </w:rPr>
              <w:t>r</w:t>
            </w:r>
            <w:r w:rsidR="009A3D35" w:rsidRPr="00497EB6">
              <w:rPr>
                <w:sz w:val="24"/>
                <w:szCs w:val="24"/>
              </w:rPr>
              <w:t xml:space="preserve"> le titre par « Non-respect des </w:t>
            </w:r>
            <w:r w:rsidR="00E7582B" w:rsidRPr="00497EB6">
              <w:rPr>
                <w:sz w:val="24"/>
                <w:szCs w:val="24"/>
              </w:rPr>
              <w:t>N</w:t>
            </w:r>
            <w:r w:rsidR="009A3D35" w:rsidRPr="00497EB6">
              <w:rPr>
                <w:sz w:val="24"/>
                <w:szCs w:val="24"/>
              </w:rPr>
              <w:t xml:space="preserve">ormes de </w:t>
            </w:r>
            <w:r w:rsidR="00E7582B" w:rsidRPr="00497EB6">
              <w:rPr>
                <w:sz w:val="24"/>
                <w:szCs w:val="24"/>
              </w:rPr>
              <w:t>P</w:t>
            </w:r>
            <w:r w:rsidR="009A3D35" w:rsidRPr="00497EB6">
              <w:rPr>
                <w:sz w:val="24"/>
                <w:szCs w:val="24"/>
              </w:rPr>
              <w:t>erformance » et remplace</w:t>
            </w:r>
            <w:r w:rsidR="00E7582B" w:rsidRPr="00497EB6">
              <w:rPr>
                <w:sz w:val="24"/>
                <w:szCs w:val="24"/>
              </w:rPr>
              <w:t>r</w:t>
            </w:r>
            <w:r w:rsidR="009A3D35" w:rsidRPr="00497EB6">
              <w:rPr>
                <w:sz w:val="24"/>
                <w:szCs w:val="24"/>
              </w:rPr>
              <w:t xml:space="preserve"> la </w:t>
            </w:r>
            <w:r w:rsidR="00E6087A">
              <w:rPr>
                <w:sz w:val="24"/>
                <w:szCs w:val="24"/>
              </w:rPr>
              <w:t>Sous-Clause</w:t>
            </w:r>
            <w:r w:rsidR="009A3D35" w:rsidRPr="00497EB6">
              <w:rPr>
                <w:sz w:val="24"/>
                <w:szCs w:val="24"/>
              </w:rPr>
              <w:t xml:space="preserve"> entière par </w:t>
            </w:r>
            <w:r w:rsidR="00F26509" w:rsidRPr="00497EB6">
              <w:rPr>
                <w:sz w:val="24"/>
                <w:szCs w:val="24"/>
              </w:rPr>
              <w:t>ce qui suit</w:t>
            </w:r>
            <w:r w:rsidR="009A3D35" w:rsidRPr="00497EB6">
              <w:rPr>
                <w:sz w:val="24"/>
                <w:szCs w:val="24"/>
              </w:rPr>
              <w:t xml:space="preserve"> :</w:t>
            </w:r>
          </w:p>
          <w:p w14:paraId="3F324067" w14:textId="1D8FF846" w:rsidR="009A3D35" w:rsidRPr="00497EB6" w:rsidRDefault="009A3D35" w:rsidP="009A3D35">
            <w:pPr>
              <w:spacing w:before="120" w:after="120"/>
              <w:jc w:val="both"/>
              <w:rPr>
                <w:sz w:val="24"/>
                <w:szCs w:val="24"/>
              </w:rPr>
            </w:pPr>
            <w:r w:rsidRPr="00497EB6">
              <w:rPr>
                <w:sz w:val="24"/>
                <w:szCs w:val="24"/>
              </w:rPr>
              <w:t>« Dans le cas où l’</w:t>
            </w:r>
            <w:r w:rsidR="00E7582B" w:rsidRPr="00497EB6">
              <w:rPr>
                <w:sz w:val="24"/>
                <w:szCs w:val="24"/>
              </w:rPr>
              <w:t>E</w:t>
            </w:r>
            <w:r w:rsidRPr="00497EB6">
              <w:rPr>
                <w:sz w:val="24"/>
                <w:szCs w:val="24"/>
              </w:rPr>
              <w:t xml:space="preserve">ntrepreneur ne respecte pas les </w:t>
            </w:r>
            <w:r w:rsidR="00440D17" w:rsidRPr="00497EB6">
              <w:rPr>
                <w:sz w:val="24"/>
                <w:szCs w:val="24"/>
              </w:rPr>
              <w:t>N</w:t>
            </w:r>
            <w:r w:rsidRPr="00497EB6">
              <w:rPr>
                <w:sz w:val="24"/>
                <w:szCs w:val="24"/>
              </w:rPr>
              <w:t xml:space="preserve">ormes de </w:t>
            </w:r>
            <w:r w:rsidR="00440D17" w:rsidRPr="00497EB6">
              <w:rPr>
                <w:sz w:val="24"/>
                <w:szCs w:val="24"/>
              </w:rPr>
              <w:t xml:space="preserve">Performances </w:t>
            </w:r>
            <w:r w:rsidRPr="00497EB6">
              <w:rPr>
                <w:sz w:val="24"/>
                <w:szCs w:val="24"/>
              </w:rPr>
              <w:t xml:space="preserve">exigées en vertu du </w:t>
            </w:r>
            <w:r w:rsidR="00F5002D" w:rsidRPr="00497EB6">
              <w:rPr>
                <w:sz w:val="24"/>
                <w:szCs w:val="24"/>
              </w:rPr>
              <w:t>M</w:t>
            </w:r>
            <w:r w:rsidRPr="00497EB6">
              <w:rPr>
                <w:sz w:val="24"/>
                <w:szCs w:val="24"/>
              </w:rPr>
              <w:t xml:space="preserve">arché, les Parties </w:t>
            </w:r>
            <w:r w:rsidR="00440D17" w:rsidRPr="00497EB6">
              <w:rPr>
                <w:sz w:val="24"/>
                <w:szCs w:val="24"/>
              </w:rPr>
              <w:t xml:space="preserve">établiront </w:t>
            </w:r>
            <w:r w:rsidRPr="00497EB6">
              <w:rPr>
                <w:sz w:val="24"/>
                <w:szCs w:val="24"/>
              </w:rPr>
              <w:t xml:space="preserve">conjointement la cause d’un tel </w:t>
            </w:r>
            <w:r w:rsidR="00C36064" w:rsidRPr="00497EB6">
              <w:rPr>
                <w:sz w:val="24"/>
                <w:szCs w:val="24"/>
              </w:rPr>
              <w:t>manquement</w:t>
            </w:r>
            <w:r w:rsidRPr="00497EB6">
              <w:rPr>
                <w:sz w:val="24"/>
                <w:szCs w:val="24"/>
              </w:rPr>
              <w:t>.</w:t>
            </w:r>
          </w:p>
          <w:p w14:paraId="05DD8644" w14:textId="2573DA66" w:rsidR="009A3D35" w:rsidRPr="00497EB6" w:rsidRDefault="005F52F7" w:rsidP="009A3D35">
            <w:pPr>
              <w:spacing w:before="120" w:after="120"/>
              <w:ind w:left="411" w:hanging="270"/>
              <w:jc w:val="both"/>
              <w:rPr>
                <w:sz w:val="24"/>
                <w:szCs w:val="24"/>
              </w:rPr>
            </w:pPr>
            <w:r>
              <w:rPr>
                <w:sz w:val="24"/>
                <w:szCs w:val="24"/>
              </w:rPr>
              <w:t>(</w:t>
            </w:r>
            <w:r w:rsidR="009A3D35" w:rsidRPr="00497EB6">
              <w:rPr>
                <w:sz w:val="24"/>
                <w:szCs w:val="24"/>
              </w:rPr>
              <w:t xml:space="preserve">a) Si </w:t>
            </w:r>
            <w:r w:rsidR="00C36064" w:rsidRPr="00497EB6">
              <w:rPr>
                <w:sz w:val="24"/>
                <w:szCs w:val="24"/>
              </w:rPr>
              <w:t xml:space="preserve">le manquement </w:t>
            </w:r>
            <w:r w:rsidR="009A3D35" w:rsidRPr="00497EB6">
              <w:rPr>
                <w:sz w:val="24"/>
                <w:szCs w:val="24"/>
              </w:rPr>
              <w:t xml:space="preserve">est </w:t>
            </w:r>
            <w:r w:rsidR="00F5002D" w:rsidRPr="00497EB6">
              <w:rPr>
                <w:sz w:val="24"/>
                <w:szCs w:val="24"/>
              </w:rPr>
              <w:t>dû</w:t>
            </w:r>
            <w:r w:rsidR="009A3D35" w:rsidRPr="00497EB6">
              <w:rPr>
                <w:sz w:val="24"/>
                <w:szCs w:val="24"/>
              </w:rPr>
              <w:t xml:space="preserve"> au Maître d’Ouvrage ou à l’un de ses employés ou agents, le Maître d’Ouvrage doit donner à l’Entrepreneur des instructions écrites sur les mesures à prendre que le Maître d’Ouvrage exige de l’Entrepreneur.</w:t>
            </w:r>
          </w:p>
          <w:p w14:paraId="1E747FD3" w14:textId="46C6133E" w:rsidR="009A3D35" w:rsidRPr="00497EB6" w:rsidRDefault="009A3D35" w:rsidP="009A3D35">
            <w:pPr>
              <w:jc w:val="both"/>
            </w:pPr>
            <w:r w:rsidRPr="00497EB6">
              <w:rPr>
                <w:sz w:val="24"/>
                <w:szCs w:val="24"/>
              </w:rPr>
              <w:t>Si l’Entrepreneur subit des coûts supplémentaires à la suite d</w:t>
            </w:r>
            <w:r w:rsidR="00C36064" w:rsidRPr="00497EB6">
              <w:rPr>
                <w:sz w:val="24"/>
                <w:szCs w:val="24"/>
              </w:rPr>
              <w:t>u manquement</w:t>
            </w:r>
            <w:r w:rsidRPr="00497EB6">
              <w:rPr>
                <w:sz w:val="24"/>
                <w:szCs w:val="24"/>
              </w:rPr>
              <w:t xml:space="preserve"> ou des mesures </w:t>
            </w:r>
            <w:r w:rsidR="00C36064" w:rsidRPr="00497EB6">
              <w:rPr>
                <w:sz w:val="24"/>
                <w:szCs w:val="24"/>
              </w:rPr>
              <w:t xml:space="preserve">demandées </w:t>
            </w:r>
            <w:r w:rsidRPr="00497EB6">
              <w:rPr>
                <w:sz w:val="24"/>
                <w:szCs w:val="24"/>
              </w:rPr>
              <w:t xml:space="preserve">par le Maître d’Ouvrage, le Maître d’Ouvrage, sous réserve de la </w:t>
            </w:r>
            <w:r w:rsidR="00E6087A">
              <w:rPr>
                <w:sz w:val="24"/>
                <w:szCs w:val="24"/>
              </w:rPr>
              <w:t>Sous-Clause</w:t>
            </w:r>
            <w:r w:rsidRPr="00497EB6">
              <w:rPr>
                <w:sz w:val="24"/>
                <w:szCs w:val="24"/>
              </w:rPr>
              <w:t xml:space="preserve"> 3.5 </w:t>
            </w:r>
            <w:r w:rsidRPr="00497EB6">
              <w:rPr>
                <w:i/>
                <w:sz w:val="24"/>
                <w:szCs w:val="24"/>
              </w:rPr>
              <w:t>[</w:t>
            </w:r>
            <w:r w:rsidR="00936769" w:rsidRPr="00497EB6">
              <w:rPr>
                <w:i/>
                <w:sz w:val="24"/>
                <w:szCs w:val="24"/>
              </w:rPr>
              <w:t>D</w:t>
            </w:r>
            <w:r w:rsidRPr="00497EB6">
              <w:rPr>
                <w:i/>
                <w:sz w:val="24"/>
                <w:szCs w:val="24"/>
              </w:rPr>
              <w:t>éterminations]</w:t>
            </w:r>
            <w:r w:rsidRPr="00497EB6">
              <w:rPr>
                <w:sz w:val="24"/>
                <w:szCs w:val="24"/>
              </w:rPr>
              <w:t xml:space="preserve">et de la </w:t>
            </w:r>
            <w:r w:rsidR="00E6087A">
              <w:rPr>
                <w:sz w:val="24"/>
                <w:szCs w:val="24"/>
              </w:rPr>
              <w:t>Sous-Clause</w:t>
            </w:r>
            <w:r w:rsidRPr="00497EB6">
              <w:rPr>
                <w:sz w:val="24"/>
                <w:szCs w:val="24"/>
              </w:rPr>
              <w:t xml:space="preserve"> 20.1 [</w:t>
            </w:r>
            <w:r w:rsidR="00936769" w:rsidRPr="00497EB6">
              <w:rPr>
                <w:i/>
                <w:iCs/>
                <w:sz w:val="24"/>
                <w:szCs w:val="24"/>
              </w:rPr>
              <w:t>R</w:t>
            </w:r>
            <w:r w:rsidRPr="00497EB6">
              <w:rPr>
                <w:i/>
                <w:iCs/>
                <w:sz w:val="24"/>
                <w:szCs w:val="24"/>
              </w:rPr>
              <w:t>éclamations de</w:t>
            </w:r>
            <w:r w:rsidRPr="00497EB6">
              <w:rPr>
                <w:sz w:val="24"/>
                <w:szCs w:val="24"/>
              </w:rPr>
              <w:t xml:space="preserve"> </w:t>
            </w:r>
            <w:r w:rsidRPr="00497EB6">
              <w:rPr>
                <w:i/>
                <w:sz w:val="24"/>
                <w:szCs w:val="24"/>
              </w:rPr>
              <w:t xml:space="preserve">l’Entrepreneur], </w:t>
            </w:r>
            <w:r w:rsidRPr="00497EB6">
              <w:rPr>
                <w:sz w:val="24"/>
                <w:szCs w:val="24"/>
              </w:rPr>
              <w:t>doit verser à l’Entrepreneur son Coût Plus Bénéfice.</w:t>
            </w:r>
          </w:p>
          <w:p w14:paraId="76588011" w14:textId="688E350C" w:rsidR="009A3D35" w:rsidRPr="00497EB6" w:rsidRDefault="005F52F7" w:rsidP="000C1F9C">
            <w:pPr>
              <w:spacing w:before="120" w:after="120"/>
              <w:ind w:left="411" w:hanging="270"/>
              <w:jc w:val="both"/>
              <w:rPr>
                <w:sz w:val="24"/>
                <w:szCs w:val="24"/>
              </w:rPr>
            </w:pPr>
            <w:r>
              <w:rPr>
                <w:sz w:val="24"/>
                <w:szCs w:val="24"/>
              </w:rPr>
              <w:t>(</w:t>
            </w:r>
            <w:r w:rsidR="009A3D35" w:rsidRPr="00497EB6">
              <w:rPr>
                <w:sz w:val="24"/>
                <w:szCs w:val="24"/>
              </w:rPr>
              <w:t>b</w:t>
            </w:r>
            <w:r w:rsidR="00B72D7E" w:rsidRPr="00497EB6">
              <w:rPr>
                <w:sz w:val="24"/>
                <w:szCs w:val="24"/>
              </w:rPr>
              <w:t xml:space="preserve">) </w:t>
            </w:r>
            <w:r w:rsidR="009A3D35" w:rsidRPr="00497EB6">
              <w:rPr>
                <w:sz w:val="24"/>
                <w:szCs w:val="24"/>
              </w:rPr>
              <w:t xml:space="preserve">Si la défaillance est due à l’Entrepreneur, l’Entrepreneur doit, après consultation régulière avec le Maître d’Ouvrage, apporter à ses frais des modifications ou des ajouts aux </w:t>
            </w:r>
            <w:r w:rsidR="00F26509" w:rsidRPr="00497EB6">
              <w:rPr>
                <w:sz w:val="24"/>
                <w:szCs w:val="24"/>
              </w:rPr>
              <w:t>Ouvrages</w:t>
            </w:r>
            <w:r w:rsidR="009A3D35" w:rsidRPr="00497EB6">
              <w:rPr>
                <w:sz w:val="24"/>
                <w:szCs w:val="24"/>
              </w:rPr>
              <w:t xml:space="preserve">, à ses procédures d’exploitation et au </w:t>
            </w:r>
            <w:r w:rsidR="00586B42" w:rsidRPr="00497EB6">
              <w:rPr>
                <w:sz w:val="24"/>
                <w:szCs w:val="24"/>
              </w:rPr>
              <w:t>Personnel de</w:t>
            </w:r>
            <w:r w:rsidR="009A3D35" w:rsidRPr="00497EB6">
              <w:rPr>
                <w:sz w:val="24"/>
                <w:szCs w:val="24"/>
              </w:rPr>
              <w:t xml:space="preserve"> l’Entrepreneur, comme cela peut être nécessaire pour mettre les </w:t>
            </w:r>
            <w:r w:rsidR="00F26509" w:rsidRPr="00497EB6">
              <w:rPr>
                <w:sz w:val="24"/>
                <w:szCs w:val="24"/>
              </w:rPr>
              <w:t>Ouvrages</w:t>
            </w:r>
            <w:r w:rsidR="009A3D35" w:rsidRPr="00497EB6">
              <w:rPr>
                <w:sz w:val="24"/>
                <w:szCs w:val="24"/>
              </w:rPr>
              <w:t xml:space="preserve"> et les Services d’</w:t>
            </w:r>
            <w:r w:rsidR="00F26509" w:rsidRPr="00497EB6">
              <w:rPr>
                <w:sz w:val="24"/>
                <w:szCs w:val="24"/>
              </w:rPr>
              <w:t>E</w:t>
            </w:r>
            <w:r w:rsidR="009A3D35" w:rsidRPr="00497EB6">
              <w:rPr>
                <w:sz w:val="24"/>
                <w:szCs w:val="24"/>
              </w:rPr>
              <w:t xml:space="preserve">xploitation en conformité avec les </w:t>
            </w:r>
            <w:r w:rsidR="00B72D7E" w:rsidRPr="00497EB6">
              <w:rPr>
                <w:sz w:val="24"/>
                <w:szCs w:val="24"/>
              </w:rPr>
              <w:t>N</w:t>
            </w:r>
            <w:r w:rsidR="009A3D35" w:rsidRPr="00497EB6">
              <w:rPr>
                <w:sz w:val="24"/>
                <w:szCs w:val="24"/>
              </w:rPr>
              <w:t xml:space="preserve">ormes de </w:t>
            </w:r>
            <w:r w:rsidR="00B72D7E" w:rsidRPr="00497EB6">
              <w:rPr>
                <w:sz w:val="24"/>
                <w:szCs w:val="24"/>
              </w:rPr>
              <w:t>Performance</w:t>
            </w:r>
            <w:r w:rsidR="009A3D35" w:rsidRPr="00497EB6">
              <w:rPr>
                <w:sz w:val="24"/>
                <w:szCs w:val="24"/>
              </w:rPr>
              <w:t>.</w:t>
            </w:r>
          </w:p>
          <w:p w14:paraId="3C35F1C7" w14:textId="34605399" w:rsidR="009A3D35" w:rsidRPr="00497EB6" w:rsidRDefault="009A3D35" w:rsidP="009A3D35">
            <w:pPr>
              <w:spacing w:before="120" w:after="120"/>
              <w:jc w:val="both"/>
              <w:rPr>
                <w:sz w:val="24"/>
                <w:szCs w:val="24"/>
              </w:rPr>
            </w:pPr>
            <w:r w:rsidRPr="00497EB6">
              <w:rPr>
                <w:sz w:val="24"/>
                <w:szCs w:val="24"/>
              </w:rPr>
              <w:t xml:space="preserve">Si </w:t>
            </w:r>
            <w:r w:rsidR="00763CAD" w:rsidRPr="00497EB6">
              <w:rPr>
                <w:sz w:val="24"/>
                <w:szCs w:val="24"/>
              </w:rPr>
              <w:t xml:space="preserve">le manquement </w:t>
            </w:r>
            <w:r w:rsidRPr="00497EB6">
              <w:rPr>
                <w:sz w:val="24"/>
                <w:szCs w:val="24"/>
              </w:rPr>
              <w:t xml:space="preserve">se rapporte à une </w:t>
            </w:r>
            <w:r w:rsidR="00571458" w:rsidRPr="00497EB6">
              <w:rPr>
                <w:sz w:val="24"/>
                <w:szCs w:val="24"/>
              </w:rPr>
              <w:t>Norme de Performance</w:t>
            </w:r>
            <w:r w:rsidRPr="00497EB6">
              <w:rPr>
                <w:sz w:val="24"/>
                <w:szCs w:val="24"/>
              </w:rPr>
              <w:t xml:space="preserve"> pour laquelle les </w:t>
            </w:r>
            <w:r w:rsidR="00763CAD" w:rsidRPr="00497EB6">
              <w:rPr>
                <w:sz w:val="24"/>
                <w:szCs w:val="24"/>
              </w:rPr>
              <w:t>p</w:t>
            </w:r>
            <w:r w:rsidR="001646B5" w:rsidRPr="00497EB6">
              <w:rPr>
                <w:sz w:val="24"/>
                <w:szCs w:val="24"/>
              </w:rPr>
              <w:t>énalités</w:t>
            </w:r>
            <w:r w:rsidRPr="00497EB6">
              <w:rPr>
                <w:sz w:val="24"/>
                <w:szCs w:val="24"/>
              </w:rPr>
              <w:t xml:space="preserve"> sont spécifié</w:t>
            </w:r>
            <w:r w:rsidR="00763CAD" w:rsidRPr="00497EB6">
              <w:rPr>
                <w:sz w:val="24"/>
                <w:szCs w:val="24"/>
              </w:rPr>
              <w:t>e</w:t>
            </w:r>
            <w:r w:rsidRPr="00497EB6">
              <w:rPr>
                <w:sz w:val="24"/>
                <w:szCs w:val="24"/>
              </w:rPr>
              <w:t>s dans l’</w:t>
            </w:r>
            <w:r w:rsidR="00763CAD" w:rsidRPr="00497EB6">
              <w:rPr>
                <w:sz w:val="24"/>
                <w:szCs w:val="24"/>
              </w:rPr>
              <w:t>A</w:t>
            </w:r>
            <w:r w:rsidRPr="00497EB6">
              <w:rPr>
                <w:sz w:val="24"/>
                <w:szCs w:val="24"/>
              </w:rPr>
              <w:t xml:space="preserve">nnexe des </w:t>
            </w:r>
            <w:r w:rsidR="001646B5" w:rsidRPr="00497EB6">
              <w:rPr>
                <w:sz w:val="24"/>
                <w:szCs w:val="24"/>
              </w:rPr>
              <w:t>Pénalités de Performance</w:t>
            </w:r>
            <w:r w:rsidRPr="00497EB6">
              <w:rPr>
                <w:sz w:val="24"/>
                <w:szCs w:val="24"/>
              </w:rPr>
              <w:t xml:space="preserve">, l’Entrepreneur, sous réserve de la </w:t>
            </w:r>
            <w:r w:rsidR="00E6087A">
              <w:rPr>
                <w:sz w:val="24"/>
                <w:szCs w:val="24"/>
              </w:rPr>
              <w:t>Sous-Clause</w:t>
            </w:r>
            <w:r w:rsidRPr="00497EB6">
              <w:rPr>
                <w:sz w:val="24"/>
                <w:szCs w:val="24"/>
              </w:rPr>
              <w:t xml:space="preserve"> 3.5 </w:t>
            </w:r>
            <w:r w:rsidRPr="00497EB6">
              <w:rPr>
                <w:i/>
                <w:sz w:val="24"/>
                <w:szCs w:val="24"/>
              </w:rPr>
              <w:t>[</w:t>
            </w:r>
            <w:r w:rsidR="00845B44" w:rsidRPr="00497EB6">
              <w:rPr>
                <w:i/>
                <w:sz w:val="24"/>
                <w:szCs w:val="24"/>
              </w:rPr>
              <w:t>D</w:t>
            </w:r>
            <w:r w:rsidRPr="00497EB6">
              <w:rPr>
                <w:i/>
                <w:sz w:val="24"/>
                <w:szCs w:val="24"/>
              </w:rPr>
              <w:t xml:space="preserve">éterminations], </w:t>
            </w:r>
            <w:r w:rsidRPr="00497EB6">
              <w:rPr>
                <w:sz w:val="24"/>
                <w:szCs w:val="24"/>
              </w:rPr>
              <w:t xml:space="preserve">doit verser au Maître d’Ouvrage les </w:t>
            </w:r>
            <w:r w:rsidR="00845B44" w:rsidRPr="00497EB6">
              <w:rPr>
                <w:sz w:val="24"/>
                <w:szCs w:val="24"/>
              </w:rPr>
              <w:t>p</w:t>
            </w:r>
            <w:r w:rsidR="001646B5" w:rsidRPr="00497EB6">
              <w:rPr>
                <w:sz w:val="24"/>
                <w:szCs w:val="24"/>
              </w:rPr>
              <w:t xml:space="preserve">énalités de </w:t>
            </w:r>
            <w:r w:rsidR="00845B44" w:rsidRPr="00497EB6">
              <w:rPr>
                <w:sz w:val="24"/>
                <w:szCs w:val="24"/>
              </w:rPr>
              <w:t>p</w:t>
            </w:r>
            <w:r w:rsidR="001646B5" w:rsidRPr="00497EB6">
              <w:rPr>
                <w:sz w:val="24"/>
                <w:szCs w:val="24"/>
              </w:rPr>
              <w:t>erformance</w:t>
            </w:r>
            <w:r w:rsidRPr="00497EB6">
              <w:rPr>
                <w:sz w:val="24"/>
                <w:szCs w:val="24"/>
              </w:rPr>
              <w:t xml:space="preserve"> spécifié</w:t>
            </w:r>
            <w:r w:rsidR="00845B44" w:rsidRPr="00497EB6">
              <w:rPr>
                <w:sz w:val="24"/>
                <w:szCs w:val="24"/>
              </w:rPr>
              <w:t>e</w:t>
            </w:r>
            <w:r w:rsidRPr="00497EB6">
              <w:rPr>
                <w:sz w:val="24"/>
                <w:szCs w:val="24"/>
              </w:rPr>
              <w:t>s dans l’</w:t>
            </w:r>
            <w:r w:rsidR="00845B44" w:rsidRPr="00497EB6">
              <w:rPr>
                <w:sz w:val="24"/>
                <w:szCs w:val="24"/>
              </w:rPr>
              <w:t>A</w:t>
            </w:r>
            <w:r w:rsidRPr="00497EB6">
              <w:rPr>
                <w:sz w:val="24"/>
                <w:szCs w:val="24"/>
              </w:rPr>
              <w:t xml:space="preserve">nnexe des </w:t>
            </w:r>
            <w:r w:rsidR="001646B5" w:rsidRPr="00497EB6">
              <w:rPr>
                <w:sz w:val="24"/>
                <w:szCs w:val="24"/>
              </w:rPr>
              <w:t>Pénalités de Performance</w:t>
            </w:r>
            <w:r w:rsidRPr="00497EB6">
              <w:rPr>
                <w:sz w:val="24"/>
                <w:szCs w:val="24"/>
              </w:rPr>
              <w:t>. Le Maître d’Ouvrage a le droit de recouvrer le montant dû en effectuant des déductions correspondantes sur les paiements dus à l’Entrepreneur.</w:t>
            </w:r>
          </w:p>
          <w:p w14:paraId="7C8944D1" w14:textId="646F1806" w:rsidR="009A3D35" w:rsidRPr="00497EB6" w:rsidRDefault="009A3D35" w:rsidP="009A3D35">
            <w:pPr>
              <w:spacing w:before="120" w:after="120"/>
              <w:jc w:val="both"/>
              <w:rPr>
                <w:sz w:val="24"/>
                <w:szCs w:val="24"/>
              </w:rPr>
            </w:pPr>
            <w:r w:rsidRPr="00497EB6">
              <w:rPr>
                <w:sz w:val="24"/>
                <w:szCs w:val="24"/>
              </w:rPr>
              <w:t xml:space="preserve">Le montant payable par l’Entrepreneur au Maître d’Ouvrage en vertu de cette </w:t>
            </w:r>
            <w:r w:rsidR="00E6087A">
              <w:rPr>
                <w:sz w:val="24"/>
                <w:szCs w:val="24"/>
              </w:rPr>
              <w:t>Sous-Clause</w:t>
            </w:r>
            <w:r w:rsidRPr="00497EB6">
              <w:rPr>
                <w:sz w:val="24"/>
                <w:szCs w:val="24"/>
              </w:rPr>
              <w:t xml:space="preserve"> au cours d’une année contractuelle de la période des </w:t>
            </w:r>
            <w:r w:rsidR="00E01B66" w:rsidRPr="00497EB6">
              <w:rPr>
                <w:sz w:val="24"/>
                <w:szCs w:val="24"/>
              </w:rPr>
              <w:t>S</w:t>
            </w:r>
            <w:r w:rsidRPr="00497EB6">
              <w:rPr>
                <w:sz w:val="24"/>
                <w:szCs w:val="24"/>
              </w:rPr>
              <w:t>ervices d’</w:t>
            </w:r>
            <w:r w:rsidR="00E01B66" w:rsidRPr="00497EB6">
              <w:rPr>
                <w:sz w:val="24"/>
                <w:szCs w:val="24"/>
              </w:rPr>
              <w:t>E</w:t>
            </w:r>
            <w:r w:rsidRPr="00497EB6">
              <w:rPr>
                <w:sz w:val="24"/>
                <w:szCs w:val="24"/>
              </w:rPr>
              <w:t xml:space="preserve">xploitation et le montant total payable par l’Entrepreneur en vertu de cette </w:t>
            </w:r>
            <w:r w:rsidR="00E6087A">
              <w:rPr>
                <w:sz w:val="24"/>
                <w:szCs w:val="24"/>
              </w:rPr>
              <w:t>Sous-Clause</w:t>
            </w:r>
            <w:r w:rsidRPr="00497EB6">
              <w:rPr>
                <w:sz w:val="24"/>
                <w:szCs w:val="24"/>
              </w:rPr>
              <w:t xml:space="preserve"> 10.7 (</w:t>
            </w:r>
            <w:r w:rsidR="00271171" w:rsidRPr="00497EB6">
              <w:rPr>
                <w:i/>
                <w:iCs/>
                <w:sz w:val="24"/>
                <w:szCs w:val="24"/>
              </w:rPr>
              <w:t>N</w:t>
            </w:r>
            <w:r w:rsidRPr="00497EB6">
              <w:rPr>
                <w:i/>
                <w:iCs/>
                <w:sz w:val="24"/>
                <w:szCs w:val="24"/>
              </w:rPr>
              <w:t xml:space="preserve">on-respect des </w:t>
            </w:r>
            <w:r w:rsidR="00271171" w:rsidRPr="00497EB6">
              <w:rPr>
                <w:i/>
                <w:iCs/>
                <w:sz w:val="24"/>
                <w:szCs w:val="24"/>
              </w:rPr>
              <w:t>N</w:t>
            </w:r>
            <w:r w:rsidRPr="00497EB6">
              <w:rPr>
                <w:i/>
                <w:iCs/>
                <w:sz w:val="24"/>
                <w:szCs w:val="24"/>
              </w:rPr>
              <w:t>ormes de</w:t>
            </w:r>
            <w:r w:rsidRPr="00497EB6">
              <w:rPr>
                <w:sz w:val="24"/>
                <w:szCs w:val="24"/>
              </w:rPr>
              <w:t xml:space="preserve"> </w:t>
            </w:r>
            <w:r w:rsidR="00271171" w:rsidRPr="00497EB6">
              <w:rPr>
                <w:i/>
                <w:sz w:val="24"/>
                <w:szCs w:val="24"/>
              </w:rPr>
              <w:t>Performance</w:t>
            </w:r>
            <w:r w:rsidRPr="00497EB6">
              <w:rPr>
                <w:i/>
                <w:sz w:val="24"/>
                <w:szCs w:val="24"/>
              </w:rPr>
              <w:t xml:space="preserve">) </w:t>
            </w:r>
            <w:r w:rsidRPr="00497EB6">
              <w:rPr>
                <w:sz w:val="24"/>
                <w:szCs w:val="24"/>
              </w:rPr>
              <w:t xml:space="preserve">ne doivent pas dépasser les montants indiqués dans les </w:t>
            </w:r>
            <w:r w:rsidR="006E681B" w:rsidRPr="00497EB6">
              <w:rPr>
                <w:sz w:val="24"/>
                <w:szCs w:val="24"/>
              </w:rPr>
              <w:t>Données du Marché</w:t>
            </w:r>
            <w:r w:rsidRPr="00497EB6">
              <w:rPr>
                <w:sz w:val="24"/>
                <w:szCs w:val="24"/>
              </w:rPr>
              <w:t>.</w:t>
            </w:r>
          </w:p>
          <w:p w14:paraId="39220AD9" w14:textId="695EF62E" w:rsidR="009A3D35" w:rsidRPr="00497EB6" w:rsidRDefault="009A3D35" w:rsidP="009A3D35">
            <w:pPr>
              <w:spacing w:before="120" w:after="120"/>
              <w:jc w:val="both"/>
              <w:rPr>
                <w:sz w:val="24"/>
                <w:szCs w:val="24"/>
              </w:rPr>
            </w:pPr>
            <w:r w:rsidRPr="00497EB6">
              <w:rPr>
                <w:sz w:val="24"/>
                <w:szCs w:val="24"/>
              </w:rPr>
              <w:t xml:space="preserve">Sauf indication contraire dans les </w:t>
            </w:r>
            <w:r w:rsidR="006E681B" w:rsidRPr="00497EB6">
              <w:rPr>
                <w:sz w:val="24"/>
                <w:szCs w:val="24"/>
              </w:rPr>
              <w:t>Données du Marché</w:t>
            </w:r>
            <w:r w:rsidRPr="00497EB6">
              <w:rPr>
                <w:sz w:val="24"/>
                <w:szCs w:val="24"/>
              </w:rPr>
              <w:t xml:space="preserve">, si </w:t>
            </w:r>
            <w:r w:rsidR="00626A8C" w:rsidRPr="00497EB6">
              <w:rPr>
                <w:sz w:val="24"/>
                <w:szCs w:val="24"/>
              </w:rPr>
              <w:t>le manquement</w:t>
            </w:r>
            <w:r w:rsidRPr="00497EB6">
              <w:rPr>
                <w:sz w:val="24"/>
                <w:szCs w:val="24"/>
              </w:rPr>
              <w:t xml:space="preserve"> se poursuit pendant une période de plus de 84 jours et que l’Entrepreneur n’est pas en mesure d’atteindre les </w:t>
            </w:r>
            <w:r w:rsidR="00626A8C" w:rsidRPr="00497EB6">
              <w:rPr>
                <w:sz w:val="24"/>
                <w:szCs w:val="24"/>
              </w:rPr>
              <w:t>N</w:t>
            </w:r>
            <w:r w:rsidRPr="00497EB6">
              <w:rPr>
                <w:sz w:val="24"/>
                <w:szCs w:val="24"/>
              </w:rPr>
              <w:t xml:space="preserve">ormes de </w:t>
            </w:r>
            <w:r w:rsidR="00626A8C" w:rsidRPr="00497EB6">
              <w:rPr>
                <w:sz w:val="24"/>
                <w:szCs w:val="24"/>
              </w:rPr>
              <w:t xml:space="preserve">Performance </w:t>
            </w:r>
            <w:r w:rsidRPr="00497EB6">
              <w:rPr>
                <w:sz w:val="24"/>
                <w:szCs w:val="24"/>
              </w:rPr>
              <w:t>requises, le Maître d’Ouvrage peut soit :</w:t>
            </w:r>
          </w:p>
          <w:p w14:paraId="6DD19E14" w14:textId="424A404E" w:rsidR="009A3D35" w:rsidRPr="00497EB6" w:rsidRDefault="009A3D35" w:rsidP="005F27B8">
            <w:pPr>
              <w:pStyle w:val="ListParagraph"/>
              <w:numPr>
                <w:ilvl w:val="0"/>
                <w:numId w:val="94"/>
              </w:numPr>
              <w:spacing w:before="120" w:after="120"/>
              <w:ind w:left="681" w:hanging="270"/>
              <w:jc w:val="both"/>
              <w:rPr>
                <w:sz w:val="24"/>
                <w:szCs w:val="24"/>
              </w:rPr>
            </w:pPr>
            <w:r w:rsidRPr="00497EB6">
              <w:rPr>
                <w:sz w:val="24"/>
                <w:szCs w:val="24"/>
              </w:rPr>
              <w:t>continuer avec le Service d’</w:t>
            </w:r>
            <w:r w:rsidR="00626A8C" w:rsidRPr="00497EB6">
              <w:rPr>
                <w:sz w:val="24"/>
                <w:szCs w:val="24"/>
              </w:rPr>
              <w:t>E</w:t>
            </w:r>
            <w:r w:rsidRPr="00497EB6">
              <w:rPr>
                <w:sz w:val="24"/>
                <w:szCs w:val="24"/>
              </w:rPr>
              <w:t xml:space="preserve">xploitation à un niveau réduit de rémunération déterminé conformément à la </w:t>
            </w:r>
            <w:r w:rsidR="00E6087A">
              <w:rPr>
                <w:sz w:val="24"/>
                <w:szCs w:val="24"/>
              </w:rPr>
              <w:t>Sous-Clause</w:t>
            </w:r>
            <w:r w:rsidRPr="00497EB6">
              <w:rPr>
                <w:sz w:val="24"/>
                <w:szCs w:val="24"/>
              </w:rPr>
              <w:t xml:space="preserve"> 3.5 [</w:t>
            </w:r>
            <w:r w:rsidRPr="00497EB6">
              <w:rPr>
                <w:i/>
                <w:sz w:val="24"/>
                <w:szCs w:val="24"/>
              </w:rPr>
              <w:t xml:space="preserve">Déterminations </w:t>
            </w:r>
            <w:r w:rsidRPr="00497EB6">
              <w:rPr>
                <w:sz w:val="24"/>
                <w:szCs w:val="24"/>
              </w:rPr>
              <w:t>]; ou,</w:t>
            </w:r>
          </w:p>
          <w:p w14:paraId="2B0A88A4" w14:textId="4EF3787D" w:rsidR="009A3D35" w:rsidRPr="00497EB6" w:rsidRDefault="0069470B" w:rsidP="005F27B8">
            <w:pPr>
              <w:pStyle w:val="ListParagraph"/>
              <w:numPr>
                <w:ilvl w:val="0"/>
                <w:numId w:val="94"/>
              </w:numPr>
              <w:spacing w:before="120" w:after="120"/>
              <w:ind w:left="681" w:hanging="270"/>
              <w:jc w:val="both"/>
              <w:rPr>
                <w:sz w:val="24"/>
                <w:szCs w:val="24"/>
              </w:rPr>
            </w:pPr>
            <w:r w:rsidRPr="00497EB6">
              <w:rPr>
                <w:sz w:val="24"/>
                <w:szCs w:val="24"/>
              </w:rPr>
              <w:t xml:space="preserve">notifier </w:t>
            </w:r>
            <w:r w:rsidR="009A3D35" w:rsidRPr="00497EB6">
              <w:rPr>
                <w:sz w:val="24"/>
                <w:szCs w:val="24"/>
              </w:rPr>
              <w:t xml:space="preserve">l’Entrepreneur </w:t>
            </w:r>
            <w:r w:rsidRPr="00497EB6">
              <w:rPr>
                <w:sz w:val="24"/>
                <w:szCs w:val="24"/>
              </w:rPr>
              <w:t xml:space="preserve">avec préavis d’au </w:t>
            </w:r>
            <w:r w:rsidR="009A3D35" w:rsidRPr="00497EB6">
              <w:rPr>
                <w:sz w:val="24"/>
                <w:szCs w:val="24"/>
              </w:rPr>
              <w:t xml:space="preserve">moins 56 jours à compter de sa décision de résilier le </w:t>
            </w:r>
            <w:r w:rsidRPr="00497EB6">
              <w:rPr>
                <w:sz w:val="24"/>
                <w:szCs w:val="24"/>
              </w:rPr>
              <w:t>M</w:t>
            </w:r>
            <w:r w:rsidR="009A3D35" w:rsidRPr="00497EB6">
              <w:rPr>
                <w:sz w:val="24"/>
                <w:szCs w:val="24"/>
              </w:rPr>
              <w:t xml:space="preserve">arché, conformément à la </w:t>
            </w:r>
            <w:r w:rsidR="00E6087A">
              <w:rPr>
                <w:sz w:val="24"/>
                <w:szCs w:val="24"/>
              </w:rPr>
              <w:t>Sous-Clause</w:t>
            </w:r>
            <w:r w:rsidR="009A3D35" w:rsidRPr="00497EB6">
              <w:rPr>
                <w:sz w:val="24"/>
                <w:szCs w:val="24"/>
              </w:rPr>
              <w:t xml:space="preserve"> 15.2 [</w:t>
            </w:r>
            <w:r w:rsidR="009A3D35" w:rsidRPr="00497EB6">
              <w:rPr>
                <w:i/>
                <w:sz w:val="24"/>
                <w:szCs w:val="24"/>
              </w:rPr>
              <w:t xml:space="preserve">Résiliation pour </w:t>
            </w:r>
            <w:r w:rsidR="00807825" w:rsidRPr="00497EB6">
              <w:rPr>
                <w:i/>
                <w:sz w:val="24"/>
                <w:szCs w:val="24"/>
              </w:rPr>
              <w:t>D</w:t>
            </w:r>
            <w:r w:rsidR="009A3D35" w:rsidRPr="00497EB6">
              <w:rPr>
                <w:i/>
                <w:sz w:val="24"/>
                <w:szCs w:val="24"/>
              </w:rPr>
              <w:t>éf</w:t>
            </w:r>
            <w:r w:rsidR="00714DA2">
              <w:rPr>
                <w:i/>
                <w:sz w:val="24"/>
                <w:szCs w:val="24"/>
              </w:rPr>
              <w:t>aillance</w:t>
            </w:r>
            <w:r w:rsidR="009A3D35" w:rsidRPr="00497EB6">
              <w:rPr>
                <w:i/>
                <w:sz w:val="24"/>
                <w:szCs w:val="24"/>
              </w:rPr>
              <w:t xml:space="preserve"> de l’Entrepreneur</w:t>
            </w:r>
            <w:r w:rsidR="009A3D35" w:rsidRPr="00497EB6">
              <w:rPr>
                <w:sz w:val="24"/>
                <w:szCs w:val="24"/>
              </w:rPr>
              <w:t>]. Dans un tel cas, le Maître d’Ouvrage est libre de poursuivre les Services d’</w:t>
            </w:r>
            <w:r w:rsidR="00DD4287" w:rsidRPr="00497EB6">
              <w:rPr>
                <w:sz w:val="24"/>
                <w:szCs w:val="24"/>
              </w:rPr>
              <w:t>E</w:t>
            </w:r>
            <w:r w:rsidR="009A3D35" w:rsidRPr="00497EB6">
              <w:rPr>
                <w:sz w:val="24"/>
                <w:szCs w:val="24"/>
              </w:rPr>
              <w:t xml:space="preserve">xploitation lui-même ou </w:t>
            </w:r>
            <w:r w:rsidR="00DD4287" w:rsidRPr="00497EB6">
              <w:rPr>
                <w:sz w:val="24"/>
                <w:szCs w:val="24"/>
              </w:rPr>
              <w:t xml:space="preserve">par </w:t>
            </w:r>
            <w:r w:rsidR="009A3D35" w:rsidRPr="00497EB6">
              <w:rPr>
                <w:sz w:val="24"/>
                <w:szCs w:val="24"/>
              </w:rPr>
              <w:t>d’autres.</w:t>
            </w:r>
            <w:r w:rsidR="00DD4287" w:rsidRPr="00497EB6">
              <w:rPr>
                <w:sz w:val="24"/>
                <w:szCs w:val="24"/>
              </w:rPr>
              <w:t> »</w:t>
            </w:r>
            <w:r w:rsidR="009A3D35" w:rsidRPr="00497EB6">
              <w:rPr>
                <w:sz w:val="24"/>
                <w:szCs w:val="24"/>
              </w:rPr>
              <w:t xml:space="preserve"> </w:t>
            </w:r>
          </w:p>
        </w:tc>
      </w:tr>
      <w:tr w:rsidR="009A3D35" w:rsidRPr="00497EB6" w14:paraId="5223EB94" w14:textId="77777777" w:rsidTr="00E6115A">
        <w:tc>
          <w:tcPr>
            <w:tcW w:w="3119" w:type="dxa"/>
            <w:tcMar>
              <w:top w:w="57" w:type="dxa"/>
              <w:left w:w="57" w:type="dxa"/>
              <w:bottom w:w="57" w:type="dxa"/>
              <w:right w:w="57" w:type="dxa"/>
            </w:tcMar>
          </w:tcPr>
          <w:p w14:paraId="0A60374C" w14:textId="42AE4FA8" w:rsidR="009A3D35" w:rsidRPr="00497EB6" w:rsidRDefault="00A97598" w:rsidP="0056640D">
            <w:pPr>
              <w:pStyle w:val="S7Header2"/>
              <w:rPr>
                <w:lang w:val="fr-FR"/>
              </w:rPr>
            </w:pPr>
            <w:bookmarkStart w:id="706" w:name="_Toc486845968"/>
            <w:r>
              <w:rPr>
                <w:lang w:val="fr-FR"/>
              </w:rPr>
              <w:t>Sous-Clause</w:t>
            </w:r>
            <w:r w:rsidR="009A3D35" w:rsidRPr="00497EB6">
              <w:rPr>
                <w:lang w:val="fr-FR"/>
              </w:rPr>
              <w:t xml:space="preserve"> 10.9</w:t>
            </w:r>
            <w:bookmarkEnd w:id="706"/>
          </w:p>
        </w:tc>
        <w:tc>
          <w:tcPr>
            <w:tcW w:w="7371" w:type="dxa"/>
            <w:tcMar>
              <w:top w:w="57" w:type="dxa"/>
              <w:left w:w="57" w:type="dxa"/>
              <w:bottom w:w="57" w:type="dxa"/>
              <w:right w:w="57" w:type="dxa"/>
            </w:tcMar>
          </w:tcPr>
          <w:p w14:paraId="28360367" w14:textId="168D69F2" w:rsidR="009A3D35" w:rsidRPr="00497EB6" w:rsidRDefault="009A3D35" w:rsidP="009A3D35">
            <w:pPr>
              <w:spacing w:before="120" w:after="120"/>
              <w:jc w:val="both"/>
              <w:rPr>
                <w:sz w:val="24"/>
                <w:szCs w:val="24"/>
              </w:rPr>
            </w:pPr>
            <w:r w:rsidRPr="00497EB6">
              <w:rPr>
                <w:b/>
                <w:sz w:val="24"/>
                <w:szCs w:val="24"/>
              </w:rPr>
              <w:t xml:space="preserve">Propriété de la </w:t>
            </w:r>
            <w:r w:rsidR="00B677EF" w:rsidRPr="00497EB6">
              <w:rPr>
                <w:b/>
                <w:sz w:val="24"/>
                <w:szCs w:val="24"/>
              </w:rPr>
              <w:t>P</w:t>
            </w:r>
            <w:r w:rsidRPr="00497EB6">
              <w:rPr>
                <w:b/>
                <w:sz w:val="24"/>
                <w:szCs w:val="24"/>
              </w:rPr>
              <w:t xml:space="preserve">roduction et des </w:t>
            </w:r>
            <w:r w:rsidR="00B677EF" w:rsidRPr="00497EB6">
              <w:rPr>
                <w:b/>
                <w:bCs/>
                <w:sz w:val="24"/>
                <w:szCs w:val="24"/>
              </w:rPr>
              <w:t>Revenus</w:t>
            </w:r>
            <w:r w:rsidR="00B677EF" w:rsidRPr="00497EB6">
              <w:rPr>
                <w:sz w:val="24"/>
                <w:szCs w:val="24"/>
              </w:rPr>
              <w:t xml:space="preserve"> </w:t>
            </w:r>
            <w:r w:rsidRPr="00497EB6">
              <w:rPr>
                <w:sz w:val="24"/>
                <w:szCs w:val="24"/>
              </w:rPr>
              <w:t>: Ajouter au début du paragraphe ce qui suit :</w:t>
            </w:r>
          </w:p>
          <w:p w14:paraId="3B2D4103" w14:textId="368E724C" w:rsidR="009A3D35" w:rsidRPr="00497EB6" w:rsidRDefault="009A3D35" w:rsidP="009A3D35">
            <w:pPr>
              <w:spacing w:before="120" w:after="120"/>
              <w:jc w:val="both"/>
              <w:rPr>
                <w:b/>
                <w:sz w:val="24"/>
                <w:szCs w:val="24"/>
              </w:rPr>
            </w:pPr>
            <w:r w:rsidRPr="00497EB6">
              <w:rPr>
                <w:sz w:val="24"/>
                <w:szCs w:val="24"/>
              </w:rPr>
              <w:t xml:space="preserve">« Sauf indication contraire dans les </w:t>
            </w:r>
            <w:r w:rsidR="006E681B" w:rsidRPr="00497EB6">
              <w:rPr>
                <w:sz w:val="24"/>
                <w:szCs w:val="24"/>
              </w:rPr>
              <w:t>Données du Marché</w:t>
            </w:r>
            <w:r w:rsidR="00DD4287" w:rsidRPr="00497EB6">
              <w:rPr>
                <w:sz w:val="24"/>
                <w:szCs w:val="24"/>
              </w:rPr>
              <w:t>,</w:t>
            </w:r>
            <w:r w:rsidRPr="00497EB6">
              <w:rPr>
                <w:sz w:val="24"/>
                <w:szCs w:val="24"/>
              </w:rPr>
              <w:t> »</w:t>
            </w:r>
          </w:p>
        </w:tc>
      </w:tr>
      <w:tr w:rsidR="009A3D35" w:rsidRPr="00497EB6" w14:paraId="3F5BA1B6" w14:textId="77777777" w:rsidTr="00E6115A">
        <w:tc>
          <w:tcPr>
            <w:tcW w:w="3119" w:type="dxa"/>
            <w:tcMar>
              <w:top w:w="57" w:type="dxa"/>
              <w:left w:w="57" w:type="dxa"/>
              <w:bottom w:w="57" w:type="dxa"/>
              <w:right w:w="57" w:type="dxa"/>
            </w:tcMar>
          </w:tcPr>
          <w:p w14:paraId="47115E4A" w14:textId="281444A4" w:rsidR="009A3D35" w:rsidRPr="00497EB6" w:rsidRDefault="00A97598" w:rsidP="0056640D">
            <w:pPr>
              <w:pStyle w:val="S7Header2"/>
              <w:rPr>
                <w:lang w:val="fr-FR"/>
              </w:rPr>
            </w:pPr>
            <w:bookmarkStart w:id="707" w:name="_Toc486845969"/>
            <w:r>
              <w:rPr>
                <w:lang w:val="fr-FR"/>
              </w:rPr>
              <w:t>Sous-Clause</w:t>
            </w:r>
            <w:r w:rsidR="009A3D35" w:rsidRPr="00497EB6">
              <w:rPr>
                <w:lang w:val="fr-FR"/>
              </w:rPr>
              <w:t xml:space="preserve"> 11.1</w:t>
            </w:r>
            <w:bookmarkEnd w:id="707"/>
          </w:p>
        </w:tc>
        <w:tc>
          <w:tcPr>
            <w:tcW w:w="7371" w:type="dxa"/>
            <w:tcMar>
              <w:top w:w="57" w:type="dxa"/>
              <w:left w:w="57" w:type="dxa"/>
              <w:bottom w:w="57" w:type="dxa"/>
              <w:right w:w="57" w:type="dxa"/>
            </w:tcMar>
          </w:tcPr>
          <w:p w14:paraId="005B0857" w14:textId="02FAA036" w:rsidR="009A3D35" w:rsidRPr="00497EB6" w:rsidRDefault="009A3D35" w:rsidP="009A3D35">
            <w:pPr>
              <w:spacing w:before="120" w:after="120"/>
              <w:jc w:val="both"/>
              <w:rPr>
                <w:sz w:val="24"/>
                <w:szCs w:val="24"/>
              </w:rPr>
            </w:pPr>
            <w:r w:rsidRPr="00497EB6">
              <w:rPr>
                <w:sz w:val="24"/>
                <w:szCs w:val="24"/>
              </w:rPr>
              <w:t>Dans le cinquième paragraphe, «</w:t>
            </w:r>
            <w:r w:rsidR="00714DA2">
              <w:rPr>
                <w:sz w:val="24"/>
                <w:szCs w:val="24"/>
              </w:rPr>
              <w:t>à l’Annexe</w:t>
            </w:r>
            <w:r w:rsidRPr="00497EB6">
              <w:rPr>
                <w:sz w:val="24"/>
                <w:szCs w:val="24"/>
              </w:rPr>
              <w:t xml:space="preserve"> des </w:t>
            </w:r>
            <w:r w:rsidR="00774342" w:rsidRPr="00497EB6">
              <w:rPr>
                <w:sz w:val="24"/>
                <w:szCs w:val="24"/>
              </w:rPr>
              <w:t>G</w:t>
            </w:r>
            <w:r w:rsidRPr="00497EB6">
              <w:rPr>
                <w:sz w:val="24"/>
                <w:szCs w:val="24"/>
              </w:rPr>
              <w:t xml:space="preserve">aranties » est remplacée par « </w:t>
            </w:r>
            <w:r w:rsidR="001149AC" w:rsidRPr="00497EB6">
              <w:rPr>
                <w:sz w:val="24"/>
                <w:szCs w:val="24"/>
              </w:rPr>
              <w:t>à l’</w:t>
            </w:r>
            <w:r w:rsidRPr="00497EB6">
              <w:rPr>
                <w:sz w:val="24"/>
                <w:szCs w:val="24"/>
              </w:rPr>
              <w:t xml:space="preserve">Annexe des </w:t>
            </w:r>
            <w:r w:rsidR="00CB49EE" w:rsidRPr="00497EB6">
              <w:rPr>
                <w:sz w:val="24"/>
                <w:szCs w:val="24"/>
              </w:rPr>
              <w:t>N</w:t>
            </w:r>
            <w:r w:rsidRPr="00497EB6">
              <w:rPr>
                <w:sz w:val="24"/>
                <w:szCs w:val="24"/>
              </w:rPr>
              <w:t xml:space="preserve">ormes de </w:t>
            </w:r>
            <w:r w:rsidR="00774342" w:rsidRPr="00497EB6">
              <w:rPr>
                <w:sz w:val="24"/>
                <w:szCs w:val="24"/>
              </w:rPr>
              <w:t>Performance</w:t>
            </w:r>
            <w:r w:rsidRPr="00497EB6">
              <w:rPr>
                <w:sz w:val="24"/>
                <w:szCs w:val="24"/>
              </w:rPr>
              <w:t>»</w:t>
            </w:r>
          </w:p>
        </w:tc>
      </w:tr>
      <w:tr w:rsidR="009A3D35" w:rsidRPr="00497EB6" w14:paraId="693B1751" w14:textId="77777777" w:rsidTr="00E6115A">
        <w:tc>
          <w:tcPr>
            <w:tcW w:w="3119" w:type="dxa"/>
            <w:tcMar>
              <w:top w:w="57" w:type="dxa"/>
              <w:left w:w="57" w:type="dxa"/>
              <w:bottom w:w="57" w:type="dxa"/>
              <w:right w:w="57" w:type="dxa"/>
            </w:tcMar>
          </w:tcPr>
          <w:p w14:paraId="39578E1F" w14:textId="3F30EC2E" w:rsidR="009A3D35" w:rsidRPr="00497EB6" w:rsidRDefault="00A97598" w:rsidP="0056640D">
            <w:pPr>
              <w:pStyle w:val="S7Header2"/>
              <w:rPr>
                <w:lang w:val="fr-FR"/>
              </w:rPr>
            </w:pPr>
            <w:bookmarkStart w:id="708" w:name="_Toc486845970"/>
            <w:r>
              <w:rPr>
                <w:lang w:val="fr-FR"/>
              </w:rPr>
              <w:t>Sous-Clause</w:t>
            </w:r>
            <w:r w:rsidR="009A3D35" w:rsidRPr="00497EB6">
              <w:rPr>
                <w:lang w:val="fr-FR"/>
              </w:rPr>
              <w:t xml:space="preserve"> 11.8</w:t>
            </w:r>
            <w:bookmarkEnd w:id="708"/>
          </w:p>
        </w:tc>
        <w:tc>
          <w:tcPr>
            <w:tcW w:w="7371" w:type="dxa"/>
            <w:tcMar>
              <w:top w:w="57" w:type="dxa"/>
              <w:left w:w="57" w:type="dxa"/>
              <w:bottom w:w="57" w:type="dxa"/>
              <w:right w:w="57" w:type="dxa"/>
            </w:tcMar>
          </w:tcPr>
          <w:p w14:paraId="6EF41CAA" w14:textId="0B9F750C" w:rsidR="009A3D35" w:rsidRPr="00497EB6" w:rsidRDefault="009A3D35" w:rsidP="009A3D35">
            <w:pPr>
              <w:spacing w:before="120" w:after="120"/>
              <w:jc w:val="both"/>
              <w:rPr>
                <w:sz w:val="24"/>
                <w:szCs w:val="24"/>
              </w:rPr>
            </w:pPr>
            <w:r w:rsidRPr="00497EB6">
              <w:rPr>
                <w:b/>
                <w:sz w:val="24"/>
                <w:szCs w:val="24"/>
              </w:rPr>
              <w:t>Inspection conjointe avant l’</w:t>
            </w:r>
            <w:r w:rsidR="00276829" w:rsidRPr="00497EB6">
              <w:rPr>
                <w:b/>
                <w:sz w:val="24"/>
                <w:szCs w:val="24"/>
              </w:rPr>
              <w:t>A</w:t>
            </w:r>
            <w:r w:rsidRPr="00497EB6">
              <w:rPr>
                <w:b/>
                <w:sz w:val="24"/>
                <w:szCs w:val="24"/>
              </w:rPr>
              <w:t xml:space="preserve">chèvement du </w:t>
            </w:r>
            <w:r w:rsidR="0080061A" w:rsidRPr="00497EB6">
              <w:rPr>
                <w:b/>
                <w:sz w:val="24"/>
                <w:szCs w:val="24"/>
              </w:rPr>
              <w:t>M</w:t>
            </w:r>
            <w:r w:rsidRPr="00497EB6">
              <w:rPr>
                <w:b/>
                <w:sz w:val="24"/>
                <w:szCs w:val="24"/>
              </w:rPr>
              <w:t>arché</w:t>
            </w:r>
            <w:r w:rsidRPr="00497EB6">
              <w:rPr>
                <w:sz w:val="24"/>
                <w:szCs w:val="24"/>
              </w:rPr>
              <w:t xml:space="preserve"> : Remplacer le premier paragraphe par </w:t>
            </w:r>
            <w:r w:rsidR="00F26509" w:rsidRPr="00497EB6">
              <w:rPr>
                <w:sz w:val="24"/>
                <w:szCs w:val="24"/>
              </w:rPr>
              <w:t>ce qui suit</w:t>
            </w:r>
            <w:r w:rsidRPr="00497EB6">
              <w:rPr>
                <w:sz w:val="24"/>
                <w:szCs w:val="24"/>
              </w:rPr>
              <w:t xml:space="preserve"> :</w:t>
            </w:r>
          </w:p>
          <w:p w14:paraId="25FCAB0F" w14:textId="6A9B497B" w:rsidR="009A3D35" w:rsidRPr="00497EB6" w:rsidRDefault="009A3D35" w:rsidP="009A3D35">
            <w:pPr>
              <w:spacing w:before="120" w:after="120"/>
              <w:jc w:val="both"/>
              <w:rPr>
                <w:sz w:val="24"/>
                <w:szCs w:val="24"/>
              </w:rPr>
            </w:pPr>
            <w:r w:rsidRPr="00497EB6">
              <w:rPr>
                <w:sz w:val="24"/>
                <w:szCs w:val="24"/>
              </w:rPr>
              <w:t xml:space="preserve">« Au moins deux (2) ans avant la date d’expiration de la période des </w:t>
            </w:r>
            <w:r w:rsidR="00B54959" w:rsidRPr="00497EB6">
              <w:rPr>
                <w:sz w:val="24"/>
                <w:szCs w:val="24"/>
              </w:rPr>
              <w:t>S</w:t>
            </w:r>
            <w:r w:rsidRPr="00497EB6">
              <w:rPr>
                <w:sz w:val="24"/>
                <w:szCs w:val="24"/>
              </w:rPr>
              <w:t>ervices d’</w:t>
            </w:r>
            <w:r w:rsidR="00B54959" w:rsidRPr="00497EB6">
              <w:rPr>
                <w:sz w:val="24"/>
                <w:szCs w:val="24"/>
              </w:rPr>
              <w:t>E</w:t>
            </w:r>
            <w:r w:rsidRPr="00497EB6">
              <w:rPr>
                <w:sz w:val="24"/>
                <w:szCs w:val="24"/>
              </w:rPr>
              <w:t xml:space="preserve">xploitation, le Représentant du Maître d’Ouvrage et l’Entrepreneur effectuent une inspection conjointe des </w:t>
            </w:r>
            <w:r w:rsidR="00F26509" w:rsidRPr="00497EB6">
              <w:rPr>
                <w:sz w:val="24"/>
                <w:szCs w:val="24"/>
              </w:rPr>
              <w:t>Ouvrages</w:t>
            </w:r>
            <w:r w:rsidRPr="00497EB6">
              <w:rPr>
                <w:sz w:val="24"/>
                <w:szCs w:val="24"/>
              </w:rPr>
              <w:t xml:space="preserve"> et, dans les 28 jours suivant la fin de l’inspection conjointe, l’Entrepreneur doit présenter un rapport sur l’état des </w:t>
            </w:r>
            <w:r w:rsidR="00F26509" w:rsidRPr="00497EB6">
              <w:rPr>
                <w:sz w:val="24"/>
                <w:szCs w:val="24"/>
              </w:rPr>
              <w:t>Ouvrages</w:t>
            </w:r>
            <w:r w:rsidRPr="00497EB6">
              <w:rPr>
                <w:sz w:val="24"/>
                <w:szCs w:val="24"/>
              </w:rPr>
              <w:t xml:space="preserve">, pour l’approbation du Représentant du Maître d’Ouvrage, identifiant tous les travaux de réparation et de remplacement des biens (à l’exclusion des travaux d’entretien de routine) qui sont nécessaires : (a) pour satisfaire à l’exigence de remise en état spécifiée dans les </w:t>
            </w:r>
            <w:r w:rsidR="00CA65C1" w:rsidRPr="00497EB6">
              <w:rPr>
                <w:sz w:val="24"/>
                <w:szCs w:val="24"/>
              </w:rPr>
              <w:t>E</w:t>
            </w:r>
            <w:r w:rsidRPr="00497EB6">
              <w:rPr>
                <w:sz w:val="24"/>
                <w:szCs w:val="24"/>
              </w:rPr>
              <w:t xml:space="preserve">xigences du Maître d’Ouvrage, et </w:t>
            </w:r>
            <w:r w:rsidR="001C4957">
              <w:rPr>
                <w:sz w:val="24"/>
                <w:szCs w:val="24"/>
              </w:rPr>
              <w:t>(</w:t>
            </w:r>
            <w:r w:rsidRPr="00497EB6">
              <w:rPr>
                <w:sz w:val="24"/>
                <w:szCs w:val="24"/>
              </w:rPr>
              <w:t xml:space="preserve">b) pour s’assurer que les </w:t>
            </w:r>
            <w:r w:rsidR="00F26509" w:rsidRPr="00497EB6">
              <w:rPr>
                <w:sz w:val="24"/>
                <w:szCs w:val="24"/>
              </w:rPr>
              <w:t>Ouvrages</w:t>
            </w:r>
            <w:r w:rsidRPr="00497EB6">
              <w:rPr>
                <w:sz w:val="24"/>
                <w:szCs w:val="24"/>
              </w:rPr>
              <w:t xml:space="preserve"> peuvent être exploités en pleine conformité avec les </w:t>
            </w:r>
            <w:r w:rsidR="00CA65C1" w:rsidRPr="00497EB6">
              <w:rPr>
                <w:sz w:val="24"/>
                <w:szCs w:val="24"/>
              </w:rPr>
              <w:t>N</w:t>
            </w:r>
            <w:r w:rsidRPr="00497EB6">
              <w:rPr>
                <w:sz w:val="24"/>
                <w:szCs w:val="24"/>
              </w:rPr>
              <w:t xml:space="preserve">ormes de </w:t>
            </w:r>
            <w:r w:rsidR="00CA65C1" w:rsidRPr="00497EB6">
              <w:rPr>
                <w:sz w:val="24"/>
                <w:szCs w:val="24"/>
              </w:rPr>
              <w:t xml:space="preserve">Performance </w:t>
            </w:r>
            <w:r w:rsidRPr="00497EB6">
              <w:rPr>
                <w:sz w:val="24"/>
                <w:szCs w:val="24"/>
              </w:rPr>
              <w:t xml:space="preserve">après la </w:t>
            </w:r>
            <w:r w:rsidR="001C4957">
              <w:rPr>
                <w:sz w:val="24"/>
                <w:szCs w:val="24"/>
              </w:rPr>
              <w:t>D</w:t>
            </w:r>
            <w:r w:rsidRPr="00497EB6">
              <w:rPr>
                <w:sz w:val="24"/>
                <w:szCs w:val="24"/>
              </w:rPr>
              <w:t>ate d’</w:t>
            </w:r>
            <w:r w:rsidR="001C4957">
              <w:rPr>
                <w:sz w:val="24"/>
                <w:szCs w:val="24"/>
              </w:rPr>
              <w:t>A</w:t>
            </w:r>
            <w:r w:rsidRPr="00497EB6">
              <w:rPr>
                <w:sz w:val="24"/>
                <w:szCs w:val="24"/>
              </w:rPr>
              <w:t xml:space="preserve">chèvement du </w:t>
            </w:r>
            <w:r w:rsidR="00CA65C1" w:rsidRPr="00497EB6">
              <w:rPr>
                <w:sz w:val="24"/>
                <w:szCs w:val="24"/>
              </w:rPr>
              <w:t>M</w:t>
            </w:r>
            <w:r w:rsidRPr="00497EB6">
              <w:rPr>
                <w:sz w:val="24"/>
                <w:szCs w:val="24"/>
              </w:rPr>
              <w:t>arché.</w:t>
            </w:r>
            <w:r w:rsidR="001C4957">
              <w:rPr>
                <w:sz w:val="24"/>
                <w:szCs w:val="24"/>
              </w:rPr>
              <w:t> »</w:t>
            </w:r>
          </w:p>
        </w:tc>
      </w:tr>
      <w:tr w:rsidR="009A3D35" w:rsidRPr="00497EB6" w14:paraId="630E6AAD" w14:textId="77777777" w:rsidTr="00E6115A">
        <w:tc>
          <w:tcPr>
            <w:tcW w:w="3119" w:type="dxa"/>
            <w:tcMar>
              <w:top w:w="57" w:type="dxa"/>
              <w:left w:w="57" w:type="dxa"/>
              <w:bottom w:w="57" w:type="dxa"/>
              <w:right w:w="57" w:type="dxa"/>
            </w:tcMar>
          </w:tcPr>
          <w:p w14:paraId="1AFA7976" w14:textId="7FEB982F" w:rsidR="009A3D35" w:rsidRPr="00497EB6" w:rsidRDefault="00A97598" w:rsidP="0056640D">
            <w:pPr>
              <w:pStyle w:val="S7Header2"/>
              <w:rPr>
                <w:lang w:val="fr-FR"/>
              </w:rPr>
            </w:pPr>
            <w:bookmarkStart w:id="709" w:name="_Toc486845972"/>
            <w:r>
              <w:rPr>
                <w:lang w:val="fr-FR"/>
              </w:rPr>
              <w:t>Sous-Clause</w:t>
            </w:r>
            <w:r w:rsidR="009A3D35" w:rsidRPr="00497EB6">
              <w:rPr>
                <w:lang w:val="fr-FR"/>
              </w:rPr>
              <w:t xml:space="preserve"> 13.1</w:t>
            </w:r>
            <w:bookmarkEnd w:id="709"/>
          </w:p>
        </w:tc>
        <w:tc>
          <w:tcPr>
            <w:tcW w:w="7371" w:type="dxa"/>
            <w:tcMar>
              <w:top w:w="57" w:type="dxa"/>
              <w:left w:w="57" w:type="dxa"/>
              <w:bottom w:w="57" w:type="dxa"/>
              <w:right w:w="57" w:type="dxa"/>
            </w:tcMar>
          </w:tcPr>
          <w:p w14:paraId="16126116" w14:textId="47CE3D8A" w:rsidR="009A3D35" w:rsidRPr="00497EB6" w:rsidRDefault="009A3D35" w:rsidP="009A3D35">
            <w:pPr>
              <w:pStyle w:val="ListParagraph"/>
              <w:spacing w:before="120" w:after="120"/>
              <w:ind w:left="0"/>
              <w:jc w:val="both"/>
              <w:rPr>
                <w:sz w:val="24"/>
                <w:szCs w:val="24"/>
              </w:rPr>
            </w:pPr>
            <w:r w:rsidRPr="00497EB6">
              <w:rPr>
                <w:b/>
                <w:sz w:val="24"/>
                <w:szCs w:val="24"/>
              </w:rPr>
              <w:t xml:space="preserve">Droit </w:t>
            </w:r>
            <w:r w:rsidR="00FD2ADB" w:rsidRPr="00497EB6">
              <w:rPr>
                <w:b/>
                <w:sz w:val="24"/>
                <w:szCs w:val="24"/>
              </w:rPr>
              <w:t xml:space="preserve">à </w:t>
            </w:r>
            <w:r w:rsidR="00962BB4" w:rsidRPr="00497EB6">
              <w:rPr>
                <w:b/>
                <w:sz w:val="24"/>
                <w:szCs w:val="24"/>
              </w:rPr>
              <w:t>Changement</w:t>
            </w:r>
          </w:p>
          <w:p w14:paraId="5A234BD4" w14:textId="53703538" w:rsidR="009A3D35" w:rsidRPr="00497EB6" w:rsidRDefault="009A3D35" w:rsidP="009A3D35">
            <w:pPr>
              <w:pStyle w:val="ListParagraph"/>
              <w:spacing w:before="120" w:after="120"/>
              <w:ind w:left="0"/>
              <w:jc w:val="both"/>
              <w:rPr>
                <w:sz w:val="24"/>
                <w:szCs w:val="24"/>
              </w:rPr>
            </w:pPr>
            <w:r w:rsidRPr="00497EB6">
              <w:rPr>
                <w:sz w:val="24"/>
                <w:szCs w:val="24"/>
              </w:rPr>
              <w:t>Dans le premier paragraphe, « </w:t>
            </w:r>
            <w:r w:rsidR="00C41D26" w:rsidRPr="00497EB6">
              <w:rPr>
                <w:sz w:val="24"/>
                <w:szCs w:val="24"/>
              </w:rPr>
              <w:t>Un Changement ne saurait inclure tout travail qui aurait été confié à des tiers</w:t>
            </w:r>
            <w:r w:rsidRPr="00497EB6">
              <w:rPr>
                <w:sz w:val="24"/>
                <w:szCs w:val="24"/>
              </w:rPr>
              <w:t xml:space="preserve">» est supprimé. Dans le deuxième paragraphe, il est ajouté (iv): « un tel </w:t>
            </w:r>
            <w:r w:rsidR="00D503EE" w:rsidRPr="00497EB6">
              <w:rPr>
                <w:sz w:val="24"/>
                <w:szCs w:val="24"/>
              </w:rPr>
              <w:t>Changement</w:t>
            </w:r>
            <w:r w:rsidR="001305FE" w:rsidRPr="00497EB6">
              <w:rPr>
                <w:sz w:val="24"/>
                <w:szCs w:val="24"/>
              </w:rPr>
              <w:t xml:space="preserve"> </w:t>
            </w:r>
            <w:r w:rsidRPr="00497EB6">
              <w:rPr>
                <w:sz w:val="24"/>
                <w:szCs w:val="24"/>
              </w:rPr>
              <w:t xml:space="preserve">déclenche un changement substantiel dans la séquence ou l’avancement des </w:t>
            </w:r>
            <w:r w:rsidR="00F26509" w:rsidRPr="00497EB6">
              <w:rPr>
                <w:sz w:val="24"/>
                <w:szCs w:val="24"/>
              </w:rPr>
              <w:t>Ouvrages</w:t>
            </w:r>
            <w:r w:rsidRPr="00497EB6">
              <w:rPr>
                <w:sz w:val="24"/>
                <w:szCs w:val="24"/>
              </w:rPr>
              <w:t>. »</w:t>
            </w:r>
          </w:p>
          <w:p w14:paraId="1720DEC2" w14:textId="17AD4753" w:rsidR="009A3D35" w:rsidRPr="00497EB6" w:rsidRDefault="009A3D35" w:rsidP="009A3D35">
            <w:pPr>
              <w:pStyle w:val="ListParagraph"/>
              <w:spacing w:before="120" w:after="120"/>
              <w:ind w:left="0"/>
              <w:jc w:val="both"/>
              <w:rPr>
                <w:sz w:val="24"/>
                <w:szCs w:val="24"/>
              </w:rPr>
            </w:pPr>
            <w:r w:rsidRPr="00497EB6">
              <w:rPr>
                <w:sz w:val="24"/>
                <w:szCs w:val="24"/>
              </w:rPr>
              <w:t xml:space="preserve">Dans le deuxième paragraphe, « </w:t>
            </w:r>
            <w:r w:rsidR="006A492F">
              <w:rPr>
                <w:sz w:val="24"/>
                <w:szCs w:val="24"/>
              </w:rPr>
              <w:t>de l’Annexe</w:t>
            </w:r>
            <w:r w:rsidR="00724221" w:rsidRPr="00497EB6">
              <w:rPr>
                <w:sz w:val="24"/>
                <w:szCs w:val="24"/>
              </w:rPr>
              <w:t xml:space="preserve"> d</w:t>
            </w:r>
            <w:r w:rsidRPr="00497EB6">
              <w:rPr>
                <w:sz w:val="24"/>
                <w:szCs w:val="24"/>
              </w:rPr>
              <w:t xml:space="preserve">es </w:t>
            </w:r>
            <w:r w:rsidR="0016237F" w:rsidRPr="00497EB6">
              <w:rPr>
                <w:sz w:val="24"/>
                <w:szCs w:val="24"/>
              </w:rPr>
              <w:t>G</w:t>
            </w:r>
            <w:r w:rsidRPr="00497EB6">
              <w:rPr>
                <w:sz w:val="24"/>
                <w:szCs w:val="24"/>
              </w:rPr>
              <w:t xml:space="preserve">aranties » est remplacé par « </w:t>
            </w:r>
            <w:r w:rsidR="00C10CEE" w:rsidRPr="00497EB6">
              <w:rPr>
                <w:sz w:val="24"/>
                <w:szCs w:val="24"/>
              </w:rPr>
              <w:t>de l’</w:t>
            </w:r>
            <w:r w:rsidRPr="00497EB6">
              <w:rPr>
                <w:sz w:val="24"/>
                <w:szCs w:val="24"/>
              </w:rPr>
              <w:t xml:space="preserve">Annexe des </w:t>
            </w:r>
            <w:r w:rsidR="00881518" w:rsidRPr="00497EB6">
              <w:rPr>
                <w:sz w:val="24"/>
                <w:szCs w:val="24"/>
              </w:rPr>
              <w:t>Normes de Performance</w:t>
            </w:r>
            <w:r w:rsidRPr="00497EB6">
              <w:rPr>
                <w:sz w:val="24"/>
                <w:szCs w:val="24"/>
              </w:rPr>
              <w:t xml:space="preserve"> »</w:t>
            </w:r>
          </w:p>
        </w:tc>
      </w:tr>
      <w:tr w:rsidR="009A3D35" w:rsidRPr="00497EB6" w14:paraId="2E0AA47D" w14:textId="77777777" w:rsidTr="00E6115A">
        <w:tc>
          <w:tcPr>
            <w:tcW w:w="3119" w:type="dxa"/>
            <w:tcMar>
              <w:top w:w="57" w:type="dxa"/>
              <w:left w:w="57" w:type="dxa"/>
              <w:bottom w:w="57" w:type="dxa"/>
              <w:right w:w="57" w:type="dxa"/>
            </w:tcMar>
          </w:tcPr>
          <w:p w14:paraId="3B1F6383" w14:textId="38B3D055" w:rsidR="009A3D35" w:rsidRPr="00497EB6" w:rsidRDefault="00A97598" w:rsidP="0056640D">
            <w:pPr>
              <w:pStyle w:val="S7Header2"/>
              <w:rPr>
                <w:lang w:val="fr-FR"/>
              </w:rPr>
            </w:pPr>
            <w:bookmarkStart w:id="710" w:name="_Toc486845973"/>
            <w:r>
              <w:rPr>
                <w:lang w:val="fr-FR"/>
              </w:rPr>
              <w:t>Sous-Clause</w:t>
            </w:r>
            <w:r w:rsidR="009A3D35" w:rsidRPr="00497EB6">
              <w:rPr>
                <w:lang w:val="fr-FR"/>
              </w:rPr>
              <w:t xml:space="preserve"> 13.3</w:t>
            </w:r>
            <w:bookmarkEnd w:id="710"/>
          </w:p>
        </w:tc>
        <w:tc>
          <w:tcPr>
            <w:tcW w:w="7371" w:type="dxa"/>
            <w:tcMar>
              <w:top w:w="57" w:type="dxa"/>
              <w:left w:w="57" w:type="dxa"/>
              <w:bottom w:w="57" w:type="dxa"/>
              <w:right w:w="57" w:type="dxa"/>
            </w:tcMar>
          </w:tcPr>
          <w:p w14:paraId="3E396B50" w14:textId="0A0ACEBB" w:rsidR="009A3D35" w:rsidRPr="00497EB6" w:rsidRDefault="009A3D35" w:rsidP="009A3D35">
            <w:pPr>
              <w:pStyle w:val="ClauseSubList"/>
              <w:tabs>
                <w:tab w:val="clear" w:pos="3987"/>
              </w:tabs>
              <w:spacing w:before="120" w:after="120"/>
              <w:ind w:left="533" w:hanging="562"/>
              <w:jc w:val="both"/>
              <w:rPr>
                <w:color w:val="000000" w:themeColor="text1"/>
                <w:sz w:val="24"/>
                <w:szCs w:val="24"/>
                <w:lang w:val="fr-FR"/>
              </w:rPr>
            </w:pPr>
            <w:r w:rsidRPr="00497EB6">
              <w:rPr>
                <w:b/>
                <w:sz w:val="24"/>
                <w:szCs w:val="24"/>
                <w:lang w:val="fr-FR"/>
              </w:rPr>
              <w:t xml:space="preserve">Procédure de </w:t>
            </w:r>
            <w:r w:rsidR="00962BB4" w:rsidRPr="00497EB6">
              <w:rPr>
                <w:b/>
                <w:sz w:val="24"/>
                <w:szCs w:val="24"/>
                <w:lang w:val="fr-FR"/>
              </w:rPr>
              <w:t>Changement</w:t>
            </w:r>
          </w:p>
          <w:p w14:paraId="3BD6A3EB" w14:textId="69364BFD" w:rsidR="009A3D35" w:rsidRPr="00497EB6" w:rsidRDefault="009A3D35" w:rsidP="009A3D35">
            <w:pPr>
              <w:pStyle w:val="ClauseSubList"/>
              <w:tabs>
                <w:tab w:val="clear" w:pos="3987"/>
              </w:tabs>
              <w:spacing w:before="120" w:after="120"/>
              <w:ind w:left="536"/>
              <w:jc w:val="both"/>
              <w:rPr>
                <w:color w:val="000000" w:themeColor="text1"/>
                <w:sz w:val="24"/>
                <w:szCs w:val="24"/>
                <w:lang w:val="fr-FR"/>
              </w:rPr>
            </w:pPr>
            <w:r w:rsidRPr="00497EB6">
              <w:rPr>
                <w:color w:val="000000" w:themeColor="text1"/>
                <w:sz w:val="24"/>
                <w:szCs w:val="24"/>
                <w:lang w:val="fr-FR"/>
              </w:rPr>
              <w:t xml:space="preserve">Ce qui suit </w:t>
            </w:r>
            <w:r w:rsidRPr="00497EB6">
              <w:rPr>
                <w:sz w:val="24"/>
                <w:szCs w:val="24"/>
                <w:lang w:val="fr-FR"/>
              </w:rPr>
              <w:t xml:space="preserve">est ajouté </w:t>
            </w:r>
            <w:r w:rsidRPr="00497EB6">
              <w:rPr>
                <w:color w:val="000000" w:themeColor="text1"/>
                <w:sz w:val="24"/>
                <w:szCs w:val="24"/>
                <w:lang w:val="fr-FR"/>
              </w:rPr>
              <w:t xml:space="preserve">à </w:t>
            </w:r>
            <w:r w:rsidRPr="00497EB6">
              <w:rPr>
                <w:sz w:val="24"/>
                <w:szCs w:val="24"/>
                <w:lang w:val="fr-FR"/>
              </w:rPr>
              <w:t xml:space="preserve">la fin de la </w:t>
            </w:r>
            <w:r w:rsidR="00E6087A">
              <w:rPr>
                <w:color w:val="000000" w:themeColor="text1"/>
                <w:sz w:val="24"/>
                <w:szCs w:val="24"/>
                <w:lang w:val="fr-FR"/>
              </w:rPr>
              <w:t>Sous-Clause</w:t>
            </w:r>
            <w:r w:rsidRPr="00497EB6">
              <w:rPr>
                <w:color w:val="000000" w:themeColor="text1"/>
                <w:sz w:val="24"/>
                <w:szCs w:val="24"/>
                <w:lang w:val="fr-FR"/>
              </w:rPr>
              <w:t xml:space="preserve"> 13.3. a):</w:t>
            </w:r>
          </w:p>
          <w:p w14:paraId="345B4FA1" w14:textId="09677F27" w:rsidR="009A3D35" w:rsidRPr="00497EB6" w:rsidRDefault="009A3D35" w:rsidP="009A3D35">
            <w:pPr>
              <w:spacing w:before="120" w:after="120"/>
              <w:jc w:val="both"/>
            </w:pPr>
            <w:r w:rsidRPr="00497EB6">
              <w:rPr>
                <w:sz w:val="24"/>
                <w:szCs w:val="24"/>
              </w:rPr>
              <w:t>« </w:t>
            </w:r>
            <w:r w:rsidR="00270781" w:rsidRPr="00497EB6">
              <w:rPr>
                <w:sz w:val="24"/>
                <w:szCs w:val="24"/>
              </w:rPr>
              <w:t xml:space="preserve">et </w:t>
            </w:r>
            <w:r w:rsidRPr="00497EB6">
              <w:rPr>
                <w:sz w:val="24"/>
                <w:szCs w:val="24"/>
              </w:rPr>
              <w:t xml:space="preserve">suffisamment d’informations ES pour permettre </w:t>
            </w:r>
            <w:r w:rsidR="001C6799" w:rsidRPr="00497EB6">
              <w:rPr>
                <w:sz w:val="24"/>
                <w:szCs w:val="24"/>
              </w:rPr>
              <w:t>l’</w:t>
            </w:r>
            <w:r w:rsidRPr="00497EB6">
              <w:rPr>
                <w:sz w:val="24"/>
                <w:szCs w:val="24"/>
              </w:rPr>
              <w:t>évaluation des risques et des impacts ES; </w:t>
            </w:r>
            <w:r w:rsidR="003B4B54" w:rsidRPr="00497EB6">
              <w:rPr>
                <w:sz w:val="24"/>
                <w:szCs w:val="24"/>
              </w:rPr>
              <w:t xml:space="preserve">et </w:t>
            </w:r>
            <w:r w:rsidR="001E3CC8" w:rsidRPr="00497EB6">
              <w:rPr>
                <w:sz w:val="24"/>
                <w:szCs w:val="24"/>
              </w:rPr>
              <w:t xml:space="preserve">suffisamment d’informations </w:t>
            </w:r>
            <w:r w:rsidR="0025083F">
              <w:rPr>
                <w:sz w:val="24"/>
                <w:szCs w:val="24"/>
              </w:rPr>
              <w:t xml:space="preserve">pour permettre l’évaluation </w:t>
            </w:r>
            <w:r w:rsidR="00C926A0" w:rsidRPr="00497EB6">
              <w:rPr>
                <w:sz w:val="24"/>
                <w:szCs w:val="24"/>
              </w:rPr>
              <w:t>des risques en cybersécurité tels que spécifiés dans les Données du Marché.</w:t>
            </w:r>
            <w:r w:rsidRPr="00497EB6">
              <w:rPr>
                <w:sz w:val="24"/>
                <w:szCs w:val="24"/>
              </w:rPr>
              <w:t>»</w:t>
            </w:r>
          </w:p>
        </w:tc>
      </w:tr>
      <w:tr w:rsidR="009A3D35" w:rsidRPr="00497EB6" w14:paraId="75527700" w14:textId="77777777" w:rsidTr="00E6115A">
        <w:tc>
          <w:tcPr>
            <w:tcW w:w="3119" w:type="dxa"/>
            <w:tcMar>
              <w:top w:w="57" w:type="dxa"/>
              <w:left w:w="57" w:type="dxa"/>
              <w:bottom w:w="57" w:type="dxa"/>
              <w:right w:w="57" w:type="dxa"/>
            </w:tcMar>
          </w:tcPr>
          <w:p w14:paraId="69551072" w14:textId="16DA9DEA" w:rsidR="009A3D35" w:rsidRPr="00497EB6" w:rsidRDefault="00A97598" w:rsidP="0056640D">
            <w:pPr>
              <w:pStyle w:val="S7Header2"/>
              <w:rPr>
                <w:lang w:val="fr-FR"/>
              </w:rPr>
            </w:pPr>
            <w:r>
              <w:rPr>
                <w:lang w:val="fr-FR"/>
              </w:rPr>
              <w:t>Sous-Clause</w:t>
            </w:r>
            <w:r w:rsidR="009A3D35" w:rsidRPr="00497EB6">
              <w:rPr>
                <w:lang w:val="fr-FR"/>
              </w:rPr>
              <w:t xml:space="preserve"> 13.5</w:t>
            </w:r>
          </w:p>
        </w:tc>
        <w:tc>
          <w:tcPr>
            <w:tcW w:w="7371" w:type="dxa"/>
            <w:tcMar>
              <w:top w:w="57" w:type="dxa"/>
              <w:left w:w="57" w:type="dxa"/>
              <w:bottom w:w="57" w:type="dxa"/>
              <w:right w:w="57" w:type="dxa"/>
            </w:tcMar>
          </w:tcPr>
          <w:p w14:paraId="7F64D8BA" w14:textId="724ACC9D" w:rsidR="009A3D35" w:rsidRPr="00497EB6" w:rsidRDefault="0025083F" w:rsidP="009A3D35">
            <w:pPr>
              <w:pStyle w:val="ClauseSubList"/>
              <w:tabs>
                <w:tab w:val="clear" w:pos="3987"/>
              </w:tabs>
              <w:spacing w:before="120" w:after="120"/>
              <w:ind w:left="533" w:hanging="562"/>
              <w:jc w:val="both"/>
              <w:rPr>
                <w:b/>
                <w:sz w:val="24"/>
                <w:szCs w:val="24"/>
                <w:lang w:val="fr-FR"/>
              </w:rPr>
            </w:pPr>
            <w:bookmarkStart w:id="711" w:name="_Toc15459290"/>
            <w:r>
              <w:rPr>
                <w:b/>
                <w:sz w:val="24"/>
                <w:szCs w:val="24"/>
                <w:lang w:val="fr-FR"/>
              </w:rPr>
              <w:t xml:space="preserve">Sommes </w:t>
            </w:r>
            <w:bookmarkEnd w:id="711"/>
            <w:r w:rsidRPr="00497EB6">
              <w:rPr>
                <w:b/>
                <w:sz w:val="24"/>
                <w:szCs w:val="24"/>
                <w:lang w:val="fr-FR"/>
              </w:rPr>
              <w:t>Provision</w:t>
            </w:r>
            <w:r>
              <w:rPr>
                <w:b/>
                <w:sz w:val="24"/>
                <w:szCs w:val="24"/>
                <w:lang w:val="fr-FR"/>
              </w:rPr>
              <w:t>nell</w:t>
            </w:r>
            <w:r w:rsidRPr="00497EB6">
              <w:rPr>
                <w:b/>
                <w:sz w:val="24"/>
                <w:szCs w:val="24"/>
                <w:lang w:val="fr-FR"/>
              </w:rPr>
              <w:t>es</w:t>
            </w:r>
          </w:p>
          <w:p w14:paraId="5ADB4650" w14:textId="2F4C663A" w:rsidR="009A3D35" w:rsidRPr="00497EB6" w:rsidRDefault="009A3D35" w:rsidP="009A3D35">
            <w:pPr>
              <w:pStyle w:val="ListParagraph"/>
              <w:spacing w:before="120" w:after="120"/>
              <w:ind w:left="0"/>
              <w:jc w:val="both"/>
              <w:rPr>
                <w:sz w:val="24"/>
                <w:szCs w:val="24"/>
              </w:rPr>
            </w:pPr>
            <w:r w:rsidRPr="00497EB6">
              <w:rPr>
                <w:sz w:val="24"/>
                <w:szCs w:val="24"/>
              </w:rPr>
              <w:t xml:space="preserve">Ce qui suit est ajouté à la fin de la </w:t>
            </w:r>
            <w:r w:rsidR="00E6087A">
              <w:rPr>
                <w:sz w:val="24"/>
                <w:szCs w:val="24"/>
              </w:rPr>
              <w:t>Sous-Clause</w:t>
            </w:r>
            <w:r w:rsidRPr="00497EB6">
              <w:rPr>
                <w:sz w:val="24"/>
                <w:szCs w:val="24"/>
              </w:rPr>
              <w:t xml:space="preserve"> : </w:t>
            </w:r>
          </w:p>
          <w:p w14:paraId="1883048E" w14:textId="31722C5C" w:rsidR="009A3D35" w:rsidRPr="00497EB6" w:rsidRDefault="00DD1183" w:rsidP="009A3D35">
            <w:pPr>
              <w:pStyle w:val="ClauseSubList"/>
              <w:tabs>
                <w:tab w:val="clear" w:pos="3987"/>
              </w:tabs>
              <w:spacing w:before="120" w:after="120"/>
              <w:ind w:left="-29" w:firstLine="0"/>
              <w:jc w:val="both"/>
              <w:rPr>
                <w:sz w:val="24"/>
                <w:szCs w:val="24"/>
                <w:lang w:val="fr-FR"/>
              </w:rPr>
            </w:pPr>
            <w:r w:rsidRPr="00497EB6">
              <w:rPr>
                <w:sz w:val="24"/>
                <w:szCs w:val="24"/>
                <w:lang w:val="fr-FR"/>
              </w:rPr>
              <w:t>« </w:t>
            </w:r>
            <w:r w:rsidR="009A3D35" w:rsidRPr="00497EB6">
              <w:rPr>
                <w:sz w:val="24"/>
                <w:szCs w:val="24"/>
                <w:lang w:val="fr-FR"/>
              </w:rPr>
              <w:t xml:space="preserve">La </w:t>
            </w:r>
            <w:r w:rsidR="0025083F">
              <w:rPr>
                <w:sz w:val="24"/>
                <w:szCs w:val="24"/>
                <w:lang w:val="fr-FR"/>
              </w:rPr>
              <w:t>S</w:t>
            </w:r>
            <w:r w:rsidR="009A3D35" w:rsidRPr="00497EB6">
              <w:rPr>
                <w:sz w:val="24"/>
                <w:szCs w:val="24"/>
                <w:lang w:val="fr-FR"/>
              </w:rPr>
              <w:t xml:space="preserve">omme provisionnelle </w:t>
            </w:r>
            <w:r w:rsidR="0025083F">
              <w:rPr>
                <w:sz w:val="24"/>
                <w:szCs w:val="24"/>
                <w:lang w:val="fr-FR"/>
              </w:rPr>
              <w:t>sera</w:t>
            </w:r>
            <w:r w:rsidR="009A3D35" w:rsidRPr="00497EB6">
              <w:rPr>
                <w:sz w:val="24"/>
                <w:szCs w:val="24"/>
                <w:lang w:val="fr-FR"/>
              </w:rPr>
              <w:t xml:space="preserve"> utilisée pour couvrir la part </w:t>
            </w:r>
            <w:r w:rsidR="00A37902">
              <w:rPr>
                <w:sz w:val="24"/>
                <w:szCs w:val="24"/>
                <w:lang w:val="fr-FR"/>
              </w:rPr>
              <w:t>incombant au</w:t>
            </w:r>
            <w:r w:rsidR="009A3D35" w:rsidRPr="00497EB6">
              <w:rPr>
                <w:sz w:val="24"/>
                <w:szCs w:val="24"/>
                <w:lang w:val="fr-FR"/>
              </w:rPr>
              <w:t xml:space="preserve"> Maître d’Ouvrage des honoraires et dépenses des membres du CRD, conformément à </w:t>
            </w:r>
            <w:r w:rsidR="00EA2DF5" w:rsidRPr="00497EB6">
              <w:rPr>
                <w:sz w:val="24"/>
                <w:szCs w:val="24"/>
                <w:lang w:val="fr-FR"/>
              </w:rPr>
              <w:t xml:space="preserve">la </w:t>
            </w:r>
            <w:r w:rsidR="00E6087A">
              <w:rPr>
                <w:sz w:val="24"/>
                <w:szCs w:val="24"/>
                <w:lang w:val="fr-FR"/>
              </w:rPr>
              <w:t>Sous-Clause</w:t>
            </w:r>
            <w:r w:rsidR="00EA2DF5" w:rsidRPr="00497EB6">
              <w:rPr>
                <w:sz w:val="24"/>
                <w:szCs w:val="24"/>
                <w:lang w:val="fr-FR"/>
              </w:rPr>
              <w:t xml:space="preserve"> </w:t>
            </w:r>
            <w:r w:rsidR="009A3D35" w:rsidRPr="00497EB6">
              <w:rPr>
                <w:sz w:val="24"/>
                <w:szCs w:val="24"/>
                <w:lang w:val="fr-FR"/>
              </w:rPr>
              <w:t>20.3. Aucune instruction préalable du Représentant du Maître d’Ouvrage n’est requise en ce qui concerne le travail du CRD. L’</w:t>
            </w:r>
            <w:r w:rsidR="00EA2DF5" w:rsidRPr="00497EB6">
              <w:rPr>
                <w:sz w:val="24"/>
                <w:szCs w:val="24"/>
                <w:lang w:val="fr-FR"/>
              </w:rPr>
              <w:t>E</w:t>
            </w:r>
            <w:r w:rsidR="009A3D35" w:rsidRPr="00497EB6">
              <w:rPr>
                <w:sz w:val="24"/>
                <w:szCs w:val="24"/>
                <w:lang w:val="fr-FR"/>
              </w:rPr>
              <w:t xml:space="preserve">ntrepreneur doit présenter les factures des membres du CRD et les preuves satisfaisantes </w:t>
            </w:r>
            <w:r w:rsidR="006E20AD">
              <w:rPr>
                <w:sz w:val="24"/>
                <w:szCs w:val="24"/>
                <w:lang w:val="fr-FR"/>
              </w:rPr>
              <w:t>qu’il a</w:t>
            </w:r>
            <w:r w:rsidR="009A3D35" w:rsidRPr="00497EB6">
              <w:rPr>
                <w:sz w:val="24"/>
                <w:szCs w:val="24"/>
                <w:lang w:val="fr-FR"/>
              </w:rPr>
              <w:t xml:space="preserve"> payé </w:t>
            </w:r>
            <w:r w:rsidR="000C0294">
              <w:rPr>
                <w:sz w:val="24"/>
                <w:szCs w:val="24"/>
                <w:lang w:val="fr-FR"/>
              </w:rPr>
              <w:t>la totalité du montant</w:t>
            </w:r>
            <w:r w:rsidR="009A3D35" w:rsidRPr="00497EB6">
              <w:rPr>
                <w:sz w:val="24"/>
                <w:szCs w:val="24"/>
                <w:lang w:val="fr-FR"/>
              </w:rPr>
              <w:t xml:space="preserve"> de ces factures dans le cadre de la justification des déc</w:t>
            </w:r>
            <w:r w:rsidR="00AB596C">
              <w:rPr>
                <w:sz w:val="24"/>
                <w:szCs w:val="24"/>
                <w:lang w:val="fr-FR"/>
              </w:rPr>
              <w:t>ompte</w:t>
            </w:r>
            <w:r w:rsidR="009A3D35" w:rsidRPr="00497EB6">
              <w:rPr>
                <w:sz w:val="24"/>
                <w:szCs w:val="24"/>
                <w:lang w:val="fr-FR"/>
              </w:rPr>
              <w:t xml:space="preserve">s présentés en vertu de la </w:t>
            </w:r>
            <w:r w:rsidR="00E6087A">
              <w:rPr>
                <w:sz w:val="24"/>
                <w:szCs w:val="24"/>
                <w:lang w:val="fr-FR"/>
              </w:rPr>
              <w:t>Sous-Clause</w:t>
            </w:r>
            <w:r w:rsidR="009A3D35" w:rsidRPr="00497EB6">
              <w:rPr>
                <w:sz w:val="24"/>
                <w:szCs w:val="24"/>
                <w:lang w:val="fr-FR"/>
              </w:rPr>
              <w:t xml:space="preserve"> 14.3.</w:t>
            </w:r>
            <w:r w:rsidRPr="00497EB6">
              <w:rPr>
                <w:sz w:val="24"/>
                <w:szCs w:val="24"/>
                <w:lang w:val="fr-FR"/>
              </w:rPr>
              <w:t> »</w:t>
            </w:r>
          </w:p>
        </w:tc>
      </w:tr>
      <w:tr w:rsidR="009A3D35" w:rsidRPr="00497EB6" w14:paraId="79BAA4CA" w14:textId="77777777" w:rsidTr="00E6115A">
        <w:tc>
          <w:tcPr>
            <w:tcW w:w="3119" w:type="dxa"/>
            <w:tcMar>
              <w:top w:w="57" w:type="dxa"/>
              <w:left w:w="57" w:type="dxa"/>
              <w:bottom w:w="57" w:type="dxa"/>
              <w:right w:w="57" w:type="dxa"/>
            </w:tcMar>
          </w:tcPr>
          <w:p w14:paraId="77AC3CC6" w14:textId="10223D10" w:rsidR="009A3D35" w:rsidRPr="00497EB6" w:rsidRDefault="00A97598" w:rsidP="0056640D">
            <w:pPr>
              <w:pStyle w:val="S7Header2"/>
              <w:rPr>
                <w:lang w:val="fr-FR"/>
              </w:rPr>
            </w:pPr>
            <w:bookmarkStart w:id="712" w:name="_Toc486845974"/>
            <w:r>
              <w:rPr>
                <w:lang w:val="fr-FR"/>
              </w:rPr>
              <w:t>Sous-Clause</w:t>
            </w:r>
            <w:r w:rsidR="009A3D35" w:rsidRPr="00497EB6">
              <w:rPr>
                <w:lang w:val="fr-FR"/>
              </w:rPr>
              <w:t xml:space="preserve"> 13.6</w:t>
            </w:r>
            <w:bookmarkEnd w:id="712"/>
          </w:p>
        </w:tc>
        <w:tc>
          <w:tcPr>
            <w:tcW w:w="7371" w:type="dxa"/>
            <w:tcMar>
              <w:top w:w="57" w:type="dxa"/>
              <w:left w:w="57" w:type="dxa"/>
              <w:bottom w:w="57" w:type="dxa"/>
              <w:right w:w="57" w:type="dxa"/>
            </w:tcMar>
          </w:tcPr>
          <w:p w14:paraId="25A468D9" w14:textId="27176F4F" w:rsidR="009A3D35" w:rsidRPr="00497EB6" w:rsidRDefault="009A3D35" w:rsidP="009A3D35">
            <w:pPr>
              <w:pStyle w:val="ListParagraph"/>
              <w:spacing w:before="120" w:after="120"/>
              <w:ind w:left="0"/>
              <w:jc w:val="both"/>
              <w:rPr>
                <w:b/>
                <w:sz w:val="24"/>
                <w:szCs w:val="24"/>
              </w:rPr>
            </w:pPr>
            <w:r w:rsidRPr="00497EB6">
              <w:rPr>
                <w:b/>
                <w:sz w:val="24"/>
                <w:szCs w:val="24"/>
              </w:rPr>
              <w:t xml:space="preserve">Ajustements pour </w:t>
            </w:r>
            <w:r w:rsidR="00AC20AB" w:rsidRPr="00497EB6">
              <w:rPr>
                <w:b/>
                <w:sz w:val="24"/>
                <w:szCs w:val="24"/>
              </w:rPr>
              <w:t>C</w:t>
            </w:r>
            <w:r w:rsidRPr="00497EB6">
              <w:rPr>
                <w:b/>
                <w:sz w:val="24"/>
                <w:szCs w:val="24"/>
              </w:rPr>
              <w:t xml:space="preserve">hangements dans la </w:t>
            </w:r>
            <w:r w:rsidR="00AC20AB" w:rsidRPr="00497EB6">
              <w:rPr>
                <w:b/>
                <w:sz w:val="24"/>
                <w:szCs w:val="24"/>
              </w:rPr>
              <w:t>L</w:t>
            </w:r>
            <w:r w:rsidRPr="00497EB6">
              <w:rPr>
                <w:b/>
                <w:sz w:val="24"/>
                <w:szCs w:val="24"/>
              </w:rPr>
              <w:t>égislation</w:t>
            </w:r>
          </w:p>
          <w:p w14:paraId="2F571C7B" w14:textId="5B63438C" w:rsidR="009A3D35" w:rsidRPr="00497EB6" w:rsidRDefault="009A3D35" w:rsidP="009A3D35">
            <w:pPr>
              <w:pStyle w:val="ListParagraph"/>
              <w:spacing w:before="120" w:after="120"/>
              <w:ind w:left="0"/>
              <w:jc w:val="both"/>
              <w:rPr>
                <w:sz w:val="24"/>
                <w:szCs w:val="24"/>
              </w:rPr>
            </w:pPr>
            <w:r w:rsidRPr="00497EB6">
              <w:rPr>
                <w:sz w:val="24"/>
                <w:szCs w:val="24"/>
              </w:rPr>
              <w:t xml:space="preserve">Ce qui suit est ajouté à la fin de la </w:t>
            </w:r>
            <w:r w:rsidR="00E6087A">
              <w:rPr>
                <w:sz w:val="24"/>
                <w:szCs w:val="24"/>
              </w:rPr>
              <w:t>Sous-Clause</w:t>
            </w:r>
            <w:r w:rsidRPr="00497EB6">
              <w:rPr>
                <w:sz w:val="24"/>
                <w:szCs w:val="24"/>
              </w:rPr>
              <w:t xml:space="preserve"> : </w:t>
            </w:r>
          </w:p>
          <w:p w14:paraId="3BEC77BF" w14:textId="02E2DD1C" w:rsidR="009A3D35" w:rsidRPr="00497EB6" w:rsidRDefault="009A3D35" w:rsidP="009A3D35">
            <w:pPr>
              <w:pStyle w:val="ListParagraph"/>
              <w:spacing w:before="120" w:after="120"/>
              <w:ind w:left="0"/>
              <w:jc w:val="both"/>
              <w:rPr>
                <w:b/>
                <w:sz w:val="24"/>
                <w:szCs w:val="24"/>
              </w:rPr>
            </w:pPr>
            <w:r w:rsidRPr="00497EB6">
              <w:rPr>
                <w:sz w:val="24"/>
                <w:szCs w:val="24"/>
              </w:rPr>
              <w:t xml:space="preserve">« Nonobstant ce qui précède, l’Entrepreneur n’aura pas droit à une prolongation de délai si le délai pertinent a déjà été pris en compte dans la détermination d’une prolongation antérieure du délai et ce </w:t>
            </w:r>
            <w:r w:rsidR="00E16330" w:rsidRPr="00497EB6">
              <w:rPr>
                <w:sz w:val="24"/>
                <w:szCs w:val="24"/>
              </w:rPr>
              <w:t>C</w:t>
            </w:r>
            <w:r w:rsidRPr="00497EB6">
              <w:rPr>
                <w:sz w:val="24"/>
                <w:szCs w:val="24"/>
              </w:rPr>
              <w:t xml:space="preserve">oût ne sera pas payé séparément </w:t>
            </w:r>
            <w:r w:rsidR="00C13D7D" w:rsidRPr="00497EB6">
              <w:rPr>
                <w:sz w:val="24"/>
                <w:szCs w:val="24"/>
              </w:rPr>
              <w:t>s’il a</w:t>
            </w:r>
            <w:r w:rsidRPr="00497EB6">
              <w:rPr>
                <w:sz w:val="24"/>
                <w:szCs w:val="24"/>
              </w:rPr>
              <w:t xml:space="preserve"> déjà été pris en compte dans l’indexation des intrants au tableau des données </w:t>
            </w:r>
            <w:r w:rsidR="00CC58F3" w:rsidRPr="00497EB6">
              <w:rPr>
                <w:sz w:val="24"/>
                <w:szCs w:val="24"/>
              </w:rPr>
              <w:t xml:space="preserve">de révision </w:t>
            </w:r>
            <w:r w:rsidRPr="00497EB6">
              <w:rPr>
                <w:sz w:val="24"/>
                <w:szCs w:val="24"/>
              </w:rPr>
              <w:t xml:space="preserve">conformément aux dispositions de la </w:t>
            </w:r>
            <w:r w:rsidR="00E6087A">
              <w:rPr>
                <w:sz w:val="24"/>
                <w:szCs w:val="24"/>
              </w:rPr>
              <w:t>Sous-Clause</w:t>
            </w:r>
            <w:r w:rsidRPr="00497EB6">
              <w:rPr>
                <w:sz w:val="24"/>
                <w:szCs w:val="24"/>
              </w:rPr>
              <w:t xml:space="preserve"> 13.8 [</w:t>
            </w:r>
            <w:r w:rsidRPr="00497EB6">
              <w:rPr>
                <w:i/>
                <w:iCs/>
                <w:sz w:val="24"/>
                <w:szCs w:val="24"/>
              </w:rPr>
              <w:t xml:space="preserve">Ajustements </w:t>
            </w:r>
            <w:r w:rsidR="00CC58F3" w:rsidRPr="00497EB6">
              <w:rPr>
                <w:i/>
                <w:iCs/>
                <w:sz w:val="24"/>
                <w:szCs w:val="24"/>
              </w:rPr>
              <w:t xml:space="preserve">pour changements </w:t>
            </w:r>
            <w:r w:rsidR="00FB1C61" w:rsidRPr="00497EB6">
              <w:rPr>
                <w:i/>
                <w:iCs/>
                <w:sz w:val="24"/>
                <w:szCs w:val="24"/>
              </w:rPr>
              <w:t xml:space="preserve">dans les </w:t>
            </w:r>
            <w:r w:rsidR="00CC58F3" w:rsidRPr="00497EB6">
              <w:rPr>
                <w:i/>
                <w:iCs/>
                <w:sz w:val="24"/>
                <w:szCs w:val="24"/>
              </w:rPr>
              <w:t>C</w:t>
            </w:r>
            <w:r w:rsidRPr="00497EB6">
              <w:rPr>
                <w:i/>
                <w:iCs/>
                <w:sz w:val="24"/>
                <w:szCs w:val="24"/>
              </w:rPr>
              <w:t>oût</w:t>
            </w:r>
            <w:r w:rsidR="00FB1C61" w:rsidRPr="00497EB6">
              <w:rPr>
                <w:i/>
                <w:iCs/>
                <w:sz w:val="24"/>
                <w:szCs w:val="24"/>
              </w:rPr>
              <w:t>s</w:t>
            </w:r>
            <w:r w:rsidRPr="00497EB6">
              <w:rPr>
                <w:sz w:val="24"/>
                <w:szCs w:val="24"/>
              </w:rPr>
              <w:t>]. »</w:t>
            </w:r>
          </w:p>
        </w:tc>
      </w:tr>
      <w:tr w:rsidR="009A3D35" w:rsidRPr="00497EB6" w14:paraId="726A3B22" w14:textId="77777777" w:rsidTr="00E6115A">
        <w:tc>
          <w:tcPr>
            <w:tcW w:w="3119" w:type="dxa"/>
            <w:tcMar>
              <w:top w:w="57" w:type="dxa"/>
              <w:left w:w="57" w:type="dxa"/>
              <w:bottom w:w="57" w:type="dxa"/>
              <w:right w:w="57" w:type="dxa"/>
            </w:tcMar>
          </w:tcPr>
          <w:p w14:paraId="0850C163" w14:textId="37A902C0" w:rsidR="009A3D35" w:rsidRPr="00497EB6" w:rsidRDefault="00A97598" w:rsidP="0056640D">
            <w:pPr>
              <w:pStyle w:val="S7Header2"/>
              <w:rPr>
                <w:lang w:val="fr-FR"/>
              </w:rPr>
            </w:pPr>
            <w:bookmarkStart w:id="713" w:name="_Toc486845975"/>
            <w:r>
              <w:rPr>
                <w:lang w:val="fr-FR"/>
              </w:rPr>
              <w:t>Sous-Clause</w:t>
            </w:r>
            <w:r w:rsidR="009A3D35" w:rsidRPr="00497EB6">
              <w:rPr>
                <w:lang w:val="fr-FR"/>
              </w:rPr>
              <w:t xml:space="preserve"> 13.9</w:t>
            </w:r>
            <w:bookmarkEnd w:id="713"/>
          </w:p>
        </w:tc>
        <w:tc>
          <w:tcPr>
            <w:tcW w:w="7371" w:type="dxa"/>
            <w:tcMar>
              <w:top w:w="57" w:type="dxa"/>
              <w:left w:w="57" w:type="dxa"/>
              <w:bottom w:w="57" w:type="dxa"/>
              <w:right w:w="57" w:type="dxa"/>
            </w:tcMar>
          </w:tcPr>
          <w:p w14:paraId="1D17AAF0" w14:textId="35BC7CAA" w:rsidR="009A3D35" w:rsidRPr="00497EB6" w:rsidRDefault="009A3D35" w:rsidP="009A3D35">
            <w:pPr>
              <w:spacing w:before="120" w:after="120"/>
              <w:jc w:val="both"/>
              <w:rPr>
                <w:sz w:val="24"/>
                <w:szCs w:val="24"/>
              </w:rPr>
            </w:pPr>
            <w:r w:rsidRPr="00497EB6">
              <w:rPr>
                <w:sz w:val="24"/>
                <w:szCs w:val="24"/>
              </w:rPr>
              <w:t xml:space="preserve">La </w:t>
            </w:r>
            <w:r w:rsidR="00E6087A">
              <w:rPr>
                <w:sz w:val="24"/>
                <w:szCs w:val="24"/>
              </w:rPr>
              <w:t>Sous-Clause</w:t>
            </w:r>
            <w:r w:rsidRPr="00497EB6">
              <w:rPr>
                <w:sz w:val="24"/>
                <w:szCs w:val="24"/>
              </w:rPr>
              <w:t xml:space="preserve"> suivante est ajoutée</w:t>
            </w:r>
            <w:r w:rsidR="00F53CDC">
              <w:rPr>
                <w:sz w:val="24"/>
                <w:szCs w:val="24"/>
              </w:rPr>
              <w:t> :</w:t>
            </w:r>
          </w:p>
          <w:p w14:paraId="300586F7" w14:textId="18C466A6" w:rsidR="009A3D35" w:rsidRPr="00497EB6" w:rsidRDefault="009A3D35" w:rsidP="009A3D35">
            <w:pPr>
              <w:spacing w:before="120" w:after="120"/>
              <w:jc w:val="both"/>
              <w:rPr>
                <w:sz w:val="24"/>
                <w:szCs w:val="24"/>
              </w:rPr>
            </w:pPr>
            <w:r w:rsidRPr="00497EB6">
              <w:rPr>
                <w:b/>
                <w:sz w:val="24"/>
                <w:szCs w:val="24"/>
              </w:rPr>
              <w:t>« 13.9 Ajustements</w:t>
            </w:r>
            <w:r w:rsidRPr="00497EB6">
              <w:rPr>
                <w:sz w:val="24"/>
                <w:szCs w:val="24"/>
              </w:rPr>
              <w:t xml:space="preserve"> </w:t>
            </w:r>
            <w:r w:rsidRPr="00497EB6">
              <w:rPr>
                <w:b/>
                <w:sz w:val="24"/>
                <w:szCs w:val="24"/>
              </w:rPr>
              <w:t xml:space="preserve">pour les changements de qualité des </w:t>
            </w:r>
            <w:r w:rsidR="00554E84" w:rsidRPr="00497EB6">
              <w:rPr>
                <w:b/>
                <w:sz w:val="24"/>
                <w:szCs w:val="24"/>
              </w:rPr>
              <w:t>I</w:t>
            </w:r>
            <w:r w:rsidRPr="00497EB6">
              <w:rPr>
                <w:b/>
                <w:sz w:val="24"/>
                <w:szCs w:val="24"/>
              </w:rPr>
              <w:t>nflu</w:t>
            </w:r>
            <w:r w:rsidR="00554E84" w:rsidRPr="00497EB6">
              <w:rPr>
                <w:b/>
                <w:sz w:val="24"/>
                <w:szCs w:val="24"/>
              </w:rPr>
              <w:t>x</w:t>
            </w:r>
            <w:r w:rsidRPr="00497EB6">
              <w:rPr>
                <w:b/>
                <w:sz w:val="24"/>
                <w:szCs w:val="24"/>
              </w:rPr>
              <w:t xml:space="preserve"> </w:t>
            </w:r>
            <w:r w:rsidRPr="00497EB6">
              <w:rPr>
                <w:sz w:val="24"/>
                <w:szCs w:val="24"/>
              </w:rPr>
              <w:t>:</w:t>
            </w:r>
          </w:p>
          <w:p w14:paraId="5F177A09" w14:textId="6E04DD21" w:rsidR="009A3D35" w:rsidRPr="00497EB6" w:rsidRDefault="009A3D35" w:rsidP="009A3D35">
            <w:pPr>
              <w:spacing w:before="120" w:after="120"/>
              <w:jc w:val="both"/>
              <w:rPr>
                <w:sz w:val="24"/>
                <w:szCs w:val="24"/>
              </w:rPr>
            </w:pPr>
            <w:r w:rsidRPr="00497EB6">
              <w:rPr>
                <w:sz w:val="24"/>
                <w:szCs w:val="24"/>
              </w:rPr>
              <w:t xml:space="preserve">Si </w:t>
            </w:r>
            <w:r w:rsidR="00554E84" w:rsidRPr="00497EB6">
              <w:rPr>
                <w:sz w:val="24"/>
                <w:szCs w:val="24"/>
              </w:rPr>
              <w:t>cela est</w:t>
            </w:r>
            <w:r w:rsidRPr="00497EB6">
              <w:rPr>
                <w:sz w:val="24"/>
                <w:szCs w:val="24"/>
              </w:rPr>
              <w:t xml:space="preserve"> prévu dans les </w:t>
            </w:r>
            <w:r w:rsidR="006E681B" w:rsidRPr="00497EB6">
              <w:rPr>
                <w:sz w:val="24"/>
                <w:szCs w:val="24"/>
              </w:rPr>
              <w:t>Données du Marché</w:t>
            </w:r>
            <w:r w:rsidRPr="00497EB6">
              <w:rPr>
                <w:sz w:val="24"/>
                <w:szCs w:val="24"/>
              </w:rPr>
              <w:t xml:space="preserve">, le </w:t>
            </w:r>
            <w:r w:rsidR="00CA6384" w:rsidRPr="00497EB6">
              <w:rPr>
                <w:sz w:val="24"/>
                <w:szCs w:val="24"/>
              </w:rPr>
              <w:t xml:space="preserve">Montant </w:t>
            </w:r>
            <w:r w:rsidRPr="00497EB6">
              <w:rPr>
                <w:sz w:val="24"/>
                <w:szCs w:val="24"/>
              </w:rPr>
              <w:t xml:space="preserve">du </w:t>
            </w:r>
            <w:r w:rsidR="00CA6384" w:rsidRPr="00497EB6">
              <w:rPr>
                <w:sz w:val="24"/>
                <w:szCs w:val="24"/>
              </w:rPr>
              <w:t>M</w:t>
            </w:r>
            <w:r w:rsidRPr="00497EB6">
              <w:rPr>
                <w:sz w:val="24"/>
                <w:szCs w:val="24"/>
              </w:rPr>
              <w:t xml:space="preserve">arché et/ou les </w:t>
            </w:r>
            <w:r w:rsidR="00881518" w:rsidRPr="00497EB6">
              <w:rPr>
                <w:sz w:val="24"/>
                <w:szCs w:val="24"/>
              </w:rPr>
              <w:t>Normes de Performance</w:t>
            </w:r>
            <w:r w:rsidRPr="00497EB6">
              <w:rPr>
                <w:sz w:val="24"/>
                <w:szCs w:val="24"/>
              </w:rPr>
              <w:t xml:space="preserve"> doivent être ajustés pour tenir compte des répercussions des changements à long terme dans les caractéristiques de l’Influ</w:t>
            </w:r>
            <w:r w:rsidR="00CA6384" w:rsidRPr="00497EB6">
              <w:rPr>
                <w:sz w:val="24"/>
                <w:szCs w:val="24"/>
              </w:rPr>
              <w:t>x</w:t>
            </w:r>
            <w:r w:rsidRPr="00497EB6">
              <w:rPr>
                <w:sz w:val="24"/>
                <w:szCs w:val="24"/>
              </w:rPr>
              <w:t xml:space="preserve"> reçu au point de livraison </w:t>
            </w:r>
            <w:r w:rsidR="00CA6384" w:rsidRPr="00497EB6">
              <w:rPr>
                <w:sz w:val="24"/>
                <w:szCs w:val="24"/>
              </w:rPr>
              <w:t>aux Ouvrages</w:t>
            </w:r>
            <w:r w:rsidRPr="00497EB6">
              <w:rPr>
                <w:sz w:val="24"/>
                <w:szCs w:val="24"/>
              </w:rPr>
              <w:t xml:space="preserve">, par rapport à la base de référence des </w:t>
            </w:r>
            <w:r w:rsidR="009879E4" w:rsidRPr="00497EB6">
              <w:rPr>
                <w:sz w:val="24"/>
                <w:szCs w:val="24"/>
              </w:rPr>
              <w:t>I</w:t>
            </w:r>
            <w:r w:rsidRPr="00497EB6">
              <w:rPr>
                <w:sz w:val="24"/>
                <w:szCs w:val="24"/>
              </w:rPr>
              <w:t>nflu</w:t>
            </w:r>
            <w:r w:rsidR="009879E4" w:rsidRPr="00497EB6">
              <w:rPr>
                <w:sz w:val="24"/>
                <w:szCs w:val="24"/>
              </w:rPr>
              <w:t>x</w:t>
            </w:r>
            <w:r w:rsidRPr="00497EB6">
              <w:rPr>
                <w:sz w:val="24"/>
                <w:szCs w:val="24"/>
              </w:rPr>
              <w:t>, à condition que :</w:t>
            </w:r>
          </w:p>
          <w:p w14:paraId="22B18FFA" w14:textId="7596C318" w:rsidR="009A3D35" w:rsidRPr="00497EB6" w:rsidRDefault="009A3D35" w:rsidP="005F27B8">
            <w:pPr>
              <w:pStyle w:val="ListParagraph"/>
              <w:numPr>
                <w:ilvl w:val="0"/>
                <w:numId w:val="85"/>
              </w:numPr>
              <w:spacing w:before="120" w:after="120"/>
              <w:jc w:val="both"/>
              <w:rPr>
                <w:sz w:val="24"/>
                <w:szCs w:val="24"/>
              </w:rPr>
            </w:pPr>
            <w:r w:rsidRPr="00497EB6">
              <w:rPr>
                <w:sz w:val="24"/>
                <w:szCs w:val="24"/>
              </w:rPr>
              <w:t xml:space="preserve">Les changements dans les caractéristiques des </w:t>
            </w:r>
            <w:r w:rsidR="008459BC" w:rsidRPr="00497EB6">
              <w:rPr>
                <w:sz w:val="24"/>
                <w:szCs w:val="24"/>
              </w:rPr>
              <w:t>Influx</w:t>
            </w:r>
            <w:r w:rsidRPr="00497EB6">
              <w:rPr>
                <w:sz w:val="24"/>
                <w:szCs w:val="24"/>
              </w:rPr>
              <w:t xml:space="preserve"> sont </w:t>
            </w:r>
            <w:r w:rsidR="007B3133" w:rsidRPr="00497EB6">
              <w:rPr>
                <w:sz w:val="24"/>
                <w:szCs w:val="24"/>
              </w:rPr>
              <w:t xml:space="preserve">durables </w:t>
            </w:r>
            <w:r w:rsidRPr="00497EB6">
              <w:rPr>
                <w:sz w:val="24"/>
                <w:szCs w:val="24"/>
              </w:rPr>
              <w:t xml:space="preserve">et permanents ; </w:t>
            </w:r>
          </w:p>
          <w:p w14:paraId="10ED2218" w14:textId="713DF9CF" w:rsidR="009A3D35" w:rsidRPr="00497EB6" w:rsidRDefault="009A3D35" w:rsidP="005F27B8">
            <w:pPr>
              <w:pStyle w:val="ListParagraph"/>
              <w:numPr>
                <w:ilvl w:val="0"/>
                <w:numId w:val="85"/>
              </w:numPr>
              <w:spacing w:before="120" w:after="120"/>
              <w:jc w:val="both"/>
              <w:rPr>
                <w:sz w:val="24"/>
                <w:szCs w:val="24"/>
              </w:rPr>
            </w:pPr>
            <w:r w:rsidRPr="00497EB6">
              <w:rPr>
                <w:sz w:val="24"/>
                <w:szCs w:val="24"/>
              </w:rPr>
              <w:t>Les changements donnent lieu à une augmentation ou à une diminution des coûts annuels des Services d’</w:t>
            </w:r>
            <w:r w:rsidR="008C278C" w:rsidRPr="00497EB6">
              <w:rPr>
                <w:sz w:val="24"/>
                <w:szCs w:val="24"/>
              </w:rPr>
              <w:t>E</w:t>
            </w:r>
            <w:r w:rsidRPr="00497EB6">
              <w:rPr>
                <w:sz w:val="24"/>
                <w:szCs w:val="24"/>
              </w:rPr>
              <w:t xml:space="preserve">xploitation de l’Entrepreneur (à l’exclusion des montants de </w:t>
            </w:r>
            <w:r w:rsidR="008C278C" w:rsidRPr="00497EB6">
              <w:rPr>
                <w:sz w:val="24"/>
                <w:szCs w:val="24"/>
              </w:rPr>
              <w:t>R</w:t>
            </w:r>
            <w:r w:rsidRPr="00497EB6">
              <w:rPr>
                <w:sz w:val="24"/>
                <w:szCs w:val="24"/>
              </w:rPr>
              <w:t>emplacement d’</w:t>
            </w:r>
            <w:r w:rsidR="008C278C" w:rsidRPr="00497EB6">
              <w:rPr>
                <w:sz w:val="24"/>
                <w:szCs w:val="24"/>
              </w:rPr>
              <w:t>A</w:t>
            </w:r>
            <w:r w:rsidRPr="00497EB6">
              <w:rPr>
                <w:sz w:val="24"/>
                <w:szCs w:val="24"/>
              </w:rPr>
              <w:t>ctifs) supérieurs à 5 % [</w:t>
            </w:r>
            <w:r w:rsidRPr="00497EB6">
              <w:rPr>
                <w:i/>
                <w:iCs/>
                <w:sz w:val="24"/>
                <w:szCs w:val="24"/>
              </w:rPr>
              <w:t>ou le Maître d’Ouvrage</w:t>
            </w:r>
            <w:r w:rsidRPr="00497EB6">
              <w:rPr>
                <w:i/>
                <w:sz w:val="24"/>
                <w:szCs w:val="24"/>
              </w:rPr>
              <w:t xml:space="preserve"> peut insérer une </w:t>
            </w:r>
            <w:r w:rsidR="009E7EA7" w:rsidRPr="00497EB6">
              <w:rPr>
                <w:i/>
                <w:sz w:val="24"/>
                <w:szCs w:val="24"/>
              </w:rPr>
              <w:t xml:space="preserve">autre </w:t>
            </w:r>
            <w:r w:rsidRPr="00497EB6">
              <w:rPr>
                <w:i/>
                <w:sz w:val="24"/>
                <w:szCs w:val="24"/>
              </w:rPr>
              <w:t xml:space="preserve">valeur] </w:t>
            </w:r>
            <w:r w:rsidRPr="00497EB6">
              <w:rPr>
                <w:sz w:val="24"/>
                <w:szCs w:val="24"/>
              </w:rPr>
              <w:t>par rapport à ce que les coûts auraient été si les changements à long terme dans les caractéristiques de l’Influ</w:t>
            </w:r>
            <w:r w:rsidR="009E7EA7" w:rsidRPr="00497EB6">
              <w:rPr>
                <w:sz w:val="24"/>
                <w:szCs w:val="24"/>
              </w:rPr>
              <w:t>x</w:t>
            </w:r>
            <w:r w:rsidRPr="00497EB6">
              <w:rPr>
                <w:sz w:val="24"/>
                <w:szCs w:val="24"/>
              </w:rPr>
              <w:t xml:space="preserve"> n’avaient pas eu lieu.</w:t>
            </w:r>
          </w:p>
          <w:p w14:paraId="7441B600" w14:textId="7672A16A" w:rsidR="009A3D35" w:rsidRPr="00497EB6" w:rsidRDefault="009A3D35" w:rsidP="009A3D35">
            <w:pPr>
              <w:pStyle w:val="ListParagraph"/>
              <w:spacing w:before="120" w:after="120"/>
              <w:ind w:left="0"/>
              <w:jc w:val="both"/>
              <w:rPr>
                <w:sz w:val="24"/>
                <w:szCs w:val="24"/>
              </w:rPr>
            </w:pPr>
            <w:r w:rsidRPr="00497EB6">
              <w:rPr>
                <w:sz w:val="24"/>
                <w:szCs w:val="24"/>
              </w:rPr>
              <w:t xml:space="preserve">Dans ce cas, le Maître d’Ouvrage ou l’Entrepreneur a le droit </w:t>
            </w:r>
            <w:r w:rsidR="00061ED3" w:rsidRPr="00497EB6">
              <w:rPr>
                <w:sz w:val="24"/>
                <w:szCs w:val="24"/>
              </w:rPr>
              <w:t xml:space="preserve">d’initier </w:t>
            </w:r>
            <w:r w:rsidRPr="00497EB6">
              <w:rPr>
                <w:sz w:val="24"/>
                <w:szCs w:val="24"/>
              </w:rPr>
              <w:t xml:space="preserve">un ajustement </w:t>
            </w:r>
            <w:r w:rsidR="009E7EA7" w:rsidRPr="00497EB6">
              <w:rPr>
                <w:sz w:val="24"/>
                <w:szCs w:val="24"/>
              </w:rPr>
              <w:t>du Montant du Marché</w:t>
            </w:r>
            <w:r w:rsidRPr="00497EB6">
              <w:rPr>
                <w:sz w:val="24"/>
                <w:szCs w:val="24"/>
              </w:rPr>
              <w:t xml:space="preserve"> et/ou </w:t>
            </w:r>
            <w:r w:rsidR="00061ED3" w:rsidRPr="00497EB6">
              <w:rPr>
                <w:sz w:val="24"/>
                <w:szCs w:val="24"/>
              </w:rPr>
              <w:t>des Normes de Performance</w:t>
            </w:r>
            <w:r w:rsidRPr="00497EB6">
              <w:rPr>
                <w:sz w:val="24"/>
                <w:szCs w:val="24"/>
              </w:rPr>
              <w:t xml:space="preserve">. L’Entrepreneur a le droit de présenter une demande d’ajustement du </w:t>
            </w:r>
            <w:r w:rsidR="007D6F50" w:rsidRPr="00497EB6">
              <w:rPr>
                <w:sz w:val="24"/>
                <w:szCs w:val="24"/>
              </w:rPr>
              <w:t>Montant du Marché</w:t>
            </w:r>
            <w:r w:rsidR="007D6F50" w:rsidRPr="00497EB6" w:rsidDel="007D6F50">
              <w:rPr>
                <w:sz w:val="24"/>
                <w:szCs w:val="24"/>
              </w:rPr>
              <w:t xml:space="preserve"> </w:t>
            </w:r>
            <w:r w:rsidRPr="00497EB6">
              <w:rPr>
                <w:sz w:val="24"/>
                <w:szCs w:val="24"/>
              </w:rPr>
              <w:t xml:space="preserve">conformément à la </w:t>
            </w:r>
            <w:r w:rsidR="00E6087A">
              <w:rPr>
                <w:sz w:val="24"/>
                <w:szCs w:val="24"/>
              </w:rPr>
              <w:t>Sous-Clause</w:t>
            </w:r>
            <w:r w:rsidRPr="00497EB6">
              <w:rPr>
                <w:sz w:val="24"/>
                <w:szCs w:val="24"/>
              </w:rPr>
              <w:t xml:space="preserve"> 20.1 </w:t>
            </w:r>
            <w:r w:rsidR="00971F94" w:rsidRPr="00497EB6">
              <w:rPr>
                <w:sz w:val="24"/>
                <w:szCs w:val="24"/>
              </w:rPr>
              <w:t>[</w:t>
            </w:r>
            <w:r w:rsidR="007D6F50" w:rsidRPr="00497EB6">
              <w:rPr>
                <w:i/>
                <w:iCs/>
                <w:sz w:val="24"/>
                <w:szCs w:val="24"/>
              </w:rPr>
              <w:t>R</w:t>
            </w:r>
            <w:r w:rsidRPr="00497EB6">
              <w:rPr>
                <w:i/>
                <w:iCs/>
                <w:sz w:val="24"/>
                <w:szCs w:val="24"/>
              </w:rPr>
              <w:t>éclamations de l’Entrepreneur</w:t>
            </w:r>
            <w:r w:rsidR="00971F94" w:rsidRPr="00497EB6">
              <w:rPr>
                <w:sz w:val="24"/>
                <w:szCs w:val="24"/>
              </w:rPr>
              <w:t>]</w:t>
            </w:r>
            <w:r w:rsidRPr="00497EB6">
              <w:rPr>
                <w:sz w:val="24"/>
                <w:szCs w:val="24"/>
              </w:rPr>
              <w:t xml:space="preserve"> et/ou peut présenter une proposition d’ajustement des </w:t>
            </w:r>
            <w:r w:rsidR="00881518" w:rsidRPr="00497EB6">
              <w:rPr>
                <w:sz w:val="24"/>
                <w:szCs w:val="24"/>
              </w:rPr>
              <w:t>Normes de Performance</w:t>
            </w:r>
            <w:r w:rsidRPr="00497EB6">
              <w:rPr>
                <w:sz w:val="24"/>
                <w:szCs w:val="24"/>
              </w:rPr>
              <w:t xml:space="preserve"> en vertu de la </w:t>
            </w:r>
            <w:r w:rsidR="00E6087A">
              <w:rPr>
                <w:sz w:val="24"/>
                <w:szCs w:val="24"/>
              </w:rPr>
              <w:t>Sous-Clause</w:t>
            </w:r>
            <w:r w:rsidRPr="00497EB6">
              <w:rPr>
                <w:sz w:val="24"/>
                <w:szCs w:val="24"/>
              </w:rPr>
              <w:t xml:space="preserve"> 13.2 </w:t>
            </w:r>
            <w:r w:rsidR="00971F94" w:rsidRPr="00497EB6">
              <w:rPr>
                <w:sz w:val="24"/>
                <w:szCs w:val="24"/>
              </w:rPr>
              <w:t>[</w:t>
            </w:r>
            <w:r w:rsidR="00AC7B4E" w:rsidRPr="00497EB6">
              <w:rPr>
                <w:sz w:val="24"/>
                <w:szCs w:val="24"/>
              </w:rPr>
              <w:t>Plus-Value d’</w:t>
            </w:r>
            <w:r w:rsidRPr="00497EB6">
              <w:rPr>
                <w:i/>
                <w:iCs/>
                <w:sz w:val="24"/>
                <w:szCs w:val="24"/>
              </w:rPr>
              <w:t>Ingénierie</w:t>
            </w:r>
            <w:r w:rsidR="00971F94" w:rsidRPr="00497EB6">
              <w:rPr>
                <w:sz w:val="24"/>
                <w:szCs w:val="24"/>
              </w:rPr>
              <w:t>]</w:t>
            </w:r>
            <w:r w:rsidRPr="00497EB6">
              <w:rPr>
                <w:sz w:val="24"/>
                <w:szCs w:val="24"/>
              </w:rPr>
              <w:t xml:space="preserve">. Le Maître d’Ouvrage a le droit de modifier le </w:t>
            </w:r>
            <w:r w:rsidR="007D6F50" w:rsidRPr="00497EB6">
              <w:rPr>
                <w:sz w:val="24"/>
                <w:szCs w:val="24"/>
              </w:rPr>
              <w:t>Montant du Marché</w:t>
            </w:r>
            <w:r w:rsidR="007D6F50" w:rsidRPr="00497EB6" w:rsidDel="007D6F50">
              <w:rPr>
                <w:sz w:val="24"/>
                <w:szCs w:val="24"/>
              </w:rPr>
              <w:t xml:space="preserve"> </w:t>
            </w:r>
            <w:r w:rsidRPr="00497EB6">
              <w:rPr>
                <w:sz w:val="24"/>
                <w:szCs w:val="24"/>
              </w:rPr>
              <w:t xml:space="preserve">ou les </w:t>
            </w:r>
            <w:r w:rsidR="00881518" w:rsidRPr="00497EB6">
              <w:rPr>
                <w:sz w:val="24"/>
                <w:szCs w:val="24"/>
              </w:rPr>
              <w:t>Normes de Performance</w:t>
            </w:r>
            <w:r w:rsidRPr="00497EB6">
              <w:rPr>
                <w:sz w:val="24"/>
                <w:szCs w:val="24"/>
              </w:rPr>
              <w:t xml:space="preserve"> en émettant une </w:t>
            </w:r>
            <w:r w:rsidR="00CE4D0C" w:rsidRPr="00497EB6">
              <w:rPr>
                <w:sz w:val="24"/>
                <w:szCs w:val="24"/>
              </w:rPr>
              <w:t xml:space="preserve">Variation </w:t>
            </w:r>
            <w:r w:rsidRPr="00497EB6">
              <w:rPr>
                <w:sz w:val="24"/>
                <w:szCs w:val="24"/>
              </w:rPr>
              <w:t xml:space="preserve">conformément à </w:t>
            </w:r>
            <w:r w:rsidR="00CE4D0C" w:rsidRPr="00497EB6">
              <w:rPr>
                <w:sz w:val="24"/>
                <w:szCs w:val="24"/>
              </w:rPr>
              <w:t xml:space="preserve">la Clause </w:t>
            </w:r>
            <w:r w:rsidRPr="00497EB6">
              <w:rPr>
                <w:sz w:val="24"/>
                <w:szCs w:val="24"/>
              </w:rPr>
              <w:t xml:space="preserve">13 </w:t>
            </w:r>
            <w:r w:rsidR="00AC7B4E" w:rsidRPr="00497EB6">
              <w:rPr>
                <w:sz w:val="24"/>
                <w:szCs w:val="24"/>
              </w:rPr>
              <w:t>[</w:t>
            </w:r>
            <w:r w:rsidR="00AC7B4E" w:rsidRPr="00497EB6">
              <w:rPr>
                <w:i/>
                <w:iCs/>
                <w:sz w:val="24"/>
                <w:szCs w:val="24"/>
              </w:rPr>
              <w:t xml:space="preserve">Changements </w:t>
            </w:r>
            <w:r w:rsidRPr="00497EB6">
              <w:rPr>
                <w:i/>
                <w:iCs/>
                <w:sz w:val="24"/>
                <w:szCs w:val="24"/>
              </w:rPr>
              <w:t xml:space="preserve">et </w:t>
            </w:r>
            <w:r w:rsidR="00AC7B4E" w:rsidRPr="00497EB6">
              <w:rPr>
                <w:i/>
                <w:iCs/>
                <w:sz w:val="24"/>
                <w:szCs w:val="24"/>
              </w:rPr>
              <w:t>A</w:t>
            </w:r>
            <w:r w:rsidRPr="00497EB6">
              <w:rPr>
                <w:i/>
                <w:iCs/>
                <w:sz w:val="24"/>
                <w:szCs w:val="24"/>
              </w:rPr>
              <w:t>justements</w:t>
            </w:r>
            <w:r w:rsidR="00AC7B4E" w:rsidRPr="00497EB6">
              <w:rPr>
                <w:sz w:val="24"/>
                <w:szCs w:val="24"/>
              </w:rPr>
              <w:t>]</w:t>
            </w:r>
          </w:p>
          <w:p w14:paraId="17F0228D" w14:textId="06BFF9B1" w:rsidR="009A3D35" w:rsidRPr="00497EB6" w:rsidRDefault="009A3D35" w:rsidP="009A3D35">
            <w:pPr>
              <w:spacing w:before="120" w:after="120"/>
              <w:jc w:val="both"/>
              <w:rPr>
                <w:rFonts w:eastAsiaTheme="minorHAnsi"/>
                <w:sz w:val="24"/>
                <w:szCs w:val="24"/>
                <w:lang w:eastAsia="en-GB"/>
              </w:rPr>
            </w:pPr>
            <w:r w:rsidRPr="00497EB6">
              <w:rPr>
                <w:sz w:val="24"/>
                <w:szCs w:val="24"/>
              </w:rPr>
              <w:t xml:space="preserve">À la suite d’une réclamation acceptée en vertu de cette </w:t>
            </w:r>
            <w:r w:rsidR="00E6087A">
              <w:rPr>
                <w:sz w:val="24"/>
                <w:szCs w:val="24"/>
              </w:rPr>
              <w:t>Sous-Clause</w:t>
            </w:r>
            <w:r w:rsidRPr="00497EB6">
              <w:rPr>
                <w:sz w:val="24"/>
                <w:szCs w:val="24"/>
              </w:rPr>
              <w:t xml:space="preserve">, le Représentant du Maître d’Ouvrage doit mettre à jour la </w:t>
            </w:r>
            <w:r w:rsidR="009A6D94" w:rsidRPr="00497EB6">
              <w:rPr>
                <w:sz w:val="24"/>
                <w:szCs w:val="24"/>
              </w:rPr>
              <w:t>B</w:t>
            </w:r>
            <w:r w:rsidRPr="00497EB6">
              <w:rPr>
                <w:sz w:val="24"/>
                <w:szCs w:val="24"/>
              </w:rPr>
              <w:t xml:space="preserve">ase de </w:t>
            </w:r>
            <w:r w:rsidR="009A6D94" w:rsidRPr="00497EB6">
              <w:rPr>
                <w:sz w:val="24"/>
                <w:szCs w:val="24"/>
              </w:rPr>
              <w:t>R</w:t>
            </w:r>
            <w:r w:rsidRPr="00497EB6">
              <w:rPr>
                <w:sz w:val="24"/>
                <w:szCs w:val="24"/>
              </w:rPr>
              <w:t xml:space="preserve">éférence </w:t>
            </w:r>
            <w:r w:rsidR="009A6D94" w:rsidRPr="00497EB6">
              <w:rPr>
                <w:sz w:val="24"/>
                <w:szCs w:val="24"/>
              </w:rPr>
              <w:t xml:space="preserve">des Influx </w:t>
            </w:r>
            <w:r w:rsidRPr="00497EB6">
              <w:rPr>
                <w:sz w:val="24"/>
                <w:szCs w:val="24"/>
              </w:rPr>
              <w:t xml:space="preserve">pour tenir compte des changements à long terme apportés aux caractéristiques, et la </w:t>
            </w:r>
            <w:r w:rsidR="00380C08" w:rsidRPr="00497EB6">
              <w:rPr>
                <w:sz w:val="24"/>
                <w:szCs w:val="24"/>
              </w:rPr>
              <w:t>Base de Référence des Influx</w:t>
            </w:r>
            <w:r w:rsidRPr="00497EB6">
              <w:rPr>
                <w:sz w:val="24"/>
                <w:szCs w:val="24"/>
              </w:rPr>
              <w:t xml:space="preserve"> mise à jour sera utilisée comme base de référence pour évaluer toute autre demande d’ajustement des prix en vertu de cette </w:t>
            </w:r>
            <w:r w:rsidR="00E6087A">
              <w:rPr>
                <w:sz w:val="24"/>
                <w:szCs w:val="24"/>
              </w:rPr>
              <w:t>Sous-Clause</w:t>
            </w:r>
            <w:r w:rsidRPr="00497EB6">
              <w:rPr>
                <w:sz w:val="24"/>
                <w:szCs w:val="24"/>
              </w:rPr>
              <w:t xml:space="preserve">. </w:t>
            </w:r>
            <w:r w:rsidR="00380C08" w:rsidRPr="00497EB6">
              <w:rPr>
                <w:sz w:val="24"/>
                <w:szCs w:val="24"/>
              </w:rPr>
              <w:t>« </w:t>
            </w:r>
          </w:p>
        </w:tc>
      </w:tr>
      <w:tr w:rsidR="009A3D35" w:rsidRPr="00497EB6" w14:paraId="363DC127" w14:textId="77777777" w:rsidTr="00E6115A">
        <w:tc>
          <w:tcPr>
            <w:tcW w:w="3119" w:type="dxa"/>
            <w:tcMar>
              <w:top w:w="57" w:type="dxa"/>
              <w:left w:w="57" w:type="dxa"/>
              <w:bottom w:w="57" w:type="dxa"/>
              <w:right w:w="57" w:type="dxa"/>
            </w:tcMar>
          </w:tcPr>
          <w:p w14:paraId="706B853A" w14:textId="02B51B4E" w:rsidR="009A3D35" w:rsidRPr="00497EB6" w:rsidRDefault="00A97598" w:rsidP="0056640D">
            <w:pPr>
              <w:pStyle w:val="S7Header2"/>
              <w:rPr>
                <w:lang w:val="fr-FR"/>
              </w:rPr>
            </w:pPr>
            <w:bookmarkStart w:id="714" w:name="_Toc486845976"/>
            <w:r>
              <w:rPr>
                <w:lang w:val="fr-FR"/>
              </w:rPr>
              <w:t>Sous-Clause</w:t>
            </w:r>
            <w:r w:rsidR="009A3D35" w:rsidRPr="00497EB6">
              <w:rPr>
                <w:lang w:val="fr-FR"/>
              </w:rPr>
              <w:t xml:space="preserve"> 14.1</w:t>
            </w:r>
            <w:bookmarkEnd w:id="714"/>
          </w:p>
        </w:tc>
        <w:tc>
          <w:tcPr>
            <w:tcW w:w="7371" w:type="dxa"/>
            <w:tcMar>
              <w:top w:w="57" w:type="dxa"/>
              <w:left w:w="57" w:type="dxa"/>
              <w:bottom w:w="57" w:type="dxa"/>
              <w:right w:w="57" w:type="dxa"/>
            </w:tcMar>
          </w:tcPr>
          <w:p w14:paraId="67E30844" w14:textId="617FE7A3" w:rsidR="009A3D35" w:rsidRPr="00497EB6" w:rsidRDefault="00380C08" w:rsidP="009A3D35">
            <w:pPr>
              <w:pStyle w:val="ListParagraph"/>
              <w:keepNext/>
              <w:spacing w:before="120" w:after="120"/>
              <w:ind w:left="0"/>
              <w:jc w:val="both"/>
              <w:rPr>
                <w:b/>
                <w:sz w:val="24"/>
                <w:szCs w:val="24"/>
              </w:rPr>
            </w:pPr>
            <w:r w:rsidRPr="00497EB6">
              <w:rPr>
                <w:b/>
                <w:sz w:val="24"/>
                <w:szCs w:val="24"/>
              </w:rPr>
              <w:t>M</w:t>
            </w:r>
            <w:r w:rsidR="009A3D35" w:rsidRPr="00497EB6">
              <w:rPr>
                <w:b/>
                <w:sz w:val="24"/>
                <w:szCs w:val="24"/>
              </w:rPr>
              <w:t xml:space="preserve">ontant du </w:t>
            </w:r>
            <w:r w:rsidRPr="00497EB6">
              <w:rPr>
                <w:b/>
                <w:sz w:val="24"/>
                <w:szCs w:val="24"/>
              </w:rPr>
              <w:t>M</w:t>
            </w:r>
            <w:r w:rsidR="009A3D35" w:rsidRPr="00497EB6">
              <w:rPr>
                <w:b/>
                <w:sz w:val="24"/>
                <w:szCs w:val="24"/>
              </w:rPr>
              <w:t>arché</w:t>
            </w:r>
          </w:p>
          <w:p w14:paraId="0BC0FED5" w14:textId="02E6320F" w:rsidR="009A3D35" w:rsidRPr="00497EB6" w:rsidRDefault="009A3D35" w:rsidP="009A3D35">
            <w:pPr>
              <w:spacing w:before="120" w:after="120"/>
              <w:jc w:val="both"/>
              <w:rPr>
                <w:rFonts w:eastAsia="Arial Narrow"/>
                <w:b/>
                <w:color w:val="000000"/>
                <w:sz w:val="24"/>
                <w:szCs w:val="24"/>
              </w:rPr>
            </w:pPr>
            <w:r w:rsidRPr="00497EB6">
              <w:rPr>
                <w:b/>
                <w:color w:val="000000"/>
                <w:sz w:val="24"/>
                <w:szCs w:val="24"/>
              </w:rPr>
              <w:t>[</w:t>
            </w:r>
            <w:r w:rsidRPr="00497EB6">
              <w:rPr>
                <w:b/>
                <w:i/>
                <w:color w:val="000000"/>
                <w:sz w:val="24"/>
                <w:szCs w:val="24"/>
              </w:rPr>
              <w:t xml:space="preserve">Note au </w:t>
            </w:r>
            <w:r w:rsidRPr="00497EB6">
              <w:rPr>
                <w:b/>
                <w:bCs/>
                <w:i/>
                <w:iCs/>
                <w:sz w:val="24"/>
                <w:szCs w:val="24"/>
              </w:rPr>
              <w:t xml:space="preserve">Maître d’Ouvrage </w:t>
            </w:r>
            <w:r w:rsidRPr="00497EB6">
              <w:rPr>
                <w:b/>
                <w:i/>
                <w:color w:val="000000"/>
                <w:sz w:val="24"/>
                <w:szCs w:val="24"/>
              </w:rPr>
              <w:t>: inclure l’un des deux textes suivants, le cas échéant]</w:t>
            </w:r>
          </w:p>
          <w:p w14:paraId="05FCFAF6" w14:textId="17001608" w:rsidR="009A3D35" w:rsidRPr="00497EB6" w:rsidRDefault="009A3D35" w:rsidP="009A3D35">
            <w:pPr>
              <w:spacing w:before="120" w:after="120"/>
              <w:jc w:val="both"/>
              <w:rPr>
                <w:rFonts w:eastAsia="Arial Narrow"/>
                <w:color w:val="000000"/>
                <w:sz w:val="24"/>
                <w:szCs w:val="24"/>
              </w:rPr>
            </w:pPr>
            <w:r w:rsidRPr="00497EB6">
              <w:rPr>
                <w:color w:val="000000"/>
                <w:sz w:val="24"/>
                <w:szCs w:val="24"/>
              </w:rPr>
              <w:t xml:space="preserve">Ce qui suit est ajouté à la fin de la </w:t>
            </w:r>
            <w:r w:rsidR="00E6087A">
              <w:rPr>
                <w:color w:val="000000"/>
                <w:sz w:val="24"/>
                <w:szCs w:val="24"/>
              </w:rPr>
              <w:t>Sous-Clause</w:t>
            </w:r>
            <w:r w:rsidRPr="00497EB6">
              <w:rPr>
                <w:color w:val="000000"/>
                <w:sz w:val="24"/>
                <w:szCs w:val="24"/>
              </w:rPr>
              <w:t xml:space="preserve"> : </w:t>
            </w:r>
          </w:p>
          <w:p w14:paraId="55347114" w14:textId="1ECF1A3A" w:rsidR="009A3D35" w:rsidRPr="00497EB6" w:rsidRDefault="009A3D35" w:rsidP="009A3D35">
            <w:pPr>
              <w:spacing w:before="120" w:after="120"/>
              <w:jc w:val="both"/>
              <w:rPr>
                <w:rFonts w:eastAsia="Arial Narrow"/>
                <w:b/>
                <w:color w:val="000000"/>
                <w:sz w:val="24"/>
                <w:szCs w:val="24"/>
              </w:rPr>
            </w:pPr>
            <w:r w:rsidRPr="00497EB6">
              <w:rPr>
                <w:b/>
                <w:color w:val="000000"/>
                <w:sz w:val="24"/>
                <w:szCs w:val="24"/>
              </w:rPr>
              <w:t xml:space="preserve">[ </w:t>
            </w:r>
            <w:r w:rsidRPr="00497EB6">
              <w:rPr>
                <w:b/>
                <w:i/>
                <w:iCs/>
                <w:color w:val="000000"/>
                <w:sz w:val="24"/>
                <w:szCs w:val="24"/>
              </w:rPr>
              <w:t>Option 1</w:t>
            </w:r>
            <w:r w:rsidRPr="00497EB6">
              <w:rPr>
                <w:b/>
                <w:color w:val="000000"/>
                <w:sz w:val="24"/>
                <w:szCs w:val="24"/>
              </w:rPr>
              <w:t xml:space="preserve"> ]</w:t>
            </w:r>
          </w:p>
          <w:p w14:paraId="57E2F191" w14:textId="2DF82FDF" w:rsidR="009A3D35" w:rsidRPr="00497EB6" w:rsidRDefault="009A3D35" w:rsidP="009A3D35">
            <w:pPr>
              <w:spacing w:before="120" w:after="120"/>
              <w:jc w:val="both"/>
              <w:rPr>
                <w:rFonts w:eastAsia="Arial Narrow"/>
                <w:color w:val="000000"/>
                <w:sz w:val="24"/>
                <w:szCs w:val="24"/>
              </w:rPr>
            </w:pPr>
            <w:r w:rsidRPr="00497EB6">
              <w:rPr>
                <w:b/>
                <w:color w:val="000000"/>
                <w:sz w:val="24"/>
                <w:szCs w:val="24"/>
              </w:rPr>
              <w:t xml:space="preserve">« </w:t>
            </w:r>
            <w:r w:rsidRPr="00497EB6">
              <w:rPr>
                <w:color w:val="000000"/>
                <w:sz w:val="24"/>
                <w:szCs w:val="24"/>
              </w:rPr>
              <w:t xml:space="preserve">Nonobstant les dispositions du paragraphe (b), </w:t>
            </w:r>
            <w:r w:rsidR="001A55FD" w:rsidRPr="00497EB6">
              <w:rPr>
                <w:color w:val="000000"/>
                <w:sz w:val="24"/>
                <w:szCs w:val="24"/>
              </w:rPr>
              <w:t xml:space="preserve">le Matériel </w:t>
            </w:r>
            <w:r w:rsidRPr="00497EB6">
              <w:rPr>
                <w:color w:val="000000"/>
                <w:sz w:val="24"/>
                <w:szCs w:val="24"/>
              </w:rPr>
              <w:t xml:space="preserve">de l’Entrepreneur, y compris les pièces de rechange essentielles, importées par l’Entrepreneur dans le seul but d’exécuter le </w:t>
            </w:r>
            <w:r w:rsidR="00794BC8" w:rsidRPr="00497EB6">
              <w:rPr>
                <w:color w:val="000000"/>
                <w:sz w:val="24"/>
                <w:szCs w:val="24"/>
              </w:rPr>
              <w:t>M</w:t>
            </w:r>
            <w:r w:rsidRPr="00497EB6">
              <w:rPr>
                <w:color w:val="000000"/>
                <w:sz w:val="24"/>
                <w:szCs w:val="24"/>
              </w:rPr>
              <w:t>arché, est exempté du paiement des droits d’importation et des taxes à l’importation. »</w:t>
            </w:r>
          </w:p>
          <w:p w14:paraId="385A37B2" w14:textId="69420A47" w:rsidR="009A3D35" w:rsidRPr="00497EB6" w:rsidRDefault="009A3D35" w:rsidP="009A3D35">
            <w:pPr>
              <w:spacing w:before="120" w:after="120"/>
              <w:ind w:left="23"/>
              <w:jc w:val="both"/>
              <w:rPr>
                <w:rFonts w:eastAsia="Arial Narrow"/>
                <w:color w:val="000000"/>
                <w:sz w:val="24"/>
                <w:szCs w:val="24"/>
              </w:rPr>
            </w:pPr>
            <w:r w:rsidRPr="00497EB6">
              <w:rPr>
                <w:b/>
                <w:color w:val="000000"/>
                <w:sz w:val="24"/>
                <w:szCs w:val="24"/>
              </w:rPr>
              <w:t xml:space="preserve">[ </w:t>
            </w:r>
            <w:r w:rsidRPr="00497EB6">
              <w:rPr>
                <w:b/>
                <w:i/>
                <w:iCs/>
                <w:color w:val="000000"/>
                <w:sz w:val="24"/>
                <w:szCs w:val="24"/>
              </w:rPr>
              <w:t>Option 2</w:t>
            </w:r>
            <w:r w:rsidRPr="00497EB6">
              <w:rPr>
                <w:b/>
                <w:color w:val="000000"/>
                <w:sz w:val="24"/>
                <w:szCs w:val="24"/>
              </w:rPr>
              <w:t xml:space="preserve"> ]</w:t>
            </w:r>
          </w:p>
          <w:p w14:paraId="78177057" w14:textId="517EA804" w:rsidR="009A3D35" w:rsidRPr="00497EB6" w:rsidRDefault="009A3D35" w:rsidP="009A3D35">
            <w:pPr>
              <w:pStyle w:val="ListParagraph"/>
              <w:spacing w:before="120" w:after="120"/>
              <w:ind w:left="0"/>
              <w:jc w:val="both"/>
              <w:rPr>
                <w:b/>
                <w:sz w:val="24"/>
                <w:szCs w:val="24"/>
              </w:rPr>
            </w:pPr>
            <w:r w:rsidRPr="00497EB6">
              <w:rPr>
                <w:color w:val="000000"/>
                <w:sz w:val="24"/>
                <w:szCs w:val="24"/>
              </w:rPr>
              <w:t>«</w:t>
            </w:r>
            <w:r w:rsidRPr="00497EB6">
              <w:rPr>
                <w:color w:val="000000" w:themeColor="text1"/>
                <w:sz w:val="24"/>
                <w:szCs w:val="24"/>
              </w:rPr>
              <w:t xml:space="preserve">Nonobstant les dispositions du paragraphe (b), </w:t>
            </w:r>
            <w:r w:rsidR="00794BC8" w:rsidRPr="00497EB6">
              <w:rPr>
                <w:color w:val="000000" w:themeColor="text1"/>
                <w:sz w:val="24"/>
                <w:szCs w:val="24"/>
              </w:rPr>
              <w:t xml:space="preserve">le Matériel </w:t>
            </w:r>
            <w:r w:rsidRPr="00497EB6">
              <w:rPr>
                <w:color w:val="000000" w:themeColor="text1"/>
                <w:sz w:val="24"/>
                <w:szCs w:val="24"/>
              </w:rPr>
              <w:t xml:space="preserve">de l’Entrepreneur, y compris les pièces de rechange essentielles importées par l’Entrepreneur dans le seul but d’exécuter le </w:t>
            </w:r>
            <w:r w:rsidR="00794BC8" w:rsidRPr="00497EB6">
              <w:rPr>
                <w:color w:val="000000" w:themeColor="text1"/>
                <w:sz w:val="24"/>
                <w:szCs w:val="24"/>
              </w:rPr>
              <w:t>M</w:t>
            </w:r>
            <w:r w:rsidRPr="00497EB6">
              <w:rPr>
                <w:color w:val="000000" w:themeColor="text1"/>
                <w:sz w:val="24"/>
                <w:szCs w:val="24"/>
              </w:rPr>
              <w:t xml:space="preserve">arché, est temporairement exempté du paiement des droits et taxes à l’importation initiale, à condition que l’Entrepreneur </w:t>
            </w:r>
            <w:r w:rsidR="00794BC8" w:rsidRPr="00497EB6">
              <w:rPr>
                <w:color w:val="000000" w:themeColor="text1"/>
                <w:sz w:val="24"/>
                <w:szCs w:val="24"/>
              </w:rPr>
              <w:t>fournisse aux</w:t>
            </w:r>
            <w:r w:rsidRPr="00497EB6">
              <w:rPr>
                <w:color w:val="000000" w:themeColor="text1"/>
                <w:sz w:val="24"/>
                <w:szCs w:val="24"/>
              </w:rPr>
              <w:t xml:space="preserve"> autorités douanières au point d’entrée une obligation ou une garantie bancaire </w:t>
            </w:r>
            <w:r w:rsidR="00656156" w:rsidRPr="00497EB6">
              <w:rPr>
                <w:color w:val="000000" w:themeColor="text1"/>
                <w:sz w:val="24"/>
                <w:szCs w:val="24"/>
              </w:rPr>
              <w:t xml:space="preserve">d’exportation </w:t>
            </w:r>
            <w:r w:rsidRPr="00497EB6">
              <w:rPr>
                <w:color w:val="000000" w:themeColor="text1"/>
                <w:sz w:val="24"/>
                <w:szCs w:val="24"/>
              </w:rPr>
              <w:t xml:space="preserve">approuvée, valide jusqu’à </w:t>
            </w:r>
            <w:r w:rsidR="00E23CA3" w:rsidRPr="00497EB6">
              <w:rPr>
                <w:color w:val="000000" w:themeColor="text1"/>
                <w:sz w:val="24"/>
                <w:szCs w:val="24"/>
              </w:rPr>
              <w:t xml:space="preserve">la Date </w:t>
            </w:r>
            <w:r w:rsidRPr="00497EB6">
              <w:rPr>
                <w:color w:val="000000" w:themeColor="text1"/>
                <w:sz w:val="24"/>
                <w:szCs w:val="24"/>
              </w:rPr>
              <w:t>d’</w:t>
            </w:r>
            <w:r w:rsidR="00E23CA3" w:rsidRPr="00497EB6">
              <w:rPr>
                <w:color w:val="000000" w:themeColor="text1"/>
                <w:sz w:val="24"/>
                <w:szCs w:val="24"/>
              </w:rPr>
              <w:t>A</w:t>
            </w:r>
            <w:r w:rsidRPr="00497EB6">
              <w:rPr>
                <w:color w:val="000000" w:themeColor="text1"/>
                <w:sz w:val="24"/>
                <w:szCs w:val="24"/>
              </w:rPr>
              <w:t>chèvement plus six mois, dans un montant égal à la totalité des droits et taxes à l’importation qui seraient payables sur la valeur importée évaluée d</w:t>
            </w:r>
            <w:r w:rsidR="00E23CA3" w:rsidRPr="00497EB6">
              <w:rPr>
                <w:color w:val="000000" w:themeColor="text1"/>
                <w:sz w:val="24"/>
                <w:szCs w:val="24"/>
              </w:rPr>
              <w:t>u Matériel</w:t>
            </w:r>
            <w:r w:rsidRPr="00497EB6">
              <w:rPr>
                <w:color w:val="000000" w:themeColor="text1"/>
                <w:sz w:val="24"/>
                <w:szCs w:val="24"/>
              </w:rPr>
              <w:t xml:space="preserve"> et des pièces de rechange de </w:t>
            </w:r>
            <w:r w:rsidR="008A6EC7" w:rsidRPr="00497EB6">
              <w:rPr>
                <w:color w:val="000000" w:themeColor="text1"/>
                <w:sz w:val="24"/>
                <w:szCs w:val="24"/>
              </w:rPr>
              <w:t>l’ E</w:t>
            </w:r>
            <w:r w:rsidRPr="00497EB6">
              <w:rPr>
                <w:color w:val="000000" w:themeColor="text1"/>
                <w:sz w:val="24"/>
                <w:szCs w:val="24"/>
              </w:rPr>
              <w:t xml:space="preserve">ntrepreneur, et utilisable dans le cas où </w:t>
            </w:r>
            <w:r w:rsidR="008A6EC7" w:rsidRPr="00497EB6">
              <w:rPr>
                <w:color w:val="000000" w:themeColor="text1"/>
                <w:sz w:val="24"/>
                <w:szCs w:val="24"/>
              </w:rPr>
              <w:t>le Matériel de l’E</w:t>
            </w:r>
            <w:r w:rsidRPr="00497EB6">
              <w:rPr>
                <w:color w:val="000000" w:themeColor="text1"/>
                <w:sz w:val="24"/>
                <w:szCs w:val="24"/>
              </w:rPr>
              <w:t xml:space="preserve">ntrepreneur n’est pas exporté du </w:t>
            </w:r>
            <w:r w:rsidR="00322C50" w:rsidRPr="00497EB6">
              <w:rPr>
                <w:color w:val="000000" w:themeColor="text1"/>
                <w:sz w:val="24"/>
                <w:szCs w:val="24"/>
              </w:rPr>
              <w:t>P</w:t>
            </w:r>
            <w:r w:rsidRPr="00497EB6">
              <w:rPr>
                <w:color w:val="000000" w:themeColor="text1"/>
                <w:sz w:val="24"/>
                <w:szCs w:val="24"/>
              </w:rPr>
              <w:t xml:space="preserve">ays à la fin du </w:t>
            </w:r>
            <w:r w:rsidR="00322C50" w:rsidRPr="00497EB6">
              <w:rPr>
                <w:color w:val="000000" w:themeColor="text1"/>
                <w:sz w:val="24"/>
                <w:szCs w:val="24"/>
              </w:rPr>
              <w:t>M</w:t>
            </w:r>
            <w:r w:rsidRPr="00497EB6">
              <w:rPr>
                <w:color w:val="000000" w:themeColor="text1"/>
                <w:sz w:val="24"/>
                <w:szCs w:val="24"/>
              </w:rPr>
              <w:t xml:space="preserve">arché. Une copie de la caution ou de la garantie bancaire approuvée par les autorités douanières est fournie par l’Entrepreneur au </w:t>
            </w:r>
            <w:r w:rsidRPr="00497EB6">
              <w:rPr>
                <w:sz w:val="24"/>
                <w:szCs w:val="24"/>
              </w:rPr>
              <w:t>Maître d’Ouvrage</w:t>
            </w:r>
            <w:r w:rsidRPr="00497EB6">
              <w:rPr>
                <w:color w:val="000000" w:themeColor="text1"/>
                <w:sz w:val="24"/>
                <w:szCs w:val="24"/>
              </w:rPr>
              <w:t xml:space="preserve"> lors de l’importation d’articles individuels </w:t>
            </w:r>
            <w:r w:rsidR="00322C50" w:rsidRPr="00497EB6">
              <w:rPr>
                <w:color w:val="000000" w:themeColor="text1"/>
                <w:sz w:val="24"/>
                <w:szCs w:val="24"/>
              </w:rPr>
              <w:t xml:space="preserve">de Matériel </w:t>
            </w:r>
            <w:r w:rsidRPr="00497EB6">
              <w:rPr>
                <w:color w:val="000000" w:themeColor="text1"/>
                <w:sz w:val="24"/>
                <w:szCs w:val="24"/>
              </w:rPr>
              <w:t xml:space="preserve">et de pièces de rechange de l’Entrepreneur. À l’exportation d’articles individuels </w:t>
            </w:r>
            <w:r w:rsidR="00322C50" w:rsidRPr="00497EB6">
              <w:rPr>
                <w:color w:val="000000" w:themeColor="text1"/>
                <w:sz w:val="24"/>
                <w:szCs w:val="24"/>
              </w:rPr>
              <w:t xml:space="preserve">de Matériel </w:t>
            </w:r>
            <w:r w:rsidRPr="00497EB6">
              <w:rPr>
                <w:color w:val="000000" w:themeColor="text1"/>
                <w:sz w:val="24"/>
                <w:szCs w:val="24"/>
              </w:rPr>
              <w:t xml:space="preserve">ou de pièces de rechange de l’Entrepreneur, ou à la fin du </w:t>
            </w:r>
            <w:r w:rsidR="00A843F2" w:rsidRPr="00497EB6">
              <w:rPr>
                <w:color w:val="000000" w:themeColor="text1"/>
                <w:sz w:val="24"/>
                <w:szCs w:val="24"/>
              </w:rPr>
              <w:t>M</w:t>
            </w:r>
            <w:r w:rsidRPr="00497EB6">
              <w:rPr>
                <w:color w:val="000000" w:themeColor="text1"/>
                <w:sz w:val="24"/>
                <w:szCs w:val="24"/>
              </w:rPr>
              <w:t xml:space="preserve">arché, l’Entrepreneur doit préparer, pour approbation </w:t>
            </w:r>
            <w:r w:rsidRPr="00497EB6">
              <w:rPr>
                <w:sz w:val="24"/>
                <w:szCs w:val="24"/>
              </w:rPr>
              <w:t xml:space="preserve">par les autorités douanières, une évaluation de la valeur résiduelle </w:t>
            </w:r>
            <w:r w:rsidR="00A843F2" w:rsidRPr="00497EB6">
              <w:rPr>
                <w:sz w:val="24"/>
                <w:szCs w:val="24"/>
              </w:rPr>
              <w:t>du Matériel</w:t>
            </w:r>
            <w:r w:rsidRPr="00497EB6">
              <w:rPr>
                <w:sz w:val="24"/>
                <w:szCs w:val="24"/>
              </w:rPr>
              <w:t xml:space="preserve"> de l’Entrepreneur et de</w:t>
            </w:r>
            <w:r w:rsidR="00A843F2" w:rsidRPr="00497EB6">
              <w:rPr>
                <w:sz w:val="24"/>
                <w:szCs w:val="24"/>
              </w:rPr>
              <w:t xml:space="preserve">s pièces </w:t>
            </w:r>
            <w:r w:rsidRPr="00497EB6">
              <w:rPr>
                <w:sz w:val="24"/>
                <w:szCs w:val="24"/>
              </w:rPr>
              <w:t xml:space="preserve">de rechange à exporter, sur la base de l’échelle d’amortissement </w:t>
            </w:r>
            <w:r w:rsidRPr="00497EB6">
              <w:rPr>
                <w:color w:val="000000" w:themeColor="text1"/>
                <w:sz w:val="24"/>
                <w:szCs w:val="24"/>
              </w:rPr>
              <w:t>et</w:t>
            </w:r>
            <w:r w:rsidRPr="00497EB6">
              <w:rPr>
                <w:sz w:val="24"/>
                <w:szCs w:val="24"/>
              </w:rPr>
              <w:t xml:space="preserve"> d’autres critères utilisés par les autorités douanières à ces fins, en vertu</w:t>
            </w:r>
            <w:r w:rsidRPr="00497EB6">
              <w:rPr>
                <w:color w:val="000000" w:themeColor="text1"/>
                <w:sz w:val="24"/>
                <w:szCs w:val="24"/>
              </w:rPr>
              <w:t xml:space="preserve"> des dispositions des lois applicables. Les droits et taxes à l’importation </w:t>
            </w:r>
            <w:r w:rsidR="00A843F2" w:rsidRPr="00497EB6">
              <w:rPr>
                <w:color w:val="000000" w:themeColor="text1"/>
                <w:sz w:val="24"/>
                <w:szCs w:val="24"/>
              </w:rPr>
              <w:t>sont</w:t>
            </w:r>
            <w:r w:rsidRPr="00497EB6">
              <w:rPr>
                <w:color w:val="000000" w:themeColor="text1"/>
                <w:sz w:val="24"/>
                <w:szCs w:val="24"/>
              </w:rPr>
              <w:t xml:space="preserve"> exigibles et payables aux autorités douanières par l’Entrepreneur sur : (a) la différence entre la valeur importée initiale et la valeur résiduelle </w:t>
            </w:r>
            <w:r w:rsidR="00E33D15" w:rsidRPr="00497EB6">
              <w:rPr>
                <w:color w:val="000000" w:themeColor="text1"/>
                <w:sz w:val="24"/>
                <w:szCs w:val="24"/>
              </w:rPr>
              <w:t>du Matériel</w:t>
            </w:r>
            <w:r w:rsidRPr="00497EB6">
              <w:rPr>
                <w:color w:val="000000" w:themeColor="text1"/>
                <w:sz w:val="24"/>
                <w:szCs w:val="24"/>
              </w:rPr>
              <w:t xml:space="preserve"> de l’Entrepreneur et des pièces de rechange à exporter ; (b) sur la valeur importée initiale </w:t>
            </w:r>
            <w:r w:rsidR="00E33D15" w:rsidRPr="00497EB6">
              <w:rPr>
                <w:color w:val="000000" w:themeColor="text1"/>
                <w:sz w:val="24"/>
                <w:szCs w:val="24"/>
              </w:rPr>
              <w:t>du Matériel</w:t>
            </w:r>
            <w:r w:rsidRPr="00497EB6">
              <w:rPr>
                <w:color w:val="000000" w:themeColor="text1"/>
                <w:sz w:val="24"/>
                <w:szCs w:val="24"/>
              </w:rPr>
              <w:t xml:space="preserve"> de l’Entrepreneur et des pièces de rechange restant dans le </w:t>
            </w:r>
            <w:r w:rsidR="00235FDF" w:rsidRPr="00497EB6">
              <w:rPr>
                <w:color w:val="000000" w:themeColor="text1"/>
                <w:sz w:val="24"/>
                <w:szCs w:val="24"/>
              </w:rPr>
              <w:t>P</w:t>
            </w:r>
            <w:r w:rsidRPr="00497EB6">
              <w:rPr>
                <w:color w:val="000000" w:themeColor="text1"/>
                <w:sz w:val="24"/>
                <w:szCs w:val="24"/>
              </w:rPr>
              <w:t xml:space="preserve">ays après la fin du </w:t>
            </w:r>
            <w:r w:rsidR="00235FDF" w:rsidRPr="00497EB6">
              <w:rPr>
                <w:color w:val="000000" w:themeColor="text1"/>
                <w:sz w:val="24"/>
                <w:szCs w:val="24"/>
              </w:rPr>
              <w:t>Marché</w:t>
            </w:r>
            <w:r w:rsidRPr="00497EB6">
              <w:rPr>
                <w:color w:val="000000" w:themeColor="text1"/>
                <w:sz w:val="24"/>
                <w:szCs w:val="24"/>
              </w:rPr>
              <w:t xml:space="preserve">. Lors du paiement de ces droits dans les 28 jours suivant la facturation, l’obligation ou la garantie bancaire est réduite ou libérée en conséquence ; </w:t>
            </w:r>
            <w:r w:rsidR="00235FDF" w:rsidRPr="00497EB6">
              <w:rPr>
                <w:color w:val="000000" w:themeColor="text1"/>
                <w:sz w:val="24"/>
                <w:szCs w:val="24"/>
              </w:rPr>
              <w:t>dans le cas contraire,</w:t>
            </w:r>
            <w:r w:rsidRPr="00497EB6">
              <w:rPr>
                <w:color w:val="000000" w:themeColor="text1"/>
                <w:sz w:val="24"/>
                <w:szCs w:val="24"/>
              </w:rPr>
              <w:t xml:space="preserve"> la garantie </w:t>
            </w:r>
            <w:r w:rsidR="00235FDF" w:rsidRPr="00497EB6">
              <w:rPr>
                <w:color w:val="000000" w:themeColor="text1"/>
                <w:sz w:val="24"/>
                <w:szCs w:val="24"/>
              </w:rPr>
              <w:t>sera</w:t>
            </w:r>
            <w:r w:rsidRPr="00497EB6">
              <w:rPr>
                <w:color w:val="000000" w:themeColor="text1"/>
                <w:sz w:val="24"/>
                <w:szCs w:val="24"/>
              </w:rPr>
              <w:t xml:space="preserve"> appelée dans le montant total restant.</w:t>
            </w:r>
            <w:r w:rsidR="0042763F" w:rsidRPr="00497EB6">
              <w:rPr>
                <w:color w:val="000000" w:themeColor="text1"/>
                <w:sz w:val="24"/>
                <w:szCs w:val="24"/>
              </w:rPr>
              <w:t> »</w:t>
            </w:r>
          </w:p>
        </w:tc>
      </w:tr>
      <w:tr w:rsidR="009A3D35" w:rsidRPr="00497EB6" w14:paraId="1EA95D05" w14:textId="77777777" w:rsidTr="00E6115A">
        <w:tc>
          <w:tcPr>
            <w:tcW w:w="3119" w:type="dxa"/>
            <w:tcMar>
              <w:top w:w="57" w:type="dxa"/>
              <w:left w:w="57" w:type="dxa"/>
              <w:bottom w:w="57" w:type="dxa"/>
              <w:right w:w="57" w:type="dxa"/>
            </w:tcMar>
          </w:tcPr>
          <w:p w14:paraId="7A27BF45" w14:textId="707A3A12" w:rsidR="009A3D35" w:rsidRPr="00497EB6" w:rsidRDefault="00A97598" w:rsidP="0056640D">
            <w:pPr>
              <w:pStyle w:val="S7Header2"/>
              <w:rPr>
                <w:lang w:val="fr-FR"/>
              </w:rPr>
            </w:pPr>
            <w:bookmarkStart w:id="715" w:name="_Toc486845977"/>
            <w:r>
              <w:rPr>
                <w:lang w:val="fr-FR"/>
              </w:rPr>
              <w:t>Sous-Clause</w:t>
            </w:r>
            <w:r w:rsidR="009A3D35" w:rsidRPr="00497EB6">
              <w:rPr>
                <w:lang w:val="fr-FR"/>
              </w:rPr>
              <w:t xml:space="preserve"> 14.2</w:t>
            </w:r>
            <w:bookmarkEnd w:id="715"/>
          </w:p>
        </w:tc>
        <w:tc>
          <w:tcPr>
            <w:tcW w:w="7371" w:type="dxa"/>
            <w:tcMar>
              <w:top w:w="57" w:type="dxa"/>
              <w:left w:w="57" w:type="dxa"/>
              <w:bottom w:w="57" w:type="dxa"/>
              <w:right w:w="57" w:type="dxa"/>
            </w:tcMar>
          </w:tcPr>
          <w:p w14:paraId="4C96AEDD" w14:textId="2FFAD72C" w:rsidR="009A3D35" w:rsidRPr="00497EB6" w:rsidRDefault="00C46EDB" w:rsidP="009A3D35">
            <w:pPr>
              <w:pStyle w:val="ListParagraph"/>
              <w:spacing w:before="120" w:after="120"/>
              <w:ind w:left="0"/>
              <w:jc w:val="both"/>
              <w:rPr>
                <w:b/>
                <w:sz w:val="24"/>
                <w:szCs w:val="24"/>
              </w:rPr>
            </w:pPr>
            <w:r w:rsidRPr="00497EB6">
              <w:rPr>
                <w:b/>
                <w:sz w:val="24"/>
                <w:szCs w:val="24"/>
              </w:rPr>
              <w:t>Paiement de l’</w:t>
            </w:r>
            <w:r w:rsidR="009A3D35" w:rsidRPr="00497EB6">
              <w:rPr>
                <w:b/>
                <w:sz w:val="24"/>
                <w:szCs w:val="24"/>
              </w:rPr>
              <w:t>Avance de Démarrage</w:t>
            </w:r>
          </w:p>
          <w:p w14:paraId="29A5B268" w14:textId="0A53217D" w:rsidR="009A3D35" w:rsidRPr="00497EB6" w:rsidRDefault="009A3D35" w:rsidP="009A3D35">
            <w:pPr>
              <w:pStyle w:val="ListParagraph"/>
              <w:spacing w:before="120" w:after="120"/>
              <w:ind w:left="0"/>
              <w:jc w:val="both"/>
              <w:rPr>
                <w:sz w:val="24"/>
                <w:szCs w:val="24"/>
              </w:rPr>
            </w:pPr>
            <w:r w:rsidRPr="00497EB6">
              <w:rPr>
                <w:sz w:val="24"/>
                <w:szCs w:val="24"/>
              </w:rPr>
              <w:t xml:space="preserve">La </w:t>
            </w:r>
            <w:r w:rsidR="00E6087A">
              <w:rPr>
                <w:sz w:val="24"/>
                <w:szCs w:val="24"/>
              </w:rPr>
              <w:t>Sous-Clause</w:t>
            </w:r>
            <w:r w:rsidRPr="00497EB6">
              <w:rPr>
                <w:sz w:val="24"/>
                <w:szCs w:val="24"/>
              </w:rPr>
              <w:t xml:space="preserve"> est remplacée dans son intégralité par </w:t>
            </w:r>
            <w:r w:rsidR="00F26509" w:rsidRPr="00497EB6">
              <w:rPr>
                <w:sz w:val="24"/>
                <w:szCs w:val="24"/>
              </w:rPr>
              <w:t>ce qui suit</w:t>
            </w:r>
            <w:r w:rsidRPr="00497EB6">
              <w:rPr>
                <w:sz w:val="24"/>
                <w:szCs w:val="24"/>
              </w:rPr>
              <w:t xml:space="preserve"> :</w:t>
            </w:r>
          </w:p>
          <w:p w14:paraId="54BA0C0F" w14:textId="505AFDB3" w:rsidR="009A3D35" w:rsidRPr="00497EB6" w:rsidRDefault="009A3D35" w:rsidP="009A3D35">
            <w:pPr>
              <w:pStyle w:val="ListParagraph"/>
              <w:spacing w:before="120" w:after="120"/>
              <w:ind w:left="0"/>
              <w:jc w:val="both"/>
              <w:rPr>
                <w:b/>
                <w:sz w:val="24"/>
                <w:szCs w:val="24"/>
              </w:rPr>
            </w:pPr>
            <w:r w:rsidRPr="00497EB6">
              <w:rPr>
                <w:sz w:val="24"/>
                <w:szCs w:val="24"/>
              </w:rPr>
              <w:t>« 14.2</w:t>
            </w:r>
            <w:r w:rsidRPr="00497EB6">
              <w:rPr>
                <w:b/>
                <w:sz w:val="24"/>
                <w:szCs w:val="24"/>
              </w:rPr>
              <w:t xml:space="preserve"> Avance de Démarrage</w:t>
            </w:r>
          </w:p>
          <w:p w14:paraId="006D71D9" w14:textId="3CC01069" w:rsidR="009A3D35" w:rsidRPr="00497EB6" w:rsidRDefault="009A3D35" w:rsidP="009A3D35">
            <w:pPr>
              <w:pStyle w:val="ListParagraph"/>
              <w:spacing w:before="120" w:after="120"/>
              <w:ind w:left="0"/>
              <w:jc w:val="both"/>
              <w:rPr>
                <w:sz w:val="24"/>
                <w:szCs w:val="24"/>
              </w:rPr>
            </w:pPr>
            <w:r w:rsidRPr="00497EB6">
              <w:rPr>
                <w:sz w:val="24"/>
                <w:szCs w:val="24"/>
              </w:rPr>
              <w:t>Le Maître d’Ouvrage effectuer</w:t>
            </w:r>
            <w:r w:rsidR="0042763F" w:rsidRPr="00497EB6">
              <w:rPr>
                <w:sz w:val="24"/>
                <w:szCs w:val="24"/>
              </w:rPr>
              <w:t>a</w:t>
            </w:r>
            <w:r w:rsidRPr="00497EB6">
              <w:rPr>
                <w:sz w:val="24"/>
                <w:szCs w:val="24"/>
              </w:rPr>
              <w:t xml:space="preserve"> un paiement d’avance de démarrage, à titre de prêt sans intérêt pour la mobilisation et le soutien de trésorerie, lorsque l’Entrepreneur soumet une garantie conformément à cette </w:t>
            </w:r>
            <w:r w:rsidR="00E6087A">
              <w:rPr>
                <w:sz w:val="24"/>
                <w:szCs w:val="24"/>
              </w:rPr>
              <w:t>Sous-Clause</w:t>
            </w:r>
            <w:r w:rsidRPr="00497EB6">
              <w:rPr>
                <w:sz w:val="24"/>
                <w:szCs w:val="24"/>
              </w:rPr>
              <w:t xml:space="preserve">. Le paiement de la totalité de l’avance de démarrage, le nombre et le calendrier des </w:t>
            </w:r>
            <w:r w:rsidR="0042763F" w:rsidRPr="00497EB6">
              <w:rPr>
                <w:sz w:val="24"/>
                <w:szCs w:val="24"/>
              </w:rPr>
              <w:t xml:space="preserve">versement d’avance </w:t>
            </w:r>
            <w:r w:rsidRPr="00497EB6">
              <w:rPr>
                <w:sz w:val="24"/>
                <w:szCs w:val="24"/>
              </w:rPr>
              <w:t>(si plus d’un</w:t>
            </w:r>
            <w:r w:rsidR="0042763F" w:rsidRPr="00497EB6">
              <w:rPr>
                <w:sz w:val="24"/>
                <w:szCs w:val="24"/>
              </w:rPr>
              <w:t xml:space="preserve"> versement</w:t>
            </w:r>
            <w:r w:rsidRPr="00497EB6">
              <w:rPr>
                <w:sz w:val="24"/>
                <w:szCs w:val="24"/>
              </w:rPr>
              <w:t xml:space="preserve">), ainsi que les </w:t>
            </w:r>
            <w:r w:rsidR="00E8494F" w:rsidRPr="00497EB6">
              <w:rPr>
                <w:sz w:val="24"/>
                <w:szCs w:val="24"/>
              </w:rPr>
              <w:t>monnaie</w:t>
            </w:r>
            <w:r w:rsidRPr="00497EB6">
              <w:rPr>
                <w:sz w:val="24"/>
                <w:szCs w:val="24"/>
              </w:rPr>
              <w:t xml:space="preserve">s et proportions applicables, sont indiqués dans les </w:t>
            </w:r>
            <w:r w:rsidR="006E681B" w:rsidRPr="00497EB6">
              <w:rPr>
                <w:sz w:val="24"/>
                <w:szCs w:val="24"/>
              </w:rPr>
              <w:t>Données du Marché</w:t>
            </w:r>
            <w:r w:rsidRPr="00497EB6">
              <w:rPr>
                <w:sz w:val="24"/>
                <w:szCs w:val="24"/>
              </w:rPr>
              <w:t>.</w:t>
            </w:r>
          </w:p>
          <w:p w14:paraId="01B52F82" w14:textId="1E52A89F" w:rsidR="009A3D35" w:rsidRPr="00497EB6" w:rsidRDefault="009A3D35" w:rsidP="009A3D35">
            <w:pPr>
              <w:pStyle w:val="ListParagraph"/>
              <w:spacing w:before="120" w:after="120"/>
              <w:ind w:left="0"/>
              <w:jc w:val="both"/>
              <w:rPr>
                <w:sz w:val="24"/>
                <w:szCs w:val="24"/>
              </w:rPr>
            </w:pPr>
            <w:r w:rsidRPr="00497EB6">
              <w:rPr>
                <w:sz w:val="24"/>
                <w:szCs w:val="24"/>
              </w:rPr>
              <w:t xml:space="preserve">À moins et jusqu’à ce que le Maître d’Ouvrage reçoive cette garantie, ou si le </w:t>
            </w:r>
            <w:r w:rsidR="00AC1EBD" w:rsidRPr="00497EB6">
              <w:rPr>
                <w:sz w:val="24"/>
                <w:szCs w:val="24"/>
              </w:rPr>
              <w:t>montant</w:t>
            </w:r>
            <w:r w:rsidRPr="00497EB6">
              <w:rPr>
                <w:sz w:val="24"/>
                <w:szCs w:val="24"/>
              </w:rPr>
              <w:t xml:space="preserve"> total de l’avance de démarrage n’est pas indiqué dans les </w:t>
            </w:r>
            <w:r w:rsidR="006E681B" w:rsidRPr="00497EB6">
              <w:rPr>
                <w:sz w:val="24"/>
                <w:szCs w:val="24"/>
              </w:rPr>
              <w:t>Données du Marché</w:t>
            </w:r>
            <w:r w:rsidRPr="00497EB6">
              <w:rPr>
                <w:sz w:val="24"/>
                <w:szCs w:val="24"/>
              </w:rPr>
              <w:t xml:space="preserve">, cette </w:t>
            </w:r>
            <w:r w:rsidR="00E6087A">
              <w:rPr>
                <w:sz w:val="24"/>
                <w:szCs w:val="24"/>
              </w:rPr>
              <w:t>Sous-Clause</w:t>
            </w:r>
            <w:r w:rsidRPr="00497EB6">
              <w:rPr>
                <w:sz w:val="24"/>
                <w:szCs w:val="24"/>
              </w:rPr>
              <w:t xml:space="preserve"> ne s’applique pas.</w:t>
            </w:r>
          </w:p>
          <w:p w14:paraId="1EEC3F02" w14:textId="6F558AD3" w:rsidR="009A3D35" w:rsidRPr="00497EB6" w:rsidRDefault="009A3D35" w:rsidP="000C1F9C">
            <w:pPr>
              <w:spacing w:before="47"/>
              <w:ind w:left="160"/>
              <w:jc w:val="both"/>
              <w:rPr>
                <w:sz w:val="24"/>
                <w:szCs w:val="24"/>
              </w:rPr>
            </w:pPr>
            <w:r w:rsidRPr="00497EB6">
              <w:rPr>
                <w:sz w:val="24"/>
                <w:szCs w:val="24"/>
              </w:rPr>
              <w:t>Le Représentant du Maître d’Ouvrage remettr</w:t>
            </w:r>
            <w:r w:rsidR="00AC1EBD" w:rsidRPr="00497EB6">
              <w:rPr>
                <w:sz w:val="24"/>
                <w:szCs w:val="24"/>
              </w:rPr>
              <w:t>a</w:t>
            </w:r>
            <w:r w:rsidRPr="00497EB6">
              <w:rPr>
                <w:sz w:val="24"/>
                <w:szCs w:val="24"/>
              </w:rPr>
              <w:t xml:space="preserve"> au Maître d’Ouvrage et à l’Entrepreneur un certificat de paiement d’avance de démarrage ou </w:t>
            </w:r>
            <w:r w:rsidR="00710DCA" w:rsidRPr="00497EB6">
              <w:rPr>
                <w:sz w:val="24"/>
                <w:szCs w:val="24"/>
              </w:rPr>
              <w:t xml:space="preserve">de </w:t>
            </w:r>
            <w:r w:rsidRPr="00497EB6">
              <w:rPr>
                <w:sz w:val="24"/>
                <w:szCs w:val="24"/>
              </w:rPr>
              <w:t xml:space="preserve">sa première tranche après avoir reçu une </w:t>
            </w:r>
            <w:r w:rsidR="00710DCA" w:rsidRPr="00497EB6">
              <w:rPr>
                <w:sz w:val="24"/>
                <w:szCs w:val="24"/>
              </w:rPr>
              <w:t xml:space="preserve">demande </w:t>
            </w:r>
            <w:r w:rsidRPr="00497EB6">
              <w:rPr>
                <w:sz w:val="24"/>
                <w:szCs w:val="24"/>
              </w:rPr>
              <w:t xml:space="preserve">(en vertu de la </w:t>
            </w:r>
            <w:r w:rsidR="00E6087A">
              <w:rPr>
                <w:sz w:val="24"/>
                <w:szCs w:val="24"/>
              </w:rPr>
              <w:t>Sous-Clause</w:t>
            </w:r>
            <w:r w:rsidRPr="00497EB6">
              <w:rPr>
                <w:sz w:val="24"/>
                <w:szCs w:val="24"/>
              </w:rPr>
              <w:t xml:space="preserve"> 14.3 [</w:t>
            </w:r>
            <w:r w:rsidR="00FF0210" w:rsidRPr="00497EB6">
              <w:rPr>
                <w:i/>
                <w:iCs/>
                <w:sz w:val="24"/>
                <w:szCs w:val="24"/>
              </w:rPr>
              <w:t xml:space="preserve">Demande de Décomptes </w:t>
            </w:r>
            <w:r w:rsidR="00F51F0C">
              <w:rPr>
                <w:i/>
                <w:iCs/>
                <w:sz w:val="24"/>
                <w:szCs w:val="24"/>
              </w:rPr>
              <w:t>pour</w:t>
            </w:r>
            <w:r w:rsidR="00FF0210" w:rsidRPr="00497EB6">
              <w:rPr>
                <w:i/>
                <w:iCs/>
                <w:sz w:val="24"/>
                <w:szCs w:val="24"/>
              </w:rPr>
              <w:t xml:space="preserve"> l’Avance et Intermédiaires</w:t>
            </w:r>
            <w:r w:rsidRPr="00497EB6">
              <w:rPr>
                <w:sz w:val="24"/>
                <w:szCs w:val="24"/>
              </w:rPr>
              <w:t xml:space="preserve">]) et après que le Maître d’Ouvrage a reçu : (i) la Garantie de Bonne Exécution conformément à la </w:t>
            </w:r>
            <w:r w:rsidR="00E6087A">
              <w:rPr>
                <w:sz w:val="24"/>
                <w:szCs w:val="24"/>
              </w:rPr>
              <w:t>Sous-Clause</w:t>
            </w:r>
            <w:r w:rsidRPr="00497EB6">
              <w:rPr>
                <w:sz w:val="24"/>
                <w:szCs w:val="24"/>
              </w:rPr>
              <w:t xml:space="preserve"> 4.2 [</w:t>
            </w:r>
            <w:r w:rsidRPr="00497EB6">
              <w:rPr>
                <w:i/>
                <w:iCs/>
                <w:sz w:val="24"/>
                <w:szCs w:val="24"/>
              </w:rPr>
              <w:t>Garantie de Bonne Exécution</w:t>
            </w:r>
            <w:r w:rsidRPr="00497EB6">
              <w:rPr>
                <w:sz w:val="24"/>
                <w:szCs w:val="24"/>
              </w:rPr>
              <w:t>] et (ii) une garantie en montant</w:t>
            </w:r>
            <w:r w:rsidR="00724B3D">
              <w:rPr>
                <w:sz w:val="24"/>
                <w:szCs w:val="24"/>
              </w:rPr>
              <w:t>()</w:t>
            </w:r>
            <w:r w:rsidRPr="00497EB6">
              <w:rPr>
                <w:sz w:val="24"/>
                <w:szCs w:val="24"/>
              </w:rPr>
              <w:t xml:space="preserve"> égal</w:t>
            </w:r>
            <w:r w:rsidR="00724B3D">
              <w:rPr>
                <w:sz w:val="24"/>
                <w:szCs w:val="24"/>
              </w:rPr>
              <w:t>(aux)</w:t>
            </w:r>
            <w:r w:rsidRPr="00497EB6">
              <w:rPr>
                <w:sz w:val="24"/>
                <w:szCs w:val="24"/>
              </w:rPr>
              <w:t xml:space="preserve"> à l’avance de démarrage</w:t>
            </w:r>
            <w:r w:rsidR="00724B3D">
              <w:rPr>
                <w:sz w:val="24"/>
                <w:szCs w:val="24"/>
              </w:rPr>
              <w:t xml:space="preserve"> et dans les mêmes monnaies</w:t>
            </w:r>
            <w:r w:rsidRPr="00497EB6">
              <w:rPr>
                <w:sz w:val="24"/>
                <w:szCs w:val="24"/>
              </w:rPr>
              <w:t xml:space="preserve">. Cette garantie </w:t>
            </w:r>
            <w:r w:rsidR="00932358" w:rsidRPr="00497EB6">
              <w:rPr>
                <w:sz w:val="24"/>
                <w:szCs w:val="24"/>
              </w:rPr>
              <w:t xml:space="preserve">sera </w:t>
            </w:r>
            <w:r w:rsidRPr="00497EB6">
              <w:rPr>
                <w:sz w:val="24"/>
                <w:szCs w:val="24"/>
              </w:rPr>
              <w:t xml:space="preserve">émise par une banque ou une institution financière réputée choisie par l’Entrepreneur et doit être </w:t>
            </w:r>
            <w:r w:rsidR="00F86FB1" w:rsidRPr="00497EB6">
              <w:rPr>
                <w:sz w:val="24"/>
                <w:szCs w:val="24"/>
              </w:rPr>
              <w:t xml:space="preserve">conforme </w:t>
            </w:r>
            <w:r w:rsidR="00251355" w:rsidRPr="00497EB6">
              <w:rPr>
                <w:sz w:val="24"/>
                <w:szCs w:val="24"/>
              </w:rPr>
              <w:t xml:space="preserve">au formulaire inclus dans le </w:t>
            </w:r>
            <w:r w:rsidR="00E12AE1" w:rsidRPr="00497EB6">
              <w:rPr>
                <w:sz w:val="24"/>
                <w:szCs w:val="24"/>
              </w:rPr>
              <w:t xml:space="preserve">dossier </w:t>
            </w:r>
            <w:r w:rsidR="00251355" w:rsidRPr="00497EB6">
              <w:rPr>
                <w:sz w:val="24"/>
                <w:szCs w:val="24"/>
              </w:rPr>
              <w:t>de demande de propositions</w:t>
            </w:r>
            <w:r w:rsidR="00F9364C" w:rsidRPr="00497EB6">
              <w:rPr>
                <w:sz w:val="24"/>
                <w:szCs w:val="24"/>
              </w:rPr>
              <w:t xml:space="preserve"> ou sous une autre forme acceptable </w:t>
            </w:r>
            <w:r w:rsidR="00E12AE1" w:rsidRPr="00497EB6">
              <w:rPr>
                <w:sz w:val="24"/>
                <w:szCs w:val="24"/>
              </w:rPr>
              <w:t>au</w:t>
            </w:r>
            <w:r w:rsidR="00F9364C" w:rsidRPr="00497EB6">
              <w:rPr>
                <w:sz w:val="24"/>
                <w:szCs w:val="24"/>
              </w:rPr>
              <w:t xml:space="preserve"> Maître d’Ouvrage</w:t>
            </w:r>
            <w:r w:rsidRPr="00497EB6">
              <w:rPr>
                <w:sz w:val="24"/>
                <w:szCs w:val="24"/>
              </w:rPr>
              <w:t>.</w:t>
            </w:r>
          </w:p>
          <w:p w14:paraId="6839F837" w14:textId="307F548B" w:rsidR="009A3D35" w:rsidRPr="00497EB6" w:rsidRDefault="009A3D35" w:rsidP="009A3D35">
            <w:pPr>
              <w:pStyle w:val="ListParagraph"/>
              <w:spacing w:before="120" w:after="120"/>
              <w:ind w:left="0"/>
              <w:jc w:val="both"/>
              <w:rPr>
                <w:sz w:val="24"/>
                <w:szCs w:val="24"/>
              </w:rPr>
            </w:pPr>
            <w:r w:rsidRPr="00497EB6">
              <w:rPr>
                <w:sz w:val="24"/>
                <w:szCs w:val="24"/>
              </w:rPr>
              <w:t>L’Entrepreneur doit s’assurer que la garantie est valide et exécutoire jusqu’à ce que l</w:t>
            </w:r>
            <w:r w:rsidR="00E12AE1" w:rsidRPr="00497EB6">
              <w:rPr>
                <w:sz w:val="24"/>
                <w:szCs w:val="24"/>
              </w:rPr>
              <w:t xml:space="preserve">’avance </w:t>
            </w:r>
            <w:r w:rsidR="00724B3D" w:rsidRPr="00497EB6">
              <w:rPr>
                <w:sz w:val="24"/>
                <w:szCs w:val="24"/>
              </w:rPr>
              <w:t>ait</w:t>
            </w:r>
            <w:r w:rsidRPr="00497EB6">
              <w:rPr>
                <w:sz w:val="24"/>
                <w:szCs w:val="24"/>
              </w:rPr>
              <w:t xml:space="preserve"> été remboursé</w:t>
            </w:r>
            <w:r w:rsidR="00E12AE1" w:rsidRPr="00497EB6">
              <w:rPr>
                <w:sz w:val="24"/>
                <w:szCs w:val="24"/>
              </w:rPr>
              <w:t>e</w:t>
            </w:r>
            <w:r w:rsidRPr="00497EB6">
              <w:rPr>
                <w:sz w:val="24"/>
                <w:szCs w:val="24"/>
              </w:rPr>
              <w:t>, mais son montant sera progressivement réduit par le montant remboursé par l’</w:t>
            </w:r>
            <w:r w:rsidR="006B2B44" w:rsidRPr="00497EB6">
              <w:rPr>
                <w:sz w:val="24"/>
                <w:szCs w:val="24"/>
              </w:rPr>
              <w:t>E</w:t>
            </w:r>
            <w:r w:rsidRPr="00497EB6">
              <w:rPr>
                <w:sz w:val="24"/>
                <w:szCs w:val="24"/>
              </w:rPr>
              <w:t xml:space="preserve">ntrepreneur tel qu’indiqué dans les certificats de paiement. Si les modalités de la garantie précisent sa date d’expiration et que </w:t>
            </w:r>
            <w:r w:rsidR="006B2B44" w:rsidRPr="00497EB6">
              <w:rPr>
                <w:sz w:val="24"/>
                <w:szCs w:val="24"/>
              </w:rPr>
              <w:t>l’avance</w:t>
            </w:r>
            <w:r w:rsidRPr="00497EB6">
              <w:rPr>
                <w:sz w:val="24"/>
                <w:szCs w:val="24"/>
              </w:rPr>
              <w:t xml:space="preserve"> n’a pas été remboursé</w:t>
            </w:r>
            <w:r w:rsidR="006B2B44" w:rsidRPr="00497EB6">
              <w:rPr>
                <w:sz w:val="24"/>
                <w:szCs w:val="24"/>
              </w:rPr>
              <w:t>e</w:t>
            </w:r>
            <w:r w:rsidRPr="00497EB6">
              <w:rPr>
                <w:sz w:val="24"/>
                <w:szCs w:val="24"/>
              </w:rPr>
              <w:t xml:space="preserve"> avant la date 28 jours précédant la date d’expiration, l’</w:t>
            </w:r>
            <w:r w:rsidR="00791FBE" w:rsidRPr="00497EB6">
              <w:rPr>
                <w:sz w:val="24"/>
                <w:szCs w:val="24"/>
              </w:rPr>
              <w:t>E</w:t>
            </w:r>
            <w:r w:rsidRPr="00497EB6">
              <w:rPr>
                <w:sz w:val="24"/>
                <w:szCs w:val="24"/>
              </w:rPr>
              <w:t xml:space="preserve">ntrepreneur prolongera la validité de la garantie jusqu’à ce que </w:t>
            </w:r>
            <w:r w:rsidR="00791FBE" w:rsidRPr="00497EB6">
              <w:rPr>
                <w:sz w:val="24"/>
                <w:szCs w:val="24"/>
              </w:rPr>
              <w:t xml:space="preserve">l’avance </w:t>
            </w:r>
            <w:r w:rsidR="00724B3D" w:rsidRPr="00497EB6">
              <w:rPr>
                <w:sz w:val="24"/>
                <w:szCs w:val="24"/>
              </w:rPr>
              <w:t>ait</w:t>
            </w:r>
            <w:r w:rsidRPr="00497EB6">
              <w:rPr>
                <w:sz w:val="24"/>
                <w:szCs w:val="24"/>
              </w:rPr>
              <w:t xml:space="preserve"> été remboursé</w:t>
            </w:r>
            <w:r w:rsidR="00791FBE" w:rsidRPr="00497EB6">
              <w:rPr>
                <w:sz w:val="24"/>
                <w:szCs w:val="24"/>
              </w:rPr>
              <w:t>e</w:t>
            </w:r>
            <w:r w:rsidRPr="00497EB6">
              <w:rPr>
                <w:sz w:val="24"/>
                <w:szCs w:val="24"/>
              </w:rPr>
              <w:t>.</w:t>
            </w:r>
          </w:p>
          <w:p w14:paraId="12F44849" w14:textId="258A56BD" w:rsidR="009A3D35" w:rsidRPr="00497EB6" w:rsidRDefault="009A3D35" w:rsidP="009A3D35">
            <w:pPr>
              <w:pStyle w:val="ListParagraph"/>
              <w:spacing w:before="120" w:after="120"/>
              <w:ind w:left="0"/>
              <w:jc w:val="both"/>
              <w:rPr>
                <w:sz w:val="24"/>
                <w:szCs w:val="24"/>
              </w:rPr>
            </w:pPr>
            <w:r w:rsidRPr="00497EB6">
              <w:rPr>
                <w:sz w:val="24"/>
                <w:szCs w:val="24"/>
              </w:rPr>
              <w:t xml:space="preserve">Sauf indication contraire dans les </w:t>
            </w:r>
            <w:r w:rsidR="006E681B" w:rsidRPr="00497EB6">
              <w:rPr>
                <w:sz w:val="24"/>
                <w:szCs w:val="24"/>
              </w:rPr>
              <w:t>Données du Marché</w:t>
            </w:r>
            <w:r w:rsidRPr="00497EB6">
              <w:rPr>
                <w:sz w:val="24"/>
                <w:szCs w:val="24"/>
              </w:rPr>
              <w:t xml:space="preserve">, l’avance de démarrage </w:t>
            </w:r>
            <w:r w:rsidR="00791FBE" w:rsidRPr="00497EB6">
              <w:rPr>
                <w:sz w:val="24"/>
                <w:szCs w:val="24"/>
              </w:rPr>
              <w:t xml:space="preserve">sera </w:t>
            </w:r>
            <w:r w:rsidRPr="00497EB6">
              <w:rPr>
                <w:sz w:val="24"/>
                <w:szCs w:val="24"/>
              </w:rPr>
              <w:t>remboursé</w:t>
            </w:r>
            <w:r w:rsidR="00791FBE" w:rsidRPr="00497EB6">
              <w:rPr>
                <w:sz w:val="24"/>
                <w:szCs w:val="24"/>
              </w:rPr>
              <w:t>e</w:t>
            </w:r>
            <w:r w:rsidRPr="00497EB6">
              <w:rPr>
                <w:sz w:val="24"/>
                <w:szCs w:val="24"/>
              </w:rPr>
              <w:t xml:space="preserve"> au moyen de déductions en pourcentage des paiements provisoires déterminés par le Représentant du Maître d’Ouvrage conformément à la </w:t>
            </w:r>
            <w:r w:rsidR="00E6087A">
              <w:rPr>
                <w:sz w:val="24"/>
                <w:szCs w:val="24"/>
              </w:rPr>
              <w:t>Sous-Clause</w:t>
            </w:r>
            <w:r w:rsidRPr="00497EB6">
              <w:rPr>
                <w:sz w:val="24"/>
                <w:szCs w:val="24"/>
              </w:rPr>
              <w:t xml:space="preserve"> 14.7 [</w:t>
            </w:r>
            <w:r w:rsidR="00AD019E" w:rsidRPr="00497EB6">
              <w:rPr>
                <w:i/>
                <w:iCs/>
                <w:sz w:val="24"/>
                <w:szCs w:val="24"/>
              </w:rPr>
              <w:t xml:space="preserve">Décomptes </w:t>
            </w:r>
            <w:r w:rsidR="00832D9D">
              <w:rPr>
                <w:i/>
                <w:iCs/>
                <w:sz w:val="24"/>
                <w:szCs w:val="24"/>
              </w:rPr>
              <w:t>pour</w:t>
            </w:r>
            <w:r w:rsidR="00AD019E" w:rsidRPr="00497EB6">
              <w:rPr>
                <w:i/>
                <w:iCs/>
                <w:sz w:val="24"/>
                <w:szCs w:val="24"/>
              </w:rPr>
              <w:t xml:space="preserve"> l</w:t>
            </w:r>
            <w:r w:rsidRPr="00497EB6">
              <w:rPr>
                <w:i/>
                <w:iCs/>
                <w:sz w:val="24"/>
                <w:szCs w:val="24"/>
              </w:rPr>
              <w:t>’</w:t>
            </w:r>
            <w:r w:rsidR="00AD019E" w:rsidRPr="00497EB6">
              <w:rPr>
                <w:i/>
                <w:iCs/>
                <w:sz w:val="24"/>
                <w:szCs w:val="24"/>
              </w:rPr>
              <w:t>A</w:t>
            </w:r>
            <w:r w:rsidRPr="00497EB6">
              <w:rPr>
                <w:i/>
                <w:iCs/>
                <w:sz w:val="24"/>
                <w:szCs w:val="24"/>
              </w:rPr>
              <w:t xml:space="preserve">vance et </w:t>
            </w:r>
            <w:r w:rsidR="00AD019E" w:rsidRPr="00497EB6">
              <w:rPr>
                <w:i/>
                <w:iCs/>
                <w:sz w:val="24"/>
                <w:szCs w:val="24"/>
              </w:rPr>
              <w:t>intermédiaires</w:t>
            </w:r>
            <w:r w:rsidRPr="00497EB6">
              <w:rPr>
                <w:sz w:val="24"/>
                <w:szCs w:val="24"/>
              </w:rPr>
              <w:t xml:space="preserve">], comme suit : </w:t>
            </w:r>
          </w:p>
          <w:p w14:paraId="4085E2B3" w14:textId="597690A8" w:rsidR="009A3D35" w:rsidRPr="00497EB6" w:rsidRDefault="009A3D35" w:rsidP="005F27B8">
            <w:pPr>
              <w:pStyle w:val="ListParagraph"/>
              <w:numPr>
                <w:ilvl w:val="0"/>
                <w:numId w:val="81"/>
              </w:numPr>
              <w:spacing w:before="120" w:after="120"/>
              <w:ind w:left="522"/>
              <w:jc w:val="both"/>
              <w:rPr>
                <w:sz w:val="24"/>
                <w:szCs w:val="24"/>
              </w:rPr>
            </w:pPr>
            <w:r w:rsidRPr="00497EB6">
              <w:rPr>
                <w:sz w:val="24"/>
                <w:szCs w:val="24"/>
              </w:rPr>
              <w:t xml:space="preserve">les déductions commencent dans le prochain certificat de paiement provisoire suivant celui dans lequel le total de tous les paiements </w:t>
            </w:r>
            <w:r w:rsidR="00AF2E59" w:rsidRPr="00497EB6">
              <w:rPr>
                <w:sz w:val="24"/>
                <w:szCs w:val="24"/>
              </w:rPr>
              <w:t>provisionnels</w:t>
            </w:r>
            <w:r w:rsidRPr="00497EB6">
              <w:rPr>
                <w:sz w:val="24"/>
                <w:szCs w:val="24"/>
              </w:rPr>
              <w:t xml:space="preserve"> certifiés (à l’exclusion de l’avance de démarrage et des déductions et remboursements de la </w:t>
            </w:r>
            <w:r w:rsidR="00AF2E59" w:rsidRPr="00497EB6">
              <w:rPr>
                <w:sz w:val="24"/>
                <w:szCs w:val="24"/>
              </w:rPr>
              <w:t>r</w:t>
            </w:r>
            <w:r w:rsidRPr="00497EB6">
              <w:rPr>
                <w:sz w:val="24"/>
                <w:szCs w:val="24"/>
              </w:rPr>
              <w:t>etenue</w:t>
            </w:r>
            <w:r w:rsidR="00AF2E59" w:rsidRPr="00497EB6">
              <w:rPr>
                <w:sz w:val="24"/>
                <w:szCs w:val="24"/>
              </w:rPr>
              <w:t xml:space="preserve"> de garantie</w:t>
            </w:r>
            <w:r w:rsidRPr="00497EB6">
              <w:rPr>
                <w:sz w:val="24"/>
                <w:szCs w:val="24"/>
              </w:rPr>
              <w:t xml:space="preserve">) dépasse trente pour cent (30%) du </w:t>
            </w:r>
            <w:r w:rsidR="00AF2E59" w:rsidRPr="00497EB6">
              <w:rPr>
                <w:sz w:val="24"/>
                <w:szCs w:val="24"/>
              </w:rPr>
              <w:t>M</w:t>
            </w:r>
            <w:r w:rsidRPr="00497EB6">
              <w:rPr>
                <w:sz w:val="24"/>
                <w:szCs w:val="24"/>
              </w:rPr>
              <w:t xml:space="preserve">ontant </w:t>
            </w:r>
            <w:r w:rsidR="002E4D92">
              <w:rPr>
                <w:sz w:val="24"/>
                <w:szCs w:val="24"/>
              </w:rPr>
              <w:t>A</w:t>
            </w:r>
            <w:r w:rsidR="00AF2E59" w:rsidRPr="00497EB6">
              <w:rPr>
                <w:sz w:val="24"/>
                <w:szCs w:val="24"/>
              </w:rPr>
              <w:t xml:space="preserve">ccepté </w:t>
            </w:r>
            <w:r w:rsidRPr="00497EB6">
              <w:rPr>
                <w:sz w:val="24"/>
                <w:szCs w:val="24"/>
              </w:rPr>
              <w:t xml:space="preserve">du </w:t>
            </w:r>
            <w:r w:rsidR="00AF2E59" w:rsidRPr="00497EB6">
              <w:rPr>
                <w:sz w:val="24"/>
                <w:szCs w:val="24"/>
              </w:rPr>
              <w:t>M</w:t>
            </w:r>
            <w:r w:rsidRPr="00497EB6">
              <w:rPr>
                <w:sz w:val="24"/>
                <w:szCs w:val="24"/>
              </w:rPr>
              <w:t xml:space="preserve">arché pour la </w:t>
            </w:r>
            <w:r w:rsidR="00AF2E59" w:rsidRPr="00497EB6">
              <w:rPr>
                <w:sz w:val="24"/>
                <w:szCs w:val="24"/>
              </w:rPr>
              <w:t>C</w:t>
            </w:r>
            <w:r w:rsidRPr="00497EB6">
              <w:rPr>
                <w:sz w:val="24"/>
                <w:szCs w:val="24"/>
              </w:rPr>
              <w:t xml:space="preserve">onception </w:t>
            </w:r>
            <w:r w:rsidR="00AF2E59" w:rsidRPr="00497EB6">
              <w:rPr>
                <w:sz w:val="24"/>
                <w:szCs w:val="24"/>
              </w:rPr>
              <w:t>C</w:t>
            </w:r>
            <w:r w:rsidRPr="00497EB6">
              <w:rPr>
                <w:sz w:val="24"/>
                <w:szCs w:val="24"/>
              </w:rPr>
              <w:t>onstruction moins les sommes provisionnelles; et</w:t>
            </w:r>
          </w:p>
          <w:p w14:paraId="6B56C01F" w14:textId="53663964" w:rsidR="009A3D35" w:rsidRPr="00497EB6" w:rsidRDefault="009A3D35" w:rsidP="005F27B8">
            <w:pPr>
              <w:pStyle w:val="ListParagraph"/>
              <w:numPr>
                <w:ilvl w:val="0"/>
                <w:numId w:val="81"/>
              </w:numPr>
              <w:spacing w:before="120" w:after="120"/>
              <w:ind w:left="522"/>
              <w:jc w:val="both"/>
              <w:rPr>
                <w:sz w:val="24"/>
                <w:szCs w:val="24"/>
              </w:rPr>
            </w:pPr>
            <w:r w:rsidRPr="00497EB6">
              <w:rPr>
                <w:sz w:val="24"/>
                <w:szCs w:val="24"/>
              </w:rPr>
              <w:t xml:space="preserve">les déductions sont effectuées au </w:t>
            </w:r>
            <w:r w:rsidR="00AF2E59" w:rsidRPr="00497EB6">
              <w:rPr>
                <w:sz w:val="24"/>
                <w:szCs w:val="24"/>
              </w:rPr>
              <w:t>pourcentage</w:t>
            </w:r>
            <w:r w:rsidRPr="00497EB6">
              <w:rPr>
                <w:sz w:val="24"/>
                <w:szCs w:val="24"/>
              </w:rPr>
              <w:t xml:space="preserve"> indiqué dans les </w:t>
            </w:r>
            <w:r w:rsidR="006E681B" w:rsidRPr="00497EB6">
              <w:rPr>
                <w:sz w:val="24"/>
                <w:szCs w:val="24"/>
              </w:rPr>
              <w:t>Données du Marché</w:t>
            </w:r>
            <w:r w:rsidRPr="00497EB6">
              <w:rPr>
                <w:sz w:val="24"/>
                <w:szCs w:val="24"/>
              </w:rPr>
              <w:t xml:space="preserve"> du montant de chaque certificat de paiement provisoire (à l’exclusion du paiement de l’avance de démarrage et des déductions pour s</w:t>
            </w:r>
            <w:r w:rsidR="00DF14C1" w:rsidRPr="00497EB6">
              <w:rPr>
                <w:sz w:val="24"/>
                <w:szCs w:val="24"/>
              </w:rPr>
              <w:t>on</w:t>
            </w:r>
            <w:r w:rsidRPr="00497EB6">
              <w:rPr>
                <w:sz w:val="24"/>
                <w:szCs w:val="24"/>
              </w:rPr>
              <w:t xml:space="preserve"> remboursement ainsi que des déductions pour la </w:t>
            </w:r>
            <w:r w:rsidR="00DF14C1" w:rsidRPr="00497EB6">
              <w:rPr>
                <w:sz w:val="24"/>
                <w:szCs w:val="24"/>
              </w:rPr>
              <w:t>r</w:t>
            </w:r>
            <w:r w:rsidRPr="00497EB6">
              <w:rPr>
                <w:sz w:val="24"/>
                <w:szCs w:val="24"/>
              </w:rPr>
              <w:t>etenue</w:t>
            </w:r>
            <w:r w:rsidR="00DF14C1" w:rsidRPr="00497EB6">
              <w:rPr>
                <w:sz w:val="24"/>
                <w:szCs w:val="24"/>
              </w:rPr>
              <w:t xml:space="preserve"> de garantie</w:t>
            </w:r>
            <w:r w:rsidRPr="00497EB6">
              <w:rPr>
                <w:sz w:val="24"/>
                <w:szCs w:val="24"/>
              </w:rPr>
              <w:t xml:space="preserve">) dans les monnaies et les proportions du paiement de l’avance de démarrage jusqu’à ce que l’avance de démarrage ait été remboursé; à condition que l’avance de démarrage soit entièrement remboursée avant le moment où 90%  du </w:t>
            </w:r>
            <w:r w:rsidR="00DF14C1" w:rsidRPr="00497EB6">
              <w:rPr>
                <w:sz w:val="24"/>
                <w:szCs w:val="24"/>
              </w:rPr>
              <w:t>M</w:t>
            </w:r>
            <w:r w:rsidRPr="00497EB6">
              <w:rPr>
                <w:sz w:val="24"/>
                <w:szCs w:val="24"/>
              </w:rPr>
              <w:t xml:space="preserve">ontant </w:t>
            </w:r>
            <w:r w:rsidR="002E4D92">
              <w:rPr>
                <w:sz w:val="24"/>
                <w:szCs w:val="24"/>
              </w:rPr>
              <w:t>A</w:t>
            </w:r>
            <w:r w:rsidR="00D94B70" w:rsidRPr="00497EB6">
              <w:rPr>
                <w:sz w:val="24"/>
                <w:szCs w:val="24"/>
              </w:rPr>
              <w:t xml:space="preserve">ccepté </w:t>
            </w:r>
            <w:r w:rsidRPr="00497EB6">
              <w:rPr>
                <w:sz w:val="24"/>
                <w:szCs w:val="24"/>
              </w:rPr>
              <w:t xml:space="preserve">du </w:t>
            </w:r>
            <w:r w:rsidR="00D94B70" w:rsidRPr="00497EB6">
              <w:rPr>
                <w:sz w:val="24"/>
                <w:szCs w:val="24"/>
              </w:rPr>
              <w:t>M</w:t>
            </w:r>
            <w:r w:rsidRPr="00497EB6">
              <w:rPr>
                <w:sz w:val="24"/>
                <w:szCs w:val="24"/>
              </w:rPr>
              <w:t xml:space="preserve">arché pour la Conception Construction moins </w:t>
            </w:r>
            <w:r w:rsidR="003A28CB" w:rsidRPr="00497EB6">
              <w:rPr>
                <w:sz w:val="24"/>
                <w:szCs w:val="24"/>
              </w:rPr>
              <w:t>les Sommes provisionnelles</w:t>
            </w:r>
            <w:r w:rsidRPr="00497EB6">
              <w:rPr>
                <w:sz w:val="24"/>
                <w:szCs w:val="24"/>
              </w:rPr>
              <w:t xml:space="preserve"> ait été certifié pour paiement.</w:t>
            </w:r>
          </w:p>
          <w:p w14:paraId="7A154FF5" w14:textId="7A3D1099" w:rsidR="009A3D35" w:rsidRPr="00497EB6" w:rsidRDefault="009A3D35" w:rsidP="000C1F9C">
            <w:pPr>
              <w:spacing w:before="47"/>
              <w:ind w:left="160"/>
              <w:jc w:val="both"/>
              <w:rPr>
                <w:sz w:val="24"/>
                <w:szCs w:val="24"/>
              </w:rPr>
            </w:pPr>
            <w:r w:rsidRPr="00497EB6">
              <w:rPr>
                <w:sz w:val="24"/>
                <w:szCs w:val="24"/>
              </w:rPr>
              <w:t xml:space="preserve">Si l’avance de démarrage n’a pas été remboursée avant l’émission du certificat de mise en service des </w:t>
            </w:r>
            <w:r w:rsidR="003B1BED" w:rsidRPr="00497EB6">
              <w:rPr>
                <w:sz w:val="24"/>
                <w:szCs w:val="24"/>
              </w:rPr>
              <w:t xml:space="preserve">Ouvrages </w:t>
            </w:r>
            <w:r w:rsidRPr="00497EB6">
              <w:rPr>
                <w:sz w:val="24"/>
                <w:szCs w:val="24"/>
              </w:rPr>
              <w:t xml:space="preserve">ou avant la résiliation en vertu de </w:t>
            </w:r>
            <w:r w:rsidR="00C258B0" w:rsidRPr="00497EB6">
              <w:rPr>
                <w:sz w:val="24"/>
                <w:szCs w:val="24"/>
              </w:rPr>
              <w:t xml:space="preserve">la Clause </w:t>
            </w:r>
            <w:r w:rsidRPr="00497EB6">
              <w:rPr>
                <w:sz w:val="24"/>
                <w:szCs w:val="24"/>
              </w:rPr>
              <w:t>15 [</w:t>
            </w:r>
            <w:r w:rsidR="00C258B0" w:rsidRPr="00497EB6">
              <w:rPr>
                <w:i/>
                <w:iCs/>
                <w:sz w:val="24"/>
                <w:szCs w:val="24"/>
              </w:rPr>
              <w:t>R</w:t>
            </w:r>
            <w:r w:rsidRPr="00497EB6">
              <w:rPr>
                <w:i/>
                <w:iCs/>
                <w:sz w:val="24"/>
                <w:szCs w:val="24"/>
              </w:rPr>
              <w:t>ésiliation par le Maître d’Ouvrage</w:t>
            </w:r>
            <w:r w:rsidRPr="00497EB6">
              <w:rPr>
                <w:sz w:val="24"/>
                <w:szCs w:val="24"/>
              </w:rPr>
              <w:t xml:space="preserve">], de </w:t>
            </w:r>
            <w:r w:rsidR="00C258B0" w:rsidRPr="00497EB6">
              <w:rPr>
                <w:sz w:val="24"/>
                <w:szCs w:val="24"/>
              </w:rPr>
              <w:t>la Clause</w:t>
            </w:r>
            <w:r w:rsidRPr="00497EB6">
              <w:rPr>
                <w:sz w:val="24"/>
                <w:szCs w:val="24"/>
              </w:rPr>
              <w:t xml:space="preserve"> 16 [</w:t>
            </w:r>
            <w:r w:rsidR="00F35B99" w:rsidRPr="00497EB6">
              <w:rPr>
                <w:i/>
                <w:iCs/>
                <w:sz w:val="24"/>
                <w:szCs w:val="24"/>
              </w:rPr>
              <w:t>S</w:t>
            </w:r>
            <w:r w:rsidRPr="00497EB6">
              <w:rPr>
                <w:i/>
                <w:iCs/>
                <w:sz w:val="24"/>
                <w:szCs w:val="24"/>
              </w:rPr>
              <w:t xml:space="preserve">uspension et </w:t>
            </w:r>
            <w:r w:rsidR="00F35B99" w:rsidRPr="00497EB6">
              <w:rPr>
                <w:i/>
                <w:iCs/>
                <w:sz w:val="24"/>
                <w:szCs w:val="24"/>
              </w:rPr>
              <w:t>R</w:t>
            </w:r>
            <w:r w:rsidRPr="00497EB6">
              <w:rPr>
                <w:i/>
                <w:iCs/>
                <w:sz w:val="24"/>
                <w:szCs w:val="24"/>
              </w:rPr>
              <w:t>ésiliation par l’Entrepreneur</w:t>
            </w:r>
            <w:r w:rsidRPr="00497EB6">
              <w:rPr>
                <w:sz w:val="24"/>
                <w:szCs w:val="24"/>
              </w:rPr>
              <w:t xml:space="preserve">] ou de </w:t>
            </w:r>
            <w:r w:rsidR="00C258B0" w:rsidRPr="00497EB6">
              <w:rPr>
                <w:sz w:val="24"/>
                <w:szCs w:val="24"/>
              </w:rPr>
              <w:t xml:space="preserve">la Clause </w:t>
            </w:r>
            <w:r w:rsidRPr="00497EB6">
              <w:rPr>
                <w:sz w:val="24"/>
                <w:szCs w:val="24"/>
              </w:rPr>
              <w:t xml:space="preserve"> 18 [</w:t>
            </w:r>
            <w:r w:rsidRPr="002E4D92">
              <w:rPr>
                <w:i/>
                <w:iCs/>
                <w:sz w:val="24"/>
                <w:szCs w:val="24"/>
              </w:rPr>
              <w:t>Risques exceptionnels</w:t>
            </w:r>
            <w:r w:rsidRPr="00497EB6">
              <w:rPr>
                <w:sz w:val="24"/>
                <w:szCs w:val="24"/>
              </w:rPr>
              <w:t xml:space="preserve">] (selon le cas), l’ensemble du solde </w:t>
            </w:r>
            <w:r w:rsidR="00F35B99" w:rsidRPr="00497EB6">
              <w:rPr>
                <w:sz w:val="24"/>
                <w:szCs w:val="24"/>
              </w:rPr>
              <w:t>non remboursé</w:t>
            </w:r>
            <w:r w:rsidRPr="00497EB6">
              <w:rPr>
                <w:sz w:val="24"/>
                <w:szCs w:val="24"/>
              </w:rPr>
              <w:t xml:space="preserve"> devient immédiatement dû et en cas de résiliation en vertu </w:t>
            </w:r>
            <w:r w:rsidR="00034BE2" w:rsidRPr="00497EB6">
              <w:rPr>
                <w:sz w:val="24"/>
                <w:szCs w:val="24"/>
              </w:rPr>
              <w:t>la Clause</w:t>
            </w:r>
            <w:r w:rsidRPr="00497EB6">
              <w:rPr>
                <w:sz w:val="24"/>
                <w:szCs w:val="24"/>
              </w:rPr>
              <w:t xml:space="preserve"> 15 [</w:t>
            </w:r>
            <w:r w:rsidRPr="00497EB6">
              <w:rPr>
                <w:i/>
                <w:iCs/>
                <w:sz w:val="24"/>
                <w:szCs w:val="24"/>
              </w:rPr>
              <w:t>Résiliation par le Maître d’Ouvrage</w:t>
            </w:r>
            <w:r w:rsidRPr="00497EB6">
              <w:rPr>
                <w:sz w:val="24"/>
                <w:szCs w:val="24"/>
              </w:rPr>
              <w:t xml:space="preserve">], à l’exception de la </w:t>
            </w:r>
            <w:r w:rsidR="00E6087A">
              <w:rPr>
                <w:sz w:val="24"/>
                <w:szCs w:val="24"/>
              </w:rPr>
              <w:t>Sous-Clause</w:t>
            </w:r>
            <w:r w:rsidRPr="00497EB6">
              <w:rPr>
                <w:sz w:val="24"/>
                <w:szCs w:val="24"/>
              </w:rPr>
              <w:t xml:space="preserve"> 15.5 [</w:t>
            </w:r>
            <w:r w:rsidR="00924D29" w:rsidRPr="00497EB6">
              <w:rPr>
                <w:i/>
                <w:iCs/>
                <w:sz w:val="24"/>
                <w:szCs w:val="24"/>
              </w:rPr>
              <w:t>Résiliation pour Co</w:t>
            </w:r>
            <w:r w:rsidR="002E4D92">
              <w:rPr>
                <w:i/>
                <w:iCs/>
                <w:sz w:val="24"/>
                <w:szCs w:val="24"/>
              </w:rPr>
              <w:t>nvenance</w:t>
            </w:r>
            <w:r w:rsidR="00924D29" w:rsidRPr="00497EB6">
              <w:rPr>
                <w:i/>
                <w:iCs/>
                <w:sz w:val="24"/>
                <w:szCs w:val="24"/>
              </w:rPr>
              <w:t xml:space="preserve"> </w:t>
            </w:r>
            <w:r w:rsidRPr="00497EB6">
              <w:rPr>
                <w:i/>
                <w:iCs/>
                <w:sz w:val="24"/>
                <w:szCs w:val="24"/>
              </w:rPr>
              <w:t xml:space="preserve"> du Maître d’Ouvrage</w:t>
            </w:r>
            <w:r w:rsidRPr="00497EB6">
              <w:rPr>
                <w:sz w:val="24"/>
                <w:szCs w:val="24"/>
              </w:rPr>
              <w:t>], payable par l’Entrepreneur au Maître d’Ouvrage.</w:t>
            </w:r>
          </w:p>
        </w:tc>
      </w:tr>
      <w:tr w:rsidR="009A3D35" w:rsidRPr="00497EB6" w14:paraId="0F8DEBDB" w14:textId="77777777" w:rsidTr="00E6115A">
        <w:tc>
          <w:tcPr>
            <w:tcW w:w="3119" w:type="dxa"/>
            <w:tcMar>
              <w:top w:w="57" w:type="dxa"/>
              <w:left w:w="57" w:type="dxa"/>
              <w:bottom w:w="57" w:type="dxa"/>
              <w:right w:w="57" w:type="dxa"/>
            </w:tcMar>
          </w:tcPr>
          <w:p w14:paraId="62625BC3" w14:textId="22405DF2" w:rsidR="009A3D35" w:rsidRPr="00497EB6" w:rsidRDefault="00A97598" w:rsidP="0056640D">
            <w:pPr>
              <w:pStyle w:val="S7Header2"/>
              <w:rPr>
                <w:lang w:val="fr-FR"/>
              </w:rPr>
            </w:pPr>
            <w:bookmarkStart w:id="716" w:name="_Toc486845978"/>
            <w:r>
              <w:rPr>
                <w:lang w:val="fr-FR"/>
              </w:rPr>
              <w:t>Sous-Clause</w:t>
            </w:r>
            <w:r w:rsidR="009A3D35" w:rsidRPr="00497EB6">
              <w:rPr>
                <w:lang w:val="fr-FR"/>
              </w:rPr>
              <w:t xml:space="preserve"> 14.3</w:t>
            </w:r>
            <w:bookmarkEnd w:id="716"/>
          </w:p>
        </w:tc>
        <w:tc>
          <w:tcPr>
            <w:tcW w:w="7371" w:type="dxa"/>
            <w:tcMar>
              <w:top w:w="57" w:type="dxa"/>
              <w:left w:w="57" w:type="dxa"/>
              <w:bottom w:w="57" w:type="dxa"/>
              <w:right w:w="57" w:type="dxa"/>
            </w:tcMar>
          </w:tcPr>
          <w:p w14:paraId="72672499" w14:textId="478BCC85" w:rsidR="009A3D35" w:rsidRPr="00497EB6" w:rsidRDefault="00557B0D" w:rsidP="00557B0D">
            <w:pPr>
              <w:pStyle w:val="ListParagraph"/>
              <w:spacing w:before="120" w:after="120"/>
              <w:ind w:left="0"/>
              <w:jc w:val="both"/>
              <w:rPr>
                <w:sz w:val="24"/>
                <w:szCs w:val="24"/>
              </w:rPr>
            </w:pPr>
            <w:r w:rsidRPr="00497EB6">
              <w:rPr>
                <w:b/>
                <w:sz w:val="24"/>
                <w:szCs w:val="24"/>
              </w:rPr>
              <w:t xml:space="preserve">Demande de Décomptes </w:t>
            </w:r>
            <w:r w:rsidR="00E43747">
              <w:rPr>
                <w:b/>
                <w:sz w:val="24"/>
                <w:szCs w:val="24"/>
              </w:rPr>
              <w:t>pour</w:t>
            </w:r>
            <w:r w:rsidRPr="00497EB6">
              <w:rPr>
                <w:b/>
                <w:sz w:val="24"/>
                <w:szCs w:val="24"/>
              </w:rPr>
              <w:t xml:space="preserve"> l’Avance et Intermédiaires </w:t>
            </w:r>
          </w:p>
          <w:p w14:paraId="79F3FCD6" w14:textId="77777777" w:rsidR="009A3D35" w:rsidRPr="00497EB6" w:rsidRDefault="009A3D35" w:rsidP="009A3D35">
            <w:pPr>
              <w:pStyle w:val="ListParagraph"/>
              <w:spacing w:before="120" w:after="120"/>
              <w:ind w:left="0"/>
              <w:jc w:val="both"/>
              <w:rPr>
                <w:sz w:val="24"/>
                <w:szCs w:val="24"/>
              </w:rPr>
            </w:pPr>
            <w:r w:rsidRPr="00497EB6">
              <w:rPr>
                <w:sz w:val="24"/>
                <w:szCs w:val="24"/>
              </w:rPr>
              <w:t>Ce qui suit est ajouté à la fin du deuxième paragraphe :</w:t>
            </w:r>
          </w:p>
          <w:p w14:paraId="2037964E" w14:textId="056B0FC9" w:rsidR="009A3D35" w:rsidRPr="00497EB6" w:rsidRDefault="009A3D35" w:rsidP="009A3D35">
            <w:pPr>
              <w:pStyle w:val="ListParagraph"/>
              <w:spacing w:before="120" w:after="120"/>
              <w:ind w:left="0"/>
              <w:jc w:val="both"/>
              <w:rPr>
                <w:sz w:val="24"/>
                <w:szCs w:val="24"/>
              </w:rPr>
            </w:pPr>
            <w:r w:rsidRPr="00497EB6">
              <w:rPr>
                <w:sz w:val="24"/>
                <w:szCs w:val="24"/>
              </w:rPr>
              <w:t xml:space="preserve">« L’Entrepreneur doit préparer des </w:t>
            </w:r>
            <w:r w:rsidR="00D63D23">
              <w:rPr>
                <w:sz w:val="24"/>
                <w:szCs w:val="24"/>
              </w:rPr>
              <w:t xml:space="preserve">demandes de </w:t>
            </w:r>
            <w:r w:rsidR="00557B0D" w:rsidRPr="00497EB6">
              <w:rPr>
                <w:sz w:val="24"/>
                <w:szCs w:val="24"/>
              </w:rPr>
              <w:t xml:space="preserve">décomptes </w:t>
            </w:r>
            <w:r w:rsidRPr="00497EB6">
              <w:rPr>
                <w:sz w:val="24"/>
                <w:szCs w:val="24"/>
              </w:rPr>
              <w:t>distinct</w:t>
            </w:r>
            <w:r w:rsidR="00D63D23">
              <w:rPr>
                <w:sz w:val="24"/>
                <w:szCs w:val="24"/>
              </w:rPr>
              <w:t>e</w:t>
            </w:r>
            <w:r w:rsidRPr="00497EB6">
              <w:rPr>
                <w:sz w:val="24"/>
                <w:szCs w:val="24"/>
              </w:rPr>
              <w:t xml:space="preserve">s pour la </w:t>
            </w:r>
            <w:r w:rsidR="00D42604" w:rsidRPr="00497EB6">
              <w:rPr>
                <w:sz w:val="24"/>
                <w:szCs w:val="24"/>
              </w:rPr>
              <w:t>C</w:t>
            </w:r>
            <w:r w:rsidRPr="00497EB6">
              <w:rPr>
                <w:sz w:val="24"/>
                <w:szCs w:val="24"/>
              </w:rPr>
              <w:t>onception-</w:t>
            </w:r>
            <w:r w:rsidR="00D42604" w:rsidRPr="00497EB6">
              <w:rPr>
                <w:sz w:val="24"/>
                <w:szCs w:val="24"/>
              </w:rPr>
              <w:t>C</w:t>
            </w:r>
            <w:r w:rsidRPr="00497EB6">
              <w:rPr>
                <w:sz w:val="24"/>
                <w:szCs w:val="24"/>
              </w:rPr>
              <w:t>onstruction et pour les Services d’</w:t>
            </w:r>
            <w:r w:rsidR="003628E7" w:rsidRPr="00497EB6">
              <w:rPr>
                <w:sz w:val="24"/>
                <w:szCs w:val="24"/>
              </w:rPr>
              <w:t>E</w:t>
            </w:r>
            <w:r w:rsidRPr="00497EB6">
              <w:rPr>
                <w:sz w:val="24"/>
                <w:szCs w:val="24"/>
              </w:rPr>
              <w:t>xploitation. »</w:t>
            </w:r>
          </w:p>
        </w:tc>
      </w:tr>
      <w:tr w:rsidR="009A3D35" w:rsidRPr="00497EB6" w14:paraId="5F0C2D1F" w14:textId="77777777" w:rsidTr="00E6115A">
        <w:tc>
          <w:tcPr>
            <w:tcW w:w="3119" w:type="dxa"/>
            <w:tcMar>
              <w:top w:w="57" w:type="dxa"/>
              <w:left w:w="57" w:type="dxa"/>
              <w:bottom w:w="57" w:type="dxa"/>
              <w:right w:w="57" w:type="dxa"/>
            </w:tcMar>
          </w:tcPr>
          <w:p w14:paraId="529DE8E7" w14:textId="6C0384E5" w:rsidR="009A3D35" w:rsidRPr="00497EB6" w:rsidRDefault="00A97598" w:rsidP="0056640D">
            <w:pPr>
              <w:pStyle w:val="S7Header2"/>
              <w:rPr>
                <w:lang w:val="fr-FR"/>
              </w:rPr>
            </w:pPr>
            <w:bookmarkStart w:id="717" w:name="_Toc486845979"/>
            <w:r>
              <w:rPr>
                <w:lang w:val="fr-FR"/>
              </w:rPr>
              <w:t>Sous-Clause</w:t>
            </w:r>
            <w:r w:rsidR="009A3D35" w:rsidRPr="00497EB6">
              <w:rPr>
                <w:lang w:val="fr-FR"/>
              </w:rPr>
              <w:t xml:space="preserve"> 14.7</w:t>
            </w:r>
            <w:bookmarkEnd w:id="717"/>
          </w:p>
        </w:tc>
        <w:tc>
          <w:tcPr>
            <w:tcW w:w="7371" w:type="dxa"/>
            <w:tcMar>
              <w:top w:w="57" w:type="dxa"/>
              <w:left w:w="57" w:type="dxa"/>
              <w:bottom w:w="57" w:type="dxa"/>
              <w:right w:w="57" w:type="dxa"/>
            </w:tcMar>
          </w:tcPr>
          <w:p w14:paraId="0EFCD68A" w14:textId="4719EB75" w:rsidR="009A3D35" w:rsidRPr="00497EB6" w:rsidRDefault="009A3D35" w:rsidP="009A3D35">
            <w:pPr>
              <w:pStyle w:val="ListParagraph"/>
              <w:spacing w:before="120" w:after="120"/>
              <w:ind w:left="0"/>
              <w:jc w:val="both"/>
              <w:rPr>
                <w:sz w:val="24"/>
                <w:szCs w:val="24"/>
              </w:rPr>
            </w:pPr>
            <w:r w:rsidRPr="00497EB6">
              <w:rPr>
                <w:b/>
                <w:sz w:val="24"/>
                <w:szCs w:val="24"/>
              </w:rPr>
              <w:t xml:space="preserve">Émission de </w:t>
            </w:r>
            <w:r w:rsidR="00A60E16" w:rsidRPr="00497EB6">
              <w:rPr>
                <w:b/>
                <w:sz w:val="24"/>
                <w:szCs w:val="24"/>
              </w:rPr>
              <w:t xml:space="preserve">Décomptes </w:t>
            </w:r>
            <w:r w:rsidR="00D63D23">
              <w:rPr>
                <w:b/>
                <w:sz w:val="24"/>
                <w:szCs w:val="24"/>
              </w:rPr>
              <w:t>pour</w:t>
            </w:r>
            <w:r w:rsidR="00A60E16" w:rsidRPr="00497EB6">
              <w:rPr>
                <w:b/>
                <w:sz w:val="24"/>
                <w:szCs w:val="24"/>
              </w:rPr>
              <w:t xml:space="preserve"> l’Avance</w:t>
            </w:r>
            <w:r w:rsidRPr="00497EB6">
              <w:rPr>
                <w:b/>
                <w:sz w:val="24"/>
                <w:szCs w:val="24"/>
              </w:rPr>
              <w:t xml:space="preserve"> et </w:t>
            </w:r>
            <w:r w:rsidR="00A60E16" w:rsidRPr="00497EB6">
              <w:rPr>
                <w:b/>
                <w:sz w:val="24"/>
                <w:szCs w:val="24"/>
              </w:rPr>
              <w:t>Intermédiaires</w:t>
            </w:r>
          </w:p>
          <w:p w14:paraId="14BF1FD6" w14:textId="69F601BD" w:rsidR="009A3D35" w:rsidRPr="00497EB6" w:rsidRDefault="009A3D35" w:rsidP="009A3D35">
            <w:pPr>
              <w:pStyle w:val="ListParagraph"/>
              <w:spacing w:before="120" w:after="120"/>
              <w:ind w:left="0"/>
              <w:jc w:val="both"/>
              <w:rPr>
                <w:sz w:val="24"/>
                <w:szCs w:val="24"/>
              </w:rPr>
            </w:pPr>
            <w:r w:rsidRPr="00497EB6">
              <w:rPr>
                <w:sz w:val="24"/>
                <w:szCs w:val="24"/>
              </w:rPr>
              <w:t>Dans le premier paragraphe</w:t>
            </w:r>
            <w:r w:rsidR="00F14F19" w:rsidRPr="00497EB6">
              <w:rPr>
                <w:sz w:val="24"/>
                <w:szCs w:val="24"/>
              </w:rPr>
              <w:t xml:space="preserve"> 3</w:t>
            </w:r>
            <w:r w:rsidR="00F14F19" w:rsidRPr="00497EB6">
              <w:rPr>
                <w:sz w:val="24"/>
                <w:szCs w:val="24"/>
                <w:vertAlign w:val="superscript"/>
              </w:rPr>
              <w:t>ème</w:t>
            </w:r>
            <w:r w:rsidR="00F14F19" w:rsidRPr="00497EB6">
              <w:rPr>
                <w:sz w:val="24"/>
                <w:szCs w:val="24"/>
              </w:rPr>
              <w:t xml:space="preserve"> phrase</w:t>
            </w:r>
            <w:r w:rsidRPr="00497EB6">
              <w:rPr>
                <w:sz w:val="24"/>
                <w:szCs w:val="24"/>
              </w:rPr>
              <w:t xml:space="preserve">, </w:t>
            </w:r>
            <w:r w:rsidR="005B7226" w:rsidRPr="00497EB6">
              <w:rPr>
                <w:sz w:val="24"/>
                <w:szCs w:val="24"/>
              </w:rPr>
              <w:t xml:space="preserve">les mots </w:t>
            </w:r>
            <w:r w:rsidRPr="00497EB6">
              <w:rPr>
                <w:sz w:val="24"/>
                <w:szCs w:val="24"/>
              </w:rPr>
              <w:t>«</w:t>
            </w:r>
            <w:r w:rsidR="00F14F19" w:rsidRPr="00497EB6">
              <w:rPr>
                <w:sz w:val="24"/>
                <w:szCs w:val="24"/>
              </w:rPr>
              <w:t>…</w:t>
            </w:r>
            <w:r w:rsidR="005B7226" w:rsidRPr="00497EB6">
              <w:rPr>
                <w:sz w:val="24"/>
                <w:szCs w:val="24"/>
              </w:rPr>
              <w:t>dans les 28 jours suivant la réception d’un Décompte et des précisions complémentaires, remettre au Maître d’Ouvrage</w:t>
            </w:r>
            <w:r w:rsidR="00F14F19" w:rsidRPr="00497EB6">
              <w:rPr>
                <w:sz w:val="24"/>
                <w:szCs w:val="24"/>
              </w:rPr>
              <w:t>…</w:t>
            </w:r>
            <w:r w:rsidRPr="00497EB6">
              <w:rPr>
                <w:sz w:val="24"/>
                <w:szCs w:val="24"/>
              </w:rPr>
              <w:t xml:space="preserve">» </w:t>
            </w:r>
            <w:r w:rsidR="00F14F19" w:rsidRPr="00497EB6">
              <w:rPr>
                <w:sz w:val="24"/>
                <w:szCs w:val="24"/>
              </w:rPr>
              <w:t xml:space="preserve">sont </w:t>
            </w:r>
            <w:r w:rsidRPr="00497EB6">
              <w:rPr>
                <w:sz w:val="24"/>
                <w:szCs w:val="24"/>
              </w:rPr>
              <w:t>remplacé</w:t>
            </w:r>
            <w:r w:rsidR="00F14F19" w:rsidRPr="00497EB6">
              <w:rPr>
                <w:sz w:val="24"/>
                <w:szCs w:val="24"/>
              </w:rPr>
              <w:t>s</w:t>
            </w:r>
            <w:r w:rsidRPr="00497EB6">
              <w:rPr>
                <w:sz w:val="24"/>
                <w:szCs w:val="24"/>
              </w:rPr>
              <w:t xml:space="preserve"> par «</w:t>
            </w:r>
            <w:r w:rsidR="00B95A62" w:rsidRPr="00497EB6">
              <w:rPr>
                <w:sz w:val="24"/>
                <w:szCs w:val="24"/>
              </w:rPr>
              <w:t>…</w:t>
            </w:r>
            <w:r w:rsidR="005B7226" w:rsidRPr="00497EB6">
              <w:rPr>
                <w:sz w:val="24"/>
                <w:szCs w:val="24"/>
              </w:rPr>
              <w:t>dans les 28 jours suivant la réception d’un Décompte et des précisions complémentaires, remettre au Maître d’Ouvrage</w:t>
            </w:r>
            <w:r w:rsidR="005B7226" w:rsidRPr="00497EB6">
              <w:rPr>
                <w:spacing w:val="-9"/>
              </w:rPr>
              <w:t xml:space="preserve"> </w:t>
            </w:r>
            <w:r w:rsidRPr="00497EB6">
              <w:rPr>
                <w:sz w:val="24"/>
                <w:szCs w:val="24"/>
              </w:rPr>
              <w:t xml:space="preserve">et à l’Entrepreneur </w:t>
            </w:r>
            <w:r w:rsidR="00B95A62" w:rsidRPr="00497EB6">
              <w:rPr>
                <w:sz w:val="24"/>
                <w:szCs w:val="24"/>
              </w:rPr>
              <w:t>…</w:t>
            </w:r>
            <w:r w:rsidRPr="00497EB6">
              <w:rPr>
                <w:sz w:val="24"/>
                <w:szCs w:val="24"/>
              </w:rPr>
              <w:t>».</w:t>
            </w:r>
          </w:p>
          <w:p w14:paraId="033514F6" w14:textId="1E868409" w:rsidR="009A3D35" w:rsidRPr="00497EB6" w:rsidRDefault="009A3D35" w:rsidP="009A3D35">
            <w:pPr>
              <w:pStyle w:val="ClauseSubPara"/>
              <w:spacing w:before="120" w:after="120"/>
              <w:ind w:left="0"/>
              <w:jc w:val="both"/>
              <w:rPr>
                <w:color w:val="000000" w:themeColor="text1"/>
                <w:sz w:val="24"/>
                <w:szCs w:val="24"/>
                <w:lang w:val="fr-FR"/>
              </w:rPr>
            </w:pPr>
            <w:r w:rsidRPr="00497EB6">
              <w:rPr>
                <w:color w:val="000000" w:themeColor="text1"/>
                <w:sz w:val="24"/>
                <w:szCs w:val="24"/>
                <w:lang w:val="fr-FR"/>
              </w:rPr>
              <w:t xml:space="preserve">Ce qui suit est ajouté au troisième paragraphe </w:t>
            </w:r>
            <w:r w:rsidR="00AB4F2E" w:rsidRPr="00497EB6">
              <w:rPr>
                <w:color w:val="000000" w:themeColor="text1"/>
                <w:sz w:val="24"/>
                <w:szCs w:val="24"/>
                <w:lang w:val="fr-FR"/>
              </w:rPr>
              <w:t>en tant que</w:t>
            </w:r>
            <w:r w:rsidRPr="00497EB6">
              <w:rPr>
                <w:color w:val="000000" w:themeColor="text1"/>
                <w:sz w:val="24"/>
                <w:szCs w:val="24"/>
                <w:lang w:val="fr-FR"/>
              </w:rPr>
              <w:t xml:space="preserve"> (c) : </w:t>
            </w:r>
          </w:p>
          <w:p w14:paraId="2671C808" w14:textId="1DADAB25" w:rsidR="009A3D35" w:rsidRPr="00497EB6" w:rsidRDefault="006860BB" w:rsidP="009A3D35">
            <w:pPr>
              <w:pStyle w:val="ClauseSubPara"/>
              <w:spacing w:before="120" w:after="120"/>
              <w:ind w:left="1046" w:hanging="358"/>
              <w:jc w:val="both"/>
              <w:rPr>
                <w:color w:val="000000" w:themeColor="text1"/>
                <w:sz w:val="24"/>
                <w:szCs w:val="24"/>
                <w:lang w:val="fr-FR"/>
              </w:rPr>
            </w:pPr>
            <w:r w:rsidRPr="00497EB6">
              <w:rPr>
                <w:color w:val="000000" w:themeColor="text1"/>
                <w:sz w:val="24"/>
                <w:szCs w:val="24"/>
                <w:lang w:val="fr-FR"/>
              </w:rPr>
              <w:t>« </w:t>
            </w:r>
            <w:r w:rsidR="00B41525">
              <w:rPr>
                <w:color w:val="000000" w:themeColor="text1"/>
                <w:sz w:val="24"/>
                <w:szCs w:val="24"/>
                <w:lang w:val="fr-FR"/>
              </w:rPr>
              <w:t>(</w:t>
            </w:r>
            <w:r w:rsidR="009A3D35" w:rsidRPr="00497EB6">
              <w:rPr>
                <w:color w:val="000000" w:themeColor="text1"/>
                <w:sz w:val="24"/>
                <w:szCs w:val="24"/>
                <w:lang w:val="fr-FR"/>
              </w:rPr>
              <w:t xml:space="preserve">c) si l’Entrepreneur manque </w:t>
            </w:r>
            <w:r w:rsidR="00AB4F2E" w:rsidRPr="00497EB6">
              <w:rPr>
                <w:color w:val="000000" w:themeColor="text1"/>
                <w:sz w:val="24"/>
                <w:szCs w:val="24"/>
                <w:lang w:val="fr-FR"/>
              </w:rPr>
              <w:t>ou a manqué ou</w:t>
            </w:r>
            <w:r w:rsidR="009A3D35" w:rsidRPr="00497EB6">
              <w:rPr>
                <w:color w:val="000000" w:themeColor="text1"/>
                <w:sz w:val="24"/>
                <w:szCs w:val="24"/>
                <w:lang w:val="fr-FR"/>
              </w:rPr>
              <w:t xml:space="preserve"> </w:t>
            </w:r>
            <w:r w:rsidR="00AB4F2E" w:rsidRPr="00497EB6">
              <w:rPr>
                <w:color w:val="000000" w:themeColor="text1"/>
                <w:sz w:val="24"/>
                <w:szCs w:val="24"/>
                <w:lang w:val="fr-FR"/>
              </w:rPr>
              <w:t xml:space="preserve">à </w:t>
            </w:r>
            <w:r w:rsidR="009A3D35" w:rsidRPr="00497EB6">
              <w:rPr>
                <w:color w:val="000000" w:themeColor="text1"/>
                <w:sz w:val="24"/>
                <w:szCs w:val="24"/>
                <w:lang w:val="fr-FR"/>
              </w:rPr>
              <w:t xml:space="preserve">ses </w:t>
            </w:r>
            <w:r w:rsidR="009A3D35" w:rsidRPr="00497EB6">
              <w:rPr>
                <w:sz w:val="24"/>
                <w:szCs w:val="24"/>
                <w:lang w:val="fr-FR"/>
              </w:rPr>
              <w:t xml:space="preserve">obligations </w:t>
            </w:r>
            <w:r w:rsidR="00AB4F2E" w:rsidRPr="00497EB6">
              <w:rPr>
                <w:sz w:val="24"/>
                <w:szCs w:val="24"/>
                <w:lang w:val="fr-FR"/>
              </w:rPr>
              <w:t xml:space="preserve">concernant </w:t>
            </w:r>
            <w:r w:rsidR="009A3D35" w:rsidRPr="00497EB6">
              <w:rPr>
                <w:sz w:val="24"/>
                <w:szCs w:val="24"/>
                <w:lang w:val="fr-FR"/>
              </w:rPr>
              <w:t xml:space="preserve">les aspects ou les travaux </w:t>
            </w:r>
            <w:r w:rsidR="004C1DE3" w:rsidRPr="00497EB6">
              <w:rPr>
                <w:sz w:val="24"/>
                <w:szCs w:val="24"/>
                <w:lang w:val="fr-FR"/>
              </w:rPr>
              <w:t xml:space="preserve">ES </w:t>
            </w:r>
            <w:r w:rsidR="009A3D35" w:rsidRPr="00497EB6">
              <w:rPr>
                <w:sz w:val="24"/>
                <w:szCs w:val="24"/>
                <w:lang w:val="fr-FR"/>
              </w:rPr>
              <w:t xml:space="preserve">en vertu du </w:t>
            </w:r>
            <w:r w:rsidR="004C1DE3" w:rsidRPr="00497EB6">
              <w:rPr>
                <w:sz w:val="24"/>
                <w:szCs w:val="24"/>
                <w:lang w:val="fr-FR"/>
              </w:rPr>
              <w:t>M</w:t>
            </w:r>
            <w:r w:rsidR="009A3D35" w:rsidRPr="00497EB6">
              <w:rPr>
                <w:sz w:val="24"/>
                <w:szCs w:val="24"/>
                <w:lang w:val="fr-FR"/>
              </w:rPr>
              <w:t>arché, la valeur de ces travaux ou obligations, tel</w:t>
            </w:r>
            <w:r w:rsidR="003E4296" w:rsidRPr="00497EB6">
              <w:rPr>
                <w:sz w:val="24"/>
                <w:szCs w:val="24"/>
                <w:lang w:val="fr-FR"/>
              </w:rPr>
              <w:t>le</w:t>
            </w:r>
            <w:r w:rsidR="009A3D35" w:rsidRPr="00497EB6">
              <w:rPr>
                <w:sz w:val="24"/>
                <w:szCs w:val="24"/>
                <w:lang w:val="fr-FR"/>
              </w:rPr>
              <w:t xml:space="preserve"> que déterminé</w:t>
            </w:r>
            <w:r w:rsidR="003E4296" w:rsidRPr="00497EB6">
              <w:rPr>
                <w:sz w:val="24"/>
                <w:szCs w:val="24"/>
                <w:lang w:val="fr-FR"/>
              </w:rPr>
              <w:t>e</w:t>
            </w:r>
            <w:r w:rsidR="009A3D35" w:rsidRPr="00497EB6">
              <w:rPr>
                <w:sz w:val="24"/>
                <w:szCs w:val="24"/>
                <w:lang w:val="fr-FR"/>
              </w:rPr>
              <w:t xml:space="preserve"> par le </w:t>
            </w:r>
            <w:r w:rsidR="003E4296" w:rsidRPr="00497EB6">
              <w:rPr>
                <w:sz w:val="24"/>
                <w:szCs w:val="24"/>
                <w:lang w:val="fr-FR"/>
              </w:rPr>
              <w:t>R</w:t>
            </w:r>
            <w:r w:rsidR="009A3D35" w:rsidRPr="00497EB6">
              <w:rPr>
                <w:sz w:val="24"/>
                <w:szCs w:val="24"/>
                <w:lang w:val="fr-FR"/>
              </w:rPr>
              <w:t>eprésentant</w:t>
            </w:r>
            <w:r w:rsidR="009A3D35" w:rsidRPr="00497EB6">
              <w:rPr>
                <w:color w:val="000000" w:themeColor="text1"/>
                <w:sz w:val="24"/>
                <w:szCs w:val="24"/>
                <w:lang w:val="fr-FR"/>
              </w:rPr>
              <w:t xml:space="preserve"> du </w:t>
            </w:r>
            <w:r w:rsidR="009A3D35" w:rsidRPr="00497EB6">
              <w:rPr>
                <w:sz w:val="24"/>
                <w:szCs w:val="24"/>
                <w:lang w:val="fr-FR"/>
              </w:rPr>
              <w:t>Maître d’Ouvrage</w:t>
            </w:r>
            <w:r w:rsidR="009A3D35" w:rsidRPr="00497EB6">
              <w:rPr>
                <w:color w:val="000000" w:themeColor="text1"/>
                <w:sz w:val="24"/>
                <w:szCs w:val="24"/>
                <w:lang w:val="fr-FR"/>
              </w:rPr>
              <w:t xml:space="preserve">, peut être retenue jusqu’à ce que les travaux ou l’obligation aient été exécutés, et/ou que le coût de rectification ou de remplacement, tel que déterminé par le Représentant du </w:t>
            </w:r>
            <w:r w:rsidR="009A3D35" w:rsidRPr="00497EB6">
              <w:rPr>
                <w:sz w:val="24"/>
                <w:szCs w:val="24"/>
                <w:lang w:val="fr-FR"/>
              </w:rPr>
              <w:t>Maître d’Ouvrage</w:t>
            </w:r>
            <w:r w:rsidR="009A3D35" w:rsidRPr="00497EB6">
              <w:rPr>
                <w:color w:val="000000" w:themeColor="text1"/>
                <w:sz w:val="24"/>
                <w:szCs w:val="24"/>
                <w:lang w:val="fr-FR"/>
              </w:rPr>
              <w:t xml:space="preserve">, </w:t>
            </w:r>
            <w:r w:rsidR="004C0B69" w:rsidRPr="00497EB6">
              <w:rPr>
                <w:color w:val="000000" w:themeColor="text1"/>
                <w:sz w:val="24"/>
                <w:szCs w:val="24"/>
                <w:lang w:val="fr-FR"/>
              </w:rPr>
              <w:t xml:space="preserve">peut </w:t>
            </w:r>
            <w:r w:rsidR="009A3D35" w:rsidRPr="00497EB6">
              <w:rPr>
                <w:color w:val="000000" w:themeColor="text1"/>
                <w:sz w:val="24"/>
                <w:szCs w:val="24"/>
                <w:lang w:val="fr-FR"/>
              </w:rPr>
              <w:t xml:space="preserve">être retenu jusqu’à ce que la rectification ou le remplacement soit </w:t>
            </w:r>
            <w:r w:rsidR="00B86E76" w:rsidRPr="00497EB6">
              <w:rPr>
                <w:color w:val="000000" w:themeColor="text1"/>
                <w:sz w:val="24"/>
                <w:szCs w:val="24"/>
                <w:lang w:val="fr-FR"/>
              </w:rPr>
              <w:t>réalisé</w:t>
            </w:r>
            <w:r w:rsidR="009A3D35" w:rsidRPr="00497EB6">
              <w:rPr>
                <w:color w:val="000000" w:themeColor="text1"/>
                <w:sz w:val="24"/>
                <w:szCs w:val="24"/>
                <w:lang w:val="fr-FR"/>
              </w:rPr>
              <w:t>. Le défaut d’exécuter comprend, mais ne se limite pas aux éléments suivants :</w:t>
            </w:r>
          </w:p>
          <w:p w14:paraId="7613AA41" w14:textId="5EE70677" w:rsidR="009A3D35" w:rsidRPr="00497EB6" w:rsidRDefault="009A3D35" w:rsidP="005F27B8">
            <w:pPr>
              <w:pStyle w:val="ClauseSubPara"/>
              <w:numPr>
                <w:ilvl w:val="0"/>
                <w:numId w:val="84"/>
              </w:numPr>
              <w:spacing w:before="120" w:after="120"/>
              <w:ind w:left="1588" w:hanging="540"/>
              <w:jc w:val="both"/>
              <w:rPr>
                <w:color w:val="000000" w:themeColor="text1"/>
                <w:sz w:val="24"/>
                <w:szCs w:val="24"/>
                <w:lang w:val="fr-FR"/>
              </w:rPr>
            </w:pPr>
            <w:r w:rsidRPr="00497EB6">
              <w:rPr>
                <w:color w:val="000000" w:themeColor="text1"/>
                <w:sz w:val="24"/>
                <w:szCs w:val="24"/>
                <w:lang w:val="fr-FR"/>
              </w:rPr>
              <w:t>le non-respect des exigences ES</w:t>
            </w:r>
            <w:r w:rsidRPr="00497EB6">
              <w:rPr>
                <w:sz w:val="24"/>
                <w:szCs w:val="24"/>
                <w:lang w:val="fr-FR"/>
              </w:rPr>
              <w:t xml:space="preserve"> </w:t>
            </w:r>
            <w:r w:rsidRPr="00497EB6">
              <w:rPr>
                <w:color w:val="000000" w:themeColor="text1"/>
                <w:sz w:val="24"/>
                <w:szCs w:val="24"/>
                <w:lang w:val="fr-FR"/>
              </w:rPr>
              <w:t xml:space="preserve">décrites dans les </w:t>
            </w:r>
            <w:r w:rsidR="00B86E76" w:rsidRPr="00497EB6">
              <w:rPr>
                <w:color w:val="000000" w:themeColor="text1"/>
                <w:sz w:val="24"/>
                <w:szCs w:val="24"/>
                <w:lang w:val="fr-FR"/>
              </w:rPr>
              <w:t>E</w:t>
            </w:r>
            <w:r w:rsidRPr="00497EB6">
              <w:rPr>
                <w:color w:val="000000" w:themeColor="text1"/>
                <w:sz w:val="24"/>
                <w:szCs w:val="24"/>
                <w:lang w:val="fr-FR"/>
              </w:rPr>
              <w:t xml:space="preserve">xigences </w:t>
            </w:r>
            <w:r w:rsidR="00B86E76" w:rsidRPr="00497EB6">
              <w:rPr>
                <w:color w:val="000000" w:themeColor="text1"/>
                <w:sz w:val="24"/>
                <w:szCs w:val="24"/>
                <w:lang w:val="fr-FR"/>
              </w:rPr>
              <w:t>du Maître d’Ouvrage</w:t>
            </w:r>
            <w:r w:rsidRPr="00497EB6">
              <w:rPr>
                <w:color w:val="000000" w:themeColor="text1"/>
                <w:sz w:val="24"/>
                <w:szCs w:val="24"/>
                <w:lang w:val="fr-FR"/>
              </w:rPr>
              <w:t>;</w:t>
            </w:r>
          </w:p>
          <w:p w14:paraId="6B777E2A" w14:textId="54891F67" w:rsidR="009A3D35" w:rsidRPr="00497EB6" w:rsidRDefault="009A3D35" w:rsidP="005F27B8">
            <w:pPr>
              <w:pStyle w:val="ClauseSubPara"/>
              <w:numPr>
                <w:ilvl w:val="0"/>
                <w:numId w:val="84"/>
              </w:numPr>
              <w:spacing w:before="120" w:after="120"/>
              <w:ind w:left="1588" w:hanging="540"/>
              <w:jc w:val="both"/>
              <w:rPr>
                <w:color w:val="000000" w:themeColor="text1"/>
                <w:sz w:val="24"/>
                <w:szCs w:val="24"/>
                <w:lang w:val="fr-FR"/>
              </w:rPr>
            </w:pPr>
            <w:r w:rsidRPr="00497EB6">
              <w:rPr>
                <w:color w:val="000000" w:themeColor="text1"/>
                <w:sz w:val="24"/>
                <w:szCs w:val="24"/>
                <w:lang w:val="fr-FR"/>
              </w:rPr>
              <w:t xml:space="preserve">l’omission d’examiner régulièrement le E-PGES et/ou de le mettre à jour en temps opportun pour </w:t>
            </w:r>
            <w:r w:rsidR="00B86E76" w:rsidRPr="00497EB6">
              <w:rPr>
                <w:color w:val="000000" w:themeColor="text1"/>
                <w:sz w:val="24"/>
                <w:szCs w:val="24"/>
                <w:lang w:val="fr-FR"/>
              </w:rPr>
              <w:t xml:space="preserve">traiter </w:t>
            </w:r>
            <w:r w:rsidRPr="00497EB6">
              <w:rPr>
                <w:color w:val="000000" w:themeColor="text1"/>
                <w:sz w:val="24"/>
                <w:szCs w:val="24"/>
                <w:lang w:val="fr-FR"/>
              </w:rPr>
              <w:t>les nouveaux problèmes d’ES</w:t>
            </w:r>
            <w:r w:rsidRPr="00497EB6">
              <w:rPr>
                <w:sz w:val="24"/>
                <w:szCs w:val="24"/>
                <w:lang w:val="fr-FR"/>
              </w:rPr>
              <w:t xml:space="preserve"> </w:t>
            </w:r>
            <w:r w:rsidRPr="00497EB6">
              <w:rPr>
                <w:color w:val="000000" w:themeColor="text1"/>
                <w:sz w:val="24"/>
                <w:szCs w:val="24"/>
                <w:lang w:val="fr-FR"/>
              </w:rPr>
              <w:t xml:space="preserve">ou </w:t>
            </w:r>
            <w:r w:rsidR="00A74803" w:rsidRPr="00497EB6">
              <w:rPr>
                <w:color w:val="000000" w:themeColor="text1"/>
                <w:sz w:val="24"/>
                <w:szCs w:val="24"/>
                <w:lang w:val="fr-FR"/>
              </w:rPr>
              <w:t xml:space="preserve">anticiper </w:t>
            </w:r>
            <w:r w:rsidRPr="00497EB6">
              <w:rPr>
                <w:color w:val="000000" w:themeColor="text1"/>
                <w:sz w:val="24"/>
                <w:szCs w:val="24"/>
                <w:lang w:val="fr-FR"/>
              </w:rPr>
              <w:t>les risques ou impacts;</w:t>
            </w:r>
          </w:p>
          <w:p w14:paraId="62300984" w14:textId="04C77680" w:rsidR="009A3D35" w:rsidRPr="00497EB6" w:rsidRDefault="009A3D35" w:rsidP="005F27B8">
            <w:pPr>
              <w:pStyle w:val="ClauseSubPara"/>
              <w:numPr>
                <w:ilvl w:val="0"/>
                <w:numId w:val="84"/>
              </w:numPr>
              <w:spacing w:before="120" w:after="120"/>
              <w:ind w:left="1588" w:hanging="540"/>
              <w:jc w:val="both"/>
              <w:rPr>
                <w:color w:val="000000" w:themeColor="text1"/>
                <w:sz w:val="24"/>
                <w:szCs w:val="24"/>
                <w:lang w:val="fr-FR"/>
              </w:rPr>
            </w:pPr>
            <w:r w:rsidRPr="00497EB6">
              <w:rPr>
                <w:color w:val="000000" w:themeColor="text1"/>
                <w:sz w:val="24"/>
                <w:szCs w:val="24"/>
                <w:lang w:val="fr-FR"/>
              </w:rPr>
              <w:t>l’omission de mettre en œuvre le E-PGES, par exemple l’omission de fournir la formation ou la sensibilisation requise;</w:t>
            </w:r>
          </w:p>
          <w:p w14:paraId="67E9FB52" w14:textId="2B8696F9" w:rsidR="009A3D35" w:rsidRPr="00497EB6" w:rsidRDefault="00C01250" w:rsidP="005F27B8">
            <w:pPr>
              <w:pStyle w:val="ClauseSubPara"/>
              <w:numPr>
                <w:ilvl w:val="0"/>
                <w:numId w:val="84"/>
              </w:numPr>
              <w:spacing w:before="120" w:after="120"/>
              <w:ind w:left="1588" w:hanging="540"/>
              <w:jc w:val="both"/>
              <w:rPr>
                <w:color w:val="000000" w:themeColor="text1"/>
                <w:sz w:val="24"/>
                <w:szCs w:val="24"/>
                <w:lang w:val="fr-FR"/>
              </w:rPr>
            </w:pPr>
            <w:r w:rsidRPr="00497EB6">
              <w:rPr>
                <w:color w:val="000000" w:themeColor="text1"/>
                <w:sz w:val="24"/>
                <w:szCs w:val="24"/>
                <w:lang w:val="fr-FR"/>
              </w:rPr>
              <w:t xml:space="preserve">le </w:t>
            </w:r>
            <w:r w:rsidR="00D846F3" w:rsidRPr="00497EB6">
              <w:rPr>
                <w:color w:val="000000" w:themeColor="text1"/>
                <w:sz w:val="24"/>
                <w:szCs w:val="24"/>
                <w:lang w:val="fr-FR"/>
              </w:rPr>
              <w:t xml:space="preserve">manquement </w:t>
            </w:r>
            <w:r w:rsidRPr="00497EB6">
              <w:rPr>
                <w:color w:val="000000" w:themeColor="text1"/>
                <w:sz w:val="24"/>
                <w:szCs w:val="24"/>
                <w:lang w:val="fr-FR"/>
              </w:rPr>
              <w:t>à obtenir</w:t>
            </w:r>
            <w:r w:rsidR="009A3D35" w:rsidRPr="00497EB6">
              <w:rPr>
                <w:color w:val="000000" w:themeColor="text1"/>
                <w:sz w:val="24"/>
                <w:szCs w:val="24"/>
                <w:lang w:val="fr-FR"/>
              </w:rPr>
              <w:t xml:space="preserve"> les consentements/permis appropriés avant d’entreprendre des travaux ou des activités connexes;</w:t>
            </w:r>
          </w:p>
          <w:p w14:paraId="165B67FC" w14:textId="2153FB74" w:rsidR="009A3D35" w:rsidRPr="00497EB6" w:rsidRDefault="00C01250" w:rsidP="005F27B8">
            <w:pPr>
              <w:pStyle w:val="ClauseSubPara"/>
              <w:numPr>
                <w:ilvl w:val="0"/>
                <w:numId w:val="84"/>
              </w:numPr>
              <w:spacing w:before="120" w:after="120"/>
              <w:ind w:left="1588" w:hanging="540"/>
              <w:jc w:val="both"/>
              <w:rPr>
                <w:color w:val="000000" w:themeColor="text1"/>
                <w:sz w:val="24"/>
                <w:szCs w:val="24"/>
                <w:lang w:val="fr-FR"/>
              </w:rPr>
            </w:pPr>
            <w:r w:rsidRPr="00497EB6">
              <w:rPr>
                <w:color w:val="000000" w:themeColor="text1"/>
                <w:sz w:val="24"/>
                <w:szCs w:val="24"/>
                <w:lang w:val="fr-FR"/>
              </w:rPr>
              <w:t xml:space="preserve">le manquement à </w:t>
            </w:r>
            <w:r w:rsidR="009A3D35" w:rsidRPr="00497EB6">
              <w:rPr>
                <w:color w:val="000000" w:themeColor="text1"/>
                <w:sz w:val="24"/>
                <w:szCs w:val="24"/>
                <w:lang w:val="fr-FR"/>
              </w:rPr>
              <w:t xml:space="preserve">présenter </w:t>
            </w:r>
            <w:r w:rsidRPr="00497EB6">
              <w:rPr>
                <w:color w:val="000000" w:themeColor="text1"/>
                <w:sz w:val="24"/>
                <w:szCs w:val="24"/>
                <w:lang w:val="fr-FR"/>
              </w:rPr>
              <w:t>tout</w:t>
            </w:r>
            <w:r w:rsidR="009A3D35" w:rsidRPr="00497EB6">
              <w:rPr>
                <w:sz w:val="24"/>
                <w:szCs w:val="24"/>
                <w:lang w:val="fr-FR"/>
              </w:rPr>
              <w:t xml:space="preserve"> </w:t>
            </w:r>
            <w:r w:rsidR="009A3D35" w:rsidRPr="00497EB6">
              <w:rPr>
                <w:color w:val="000000" w:themeColor="text1"/>
                <w:sz w:val="24"/>
                <w:szCs w:val="24"/>
                <w:lang w:val="fr-FR"/>
              </w:rPr>
              <w:t xml:space="preserve">rapport ES (tel que décrit dans les </w:t>
            </w:r>
            <w:r w:rsidR="007C3D12">
              <w:rPr>
                <w:color w:val="000000" w:themeColor="text1"/>
                <w:sz w:val="24"/>
                <w:szCs w:val="24"/>
                <w:lang w:val="fr-FR"/>
              </w:rPr>
              <w:t>Clauses Particulières</w:t>
            </w:r>
            <w:r w:rsidR="009A3D35" w:rsidRPr="00497EB6">
              <w:rPr>
                <w:color w:val="000000" w:themeColor="text1"/>
                <w:sz w:val="24"/>
                <w:szCs w:val="24"/>
                <w:lang w:val="fr-FR"/>
              </w:rPr>
              <w:t xml:space="preserve"> 4.21), ou </w:t>
            </w:r>
            <w:r w:rsidR="00161AF9" w:rsidRPr="00497EB6">
              <w:rPr>
                <w:color w:val="000000" w:themeColor="text1"/>
                <w:sz w:val="24"/>
                <w:szCs w:val="24"/>
                <w:lang w:val="fr-FR"/>
              </w:rPr>
              <w:t xml:space="preserve">manquement à </w:t>
            </w:r>
            <w:r w:rsidR="009A3D35" w:rsidRPr="00497EB6">
              <w:rPr>
                <w:color w:val="000000" w:themeColor="text1"/>
                <w:sz w:val="24"/>
                <w:szCs w:val="24"/>
                <w:lang w:val="fr-FR"/>
              </w:rPr>
              <w:t>présenter de tels rapports en temps opportun;</w:t>
            </w:r>
          </w:p>
          <w:p w14:paraId="1E988911" w14:textId="16A2BBF9" w:rsidR="009A3D35" w:rsidRPr="00497EB6" w:rsidRDefault="003A0114" w:rsidP="005F27B8">
            <w:pPr>
              <w:pStyle w:val="ClauseSubPara"/>
              <w:numPr>
                <w:ilvl w:val="0"/>
                <w:numId w:val="84"/>
              </w:numPr>
              <w:spacing w:before="120" w:after="120"/>
              <w:ind w:left="1588" w:hanging="540"/>
              <w:jc w:val="both"/>
              <w:rPr>
                <w:sz w:val="24"/>
                <w:szCs w:val="24"/>
                <w:lang w:val="fr-FR"/>
              </w:rPr>
            </w:pPr>
            <w:r w:rsidRPr="00497EB6">
              <w:rPr>
                <w:color w:val="000000" w:themeColor="text1"/>
                <w:sz w:val="24"/>
                <w:szCs w:val="24"/>
                <w:lang w:val="fr-FR"/>
              </w:rPr>
              <w:t xml:space="preserve">le manquement à </w:t>
            </w:r>
            <w:r w:rsidR="009A3D35" w:rsidRPr="00497EB6">
              <w:rPr>
                <w:color w:val="000000" w:themeColor="text1"/>
                <w:sz w:val="24"/>
                <w:szCs w:val="24"/>
                <w:lang w:val="fr-FR"/>
              </w:rPr>
              <w:t xml:space="preserve">mettre en œuvre </w:t>
            </w:r>
            <w:r w:rsidRPr="00497EB6">
              <w:rPr>
                <w:color w:val="000000" w:themeColor="text1"/>
                <w:sz w:val="24"/>
                <w:szCs w:val="24"/>
                <w:lang w:val="fr-FR"/>
              </w:rPr>
              <w:t xml:space="preserve">des mesures correctives </w:t>
            </w:r>
            <w:r w:rsidR="009A3D35" w:rsidRPr="00497EB6">
              <w:rPr>
                <w:color w:val="000000" w:themeColor="text1"/>
                <w:sz w:val="24"/>
                <w:szCs w:val="24"/>
                <w:lang w:val="fr-FR"/>
              </w:rPr>
              <w:t xml:space="preserve">conformément aux instructions du Représentant du Maître d’Ouvrage dans les délais prescrits (p. ex., </w:t>
            </w:r>
            <w:r w:rsidRPr="00497EB6">
              <w:rPr>
                <w:color w:val="000000" w:themeColor="text1"/>
                <w:sz w:val="24"/>
                <w:szCs w:val="24"/>
                <w:lang w:val="fr-FR"/>
              </w:rPr>
              <w:t>correction de</w:t>
            </w:r>
            <w:r w:rsidR="009A3D35" w:rsidRPr="00497EB6">
              <w:rPr>
                <w:color w:val="000000" w:themeColor="text1"/>
                <w:sz w:val="24"/>
                <w:szCs w:val="24"/>
                <w:lang w:val="fr-FR"/>
              </w:rPr>
              <w:t xml:space="preserve"> non-conformité).</w:t>
            </w:r>
            <w:r w:rsidR="006860BB" w:rsidRPr="00497EB6">
              <w:rPr>
                <w:color w:val="000000" w:themeColor="text1"/>
                <w:sz w:val="24"/>
                <w:szCs w:val="24"/>
                <w:lang w:val="fr-FR"/>
              </w:rPr>
              <w:t> »</w:t>
            </w:r>
          </w:p>
          <w:p w14:paraId="4BB0F74D" w14:textId="383DDDDE" w:rsidR="00AB18B2" w:rsidRPr="00497EB6" w:rsidRDefault="00BC191D" w:rsidP="00A03ECF">
            <w:pPr>
              <w:shd w:val="clear" w:color="auto" w:fill="FDFDFD"/>
              <w:jc w:val="both"/>
              <w:rPr>
                <w:sz w:val="24"/>
                <w:szCs w:val="24"/>
                <w:lang w:eastAsia="en-US"/>
              </w:rPr>
            </w:pPr>
            <w:r w:rsidRPr="00497EB6">
              <w:rPr>
                <w:sz w:val="24"/>
                <w:szCs w:val="24"/>
                <w:lang w:eastAsia="en-US"/>
              </w:rPr>
              <w:t>L</w:t>
            </w:r>
            <w:r w:rsidR="00993C37" w:rsidRPr="00497EB6">
              <w:rPr>
                <w:sz w:val="24"/>
                <w:szCs w:val="24"/>
                <w:lang w:eastAsia="en-US"/>
              </w:rPr>
              <w:t xml:space="preserve">e </w:t>
            </w:r>
            <w:r w:rsidRPr="00497EB6">
              <w:rPr>
                <w:sz w:val="24"/>
                <w:szCs w:val="24"/>
                <w:lang w:eastAsia="en-US"/>
              </w:rPr>
              <w:t xml:space="preserve">dernier paragraphe suivant est ajouté : « Comme il est précisé dans les </w:t>
            </w:r>
            <w:r w:rsidR="00993C37" w:rsidRPr="00497EB6">
              <w:rPr>
                <w:sz w:val="24"/>
                <w:szCs w:val="24"/>
                <w:lang w:eastAsia="en-US"/>
              </w:rPr>
              <w:t>D</w:t>
            </w:r>
            <w:r w:rsidRPr="00497EB6">
              <w:rPr>
                <w:sz w:val="24"/>
                <w:szCs w:val="24"/>
                <w:lang w:eastAsia="en-US"/>
              </w:rPr>
              <w:t xml:space="preserve">onnées </w:t>
            </w:r>
            <w:r w:rsidR="00993C37" w:rsidRPr="00497EB6">
              <w:rPr>
                <w:sz w:val="24"/>
                <w:szCs w:val="24"/>
                <w:lang w:eastAsia="en-US"/>
              </w:rPr>
              <w:t>du Marché</w:t>
            </w:r>
            <w:r w:rsidRPr="00497EB6">
              <w:rPr>
                <w:sz w:val="24"/>
                <w:szCs w:val="24"/>
                <w:lang w:eastAsia="en-US"/>
              </w:rPr>
              <w:t>, si l’</w:t>
            </w:r>
            <w:r w:rsidR="00993C37" w:rsidRPr="00497EB6">
              <w:rPr>
                <w:sz w:val="24"/>
                <w:szCs w:val="24"/>
                <w:lang w:eastAsia="en-US"/>
              </w:rPr>
              <w:t>E</w:t>
            </w:r>
            <w:r w:rsidRPr="00497EB6">
              <w:rPr>
                <w:sz w:val="24"/>
                <w:szCs w:val="24"/>
                <w:lang w:eastAsia="en-US"/>
              </w:rPr>
              <w:t xml:space="preserve">ntrepreneur ne s’acquitte pas de ses obligations en matière de cybersécurité en vertu du </w:t>
            </w:r>
            <w:r w:rsidR="00993C37" w:rsidRPr="00497EB6">
              <w:rPr>
                <w:sz w:val="24"/>
                <w:szCs w:val="24"/>
                <w:lang w:eastAsia="en-US"/>
              </w:rPr>
              <w:t>Marché</w:t>
            </w:r>
            <w:r w:rsidRPr="00497EB6">
              <w:rPr>
                <w:sz w:val="24"/>
                <w:szCs w:val="24"/>
                <w:lang w:eastAsia="en-US"/>
              </w:rPr>
              <w:t xml:space="preserve">, un montant évalué, tel que déterminé par le </w:t>
            </w:r>
            <w:r w:rsidR="00993C37" w:rsidRPr="00497EB6">
              <w:rPr>
                <w:sz w:val="24"/>
                <w:szCs w:val="24"/>
                <w:lang w:eastAsia="en-US"/>
              </w:rPr>
              <w:t>R</w:t>
            </w:r>
            <w:r w:rsidRPr="00497EB6">
              <w:rPr>
                <w:sz w:val="24"/>
                <w:szCs w:val="24"/>
                <w:lang w:eastAsia="en-US"/>
              </w:rPr>
              <w:t>eprésentant d</w:t>
            </w:r>
            <w:r w:rsidR="00993C37" w:rsidRPr="00497EB6">
              <w:rPr>
                <w:sz w:val="24"/>
                <w:szCs w:val="24"/>
                <w:lang w:eastAsia="en-US"/>
              </w:rPr>
              <w:t>u Maître d’Ouvrage</w:t>
            </w:r>
            <w:r w:rsidRPr="00497EB6">
              <w:rPr>
                <w:sz w:val="24"/>
                <w:szCs w:val="24"/>
                <w:lang w:eastAsia="en-US"/>
              </w:rPr>
              <w:t>, peut être retenu jusqu’à ce que l’obligation ait été exécutée. »</w:t>
            </w:r>
          </w:p>
        </w:tc>
      </w:tr>
      <w:tr w:rsidR="009A3D35" w:rsidRPr="00497EB6" w14:paraId="6396680F" w14:textId="77777777" w:rsidTr="00E6115A">
        <w:tc>
          <w:tcPr>
            <w:tcW w:w="3119" w:type="dxa"/>
            <w:tcMar>
              <w:top w:w="57" w:type="dxa"/>
              <w:left w:w="57" w:type="dxa"/>
              <w:bottom w:w="57" w:type="dxa"/>
              <w:right w:w="57" w:type="dxa"/>
            </w:tcMar>
          </w:tcPr>
          <w:p w14:paraId="712BEA88" w14:textId="798BF814" w:rsidR="009A3D35" w:rsidRPr="00497EB6" w:rsidRDefault="00A97598" w:rsidP="0056640D">
            <w:pPr>
              <w:pStyle w:val="S7Header2"/>
              <w:rPr>
                <w:lang w:val="fr-FR"/>
              </w:rPr>
            </w:pPr>
            <w:bookmarkStart w:id="718" w:name="_Toc486845980"/>
            <w:r>
              <w:rPr>
                <w:lang w:val="fr-FR"/>
              </w:rPr>
              <w:t>Sous-Clause</w:t>
            </w:r>
            <w:r w:rsidR="009A3D35" w:rsidRPr="00497EB6">
              <w:rPr>
                <w:lang w:val="fr-FR"/>
              </w:rPr>
              <w:t xml:space="preserve"> 14.8</w:t>
            </w:r>
            <w:bookmarkEnd w:id="718"/>
          </w:p>
        </w:tc>
        <w:tc>
          <w:tcPr>
            <w:tcW w:w="7371" w:type="dxa"/>
            <w:tcMar>
              <w:top w:w="57" w:type="dxa"/>
              <w:left w:w="57" w:type="dxa"/>
              <w:bottom w:w="57" w:type="dxa"/>
              <w:right w:w="57" w:type="dxa"/>
            </w:tcMar>
          </w:tcPr>
          <w:p w14:paraId="3CD14F4E" w14:textId="77777777" w:rsidR="009A3D35" w:rsidRPr="00497EB6" w:rsidRDefault="009A3D35" w:rsidP="009A3D35">
            <w:pPr>
              <w:pStyle w:val="ListParagraph"/>
              <w:spacing w:before="120" w:after="120"/>
              <w:ind w:left="0"/>
              <w:jc w:val="both"/>
              <w:rPr>
                <w:b/>
                <w:sz w:val="24"/>
                <w:szCs w:val="24"/>
              </w:rPr>
            </w:pPr>
            <w:r w:rsidRPr="00497EB6">
              <w:rPr>
                <w:b/>
                <w:sz w:val="24"/>
                <w:szCs w:val="24"/>
              </w:rPr>
              <w:t>Paiement</w:t>
            </w:r>
          </w:p>
          <w:p w14:paraId="44DC2C64" w14:textId="75974971" w:rsidR="009A3D35" w:rsidRPr="00497EB6" w:rsidRDefault="00AF5EFE" w:rsidP="009A3D35">
            <w:pPr>
              <w:spacing w:before="120" w:after="120"/>
              <w:ind w:left="35"/>
              <w:jc w:val="both"/>
              <w:rPr>
                <w:sz w:val="24"/>
                <w:szCs w:val="24"/>
              </w:rPr>
            </w:pPr>
            <w:r w:rsidRPr="00497EB6">
              <w:rPr>
                <w:sz w:val="24"/>
                <w:szCs w:val="24"/>
              </w:rPr>
              <w:t xml:space="preserve">Les alinéas </w:t>
            </w:r>
            <w:r w:rsidR="009A3D35" w:rsidRPr="00497EB6">
              <w:rPr>
                <w:sz w:val="24"/>
                <w:szCs w:val="24"/>
              </w:rPr>
              <w:t xml:space="preserve">(b) et (c) sont remplacés par </w:t>
            </w:r>
            <w:r w:rsidR="00D31189" w:rsidRPr="00497EB6">
              <w:rPr>
                <w:sz w:val="24"/>
                <w:szCs w:val="24"/>
              </w:rPr>
              <w:t>ce qui suit</w:t>
            </w:r>
          </w:p>
          <w:p w14:paraId="1E58DFC6" w14:textId="5E9AA20A" w:rsidR="00060F00" w:rsidRPr="00497EB6" w:rsidRDefault="00C161CB" w:rsidP="00060F00">
            <w:pPr>
              <w:pStyle w:val="ListParagraph"/>
              <w:spacing w:before="120" w:after="120"/>
              <w:ind w:left="432" w:hanging="432"/>
              <w:jc w:val="both"/>
              <w:rPr>
                <w:sz w:val="24"/>
                <w:szCs w:val="24"/>
              </w:rPr>
            </w:pPr>
            <w:r w:rsidRPr="00497EB6">
              <w:rPr>
                <w:sz w:val="24"/>
                <w:szCs w:val="24"/>
              </w:rPr>
              <w:t>« </w:t>
            </w:r>
            <w:r w:rsidR="009A3D35" w:rsidRPr="00497EB6">
              <w:rPr>
                <w:sz w:val="24"/>
                <w:szCs w:val="24"/>
              </w:rPr>
              <w:t xml:space="preserve">(b) le montant certifié dans chaque </w:t>
            </w:r>
            <w:r w:rsidR="0090161F" w:rsidRPr="00497EB6">
              <w:rPr>
                <w:sz w:val="24"/>
                <w:szCs w:val="24"/>
              </w:rPr>
              <w:t>Décompte</w:t>
            </w:r>
            <w:r w:rsidR="009A3D35" w:rsidRPr="00497EB6">
              <w:rPr>
                <w:sz w:val="24"/>
                <w:szCs w:val="24"/>
              </w:rPr>
              <w:t xml:space="preserve"> </w:t>
            </w:r>
            <w:r w:rsidR="0090161F" w:rsidRPr="00497EB6">
              <w:rPr>
                <w:sz w:val="24"/>
                <w:szCs w:val="24"/>
              </w:rPr>
              <w:t xml:space="preserve">Intermédiaire </w:t>
            </w:r>
            <w:r w:rsidR="009A3D35" w:rsidRPr="00497EB6">
              <w:rPr>
                <w:sz w:val="24"/>
                <w:szCs w:val="24"/>
              </w:rPr>
              <w:t xml:space="preserve">dans les 56 jours suivant la </w:t>
            </w:r>
            <w:r w:rsidR="00B12CD0" w:rsidRPr="00497EB6">
              <w:rPr>
                <w:sz w:val="24"/>
                <w:szCs w:val="24"/>
              </w:rPr>
              <w:t>par le Représentant du Maître d’Ouvrage du Décompte correspondant et des pièces justificatives</w:t>
            </w:r>
            <w:r w:rsidR="009A3D35" w:rsidRPr="00497EB6">
              <w:rPr>
                <w:sz w:val="24"/>
                <w:szCs w:val="24"/>
              </w:rPr>
              <w:t xml:space="preserve">; ou, à un moment où le </w:t>
            </w:r>
            <w:r w:rsidR="00B41525">
              <w:rPr>
                <w:sz w:val="24"/>
                <w:szCs w:val="24"/>
              </w:rPr>
              <w:t>financement</w:t>
            </w:r>
            <w:r w:rsidR="009A3D35" w:rsidRPr="00497EB6">
              <w:rPr>
                <w:sz w:val="24"/>
                <w:szCs w:val="24"/>
              </w:rPr>
              <w:t xml:space="preserve"> de la </w:t>
            </w:r>
            <w:r w:rsidR="006B437D" w:rsidRPr="00497EB6">
              <w:rPr>
                <w:sz w:val="24"/>
                <w:szCs w:val="24"/>
              </w:rPr>
              <w:t>BIsD</w:t>
            </w:r>
            <w:r w:rsidR="009A3D35" w:rsidRPr="00497EB6">
              <w:rPr>
                <w:sz w:val="24"/>
                <w:szCs w:val="24"/>
              </w:rPr>
              <w:t xml:space="preserve"> (à partir duquel une partie des paiements à l’Entrepreneur est effectuée) est suspendu, le montant indiqué sur tout </w:t>
            </w:r>
            <w:r w:rsidR="002465AA" w:rsidRPr="00497EB6">
              <w:rPr>
                <w:sz w:val="24"/>
                <w:szCs w:val="24"/>
              </w:rPr>
              <w:t xml:space="preserve">Décompte </w:t>
            </w:r>
            <w:r w:rsidR="009A3D35" w:rsidRPr="00497EB6">
              <w:rPr>
                <w:sz w:val="24"/>
                <w:szCs w:val="24"/>
              </w:rPr>
              <w:t>présenté par l’Entrepreneur</w:t>
            </w:r>
            <w:r w:rsidR="00DD39FE" w:rsidRPr="00497EB6">
              <w:rPr>
                <w:sz w:val="24"/>
                <w:szCs w:val="24"/>
              </w:rPr>
              <w:t>,</w:t>
            </w:r>
            <w:r w:rsidR="009A3D35" w:rsidRPr="00497EB6">
              <w:rPr>
                <w:sz w:val="24"/>
                <w:szCs w:val="24"/>
              </w:rPr>
              <w:t xml:space="preserve"> dans les 14 jours suivant la soumission </w:t>
            </w:r>
            <w:r w:rsidR="00DD39FE" w:rsidRPr="00497EB6">
              <w:rPr>
                <w:sz w:val="24"/>
                <w:szCs w:val="24"/>
              </w:rPr>
              <w:t>du Décompte</w:t>
            </w:r>
            <w:r w:rsidR="009A3D35" w:rsidRPr="00497EB6">
              <w:rPr>
                <w:sz w:val="24"/>
                <w:szCs w:val="24"/>
              </w:rPr>
              <w:t>, tout écart étant rectifié dans le prochain paiement à l’</w:t>
            </w:r>
            <w:r w:rsidR="0098392F" w:rsidRPr="00497EB6">
              <w:rPr>
                <w:sz w:val="24"/>
                <w:szCs w:val="24"/>
              </w:rPr>
              <w:t>E</w:t>
            </w:r>
            <w:r w:rsidR="009A3D35" w:rsidRPr="00497EB6">
              <w:rPr>
                <w:sz w:val="24"/>
                <w:szCs w:val="24"/>
              </w:rPr>
              <w:t>ntrepreneur; et</w:t>
            </w:r>
          </w:p>
          <w:p w14:paraId="07E126B3" w14:textId="02EA473D" w:rsidR="009A3D35" w:rsidRPr="00497EB6" w:rsidRDefault="0049738E" w:rsidP="009A3D35">
            <w:pPr>
              <w:pStyle w:val="ListParagraph"/>
              <w:spacing w:before="120" w:after="120"/>
              <w:ind w:left="432" w:hanging="432"/>
              <w:jc w:val="both"/>
              <w:rPr>
                <w:b/>
                <w:sz w:val="24"/>
                <w:szCs w:val="24"/>
              </w:rPr>
            </w:pPr>
            <w:r>
              <w:rPr>
                <w:sz w:val="24"/>
                <w:szCs w:val="24"/>
              </w:rPr>
              <w:t>(</w:t>
            </w:r>
            <w:r w:rsidR="009A3D35" w:rsidRPr="00497EB6">
              <w:rPr>
                <w:sz w:val="24"/>
                <w:szCs w:val="24"/>
              </w:rPr>
              <w:t xml:space="preserve">c) le montant certifié dans le </w:t>
            </w:r>
            <w:r w:rsidR="0098392F" w:rsidRPr="00497EB6">
              <w:rPr>
                <w:sz w:val="24"/>
                <w:szCs w:val="24"/>
              </w:rPr>
              <w:t>C</w:t>
            </w:r>
            <w:r w:rsidR="009A3D35" w:rsidRPr="00497EB6">
              <w:rPr>
                <w:sz w:val="24"/>
                <w:szCs w:val="24"/>
              </w:rPr>
              <w:t xml:space="preserve">ertificat de </w:t>
            </w:r>
            <w:r w:rsidR="0098392F" w:rsidRPr="00497EB6">
              <w:rPr>
                <w:sz w:val="24"/>
                <w:szCs w:val="24"/>
              </w:rPr>
              <w:t>P</w:t>
            </w:r>
            <w:r w:rsidR="009A3D35" w:rsidRPr="00497EB6">
              <w:rPr>
                <w:sz w:val="24"/>
                <w:szCs w:val="24"/>
              </w:rPr>
              <w:t xml:space="preserve">aiement final dans les 56 jours suivant la réception par le Maître d’Ouvrage de ce </w:t>
            </w:r>
            <w:r w:rsidR="0098392F" w:rsidRPr="00497EB6">
              <w:rPr>
                <w:sz w:val="24"/>
                <w:szCs w:val="24"/>
              </w:rPr>
              <w:t>C</w:t>
            </w:r>
            <w:r w:rsidR="009A3D35" w:rsidRPr="00497EB6">
              <w:rPr>
                <w:sz w:val="24"/>
                <w:szCs w:val="24"/>
              </w:rPr>
              <w:t xml:space="preserve">ertificat de </w:t>
            </w:r>
            <w:r w:rsidR="0098392F" w:rsidRPr="00497EB6">
              <w:rPr>
                <w:sz w:val="24"/>
                <w:szCs w:val="24"/>
              </w:rPr>
              <w:t>P</w:t>
            </w:r>
            <w:r w:rsidR="009A3D35" w:rsidRPr="00497EB6">
              <w:rPr>
                <w:sz w:val="24"/>
                <w:szCs w:val="24"/>
              </w:rPr>
              <w:t xml:space="preserve">aiement ; ou, à un moment où le </w:t>
            </w:r>
            <w:r>
              <w:rPr>
                <w:sz w:val="24"/>
                <w:szCs w:val="24"/>
              </w:rPr>
              <w:t>financement</w:t>
            </w:r>
            <w:r w:rsidR="009A3D35" w:rsidRPr="00497EB6">
              <w:rPr>
                <w:sz w:val="24"/>
                <w:szCs w:val="24"/>
              </w:rPr>
              <w:t xml:space="preserve"> de la </w:t>
            </w:r>
            <w:r w:rsidR="006B437D" w:rsidRPr="00497EB6">
              <w:rPr>
                <w:sz w:val="24"/>
                <w:szCs w:val="24"/>
              </w:rPr>
              <w:t>BIsD</w:t>
            </w:r>
            <w:r w:rsidR="009A3D35" w:rsidRPr="00497EB6">
              <w:rPr>
                <w:sz w:val="24"/>
                <w:szCs w:val="24"/>
              </w:rPr>
              <w:t xml:space="preserve"> (à partir duquel une partie des paiements à l’entrepreneur est effectuée) est suspendu, le montant incontesté indiqué dans </w:t>
            </w:r>
            <w:r w:rsidR="003B7767" w:rsidRPr="00497EB6">
              <w:rPr>
                <w:sz w:val="24"/>
                <w:szCs w:val="24"/>
              </w:rPr>
              <w:t>le Décompte</w:t>
            </w:r>
            <w:r w:rsidR="009A3D35" w:rsidRPr="00497EB6">
              <w:rPr>
                <w:sz w:val="24"/>
                <w:szCs w:val="24"/>
              </w:rPr>
              <w:t xml:space="preserve"> final dans les 56 jours suivant la date de notification de la suspension conformément à la </w:t>
            </w:r>
            <w:r w:rsidR="00E6087A">
              <w:rPr>
                <w:sz w:val="24"/>
                <w:szCs w:val="24"/>
              </w:rPr>
              <w:t>Sous-Clause</w:t>
            </w:r>
            <w:r w:rsidR="009A3D35" w:rsidRPr="00497EB6">
              <w:rPr>
                <w:sz w:val="24"/>
                <w:szCs w:val="24"/>
              </w:rPr>
              <w:t xml:space="preserve"> 16.2 [</w:t>
            </w:r>
            <w:r w:rsidR="009A3D35" w:rsidRPr="00497EB6">
              <w:rPr>
                <w:i/>
                <w:iCs/>
                <w:sz w:val="24"/>
                <w:szCs w:val="24"/>
              </w:rPr>
              <w:t>Résiliation par l’Entrepreneur</w:t>
            </w:r>
            <w:r w:rsidR="009A3D35" w:rsidRPr="00497EB6">
              <w:rPr>
                <w:sz w:val="24"/>
                <w:szCs w:val="24"/>
              </w:rPr>
              <w:t>].</w:t>
            </w:r>
            <w:r w:rsidR="00C161CB" w:rsidRPr="00497EB6">
              <w:rPr>
                <w:sz w:val="24"/>
                <w:szCs w:val="24"/>
              </w:rPr>
              <w:t> »</w:t>
            </w:r>
          </w:p>
        </w:tc>
      </w:tr>
      <w:tr w:rsidR="009A3D35" w:rsidRPr="00497EB6" w14:paraId="14AAC654" w14:textId="77777777" w:rsidTr="00E6115A">
        <w:tc>
          <w:tcPr>
            <w:tcW w:w="3119" w:type="dxa"/>
            <w:tcMar>
              <w:top w:w="57" w:type="dxa"/>
              <w:left w:w="57" w:type="dxa"/>
              <w:bottom w:w="57" w:type="dxa"/>
              <w:right w:w="57" w:type="dxa"/>
            </w:tcMar>
          </w:tcPr>
          <w:p w14:paraId="1C22E8C9" w14:textId="60E0D05D" w:rsidR="009A3D35" w:rsidRPr="00497EB6" w:rsidRDefault="00A97598" w:rsidP="0056640D">
            <w:pPr>
              <w:pStyle w:val="S7Header2"/>
              <w:rPr>
                <w:lang w:val="fr-FR"/>
              </w:rPr>
            </w:pPr>
            <w:bookmarkStart w:id="719" w:name="_Toc486845981"/>
            <w:r>
              <w:rPr>
                <w:lang w:val="fr-FR"/>
              </w:rPr>
              <w:t>Sous-Clause</w:t>
            </w:r>
            <w:r w:rsidR="009A3D35" w:rsidRPr="00497EB6">
              <w:rPr>
                <w:lang w:val="fr-FR"/>
              </w:rPr>
              <w:t xml:space="preserve"> 14.9</w:t>
            </w:r>
            <w:bookmarkEnd w:id="719"/>
          </w:p>
        </w:tc>
        <w:tc>
          <w:tcPr>
            <w:tcW w:w="7371" w:type="dxa"/>
            <w:tcMar>
              <w:top w:w="57" w:type="dxa"/>
              <w:left w:w="57" w:type="dxa"/>
              <w:bottom w:w="57" w:type="dxa"/>
              <w:right w:w="57" w:type="dxa"/>
            </w:tcMar>
          </w:tcPr>
          <w:p w14:paraId="024918A0" w14:textId="54D62BB3" w:rsidR="009A3D35" w:rsidRPr="00497EB6" w:rsidRDefault="009A3D35" w:rsidP="009A3D35">
            <w:pPr>
              <w:pStyle w:val="ListParagraph"/>
              <w:spacing w:before="120" w:after="120"/>
              <w:ind w:left="0"/>
              <w:jc w:val="both"/>
              <w:rPr>
                <w:b/>
                <w:sz w:val="24"/>
                <w:szCs w:val="24"/>
              </w:rPr>
            </w:pPr>
            <w:r w:rsidRPr="00497EB6">
              <w:rPr>
                <w:b/>
                <w:sz w:val="24"/>
                <w:szCs w:val="24"/>
              </w:rPr>
              <w:t>Retard de Paiement</w:t>
            </w:r>
          </w:p>
          <w:p w14:paraId="49426F0B" w14:textId="5B6D30C9" w:rsidR="009A3D35" w:rsidRPr="00497EB6" w:rsidRDefault="009A3D35" w:rsidP="009A3D35">
            <w:pPr>
              <w:pStyle w:val="ListParagraph"/>
              <w:spacing w:before="120" w:after="120"/>
              <w:ind w:left="0"/>
              <w:jc w:val="both"/>
              <w:rPr>
                <w:b/>
                <w:sz w:val="24"/>
                <w:szCs w:val="24"/>
              </w:rPr>
            </w:pPr>
            <w:r w:rsidRPr="00497EB6">
              <w:rPr>
                <w:sz w:val="24"/>
                <w:szCs w:val="24"/>
              </w:rPr>
              <w:t>Dans le deuxième paragraphe, 4</w:t>
            </w:r>
            <w:r w:rsidR="00BC16FF" w:rsidRPr="00497EB6">
              <w:rPr>
                <w:sz w:val="24"/>
                <w:szCs w:val="24"/>
              </w:rPr>
              <w:t>ième</w:t>
            </w:r>
            <w:r w:rsidRPr="00497EB6">
              <w:rPr>
                <w:sz w:val="24"/>
                <w:szCs w:val="24"/>
              </w:rPr>
              <w:t xml:space="preserve"> ligne, après « </w:t>
            </w:r>
            <w:r w:rsidR="00B122F5" w:rsidRPr="00497EB6">
              <w:rPr>
                <w:sz w:val="24"/>
                <w:szCs w:val="24"/>
              </w:rPr>
              <w:t xml:space="preserve">la </w:t>
            </w:r>
            <w:r w:rsidR="00092D5D">
              <w:rPr>
                <w:sz w:val="24"/>
                <w:szCs w:val="24"/>
              </w:rPr>
              <w:t>monnai</w:t>
            </w:r>
            <w:r w:rsidR="00B122F5" w:rsidRPr="00497EB6">
              <w:rPr>
                <w:sz w:val="24"/>
                <w:szCs w:val="24"/>
              </w:rPr>
              <w:t xml:space="preserve">e </w:t>
            </w:r>
            <w:r w:rsidR="00B3359A" w:rsidRPr="00497EB6">
              <w:rPr>
                <w:sz w:val="24"/>
                <w:szCs w:val="24"/>
              </w:rPr>
              <w:t xml:space="preserve">(ou les </w:t>
            </w:r>
            <w:r w:rsidR="00092D5D">
              <w:rPr>
                <w:sz w:val="24"/>
                <w:szCs w:val="24"/>
              </w:rPr>
              <w:t>monnai</w:t>
            </w:r>
            <w:r w:rsidR="00B3359A" w:rsidRPr="00497EB6">
              <w:rPr>
                <w:sz w:val="24"/>
                <w:szCs w:val="24"/>
              </w:rPr>
              <w:t xml:space="preserve">es s’il y en a plusieurs) </w:t>
            </w:r>
            <w:r w:rsidRPr="00497EB6">
              <w:rPr>
                <w:sz w:val="24"/>
                <w:szCs w:val="24"/>
              </w:rPr>
              <w:t>de paiement », ce qui suit est inséré : « ou, s</w:t>
            </w:r>
            <w:r w:rsidR="00B3359A" w:rsidRPr="00497EB6">
              <w:rPr>
                <w:sz w:val="24"/>
                <w:szCs w:val="24"/>
              </w:rPr>
              <w:t>’il</w:t>
            </w:r>
            <w:r w:rsidRPr="00497EB6">
              <w:rPr>
                <w:sz w:val="24"/>
                <w:szCs w:val="24"/>
              </w:rPr>
              <w:t xml:space="preserve"> n’est pas disponible, le taux interbancaire </w:t>
            </w:r>
            <w:r w:rsidR="009E36F0">
              <w:rPr>
                <w:sz w:val="24"/>
                <w:szCs w:val="24"/>
              </w:rPr>
              <w:t>existant</w:t>
            </w:r>
            <w:r w:rsidRPr="00497EB6">
              <w:rPr>
                <w:sz w:val="24"/>
                <w:szCs w:val="24"/>
              </w:rPr>
              <w:t> »,</w:t>
            </w:r>
          </w:p>
        </w:tc>
      </w:tr>
      <w:tr w:rsidR="009A3D35" w:rsidRPr="00497EB6" w14:paraId="3C3D57EB" w14:textId="77777777" w:rsidTr="00E6115A">
        <w:tc>
          <w:tcPr>
            <w:tcW w:w="3119" w:type="dxa"/>
            <w:tcMar>
              <w:top w:w="57" w:type="dxa"/>
              <w:left w:w="57" w:type="dxa"/>
              <w:bottom w:w="57" w:type="dxa"/>
              <w:right w:w="57" w:type="dxa"/>
            </w:tcMar>
          </w:tcPr>
          <w:p w14:paraId="76873A03" w14:textId="7B9B4BFD" w:rsidR="009A3D35" w:rsidRPr="00497EB6" w:rsidRDefault="00A97598" w:rsidP="0056640D">
            <w:pPr>
              <w:pStyle w:val="S7Header2"/>
              <w:rPr>
                <w:lang w:val="fr-FR"/>
              </w:rPr>
            </w:pPr>
            <w:bookmarkStart w:id="720" w:name="_Toc486845982"/>
            <w:r>
              <w:rPr>
                <w:lang w:val="fr-FR"/>
              </w:rPr>
              <w:t>Sous-Clause</w:t>
            </w:r>
            <w:r w:rsidR="009A3D35" w:rsidRPr="00497EB6">
              <w:rPr>
                <w:lang w:val="fr-FR"/>
              </w:rPr>
              <w:t xml:space="preserve"> 14.10</w:t>
            </w:r>
            <w:bookmarkEnd w:id="720"/>
          </w:p>
        </w:tc>
        <w:tc>
          <w:tcPr>
            <w:tcW w:w="7371" w:type="dxa"/>
            <w:tcMar>
              <w:top w:w="57" w:type="dxa"/>
              <w:left w:w="57" w:type="dxa"/>
              <w:bottom w:w="57" w:type="dxa"/>
              <w:right w:w="57" w:type="dxa"/>
            </w:tcMar>
          </w:tcPr>
          <w:p w14:paraId="3CC97974" w14:textId="52363A32" w:rsidR="009A3D35" w:rsidRPr="00497EB6" w:rsidRDefault="009A3D35" w:rsidP="009A3D35">
            <w:pPr>
              <w:pStyle w:val="ListParagraph"/>
              <w:spacing w:before="120" w:after="120"/>
              <w:ind w:left="0"/>
              <w:jc w:val="both"/>
              <w:rPr>
                <w:b/>
                <w:sz w:val="24"/>
                <w:szCs w:val="24"/>
              </w:rPr>
            </w:pPr>
            <w:r w:rsidRPr="00497EB6">
              <w:rPr>
                <w:b/>
                <w:sz w:val="24"/>
                <w:szCs w:val="24"/>
              </w:rPr>
              <w:t xml:space="preserve">Paiement de la </w:t>
            </w:r>
            <w:r w:rsidR="00705991" w:rsidRPr="00497EB6">
              <w:rPr>
                <w:b/>
                <w:sz w:val="24"/>
                <w:szCs w:val="24"/>
              </w:rPr>
              <w:t>R</w:t>
            </w:r>
            <w:r w:rsidRPr="00497EB6">
              <w:rPr>
                <w:b/>
                <w:sz w:val="24"/>
                <w:szCs w:val="24"/>
              </w:rPr>
              <w:t>etenue</w:t>
            </w:r>
            <w:r w:rsidR="00705991" w:rsidRPr="00497EB6">
              <w:rPr>
                <w:b/>
                <w:sz w:val="24"/>
                <w:szCs w:val="24"/>
              </w:rPr>
              <w:t xml:space="preserve"> de Garantie</w:t>
            </w:r>
          </w:p>
          <w:p w14:paraId="1845346E" w14:textId="24E679D9" w:rsidR="009A3D35" w:rsidRPr="00497EB6" w:rsidRDefault="009A3D35" w:rsidP="009A3D35">
            <w:pPr>
              <w:pStyle w:val="ListParagraph"/>
              <w:spacing w:before="120" w:after="120"/>
              <w:ind w:left="72" w:hanging="72"/>
              <w:jc w:val="both"/>
              <w:rPr>
                <w:sz w:val="24"/>
                <w:szCs w:val="24"/>
              </w:rPr>
            </w:pPr>
            <w:r w:rsidRPr="00497EB6">
              <w:rPr>
                <w:sz w:val="24"/>
                <w:szCs w:val="24"/>
              </w:rPr>
              <w:t xml:space="preserve">Ce qui suit est ajouté à la fin de la </w:t>
            </w:r>
            <w:r w:rsidR="00E6087A">
              <w:rPr>
                <w:sz w:val="24"/>
                <w:szCs w:val="24"/>
              </w:rPr>
              <w:t>Sous-Clause</w:t>
            </w:r>
            <w:r w:rsidRPr="00497EB6">
              <w:rPr>
                <w:sz w:val="24"/>
                <w:szCs w:val="24"/>
              </w:rPr>
              <w:t xml:space="preserve"> :</w:t>
            </w:r>
          </w:p>
          <w:p w14:paraId="31F918E8" w14:textId="065E0FA3" w:rsidR="009A3D35" w:rsidRPr="00497EB6" w:rsidRDefault="009A3D35" w:rsidP="009A3D35">
            <w:pPr>
              <w:pStyle w:val="ListParagraph"/>
              <w:spacing w:before="120" w:after="120"/>
              <w:ind w:left="0"/>
              <w:jc w:val="both"/>
            </w:pPr>
            <w:r w:rsidRPr="00497EB6">
              <w:rPr>
                <w:sz w:val="24"/>
                <w:szCs w:val="24"/>
              </w:rPr>
              <w:t xml:space="preserve">« Sauf indication contraire dans le </w:t>
            </w:r>
            <w:r w:rsidR="00705991" w:rsidRPr="00497EB6">
              <w:rPr>
                <w:sz w:val="24"/>
                <w:szCs w:val="24"/>
              </w:rPr>
              <w:t>M</w:t>
            </w:r>
            <w:r w:rsidRPr="00497EB6">
              <w:rPr>
                <w:sz w:val="24"/>
                <w:szCs w:val="24"/>
              </w:rPr>
              <w:t xml:space="preserve">arché, lorsque le </w:t>
            </w:r>
            <w:r w:rsidR="00705991" w:rsidRPr="00497EB6">
              <w:rPr>
                <w:sz w:val="24"/>
                <w:szCs w:val="24"/>
              </w:rPr>
              <w:t>C</w:t>
            </w:r>
            <w:r w:rsidRPr="00497EB6">
              <w:rPr>
                <w:sz w:val="24"/>
                <w:szCs w:val="24"/>
              </w:rPr>
              <w:t xml:space="preserve">ertificat de </w:t>
            </w:r>
            <w:r w:rsidR="00705991" w:rsidRPr="00497EB6">
              <w:rPr>
                <w:sz w:val="24"/>
                <w:szCs w:val="24"/>
              </w:rPr>
              <w:t>M</w:t>
            </w:r>
            <w:r w:rsidRPr="00497EB6">
              <w:rPr>
                <w:sz w:val="24"/>
                <w:szCs w:val="24"/>
              </w:rPr>
              <w:t xml:space="preserve">ise en </w:t>
            </w:r>
            <w:r w:rsidR="00705991" w:rsidRPr="00497EB6">
              <w:rPr>
                <w:sz w:val="24"/>
                <w:szCs w:val="24"/>
              </w:rPr>
              <w:t>S</w:t>
            </w:r>
            <w:r w:rsidRPr="00497EB6">
              <w:rPr>
                <w:sz w:val="24"/>
                <w:szCs w:val="24"/>
              </w:rPr>
              <w:t xml:space="preserve">ervice a été délivré pour les </w:t>
            </w:r>
            <w:r w:rsidR="00705991" w:rsidRPr="00497EB6">
              <w:rPr>
                <w:sz w:val="24"/>
                <w:szCs w:val="24"/>
              </w:rPr>
              <w:t xml:space="preserve">Ouvrages </w:t>
            </w:r>
            <w:r w:rsidRPr="00497EB6">
              <w:rPr>
                <w:sz w:val="24"/>
                <w:szCs w:val="24"/>
              </w:rPr>
              <w:t xml:space="preserve">et que la première moitié de la Retenue a été certifiée pour paiement par le Représentant du Maître d’Ouvrage, l’Entrepreneur a le droit de substituer une garantie, sous la forme annexée aux </w:t>
            </w:r>
            <w:r w:rsidR="007C3D12">
              <w:rPr>
                <w:sz w:val="24"/>
                <w:szCs w:val="24"/>
              </w:rPr>
              <w:t>Clauses Particulières</w:t>
            </w:r>
            <w:r w:rsidRPr="00497EB6">
              <w:rPr>
                <w:sz w:val="24"/>
                <w:szCs w:val="24"/>
              </w:rPr>
              <w:t xml:space="preserve"> ou sous une autre forme approuvée par le Maître d’Ouvrage et émise par une banque ou une institution financière réputée</w:t>
            </w:r>
            <w:r w:rsidR="00BC275A" w:rsidRPr="00497EB6">
              <w:rPr>
                <w:sz w:val="24"/>
                <w:szCs w:val="24"/>
              </w:rPr>
              <w:t>,</w:t>
            </w:r>
            <w:r w:rsidRPr="00497EB6">
              <w:rPr>
                <w:sz w:val="24"/>
                <w:szCs w:val="24"/>
              </w:rPr>
              <w:t xml:space="preserve"> choisie par l’Entrepreneur, pour la deuxième moitié de la Retenue. L’Entrepreneur doit s’assurer que la garantie </w:t>
            </w:r>
            <w:r w:rsidR="00BC275A" w:rsidRPr="00497EB6">
              <w:rPr>
                <w:sz w:val="24"/>
                <w:szCs w:val="24"/>
              </w:rPr>
              <w:t>est</w:t>
            </w:r>
            <w:r w:rsidRPr="00497EB6">
              <w:rPr>
                <w:sz w:val="24"/>
                <w:szCs w:val="24"/>
              </w:rPr>
              <w:t xml:space="preserve"> dans les montants et les monnaie de la deuxième moitié de la Retenue et qu’elle </w:t>
            </w:r>
            <w:r w:rsidR="00BC275A" w:rsidRPr="00497EB6">
              <w:rPr>
                <w:sz w:val="24"/>
                <w:szCs w:val="24"/>
              </w:rPr>
              <w:t xml:space="preserve">est </w:t>
            </w:r>
            <w:r w:rsidRPr="00497EB6">
              <w:rPr>
                <w:sz w:val="24"/>
                <w:szCs w:val="24"/>
              </w:rPr>
              <w:t xml:space="preserve">valide et exécutoire jusqu’à ce que l’Entrepreneur ait exécuté et terminé les </w:t>
            </w:r>
            <w:r w:rsidR="003B34AE" w:rsidRPr="00497EB6">
              <w:rPr>
                <w:sz w:val="24"/>
                <w:szCs w:val="24"/>
              </w:rPr>
              <w:t xml:space="preserve">Ouvrages </w:t>
            </w:r>
            <w:r w:rsidRPr="00497EB6">
              <w:rPr>
                <w:sz w:val="24"/>
                <w:szCs w:val="24"/>
              </w:rPr>
              <w:t xml:space="preserve">et corrigé tout défaut, tel que spécifié par la Garantie de Bonne Exécution à la </w:t>
            </w:r>
            <w:r w:rsidR="00E6087A">
              <w:rPr>
                <w:sz w:val="24"/>
                <w:szCs w:val="24"/>
              </w:rPr>
              <w:t>Sous-Clause</w:t>
            </w:r>
            <w:r w:rsidRPr="00497EB6">
              <w:rPr>
                <w:sz w:val="24"/>
                <w:szCs w:val="24"/>
              </w:rPr>
              <w:t xml:space="preserve"> 4.2. À la réception par le Maître d’Ouvrage de la garantie requise, le Représentant du Maître d’Ouvrage certifier</w:t>
            </w:r>
            <w:r w:rsidR="003B34AE" w:rsidRPr="00497EB6">
              <w:rPr>
                <w:sz w:val="24"/>
                <w:szCs w:val="24"/>
              </w:rPr>
              <w:t>a</w:t>
            </w:r>
            <w:r w:rsidRPr="00497EB6">
              <w:rPr>
                <w:sz w:val="24"/>
                <w:szCs w:val="24"/>
              </w:rPr>
              <w:t xml:space="preserve"> et le Maître d’Ouvrage payer</w:t>
            </w:r>
            <w:r w:rsidR="003B34AE" w:rsidRPr="00497EB6">
              <w:rPr>
                <w:sz w:val="24"/>
                <w:szCs w:val="24"/>
              </w:rPr>
              <w:t>a</w:t>
            </w:r>
            <w:r w:rsidRPr="00497EB6">
              <w:rPr>
                <w:sz w:val="24"/>
                <w:szCs w:val="24"/>
              </w:rPr>
              <w:t xml:space="preserve"> la deuxième moitié de la Retenue. La libération de la deuxième moitié de la Retenue contre une garantie</w:t>
            </w:r>
            <w:r w:rsidR="00BB7F15" w:rsidRPr="00497EB6">
              <w:rPr>
                <w:sz w:val="24"/>
                <w:szCs w:val="24"/>
              </w:rPr>
              <w:t xml:space="preserve"> bancaire</w:t>
            </w:r>
            <w:r w:rsidRPr="00497EB6">
              <w:rPr>
                <w:sz w:val="24"/>
                <w:szCs w:val="24"/>
              </w:rPr>
              <w:t xml:space="preserve"> remplacer</w:t>
            </w:r>
            <w:r w:rsidR="00BB7F15" w:rsidRPr="00497EB6">
              <w:rPr>
                <w:sz w:val="24"/>
                <w:szCs w:val="24"/>
              </w:rPr>
              <w:t>a</w:t>
            </w:r>
            <w:r w:rsidRPr="00497EB6">
              <w:rPr>
                <w:sz w:val="24"/>
                <w:szCs w:val="24"/>
              </w:rPr>
              <w:t xml:space="preserve"> la libération en vertu du deuxième </w:t>
            </w:r>
            <w:r w:rsidR="00BB7F15" w:rsidRPr="00497EB6">
              <w:rPr>
                <w:sz w:val="24"/>
                <w:szCs w:val="24"/>
              </w:rPr>
              <w:t xml:space="preserve">paragraphe </w:t>
            </w:r>
            <w:r w:rsidRPr="00497EB6">
              <w:rPr>
                <w:sz w:val="24"/>
                <w:szCs w:val="24"/>
              </w:rPr>
              <w:t xml:space="preserve">de cette </w:t>
            </w:r>
            <w:r w:rsidR="00E6087A">
              <w:rPr>
                <w:sz w:val="24"/>
                <w:szCs w:val="24"/>
              </w:rPr>
              <w:t>Sous-Clause</w:t>
            </w:r>
            <w:r w:rsidRPr="00497EB6">
              <w:rPr>
                <w:sz w:val="24"/>
                <w:szCs w:val="24"/>
              </w:rPr>
              <w:t xml:space="preserve">. Le Maître d’Ouvrage doit retourner la garantie </w:t>
            </w:r>
            <w:r w:rsidR="00884F34" w:rsidRPr="00497EB6">
              <w:rPr>
                <w:sz w:val="24"/>
                <w:szCs w:val="24"/>
              </w:rPr>
              <w:t xml:space="preserve">bancaire </w:t>
            </w:r>
            <w:r w:rsidRPr="00497EB6">
              <w:rPr>
                <w:sz w:val="24"/>
                <w:szCs w:val="24"/>
              </w:rPr>
              <w:t xml:space="preserve">à l’Entrepreneur dans les 21 jours suivant la réception d’une copie du </w:t>
            </w:r>
            <w:r w:rsidR="0095313D" w:rsidRPr="00497EB6">
              <w:rPr>
                <w:sz w:val="24"/>
                <w:szCs w:val="24"/>
              </w:rPr>
              <w:t>C</w:t>
            </w:r>
            <w:r w:rsidRPr="00497EB6">
              <w:rPr>
                <w:sz w:val="24"/>
                <w:szCs w:val="24"/>
              </w:rPr>
              <w:t>ertificat de Bonne Exécution.</w:t>
            </w:r>
            <w:r w:rsidR="005C60E0">
              <w:rPr>
                <w:sz w:val="24"/>
                <w:szCs w:val="24"/>
              </w:rPr>
              <w:t> »</w:t>
            </w:r>
          </w:p>
        </w:tc>
      </w:tr>
      <w:tr w:rsidR="009A3D35" w:rsidRPr="00497EB6" w14:paraId="568247DC" w14:textId="77777777" w:rsidTr="00E6115A">
        <w:tc>
          <w:tcPr>
            <w:tcW w:w="3119" w:type="dxa"/>
            <w:tcMar>
              <w:top w:w="57" w:type="dxa"/>
              <w:left w:w="57" w:type="dxa"/>
              <w:bottom w:w="57" w:type="dxa"/>
              <w:right w:w="57" w:type="dxa"/>
            </w:tcMar>
          </w:tcPr>
          <w:p w14:paraId="1862B1D5" w14:textId="0FFD5AF9" w:rsidR="009A3D35" w:rsidRPr="00497EB6" w:rsidRDefault="00A97598" w:rsidP="0056640D">
            <w:pPr>
              <w:pStyle w:val="S7Header2"/>
              <w:rPr>
                <w:lang w:val="fr-FR"/>
              </w:rPr>
            </w:pPr>
            <w:bookmarkStart w:id="721" w:name="_Toc486845983"/>
            <w:r>
              <w:rPr>
                <w:lang w:val="fr-FR"/>
              </w:rPr>
              <w:t>Sous-Clause</w:t>
            </w:r>
            <w:r w:rsidR="009A3D35" w:rsidRPr="00497EB6">
              <w:rPr>
                <w:lang w:val="fr-FR"/>
              </w:rPr>
              <w:t xml:space="preserve"> 14.12</w:t>
            </w:r>
            <w:bookmarkEnd w:id="721"/>
          </w:p>
        </w:tc>
        <w:tc>
          <w:tcPr>
            <w:tcW w:w="7371" w:type="dxa"/>
            <w:tcMar>
              <w:top w:w="57" w:type="dxa"/>
              <w:left w:w="57" w:type="dxa"/>
              <w:bottom w:w="57" w:type="dxa"/>
              <w:right w:w="57" w:type="dxa"/>
            </w:tcMar>
          </w:tcPr>
          <w:p w14:paraId="1D4CFB98" w14:textId="35EED3C0" w:rsidR="009A3D35" w:rsidRPr="00497EB6" w:rsidRDefault="009A3D35" w:rsidP="009A3D35">
            <w:pPr>
              <w:pStyle w:val="ListParagraph"/>
              <w:spacing w:before="120" w:after="120"/>
              <w:ind w:left="0"/>
              <w:jc w:val="both"/>
              <w:rPr>
                <w:b/>
                <w:sz w:val="24"/>
                <w:szCs w:val="24"/>
              </w:rPr>
            </w:pPr>
            <w:r w:rsidRPr="00497EB6">
              <w:rPr>
                <w:b/>
                <w:sz w:val="24"/>
                <w:szCs w:val="24"/>
              </w:rPr>
              <w:t xml:space="preserve">Émission du </w:t>
            </w:r>
            <w:r w:rsidR="00DF67D2" w:rsidRPr="00497EB6">
              <w:rPr>
                <w:b/>
                <w:sz w:val="24"/>
                <w:szCs w:val="24"/>
              </w:rPr>
              <w:t>C</w:t>
            </w:r>
            <w:r w:rsidRPr="00497EB6">
              <w:rPr>
                <w:b/>
                <w:sz w:val="24"/>
                <w:szCs w:val="24"/>
              </w:rPr>
              <w:t xml:space="preserve">ertificat de </w:t>
            </w:r>
            <w:r w:rsidR="00DF67D2" w:rsidRPr="00497EB6">
              <w:rPr>
                <w:b/>
                <w:sz w:val="24"/>
                <w:szCs w:val="24"/>
              </w:rPr>
              <w:t>P</w:t>
            </w:r>
            <w:r w:rsidRPr="00497EB6">
              <w:rPr>
                <w:b/>
                <w:sz w:val="24"/>
                <w:szCs w:val="24"/>
              </w:rPr>
              <w:t xml:space="preserve">aiement </w:t>
            </w:r>
            <w:r w:rsidR="00866624" w:rsidRPr="00497EB6">
              <w:rPr>
                <w:b/>
                <w:sz w:val="24"/>
                <w:szCs w:val="24"/>
              </w:rPr>
              <w:t xml:space="preserve">de </w:t>
            </w:r>
            <w:r w:rsidR="00BC16FF" w:rsidRPr="00497EB6">
              <w:rPr>
                <w:b/>
                <w:sz w:val="24"/>
                <w:szCs w:val="24"/>
              </w:rPr>
              <w:t xml:space="preserve">Conception </w:t>
            </w:r>
            <w:r w:rsidR="00866624" w:rsidRPr="00497EB6">
              <w:rPr>
                <w:b/>
                <w:sz w:val="24"/>
                <w:szCs w:val="24"/>
              </w:rPr>
              <w:t>Réalisation</w:t>
            </w:r>
          </w:p>
          <w:p w14:paraId="2D5CA713" w14:textId="50C495F1" w:rsidR="009A3D35" w:rsidRPr="00497EB6" w:rsidRDefault="009A3D35" w:rsidP="009A3D35">
            <w:pPr>
              <w:pStyle w:val="ListParagraph"/>
              <w:spacing w:before="120" w:after="120"/>
              <w:ind w:left="0"/>
              <w:jc w:val="both"/>
              <w:rPr>
                <w:b/>
              </w:rPr>
            </w:pPr>
            <w:r w:rsidRPr="00497EB6">
              <w:rPr>
                <w:sz w:val="24"/>
                <w:szCs w:val="24"/>
              </w:rPr>
              <w:t xml:space="preserve">Dans le premier paragraphe, </w:t>
            </w:r>
            <w:r w:rsidR="00FB73B1" w:rsidRPr="00497EB6">
              <w:rPr>
                <w:sz w:val="24"/>
                <w:szCs w:val="24"/>
              </w:rPr>
              <w:t xml:space="preserve">le texte de l’alinéa </w:t>
            </w:r>
            <w:r w:rsidRPr="00497EB6">
              <w:rPr>
                <w:sz w:val="24"/>
                <w:szCs w:val="24"/>
              </w:rPr>
              <w:t xml:space="preserve">(a) est remplacé par : « le montant qu’il détermine équitablement et finalement </w:t>
            </w:r>
            <w:r w:rsidR="00617456" w:rsidRPr="00497EB6">
              <w:rPr>
                <w:sz w:val="24"/>
                <w:szCs w:val="24"/>
              </w:rPr>
              <w:t>dû</w:t>
            </w:r>
            <w:r w:rsidRPr="00497EB6">
              <w:rPr>
                <w:sz w:val="24"/>
                <w:szCs w:val="24"/>
              </w:rPr>
              <w:t xml:space="preserve"> pour la Conception </w:t>
            </w:r>
            <w:r w:rsidR="00FB73B1" w:rsidRPr="00497EB6">
              <w:rPr>
                <w:sz w:val="24"/>
                <w:szCs w:val="24"/>
              </w:rPr>
              <w:t xml:space="preserve">Réalisation </w:t>
            </w:r>
            <w:r w:rsidRPr="00497EB6">
              <w:rPr>
                <w:sz w:val="24"/>
                <w:szCs w:val="24"/>
              </w:rPr>
              <w:t>; et »</w:t>
            </w:r>
          </w:p>
        </w:tc>
      </w:tr>
      <w:tr w:rsidR="009A3D35" w:rsidRPr="00497EB6" w14:paraId="0BC4A112" w14:textId="77777777" w:rsidTr="00E6115A">
        <w:tc>
          <w:tcPr>
            <w:tcW w:w="3119" w:type="dxa"/>
            <w:tcMar>
              <w:top w:w="57" w:type="dxa"/>
              <w:left w:w="57" w:type="dxa"/>
              <w:bottom w:w="57" w:type="dxa"/>
              <w:right w:w="57" w:type="dxa"/>
            </w:tcMar>
          </w:tcPr>
          <w:p w14:paraId="5F0BB975" w14:textId="50F3BB43" w:rsidR="009A3D35" w:rsidRPr="00497EB6" w:rsidRDefault="00A97598" w:rsidP="0056640D">
            <w:pPr>
              <w:pStyle w:val="S7Header2"/>
              <w:rPr>
                <w:lang w:val="fr-FR"/>
              </w:rPr>
            </w:pPr>
            <w:bookmarkStart w:id="722" w:name="_Toc486845984"/>
            <w:r>
              <w:rPr>
                <w:lang w:val="fr-FR"/>
              </w:rPr>
              <w:t>Sous-Clause</w:t>
            </w:r>
            <w:r w:rsidR="009A3D35" w:rsidRPr="00497EB6">
              <w:rPr>
                <w:lang w:val="fr-FR"/>
              </w:rPr>
              <w:t xml:space="preserve"> 14.15</w:t>
            </w:r>
            <w:bookmarkEnd w:id="722"/>
          </w:p>
        </w:tc>
        <w:tc>
          <w:tcPr>
            <w:tcW w:w="7371" w:type="dxa"/>
            <w:tcMar>
              <w:top w:w="57" w:type="dxa"/>
              <w:left w:w="57" w:type="dxa"/>
              <w:bottom w:w="57" w:type="dxa"/>
              <w:right w:w="57" w:type="dxa"/>
            </w:tcMar>
          </w:tcPr>
          <w:p w14:paraId="5FD6A4FA" w14:textId="7D291E0A" w:rsidR="009A3D35" w:rsidRPr="00497EB6" w:rsidRDefault="009A3D35" w:rsidP="009A3D35">
            <w:pPr>
              <w:pStyle w:val="ListParagraph"/>
              <w:spacing w:before="120" w:after="120"/>
              <w:ind w:left="0"/>
              <w:jc w:val="both"/>
              <w:rPr>
                <w:sz w:val="24"/>
                <w:szCs w:val="24"/>
              </w:rPr>
            </w:pPr>
            <w:r w:rsidRPr="00497EB6">
              <w:rPr>
                <w:b/>
                <w:sz w:val="24"/>
                <w:szCs w:val="24"/>
              </w:rPr>
              <w:t xml:space="preserve">Émission du </w:t>
            </w:r>
            <w:r w:rsidR="002F000A" w:rsidRPr="00497EB6">
              <w:rPr>
                <w:b/>
                <w:sz w:val="24"/>
                <w:szCs w:val="24"/>
              </w:rPr>
              <w:t xml:space="preserve">Certificat de Paiement </w:t>
            </w:r>
            <w:r w:rsidR="003A5BDF">
              <w:rPr>
                <w:b/>
                <w:sz w:val="24"/>
                <w:szCs w:val="24"/>
              </w:rPr>
              <w:t xml:space="preserve">des Services </w:t>
            </w:r>
            <w:r w:rsidRPr="00497EB6">
              <w:rPr>
                <w:b/>
                <w:sz w:val="24"/>
                <w:szCs w:val="24"/>
              </w:rPr>
              <w:t>d’</w:t>
            </w:r>
            <w:r w:rsidR="002F000A" w:rsidRPr="00497EB6">
              <w:rPr>
                <w:b/>
                <w:sz w:val="24"/>
                <w:szCs w:val="24"/>
              </w:rPr>
              <w:t>E</w:t>
            </w:r>
            <w:r w:rsidRPr="00497EB6">
              <w:rPr>
                <w:b/>
                <w:sz w:val="24"/>
                <w:szCs w:val="24"/>
              </w:rPr>
              <w:t xml:space="preserve">xploitation </w:t>
            </w:r>
          </w:p>
          <w:p w14:paraId="4884051A" w14:textId="33581729" w:rsidR="009A3D35" w:rsidRPr="00497EB6" w:rsidRDefault="009A3D35" w:rsidP="009A3D35">
            <w:pPr>
              <w:pStyle w:val="ListParagraph"/>
              <w:spacing w:before="120" w:after="120"/>
              <w:ind w:left="0"/>
              <w:jc w:val="both"/>
              <w:rPr>
                <w:sz w:val="24"/>
                <w:szCs w:val="24"/>
              </w:rPr>
            </w:pPr>
            <w:r w:rsidRPr="00497EB6">
              <w:rPr>
                <w:sz w:val="24"/>
                <w:szCs w:val="24"/>
              </w:rPr>
              <w:t xml:space="preserve">Dans le premier paragraphe, </w:t>
            </w:r>
            <w:r w:rsidR="00751F07" w:rsidRPr="00497EB6">
              <w:rPr>
                <w:sz w:val="24"/>
                <w:szCs w:val="24"/>
              </w:rPr>
              <w:t xml:space="preserve">le texte de l’alinéa (a) </w:t>
            </w:r>
            <w:r w:rsidRPr="00497EB6">
              <w:rPr>
                <w:sz w:val="24"/>
                <w:szCs w:val="24"/>
              </w:rPr>
              <w:t>est remplacé par : « le montant qu’il détermine équitablement et finalement dû pour le</w:t>
            </w:r>
            <w:r w:rsidR="00751F07" w:rsidRPr="00497EB6">
              <w:rPr>
                <w:sz w:val="24"/>
                <w:szCs w:val="24"/>
              </w:rPr>
              <w:t>s</w:t>
            </w:r>
            <w:r w:rsidRPr="00497EB6">
              <w:rPr>
                <w:sz w:val="24"/>
                <w:szCs w:val="24"/>
              </w:rPr>
              <w:t xml:space="preserve"> Service</w:t>
            </w:r>
            <w:r w:rsidR="00751F07" w:rsidRPr="00497EB6">
              <w:rPr>
                <w:sz w:val="24"/>
                <w:szCs w:val="24"/>
              </w:rPr>
              <w:t>s</w:t>
            </w:r>
            <w:r w:rsidRPr="00497EB6">
              <w:rPr>
                <w:sz w:val="24"/>
                <w:szCs w:val="24"/>
              </w:rPr>
              <w:t xml:space="preserve"> d’</w:t>
            </w:r>
            <w:r w:rsidR="00F26509" w:rsidRPr="00497EB6">
              <w:rPr>
                <w:sz w:val="24"/>
                <w:szCs w:val="24"/>
              </w:rPr>
              <w:t>Exploitation</w:t>
            </w:r>
            <w:r w:rsidRPr="00497EB6">
              <w:rPr>
                <w:sz w:val="24"/>
                <w:szCs w:val="24"/>
              </w:rPr>
              <w:t xml:space="preserve"> ; </w:t>
            </w:r>
            <w:r w:rsidR="003A5BDF" w:rsidRPr="00497EB6">
              <w:rPr>
                <w:sz w:val="24"/>
                <w:szCs w:val="24"/>
              </w:rPr>
              <w:t>et le</w:t>
            </w:r>
            <w:r w:rsidR="00A6781F" w:rsidRPr="00497EB6">
              <w:rPr>
                <w:sz w:val="24"/>
                <w:szCs w:val="24"/>
              </w:rPr>
              <w:t xml:space="preserve"> texte de l’alinéa </w:t>
            </w:r>
            <w:r w:rsidR="003A5BDF">
              <w:rPr>
                <w:sz w:val="24"/>
                <w:szCs w:val="24"/>
              </w:rPr>
              <w:t>(</w:t>
            </w:r>
            <w:r w:rsidRPr="00497EB6">
              <w:rPr>
                <w:sz w:val="24"/>
                <w:szCs w:val="24"/>
              </w:rPr>
              <w:t xml:space="preserve">b) est remplacé par : « le montant qu’il détermine équitablement et finalement dû </w:t>
            </w:r>
            <w:r w:rsidR="00A6781F" w:rsidRPr="00497EB6">
              <w:rPr>
                <w:sz w:val="24"/>
                <w:szCs w:val="24"/>
              </w:rPr>
              <w:t>au titre du Marché</w:t>
            </w:r>
            <w:r w:rsidRPr="00497EB6">
              <w:rPr>
                <w:sz w:val="24"/>
                <w:szCs w:val="24"/>
              </w:rPr>
              <w:t>; et »</w:t>
            </w:r>
          </w:p>
        </w:tc>
      </w:tr>
      <w:tr w:rsidR="009A3D35" w:rsidRPr="00497EB6" w14:paraId="2437EBF4" w14:textId="77777777" w:rsidTr="00E6115A">
        <w:tc>
          <w:tcPr>
            <w:tcW w:w="3119" w:type="dxa"/>
            <w:tcMar>
              <w:top w:w="57" w:type="dxa"/>
              <w:left w:w="57" w:type="dxa"/>
              <w:bottom w:w="57" w:type="dxa"/>
              <w:right w:w="57" w:type="dxa"/>
            </w:tcMar>
          </w:tcPr>
          <w:p w14:paraId="1163F53A" w14:textId="0CEF051E" w:rsidR="009A3D35" w:rsidRPr="00497EB6" w:rsidRDefault="009A3D35" w:rsidP="0056640D">
            <w:pPr>
              <w:pStyle w:val="S7Header2"/>
              <w:rPr>
                <w:lang w:val="fr-FR"/>
              </w:rPr>
            </w:pPr>
            <w:bookmarkStart w:id="723" w:name="_Toc486845985"/>
            <w:r w:rsidRPr="00497EB6">
              <w:rPr>
                <w:lang w:val="fr-FR"/>
              </w:rPr>
              <w:t>Sous-article 14.17</w:t>
            </w:r>
            <w:bookmarkEnd w:id="723"/>
          </w:p>
        </w:tc>
        <w:tc>
          <w:tcPr>
            <w:tcW w:w="7371" w:type="dxa"/>
            <w:tcMar>
              <w:top w:w="57" w:type="dxa"/>
              <w:left w:w="57" w:type="dxa"/>
              <w:bottom w:w="57" w:type="dxa"/>
              <w:right w:w="57" w:type="dxa"/>
            </w:tcMar>
          </w:tcPr>
          <w:p w14:paraId="42C362B3" w14:textId="0237B5D5" w:rsidR="009A3D35" w:rsidRPr="00497EB6" w:rsidRDefault="003A5BDF" w:rsidP="009A3D35">
            <w:pPr>
              <w:pStyle w:val="ListParagraph"/>
              <w:spacing w:before="120" w:after="120"/>
              <w:ind w:left="0"/>
              <w:jc w:val="both"/>
              <w:rPr>
                <w:sz w:val="24"/>
                <w:szCs w:val="24"/>
              </w:rPr>
            </w:pPr>
            <w:r>
              <w:rPr>
                <w:b/>
                <w:sz w:val="24"/>
                <w:szCs w:val="24"/>
              </w:rPr>
              <w:t>Monnai</w:t>
            </w:r>
            <w:r w:rsidR="009A3D35" w:rsidRPr="00497EB6">
              <w:rPr>
                <w:b/>
                <w:sz w:val="24"/>
                <w:szCs w:val="24"/>
              </w:rPr>
              <w:t>es de paiement</w:t>
            </w:r>
          </w:p>
          <w:p w14:paraId="5CAE4272" w14:textId="5F2F7362" w:rsidR="009A3D35" w:rsidRPr="00497EB6" w:rsidRDefault="009A3D35" w:rsidP="009A3D35">
            <w:pPr>
              <w:pStyle w:val="ListParagraph"/>
              <w:spacing w:before="120" w:after="120"/>
              <w:ind w:left="0"/>
              <w:jc w:val="both"/>
              <w:rPr>
                <w:b/>
              </w:rPr>
            </w:pPr>
            <w:r w:rsidRPr="00497EB6">
              <w:rPr>
                <w:sz w:val="24"/>
                <w:szCs w:val="24"/>
              </w:rPr>
              <w:t xml:space="preserve">Dans le premier paragraphe, « Sauf indication contraire dans les </w:t>
            </w:r>
            <w:r w:rsidR="007C3D12">
              <w:rPr>
                <w:sz w:val="24"/>
                <w:szCs w:val="24"/>
              </w:rPr>
              <w:t>Clauses Particulières</w:t>
            </w:r>
            <w:r w:rsidRPr="00497EB6">
              <w:rPr>
                <w:sz w:val="24"/>
                <w:szCs w:val="24"/>
              </w:rPr>
              <w:t> », est supprimé.</w:t>
            </w:r>
          </w:p>
        </w:tc>
      </w:tr>
      <w:tr w:rsidR="009A3D35" w:rsidRPr="00497EB6" w14:paraId="00112D0D" w14:textId="77777777" w:rsidTr="00E6115A">
        <w:tc>
          <w:tcPr>
            <w:tcW w:w="3119" w:type="dxa"/>
            <w:tcMar>
              <w:top w:w="57" w:type="dxa"/>
              <w:left w:w="57" w:type="dxa"/>
              <w:bottom w:w="57" w:type="dxa"/>
              <w:right w:w="57" w:type="dxa"/>
            </w:tcMar>
          </w:tcPr>
          <w:p w14:paraId="1063AFA2" w14:textId="3DCA1A15" w:rsidR="009A3D35" w:rsidRPr="00497EB6" w:rsidRDefault="00A97598" w:rsidP="0056640D">
            <w:pPr>
              <w:pStyle w:val="S7Header2"/>
              <w:rPr>
                <w:lang w:val="fr-FR"/>
              </w:rPr>
            </w:pPr>
            <w:bookmarkStart w:id="724" w:name="_Toc486845986"/>
            <w:r>
              <w:rPr>
                <w:lang w:val="fr-FR"/>
              </w:rPr>
              <w:t>Sous-Clause</w:t>
            </w:r>
            <w:r w:rsidR="009A3D35" w:rsidRPr="00497EB6">
              <w:rPr>
                <w:lang w:val="fr-FR"/>
              </w:rPr>
              <w:t xml:space="preserve"> 15.2</w:t>
            </w:r>
            <w:bookmarkEnd w:id="724"/>
          </w:p>
        </w:tc>
        <w:tc>
          <w:tcPr>
            <w:tcW w:w="7371" w:type="dxa"/>
            <w:tcMar>
              <w:top w:w="57" w:type="dxa"/>
              <w:left w:w="57" w:type="dxa"/>
              <w:bottom w:w="57" w:type="dxa"/>
              <w:right w:w="57" w:type="dxa"/>
            </w:tcMar>
          </w:tcPr>
          <w:p w14:paraId="5B5591F9" w14:textId="6A434F0D" w:rsidR="009A3D35" w:rsidRPr="00497EB6" w:rsidRDefault="009A3D35" w:rsidP="009A3D35">
            <w:pPr>
              <w:pStyle w:val="ListParagraph"/>
              <w:spacing w:before="120" w:after="120"/>
              <w:ind w:left="0"/>
              <w:jc w:val="both"/>
              <w:rPr>
                <w:b/>
                <w:sz w:val="24"/>
                <w:szCs w:val="24"/>
              </w:rPr>
            </w:pPr>
            <w:r w:rsidRPr="00497EB6">
              <w:rPr>
                <w:b/>
                <w:sz w:val="24"/>
                <w:szCs w:val="24"/>
              </w:rPr>
              <w:t xml:space="preserve">Résiliation pour </w:t>
            </w:r>
            <w:r w:rsidR="00772BEE" w:rsidRPr="00497EB6">
              <w:rPr>
                <w:b/>
                <w:sz w:val="24"/>
                <w:szCs w:val="24"/>
              </w:rPr>
              <w:t>D</w:t>
            </w:r>
            <w:r w:rsidRPr="00497EB6">
              <w:rPr>
                <w:b/>
                <w:sz w:val="24"/>
                <w:szCs w:val="24"/>
              </w:rPr>
              <w:t>éfa</w:t>
            </w:r>
            <w:r w:rsidR="000D05A4">
              <w:rPr>
                <w:b/>
                <w:sz w:val="24"/>
                <w:szCs w:val="24"/>
              </w:rPr>
              <w:t>illance</w:t>
            </w:r>
            <w:r w:rsidRPr="00497EB6">
              <w:rPr>
                <w:b/>
                <w:sz w:val="24"/>
                <w:szCs w:val="24"/>
              </w:rPr>
              <w:t xml:space="preserve"> de l’Entrepreneur</w:t>
            </w:r>
          </w:p>
          <w:p w14:paraId="7CCDD92A" w14:textId="18874F5B" w:rsidR="009A3D35" w:rsidRPr="00497EB6" w:rsidRDefault="009A3D35" w:rsidP="009A3D35">
            <w:pPr>
              <w:pStyle w:val="ListParagraph"/>
              <w:spacing w:before="120" w:after="120"/>
              <w:ind w:left="0"/>
              <w:jc w:val="both"/>
              <w:rPr>
                <w:b/>
                <w:sz w:val="24"/>
                <w:szCs w:val="24"/>
              </w:rPr>
            </w:pPr>
            <w:r w:rsidRPr="00497EB6">
              <w:rPr>
                <w:sz w:val="24"/>
                <w:szCs w:val="24"/>
              </w:rPr>
              <w:t xml:space="preserve">Ce qui suit est ajouté en tant que (h) avant « ou si un membre du </w:t>
            </w:r>
            <w:r w:rsidR="00586B42" w:rsidRPr="00497EB6">
              <w:rPr>
                <w:sz w:val="24"/>
                <w:szCs w:val="24"/>
              </w:rPr>
              <w:t>Personnel de</w:t>
            </w:r>
            <w:r w:rsidRPr="00497EB6">
              <w:rPr>
                <w:sz w:val="24"/>
                <w:szCs w:val="24"/>
              </w:rPr>
              <w:t xml:space="preserve"> l’Entrepreneur »: « (h) sur la base d’éléments de preuve raisonnables, s’est livré à la </w:t>
            </w:r>
            <w:r w:rsidR="00F636B5" w:rsidRPr="00497EB6">
              <w:rPr>
                <w:sz w:val="24"/>
                <w:szCs w:val="24"/>
              </w:rPr>
              <w:t>F</w:t>
            </w:r>
            <w:r w:rsidRPr="00497EB6">
              <w:rPr>
                <w:sz w:val="24"/>
                <w:szCs w:val="24"/>
              </w:rPr>
              <w:t xml:space="preserve">raude et à la </w:t>
            </w:r>
            <w:r w:rsidR="00F636B5" w:rsidRPr="00497EB6">
              <w:rPr>
                <w:sz w:val="24"/>
                <w:szCs w:val="24"/>
              </w:rPr>
              <w:t>C</w:t>
            </w:r>
            <w:r w:rsidRPr="00497EB6">
              <w:rPr>
                <w:sz w:val="24"/>
                <w:szCs w:val="24"/>
              </w:rPr>
              <w:t xml:space="preserve">orruption telles que définies au paragraphe 2.2 </w:t>
            </w:r>
            <w:bookmarkStart w:id="725" w:name="_Hlk522456678"/>
            <w:r w:rsidRPr="00497EB6">
              <w:rPr>
                <w:color w:val="000000"/>
                <w:sz w:val="24"/>
                <w:szCs w:val="24"/>
              </w:rPr>
              <w:t xml:space="preserve">des </w:t>
            </w:r>
            <w:r w:rsidR="007C3D12">
              <w:rPr>
                <w:color w:val="000000"/>
                <w:sz w:val="24"/>
                <w:szCs w:val="24"/>
              </w:rPr>
              <w:t>Clauses Particulières</w:t>
            </w:r>
            <w:r w:rsidRPr="00497EB6">
              <w:rPr>
                <w:color w:val="000000"/>
                <w:sz w:val="24"/>
                <w:szCs w:val="24"/>
              </w:rPr>
              <w:t xml:space="preserve"> - </w:t>
            </w:r>
            <w:r w:rsidR="0057527C" w:rsidRPr="00497EB6">
              <w:rPr>
                <w:color w:val="000000"/>
                <w:sz w:val="24"/>
                <w:szCs w:val="24"/>
              </w:rPr>
              <w:t>P</w:t>
            </w:r>
            <w:r w:rsidRPr="00497EB6">
              <w:rPr>
                <w:color w:val="000000"/>
                <w:sz w:val="24"/>
                <w:szCs w:val="24"/>
              </w:rPr>
              <w:t xml:space="preserve">artie C- Fraude et </w:t>
            </w:r>
            <w:r w:rsidR="0057527C" w:rsidRPr="00497EB6">
              <w:rPr>
                <w:color w:val="000000"/>
                <w:sz w:val="24"/>
                <w:szCs w:val="24"/>
              </w:rPr>
              <w:t>C</w:t>
            </w:r>
            <w:r w:rsidRPr="00497EB6">
              <w:rPr>
                <w:color w:val="000000"/>
                <w:sz w:val="24"/>
                <w:szCs w:val="24"/>
              </w:rPr>
              <w:t>orruption</w:t>
            </w:r>
            <w:r w:rsidRPr="00497EB6">
              <w:rPr>
                <w:sz w:val="24"/>
                <w:szCs w:val="24"/>
              </w:rPr>
              <w:t xml:space="preserve">, dans la </w:t>
            </w:r>
            <w:r w:rsidR="00BF1FC4" w:rsidRPr="00497EB6">
              <w:rPr>
                <w:sz w:val="24"/>
                <w:szCs w:val="24"/>
              </w:rPr>
              <w:t xml:space="preserve">procédure de sélection </w:t>
            </w:r>
            <w:r w:rsidRPr="00497EB6">
              <w:rPr>
                <w:sz w:val="24"/>
                <w:szCs w:val="24"/>
              </w:rPr>
              <w:t>ou dans</w:t>
            </w:r>
            <w:bookmarkEnd w:id="725"/>
            <w:r w:rsidRPr="00497EB6">
              <w:rPr>
                <w:sz w:val="24"/>
                <w:szCs w:val="24"/>
              </w:rPr>
              <w:t xml:space="preserve"> l’exécution du </w:t>
            </w:r>
            <w:r w:rsidR="00BF1FC4" w:rsidRPr="00497EB6">
              <w:rPr>
                <w:sz w:val="24"/>
                <w:szCs w:val="24"/>
              </w:rPr>
              <w:t>M</w:t>
            </w:r>
            <w:r w:rsidRPr="00497EB6">
              <w:rPr>
                <w:sz w:val="24"/>
                <w:szCs w:val="24"/>
              </w:rPr>
              <w:t xml:space="preserve">arché. » Plus loin dans le deuxième paragraphe, « ou (h) » est ajouté après « ou (g) » et </w:t>
            </w:r>
            <w:r w:rsidR="00174E29" w:rsidRPr="00497EB6">
              <w:rPr>
                <w:sz w:val="24"/>
                <w:szCs w:val="24"/>
              </w:rPr>
              <w:t>l’alinéa</w:t>
            </w:r>
            <w:r w:rsidRPr="00497EB6">
              <w:rPr>
                <w:sz w:val="24"/>
                <w:szCs w:val="24"/>
              </w:rPr>
              <w:t xml:space="preserve"> (h) est renuméroté (i).</w:t>
            </w:r>
          </w:p>
        </w:tc>
      </w:tr>
      <w:tr w:rsidR="009A3D35" w:rsidRPr="00497EB6" w14:paraId="771091DE" w14:textId="77777777" w:rsidTr="00E6115A">
        <w:tc>
          <w:tcPr>
            <w:tcW w:w="3119" w:type="dxa"/>
            <w:tcMar>
              <w:top w:w="57" w:type="dxa"/>
              <w:left w:w="57" w:type="dxa"/>
              <w:bottom w:w="57" w:type="dxa"/>
              <w:right w:w="57" w:type="dxa"/>
            </w:tcMar>
          </w:tcPr>
          <w:p w14:paraId="2DFA0AE3" w14:textId="08840020" w:rsidR="009A3D35" w:rsidRPr="00497EB6" w:rsidRDefault="00A97598" w:rsidP="0056640D">
            <w:pPr>
              <w:pStyle w:val="S7Header2"/>
              <w:rPr>
                <w:lang w:val="fr-FR"/>
              </w:rPr>
            </w:pPr>
            <w:bookmarkStart w:id="726" w:name="_Toc486845987"/>
            <w:r>
              <w:rPr>
                <w:lang w:val="fr-FR"/>
              </w:rPr>
              <w:t>Sous-Clause</w:t>
            </w:r>
            <w:r w:rsidR="009A3D35" w:rsidRPr="00497EB6">
              <w:rPr>
                <w:lang w:val="fr-FR"/>
              </w:rPr>
              <w:t xml:space="preserve"> 15.5</w:t>
            </w:r>
            <w:bookmarkEnd w:id="726"/>
          </w:p>
        </w:tc>
        <w:tc>
          <w:tcPr>
            <w:tcW w:w="7371" w:type="dxa"/>
            <w:tcMar>
              <w:top w:w="57" w:type="dxa"/>
              <w:left w:w="57" w:type="dxa"/>
              <w:bottom w:w="57" w:type="dxa"/>
              <w:right w:w="57" w:type="dxa"/>
            </w:tcMar>
          </w:tcPr>
          <w:p w14:paraId="6C808506" w14:textId="5D5B3EA3" w:rsidR="009A3D35" w:rsidRPr="00497EB6" w:rsidRDefault="009A3D35" w:rsidP="009A3D35">
            <w:pPr>
              <w:pStyle w:val="ListParagraph"/>
              <w:spacing w:before="120" w:after="120"/>
              <w:ind w:left="0"/>
              <w:jc w:val="both"/>
              <w:rPr>
                <w:b/>
                <w:bCs/>
                <w:sz w:val="24"/>
                <w:szCs w:val="24"/>
              </w:rPr>
            </w:pPr>
            <w:r w:rsidRPr="00497EB6">
              <w:rPr>
                <w:b/>
                <w:sz w:val="24"/>
                <w:szCs w:val="24"/>
              </w:rPr>
              <w:t xml:space="preserve">Résiliation </w:t>
            </w:r>
            <w:r w:rsidR="00654913" w:rsidRPr="00497EB6">
              <w:rPr>
                <w:b/>
                <w:sz w:val="24"/>
                <w:szCs w:val="24"/>
              </w:rPr>
              <w:t>pour Co</w:t>
            </w:r>
            <w:r w:rsidR="00B059C0">
              <w:rPr>
                <w:b/>
                <w:sz w:val="24"/>
                <w:szCs w:val="24"/>
              </w:rPr>
              <w:t>nvenance</w:t>
            </w:r>
            <w:r w:rsidRPr="00497EB6">
              <w:rPr>
                <w:b/>
                <w:sz w:val="24"/>
                <w:szCs w:val="24"/>
              </w:rPr>
              <w:t xml:space="preserve"> du </w:t>
            </w:r>
            <w:r w:rsidRPr="00497EB6">
              <w:rPr>
                <w:b/>
                <w:bCs/>
                <w:sz w:val="24"/>
                <w:szCs w:val="24"/>
              </w:rPr>
              <w:t xml:space="preserve">Maître d’Ouvrage </w:t>
            </w:r>
          </w:p>
          <w:p w14:paraId="197C2780" w14:textId="0BEF8769" w:rsidR="009A3D35" w:rsidRPr="00497EB6" w:rsidRDefault="009A3D35" w:rsidP="009A3D35">
            <w:pPr>
              <w:pStyle w:val="ListParagraph"/>
              <w:spacing w:before="120" w:after="120"/>
              <w:ind w:left="0"/>
              <w:jc w:val="both"/>
              <w:rPr>
                <w:sz w:val="24"/>
                <w:szCs w:val="24"/>
              </w:rPr>
            </w:pPr>
            <w:r w:rsidRPr="00497EB6">
              <w:rPr>
                <w:sz w:val="24"/>
                <w:szCs w:val="24"/>
              </w:rPr>
              <w:t xml:space="preserve">Le dernier paragraphe est remplacé par </w:t>
            </w:r>
            <w:r w:rsidR="00634804" w:rsidRPr="00497EB6">
              <w:rPr>
                <w:sz w:val="24"/>
                <w:szCs w:val="24"/>
              </w:rPr>
              <w:t>ce qui suit</w:t>
            </w:r>
            <w:r w:rsidRPr="00497EB6">
              <w:rPr>
                <w:sz w:val="24"/>
                <w:szCs w:val="24"/>
              </w:rPr>
              <w:t xml:space="preserve"> : </w:t>
            </w:r>
          </w:p>
          <w:p w14:paraId="4B0417C4" w14:textId="241B3B4D" w:rsidR="009A3D35" w:rsidRPr="00497EB6" w:rsidRDefault="009A3D35" w:rsidP="009A3D35">
            <w:pPr>
              <w:pStyle w:val="ListParagraph"/>
              <w:spacing w:before="120" w:after="120"/>
              <w:ind w:left="0"/>
              <w:jc w:val="both"/>
              <w:rPr>
                <w:sz w:val="24"/>
                <w:szCs w:val="24"/>
              </w:rPr>
            </w:pPr>
            <w:r w:rsidRPr="00497EB6">
              <w:rPr>
                <w:sz w:val="24"/>
                <w:szCs w:val="24"/>
              </w:rPr>
              <w:t xml:space="preserve">« Le Maître d’Ouvrage ne doit pas résilier le </w:t>
            </w:r>
            <w:r w:rsidR="009B74D3" w:rsidRPr="00497EB6">
              <w:rPr>
                <w:sz w:val="24"/>
                <w:szCs w:val="24"/>
              </w:rPr>
              <w:t>M</w:t>
            </w:r>
            <w:r w:rsidRPr="00497EB6">
              <w:rPr>
                <w:sz w:val="24"/>
                <w:szCs w:val="24"/>
              </w:rPr>
              <w:t xml:space="preserve">arché en vertu de cette </w:t>
            </w:r>
            <w:r w:rsidR="00E6087A">
              <w:rPr>
                <w:sz w:val="24"/>
                <w:szCs w:val="24"/>
              </w:rPr>
              <w:t>Sous-Clause</w:t>
            </w:r>
            <w:r w:rsidRPr="00497EB6">
              <w:rPr>
                <w:sz w:val="24"/>
                <w:szCs w:val="24"/>
              </w:rPr>
              <w:t xml:space="preserve"> afin d’exécuter ou d’exploiter lui-même les </w:t>
            </w:r>
            <w:r w:rsidR="00634804" w:rsidRPr="00497EB6">
              <w:rPr>
                <w:sz w:val="24"/>
                <w:szCs w:val="24"/>
              </w:rPr>
              <w:t>Ouvrages</w:t>
            </w:r>
            <w:r w:rsidRPr="00497EB6">
              <w:rPr>
                <w:sz w:val="24"/>
                <w:szCs w:val="24"/>
              </w:rPr>
              <w:t xml:space="preserve"> (ou toute autre partie de </w:t>
            </w:r>
            <w:r w:rsidR="009B74D3" w:rsidRPr="00497EB6">
              <w:rPr>
                <w:sz w:val="24"/>
                <w:szCs w:val="24"/>
              </w:rPr>
              <w:t>ceux</w:t>
            </w:r>
            <w:r w:rsidRPr="00497EB6">
              <w:rPr>
                <w:sz w:val="24"/>
                <w:szCs w:val="24"/>
              </w:rPr>
              <w:t xml:space="preserve">-ci), ni prendre des dispositions pour que les </w:t>
            </w:r>
            <w:r w:rsidR="00634804" w:rsidRPr="00497EB6">
              <w:rPr>
                <w:sz w:val="24"/>
                <w:szCs w:val="24"/>
              </w:rPr>
              <w:t>Ouvrages</w:t>
            </w:r>
            <w:r w:rsidRPr="00497EB6">
              <w:rPr>
                <w:sz w:val="24"/>
                <w:szCs w:val="24"/>
              </w:rPr>
              <w:t xml:space="preserve"> (ou une partie de ceux-ci) soient exécutés ou exploités par un autre entrepreneur, ou pour éviter une résiliation du Marché par l’Entrepreneur en vertu de </w:t>
            </w:r>
            <w:r w:rsidR="009B74D3" w:rsidRPr="00497EB6">
              <w:rPr>
                <w:sz w:val="24"/>
                <w:szCs w:val="24"/>
              </w:rPr>
              <w:t xml:space="preserve">la </w:t>
            </w:r>
            <w:r w:rsidR="00E6087A">
              <w:rPr>
                <w:sz w:val="24"/>
                <w:szCs w:val="24"/>
              </w:rPr>
              <w:t>Sous-Clause</w:t>
            </w:r>
            <w:r w:rsidR="009B74D3" w:rsidRPr="00497EB6">
              <w:rPr>
                <w:sz w:val="24"/>
                <w:szCs w:val="24"/>
              </w:rPr>
              <w:t xml:space="preserve"> </w:t>
            </w:r>
            <w:r w:rsidRPr="00497EB6">
              <w:rPr>
                <w:sz w:val="24"/>
                <w:szCs w:val="24"/>
              </w:rPr>
              <w:t>16.2 [</w:t>
            </w:r>
            <w:r w:rsidR="009B74D3" w:rsidRPr="00497EB6">
              <w:rPr>
                <w:i/>
                <w:iCs/>
                <w:sz w:val="24"/>
                <w:szCs w:val="24"/>
              </w:rPr>
              <w:t>R</w:t>
            </w:r>
            <w:r w:rsidRPr="00497EB6">
              <w:rPr>
                <w:i/>
                <w:iCs/>
                <w:sz w:val="24"/>
                <w:szCs w:val="24"/>
              </w:rPr>
              <w:t>ésiliation par l’Entrepreneur</w:t>
            </w:r>
            <w:r w:rsidRPr="00497EB6">
              <w:rPr>
                <w:sz w:val="24"/>
                <w:szCs w:val="24"/>
              </w:rPr>
              <w:t>] »</w:t>
            </w:r>
          </w:p>
        </w:tc>
      </w:tr>
      <w:tr w:rsidR="009A3D35" w:rsidRPr="00497EB6" w14:paraId="07B88037" w14:textId="77777777" w:rsidTr="00E6115A">
        <w:tc>
          <w:tcPr>
            <w:tcW w:w="3119" w:type="dxa"/>
            <w:tcMar>
              <w:top w:w="57" w:type="dxa"/>
              <w:left w:w="57" w:type="dxa"/>
              <w:bottom w:w="57" w:type="dxa"/>
              <w:right w:w="57" w:type="dxa"/>
            </w:tcMar>
          </w:tcPr>
          <w:p w14:paraId="51B8DF6B" w14:textId="4FC1DEEB" w:rsidR="009A3D35" w:rsidRPr="00497EB6" w:rsidRDefault="00A97598" w:rsidP="0056640D">
            <w:pPr>
              <w:pStyle w:val="S7Header2"/>
              <w:rPr>
                <w:lang w:val="fr-FR"/>
              </w:rPr>
            </w:pPr>
            <w:r>
              <w:rPr>
                <w:lang w:val="fr-FR"/>
              </w:rPr>
              <w:t>Sous-Clause</w:t>
            </w:r>
            <w:r w:rsidR="009A3D35" w:rsidRPr="00497EB6">
              <w:rPr>
                <w:lang w:val="fr-FR"/>
              </w:rPr>
              <w:t xml:space="preserve"> 15.8</w:t>
            </w:r>
          </w:p>
        </w:tc>
        <w:tc>
          <w:tcPr>
            <w:tcW w:w="7371" w:type="dxa"/>
            <w:tcMar>
              <w:top w:w="57" w:type="dxa"/>
              <w:left w:w="57" w:type="dxa"/>
              <w:bottom w:w="57" w:type="dxa"/>
              <w:right w:w="57" w:type="dxa"/>
            </w:tcMar>
          </w:tcPr>
          <w:p w14:paraId="3C5FE9C2" w14:textId="5F7A7956" w:rsidR="009A3D35" w:rsidRPr="00497EB6" w:rsidRDefault="009A3D35" w:rsidP="009A3D35">
            <w:pPr>
              <w:pStyle w:val="ListParagraph"/>
              <w:spacing w:before="120" w:after="120"/>
              <w:ind w:left="0"/>
              <w:jc w:val="both"/>
              <w:rPr>
                <w:rFonts w:ascii="Times New Roman Bold" w:hAnsi="Times New Roman Bold"/>
                <w:b/>
                <w:color w:val="000000" w:themeColor="text1"/>
                <w:sz w:val="24"/>
                <w:szCs w:val="24"/>
              </w:rPr>
            </w:pPr>
            <w:r w:rsidRPr="00497EB6">
              <w:rPr>
                <w:b/>
                <w:color w:val="000000" w:themeColor="text1"/>
                <w:sz w:val="24"/>
                <w:szCs w:val="24"/>
              </w:rPr>
              <w:t xml:space="preserve">Fraude et </w:t>
            </w:r>
            <w:r w:rsidR="009D00CD" w:rsidRPr="00497EB6">
              <w:rPr>
                <w:b/>
                <w:color w:val="000000" w:themeColor="text1"/>
                <w:sz w:val="24"/>
                <w:szCs w:val="24"/>
              </w:rPr>
              <w:t>C</w:t>
            </w:r>
            <w:r w:rsidRPr="00497EB6">
              <w:rPr>
                <w:b/>
                <w:color w:val="000000" w:themeColor="text1"/>
                <w:sz w:val="24"/>
                <w:szCs w:val="24"/>
              </w:rPr>
              <w:t>orruption</w:t>
            </w:r>
          </w:p>
          <w:p w14:paraId="469781CE" w14:textId="0790EAEF" w:rsidR="009A3D35" w:rsidRPr="00497EB6" w:rsidRDefault="009A3D35" w:rsidP="009A3D35">
            <w:pPr>
              <w:spacing w:before="120" w:after="120"/>
              <w:jc w:val="both"/>
              <w:rPr>
                <w:rFonts w:eastAsia="Arial Narrow"/>
                <w:color w:val="000000"/>
                <w:sz w:val="24"/>
                <w:szCs w:val="24"/>
              </w:rPr>
            </w:pPr>
            <w:r w:rsidRPr="00497EB6">
              <w:rPr>
                <w:color w:val="000000"/>
                <w:sz w:val="24"/>
                <w:szCs w:val="24"/>
              </w:rPr>
              <w:t xml:space="preserve">La nouvelle </w:t>
            </w:r>
            <w:r w:rsidR="00E6087A">
              <w:rPr>
                <w:color w:val="000000"/>
                <w:sz w:val="24"/>
                <w:szCs w:val="24"/>
              </w:rPr>
              <w:t>Sous-Clause</w:t>
            </w:r>
            <w:r w:rsidRPr="00497EB6">
              <w:rPr>
                <w:color w:val="000000"/>
                <w:sz w:val="24"/>
                <w:szCs w:val="24"/>
              </w:rPr>
              <w:t xml:space="preserve"> suivante est ajoutée :</w:t>
            </w:r>
          </w:p>
          <w:p w14:paraId="3D5B9CDE" w14:textId="25C7B4F9" w:rsidR="009A3D35" w:rsidRPr="00497EB6" w:rsidRDefault="009A3D35" w:rsidP="009A3D35">
            <w:pPr>
              <w:spacing w:before="120" w:after="120"/>
              <w:ind w:left="17"/>
              <w:jc w:val="both"/>
              <w:rPr>
                <w:rFonts w:eastAsia="Arial Narrow"/>
                <w:color w:val="000000"/>
                <w:sz w:val="24"/>
                <w:szCs w:val="24"/>
              </w:rPr>
            </w:pPr>
            <w:r w:rsidRPr="00497EB6">
              <w:rPr>
                <w:color w:val="000000"/>
                <w:sz w:val="24"/>
                <w:szCs w:val="24"/>
              </w:rPr>
              <w:t xml:space="preserve">« 15.8.1 La </w:t>
            </w:r>
            <w:r w:rsidR="006B437D" w:rsidRPr="00497EB6">
              <w:rPr>
                <w:color w:val="000000"/>
                <w:sz w:val="24"/>
                <w:szCs w:val="24"/>
              </w:rPr>
              <w:t>BIsD</w:t>
            </w:r>
            <w:r w:rsidRPr="00497EB6">
              <w:rPr>
                <w:color w:val="000000"/>
                <w:sz w:val="24"/>
                <w:szCs w:val="24"/>
              </w:rPr>
              <w:t xml:space="preserve"> exige le respect des Directives de la </w:t>
            </w:r>
            <w:r w:rsidR="006B437D" w:rsidRPr="00497EB6">
              <w:rPr>
                <w:color w:val="000000"/>
                <w:sz w:val="24"/>
                <w:szCs w:val="24"/>
              </w:rPr>
              <w:t>BIsD</w:t>
            </w:r>
            <w:r w:rsidRPr="00497EB6">
              <w:rPr>
                <w:color w:val="000000"/>
                <w:sz w:val="24"/>
                <w:szCs w:val="24"/>
              </w:rPr>
              <w:t xml:space="preserve"> en matière de lutte contre la corruption </w:t>
            </w:r>
            <w:r w:rsidRPr="00497EB6">
              <w:rPr>
                <w:sz w:val="24"/>
                <w:szCs w:val="24"/>
              </w:rPr>
              <w:t xml:space="preserve">et de ses politiques et procédures de sanctions en vigueur, telles qu’énoncées dans le </w:t>
            </w:r>
            <w:r w:rsidR="00C6239B" w:rsidRPr="00497EB6">
              <w:rPr>
                <w:sz w:val="24"/>
                <w:szCs w:val="24"/>
              </w:rPr>
              <w:t>C</w:t>
            </w:r>
            <w:r w:rsidRPr="00497EB6">
              <w:rPr>
                <w:sz w:val="24"/>
                <w:szCs w:val="24"/>
              </w:rPr>
              <w:t xml:space="preserve">adre des </w:t>
            </w:r>
            <w:r w:rsidR="00C6239B" w:rsidRPr="00497EB6">
              <w:rPr>
                <w:sz w:val="24"/>
                <w:szCs w:val="24"/>
              </w:rPr>
              <w:t>S</w:t>
            </w:r>
            <w:r w:rsidRPr="00497EB6">
              <w:rPr>
                <w:sz w:val="24"/>
                <w:szCs w:val="24"/>
              </w:rPr>
              <w:t xml:space="preserve">anctions de la </w:t>
            </w:r>
            <w:r w:rsidR="006B437D" w:rsidRPr="00497EB6">
              <w:rPr>
                <w:sz w:val="24"/>
                <w:szCs w:val="24"/>
              </w:rPr>
              <w:t>BIsD</w:t>
            </w:r>
            <w:r w:rsidRPr="00497EB6">
              <w:rPr>
                <w:sz w:val="24"/>
                <w:szCs w:val="24"/>
              </w:rPr>
              <w:t xml:space="preserve">, </w:t>
            </w:r>
            <w:r w:rsidR="00AD3A88">
              <w:rPr>
                <w:sz w:val="24"/>
                <w:szCs w:val="24"/>
              </w:rPr>
              <w:t>stipulées</w:t>
            </w:r>
            <w:r w:rsidRPr="00497EB6">
              <w:rPr>
                <w:sz w:val="24"/>
                <w:szCs w:val="24"/>
              </w:rPr>
              <w:t xml:space="preserve"> dans les </w:t>
            </w:r>
            <w:r w:rsidR="007C3D12">
              <w:rPr>
                <w:color w:val="000000"/>
                <w:sz w:val="24"/>
                <w:szCs w:val="24"/>
              </w:rPr>
              <w:t>Clauses Particulières</w:t>
            </w:r>
            <w:r w:rsidRPr="00497EB6">
              <w:rPr>
                <w:color w:val="000000"/>
                <w:sz w:val="24"/>
                <w:szCs w:val="24"/>
              </w:rPr>
              <w:t xml:space="preserve"> - Partie C- Fraude et Corruption.</w:t>
            </w:r>
            <w:r w:rsidRPr="00497EB6">
              <w:rPr>
                <w:sz w:val="24"/>
                <w:szCs w:val="24"/>
              </w:rPr>
              <w:t xml:space="preserve"> </w:t>
            </w:r>
            <w:r w:rsidRPr="00497EB6">
              <w:rPr>
                <w:color w:val="000000"/>
                <w:sz w:val="24"/>
                <w:szCs w:val="24"/>
              </w:rPr>
              <w:t>"</w:t>
            </w:r>
          </w:p>
          <w:p w14:paraId="7E9DD31A" w14:textId="1C23A2C2" w:rsidR="009A3D35" w:rsidRPr="00497EB6" w:rsidRDefault="009A3D35" w:rsidP="009A3D35">
            <w:pPr>
              <w:pStyle w:val="ListParagraph"/>
              <w:spacing w:before="120" w:after="120"/>
              <w:ind w:left="0"/>
              <w:jc w:val="both"/>
              <w:rPr>
                <w:b/>
              </w:rPr>
            </w:pPr>
            <w:r w:rsidRPr="00497EB6">
              <w:rPr>
                <w:color w:val="000000"/>
                <w:sz w:val="24"/>
                <w:szCs w:val="24"/>
              </w:rPr>
              <w:t xml:space="preserve">15.8.2 </w:t>
            </w:r>
            <w:r w:rsidRPr="00497EB6">
              <w:rPr>
                <w:sz w:val="24"/>
                <w:szCs w:val="24"/>
              </w:rPr>
              <w:t xml:space="preserve">Le Maître d’Ouvrage exige de l’Entrepreneur qu’il divulgue les commissions ou les </w:t>
            </w:r>
            <w:r w:rsidR="00952518" w:rsidRPr="00497EB6">
              <w:rPr>
                <w:sz w:val="24"/>
                <w:szCs w:val="24"/>
              </w:rPr>
              <w:t xml:space="preserve">gratifications </w:t>
            </w:r>
            <w:r w:rsidRPr="00497EB6">
              <w:rPr>
                <w:sz w:val="24"/>
                <w:szCs w:val="24"/>
              </w:rPr>
              <w:t>qui pourraient avoir été payé</w:t>
            </w:r>
            <w:r w:rsidR="00290A43" w:rsidRPr="00497EB6">
              <w:rPr>
                <w:sz w:val="24"/>
                <w:szCs w:val="24"/>
              </w:rPr>
              <w:t>e</w:t>
            </w:r>
            <w:r w:rsidRPr="00497EB6">
              <w:rPr>
                <w:sz w:val="24"/>
                <w:szCs w:val="24"/>
              </w:rPr>
              <w:t>s ou qui doivent être versé</w:t>
            </w:r>
            <w:r w:rsidR="00290A43" w:rsidRPr="00497EB6">
              <w:rPr>
                <w:sz w:val="24"/>
                <w:szCs w:val="24"/>
              </w:rPr>
              <w:t>e</w:t>
            </w:r>
            <w:r w:rsidRPr="00497EB6">
              <w:rPr>
                <w:sz w:val="24"/>
                <w:szCs w:val="24"/>
              </w:rPr>
              <w:t xml:space="preserve">s à des agents ou à toute autre partie </w:t>
            </w:r>
            <w:r w:rsidR="00290A43" w:rsidRPr="00497EB6">
              <w:rPr>
                <w:sz w:val="24"/>
                <w:szCs w:val="24"/>
              </w:rPr>
              <w:t xml:space="preserve">en relation </w:t>
            </w:r>
            <w:r w:rsidRPr="00497EB6">
              <w:rPr>
                <w:sz w:val="24"/>
                <w:szCs w:val="24"/>
              </w:rPr>
              <w:t xml:space="preserve">au processus de </w:t>
            </w:r>
            <w:r w:rsidR="00290A43" w:rsidRPr="00497EB6">
              <w:rPr>
                <w:sz w:val="24"/>
                <w:szCs w:val="24"/>
              </w:rPr>
              <w:t>D</w:t>
            </w:r>
            <w:r w:rsidRPr="00497EB6">
              <w:rPr>
                <w:sz w:val="24"/>
                <w:szCs w:val="24"/>
              </w:rPr>
              <w:t xml:space="preserve">emande de Propositions ou à l’exécution du </w:t>
            </w:r>
            <w:r w:rsidR="00290A43" w:rsidRPr="00497EB6">
              <w:rPr>
                <w:sz w:val="24"/>
                <w:szCs w:val="24"/>
              </w:rPr>
              <w:t>M</w:t>
            </w:r>
            <w:r w:rsidRPr="00497EB6">
              <w:rPr>
                <w:sz w:val="24"/>
                <w:szCs w:val="24"/>
              </w:rPr>
              <w:t xml:space="preserve">arché. Les renseignements divulgués doivent comprendre au </w:t>
            </w:r>
            <w:r w:rsidR="00290A43" w:rsidRPr="00497EB6">
              <w:rPr>
                <w:sz w:val="24"/>
                <w:szCs w:val="24"/>
              </w:rPr>
              <w:t xml:space="preserve">minimum </w:t>
            </w:r>
            <w:r w:rsidRPr="00497EB6">
              <w:rPr>
                <w:sz w:val="24"/>
                <w:szCs w:val="24"/>
              </w:rPr>
              <w:t xml:space="preserve">le nom et l’adresse de l’agent ou de </w:t>
            </w:r>
            <w:r w:rsidR="00290A43" w:rsidRPr="00497EB6">
              <w:rPr>
                <w:sz w:val="24"/>
                <w:szCs w:val="24"/>
              </w:rPr>
              <w:t>l’</w:t>
            </w:r>
            <w:r w:rsidRPr="00497EB6">
              <w:rPr>
                <w:sz w:val="24"/>
                <w:szCs w:val="24"/>
              </w:rPr>
              <w:t xml:space="preserve">autre partie, le montant et la monnaie, ainsi que l’objet de la commission, </w:t>
            </w:r>
            <w:r w:rsidR="00E55009" w:rsidRPr="00497EB6">
              <w:rPr>
                <w:sz w:val="24"/>
                <w:szCs w:val="24"/>
              </w:rPr>
              <w:t>la gratification</w:t>
            </w:r>
            <w:r w:rsidRPr="00497EB6">
              <w:rPr>
                <w:sz w:val="24"/>
                <w:szCs w:val="24"/>
              </w:rPr>
              <w:t xml:space="preserve"> ou les honoraires.</w:t>
            </w:r>
            <w:r w:rsidR="00FF58C0" w:rsidRPr="00497EB6">
              <w:rPr>
                <w:sz w:val="24"/>
                <w:szCs w:val="24"/>
              </w:rPr>
              <w:t> »</w:t>
            </w:r>
          </w:p>
        </w:tc>
      </w:tr>
      <w:tr w:rsidR="009A3D35" w:rsidRPr="00497EB6" w14:paraId="5DA58795" w14:textId="77777777" w:rsidTr="00E6115A">
        <w:tc>
          <w:tcPr>
            <w:tcW w:w="3119" w:type="dxa"/>
            <w:tcMar>
              <w:top w:w="57" w:type="dxa"/>
              <w:left w:w="57" w:type="dxa"/>
              <w:bottom w:w="57" w:type="dxa"/>
              <w:right w:w="57" w:type="dxa"/>
            </w:tcMar>
          </w:tcPr>
          <w:p w14:paraId="4C1B6385" w14:textId="7E7977F1" w:rsidR="009A3D35" w:rsidRPr="00497EB6" w:rsidRDefault="00A97598" w:rsidP="0056640D">
            <w:pPr>
              <w:pStyle w:val="S7Header2"/>
              <w:rPr>
                <w:lang w:val="fr-FR"/>
              </w:rPr>
            </w:pPr>
            <w:r>
              <w:rPr>
                <w:lang w:val="fr-FR"/>
              </w:rPr>
              <w:t>Sous-Clause</w:t>
            </w:r>
            <w:r w:rsidR="009A3D35" w:rsidRPr="00497EB6">
              <w:rPr>
                <w:lang w:val="fr-FR"/>
              </w:rPr>
              <w:t xml:space="preserve"> 16.1</w:t>
            </w:r>
          </w:p>
        </w:tc>
        <w:tc>
          <w:tcPr>
            <w:tcW w:w="7371" w:type="dxa"/>
            <w:tcMar>
              <w:top w:w="57" w:type="dxa"/>
              <w:left w:w="57" w:type="dxa"/>
              <w:bottom w:w="57" w:type="dxa"/>
              <w:right w:w="57" w:type="dxa"/>
            </w:tcMar>
          </w:tcPr>
          <w:p w14:paraId="51C5BF3B" w14:textId="1E27B7B5" w:rsidR="009A3D35" w:rsidRPr="00497EB6" w:rsidRDefault="009A3D35" w:rsidP="009A3D35">
            <w:pPr>
              <w:pStyle w:val="ListParagraph"/>
              <w:spacing w:before="120" w:after="120"/>
              <w:ind w:left="0"/>
              <w:jc w:val="both"/>
              <w:rPr>
                <w:sz w:val="24"/>
                <w:szCs w:val="24"/>
              </w:rPr>
            </w:pPr>
            <w:r w:rsidRPr="00497EB6">
              <w:rPr>
                <w:b/>
                <w:sz w:val="24"/>
                <w:szCs w:val="24"/>
              </w:rPr>
              <w:t xml:space="preserve">Droit de l’Entrepreneur </w:t>
            </w:r>
            <w:r w:rsidR="00E36FAC" w:rsidRPr="00497EB6">
              <w:rPr>
                <w:b/>
                <w:sz w:val="24"/>
                <w:szCs w:val="24"/>
              </w:rPr>
              <w:t xml:space="preserve">à </w:t>
            </w:r>
            <w:r w:rsidRPr="00497EB6">
              <w:rPr>
                <w:b/>
                <w:sz w:val="24"/>
                <w:szCs w:val="24"/>
              </w:rPr>
              <w:t>suspendre les</w:t>
            </w:r>
            <w:r w:rsidRPr="00497EB6">
              <w:rPr>
                <w:sz w:val="24"/>
                <w:szCs w:val="24"/>
              </w:rPr>
              <w:t xml:space="preserve"> </w:t>
            </w:r>
            <w:r w:rsidRPr="00497EB6">
              <w:rPr>
                <w:b/>
                <w:sz w:val="24"/>
                <w:szCs w:val="24"/>
              </w:rPr>
              <w:t>travaux</w:t>
            </w:r>
          </w:p>
          <w:p w14:paraId="2A461313" w14:textId="4AD8B4FB" w:rsidR="009A3D35" w:rsidRPr="00497EB6" w:rsidRDefault="009A3D35" w:rsidP="009A3D35">
            <w:pPr>
              <w:pStyle w:val="ListParagraph"/>
              <w:spacing w:before="120" w:after="120"/>
              <w:ind w:left="0"/>
              <w:jc w:val="both"/>
              <w:rPr>
                <w:sz w:val="24"/>
                <w:szCs w:val="24"/>
              </w:rPr>
            </w:pPr>
            <w:r w:rsidRPr="00497EB6">
              <w:rPr>
                <w:sz w:val="24"/>
                <w:szCs w:val="24"/>
              </w:rPr>
              <w:t>Le paragraphe suivant est ajouté après le premier paragraphe :</w:t>
            </w:r>
          </w:p>
          <w:p w14:paraId="5D56952B" w14:textId="1997684C" w:rsidR="009A3D35" w:rsidRPr="00497EB6" w:rsidRDefault="009A3D35" w:rsidP="009A3D35">
            <w:pPr>
              <w:pStyle w:val="ListParagraph"/>
              <w:spacing w:before="120" w:after="120"/>
              <w:ind w:left="0"/>
              <w:jc w:val="both"/>
              <w:rPr>
                <w:b/>
                <w:sz w:val="24"/>
                <w:szCs w:val="24"/>
              </w:rPr>
            </w:pPr>
            <w:r w:rsidRPr="00497EB6">
              <w:rPr>
                <w:sz w:val="24"/>
                <w:szCs w:val="24"/>
              </w:rPr>
              <w:t xml:space="preserve"> « Nonobstant ce qui précède, si la </w:t>
            </w:r>
            <w:r w:rsidR="006B437D" w:rsidRPr="00497EB6">
              <w:rPr>
                <w:sz w:val="24"/>
                <w:szCs w:val="24"/>
              </w:rPr>
              <w:t>BIsD</w:t>
            </w:r>
            <w:r w:rsidRPr="00497EB6">
              <w:rPr>
                <w:sz w:val="24"/>
                <w:szCs w:val="24"/>
              </w:rPr>
              <w:t xml:space="preserve"> a suspendu les décaissements au titre du </w:t>
            </w:r>
            <w:r w:rsidR="00F5509C">
              <w:rPr>
                <w:sz w:val="24"/>
                <w:szCs w:val="24"/>
              </w:rPr>
              <w:t>financement</w:t>
            </w:r>
            <w:r w:rsidRPr="00497EB6">
              <w:rPr>
                <w:sz w:val="24"/>
                <w:szCs w:val="24"/>
              </w:rPr>
              <w:t xml:space="preserve"> à partir duquel des paiements à l’Entrepreneur sont effectués, en tout ou en partie, pour l’exécution des </w:t>
            </w:r>
            <w:r w:rsidR="004843D4" w:rsidRPr="00497EB6">
              <w:rPr>
                <w:sz w:val="24"/>
                <w:szCs w:val="24"/>
              </w:rPr>
              <w:t>Ouvrages</w:t>
            </w:r>
            <w:r w:rsidRPr="00497EB6">
              <w:rPr>
                <w:sz w:val="24"/>
                <w:szCs w:val="24"/>
              </w:rPr>
              <w:t xml:space="preserve">, et qu’aucun autre fonds n’est disponible comme prévu dans la </w:t>
            </w:r>
            <w:r w:rsidR="00E6087A">
              <w:rPr>
                <w:sz w:val="24"/>
                <w:szCs w:val="24"/>
              </w:rPr>
              <w:t>Sous-Clause</w:t>
            </w:r>
            <w:r w:rsidRPr="00497EB6">
              <w:rPr>
                <w:sz w:val="24"/>
                <w:szCs w:val="24"/>
              </w:rPr>
              <w:t xml:space="preserve"> 2.4 [</w:t>
            </w:r>
            <w:r w:rsidR="006D46BB" w:rsidRPr="00497EB6">
              <w:rPr>
                <w:i/>
                <w:iCs/>
                <w:sz w:val="24"/>
                <w:szCs w:val="24"/>
              </w:rPr>
              <w:t>Dispositions financières</w:t>
            </w:r>
            <w:r w:rsidRPr="00497EB6">
              <w:rPr>
                <w:i/>
                <w:iCs/>
                <w:sz w:val="24"/>
                <w:szCs w:val="24"/>
              </w:rPr>
              <w:t xml:space="preserve"> du Maître d’Ouvrage</w:t>
            </w:r>
            <w:r w:rsidRPr="00497EB6">
              <w:rPr>
                <w:sz w:val="24"/>
                <w:szCs w:val="24"/>
              </w:rPr>
              <w:t xml:space="preserve">], l’Entrepreneur peut, par </w:t>
            </w:r>
            <w:r w:rsidR="004843D4" w:rsidRPr="00497EB6">
              <w:rPr>
                <w:sz w:val="24"/>
                <w:szCs w:val="24"/>
              </w:rPr>
              <w:t>notification</w:t>
            </w:r>
            <w:r w:rsidRPr="00497EB6">
              <w:rPr>
                <w:sz w:val="24"/>
                <w:szCs w:val="24"/>
              </w:rPr>
              <w:t xml:space="preserve">, suspendre les travaux ou réduire </w:t>
            </w:r>
            <w:r w:rsidR="009C235C" w:rsidRPr="00497EB6">
              <w:rPr>
                <w:sz w:val="24"/>
                <w:szCs w:val="24"/>
              </w:rPr>
              <w:t>la cadence</w:t>
            </w:r>
            <w:r w:rsidRPr="00497EB6">
              <w:rPr>
                <w:sz w:val="24"/>
                <w:szCs w:val="24"/>
              </w:rPr>
              <w:t xml:space="preserve"> de travail à tout moment, mais pas moins de 7 jours après que </w:t>
            </w:r>
            <w:r w:rsidR="002F2015" w:rsidRPr="00497EB6">
              <w:rPr>
                <w:sz w:val="24"/>
                <w:szCs w:val="24"/>
              </w:rPr>
              <w:t>le B</w:t>
            </w:r>
            <w:r w:rsidR="0018386E" w:rsidRPr="00497EB6">
              <w:rPr>
                <w:sz w:val="24"/>
                <w:szCs w:val="24"/>
              </w:rPr>
              <w:t>énéficiaire</w:t>
            </w:r>
            <w:r w:rsidRPr="00497EB6">
              <w:rPr>
                <w:sz w:val="24"/>
                <w:szCs w:val="24"/>
              </w:rPr>
              <w:t xml:space="preserve"> a reçu la notification de suspension de la </w:t>
            </w:r>
            <w:r w:rsidR="006B437D" w:rsidRPr="00497EB6">
              <w:rPr>
                <w:sz w:val="24"/>
                <w:szCs w:val="24"/>
              </w:rPr>
              <w:t>BIsD</w:t>
            </w:r>
            <w:r w:rsidRPr="00497EB6">
              <w:rPr>
                <w:sz w:val="24"/>
                <w:szCs w:val="24"/>
              </w:rPr>
              <w:t>. »</w:t>
            </w:r>
          </w:p>
        </w:tc>
      </w:tr>
      <w:tr w:rsidR="009A3D35" w:rsidRPr="00497EB6" w14:paraId="486B6D24" w14:textId="77777777" w:rsidTr="00E6115A">
        <w:tc>
          <w:tcPr>
            <w:tcW w:w="3119" w:type="dxa"/>
            <w:tcMar>
              <w:top w:w="57" w:type="dxa"/>
              <w:left w:w="57" w:type="dxa"/>
              <w:bottom w:w="57" w:type="dxa"/>
              <w:right w:w="57" w:type="dxa"/>
            </w:tcMar>
          </w:tcPr>
          <w:p w14:paraId="324F4DB9" w14:textId="0B5A60EA" w:rsidR="009A3D35" w:rsidRPr="00497EB6" w:rsidRDefault="00A97598" w:rsidP="0056640D">
            <w:pPr>
              <w:pStyle w:val="S7Header2"/>
              <w:rPr>
                <w:lang w:val="fr-FR"/>
              </w:rPr>
            </w:pPr>
            <w:bookmarkStart w:id="727" w:name="_Toc486845988"/>
            <w:r>
              <w:rPr>
                <w:lang w:val="fr-FR"/>
              </w:rPr>
              <w:t>Sous-Clause</w:t>
            </w:r>
            <w:r w:rsidR="009A3D35" w:rsidRPr="00497EB6">
              <w:rPr>
                <w:lang w:val="fr-FR"/>
              </w:rPr>
              <w:t xml:space="preserve"> 16.2</w:t>
            </w:r>
            <w:bookmarkEnd w:id="727"/>
          </w:p>
        </w:tc>
        <w:tc>
          <w:tcPr>
            <w:tcW w:w="7371" w:type="dxa"/>
            <w:tcMar>
              <w:top w:w="57" w:type="dxa"/>
              <w:left w:w="57" w:type="dxa"/>
              <w:bottom w:w="57" w:type="dxa"/>
              <w:right w:w="57" w:type="dxa"/>
            </w:tcMar>
          </w:tcPr>
          <w:p w14:paraId="27658FF2" w14:textId="38DD3D03" w:rsidR="009A3D35" w:rsidRPr="00497EB6" w:rsidRDefault="009A3D35" w:rsidP="009A3D35">
            <w:pPr>
              <w:pStyle w:val="ListParagraph"/>
              <w:spacing w:before="120" w:after="120"/>
              <w:ind w:left="0"/>
              <w:jc w:val="both"/>
              <w:rPr>
                <w:b/>
                <w:sz w:val="22"/>
                <w:szCs w:val="22"/>
              </w:rPr>
            </w:pPr>
            <w:r w:rsidRPr="00497EB6">
              <w:rPr>
                <w:b/>
                <w:sz w:val="22"/>
                <w:szCs w:val="22"/>
              </w:rPr>
              <w:t>Résiliation par l’Entrepreneur</w:t>
            </w:r>
          </w:p>
          <w:p w14:paraId="7E4FF34E" w14:textId="0CDB51B4" w:rsidR="009A3D35" w:rsidRPr="00497EB6" w:rsidRDefault="001B1C47" w:rsidP="009A3D35">
            <w:pPr>
              <w:pStyle w:val="ListParagraph"/>
              <w:spacing w:before="120" w:after="120"/>
              <w:ind w:left="0"/>
              <w:jc w:val="both"/>
              <w:rPr>
                <w:sz w:val="24"/>
                <w:szCs w:val="24"/>
              </w:rPr>
            </w:pPr>
            <w:r w:rsidRPr="00497EB6">
              <w:rPr>
                <w:sz w:val="24"/>
                <w:szCs w:val="24"/>
              </w:rPr>
              <w:t xml:space="preserve">Le texte de l’alinéa </w:t>
            </w:r>
            <w:r w:rsidR="00CA3240">
              <w:rPr>
                <w:sz w:val="24"/>
                <w:szCs w:val="24"/>
              </w:rPr>
              <w:t>(</w:t>
            </w:r>
            <w:r w:rsidR="009A3D35" w:rsidRPr="00497EB6">
              <w:rPr>
                <w:sz w:val="24"/>
                <w:szCs w:val="24"/>
              </w:rPr>
              <w:t xml:space="preserve">d) est remplacé par : « le Maître d’Ouvrage manque substantiellement </w:t>
            </w:r>
            <w:r w:rsidRPr="00497EB6">
              <w:rPr>
                <w:sz w:val="24"/>
                <w:szCs w:val="24"/>
              </w:rPr>
              <w:t xml:space="preserve">à remplir </w:t>
            </w:r>
            <w:r w:rsidR="009A3D35" w:rsidRPr="00497EB6">
              <w:rPr>
                <w:sz w:val="24"/>
                <w:szCs w:val="24"/>
              </w:rPr>
              <w:t xml:space="preserve">ses obligations en vertu du </w:t>
            </w:r>
            <w:r w:rsidRPr="00497EB6">
              <w:rPr>
                <w:sz w:val="24"/>
                <w:szCs w:val="24"/>
              </w:rPr>
              <w:t>M</w:t>
            </w:r>
            <w:r w:rsidR="009A3D35" w:rsidRPr="00497EB6">
              <w:rPr>
                <w:sz w:val="24"/>
                <w:szCs w:val="24"/>
              </w:rPr>
              <w:t xml:space="preserve">arché de manière à avoir une incidence importante et défavorable sur l’équilibre économique du </w:t>
            </w:r>
            <w:r w:rsidRPr="00497EB6">
              <w:rPr>
                <w:sz w:val="24"/>
                <w:szCs w:val="24"/>
              </w:rPr>
              <w:t>M</w:t>
            </w:r>
            <w:r w:rsidR="009A3D35" w:rsidRPr="00497EB6">
              <w:rPr>
                <w:sz w:val="24"/>
                <w:szCs w:val="24"/>
              </w:rPr>
              <w:t xml:space="preserve">arché et/ou sur la capacité de l’Entrepreneur d’exécuter le </w:t>
            </w:r>
            <w:r w:rsidRPr="00497EB6">
              <w:rPr>
                <w:sz w:val="24"/>
                <w:szCs w:val="24"/>
              </w:rPr>
              <w:t>M</w:t>
            </w:r>
            <w:r w:rsidR="009A3D35" w:rsidRPr="00497EB6">
              <w:rPr>
                <w:sz w:val="24"/>
                <w:szCs w:val="24"/>
              </w:rPr>
              <w:t>arché »,</w:t>
            </w:r>
          </w:p>
          <w:p w14:paraId="5C35E09C" w14:textId="7BF81105" w:rsidR="009A3D35" w:rsidRPr="00497EB6" w:rsidRDefault="009A3D35" w:rsidP="009A3D35">
            <w:pPr>
              <w:pStyle w:val="ListParagraph"/>
              <w:spacing w:before="120" w:after="120"/>
              <w:ind w:left="0"/>
              <w:jc w:val="both"/>
              <w:rPr>
                <w:sz w:val="24"/>
                <w:szCs w:val="24"/>
              </w:rPr>
            </w:pPr>
            <w:r w:rsidRPr="00497EB6">
              <w:rPr>
                <w:sz w:val="24"/>
                <w:szCs w:val="24"/>
              </w:rPr>
              <w:t xml:space="preserve">En outre, « ou » est supprimé à la fin </w:t>
            </w:r>
            <w:r w:rsidR="001B1C47" w:rsidRPr="00497EB6">
              <w:rPr>
                <w:sz w:val="24"/>
                <w:szCs w:val="24"/>
              </w:rPr>
              <w:t>de l’alinéa</w:t>
            </w:r>
            <w:r w:rsidRPr="00497EB6">
              <w:rPr>
                <w:sz w:val="24"/>
                <w:szCs w:val="24"/>
              </w:rPr>
              <w:t xml:space="preserve"> (f), et ce qui suit est ajouté comme </w:t>
            </w:r>
            <w:r w:rsidR="001B1C47" w:rsidRPr="00497EB6">
              <w:rPr>
                <w:sz w:val="24"/>
                <w:szCs w:val="24"/>
              </w:rPr>
              <w:t>nouvel alinéa</w:t>
            </w:r>
            <w:r w:rsidRPr="00497EB6">
              <w:rPr>
                <w:sz w:val="24"/>
                <w:szCs w:val="24"/>
              </w:rPr>
              <w:t xml:space="preserve"> (h): « </w:t>
            </w:r>
            <w:r w:rsidRPr="00497EB6">
              <w:rPr>
                <w:i/>
                <w:iCs/>
                <w:sz w:val="24"/>
                <w:szCs w:val="24"/>
              </w:rPr>
              <w:t>l’Entrepreneur</w:t>
            </w:r>
            <w:r w:rsidRPr="00497EB6">
              <w:rPr>
                <w:sz w:val="24"/>
                <w:szCs w:val="24"/>
              </w:rPr>
              <w:t xml:space="preserve"> ne reçoit pas </w:t>
            </w:r>
            <w:r w:rsidR="00673F1F" w:rsidRPr="00497EB6">
              <w:rPr>
                <w:sz w:val="24"/>
                <w:szCs w:val="24"/>
              </w:rPr>
              <w:t xml:space="preserve">dans les 180 jours après </w:t>
            </w:r>
            <w:r w:rsidR="007348B4" w:rsidRPr="00497EB6">
              <w:rPr>
                <w:sz w:val="24"/>
                <w:szCs w:val="24"/>
              </w:rPr>
              <w:t xml:space="preserve">la Lettre de Notification </w:t>
            </w:r>
            <w:r w:rsidR="008D264E" w:rsidRPr="00497EB6">
              <w:rPr>
                <w:sz w:val="24"/>
                <w:szCs w:val="24"/>
              </w:rPr>
              <w:t xml:space="preserve">de l’Attribution </w:t>
            </w:r>
            <w:r w:rsidR="007348B4" w:rsidRPr="00497EB6">
              <w:rPr>
                <w:sz w:val="24"/>
                <w:szCs w:val="24"/>
              </w:rPr>
              <w:t xml:space="preserve">du Marché, pour des raisons non imputables </w:t>
            </w:r>
            <w:r w:rsidR="0094645D" w:rsidRPr="00497EB6">
              <w:rPr>
                <w:sz w:val="24"/>
                <w:szCs w:val="24"/>
              </w:rPr>
              <w:t>à</w:t>
            </w:r>
            <w:r w:rsidR="007348B4" w:rsidRPr="00497EB6">
              <w:rPr>
                <w:sz w:val="24"/>
                <w:szCs w:val="24"/>
              </w:rPr>
              <w:t xml:space="preserve"> l’Entrepreneur, </w:t>
            </w:r>
            <w:r w:rsidRPr="00497EB6">
              <w:rPr>
                <w:sz w:val="24"/>
                <w:szCs w:val="24"/>
              </w:rPr>
              <w:t xml:space="preserve">l’instruction du Représentant du Maître d’Ouvrage enregistrant l’accord des deux </w:t>
            </w:r>
            <w:r w:rsidR="00917BA6" w:rsidRPr="00497EB6">
              <w:rPr>
                <w:sz w:val="24"/>
                <w:szCs w:val="24"/>
              </w:rPr>
              <w:t>P</w:t>
            </w:r>
            <w:r w:rsidRPr="00497EB6">
              <w:rPr>
                <w:sz w:val="24"/>
                <w:szCs w:val="24"/>
              </w:rPr>
              <w:t xml:space="preserve">arties sur l’exécution des </w:t>
            </w:r>
            <w:r w:rsidR="00917BA6" w:rsidRPr="00497EB6">
              <w:rPr>
                <w:sz w:val="24"/>
                <w:szCs w:val="24"/>
              </w:rPr>
              <w:t>C</w:t>
            </w:r>
            <w:r w:rsidRPr="00497EB6">
              <w:rPr>
                <w:sz w:val="24"/>
                <w:szCs w:val="24"/>
              </w:rPr>
              <w:t xml:space="preserve">onditions de </w:t>
            </w:r>
            <w:r w:rsidR="00BE60AC" w:rsidRPr="00497EB6">
              <w:rPr>
                <w:sz w:val="24"/>
                <w:szCs w:val="24"/>
              </w:rPr>
              <w:t xml:space="preserve">la </w:t>
            </w:r>
            <w:r w:rsidR="00266716">
              <w:rPr>
                <w:sz w:val="24"/>
                <w:szCs w:val="24"/>
              </w:rPr>
              <w:t>Date de Commencement</w:t>
            </w:r>
            <w:r w:rsidR="00BE60AC" w:rsidRPr="00497EB6">
              <w:rPr>
                <w:sz w:val="24"/>
                <w:szCs w:val="24"/>
              </w:rPr>
              <w:t xml:space="preserve"> </w:t>
            </w:r>
            <w:r w:rsidRPr="00497EB6">
              <w:rPr>
                <w:sz w:val="24"/>
                <w:szCs w:val="24"/>
              </w:rPr>
              <w:t xml:space="preserve">en vertu de la </w:t>
            </w:r>
            <w:r w:rsidR="00E6087A">
              <w:rPr>
                <w:sz w:val="24"/>
                <w:szCs w:val="24"/>
              </w:rPr>
              <w:t>Sous-Clause</w:t>
            </w:r>
            <w:r w:rsidRPr="00497EB6">
              <w:rPr>
                <w:sz w:val="24"/>
                <w:szCs w:val="24"/>
              </w:rPr>
              <w:t xml:space="preserve"> 8.1 [</w:t>
            </w:r>
            <w:r w:rsidR="00266716">
              <w:rPr>
                <w:i/>
                <w:iCs/>
                <w:sz w:val="24"/>
                <w:szCs w:val="24"/>
              </w:rPr>
              <w:t>Date de Commencement</w:t>
            </w:r>
            <w:r w:rsidRPr="00497EB6">
              <w:rPr>
                <w:sz w:val="24"/>
                <w:szCs w:val="24"/>
              </w:rPr>
              <w:t>].</w:t>
            </w:r>
          </w:p>
          <w:p w14:paraId="19F6A275" w14:textId="7D619AD6" w:rsidR="009A3D35" w:rsidRPr="00497EB6" w:rsidRDefault="009A3D35" w:rsidP="009A3D35">
            <w:pPr>
              <w:pStyle w:val="ListParagraph"/>
              <w:spacing w:before="120" w:after="120"/>
              <w:ind w:left="0"/>
              <w:jc w:val="both"/>
              <w:rPr>
                <w:sz w:val="24"/>
                <w:szCs w:val="24"/>
              </w:rPr>
            </w:pPr>
            <w:r w:rsidRPr="00497EB6">
              <w:rPr>
                <w:sz w:val="24"/>
                <w:szCs w:val="24"/>
              </w:rPr>
              <w:t xml:space="preserve">Ce qui suit est ajouté comme avant-dernier paragraphe : </w:t>
            </w:r>
          </w:p>
          <w:p w14:paraId="25C3178E" w14:textId="6E830BE9" w:rsidR="009A3D35" w:rsidRPr="00497EB6" w:rsidRDefault="009A3D35" w:rsidP="009A3D35">
            <w:pPr>
              <w:pStyle w:val="ListParagraph"/>
              <w:spacing w:before="120" w:after="120"/>
              <w:ind w:left="0"/>
              <w:jc w:val="both"/>
              <w:rPr>
                <w:sz w:val="22"/>
                <w:szCs w:val="22"/>
              </w:rPr>
            </w:pPr>
            <w:r w:rsidRPr="00497EB6">
              <w:rPr>
                <w:sz w:val="24"/>
                <w:szCs w:val="24"/>
              </w:rPr>
              <w:t xml:space="preserve">« </w:t>
            </w:r>
            <w:r w:rsidRPr="00497EB6">
              <w:rPr>
                <w:color w:val="000000" w:themeColor="text1"/>
                <w:sz w:val="24"/>
                <w:szCs w:val="24"/>
              </w:rPr>
              <w:t xml:space="preserve">Dans le cas où la </w:t>
            </w:r>
            <w:r w:rsidR="006B437D" w:rsidRPr="00497EB6">
              <w:rPr>
                <w:color w:val="000000" w:themeColor="text1"/>
                <w:sz w:val="24"/>
                <w:szCs w:val="24"/>
              </w:rPr>
              <w:t>BIsD</w:t>
            </w:r>
            <w:r w:rsidRPr="00497EB6">
              <w:rPr>
                <w:color w:val="000000" w:themeColor="text1"/>
                <w:sz w:val="24"/>
                <w:szCs w:val="24"/>
              </w:rPr>
              <w:t xml:space="preserve"> suspend le </w:t>
            </w:r>
            <w:r w:rsidR="00CA3240">
              <w:rPr>
                <w:color w:val="000000" w:themeColor="text1"/>
                <w:sz w:val="24"/>
                <w:szCs w:val="24"/>
              </w:rPr>
              <w:t>financement</w:t>
            </w:r>
            <w:r w:rsidRPr="00497EB6">
              <w:rPr>
                <w:color w:val="000000" w:themeColor="text1"/>
                <w:sz w:val="24"/>
                <w:szCs w:val="24"/>
              </w:rPr>
              <w:t xml:space="preserve"> à partir duquel </w:t>
            </w:r>
            <w:r w:rsidR="00943450" w:rsidRPr="00497EB6">
              <w:rPr>
                <w:color w:val="000000" w:themeColor="text1"/>
                <w:sz w:val="24"/>
                <w:szCs w:val="24"/>
              </w:rPr>
              <w:t xml:space="preserve">tout ou </w:t>
            </w:r>
            <w:r w:rsidRPr="00497EB6">
              <w:rPr>
                <w:color w:val="000000" w:themeColor="text1"/>
                <w:sz w:val="24"/>
                <w:szCs w:val="24"/>
              </w:rPr>
              <w:t xml:space="preserve">partie des paiements à l’Entrepreneur sont effectués, si l’Entrepreneur n’a pas reçu les </w:t>
            </w:r>
            <w:r w:rsidR="00943450" w:rsidRPr="00497EB6">
              <w:rPr>
                <w:color w:val="000000" w:themeColor="text1"/>
                <w:sz w:val="24"/>
                <w:szCs w:val="24"/>
              </w:rPr>
              <w:t xml:space="preserve">montants </w:t>
            </w:r>
            <w:r w:rsidRPr="00497EB6">
              <w:rPr>
                <w:color w:val="000000" w:themeColor="text1"/>
                <w:sz w:val="24"/>
                <w:szCs w:val="24"/>
              </w:rPr>
              <w:t xml:space="preserve">qui lui sont dus à l’expiration des 14 jours mentionnés dans la </w:t>
            </w:r>
            <w:r w:rsidR="00E6087A">
              <w:rPr>
                <w:color w:val="000000" w:themeColor="text1"/>
                <w:sz w:val="24"/>
                <w:szCs w:val="24"/>
              </w:rPr>
              <w:t>Sous-Clause</w:t>
            </w:r>
            <w:r w:rsidRPr="00497EB6">
              <w:rPr>
                <w:color w:val="000000" w:themeColor="text1"/>
                <w:sz w:val="24"/>
                <w:szCs w:val="24"/>
              </w:rPr>
              <w:t xml:space="preserve"> 14.8</w:t>
            </w:r>
            <w:r w:rsidRPr="00497EB6">
              <w:rPr>
                <w:sz w:val="24"/>
                <w:szCs w:val="24"/>
              </w:rPr>
              <w:t xml:space="preserve"> </w:t>
            </w:r>
            <w:r w:rsidRPr="00497EB6">
              <w:rPr>
                <w:color w:val="000000" w:themeColor="text1"/>
                <w:sz w:val="24"/>
                <w:szCs w:val="24"/>
              </w:rPr>
              <w:t>[</w:t>
            </w:r>
            <w:r w:rsidRPr="00497EB6">
              <w:rPr>
                <w:i/>
                <w:iCs/>
                <w:color w:val="000000" w:themeColor="text1"/>
                <w:sz w:val="24"/>
                <w:szCs w:val="24"/>
              </w:rPr>
              <w:t>Paiement</w:t>
            </w:r>
            <w:r w:rsidRPr="00497EB6">
              <w:rPr>
                <w:color w:val="000000" w:themeColor="text1"/>
                <w:sz w:val="24"/>
                <w:szCs w:val="24"/>
              </w:rPr>
              <w:t xml:space="preserve">] pour les paiements en vertu de </w:t>
            </w:r>
            <w:r w:rsidR="00AB5624" w:rsidRPr="00497EB6">
              <w:rPr>
                <w:color w:val="000000" w:themeColor="text1"/>
                <w:sz w:val="24"/>
                <w:szCs w:val="24"/>
              </w:rPr>
              <w:t>C</w:t>
            </w:r>
            <w:r w:rsidRPr="00497EB6">
              <w:rPr>
                <w:color w:val="000000" w:themeColor="text1"/>
                <w:sz w:val="24"/>
                <w:szCs w:val="24"/>
              </w:rPr>
              <w:t xml:space="preserve">ertificats de paiement </w:t>
            </w:r>
            <w:r w:rsidR="00AB5624" w:rsidRPr="00497EB6">
              <w:rPr>
                <w:color w:val="000000" w:themeColor="text1"/>
                <w:sz w:val="24"/>
                <w:szCs w:val="24"/>
              </w:rPr>
              <w:t>intermédiaires</w:t>
            </w:r>
            <w:r w:rsidRPr="00497EB6">
              <w:rPr>
                <w:color w:val="000000" w:themeColor="text1"/>
                <w:sz w:val="24"/>
                <w:szCs w:val="24"/>
              </w:rPr>
              <w:t xml:space="preserve">, l’Entrepreneur peut, sans préjudice du droit de l’Entrepreneur à des frais financiers en vertu de la </w:t>
            </w:r>
            <w:r w:rsidR="00E6087A">
              <w:rPr>
                <w:color w:val="000000" w:themeColor="text1"/>
                <w:sz w:val="24"/>
                <w:szCs w:val="24"/>
              </w:rPr>
              <w:t>Sous-Clause</w:t>
            </w:r>
            <w:r w:rsidRPr="00497EB6">
              <w:rPr>
                <w:color w:val="000000" w:themeColor="text1"/>
                <w:sz w:val="24"/>
                <w:szCs w:val="24"/>
              </w:rPr>
              <w:t xml:space="preserve"> 14.</w:t>
            </w:r>
            <w:r w:rsidRPr="00497EB6">
              <w:rPr>
                <w:sz w:val="24"/>
                <w:szCs w:val="24"/>
              </w:rPr>
              <w:t xml:space="preserve"> </w:t>
            </w:r>
            <w:r w:rsidRPr="00497EB6">
              <w:rPr>
                <w:color w:val="000000" w:themeColor="text1"/>
                <w:sz w:val="24"/>
                <w:szCs w:val="24"/>
              </w:rPr>
              <w:t>9</w:t>
            </w:r>
            <w:r w:rsidRPr="00497EB6">
              <w:rPr>
                <w:sz w:val="24"/>
                <w:szCs w:val="24"/>
              </w:rPr>
              <w:t xml:space="preserve"> </w:t>
            </w:r>
            <w:r w:rsidRPr="00497EB6">
              <w:rPr>
                <w:color w:val="000000" w:themeColor="text1"/>
                <w:sz w:val="24"/>
                <w:szCs w:val="24"/>
              </w:rPr>
              <w:t>[</w:t>
            </w:r>
            <w:r w:rsidRPr="00497EB6">
              <w:rPr>
                <w:i/>
                <w:iCs/>
                <w:color w:val="000000" w:themeColor="text1"/>
                <w:sz w:val="24"/>
                <w:szCs w:val="24"/>
              </w:rPr>
              <w:t xml:space="preserve">Retard de </w:t>
            </w:r>
            <w:r w:rsidR="0054551F" w:rsidRPr="00497EB6">
              <w:rPr>
                <w:i/>
                <w:iCs/>
                <w:color w:val="000000" w:themeColor="text1"/>
                <w:sz w:val="24"/>
                <w:szCs w:val="24"/>
              </w:rPr>
              <w:t>P</w:t>
            </w:r>
            <w:r w:rsidRPr="00497EB6">
              <w:rPr>
                <w:i/>
                <w:iCs/>
                <w:color w:val="000000" w:themeColor="text1"/>
                <w:sz w:val="24"/>
                <w:szCs w:val="24"/>
              </w:rPr>
              <w:t>aiement</w:t>
            </w:r>
            <w:r w:rsidRPr="00497EB6">
              <w:rPr>
                <w:color w:val="000000" w:themeColor="text1"/>
                <w:sz w:val="24"/>
                <w:szCs w:val="24"/>
              </w:rPr>
              <w:t>], prendre l’une des mesures suivantes, à savoir : (i) suspendre le</w:t>
            </w:r>
            <w:r w:rsidR="007F1284" w:rsidRPr="00497EB6">
              <w:rPr>
                <w:color w:val="000000" w:themeColor="text1"/>
                <w:sz w:val="24"/>
                <w:szCs w:val="24"/>
              </w:rPr>
              <w:t>s</w:t>
            </w:r>
            <w:r w:rsidRPr="00497EB6">
              <w:rPr>
                <w:color w:val="000000" w:themeColor="text1"/>
                <w:sz w:val="24"/>
                <w:szCs w:val="24"/>
              </w:rPr>
              <w:t xml:space="preserve"> </w:t>
            </w:r>
            <w:r w:rsidR="007F1284" w:rsidRPr="00497EB6">
              <w:rPr>
                <w:color w:val="000000" w:themeColor="text1"/>
                <w:sz w:val="24"/>
                <w:szCs w:val="24"/>
              </w:rPr>
              <w:t xml:space="preserve">travaux </w:t>
            </w:r>
            <w:r w:rsidRPr="00497EB6">
              <w:rPr>
                <w:color w:val="000000" w:themeColor="text1"/>
                <w:sz w:val="24"/>
                <w:szCs w:val="24"/>
              </w:rPr>
              <w:t>ou réduire l</w:t>
            </w:r>
            <w:r w:rsidR="007F1284" w:rsidRPr="00497EB6">
              <w:rPr>
                <w:color w:val="000000" w:themeColor="text1"/>
                <w:sz w:val="24"/>
                <w:szCs w:val="24"/>
              </w:rPr>
              <w:t>a</w:t>
            </w:r>
            <w:r w:rsidRPr="00497EB6">
              <w:rPr>
                <w:color w:val="000000" w:themeColor="text1"/>
                <w:sz w:val="24"/>
                <w:szCs w:val="24"/>
              </w:rPr>
              <w:t xml:space="preserve"> </w:t>
            </w:r>
            <w:r w:rsidR="007F1284" w:rsidRPr="00497EB6">
              <w:rPr>
                <w:color w:val="000000" w:themeColor="text1"/>
                <w:sz w:val="24"/>
                <w:szCs w:val="24"/>
              </w:rPr>
              <w:t xml:space="preserve">cadence </w:t>
            </w:r>
            <w:r w:rsidRPr="00497EB6">
              <w:rPr>
                <w:color w:val="000000" w:themeColor="text1"/>
                <w:sz w:val="24"/>
                <w:szCs w:val="24"/>
              </w:rPr>
              <w:t xml:space="preserve">de travail en vertu de la </w:t>
            </w:r>
            <w:r w:rsidR="00E6087A">
              <w:rPr>
                <w:color w:val="000000" w:themeColor="text1"/>
                <w:sz w:val="24"/>
                <w:szCs w:val="24"/>
              </w:rPr>
              <w:t>Sous-Clause</w:t>
            </w:r>
            <w:r w:rsidRPr="00497EB6">
              <w:rPr>
                <w:color w:val="000000" w:themeColor="text1"/>
                <w:sz w:val="24"/>
                <w:szCs w:val="24"/>
              </w:rPr>
              <w:t xml:space="preserve"> 16.1, ou (ii) résilier le marché </w:t>
            </w:r>
            <w:r w:rsidR="007F1284" w:rsidRPr="00497EB6">
              <w:rPr>
                <w:sz w:val="24"/>
                <w:szCs w:val="24"/>
              </w:rPr>
              <w:t>par notification</w:t>
            </w:r>
            <w:r w:rsidRPr="00497EB6">
              <w:rPr>
                <w:sz w:val="24"/>
                <w:szCs w:val="24"/>
              </w:rPr>
              <w:t xml:space="preserve"> au Maître d’Ouvrage, avec une copie au Représentant du Maître d’Ouvrage, une telle résiliation prenant effet </w:t>
            </w:r>
            <w:r w:rsidRPr="00497EB6">
              <w:rPr>
                <w:color w:val="000000" w:themeColor="text1"/>
                <w:sz w:val="24"/>
                <w:szCs w:val="24"/>
              </w:rPr>
              <w:t xml:space="preserve">14 jours après la réception de </w:t>
            </w:r>
            <w:r w:rsidR="007F1284" w:rsidRPr="00497EB6">
              <w:rPr>
                <w:color w:val="000000" w:themeColor="text1"/>
                <w:sz w:val="24"/>
                <w:szCs w:val="24"/>
              </w:rPr>
              <w:t>la notification</w:t>
            </w:r>
            <w:r w:rsidRPr="00497EB6">
              <w:rPr>
                <w:color w:val="000000" w:themeColor="text1"/>
                <w:sz w:val="24"/>
                <w:szCs w:val="24"/>
              </w:rPr>
              <w:t>.</w:t>
            </w:r>
            <w:r w:rsidR="00290C02" w:rsidRPr="00497EB6">
              <w:rPr>
                <w:color w:val="000000" w:themeColor="text1"/>
                <w:sz w:val="24"/>
                <w:szCs w:val="24"/>
              </w:rPr>
              <w:t> »</w:t>
            </w:r>
          </w:p>
        </w:tc>
      </w:tr>
      <w:tr w:rsidR="009A3D35" w:rsidRPr="00497EB6" w14:paraId="33191F69" w14:textId="77777777" w:rsidTr="00E6115A">
        <w:tc>
          <w:tcPr>
            <w:tcW w:w="3119" w:type="dxa"/>
            <w:tcMar>
              <w:top w:w="57" w:type="dxa"/>
              <w:left w:w="57" w:type="dxa"/>
              <w:bottom w:w="57" w:type="dxa"/>
              <w:right w:w="57" w:type="dxa"/>
            </w:tcMar>
          </w:tcPr>
          <w:p w14:paraId="5C46CDA7" w14:textId="04485F07" w:rsidR="009A3D35" w:rsidRPr="00497EB6" w:rsidRDefault="00A97598" w:rsidP="0056640D">
            <w:pPr>
              <w:pStyle w:val="S7Header2"/>
              <w:rPr>
                <w:lang w:val="fr-FR"/>
              </w:rPr>
            </w:pPr>
            <w:bookmarkStart w:id="728" w:name="_Toc486845989"/>
            <w:r>
              <w:rPr>
                <w:lang w:val="fr-FR"/>
              </w:rPr>
              <w:t>Sous-Clause</w:t>
            </w:r>
            <w:r w:rsidR="009A3D35" w:rsidRPr="00497EB6">
              <w:rPr>
                <w:lang w:val="fr-FR"/>
              </w:rPr>
              <w:t xml:space="preserve"> 16.3</w:t>
            </w:r>
            <w:bookmarkEnd w:id="728"/>
          </w:p>
        </w:tc>
        <w:tc>
          <w:tcPr>
            <w:tcW w:w="7371" w:type="dxa"/>
            <w:tcMar>
              <w:top w:w="57" w:type="dxa"/>
              <w:left w:w="57" w:type="dxa"/>
              <w:bottom w:w="57" w:type="dxa"/>
              <w:right w:w="57" w:type="dxa"/>
            </w:tcMar>
          </w:tcPr>
          <w:p w14:paraId="234C55C3" w14:textId="00EDCF16" w:rsidR="009A3D35" w:rsidRPr="00497EB6" w:rsidRDefault="009A3D35" w:rsidP="009A3D35">
            <w:pPr>
              <w:pStyle w:val="ListParagraph"/>
              <w:spacing w:before="120" w:after="120"/>
              <w:ind w:left="0"/>
              <w:jc w:val="both"/>
              <w:rPr>
                <w:b/>
                <w:sz w:val="24"/>
                <w:szCs w:val="24"/>
              </w:rPr>
            </w:pPr>
            <w:r w:rsidRPr="00497EB6">
              <w:rPr>
                <w:b/>
                <w:sz w:val="24"/>
                <w:szCs w:val="24"/>
              </w:rPr>
              <w:t xml:space="preserve">Cessation des travaux et enlèvement </w:t>
            </w:r>
            <w:r w:rsidR="00B73A77" w:rsidRPr="00497EB6">
              <w:rPr>
                <w:b/>
                <w:sz w:val="24"/>
                <w:szCs w:val="24"/>
              </w:rPr>
              <w:t>du Matériel</w:t>
            </w:r>
            <w:r w:rsidRPr="00497EB6">
              <w:rPr>
                <w:b/>
                <w:sz w:val="24"/>
                <w:szCs w:val="24"/>
              </w:rPr>
              <w:t xml:space="preserve"> de l’Entrepreneur</w:t>
            </w:r>
          </w:p>
          <w:p w14:paraId="4282E85D" w14:textId="08ADFF4F" w:rsidR="00F47A8B" w:rsidRPr="00497EB6" w:rsidRDefault="00E9778A" w:rsidP="009A3D35">
            <w:pPr>
              <w:pStyle w:val="ListParagraph"/>
              <w:spacing w:before="120" w:after="120"/>
              <w:ind w:left="0"/>
              <w:jc w:val="both"/>
              <w:rPr>
                <w:sz w:val="24"/>
                <w:szCs w:val="24"/>
              </w:rPr>
            </w:pPr>
            <w:r>
              <w:rPr>
                <w:sz w:val="24"/>
                <w:szCs w:val="24"/>
              </w:rPr>
              <w:t>A</w:t>
            </w:r>
            <w:r w:rsidR="00B73A77" w:rsidRPr="00497EB6">
              <w:rPr>
                <w:sz w:val="24"/>
                <w:szCs w:val="24"/>
              </w:rPr>
              <w:t xml:space="preserve"> l’alinéa</w:t>
            </w:r>
            <w:r w:rsidR="009A3D35" w:rsidRPr="00497EB6">
              <w:rPr>
                <w:sz w:val="24"/>
                <w:szCs w:val="24"/>
              </w:rPr>
              <w:t xml:space="preserve"> </w:t>
            </w:r>
            <w:r w:rsidR="00071572" w:rsidRPr="00497EB6">
              <w:rPr>
                <w:sz w:val="24"/>
                <w:szCs w:val="24"/>
              </w:rPr>
              <w:t>(</w:t>
            </w:r>
            <w:r w:rsidR="009A3D35" w:rsidRPr="00497EB6">
              <w:rPr>
                <w:sz w:val="24"/>
                <w:szCs w:val="24"/>
              </w:rPr>
              <w:t>b),</w:t>
            </w:r>
            <w:r w:rsidR="00634804" w:rsidRPr="00497EB6">
              <w:rPr>
                <w:sz w:val="24"/>
                <w:szCs w:val="24"/>
              </w:rPr>
              <w:t xml:space="preserve"> ce qui suit </w:t>
            </w:r>
            <w:r w:rsidR="00071572" w:rsidRPr="00497EB6">
              <w:rPr>
                <w:sz w:val="24"/>
                <w:szCs w:val="24"/>
              </w:rPr>
              <w:t>est</w:t>
            </w:r>
            <w:r w:rsidR="009A3D35" w:rsidRPr="00497EB6">
              <w:rPr>
                <w:sz w:val="24"/>
                <w:szCs w:val="24"/>
              </w:rPr>
              <w:t xml:space="preserve"> ajouté </w:t>
            </w:r>
            <w:r w:rsidR="00AE544C" w:rsidRPr="00497EB6">
              <w:rPr>
                <w:sz w:val="24"/>
                <w:szCs w:val="24"/>
              </w:rPr>
              <w:t xml:space="preserve">avant </w:t>
            </w:r>
            <w:r w:rsidR="009A3D35" w:rsidRPr="00497EB6">
              <w:rPr>
                <w:sz w:val="24"/>
                <w:szCs w:val="24"/>
              </w:rPr>
              <w:t>le</w:t>
            </w:r>
            <w:r w:rsidR="00AE544C" w:rsidRPr="00497EB6">
              <w:rPr>
                <w:sz w:val="24"/>
                <w:szCs w:val="24"/>
              </w:rPr>
              <w:t>s mots</w:t>
            </w:r>
            <w:r w:rsidR="009A3D35" w:rsidRPr="00497EB6">
              <w:rPr>
                <w:sz w:val="24"/>
                <w:szCs w:val="24"/>
              </w:rPr>
              <w:t xml:space="preserve"> «</w:t>
            </w:r>
            <w:r w:rsidR="00A15F2A" w:rsidRPr="00497EB6">
              <w:rPr>
                <w:sz w:val="24"/>
                <w:szCs w:val="24"/>
              </w:rPr>
              <w:t>pour lesquels l’Entrepreneur a été payé</w:t>
            </w:r>
            <w:r w:rsidR="009A3D35" w:rsidRPr="00497EB6">
              <w:rPr>
                <w:sz w:val="24"/>
                <w:szCs w:val="24"/>
              </w:rPr>
              <w:t xml:space="preserve">», </w:t>
            </w:r>
            <w:r w:rsidR="00A15F2A" w:rsidRPr="00497EB6">
              <w:rPr>
                <w:sz w:val="24"/>
                <w:szCs w:val="24"/>
              </w:rPr>
              <w:t>« </w:t>
            </w:r>
            <w:r w:rsidR="009A3D35" w:rsidRPr="00497EB6">
              <w:rPr>
                <w:sz w:val="24"/>
                <w:szCs w:val="24"/>
              </w:rPr>
              <w:t xml:space="preserve">y compris les éléments énumérés dans les </w:t>
            </w:r>
            <w:r w:rsidR="00AE544C" w:rsidRPr="00497EB6">
              <w:rPr>
                <w:sz w:val="24"/>
                <w:szCs w:val="24"/>
              </w:rPr>
              <w:t>E</w:t>
            </w:r>
            <w:r w:rsidR="009A3D35" w:rsidRPr="00497EB6">
              <w:rPr>
                <w:sz w:val="24"/>
                <w:szCs w:val="24"/>
              </w:rPr>
              <w:t>xigences du Maître d’Ouvrage.</w:t>
            </w:r>
          </w:p>
        </w:tc>
      </w:tr>
      <w:tr w:rsidR="009A3D35" w:rsidRPr="00497EB6" w14:paraId="26A1DD4B" w14:textId="77777777" w:rsidTr="00E6115A">
        <w:tc>
          <w:tcPr>
            <w:tcW w:w="3119" w:type="dxa"/>
            <w:tcMar>
              <w:top w:w="57" w:type="dxa"/>
              <w:left w:w="57" w:type="dxa"/>
              <w:bottom w:w="57" w:type="dxa"/>
              <w:right w:w="57" w:type="dxa"/>
            </w:tcMar>
          </w:tcPr>
          <w:p w14:paraId="65D6E100" w14:textId="017438A7" w:rsidR="009A3D35" w:rsidRPr="00497EB6" w:rsidRDefault="00A97598" w:rsidP="0056640D">
            <w:pPr>
              <w:pStyle w:val="S7Header2"/>
              <w:rPr>
                <w:lang w:val="fr-FR"/>
              </w:rPr>
            </w:pPr>
            <w:bookmarkStart w:id="729" w:name="_Toc486845993"/>
            <w:r>
              <w:rPr>
                <w:lang w:val="fr-FR"/>
              </w:rPr>
              <w:t>Sous-Clause</w:t>
            </w:r>
            <w:r w:rsidR="009A3D35" w:rsidRPr="00497EB6">
              <w:rPr>
                <w:lang w:val="fr-FR"/>
              </w:rPr>
              <w:t xml:space="preserve"> 17.8</w:t>
            </w:r>
            <w:bookmarkEnd w:id="729"/>
          </w:p>
        </w:tc>
        <w:tc>
          <w:tcPr>
            <w:tcW w:w="7371" w:type="dxa"/>
            <w:tcMar>
              <w:top w:w="57" w:type="dxa"/>
              <w:left w:w="57" w:type="dxa"/>
              <w:bottom w:w="57" w:type="dxa"/>
              <w:right w:w="57" w:type="dxa"/>
            </w:tcMar>
          </w:tcPr>
          <w:p w14:paraId="7F829F61" w14:textId="50A48E78" w:rsidR="009A3D35" w:rsidRPr="00497EB6" w:rsidRDefault="009A3D35" w:rsidP="009A3D35">
            <w:pPr>
              <w:pStyle w:val="ListParagraph"/>
              <w:spacing w:before="120" w:after="120"/>
              <w:ind w:left="0"/>
              <w:jc w:val="both"/>
              <w:rPr>
                <w:sz w:val="24"/>
                <w:szCs w:val="24"/>
              </w:rPr>
            </w:pPr>
            <w:r w:rsidRPr="00497EB6">
              <w:rPr>
                <w:b/>
                <w:sz w:val="24"/>
                <w:szCs w:val="24"/>
              </w:rPr>
              <w:t xml:space="preserve">Limite de </w:t>
            </w:r>
            <w:r w:rsidR="00A7661A" w:rsidRPr="00497EB6">
              <w:rPr>
                <w:b/>
                <w:sz w:val="24"/>
                <w:szCs w:val="24"/>
              </w:rPr>
              <w:t xml:space="preserve">la </w:t>
            </w:r>
            <w:r w:rsidRPr="00497EB6">
              <w:rPr>
                <w:b/>
                <w:sz w:val="24"/>
                <w:szCs w:val="24"/>
              </w:rPr>
              <w:t xml:space="preserve">responsabilité </w:t>
            </w:r>
            <w:r w:rsidRPr="00497EB6">
              <w:rPr>
                <w:sz w:val="24"/>
                <w:szCs w:val="24"/>
              </w:rPr>
              <w:t xml:space="preserve">: La </w:t>
            </w:r>
            <w:r w:rsidR="00E6087A">
              <w:rPr>
                <w:sz w:val="24"/>
                <w:szCs w:val="24"/>
              </w:rPr>
              <w:t>Sous-Clause</w:t>
            </w:r>
            <w:r w:rsidRPr="00497EB6">
              <w:rPr>
                <w:sz w:val="24"/>
                <w:szCs w:val="24"/>
              </w:rPr>
              <w:t xml:space="preserve"> est remplacée par ce qui suit :</w:t>
            </w:r>
          </w:p>
          <w:p w14:paraId="51293909" w14:textId="2D9382CA" w:rsidR="009A3D35" w:rsidRPr="00497EB6" w:rsidRDefault="009A3D35" w:rsidP="009A3D35">
            <w:pPr>
              <w:pStyle w:val="ListParagraph"/>
              <w:spacing w:before="120" w:after="120"/>
              <w:ind w:left="0"/>
              <w:jc w:val="both"/>
              <w:rPr>
                <w:sz w:val="24"/>
                <w:szCs w:val="24"/>
              </w:rPr>
            </w:pPr>
            <w:r w:rsidRPr="00497EB6">
              <w:rPr>
                <w:sz w:val="24"/>
                <w:szCs w:val="24"/>
              </w:rPr>
              <w:t xml:space="preserve">« Aucune des Parties n’est </w:t>
            </w:r>
            <w:r w:rsidR="001C7D3B" w:rsidRPr="00497EB6">
              <w:rPr>
                <w:sz w:val="24"/>
                <w:szCs w:val="24"/>
              </w:rPr>
              <w:t>responsable à l’égard</w:t>
            </w:r>
            <w:r w:rsidR="00CE56D9" w:rsidRPr="00497EB6">
              <w:rPr>
                <w:sz w:val="24"/>
                <w:szCs w:val="24"/>
              </w:rPr>
              <w:t xml:space="preserve"> d</w:t>
            </w:r>
            <w:r w:rsidR="001C7D3B" w:rsidRPr="00497EB6">
              <w:rPr>
                <w:sz w:val="24"/>
                <w:szCs w:val="24"/>
              </w:rPr>
              <w:t xml:space="preserve">e </w:t>
            </w:r>
            <w:r w:rsidRPr="00497EB6">
              <w:rPr>
                <w:sz w:val="24"/>
                <w:szCs w:val="24"/>
              </w:rPr>
              <w:t xml:space="preserve">l’autre </w:t>
            </w:r>
            <w:r w:rsidR="00CE56D9" w:rsidRPr="00497EB6">
              <w:rPr>
                <w:sz w:val="24"/>
                <w:szCs w:val="24"/>
              </w:rPr>
              <w:t>P</w:t>
            </w:r>
            <w:r w:rsidRPr="00497EB6">
              <w:rPr>
                <w:sz w:val="24"/>
                <w:szCs w:val="24"/>
              </w:rPr>
              <w:t xml:space="preserve">artie de </w:t>
            </w:r>
            <w:r w:rsidR="00114F65" w:rsidRPr="00497EB6">
              <w:rPr>
                <w:sz w:val="24"/>
                <w:szCs w:val="24"/>
              </w:rPr>
              <w:t xml:space="preserve">la perte de </w:t>
            </w:r>
            <w:r w:rsidRPr="00497EB6">
              <w:rPr>
                <w:sz w:val="24"/>
                <w:szCs w:val="24"/>
              </w:rPr>
              <w:t xml:space="preserve">l’usage des </w:t>
            </w:r>
            <w:r w:rsidR="00634804" w:rsidRPr="00497EB6">
              <w:rPr>
                <w:sz w:val="24"/>
                <w:szCs w:val="24"/>
              </w:rPr>
              <w:t>Ouvrages</w:t>
            </w:r>
            <w:r w:rsidRPr="00497EB6">
              <w:rPr>
                <w:sz w:val="24"/>
                <w:szCs w:val="24"/>
              </w:rPr>
              <w:t xml:space="preserve">, d’une perte de profit, d’une perte de marché ou de toute perte ou dommage indirect qui peut être subi par l’autre </w:t>
            </w:r>
            <w:r w:rsidR="00114F65" w:rsidRPr="00497EB6">
              <w:rPr>
                <w:sz w:val="24"/>
                <w:szCs w:val="24"/>
              </w:rPr>
              <w:t>P</w:t>
            </w:r>
            <w:r w:rsidRPr="00497EB6">
              <w:rPr>
                <w:sz w:val="24"/>
                <w:szCs w:val="24"/>
              </w:rPr>
              <w:t xml:space="preserve">artie dans le cadre du </w:t>
            </w:r>
            <w:r w:rsidR="00C673D6" w:rsidRPr="00497EB6">
              <w:rPr>
                <w:sz w:val="24"/>
                <w:szCs w:val="24"/>
              </w:rPr>
              <w:t>M</w:t>
            </w:r>
            <w:r w:rsidRPr="00497EB6">
              <w:rPr>
                <w:sz w:val="24"/>
                <w:szCs w:val="24"/>
              </w:rPr>
              <w:t xml:space="preserve">arché, autre que celui expressément prévu à la </w:t>
            </w:r>
            <w:r w:rsidR="00E6087A">
              <w:rPr>
                <w:sz w:val="24"/>
                <w:szCs w:val="24"/>
              </w:rPr>
              <w:t>Sous-Clause</w:t>
            </w:r>
            <w:r w:rsidRPr="00497EB6">
              <w:rPr>
                <w:sz w:val="24"/>
                <w:szCs w:val="24"/>
              </w:rPr>
              <w:t xml:space="preserve"> 9.</w:t>
            </w:r>
            <w:r w:rsidR="00F6094B" w:rsidRPr="00497EB6">
              <w:rPr>
                <w:sz w:val="24"/>
                <w:szCs w:val="24"/>
              </w:rPr>
              <w:t>6</w:t>
            </w:r>
            <w:r w:rsidRPr="00497EB6">
              <w:rPr>
                <w:sz w:val="24"/>
                <w:szCs w:val="24"/>
              </w:rPr>
              <w:t xml:space="preserve"> [</w:t>
            </w:r>
            <w:r w:rsidR="00B61600" w:rsidRPr="00497EB6">
              <w:rPr>
                <w:i/>
                <w:iCs/>
                <w:sz w:val="24"/>
                <w:szCs w:val="24"/>
              </w:rPr>
              <w:t>Pénalités</w:t>
            </w:r>
            <w:r w:rsidRPr="00497EB6">
              <w:rPr>
                <w:i/>
                <w:iCs/>
                <w:sz w:val="24"/>
                <w:szCs w:val="24"/>
              </w:rPr>
              <w:t xml:space="preserve"> de</w:t>
            </w:r>
            <w:r w:rsidR="00B61600" w:rsidRPr="00497EB6">
              <w:rPr>
                <w:i/>
                <w:iCs/>
                <w:sz w:val="24"/>
                <w:szCs w:val="24"/>
              </w:rPr>
              <w:t xml:space="preserve"> R</w:t>
            </w:r>
            <w:r w:rsidRPr="00497EB6">
              <w:rPr>
                <w:i/>
                <w:iCs/>
                <w:sz w:val="24"/>
                <w:szCs w:val="24"/>
              </w:rPr>
              <w:t xml:space="preserve">etard </w:t>
            </w:r>
            <w:r w:rsidR="00B61600" w:rsidRPr="00497EB6">
              <w:rPr>
                <w:i/>
                <w:iCs/>
                <w:sz w:val="24"/>
                <w:szCs w:val="24"/>
              </w:rPr>
              <w:t xml:space="preserve">liées </w:t>
            </w:r>
            <w:r w:rsidRPr="00497EB6">
              <w:rPr>
                <w:i/>
                <w:iCs/>
                <w:sz w:val="24"/>
                <w:szCs w:val="24"/>
              </w:rPr>
              <w:t xml:space="preserve">à la Conception - </w:t>
            </w:r>
            <w:r w:rsidR="00B61600" w:rsidRPr="00497EB6">
              <w:rPr>
                <w:i/>
                <w:iCs/>
                <w:sz w:val="24"/>
                <w:szCs w:val="24"/>
              </w:rPr>
              <w:t>Réalisation</w:t>
            </w:r>
            <w:r w:rsidRPr="00497EB6">
              <w:rPr>
                <w:sz w:val="24"/>
                <w:szCs w:val="24"/>
              </w:rPr>
              <w:t xml:space="preserve">]; </w:t>
            </w:r>
            <w:r w:rsidR="00A97598">
              <w:rPr>
                <w:sz w:val="24"/>
                <w:szCs w:val="24"/>
              </w:rPr>
              <w:t>Sous-Clause</w:t>
            </w:r>
            <w:r w:rsidRPr="00497EB6">
              <w:rPr>
                <w:sz w:val="24"/>
                <w:szCs w:val="24"/>
              </w:rPr>
              <w:t xml:space="preserve"> 10.6 [</w:t>
            </w:r>
            <w:r w:rsidRPr="00497EB6">
              <w:rPr>
                <w:i/>
                <w:iCs/>
                <w:sz w:val="24"/>
                <w:szCs w:val="24"/>
              </w:rPr>
              <w:t xml:space="preserve">Retards et </w:t>
            </w:r>
            <w:r w:rsidR="002D4715" w:rsidRPr="00497EB6">
              <w:rPr>
                <w:i/>
                <w:iCs/>
                <w:sz w:val="24"/>
                <w:szCs w:val="24"/>
              </w:rPr>
              <w:t>I</w:t>
            </w:r>
            <w:r w:rsidRPr="00497EB6">
              <w:rPr>
                <w:i/>
                <w:iCs/>
                <w:sz w:val="24"/>
                <w:szCs w:val="24"/>
              </w:rPr>
              <w:t xml:space="preserve">nterruptions pendant </w:t>
            </w:r>
            <w:r w:rsidR="002D4715" w:rsidRPr="00497EB6">
              <w:rPr>
                <w:i/>
                <w:iCs/>
                <w:sz w:val="24"/>
                <w:szCs w:val="24"/>
              </w:rPr>
              <w:t>la Prestation</w:t>
            </w:r>
            <w:r w:rsidRPr="00497EB6">
              <w:rPr>
                <w:i/>
                <w:iCs/>
                <w:sz w:val="24"/>
                <w:szCs w:val="24"/>
              </w:rPr>
              <w:t xml:space="preserve"> d’</w:t>
            </w:r>
            <w:r w:rsidR="002D4715" w:rsidRPr="00497EB6">
              <w:rPr>
                <w:i/>
                <w:iCs/>
                <w:sz w:val="24"/>
                <w:szCs w:val="24"/>
              </w:rPr>
              <w:t>E</w:t>
            </w:r>
            <w:r w:rsidRPr="00497EB6">
              <w:rPr>
                <w:i/>
                <w:iCs/>
                <w:sz w:val="24"/>
                <w:szCs w:val="24"/>
              </w:rPr>
              <w:t>xploitation</w:t>
            </w:r>
            <w:r w:rsidRPr="00497EB6">
              <w:rPr>
                <w:sz w:val="24"/>
                <w:szCs w:val="24"/>
              </w:rPr>
              <w:t xml:space="preserve">]; </w:t>
            </w:r>
            <w:r w:rsidR="00A97598">
              <w:rPr>
                <w:sz w:val="24"/>
                <w:szCs w:val="24"/>
              </w:rPr>
              <w:t>Sous-Clause</w:t>
            </w:r>
            <w:r w:rsidRPr="00497EB6">
              <w:rPr>
                <w:sz w:val="24"/>
                <w:szCs w:val="24"/>
              </w:rPr>
              <w:t xml:space="preserve"> 10.7 [</w:t>
            </w:r>
            <w:r w:rsidRPr="00497EB6">
              <w:rPr>
                <w:i/>
                <w:iCs/>
                <w:sz w:val="24"/>
                <w:szCs w:val="24"/>
              </w:rPr>
              <w:t xml:space="preserve">Non-respect des </w:t>
            </w:r>
            <w:r w:rsidR="00881518" w:rsidRPr="00497EB6">
              <w:rPr>
                <w:i/>
                <w:iCs/>
                <w:sz w:val="24"/>
                <w:szCs w:val="24"/>
              </w:rPr>
              <w:t>Normes de Performance</w:t>
            </w:r>
            <w:r w:rsidRPr="00497EB6">
              <w:rPr>
                <w:sz w:val="24"/>
                <w:szCs w:val="24"/>
              </w:rPr>
              <w:t xml:space="preserve">]; </w:t>
            </w:r>
            <w:r w:rsidR="00A97598">
              <w:rPr>
                <w:sz w:val="24"/>
                <w:szCs w:val="24"/>
              </w:rPr>
              <w:t>Sous-Clause</w:t>
            </w:r>
            <w:r w:rsidRPr="00497EB6">
              <w:rPr>
                <w:sz w:val="24"/>
                <w:szCs w:val="24"/>
              </w:rPr>
              <w:t xml:space="preserve"> 12.2 [</w:t>
            </w:r>
            <w:r w:rsidRPr="00497EB6">
              <w:rPr>
                <w:i/>
                <w:iCs/>
                <w:sz w:val="24"/>
                <w:szCs w:val="24"/>
              </w:rPr>
              <w:t>Coût</w:t>
            </w:r>
            <w:r w:rsidR="00622F92" w:rsidRPr="00497EB6">
              <w:rPr>
                <w:i/>
                <w:iCs/>
                <w:sz w:val="24"/>
                <w:szCs w:val="24"/>
              </w:rPr>
              <w:t>s</w:t>
            </w:r>
            <w:r w:rsidRPr="00497EB6">
              <w:rPr>
                <w:i/>
                <w:iCs/>
                <w:sz w:val="24"/>
                <w:szCs w:val="24"/>
              </w:rPr>
              <w:t xml:space="preserve"> de </w:t>
            </w:r>
            <w:r w:rsidR="00622F92" w:rsidRPr="00497EB6">
              <w:rPr>
                <w:i/>
                <w:iCs/>
                <w:sz w:val="24"/>
                <w:szCs w:val="24"/>
              </w:rPr>
              <w:t>R</w:t>
            </w:r>
            <w:r w:rsidRPr="00497EB6">
              <w:rPr>
                <w:i/>
                <w:iCs/>
                <w:sz w:val="24"/>
                <w:szCs w:val="24"/>
              </w:rPr>
              <w:t xml:space="preserve">éparation des </w:t>
            </w:r>
            <w:r w:rsidR="00622F92" w:rsidRPr="00497EB6">
              <w:rPr>
                <w:i/>
                <w:iCs/>
                <w:sz w:val="24"/>
                <w:szCs w:val="24"/>
              </w:rPr>
              <w:t>Désordres</w:t>
            </w:r>
            <w:r w:rsidRPr="00497EB6">
              <w:rPr>
                <w:sz w:val="24"/>
                <w:szCs w:val="24"/>
              </w:rPr>
              <w:t xml:space="preserve">]; </w:t>
            </w:r>
            <w:r w:rsidR="00A97598">
              <w:rPr>
                <w:sz w:val="24"/>
                <w:szCs w:val="24"/>
              </w:rPr>
              <w:t>Sous-Clause</w:t>
            </w:r>
            <w:r w:rsidRPr="00497EB6">
              <w:rPr>
                <w:sz w:val="24"/>
                <w:szCs w:val="24"/>
              </w:rPr>
              <w:t xml:space="preserve"> 15.4 [</w:t>
            </w:r>
            <w:r w:rsidRPr="00497EB6">
              <w:rPr>
                <w:i/>
                <w:iCs/>
                <w:sz w:val="24"/>
                <w:szCs w:val="24"/>
              </w:rPr>
              <w:t xml:space="preserve">Paiement après </w:t>
            </w:r>
            <w:r w:rsidR="006C18DA" w:rsidRPr="00497EB6">
              <w:rPr>
                <w:i/>
                <w:iCs/>
                <w:sz w:val="24"/>
                <w:szCs w:val="24"/>
              </w:rPr>
              <w:t>R</w:t>
            </w:r>
            <w:r w:rsidRPr="00497EB6">
              <w:rPr>
                <w:i/>
                <w:iCs/>
                <w:sz w:val="24"/>
                <w:szCs w:val="24"/>
              </w:rPr>
              <w:t xml:space="preserve">ésiliation pour </w:t>
            </w:r>
            <w:r w:rsidR="006C18DA" w:rsidRPr="00497EB6">
              <w:rPr>
                <w:i/>
                <w:iCs/>
                <w:sz w:val="24"/>
                <w:szCs w:val="24"/>
              </w:rPr>
              <w:t>D</w:t>
            </w:r>
            <w:r w:rsidRPr="00497EB6">
              <w:rPr>
                <w:i/>
                <w:iCs/>
                <w:sz w:val="24"/>
                <w:szCs w:val="24"/>
              </w:rPr>
              <w:t>éfaut de l’Entrepreneur</w:t>
            </w:r>
            <w:r w:rsidRPr="00497EB6">
              <w:rPr>
                <w:sz w:val="24"/>
                <w:szCs w:val="24"/>
              </w:rPr>
              <w:t xml:space="preserve">]; </w:t>
            </w:r>
            <w:r w:rsidR="00A97598">
              <w:rPr>
                <w:sz w:val="24"/>
                <w:szCs w:val="24"/>
              </w:rPr>
              <w:t>Sous-Clause</w:t>
            </w:r>
            <w:r w:rsidRPr="00497EB6">
              <w:rPr>
                <w:sz w:val="24"/>
                <w:szCs w:val="24"/>
              </w:rPr>
              <w:t xml:space="preserve"> 16.4 [</w:t>
            </w:r>
            <w:r w:rsidRPr="00497EB6">
              <w:rPr>
                <w:i/>
                <w:iCs/>
                <w:sz w:val="24"/>
                <w:szCs w:val="24"/>
              </w:rPr>
              <w:t>Paiement à la Résiliation</w:t>
            </w:r>
            <w:r w:rsidRPr="00497EB6">
              <w:rPr>
                <w:sz w:val="24"/>
                <w:szCs w:val="24"/>
              </w:rPr>
              <w:t xml:space="preserve">]; </w:t>
            </w:r>
            <w:r w:rsidR="00A97598">
              <w:rPr>
                <w:sz w:val="24"/>
                <w:szCs w:val="24"/>
              </w:rPr>
              <w:t>Sous-Clause</w:t>
            </w:r>
            <w:r w:rsidRPr="00497EB6">
              <w:rPr>
                <w:sz w:val="24"/>
                <w:szCs w:val="24"/>
              </w:rPr>
              <w:t xml:space="preserve"> 17.9 [</w:t>
            </w:r>
            <w:r w:rsidRPr="00497EB6">
              <w:rPr>
                <w:i/>
                <w:iCs/>
                <w:sz w:val="24"/>
                <w:szCs w:val="24"/>
              </w:rPr>
              <w:t>Indemnités de l’Entrepreneur</w:t>
            </w:r>
            <w:r w:rsidRPr="00497EB6">
              <w:rPr>
                <w:sz w:val="24"/>
                <w:szCs w:val="24"/>
              </w:rPr>
              <w:t xml:space="preserve">]; </w:t>
            </w:r>
            <w:r w:rsidR="00A97598">
              <w:rPr>
                <w:sz w:val="24"/>
                <w:szCs w:val="24"/>
              </w:rPr>
              <w:t>Sous-Clause</w:t>
            </w:r>
            <w:r w:rsidRPr="00497EB6">
              <w:rPr>
                <w:sz w:val="24"/>
                <w:szCs w:val="24"/>
              </w:rPr>
              <w:t xml:space="preserve"> 17.10 [</w:t>
            </w:r>
            <w:r w:rsidRPr="00497EB6">
              <w:rPr>
                <w:i/>
                <w:iCs/>
                <w:sz w:val="24"/>
                <w:szCs w:val="24"/>
              </w:rPr>
              <w:t>Indemnités du Maître d’Ouvrage</w:t>
            </w:r>
            <w:r w:rsidRPr="00497EB6">
              <w:rPr>
                <w:sz w:val="24"/>
                <w:szCs w:val="24"/>
              </w:rPr>
              <w:t xml:space="preserve">]; </w:t>
            </w:r>
            <w:r w:rsidR="00A97598">
              <w:rPr>
                <w:sz w:val="24"/>
                <w:szCs w:val="24"/>
              </w:rPr>
              <w:t>Sous-Clause</w:t>
            </w:r>
            <w:r w:rsidRPr="00497EB6">
              <w:rPr>
                <w:sz w:val="24"/>
                <w:szCs w:val="24"/>
              </w:rPr>
              <w:t xml:space="preserve"> 17.6(b) [</w:t>
            </w:r>
            <w:r w:rsidRPr="00497EB6">
              <w:rPr>
                <w:i/>
                <w:iCs/>
                <w:sz w:val="24"/>
                <w:szCs w:val="24"/>
              </w:rPr>
              <w:t xml:space="preserve">Conséquences des </w:t>
            </w:r>
            <w:r w:rsidR="003C3876" w:rsidRPr="00497EB6">
              <w:rPr>
                <w:i/>
                <w:iCs/>
                <w:sz w:val="24"/>
                <w:szCs w:val="24"/>
              </w:rPr>
              <w:t>R</w:t>
            </w:r>
            <w:r w:rsidRPr="00497EB6">
              <w:rPr>
                <w:i/>
                <w:iCs/>
                <w:sz w:val="24"/>
                <w:szCs w:val="24"/>
              </w:rPr>
              <w:t xml:space="preserve">isques </w:t>
            </w:r>
            <w:r w:rsidR="003C3876" w:rsidRPr="00497EB6">
              <w:rPr>
                <w:i/>
                <w:iCs/>
                <w:sz w:val="24"/>
                <w:szCs w:val="24"/>
              </w:rPr>
              <w:t xml:space="preserve">de Dommage </w:t>
            </w:r>
            <w:r w:rsidRPr="00497EB6">
              <w:rPr>
                <w:i/>
                <w:iCs/>
                <w:sz w:val="24"/>
                <w:szCs w:val="24"/>
              </w:rPr>
              <w:t>du Maître d’Ouvrage</w:t>
            </w:r>
            <w:r w:rsidRPr="00497EB6">
              <w:rPr>
                <w:sz w:val="24"/>
                <w:szCs w:val="24"/>
              </w:rPr>
              <w:t xml:space="preserve">] et </w:t>
            </w:r>
            <w:r w:rsidR="00E6087A">
              <w:rPr>
                <w:sz w:val="24"/>
                <w:szCs w:val="24"/>
              </w:rPr>
              <w:t>Sous-Clause</w:t>
            </w:r>
            <w:r w:rsidRPr="00497EB6">
              <w:rPr>
                <w:sz w:val="24"/>
                <w:szCs w:val="24"/>
              </w:rPr>
              <w:t xml:space="preserve"> 17.12 [</w:t>
            </w:r>
            <w:r w:rsidRPr="00497EB6">
              <w:rPr>
                <w:i/>
                <w:iCs/>
                <w:sz w:val="24"/>
                <w:szCs w:val="24"/>
              </w:rPr>
              <w:t xml:space="preserve">Risque de </w:t>
            </w:r>
            <w:r w:rsidR="007046B9" w:rsidRPr="00497EB6">
              <w:rPr>
                <w:i/>
                <w:iCs/>
                <w:sz w:val="24"/>
                <w:szCs w:val="24"/>
              </w:rPr>
              <w:t>V</w:t>
            </w:r>
            <w:r w:rsidRPr="00497EB6">
              <w:rPr>
                <w:i/>
                <w:iCs/>
                <w:sz w:val="24"/>
                <w:szCs w:val="24"/>
              </w:rPr>
              <w:t xml:space="preserve">iolation des </w:t>
            </w:r>
            <w:r w:rsidR="007046B9" w:rsidRPr="00497EB6">
              <w:rPr>
                <w:i/>
                <w:iCs/>
                <w:sz w:val="24"/>
                <w:szCs w:val="24"/>
              </w:rPr>
              <w:t>D</w:t>
            </w:r>
            <w:r w:rsidRPr="00497EB6">
              <w:rPr>
                <w:i/>
                <w:iCs/>
                <w:sz w:val="24"/>
                <w:szCs w:val="24"/>
              </w:rPr>
              <w:t xml:space="preserve">roits de </w:t>
            </w:r>
            <w:r w:rsidR="007046B9" w:rsidRPr="00497EB6">
              <w:rPr>
                <w:i/>
                <w:iCs/>
                <w:sz w:val="24"/>
                <w:szCs w:val="24"/>
              </w:rPr>
              <w:t>P</w:t>
            </w:r>
            <w:r w:rsidRPr="00497EB6">
              <w:rPr>
                <w:i/>
                <w:iCs/>
                <w:sz w:val="24"/>
                <w:szCs w:val="24"/>
              </w:rPr>
              <w:t>ropriété intellectuelle et industrielle</w:t>
            </w:r>
            <w:r w:rsidRPr="00497EB6">
              <w:rPr>
                <w:sz w:val="24"/>
                <w:szCs w:val="24"/>
              </w:rPr>
              <w:t xml:space="preserve">]. </w:t>
            </w:r>
          </w:p>
          <w:p w14:paraId="357DDE38" w14:textId="7C360C57" w:rsidR="009A3D35" w:rsidRPr="00497EB6" w:rsidRDefault="009A3D35" w:rsidP="009A3D35">
            <w:pPr>
              <w:pStyle w:val="ListParagraph"/>
              <w:spacing w:before="120" w:after="120"/>
              <w:ind w:left="0"/>
              <w:jc w:val="both"/>
              <w:rPr>
                <w:sz w:val="24"/>
                <w:szCs w:val="24"/>
              </w:rPr>
            </w:pPr>
            <w:r w:rsidRPr="00497EB6">
              <w:rPr>
                <w:sz w:val="24"/>
                <w:szCs w:val="24"/>
              </w:rPr>
              <w:t xml:space="preserve">La responsabilité totale de l’Entrepreneur envers le Maître d’Ouvrage, en vertu ou en rapport avec le </w:t>
            </w:r>
            <w:r w:rsidR="007046B9" w:rsidRPr="00497EB6">
              <w:rPr>
                <w:sz w:val="24"/>
                <w:szCs w:val="24"/>
              </w:rPr>
              <w:t>M</w:t>
            </w:r>
            <w:r w:rsidRPr="00497EB6">
              <w:rPr>
                <w:sz w:val="24"/>
                <w:szCs w:val="24"/>
              </w:rPr>
              <w:t xml:space="preserve">arché autre qu’en vertu de la </w:t>
            </w:r>
            <w:r w:rsidR="00E6087A">
              <w:rPr>
                <w:sz w:val="24"/>
                <w:szCs w:val="24"/>
              </w:rPr>
              <w:t>Sous-Clause</w:t>
            </w:r>
            <w:r w:rsidRPr="00497EB6">
              <w:rPr>
                <w:sz w:val="24"/>
                <w:szCs w:val="24"/>
              </w:rPr>
              <w:t xml:space="preserve"> 4.19 [</w:t>
            </w:r>
            <w:r w:rsidRPr="00497EB6">
              <w:rPr>
                <w:i/>
                <w:iCs/>
                <w:sz w:val="24"/>
                <w:szCs w:val="24"/>
              </w:rPr>
              <w:t xml:space="preserve">Électricité, </w:t>
            </w:r>
            <w:r w:rsidR="00DA7577" w:rsidRPr="00497EB6">
              <w:rPr>
                <w:i/>
                <w:iCs/>
                <w:sz w:val="24"/>
                <w:szCs w:val="24"/>
              </w:rPr>
              <w:t>E</w:t>
            </w:r>
            <w:r w:rsidRPr="00497EB6">
              <w:rPr>
                <w:i/>
                <w:iCs/>
                <w:sz w:val="24"/>
                <w:szCs w:val="24"/>
              </w:rPr>
              <w:t xml:space="preserve">au et </w:t>
            </w:r>
            <w:r w:rsidR="00DA7577" w:rsidRPr="00497EB6">
              <w:rPr>
                <w:i/>
                <w:iCs/>
                <w:sz w:val="24"/>
                <w:szCs w:val="24"/>
              </w:rPr>
              <w:t>G</w:t>
            </w:r>
            <w:r w:rsidRPr="00497EB6">
              <w:rPr>
                <w:i/>
                <w:iCs/>
                <w:sz w:val="24"/>
                <w:szCs w:val="24"/>
              </w:rPr>
              <w:t>az</w:t>
            </w:r>
            <w:r w:rsidRPr="00497EB6">
              <w:rPr>
                <w:sz w:val="24"/>
                <w:szCs w:val="24"/>
              </w:rPr>
              <w:t xml:space="preserve">], la </w:t>
            </w:r>
            <w:r w:rsidR="00E6087A">
              <w:rPr>
                <w:sz w:val="24"/>
                <w:szCs w:val="24"/>
              </w:rPr>
              <w:t>Sous-Clause</w:t>
            </w:r>
            <w:r w:rsidRPr="00497EB6">
              <w:rPr>
                <w:sz w:val="24"/>
                <w:szCs w:val="24"/>
              </w:rPr>
              <w:t xml:space="preserve"> 4.20 [</w:t>
            </w:r>
            <w:r w:rsidR="00037B93" w:rsidRPr="00497EB6">
              <w:rPr>
                <w:i/>
                <w:iCs/>
                <w:sz w:val="24"/>
                <w:szCs w:val="24"/>
              </w:rPr>
              <w:t xml:space="preserve">Matériel </w:t>
            </w:r>
            <w:r w:rsidRPr="00497EB6">
              <w:rPr>
                <w:i/>
                <w:iCs/>
                <w:sz w:val="24"/>
                <w:szCs w:val="24"/>
              </w:rPr>
              <w:t xml:space="preserve">du Maître d’Ouvrage et </w:t>
            </w:r>
            <w:r w:rsidR="00037B93" w:rsidRPr="00497EB6">
              <w:rPr>
                <w:i/>
                <w:iCs/>
                <w:sz w:val="24"/>
                <w:szCs w:val="24"/>
              </w:rPr>
              <w:t>M</w:t>
            </w:r>
            <w:r w:rsidRPr="00497EB6">
              <w:rPr>
                <w:i/>
                <w:iCs/>
                <w:sz w:val="24"/>
                <w:szCs w:val="24"/>
              </w:rPr>
              <w:t>atéri</w:t>
            </w:r>
            <w:r w:rsidR="00037B93" w:rsidRPr="00497EB6">
              <w:rPr>
                <w:i/>
                <w:iCs/>
                <w:sz w:val="24"/>
                <w:szCs w:val="24"/>
              </w:rPr>
              <w:t>aux mis gracieusement à disposition</w:t>
            </w:r>
            <w:r w:rsidRPr="00497EB6">
              <w:rPr>
                <w:sz w:val="24"/>
                <w:szCs w:val="24"/>
              </w:rPr>
              <w:t xml:space="preserve">], la </w:t>
            </w:r>
            <w:r w:rsidR="00E6087A">
              <w:rPr>
                <w:sz w:val="24"/>
                <w:szCs w:val="24"/>
              </w:rPr>
              <w:t>Sous-Clause</w:t>
            </w:r>
            <w:r w:rsidRPr="00497EB6">
              <w:rPr>
                <w:sz w:val="24"/>
                <w:szCs w:val="24"/>
              </w:rPr>
              <w:t xml:space="preserve"> 17.</w:t>
            </w:r>
            <w:r w:rsidR="00FC535F" w:rsidRPr="00497EB6">
              <w:rPr>
                <w:sz w:val="24"/>
                <w:szCs w:val="24"/>
              </w:rPr>
              <w:t>9</w:t>
            </w:r>
            <w:r w:rsidRPr="00497EB6">
              <w:rPr>
                <w:sz w:val="24"/>
                <w:szCs w:val="24"/>
              </w:rPr>
              <w:t xml:space="preserve"> [</w:t>
            </w:r>
            <w:r w:rsidR="00814D5F" w:rsidRPr="00497EB6">
              <w:rPr>
                <w:i/>
                <w:iCs/>
                <w:sz w:val="24"/>
                <w:szCs w:val="24"/>
              </w:rPr>
              <w:t>I</w:t>
            </w:r>
            <w:r w:rsidRPr="00497EB6">
              <w:rPr>
                <w:i/>
                <w:iCs/>
                <w:sz w:val="24"/>
                <w:szCs w:val="24"/>
              </w:rPr>
              <w:t>ndemnités</w:t>
            </w:r>
            <w:r w:rsidRPr="00497EB6">
              <w:rPr>
                <w:sz w:val="24"/>
                <w:szCs w:val="24"/>
              </w:rPr>
              <w:t xml:space="preserve">] et la </w:t>
            </w:r>
            <w:r w:rsidR="00E6087A">
              <w:rPr>
                <w:sz w:val="24"/>
                <w:szCs w:val="24"/>
              </w:rPr>
              <w:t>Sous-Clause</w:t>
            </w:r>
            <w:r w:rsidRPr="00497EB6">
              <w:rPr>
                <w:sz w:val="24"/>
                <w:szCs w:val="24"/>
              </w:rPr>
              <w:t xml:space="preserve"> 17.</w:t>
            </w:r>
            <w:r w:rsidR="00E35CAF" w:rsidRPr="00497EB6">
              <w:rPr>
                <w:sz w:val="24"/>
                <w:szCs w:val="24"/>
              </w:rPr>
              <w:t>12</w:t>
            </w:r>
            <w:r w:rsidRPr="00497EB6">
              <w:rPr>
                <w:sz w:val="24"/>
                <w:szCs w:val="24"/>
              </w:rPr>
              <w:t xml:space="preserve"> [</w:t>
            </w:r>
            <w:r w:rsidRPr="00497EB6">
              <w:rPr>
                <w:i/>
                <w:iCs/>
                <w:sz w:val="24"/>
                <w:szCs w:val="24"/>
              </w:rPr>
              <w:t>Droits de propriété intellectuelle et industrielle</w:t>
            </w:r>
            <w:r w:rsidRPr="00497EB6">
              <w:rPr>
                <w:sz w:val="24"/>
                <w:szCs w:val="24"/>
              </w:rPr>
              <w:t>], ne doivent pas dépasser la somme résultant de l’application d’un multiplicateur (moins ou plus d</w:t>
            </w:r>
            <w:r w:rsidR="007B73EF" w:rsidRPr="00497EB6">
              <w:rPr>
                <w:sz w:val="24"/>
                <w:szCs w:val="24"/>
              </w:rPr>
              <w:t xml:space="preserve">e </w:t>
            </w:r>
            <w:r w:rsidRPr="00497EB6">
              <w:rPr>
                <w:sz w:val="24"/>
                <w:szCs w:val="24"/>
              </w:rPr>
              <w:t xml:space="preserve">un) </w:t>
            </w:r>
            <w:r w:rsidR="007B73EF" w:rsidRPr="00497EB6">
              <w:rPr>
                <w:sz w:val="24"/>
                <w:szCs w:val="24"/>
              </w:rPr>
              <w:t>d</w:t>
            </w:r>
            <w:r w:rsidRPr="00497EB6">
              <w:rPr>
                <w:sz w:val="24"/>
                <w:szCs w:val="24"/>
              </w:rPr>
              <w:t xml:space="preserve">u </w:t>
            </w:r>
            <w:r w:rsidR="007B73EF" w:rsidRPr="00497EB6">
              <w:rPr>
                <w:sz w:val="24"/>
                <w:szCs w:val="24"/>
              </w:rPr>
              <w:t>M</w:t>
            </w:r>
            <w:r w:rsidRPr="00497EB6">
              <w:rPr>
                <w:sz w:val="24"/>
                <w:szCs w:val="24"/>
              </w:rPr>
              <w:t xml:space="preserve">ontant accepté du </w:t>
            </w:r>
            <w:r w:rsidR="007B73EF" w:rsidRPr="00497EB6">
              <w:rPr>
                <w:sz w:val="24"/>
                <w:szCs w:val="24"/>
              </w:rPr>
              <w:t>M</w:t>
            </w:r>
            <w:r w:rsidRPr="00497EB6">
              <w:rPr>
                <w:sz w:val="24"/>
                <w:szCs w:val="24"/>
              </w:rPr>
              <w:t xml:space="preserve">arché, comme indiqué dans les </w:t>
            </w:r>
            <w:r w:rsidR="006E681B" w:rsidRPr="00497EB6">
              <w:rPr>
                <w:sz w:val="24"/>
                <w:szCs w:val="24"/>
              </w:rPr>
              <w:t>Données du Marché</w:t>
            </w:r>
            <w:r w:rsidRPr="00497EB6">
              <w:rPr>
                <w:sz w:val="24"/>
                <w:szCs w:val="24"/>
              </w:rPr>
              <w:t xml:space="preserve">, ou (si ce multiplicateur ou une autre somme n’est pas ainsi indiqué) le </w:t>
            </w:r>
            <w:r w:rsidR="0096649D" w:rsidRPr="00497EB6">
              <w:rPr>
                <w:sz w:val="24"/>
                <w:szCs w:val="24"/>
              </w:rPr>
              <w:t>M</w:t>
            </w:r>
            <w:r w:rsidRPr="00497EB6">
              <w:rPr>
                <w:sz w:val="24"/>
                <w:szCs w:val="24"/>
              </w:rPr>
              <w:t xml:space="preserve">ontant </w:t>
            </w:r>
            <w:r w:rsidR="0096649D" w:rsidRPr="00497EB6">
              <w:rPr>
                <w:sz w:val="24"/>
                <w:szCs w:val="24"/>
              </w:rPr>
              <w:t xml:space="preserve">accepté </w:t>
            </w:r>
            <w:r w:rsidRPr="00497EB6">
              <w:rPr>
                <w:sz w:val="24"/>
                <w:szCs w:val="24"/>
              </w:rPr>
              <w:t xml:space="preserve">du </w:t>
            </w:r>
            <w:r w:rsidR="0096649D" w:rsidRPr="00497EB6">
              <w:rPr>
                <w:sz w:val="24"/>
                <w:szCs w:val="24"/>
              </w:rPr>
              <w:t>M</w:t>
            </w:r>
            <w:r w:rsidRPr="00497EB6">
              <w:rPr>
                <w:sz w:val="24"/>
                <w:szCs w:val="24"/>
              </w:rPr>
              <w:t>arché.</w:t>
            </w:r>
          </w:p>
          <w:p w14:paraId="38C2DCEA" w14:textId="2F00ED74" w:rsidR="009A3D35" w:rsidRPr="00497EB6" w:rsidRDefault="009A3D35" w:rsidP="009A3D35">
            <w:pPr>
              <w:pStyle w:val="ListParagraph"/>
              <w:spacing w:before="120" w:after="120"/>
              <w:ind w:left="0"/>
              <w:jc w:val="both"/>
              <w:rPr>
                <w:sz w:val="24"/>
                <w:szCs w:val="24"/>
              </w:rPr>
            </w:pPr>
            <w:r w:rsidRPr="00497EB6">
              <w:rPr>
                <w:sz w:val="24"/>
                <w:szCs w:val="24"/>
              </w:rPr>
              <w:t xml:space="preserve">Cette </w:t>
            </w:r>
            <w:r w:rsidR="00E6087A">
              <w:rPr>
                <w:sz w:val="24"/>
                <w:szCs w:val="24"/>
              </w:rPr>
              <w:t>Sous-Clause</w:t>
            </w:r>
            <w:r w:rsidRPr="00497EB6">
              <w:rPr>
                <w:sz w:val="24"/>
                <w:szCs w:val="24"/>
              </w:rPr>
              <w:t xml:space="preserve"> ne limite en </w:t>
            </w:r>
            <w:r w:rsidR="00BC1BDC" w:rsidRPr="00497EB6">
              <w:rPr>
                <w:sz w:val="24"/>
                <w:szCs w:val="24"/>
              </w:rPr>
              <w:t xml:space="preserve">aucun </w:t>
            </w:r>
            <w:r w:rsidRPr="00497EB6">
              <w:rPr>
                <w:sz w:val="24"/>
                <w:szCs w:val="24"/>
              </w:rPr>
              <w:t xml:space="preserve">cas la responsabilité en cas de fraude, de défaut délibéré ou </w:t>
            </w:r>
            <w:r w:rsidR="00A10C63" w:rsidRPr="00497EB6">
              <w:rPr>
                <w:sz w:val="24"/>
                <w:szCs w:val="24"/>
              </w:rPr>
              <w:t>de faute grave</w:t>
            </w:r>
            <w:r w:rsidRPr="00497EB6">
              <w:rPr>
                <w:sz w:val="24"/>
                <w:szCs w:val="24"/>
              </w:rPr>
              <w:t xml:space="preserve"> de la </w:t>
            </w:r>
            <w:r w:rsidR="00A10C63" w:rsidRPr="00497EB6">
              <w:rPr>
                <w:sz w:val="24"/>
                <w:szCs w:val="24"/>
              </w:rPr>
              <w:t>P</w:t>
            </w:r>
            <w:r w:rsidRPr="00497EB6">
              <w:rPr>
                <w:sz w:val="24"/>
                <w:szCs w:val="24"/>
              </w:rPr>
              <w:t>artie défaillante. »</w:t>
            </w:r>
          </w:p>
        </w:tc>
      </w:tr>
      <w:tr w:rsidR="009A3D35" w:rsidRPr="00497EB6" w14:paraId="6DCFB1DA" w14:textId="77777777" w:rsidTr="00E6115A">
        <w:tc>
          <w:tcPr>
            <w:tcW w:w="3119" w:type="dxa"/>
            <w:tcMar>
              <w:top w:w="57" w:type="dxa"/>
              <w:left w:w="57" w:type="dxa"/>
              <w:bottom w:w="57" w:type="dxa"/>
              <w:right w:w="57" w:type="dxa"/>
            </w:tcMar>
          </w:tcPr>
          <w:p w14:paraId="2AB34962" w14:textId="0D86987F" w:rsidR="009A3D35" w:rsidRPr="00497EB6" w:rsidRDefault="00A97598" w:rsidP="0056640D">
            <w:pPr>
              <w:pStyle w:val="S7Header2"/>
              <w:rPr>
                <w:lang w:val="fr-FR"/>
              </w:rPr>
            </w:pPr>
            <w:bookmarkStart w:id="730" w:name="_Toc486845994"/>
            <w:r>
              <w:rPr>
                <w:lang w:val="fr-FR"/>
              </w:rPr>
              <w:t>Sous-Clause</w:t>
            </w:r>
            <w:r w:rsidR="009A3D35" w:rsidRPr="00497EB6">
              <w:rPr>
                <w:lang w:val="fr-FR"/>
              </w:rPr>
              <w:t xml:space="preserve"> 17.9</w:t>
            </w:r>
            <w:bookmarkEnd w:id="730"/>
          </w:p>
        </w:tc>
        <w:tc>
          <w:tcPr>
            <w:tcW w:w="7371" w:type="dxa"/>
            <w:tcMar>
              <w:top w:w="57" w:type="dxa"/>
              <w:left w:w="57" w:type="dxa"/>
              <w:bottom w:w="57" w:type="dxa"/>
              <w:right w:w="57" w:type="dxa"/>
            </w:tcMar>
          </w:tcPr>
          <w:p w14:paraId="3B1304DA" w14:textId="502549C5" w:rsidR="009A3D35" w:rsidRPr="00497EB6" w:rsidRDefault="009A3D35" w:rsidP="009A3D35">
            <w:pPr>
              <w:pStyle w:val="ListParagraph"/>
              <w:spacing w:before="120" w:after="120"/>
              <w:ind w:left="0"/>
              <w:jc w:val="both"/>
              <w:rPr>
                <w:sz w:val="24"/>
                <w:szCs w:val="24"/>
              </w:rPr>
            </w:pPr>
            <w:r w:rsidRPr="00497EB6">
              <w:rPr>
                <w:b/>
                <w:sz w:val="24"/>
                <w:szCs w:val="24"/>
              </w:rPr>
              <w:t>Indemnités de l’Entrepreneur</w:t>
            </w:r>
          </w:p>
          <w:p w14:paraId="63ADE746" w14:textId="16ED7868" w:rsidR="009A3D35" w:rsidRPr="00497EB6" w:rsidRDefault="009A3D35" w:rsidP="009A3D35">
            <w:pPr>
              <w:pStyle w:val="ListParagraph"/>
              <w:spacing w:before="120" w:after="120"/>
              <w:ind w:left="0"/>
              <w:jc w:val="both"/>
              <w:rPr>
                <w:sz w:val="24"/>
                <w:szCs w:val="24"/>
              </w:rPr>
            </w:pPr>
            <w:r w:rsidRPr="00497EB6">
              <w:rPr>
                <w:sz w:val="24"/>
                <w:szCs w:val="24"/>
              </w:rPr>
              <w:t>L</w:t>
            </w:r>
            <w:r w:rsidR="00304A41" w:rsidRPr="00497EB6">
              <w:rPr>
                <w:sz w:val="24"/>
                <w:szCs w:val="24"/>
              </w:rPr>
              <w:t>’alinéa (</w:t>
            </w:r>
            <w:r w:rsidRPr="00497EB6">
              <w:rPr>
                <w:sz w:val="24"/>
                <w:szCs w:val="24"/>
              </w:rPr>
              <w:t xml:space="preserve">b) est remplacé par : </w:t>
            </w:r>
          </w:p>
          <w:p w14:paraId="218E5E98" w14:textId="10AC4F8D" w:rsidR="006B7C16" w:rsidRPr="00497EB6" w:rsidRDefault="009A3D35" w:rsidP="009A3D35">
            <w:pPr>
              <w:pStyle w:val="ListParagraph"/>
              <w:spacing w:before="120" w:after="120"/>
              <w:ind w:left="0"/>
              <w:jc w:val="both"/>
            </w:pPr>
            <w:r w:rsidRPr="00497EB6">
              <w:rPr>
                <w:sz w:val="24"/>
                <w:szCs w:val="24"/>
              </w:rPr>
              <w:t xml:space="preserve">« les dommages </w:t>
            </w:r>
            <w:r w:rsidR="00352037" w:rsidRPr="00497EB6">
              <w:rPr>
                <w:sz w:val="24"/>
                <w:szCs w:val="24"/>
              </w:rPr>
              <w:t xml:space="preserve">aux </w:t>
            </w:r>
            <w:r w:rsidRPr="00497EB6">
              <w:rPr>
                <w:sz w:val="24"/>
                <w:szCs w:val="24"/>
              </w:rPr>
              <w:t xml:space="preserve">ou pertes de biens, réels ou personnels (autres que les </w:t>
            </w:r>
            <w:r w:rsidR="00634804" w:rsidRPr="00497EB6">
              <w:rPr>
                <w:sz w:val="24"/>
                <w:szCs w:val="24"/>
              </w:rPr>
              <w:t>Ouvrages</w:t>
            </w:r>
            <w:r w:rsidRPr="00497EB6">
              <w:rPr>
                <w:sz w:val="24"/>
                <w:szCs w:val="24"/>
              </w:rPr>
              <w:t xml:space="preserve">), dans la mesure où ces dommages ou pertes </w:t>
            </w:r>
            <w:r w:rsidR="00850380" w:rsidRPr="00497EB6">
              <w:rPr>
                <w:sz w:val="24"/>
                <w:szCs w:val="24"/>
              </w:rPr>
              <w:t xml:space="preserve">résultent </w:t>
            </w:r>
            <w:r w:rsidRPr="00497EB6">
              <w:rPr>
                <w:sz w:val="24"/>
                <w:szCs w:val="24"/>
              </w:rPr>
              <w:t xml:space="preserve">de la conception, de l’exécution et de l’achèvement ou de l’exploitation et de l’entretien des </w:t>
            </w:r>
            <w:r w:rsidR="00692F5F" w:rsidRPr="00497EB6">
              <w:rPr>
                <w:sz w:val="24"/>
                <w:szCs w:val="24"/>
              </w:rPr>
              <w:t>Ouvrages</w:t>
            </w:r>
            <w:r w:rsidRPr="00497EB6">
              <w:rPr>
                <w:sz w:val="24"/>
                <w:szCs w:val="24"/>
              </w:rPr>
              <w:t xml:space="preserve">, à moins que ces dommages ou pertes ne soient attribuables à </w:t>
            </w:r>
            <w:r w:rsidR="000D136A" w:rsidRPr="00497EB6">
              <w:rPr>
                <w:sz w:val="24"/>
                <w:szCs w:val="24"/>
              </w:rPr>
              <w:t xml:space="preserve">une </w:t>
            </w:r>
            <w:r w:rsidRPr="00497EB6">
              <w:rPr>
                <w:sz w:val="24"/>
                <w:szCs w:val="24"/>
              </w:rPr>
              <w:t xml:space="preserve">négligence, acte délibéré ou violation du Marché par le Maître d’Ouvrage, le </w:t>
            </w:r>
            <w:r w:rsidR="00692F5F" w:rsidRPr="00497EB6">
              <w:rPr>
                <w:sz w:val="24"/>
                <w:szCs w:val="24"/>
              </w:rPr>
              <w:t>P</w:t>
            </w:r>
            <w:r w:rsidRPr="00497EB6">
              <w:rPr>
                <w:sz w:val="24"/>
                <w:szCs w:val="24"/>
              </w:rPr>
              <w:t>ersonnel du Maître d’Ouvrage.</w:t>
            </w:r>
            <w:r w:rsidR="00E239DE">
              <w:rPr>
                <w:sz w:val="24"/>
                <w:szCs w:val="24"/>
              </w:rPr>
              <w:t> »</w:t>
            </w:r>
          </w:p>
        </w:tc>
      </w:tr>
      <w:tr w:rsidR="009A3D35" w:rsidRPr="00497EB6" w14:paraId="2541A632" w14:textId="77777777" w:rsidTr="00E6115A">
        <w:tc>
          <w:tcPr>
            <w:tcW w:w="3119" w:type="dxa"/>
            <w:tcMar>
              <w:top w:w="57" w:type="dxa"/>
              <w:left w:w="57" w:type="dxa"/>
              <w:bottom w:w="57" w:type="dxa"/>
              <w:right w:w="57" w:type="dxa"/>
            </w:tcMar>
          </w:tcPr>
          <w:p w14:paraId="53E6E0B8" w14:textId="400D3035" w:rsidR="009A3D35" w:rsidRPr="00497EB6" w:rsidRDefault="00A97598" w:rsidP="0056640D">
            <w:pPr>
              <w:pStyle w:val="S7Header2"/>
              <w:rPr>
                <w:lang w:val="fr-FR"/>
              </w:rPr>
            </w:pPr>
            <w:bookmarkStart w:id="731" w:name="_Toc486845995"/>
            <w:r>
              <w:rPr>
                <w:lang w:val="fr-FR"/>
              </w:rPr>
              <w:t>Sous-Clause</w:t>
            </w:r>
            <w:r w:rsidR="009A3D35" w:rsidRPr="00497EB6">
              <w:rPr>
                <w:lang w:val="fr-FR"/>
              </w:rPr>
              <w:t xml:space="preserve"> 17.13</w:t>
            </w:r>
            <w:bookmarkEnd w:id="731"/>
          </w:p>
        </w:tc>
        <w:tc>
          <w:tcPr>
            <w:tcW w:w="7371" w:type="dxa"/>
            <w:tcMar>
              <w:top w:w="57" w:type="dxa"/>
              <w:left w:w="57" w:type="dxa"/>
              <w:bottom w:w="57" w:type="dxa"/>
              <w:right w:w="57" w:type="dxa"/>
            </w:tcMar>
          </w:tcPr>
          <w:p w14:paraId="5B47DBAB" w14:textId="02DE92FE" w:rsidR="009A3D35" w:rsidRPr="00497EB6" w:rsidRDefault="009A3D35" w:rsidP="009A3D35">
            <w:pPr>
              <w:pStyle w:val="ListParagraph"/>
              <w:spacing w:before="120" w:after="120"/>
              <w:ind w:left="0"/>
              <w:jc w:val="both"/>
              <w:rPr>
                <w:sz w:val="24"/>
                <w:szCs w:val="24"/>
              </w:rPr>
            </w:pPr>
            <w:r w:rsidRPr="00497EB6">
              <w:rPr>
                <w:b/>
                <w:sz w:val="24"/>
                <w:szCs w:val="24"/>
              </w:rPr>
              <w:t>Utilisation des Installations du Maître d’Ouvrage</w:t>
            </w:r>
          </w:p>
          <w:p w14:paraId="6EC30D61" w14:textId="57BD7FBB" w:rsidR="009A3D35" w:rsidRPr="00497EB6" w:rsidRDefault="009A3D35" w:rsidP="009A3D35">
            <w:pPr>
              <w:pStyle w:val="ListParagraph"/>
              <w:spacing w:before="120" w:after="120"/>
              <w:ind w:left="0"/>
              <w:jc w:val="both"/>
              <w:rPr>
                <w:sz w:val="24"/>
                <w:szCs w:val="24"/>
              </w:rPr>
            </w:pPr>
            <w:r w:rsidRPr="00497EB6">
              <w:rPr>
                <w:sz w:val="24"/>
                <w:szCs w:val="24"/>
              </w:rPr>
              <w:t xml:space="preserve">La </w:t>
            </w:r>
            <w:r w:rsidR="00E6087A">
              <w:rPr>
                <w:sz w:val="24"/>
                <w:szCs w:val="24"/>
              </w:rPr>
              <w:t>Sous-Clause</w:t>
            </w:r>
            <w:r w:rsidRPr="00497EB6">
              <w:rPr>
                <w:sz w:val="24"/>
                <w:szCs w:val="24"/>
              </w:rPr>
              <w:t xml:space="preserve"> suivante a été ajoutée </w:t>
            </w:r>
            <w:r w:rsidR="00ED448E" w:rsidRPr="00497EB6">
              <w:rPr>
                <w:sz w:val="24"/>
                <w:szCs w:val="24"/>
              </w:rPr>
              <w:t>en tant que</w:t>
            </w:r>
            <w:r w:rsidRPr="00497EB6">
              <w:rPr>
                <w:sz w:val="24"/>
                <w:szCs w:val="24"/>
              </w:rPr>
              <w:t xml:space="preserve"> 17.13 :</w:t>
            </w:r>
          </w:p>
          <w:p w14:paraId="4BE52F69" w14:textId="37E69B20" w:rsidR="009A3D35" w:rsidRPr="00497EB6" w:rsidRDefault="009A3D35" w:rsidP="009A3D35">
            <w:pPr>
              <w:pStyle w:val="ListParagraph"/>
              <w:spacing w:before="120" w:after="120"/>
              <w:ind w:left="0"/>
              <w:jc w:val="both"/>
              <w:rPr>
                <w:b/>
                <w:sz w:val="24"/>
                <w:szCs w:val="24"/>
              </w:rPr>
            </w:pPr>
            <w:r w:rsidRPr="00497EB6">
              <w:rPr>
                <w:b/>
                <w:sz w:val="24"/>
                <w:szCs w:val="24"/>
              </w:rPr>
              <w:t>« 17.13 - Utilisation de l’hébergement et des installations du Maître d’Ouvrage</w:t>
            </w:r>
          </w:p>
          <w:p w14:paraId="32589BA6" w14:textId="0F14BC5C" w:rsidR="009A3D35" w:rsidRPr="00497EB6" w:rsidRDefault="009A3D35" w:rsidP="009A3D35">
            <w:pPr>
              <w:pStyle w:val="ListParagraph"/>
              <w:spacing w:before="120" w:after="120"/>
              <w:ind w:left="0"/>
              <w:jc w:val="both"/>
              <w:rPr>
                <w:sz w:val="24"/>
                <w:szCs w:val="24"/>
              </w:rPr>
            </w:pPr>
            <w:r w:rsidRPr="00497EB6">
              <w:rPr>
                <w:sz w:val="24"/>
                <w:szCs w:val="24"/>
              </w:rPr>
              <w:t xml:space="preserve">L’Entrepreneur assumera l’entière responsabilité des soins à apporter aux installations fournies par le Maître d’Ouvrage, le cas échéant, comme indiqué dans les </w:t>
            </w:r>
            <w:r w:rsidR="00E0419F" w:rsidRPr="00497EB6">
              <w:rPr>
                <w:sz w:val="24"/>
                <w:szCs w:val="24"/>
              </w:rPr>
              <w:t>E</w:t>
            </w:r>
            <w:r w:rsidRPr="00497EB6">
              <w:rPr>
                <w:sz w:val="24"/>
                <w:szCs w:val="24"/>
              </w:rPr>
              <w:t xml:space="preserve">xigences du Maître d’Ouvrage, depuis les dates respectives de remise à l’Entrepreneur jusqu’à la cessation d’occupation (lorsque la remise ou la cessation d’occupation peut avoir lieu après la date indiquée dans le </w:t>
            </w:r>
            <w:r w:rsidR="00E0419F" w:rsidRPr="00497EB6">
              <w:rPr>
                <w:sz w:val="24"/>
                <w:szCs w:val="24"/>
              </w:rPr>
              <w:t>C</w:t>
            </w:r>
            <w:r w:rsidRPr="00497EB6">
              <w:rPr>
                <w:sz w:val="24"/>
                <w:szCs w:val="24"/>
              </w:rPr>
              <w:t xml:space="preserve">ertificat de </w:t>
            </w:r>
            <w:r w:rsidR="00E0419F" w:rsidRPr="00497EB6">
              <w:rPr>
                <w:sz w:val="24"/>
                <w:szCs w:val="24"/>
              </w:rPr>
              <w:t>M</w:t>
            </w:r>
            <w:r w:rsidRPr="00497EB6">
              <w:rPr>
                <w:sz w:val="24"/>
                <w:szCs w:val="24"/>
              </w:rPr>
              <w:t xml:space="preserve">ise en </w:t>
            </w:r>
            <w:r w:rsidR="00E0419F" w:rsidRPr="00497EB6">
              <w:rPr>
                <w:sz w:val="24"/>
                <w:szCs w:val="24"/>
              </w:rPr>
              <w:t>S</w:t>
            </w:r>
            <w:r w:rsidRPr="00497EB6">
              <w:rPr>
                <w:sz w:val="24"/>
                <w:szCs w:val="24"/>
              </w:rPr>
              <w:t xml:space="preserve">ervice des </w:t>
            </w:r>
            <w:r w:rsidR="00634804" w:rsidRPr="00497EB6">
              <w:rPr>
                <w:sz w:val="24"/>
                <w:szCs w:val="24"/>
              </w:rPr>
              <w:t>Ouvrages</w:t>
            </w:r>
            <w:r w:rsidRPr="00497EB6">
              <w:rPr>
                <w:sz w:val="24"/>
                <w:szCs w:val="24"/>
              </w:rPr>
              <w:t>).</w:t>
            </w:r>
          </w:p>
          <w:p w14:paraId="0C57F43E" w14:textId="0C1BB0D7" w:rsidR="009A3D35" w:rsidRPr="00497EB6" w:rsidRDefault="009A3D35" w:rsidP="009A3D35">
            <w:pPr>
              <w:pStyle w:val="ListParagraph"/>
              <w:spacing w:before="120" w:after="120"/>
              <w:ind w:left="0"/>
              <w:jc w:val="both"/>
              <w:rPr>
                <w:sz w:val="24"/>
                <w:szCs w:val="24"/>
              </w:rPr>
            </w:pPr>
            <w:r w:rsidRPr="00497EB6">
              <w:rPr>
                <w:sz w:val="24"/>
                <w:szCs w:val="24"/>
              </w:rPr>
              <w:t xml:space="preserve">Si une perte ou un dommage se produit à l’un </w:t>
            </w:r>
            <w:r w:rsidR="001D10D1" w:rsidRPr="00497EB6">
              <w:rPr>
                <w:sz w:val="24"/>
                <w:szCs w:val="24"/>
              </w:rPr>
              <w:t>quelconque</w:t>
            </w:r>
            <w:r w:rsidRPr="00497EB6">
              <w:rPr>
                <w:sz w:val="24"/>
                <w:szCs w:val="24"/>
              </w:rPr>
              <w:t xml:space="preserve"> des </w:t>
            </w:r>
            <w:r w:rsidR="00A9579C" w:rsidRPr="00497EB6">
              <w:rPr>
                <w:sz w:val="24"/>
                <w:szCs w:val="24"/>
              </w:rPr>
              <w:t xml:space="preserve">éléments </w:t>
            </w:r>
            <w:r w:rsidRPr="00497EB6">
              <w:rPr>
                <w:sz w:val="24"/>
                <w:szCs w:val="24"/>
              </w:rPr>
              <w:t xml:space="preserve">susmentionnés alors que l’Entrepreneur est responsable de leur </w:t>
            </w:r>
            <w:r w:rsidR="00A9579C" w:rsidRPr="00497EB6">
              <w:rPr>
                <w:sz w:val="24"/>
                <w:szCs w:val="24"/>
              </w:rPr>
              <w:t xml:space="preserve">garde </w:t>
            </w:r>
            <w:r w:rsidRPr="00497EB6">
              <w:rPr>
                <w:sz w:val="24"/>
                <w:szCs w:val="24"/>
              </w:rPr>
              <w:t xml:space="preserve">découlant d’une cause autre que celle dont le Maître d’Ouvrage est responsable, l’Entrepreneur doit, à ses propres frais, corriger la perte ou les dommages à la satisfaction du </w:t>
            </w:r>
            <w:r w:rsidR="00A9579C" w:rsidRPr="00497EB6">
              <w:rPr>
                <w:sz w:val="24"/>
                <w:szCs w:val="24"/>
              </w:rPr>
              <w:t>R</w:t>
            </w:r>
            <w:r w:rsidRPr="00497EB6">
              <w:rPr>
                <w:sz w:val="24"/>
                <w:szCs w:val="24"/>
              </w:rPr>
              <w:t>eprésentant du Maître d’Ouvrage.</w:t>
            </w:r>
          </w:p>
        </w:tc>
      </w:tr>
      <w:tr w:rsidR="009A3D35" w:rsidRPr="00497EB6" w14:paraId="6353F691" w14:textId="77777777" w:rsidTr="00E6115A">
        <w:tc>
          <w:tcPr>
            <w:tcW w:w="3119" w:type="dxa"/>
            <w:tcMar>
              <w:top w:w="57" w:type="dxa"/>
              <w:left w:w="57" w:type="dxa"/>
              <w:bottom w:w="57" w:type="dxa"/>
              <w:right w:w="57" w:type="dxa"/>
            </w:tcMar>
          </w:tcPr>
          <w:p w14:paraId="6291A46E" w14:textId="6B8BD823" w:rsidR="009A3D35" w:rsidRPr="00497EB6" w:rsidRDefault="00A97598" w:rsidP="0056640D">
            <w:pPr>
              <w:pStyle w:val="S7Header2"/>
              <w:rPr>
                <w:lang w:val="fr-FR"/>
              </w:rPr>
            </w:pPr>
            <w:bookmarkStart w:id="732" w:name="_Toc486845996"/>
            <w:r>
              <w:rPr>
                <w:lang w:val="fr-FR"/>
              </w:rPr>
              <w:t>Sous-Clause</w:t>
            </w:r>
            <w:r w:rsidR="009A3D35" w:rsidRPr="00497EB6">
              <w:rPr>
                <w:lang w:val="fr-FR"/>
              </w:rPr>
              <w:t xml:space="preserve"> 18.1</w:t>
            </w:r>
            <w:bookmarkEnd w:id="732"/>
          </w:p>
        </w:tc>
        <w:tc>
          <w:tcPr>
            <w:tcW w:w="7371" w:type="dxa"/>
            <w:tcMar>
              <w:top w:w="57" w:type="dxa"/>
              <w:left w:w="57" w:type="dxa"/>
              <w:bottom w:w="57" w:type="dxa"/>
              <w:right w:w="57" w:type="dxa"/>
            </w:tcMar>
          </w:tcPr>
          <w:p w14:paraId="085DE8C1" w14:textId="1D5BF090" w:rsidR="009A3D35" w:rsidRPr="00497EB6" w:rsidRDefault="009A3D35" w:rsidP="009A3D35">
            <w:pPr>
              <w:pStyle w:val="ListParagraph"/>
              <w:spacing w:before="120" w:after="120"/>
              <w:ind w:left="0"/>
              <w:jc w:val="both"/>
              <w:rPr>
                <w:sz w:val="24"/>
                <w:szCs w:val="24"/>
              </w:rPr>
            </w:pPr>
            <w:r w:rsidRPr="00497EB6">
              <w:rPr>
                <w:b/>
                <w:sz w:val="24"/>
                <w:szCs w:val="24"/>
              </w:rPr>
              <w:t xml:space="preserve">Risques </w:t>
            </w:r>
            <w:r w:rsidR="00AC1EAE" w:rsidRPr="00497EB6">
              <w:rPr>
                <w:b/>
                <w:sz w:val="24"/>
                <w:szCs w:val="24"/>
              </w:rPr>
              <w:t>E</w:t>
            </w:r>
            <w:r w:rsidRPr="00497EB6">
              <w:rPr>
                <w:b/>
                <w:sz w:val="24"/>
                <w:szCs w:val="24"/>
              </w:rPr>
              <w:t>xceptionnels</w:t>
            </w:r>
          </w:p>
          <w:p w14:paraId="15B6F0F5" w14:textId="4C6D6622" w:rsidR="009A3D35" w:rsidRPr="00497EB6" w:rsidRDefault="009A3D35" w:rsidP="009A3D35">
            <w:pPr>
              <w:pStyle w:val="ListParagraph"/>
              <w:spacing w:before="120" w:after="120"/>
              <w:ind w:left="0"/>
              <w:jc w:val="both"/>
              <w:rPr>
                <w:sz w:val="24"/>
                <w:szCs w:val="24"/>
              </w:rPr>
            </w:pPr>
            <w:r w:rsidRPr="00497EB6">
              <w:rPr>
                <w:sz w:val="24"/>
                <w:szCs w:val="24"/>
              </w:rPr>
              <w:t>Ce qui suit est ajouté en (b) avant « </w:t>
            </w:r>
            <w:r w:rsidR="00614EB5" w:rsidRPr="00497EB6">
              <w:rPr>
                <w:sz w:val="24"/>
                <w:szCs w:val="24"/>
              </w:rPr>
              <w:t>insurrection </w:t>
            </w:r>
            <w:r w:rsidRPr="00497EB6">
              <w:rPr>
                <w:sz w:val="24"/>
                <w:szCs w:val="24"/>
              </w:rPr>
              <w:t xml:space="preserve">» : « sabotage par des personnes autres que le </w:t>
            </w:r>
            <w:r w:rsidR="00586B42" w:rsidRPr="00497EB6">
              <w:rPr>
                <w:sz w:val="24"/>
                <w:szCs w:val="24"/>
              </w:rPr>
              <w:t>Personnel de</w:t>
            </w:r>
            <w:r w:rsidRPr="00497EB6">
              <w:rPr>
                <w:sz w:val="24"/>
                <w:szCs w:val="24"/>
              </w:rPr>
              <w:t xml:space="preserve"> l’Entrepreneur, ». Plus loin en (c) </w:t>
            </w:r>
            <w:r w:rsidR="00EF48CD" w:rsidRPr="00497EB6">
              <w:rPr>
                <w:sz w:val="24"/>
                <w:szCs w:val="24"/>
              </w:rPr>
              <w:t xml:space="preserve">les mots </w:t>
            </w:r>
            <w:r w:rsidRPr="00497EB6">
              <w:rPr>
                <w:sz w:val="24"/>
                <w:szCs w:val="24"/>
              </w:rPr>
              <w:t xml:space="preserve">« et </w:t>
            </w:r>
            <w:r w:rsidR="00EF48CD" w:rsidRPr="00497EB6">
              <w:rPr>
                <w:sz w:val="24"/>
                <w:szCs w:val="24"/>
              </w:rPr>
              <w:t xml:space="preserve">les autres </w:t>
            </w:r>
            <w:r w:rsidRPr="00497EB6">
              <w:rPr>
                <w:sz w:val="24"/>
                <w:szCs w:val="24"/>
              </w:rPr>
              <w:t xml:space="preserve">employés et </w:t>
            </w:r>
            <w:r w:rsidR="00EF48CD" w:rsidRPr="00497EB6">
              <w:rPr>
                <w:sz w:val="24"/>
                <w:szCs w:val="24"/>
              </w:rPr>
              <w:t>S</w:t>
            </w:r>
            <w:r w:rsidRPr="00497EB6">
              <w:rPr>
                <w:sz w:val="24"/>
                <w:szCs w:val="24"/>
              </w:rPr>
              <w:t>ous-</w:t>
            </w:r>
            <w:r w:rsidR="00EF48CD" w:rsidRPr="00497EB6">
              <w:rPr>
                <w:sz w:val="24"/>
                <w:szCs w:val="24"/>
              </w:rPr>
              <w:t>T</w:t>
            </w:r>
            <w:r w:rsidRPr="00497EB6">
              <w:rPr>
                <w:sz w:val="24"/>
                <w:szCs w:val="24"/>
              </w:rPr>
              <w:t>raitants </w:t>
            </w:r>
            <w:r w:rsidR="00EF48CD" w:rsidRPr="00497EB6">
              <w:rPr>
                <w:sz w:val="24"/>
                <w:szCs w:val="24"/>
              </w:rPr>
              <w:t>de l’Entrepreneur</w:t>
            </w:r>
            <w:r w:rsidRPr="00497EB6">
              <w:rPr>
                <w:sz w:val="24"/>
                <w:szCs w:val="24"/>
              </w:rPr>
              <w:t xml:space="preserve">» </w:t>
            </w:r>
            <w:r w:rsidR="00EF48CD" w:rsidRPr="00497EB6">
              <w:rPr>
                <w:sz w:val="24"/>
                <w:szCs w:val="24"/>
              </w:rPr>
              <w:t xml:space="preserve">sont </w:t>
            </w:r>
            <w:r w:rsidRPr="00497EB6">
              <w:rPr>
                <w:sz w:val="24"/>
                <w:szCs w:val="24"/>
              </w:rPr>
              <w:t>supprimé</w:t>
            </w:r>
            <w:r w:rsidR="00EF48CD" w:rsidRPr="00497EB6">
              <w:rPr>
                <w:sz w:val="24"/>
                <w:szCs w:val="24"/>
              </w:rPr>
              <w:t>s</w:t>
            </w:r>
            <w:r w:rsidRPr="00497EB6">
              <w:rPr>
                <w:sz w:val="24"/>
                <w:szCs w:val="24"/>
              </w:rPr>
              <w:t>.</w:t>
            </w:r>
          </w:p>
          <w:p w14:paraId="2646AD5D" w14:textId="172D4625" w:rsidR="009A3D35" w:rsidRPr="00497EB6" w:rsidRDefault="009A3D35" w:rsidP="009A3D35">
            <w:pPr>
              <w:spacing w:before="120" w:after="120"/>
              <w:jc w:val="both"/>
              <w:rPr>
                <w:sz w:val="24"/>
                <w:szCs w:val="24"/>
              </w:rPr>
            </w:pPr>
            <w:r w:rsidRPr="00497EB6">
              <w:rPr>
                <w:sz w:val="24"/>
                <w:szCs w:val="24"/>
              </w:rPr>
              <w:t xml:space="preserve">Les paragraphes supplémentaires suivants sont ajoutés à la fin de la </w:t>
            </w:r>
            <w:r w:rsidR="00E6087A">
              <w:rPr>
                <w:sz w:val="24"/>
                <w:szCs w:val="24"/>
              </w:rPr>
              <w:t>Sous-Clause</w:t>
            </w:r>
            <w:r w:rsidRPr="00497EB6">
              <w:rPr>
                <w:sz w:val="24"/>
                <w:szCs w:val="24"/>
              </w:rPr>
              <w:t xml:space="preserve"> : </w:t>
            </w:r>
          </w:p>
          <w:p w14:paraId="007591C5" w14:textId="3D748740" w:rsidR="009A3D35" w:rsidRPr="00497EB6" w:rsidRDefault="009A3D35" w:rsidP="009A3D35">
            <w:pPr>
              <w:pStyle w:val="ListParagraph"/>
              <w:spacing w:before="120" w:after="120"/>
              <w:ind w:left="432" w:hanging="432"/>
              <w:jc w:val="both"/>
              <w:rPr>
                <w:sz w:val="24"/>
                <w:szCs w:val="24"/>
              </w:rPr>
            </w:pPr>
            <w:r w:rsidRPr="00497EB6">
              <w:rPr>
                <w:sz w:val="24"/>
                <w:szCs w:val="24"/>
              </w:rPr>
              <w:t>« </w:t>
            </w:r>
            <w:r w:rsidR="00E239DE">
              <w:rPr>
                <w:sz w:val="24"/>
                <w:szCs w:val="24"/>
              </w:rPr>
              <w:t>(</w:t>
            </w:r>
            <w:r w:rsidRPr="00497EB6">
              <w:rPr>
                <w:sz w:val="24"/>
                <w:szCs w:val="24"/>
              </w:rPr>
              <w:t>g) la pollution en amont de l’Influ</w:t>
            </w:r>
            <w:r w:rsidR="00EF48CD" w:rsidRPr="00497EB6">
              <w:rPr>
                <w:sz w:val="24"/>
                <w:szCs w:val="24"/>
              </w:rPr>
              <w:t>x</w:t>
            </w:r>
            <w:r w:rsidRPr="00497EB6">
              <w:rPr>
                <w:sz w:val="24"/>
                <w:szCs w:val="24"/>
              </w:rPr>
              <w:t xml:space="preserve"> qui empêche l’Entrepreneur de fournir les </w:t>
            </w:r>
            <w:r w:rsidR="00EF48CD" w:rsidRPr="00497EB6">
              <w:rPr>
                <w:sz w:val="24"/>
                <w:szCs w:val="24"/>
              </w:rPr>
              <w:t>S</w:t>
            </w:r>
            <w:r w:rsidRPr="00497EB6">
              <w:rPr>
                <w:sz w:val="24"/>
                <w:szCs w:val="24"/>
              </w:rPr>
              <w:t>ervices d’</w:t>
            </w:r>
            <w:r w:rsidR="00EF48CD" w:rsidRPr="00497EB6">
              <w:rPr>
                <w:sz w:val="24"/>
                <w:szCs w:val="24"/>
              </w:rPr>
              <w:t>E</w:t>
            </w:r>
            <w:r w:rsidRPr="00497EB6">
              <w:rPr>
                <w:sz w:val="24"/>
                <w:szCs w:val="24"/>
              </w:rPr>
              <w:t xml:space="preserve">xploitation conformément </w:t>
            </w:r>
            <w:r w:rsidR="007F3E60" w:rsidRPr="00497EB6">
              <w:rPr>
                <w:sz w:val="24"/>
                <w:szCs w:val="24"/>
              </w:rPr>
              <w:t>au Marché</w:t>
            </w:r>
            <w:r w:rsidRPr="00497EB6">
              <w:rPr>
                <w:sz w:val="24"/>
                <w:szCs w:val="24"/>
              </w:rPr>
              <w:t>.</w:t>
            </w:r>
          </w:p>
          <w:p w14:paraId="3965E2E5" w14:textId="385C4165" w:rsidR="009A3D35" w:rsidRPr="00497EB6" w:rsidRDefault="002208CF" w:rsidP="009A3D35">
            <w:pPr>
              <w:pStyle w:val="ListParagraph"/>
              <w:spacing w:before="120" w:after="120"/>
              <w:ind w:left="432" w:hanging="432"/>
              <w:jc w:val="both"/>
              <w:rPr>
                <w:sz w:val="24"/>
                <w:szCs w:val="24"/>
              </w:rPr>
            </w:pPr>
            <w:r w:rsidRPr="00497EB6">
              <w:rPr>
                <w:sz w:val="24"/>
                <w:szCs w:val="24"/>
              </w:rPr>
              <w:t>(</w:t>
            </w:r>
            <w:r w:rsidR="009A3D35" w:rsidRPr="00497EB6">
              <w:rPr>
                <w:sz w:val="24"/>
                <w:szCs w:val="24"/>
              </w:rPr>
              <w:t xml:space="preserve">h) </w:t>
            </w:r>
            <w:r w:rsidRPr="00497EB6">
              <w:rPr>
                <w:sz w:val="24"/>
                <w:szCs w:val="24"/>
              </w:rPr>
              <w:t xml:space="preserve"> </w:t>
            </w:r>
            <w:r w:rsidR="009A3D35" w:rsidRPr="00497EB6">
              <w:rPr>
                <w:sz w:val="24"/>
                <w:szCs w:val="24"/>
              </w:rPr>
              <w:t xml:space="preserve">s’ils sont prévus dans les </w:t>
            </w:r>
            <w:r w:rsidR="006E681B" w:rsidRPr="00497EB6">
              <w:rPr>
                <w:sz w:val="24"/>
                <w:szCs w:val="24"/>
              </w:rPr>
              <w:t>Données du Marché</w:t>
            </w:r>
            <w:r w:rsidR="009A3D35" w:rsidRPr="00497EB6">
              <w:rPr>
                <w:sz w:val="24"/>
                <w:szCs w:val="24"/>
              </w:rPr>
              <w:t xml:space="preserve">, les événements de turbidité influente élevée dans lesquels les </w:t>
            </w:r>
            <w:r w:rsidR="00D35B3C" w:rsidRPr="00497EB6">
              <w:rPr>
                <w:sz w:val="24"/>
                <w:szCs w:val="24"/>
              </w:rPr>
              <w:t xml:space="preserve">éléments </w:t>
            </w:r>
            <w:r w:rsidR="009A3D35" w:rsidRPr="00497EB6">
              <w:rPr>
                <w:sz w:val="24"/>
                <w:szCs w:val="24"/>
              </w:rPr>
              <w:t xml:space="preserve">solides </w:t>
            </w:r>
            <w:r w:rsidR="007F3E60" w:rsidRPr="00497EB6">
              <w:rPr>
                <w:sz w:val="24"/>
                <w:szCs w:val="24"/>
              </w:rPr>
              <w:t xml:space="preserve">en </w:t>
            </w:r>
            <w:r w:rsidR="009A3D35" w:rsidRPr="00497EB6">
              <w:rPr>
                <w:sz w:val="24"/>
                <w:szCs w:val="24"/>
              </w:rPr>
              <w:t>suspen</w:t>
            </w:r>
            <w:r w:rsidR="007F3E60" w:rsidRPr="00497EB6">
              <w:rPr>
                <w:sz w:val="24"/>
                <w:szCs w:val="24"/>
              </w:rPr>
              <w:t>sion</w:t>
            </w:r>
            <w:r w:rsidR="009A3D35" w:rsidRPr="00497EB6">
              <w:rPr>
                <w:sz w:val="24"/>
                <w:szCs w:val="24"/>
              </w:rPr>
              <w:t xml:space="preserve"> dépassent la valeur spécifiée dans les </w:t>
            </w:r>
            <w:r w:rsidR="006E681B" w:rsidRPr="00497EB6">
              <w:rPr>
                <w:sz w:val="24"/>
                <w:szCs w:val="24"/>
              </w:rPr>
              <w:t>Données du Marché</w:t>
            </w:r>
            <w:r w:rsidR="009A3D35" w:rsidRPr="00497EB6">
              <w:rPr>
                <w:sz w:val="24"/>
                <w:szCs w:val="24"/>
              </w:rPr>
              <w:t xml:space="preserve"> et qui empêchent l’Entrepreneur de fournir les </w:t>
            </w:r>
            <w:r w:rsidR="00D35B3C" w:rsidRPr="00497EB6">
              <w:rPr>
                <w:sz w:val="24"/>
                <w:szCs w:val="24"/>
              </w:rPr>
              <w:t>S</w:t>
            </w:r>
            <w:r w:rsidR="009A3D35" w:rsidRPr="00497EB6">
              <w:rPr>
                <w:sz w:val="24"/>
                <w:szCs w:val="24"/>
              </w:rPr>
              <w:t>ervices d’</w:t>
            </w:r>
            <w:r w:rsidR="00D35B3C" w:rsidRPr="00497EB6">
              <w:rPr>
                <w:sz w:val="24"/>
                <w:szCs w:val="24"/>
              </w:rPr>
              <w:t>E</w:t>
            </w:r>
            <w:r w:rsidR="009A3D35" w:rsidRPr="00497EB6">
              <w:rPr>
                <w:sz w:val="24"/>
                <w:szCs w:val="24"/>
              </w:rPr>
              <w:t xml:space="preserve">xploitation conformément </w:t>
            </w:r>
            <w:r w:rsidR="00D35B3C" w:rsidRPr="00497EB6">
              <w:rPr>
                <w:sz w:val="24"/>
                <w:szCs w:val="24"/>
              </w:rPr>
              <w:t>au Marché</w:t>
            </w:r>
            <w:r w:rsidR="009A3D35" w:rsidRPr="00497EB6">
              <w:rPr>
                <w:sz w:val="24"/>
                <w:szCs w:val="24"/>
              </w:rPr>
              <w:t>. [</w:t>
            </w:r>
            <w:r w:rsidR="009A3D35" w:rsidRPr="00497EB6">
              <w:rPr>
                <w:i/>
                <w:iCs/>
                <w:sz w:val="24"/>
                <w:szCs w:val="24"/>
              </w:rPr>
              <w:t>Uniquement</w:t>
            </w:r>
            <w:r w:rsidR="009A3D35" w:rsidRPr="00497EB6">
              <w:rPr>
                <w:sz w:val="24"/>
                <w:szCs w:val="24"/>
              </w:rPr>
              <w:t xml:space="preserve"> </w:t>
            </w:r>
            <w:r w:rsidR="009A3D35" w:rsidRPr="00497EB6">
              <w:rPr>
                <w:i/>
                <w:sz w:val="24"/>
                <w:szCs w:val="24"/>
              </w:rPr>
              <w:t xml:space="preserve">pertinent </w:t>
            </w:r>
            <w:r w:rsidR="009A3D35" w:rsidRPr="00497EB6">
              <w:rPr>
                <w:i/>
                <w:iCs/>
                <w:sz w:val="24"/>
                <w:szCs w:val="24"/>
              </w:rPr>
              <w:t xml:space="preserve">pour </w:t>
            </w:r>
            <w:r w:rsidR="00D35B3C" w:rsidRPr="00497EB6">
              <w:rPr>
                <w:i/>
                <w:iCs/>
                <w:sz w:val="24"/>
                <w:szCs w:val="24"/>
              </w:rPr>
              <w:t>la production</w:t>
            </w:r>
            <w:r w:rsidR="009A3D35" w:rsidRPr="00497EB6">
              <w:rPr>
                <w:i/>
                <w:sz w:val="24"/>
                <w:szCs w:val="24"/>
              </w:rPr>
              <w:t xml:space="preserve"> </w:t>
            </w:r>
            <w:r w:rsidR="00D35B3C" w:rsidRPr="00497EB6">
              <w:rPr>
                <w:i/>
                <w:sz w:val="24"/>
                <w:szCs w:val="24"/>
              </w:rPr>
              <w:t>d</w:t>
            </w:r>
            <w:r w:rsidR="009A3D35" w:rsidRPr="00497EB6">
              <w:rPr>
                <w:i/>
                <w:sz w:val="24"/>
                <w:szCs w:val="24"/>
              </w:rPr>
              <w:t>’eau - disposition à supprimer pour les projets</w:t>
            </w:r>
            <w:r w:rsidR="009A3D35" w:rsidRPr="00497EB6">
              <w:rPr>
                <w:sz w:val="24"/>
                <w:szCs w:val="24"/>
              </w:rPr>
              <w:t xml:space="preserve"> </w:t>
            </w:r>
            <w:r w:rsidR="009A3D35" w:rsidRPr="00497EB6">
              <w:rPr>
                <w:i/>
                <w:sz w:val="24"/>
                <w:szCs w:val="24"/>
              </w:rPr>
              <w:t>d’installations de traitement des eaux usées</w:t>
            </w:r>
            <w:r w:rsidR="009A3D35" w:rsidRPr="00497EB6">
              <w:rPr>
                <w:sz w:val="24"/>
                <w:szCs w:val="24"/>
              </w:rPr>
              <w:t xml:space="preserve">] </w:t>
            </w:r>
            <w:r w:rsidR="009A3D35" w:rsidRPr="00497EB6">
              <w:rPr>
                <w:i/>
                <w:sz w:val="24"/>
                <w:szCs w:val="24"/>
              </w:rPr>
              <w:t xml:space="preserve"> </w:t>
            </w:r>
          </w:p>
          <w:p w14:paraId="14BE4B1B" w14:textId="3A75877B" w:rsidR="009A3D35" w:rsidRPr="00497EB6" w:rsidRDefault="009A3D35" w:rsidP="009A3D35">
            <w:pPr>
              <w:pStyle w:val="ListParagraph"/>
              <w:spacing w:before="120" w:after="120"/>
              <w:ind w:left="432" w:hanging="432"/>
              <w:jc w:val="both"/>
              <w:rPr>
                <w:sz w:val="24"/>
                <w:szCs w:val="24"/>
              </w:rPr>
            </w:pPr>
            <w:r w:rsidRPr="00497EB6">
              <w:rPr>
                <w:sz w:val="24"/>
                <w:szCs w:val="24"/>
              </w:rPr>
              <w:t xml:space="preserve">(i) le débit influent des eaux usées dépasse une </w:t>
            </w:r>
            <w:r w:rsidR="00571458" w:rsidRPr="00497EB6">
              <w:rPr>
                <w:sz w:val="24"/>
                <w:szCs w:val="24"/>
              </w:rPr>
              <w:t>Norme de Performance</w:t>
            </w:r>
            <w:r w:rsidRPr="00497EB6">
              <w:rPr>
                <w:sz w:val="24"/>
                <w:szCs w:val="24"/>
              </w:rPr>
              <w:t xml:space="preserve"> de capacité pour les </w:t>
            </w:r>
            <w:r w:rsidR="00F06C76" w:rsidRPr="00497EB6">
              <w:rPr>
                <w:sz w:val="24"/>
                <w:szCs w:val="24"/>
              </w:rPr>
              <w:t xml:space="preserve">Ouvrages </w:t>
            </w:r>
            <w:r w:rsidRPr="00497EB6">
              <w:rPr>
                <w:sz w:val="24"/>
                <w:szCs w:val="24"/>
              </w:rPr>
              <w:t xml:space="preserve">et empêche l’Entrepreneur de fournir les </w:t>
            </w:r>
            <w:r w:rsidR="00F06C76" w:rsidRPr="00497EB6">
              <w:rPr>
                <w:sz w:val="24"/>
                <w:szCs w:val="24"/>
              </w:rPr>
              <w:t>S</w:t>
            </w:r>
            <w:r w:rsidRPr="00497EB6">
              <w:rPr>
                <w:sz w:val="24"/>
                <w:szCs w:val="24"/>
              </w:rPr>
              <w:t>ervices d’</w:t>
            </w:r>
            <w:r w:rsidR="00F06C76" w:rsidRPr="00497EB6">
              <w:rPr>
                <w:sz w:val="24"/>
                <w:szCs w:val="24"/>
              </w:rPr>
              <w:t>E</w:t>
            </w:r>
            <w:r w:rsidRPr="00497EB6">
              <w:rPr>
                <w:sz w:val="24"/>
                <w:szCs w:val="24"/>
              </w:rPr>
              <w:t xml:space="preserve">xploitation conformément </w:t>
            </w:r>
            <w:r w:rsidR="00D35B3C" w:rsidRPr="00497EB6">
              <w:rPr>
                <w:sz w:val="24"/>
                <w:szCs w:val="24"/>
              </w:rPr>
              <w:t>au Marché</w:t>
            </w:r>
            <w:r w:rsidR="00D35B3C" w:rsidRPr="00497EB6" w:rsidDel="00D35B3C">
              <w:rPr>
                <w:sz w:val="24"/>
                <w:szCs w:val="24"/>
              </w:rPr>
              <w:t xml:space="preserve"> </w:t>
            </w:r>
            <w:r w:rsidRPr="00497EB6">
              <w:rPr>
                <w:i/>
                <w:sz w:val="24"/>
                <w:szCs w:val="24"/>
              </w:rPr>
              <w:t xml:space="preserve">[disposition à supprimer pour les projets d’installations de </w:t>
            </w:r>
            <w:r w:rsidR="003E644E" w:rsidRPr="00497EB6">
              <w:rPr>
                <w:i/>
                <w:iCs/>
                <w:sz w:val="24"/>
                <w:szCs w:val="24"/>
              </w:rPr>
              <w:t>production</w:t>
            </w:r>
            <w:r w:rsidR="003E644E" w:rsidRPr="00497EB6">
              <w:rPr>
                <w:i/>
                <w:sz w:val="24"/>
                <w:szCs w:val="24"/>
              </w:rPr>
              <w:t xml:space="preserve"> d’eau</w:t>
            </w:r>
            <w:r w:rsidRPr="00497EB6">
              <w:rPr>
                <w:sz w:val="24"/>
                <w:szCs w:val="24"/>
              </w:rPr>
              <w:t>] </w:t>
            </w:r>
            <w:r w:rsidR="00E239DE">
              <w:rPr>
                <w:sz w:val="24"/>
                <w:szCs w:val="24"/>
              </w:rPr>
              <w:t>.</w:t>
            </w:r>
            <w:r w:rsidRPr="00497EB6">
              <w:rPr>
                <w:sz w:val="24"/>
                <w:szCs w:val="24"/>
              </w:rPr>
              <w:t>»</w:t>
            </w:r>
          </w:p>
        </w:tc>
      </w:tr>
      <w:tr w:rsidR="009A3D35" w:rsidRPr="00497EB6" w14:paraId="3E550F39" w14:textId="77777777" w:rsidTr="00E6115A">
        <w:tc>
          <w:tcPr>
            <w:tcW w:w="3119" w:type="dxa"/>
            <w:tcMar>
              <w:top w:w="57" w:type="dxa"/>
              <w:left w:w="57" w:type="dxa"/>
              <w:bottom w:w="57" w:type="dxa"/>
              <w:right w:w="57" w:type="dxa"/>
            </w:tcMar>
          </w:tcPr>
          <w:p w14:paraId="2726F584" w14:textId="722143AE" w:rsidR="009A3D35" w:rsidRPr="00497EB6" w:rsidRDefault="00A97598" w:rsidP="0056640D">
            <w:pPr>
              <w:pStyle w:val="S7Header2"/>
              <w:rPr>
                <w:lang w:val="fr-FR"/>
              </w:rPr>
            </w:pPr>
            <w:bookmarkStart w:id="733" w:name="_Toc486845997"/>
            <w:r>
              <w:rPr>
                <w:lang w:val="fr-FR"/>
              </w:rPr>
              <w:t>Sous-Clause</w:t>
            </w:r>
            <w:r w:rsidR="009A3D35" w:rsidRPr="00497EB6">
              <w:rPr>
                <w:lang w:val="fr-FR"/>
              </w:rPr>
              <w:t xml:space="preserve"> 18.4</w:t>
            </w:r>
            <w:bookmarkEnd w:id="733"/>
          </w:p>
        </w:tc>
        <w:tc>
          <w:tcPr>
            <w:tcW w:w="7371" w:type="dxa"/>
            <w:tcMar>
              <w:top w:w="57" w:type="dxa"/>
              <w:left w:w="57" w:type="dxa"/>
              <w:bottom w:w="57" w:type="dxa"/>
              <w:right w:w="57" w:type="dxa"/>
            </w:tcMar>
          </w:tcPr>
          <w:p w14:paraId="1CA57E74" w14:textId="676CF870" w:rsidR="009A3D35" w:rsidRPr="00497EB6" w:rsidRDefault="009A3D35" w:rsidP="009A3D35">
            <w:pPr>
              <w:pStyle w:val="ListParagraph"/>
              <w:spacing w:before="120" w:after="120"/>
              <w:ind w:left="0"/>
              <w:jc w:val="both"/>
              <w:rPr>
                <w:sz w:val="24"/>
                <w:szCs w:val="24"/>
              </w:rPr>
            </w:pPr>
            <w:r w:rsidRPr="00497EB6">
              <w:rPr>
                <w:b/>
                <w:sz w:val="24"/>
                <w:szCs w:val="24"/>
              </w:rPr>
              <w:t xml:space="preserve">Conséquences d’un </w:t>
            </w:r>
            <w:r w:rsidR="00626C86" w:rsidRPr="00497EB6">
              <w:rPr>
                <w:b/>
                <w:sz w:val="24"/>
                <w:szCs w:val="24"/>
              </w:rPr>
              <w:t>E</w:t>
            </w:r>
            <w:r w:rsidRPr="00497EB6">
              <w:rPr>
                <w:b/>
                <w:sz w:val="24"/>
                <w:szCs w:val="24"/>
              </w:rPr>
              <w:t xml:space="preserve">vénement </w:t>
            </w:r>
            <w:r w:rsidR="00626C86" w:rsidRPr="00497EB6">
              <w:rPr>
                <w:b/>
                <w:sz w:val="24"/>
                <w:szCs w:val="24"/>
              </w:rPr>
              <w:t>E</w:t>
            </w:r>
            <w:r w:rsidRPr="00497EB6">
              <w:rPr>
                <w:b/>
                <w:sz w:val="24"/>
                <w:szCs w:val="24"/>
              </w:rPr>
              <w:t>xceptionnel</w:t>
            </w:r>
          </w:p>
          <w:p w14:paraId="13F0F625" w14:textId="5A83C218" w:rsidR="009A3D35" w:rsidRPr="00497EB6" w:rsidRDefault="00626C86" w:rsidP="009A3D35">
            <w:pPr>
              <w:pStyle w:val="ListParagraph"/>
              <w:spacing w:before="120" w:after="120"/>
              <w:ind w:left="432" w:hanging="432"/>
              <w:jc w:val="both"/>
              <w:rPr>
                <w:sz w:val="24"/>
                <w:szCs w:val="24"/>
              </w:rPr>
            </w:pPr>
            <w:r w:rsidRPr="00497EB6">
              <w:rPr>
                <w:sz w:val="24"/>
                <w:szCs w:val="24"/>
              </w:rPr>
              <w:t>Le texte de l’alinéa (</w:t>
            </w:r>
            <w:r w:rsidR="009A3D35" w:rsidRPr="00497EB6">
              <w:rPr>
                <w:sz w:val="24"/>
                <w:szCs w:val="24"/>
              </w:rPr>
              <w:t xml:space="preserve">b) est remplacé par : </w:t>
            </w:r>
          </w:p>
          <w:p w14:paraId="1E1FA04B" w14:textId="16BB36AF" w:rsidR="000E0077" w:rsidRPr="00497EB6" w:rsidRDefault="009A3D35" w:rsidP="009A3D35">
            <w:pPr>
              <w:pStyle w:val="ListParagraph"/>
              <w:spacing w:before="120" w:after="120"/>
              <w:ind w:left="488" w:hanging="90"/>
              <w:jc w:val="both"/>
            </w:pPr>
            <w:r w:rsidRPr="00497EB6">
              <w:rPr>
                <w:sz w:val="24"/>
                <w:szCs w:val="24"/>
              </w:rPr>
              <w:t>« si l’événement ou l</w:t>
            </w:r>
            <w:r w:rsidR="00626C86" w:rsidRPr="00497EB6">
              <w:rPr>
                <w:sz w:val="24"/>
                <w:szCs w:val="24"/>
              </w:rPr>
              <w:t>a</w:t>
            </w:r>
            <w:r w:rsidRPr="00497EB6">
              <w:rPr>
                <w:sz w:val="24"/>
                <w:szCs w:val="24"/>
              </w:rPr>
              <w:t xml:space="preserve"> circonstance </w:t>
            </w:r>
            <w:r w:rsidR="00626C86" w:rsidRPr="00497EB6">
              <w:rPr>
                <w:sz w:val="24"/>
                <w:szCs w:val="24"/>
              </w:rPr>
              <w:t xml:space="preserve">est </w:t>
            </w:r>
            <w:r w:rsidRPr="00497EB6">
              <w:rPr>
                <w:sz w:val="24"/>
                <w:szCs w:val="24"/>
              </w:rPr>
              <w:t xml:space="preserve">du </w:t>
            </w:r>
            <w:r w:rsidR="00626C86" w:rsidRPr="00497EB6">
              <w:rPr>
                <w:sz w:val="24"/>
                <w:szCs w:val="24"/>
              </w:rPr>
              <w:t xml:space="preserve">type </w:t>
            </w:r>
            <w:r w:rsidRPr="00497EB6">
              <w:rPr>
                <w:sz w:val="24"/>
                <w:szCs w:val="24"/>
              </w:rPr>
              <w:t>décrit dans les paragraphes (</w:t>
            </w:r>
            <w:r w:rsidR="00BF207D" w:rsidRPr="00497EB6">
              <w:rPr>
                <w:sz w:val="24"/>
                <w:szCs w:val="24"/>
              </w:rPr>
              <w:t>a</w:t>
            </w:r>
            <w:r w:rsidRPr="00497EB6">
              <w:rPr>
                <w:sz w:val="24"/>
                <w:szCs w:val="24"/>
              </w:rPr>
              <w:t>) à (i</w:t>
            </w:r>
            <w:r w:rsidR="00BF207D" w:rsidRPr="00497EB6">
              <w:rPr>
                <w:sz w:val="24"/>
                <w:szCs w:val="24"/>
              </w:rPr>
              <w:t>d</w:t>
            </w:r>
            <w:r w:rsidRPr="00497EB6">
              <w:rPr>
                <w:sz w:val="24"/>
                <w:szCs w:val="24"/>
              </w:rPr>
              <w:t xml:space="preserve">) de la </w:t>
            </w:r>
            <w:r w:rsidR="00E6087A">
              <w:rPr>
                <w:sz w:val="24"/>
                <w:szCs w:val="24"/>
              </w:rPr>
              <w:t>Sous-Clause</w:t>
            </w:r>
            <w:r w:rsidRPr="00497EB6">
              <w:rPr>
                <w:sz w:val="24"/>
                <w:szCs w:val="24"/>
              </w:rPr>
              <w:t xml:space="preserve"> 18.1 [</w:t>
            </w:r>
            <w:r w:rsidRPr="00497EB6">
              <w:rPr>
                <w:i/>
                <w:iCs/>
                <w:sz w:val="24"/>
                <w:szCs w:val="24"/>
              </w:rPr>
              <w:t xml:space="preserve">Risques </w:t>
            </w:r>
            <w:r w:rsidR="00EC7D03" w:rsidRPr="00497EB6">
              <w:rPr>
                <w:i/>
                <w:iCs/>
                <w:sz w:val="24"/>
                <w:szCs w:val="24"/>
              </w:rPr>
              <w:t>E</w:t>
            </w:r>
            <w:r w:rsidRPr="00497EB6">
              <w:rPr>
                <w:i/>
                <w:iCs/>
                <w:sz w:val="24"/>
                <w:szCs w:val="24"/>
              </w:rPr>
              <w:t>xceptionnels</w:t>
            </w:r>
            <w:r w:rsidRPr="00497EB6">
              <w:rPr>
                <w:sz w:val="24"/>
                <w:szCs w:val="24"/>
              </w:rPr>
              <w:t xml:space="preserve">] et, dans </w:t>
            </w:r>
            <w:r w:rsidR="00CB5690" w:rsidRPr="00497EB6">
              <w:rPr>
                <w:sz w:val="24"/>
                <w:szCs w:val="24"/>
              </w:rPr>
              <w:t>le</w:t>
            </w:r>
            <w:r w:rsidR="00821376" w:rsidRPr="00497EB6">
              <w:rPr>
                <w:sz w:val="24"/>
                <w:szCs w:val="24"/>
              </w:rPr>
              <w:t xml:space="preserve"> cas des alinéas</w:t>
            </w:r>
            <w:r w:rsidRPr="00497EB6">
              <w:rPr>
                <w:sz w:val="24"/>
                <w:szCs w:val="24"/>
              </w:rPr>
              <w:t xml:space="preserve"> (b) à (e) et (g) à (i), se produit dans le </w:t>
            </w:r>
            <w:r w:rsidR="00BF207D" w:rsidRPr="00497EB6">
              <w:rPr>
                <w:sz w:val="24"/>
                <w:szCs w:val="24"/>
              </w:rPr>
              <w:t>P</w:t>
            </w:r>
            <w:r w:rsidRPr="00497EB6">
              <w:rPr>
                <w:sz w:val="24"/>
                <w:szCs w:val="24"/>
              </w:rPr>
              <w:t xml:space="preserve">ays, le paiement d’un tel </w:t>
            </w:r>
            <w:r w:rsidR="00821376" w:rsidRPr="00497EB6">
              <w:rPr>
                <w:sz w:val="24"/>
                <w:szCs w:val="24"/>
              </w:rPr>
              <w:t>C</w:t>
            </w:r>
            <w:r w:rsidRPr="00497EB6">
              <w:rPr>
                <w:sz w:val="24"/>
                <w:szCs w:val="24"/>
              </w:rPr>
              <w:t xml:space="preserve">oût, y compris les coûts de rectification ou de remplacement des </w:t>
            </w:r>
            <w:r w:rsidR="00821376" w:rsidRPr="00497EB6">
              <w:rPr>
                <w:sz w:val="24"/>
                <w:szCs w:val="24"/>
              </w:rPr>
              <w:t xml:space="preserve">Ouvrages </w:t>
            </w:r>
            <w:r w:rsidRPr="00497EB6">
              <w:rPr>
                <w:sz w:val="24"/>
                <w:szCs w:val="24"/>
              </w:rPr>
              <w:t xml:space="preserve">et/ou des biens endommagés ou détruits par un </w:t>
            </w:r>
            <w:r w:rsidR="004069FB" w:rsidRPr="00497EB6">
              <w:rPr>
                <w:sz w:val="24"/>
                <w:szCs w:val="24"/>
              </w:rPr>
              <w:t>E</w:t>
            </w:r>
            <w:r w:rsidRPr="00497EB6">
              <w:rPr>
                <w:sz w:val="24"/>
                <w:szCs w:val="24"/>
              </w:rPr>
              <w:t xml:space="preserve">vénement </w:t>
            </w:r>
            <w:r w:rsidR="004069FB" w:rsidRPr="00497EB6">
              <w:rPr>
                <w:sz w:val="24"/>
                <w:szCs w:val="24"/>
              </w:rPr>
              <w:t>E</w:t>
            </w:r>
            <w:r w:rsidRPr="00497EB6">
              <w:rPr>
                <w:sz w:val="24"/>
                <w:szCs w:val="24"/>
              </w:rPr>
              <w:t xml:space="preserve">xceptionnel, dans la mesure où ils ne sont pas recouvrés par la police d’assurance mentionnée dans la </w:t>
            </w:r>
            <w:r w:rsidR="00E6087A">
              <w:rPr>
                <w:sz w:val="24"/>
                <w:szCs w:val="24"/>
              </w:rPr>
              <w:t>Sous-Clause</w:t>
            </w:r>
            <w:r w:rsidRPr="00497EB6">
              <w:rPr>
                <w:sz w:val="24"/>
                <w:szCs w:val="24"/>
              </w:rPr>
              <w:t xml:space="preserve"> 19.2 [Assurances à fournir par l’</w:t>
            </w:r>
            <w:r w:rsidR="00BB3DCD" w:rsidRPr="00497EB6">
              <w:rPr>
                <w:sz w:val="24"/>
                <w:szCs w:val="24"/>
              </w:rPr>
              <w:t>E</w:t>
            </w:r>
            <w:r w:rsidRPr="00497EB6">
              <w:rPr>
                <w:sz w:val="24"/>
                <w:szCs w:val="24"/>
              </w:rPr>
              <w:t xml:space="preserve">ntrepreneur pendant la </w:t>
            </w:r>
            <w:r w:rsidR="00BB3DCD" w:rsidRPr="00497EB6">
              <w:rPr>
                <w:sz w:val="24"/>
                <w:szCs w:val="24"/>
              </w:rPr>
              <w:t xml:space="preserve">Durée </w:t>
            </w:r>
            <w:r w:rsidRPr="00497EB6">
              <w:rPr>
                <w:sz w:val="24"/>
                <w:szCs w:val="24"/>
              </w:rPr>
              <w:t xml:space="preserve">de </w:t>
            </w:r>
            <w:r w:rsidR="00BB3DCD" w:rsidRPr="00497EB6">
              <w:rPr>
                <w:sz w:val="24"/>
                <w:szCs w:val="24"/>
              </w:rPr>
              <w:t>C</w:t>
            </w:r>
            <w:r w:rsidRPr="00497EB6">
              <w:rPr>
                <w:sz w:val="24"/>
                <w:szCs w:val="24"/>
              </w:rPr>
              <w:t>onception-</w:t>
            </w:r>
            <w:r w:rsidR="00BB3DCD" w:rsidRPr="00497EB6">
              <w:rPr>
                <w:sz w:val="24"/>
                <w:szCs w:val="24"/>
              </w:rPr>
              <w:t>Réalisation</w:t>
            </w:r>
            <w:r w:rsidRPr="00497EB6">
              <w:rPr>
                <w:sz w:val="24"/>
                <w:szCs w:val="24"/>
              </w:rPr>
              <w:t>].</w:t>
            </w:r>
          </w:p>
        </w:tc>
      </w:tr>
      <w:tr w:rsidR="009A3D35" w:rsidRPr="00497EB6" w14:paraId="0490915B" w14:textId="77777777" w:rsidTr="00E6115A">
        <w:tc>
          <w:tcPr>
            <w:tcW w:w="3119" w:type="dxa"/>
            <w:tcMar>
              <w:top w:w="57" w:type="dxa"/>
              <w:left w:w="57" w:type="dxa"/>
              <w:bottom w:w="57" w:type="dxa"/>
              <w:right w:w="57" w:type="dxa"/>
            </w:tcMar>
          </w:tcPr>
          <w:p w14:paraId="6035DD77" w14:textId="3F70D981" w:rsidR="009A3D35" w:rsidRPr="00497EB6" w:rsidRDefault="00A97598" w:rsidP="0056640D">
            <w:pPr>
              <w:pStyle w:val="S7Header2"/>
              <w:rPr>
                <w:lang w:val="fr-FR"/>
              </w:rPr>
            </w:pPr>
            <w:bookmarkStart w:id="734" w:name="_Toc486845998"/>
            <w:r>
              <w:rPr>
                <w:lang w:val="fr-FR"/>
              </w:rPr>
              <w:t>Sous-Clause</w:t>
            </w:r>
            <w:r w:rsidR="009A3D35" w:rsidRPr="00497EB6">
              <w:rPr>
                <w:lang w:val="fr-FR"/>
              </w:rPr>
              <w:t xml:space="preserve"> 18.5</w:t>
            </w:r>
            <w:bookmarkEnd w:id="734"/>
          </w:p>
        </w:tc>
        <w:tc>
          <w:tcPr>
            <w:tcW w:w="7371" w:type="dxa"/>
            <w:tcMar>
              <w:top w:w="57" w:type="dxa"/>
              <w:left w:w="57" w:type="dxa"/>
              <w:bottom w:w="57" w:type="dxa"/>
              <w:right w:w="57" w:type="dxa"/>
            </w:tcMar>
          </w:tcPr>
          <w:p w14:paraId="0D7DFD51" w14:textId="01CC8EFE" w:rsidR="009A3D35" w:rsidRPr="00497EB6" w:rsidRDefault="009A3D35" w:rsidP="009A3D35">
            <w:pPr>
              <w:pStyle w:val="ListParagraph"/>
              <w:spacing w:before="120" w:after="120"/>
              <w:ind w:left="0"/>
              <w:jc w:val="both"/>
              <w:rPr>
                <w:sz w:val="24"/>
                <w:szCs w:val="24"/>
              </w:rPr>
            </w:pPr>
            <w:r w:rsidRPr="00497EB6">
              <w:rPr>
                <w:b/>
                <w:sz w:val="24"/>
                <w:szCs w:val="24"/>
              </w:rPr>
              <w:t>Résiliation</w:t>
            </w:r>
            <w:r w:rsidR="005746D9" w:rsidRPr="00497EB6">
              <w:rPr>
                <w:b/>
                <w:sz w:val="24"/>
                <w:szCs w:val="24"/>
              </w:rPr>
              <w:t xml:space="preserve"> Optionnelle</w:t>
            </w:r>
            <w:r w:rsidRPr="00497EB6">
              <w:rPr>
                <w:b/>
                <w:sz w:val="24"/>
                <w:szCs w:val="24"/>
              </w:rPr>
              <w:t xml:space="preserve">, </w:t>
            </w:r>
            <w:r w:rsidR="005746D9" w:rsidRPr="00497EB6">
              <w:rPr>
                <w:b/>
                <w:sz w:val="24"/>
                <w:szCs w:val="24"/>
              </w:rPr>
              <w:t>P</w:t>
            </w:r>
            <w:r w:rsidRPr="00497EB6">
              <w:rPr>
                <w:b/>
                <w:sz w:val="24"/>
                <w:szCs w:val="24"/>
              </w:rPr>
              <w:t xml:space="preserve">aiement et </w:t>
            </w:r>
            <w:r w:rsidR="005746D9" w:rsidRPr="00497EB6">
              <w:rPr>
                <w:b/>
                <w:sz w:val="24"/>
                <w:szCs w:val="24"/>
              </w:rPr>
              <w:t>Exonération</w:t>
            </w:r>
          </w:p>
          <w:p w14:paraId="356BD329" w14:textId="00E30A31" w:rsidR="009A3D35" w:rsidRPr="00497EB6" w:rsidRDefault="009A3D35" w:rsidP="009A3D35">
            <w:pPr>
              <w:pStyle w:val="ListParagraph"/>
              <w:spacing w:before="120" w:after="120"/>
              <w:ind w:left="0"/>
              <w:jc w:val="both"/>
              <w:rPr>
                <w:sz w:val="24"/>
                <w:szCs w:val="24"/>
              </w:rPr>
            </w:pPr>
            <w:r w:rsidRPr="00497EB6">
              <w:rPr>
                <w:sz w:val="24"/>
                <w:szCs w:val="24"/>
              </w:rPr>
              <w:t xml:space="preserve">En (c), </w:t>
            </w:r>
            <w:r w:rsidR="00ED46C4" w:rsidRPr="00497EB6">
              <w:rPr>
                <w:sz w:val="24"/>
                <w:szCs w:val="24"/>
              </w:rPr>
              <w:t xml:space="preserve">les mots </w:t>
            </w:r>
            <w:r w:rsidRPr="00497EB6">
              <w:rPr>
                <w:sz w:val="24"/>
                <w:szCs w:val="24"/>
              </w:rPr>
              <w:t xml:space="preserve">« et nécessaire» </w:t>
            </w:r>
            <w:r w:rsidR="00ED46C4" w:rsidRPr="00497EB6">
              <w:rPr>
                <w:sz w:val="24"/>
                <w:szCs w:val="24"/>
              </w:rPr>
              <w:t xml:space="preserve">sont </w:t>
            </w:r>
            <w:r w:rsidRPr="00497EB6">
              <w:rPr>
                <w:sz w:val="24"/>
                <w:szCs w:val="24"/>
              </w:rPr>
              <w:t>inséré</w:t>
            </w:r>
            <w:r w:rsidR="00ED46C4" w:rsidRPr="00497EB6">
              <w:rPr>
                <w:sz w:val="24"/>
                <w:szCs w:val="24"/>
              </w:rPr>
              <w:t>s</w:t>
            </w:r>
            <w:r w:rsidRPr="00497EB6">
              <w:rPr>
                <w:sz w:val="24"/>
                <w:szCs w:val="24"/>
              </w:rPr>
              <w:t xml:space="preserve"> après « raisonnable».</w:t>
            </w:r>
          </w:p>
        </w:tc>
      </w:tr>
      <w:tr w:rsidR="009A3D35" w:rsidRPr="00497EB6" w14:paraId="164B0EBF" w14:textId="77777777" w:rsidTr="00E6115A">
        <w:tc>
          <w:tcPr>
            <w:tcW w:w="3119" w:type="dxa"/>
            <w:tcMar>
              <w:top w:w="57" w:type="dxa"/>
              <w:left w:w="57" w:type="dxa"/>
              <w:bottom w:w="57" w:type="dxa"/>
              <w:right w:w="57" w:type="dxa"/>
            </w:tcMar>
          </w:tcPr>
          <w:p w14:paraId="39251225" w14:textId="1D3D5DF4" w:rsidR="009A3D35" w:rsidRPr="00497EB6" w:rsidRDefault="00A97598" w:rsidP="0056640D">
            <w:pPr>
              <w:pStyle w:val="S7Header2"/>
              <w:rPr>
                <w:lang w:val="fr-FR"/>
              </w:rPr>
            </w:pPr>
            <w:bookmarkStart w:id="735" w:name="_Toc486845999"/>
            <w:r>
              <w:rPr>
                <w:lang w:val="fr-FR"/>
              </w:rPr>
              <w:t>Sous-Clause</w:t>
            </w:r>
            <w:r w:rsidR="009A3D35" w:rsidRPr="00497EB6">
              <w:rPr>
                <w:lang w:val="fr-FR"/>
              </w:rPr>
              <w:t xml:space="preserve"> 19.1</w:t>
            </w:r>
            <w:bookmarkEnd w:id="735"/>
          </w:p>
        </w:tc>
        <w:tc>
          <w:tcPr>
            <w:tcW w:w="7371" w:type="dxa"/>
            <w:tcMar>
              <w:top w:w="57" w:type="dxa"/>
              <w:left w:w="57" w:type="dxa"/>
              <w:bottom w:w="57" w:type="dxa"/>
              <w:right w:w="57" w:type="dxa"/>
            </w:tcMar>
          </w:tcPr>
          <w:p w14:paraId="5E35F739" w14:textId="77777777" w:rsidR="009A3D35" w:rsidRPr="00497EB6" w:rsidRDefault="009A3D35" w:rsidP="009A3D35">
            <w:pPr>
              <w:pStyle w:val="ListParagraph"/>
              <w:spacing w:before="120" w:after="120"/>
              <w:ind w:left="0"/>
              <w:rPr>
                <w:sz w:val="24"/>
                <w:szCs w:val="24"/>
              </w:rPr>
            </w:pPr>
            <w:r w:rsidRPr="00497EB6">
              <w:rPr>
                <w:b/>
                <w:sz w:val="24"/>
                <w:szCs w:val="24"/>
              </w:rPr>
              <w:t>Exigences générales en matière d’assurance</w:t>
            </w:r>
          </w:p>
          <w:p w14:paraId="575A211E" w14:textId="77777777" w:rsidR="009A3D35" w:rsidRPr="00497EB6" w:rsidRDefault="009A3D35" w:rsidP="009A3D35">
            <w:pPr>
              <w:pStyle w:val="ListParagraph"/>
              <w:spacing w:before="120" w:after="120"/>
              <w:ind w:left="0"/>
              <w:rPr>
                <w:sz w:val="24"/>
                <w:szCs w:val="24"/>
              </w:rPr>
            </w:pPr>
            <w:r w:rsidRPr="00497EB6">
              <w:rPr>
                <w:sz w:val="24"/>
                <w:szCs w:val="24"/>
              </w:rPr>
              <w:t>Après le quatrième paragraphe, le paragraphe suivant est ajouté :</w:t>
            </w:r>
          </w:p>
          <w:p w14:paraId="37B56CD1" w14:textId="4ECAA3D2" w:rsidR="009A3D35" w:rsidRPr="00497EB6" w:rsidRDefault="009A3D35" w:rsidP="009A3D35">
            <w:pPr>
              <w:pStyle w:val="ListParagraph"/>
              <w:spacing w:before="120" w:after="120"/>
              <w:ind w:left="0"/>
              <w:jc w:val="both"/>
              <w:rPr>
                <w:sz w:val="24"/>
                <w:szCs w:val="24"/>
              </w:rPr>
            </w:pPr>
            <w:r w:rsidRPr="00497EB6">
              <w:rPr>
                <w:sz w:val="24"/>
                <w:szCs w:val="24"/>
              </w:rPr>
              <w:t xml:space="preserve"> « </w:t>
            </w:r>
            <w:r w:rsidR="00CD4CAD" w:rsidRPr="00497EB6">
              <w:rPr>
                <w:sz w:val="24"/>
                <w:szCs w:val="24"/>
              </w:rPr>
              <w:t>Lorsque</w:t>
            </w:r>
            <w:r w:rsidRPr="00497EB6">
              <w:rPr>
                <w:sz w:val="24"/>
                <w:szCs w:val="24"/>
              </w:rPr>
              <w:t xml:space="preserve"> le Maître d’Ouvrage est la </w:t>
            </w:r>
            <w:r w:rsidR="00CD4CAD" w:rsidRPr="00497EB6">
              <w:rPr>
                <w:sz w:val="24"/>
                <w:szCs w:val="24"/>
              </w:rPr>
              <w:t>P</w:t>
            </w:r>
            <w:r w:rsidRPr="00497EB6">
              <w:rPr>
                <w:sz w:val="24"/>
                <w:szCs w:val="24"/>
              </w:rPr>
              <w:t xml:space="preserve">artie </w:t>
            </w:r>
            <w:r w:rsidR="008337F1" w:rsidRPr="00497EB6">
              <w:rPr>
                <w:sz w:val="24"/>
                <w:szCs w:val="24"/>
              </w:rPr>
              <w:t xml:space="preserve">qui </w:t>
            </w:r>
            <w:r w:rsidRPr="00497EB6">
              <w:rPr>
                <w:sz w:val="24"/>
                <w:szCs w:val="24"/>
              </w:rPr>
              <w:t xml:space="preserve">assure, </w:t>
            </w:r>
            <w:r w:rsidR="00E61972" w:rsidRPr="00497EB6">
              <w:rPr>
                <w:sz w:val="24"/>
                <w:szCs w:val="24"/>
              </w:rPr>
              <w:t xml:space="preserve">toute </w:t>
            </w:r>
            <w:r w:rsidR="008337F1" w:rsidRPr="00497EB6">
              <w:rPr>
                <w:sz w:val="24"/>
                <w:szCs w:val="24"/>
              </w:rPr>
              <w:t>police d’</w:t>
            </w:r>
            <w:r w:rsidRPr="00497EB6">
              <w:rPr>
                <w:sz w:val="24"/>
                <w:szCs w:val="24"/>
              </w:rPr>
              <w:t xml:space="preserve">assurance doit être émise par des assureurs et en des termes acceptables pour l’Entrepreneur. Ces conditions </w:t>
            </w:r>
            <w:r w:rsidR="00ED30D1" w:rsidRPr="00497EB6">
              <w:rPr>
                <w:sz w:val="24"/>
                <w:szCs w:val="24"/>
              </w:rPr>
              <w:t xml:space="preserve">doivent être </w:t>
            </w:r>
            <w:r w:rsidRPr="00497EB6">
              <w:rPr>
                <w:sz w:val="24"/>
                <w:szCs w:val="24"/>
              </w:rPr>
              <w:t xml:space="preserve">conformes aux conditions convenues par les deux </w:t>
            </w:r>
            <w:r w:rsidR="00274BB2" w:rsidRPr="00497EB6">
              <w:rPr>
                <w:sz w:val="24"/>
                <w:szCs w:val="24"/>
              </w:rPr>
              <w:t>P</w:t>
            </w:r>
            <w:r w:rsidRPr="00497EB6">
              <w:rPr>
                <w:sz w:val="24"/>
                <w:szCs w:val="24"/>
              </w:rPr>
              <w:t>arties avant la date de la Lettre d</w:t>
            </w:r>
            <w:r w:rsidR="00ED30D1" w:rsidRPr="00497EB6">
              <w:rPr>
                <w:sz w:val="24"/>
                <w:szCs w:val="24"/>
              </w:rPr>
              <w:t>e Notification de l</w:t>
            </w:r>
            <w:r w:rsidRPr="00497EB6">
              <w:rPr>
                <w:sz w:val="24"/>
                <w:szCs w:val="24"/>
              </w:rPr>
              <w:t>’</w:t>
            </w:r>
            <w:r w:rsidR="00ED30D1" w:rsidRPr="00497EB6">
              <w:rPr>
                <w:sz w:val="24"/>
                <w:szCs w:val="24"/>
              </w:rPr>
              <w:t>Attribu</w:t>
            </w:r>
            <w:r w:rsidRPr="00497EB6">
              <w:rPr>
                <w:sz w:val="24"/>
                <w:szCs w:val="24"/>
              </w:rPr>
              <w:t xml:space="preserve">tion. Cet accord de conditions </w:t>
            </w:r>
            <w:r w:rsidR="003D5ACA" w:rsidRPr="00497EB6">
              <w:rPr>
                <w:sz w:val="24"/>
                <w:szCs w:val="24"/>
              </w:rPr>
              <w:t>a priorité</w:t>
            </w:r>
            <w:r w:rsidRPr="00497EB6">
              <w:rPr>
                <w:sz w:val="24"/>
                <w:szCs w:val="24"/>
              </w:rPr>
              <w:t xml:space="preserve"> sur les dispositions de cette </w:t>
            </w:r>
            <w:r w:rsidR="003D5ACA" w:rsidRPr="00497EB6">
              <w:rPr>
                <w:sz w:val="24"/>
                <w:szCs w:val="24"/>
              </w:rPr>
              <w:t>C</w:t>
            </w:r>
            <w:r w:rsidRPr="00497EB6">
              <w:rPr>
                <w:sz w:val="24"/>
                <w:szCs w:val="24"/>
              </w:rPr>
              <w:t>lause. »</w:t>
            </w:r>
          </w:p>
          <w:p w14:paraId="461C5D80" w14:textId="4EFB9198" w:rsidR="009A3D35" w:rsidRPr="00497EB6" w:rsidRDefault="009A3D35" w:rsidP="009A3D35">
            <w:pPr>
              <w:pStyle w:val="ListParagraph"/>
              <w:spacing w:before="120" w:after="120"/>
              <w:ind w:left="0"/>
              <w:jc w:val="both"/>
              <w:rPr>
                <w:sz w:val="24"/>
                <w:szCs w:val="24"/>
              </w:rPr>
            </w:pPr>
            <w:r w:rsidRPr="00497EB6">
              <w:rPr>
                <w:sz w:val="24"/>
                <w:szCs w:val="24"/>
              </w:rPr>
              <w:t xml:space="preserve">En outre, ce qui suit est ajouté </w:t>
            </w:r>
            <w:r w:rsidR="003D5ACA" w:rsidRPr="00497EB6">
              <w:rPr>
                <w:sz w:val="24"/>
                <w:szCs w:val="24"/>
              </w:rPr>
              <w:t xml:space="preserve">en tant que </w:t>
            </w:r>
            <w:r w:rsidRPr="00497EB6">
              <w:rPr>
                <w:sz w:val="24"/>
                <w:szCs w:val="24"/>
              </w:rPr>
              <w:t xml:space="preserve">paragraphe final : </w:t>
            </w:r>
          </w:p>
          <w:p w14:paraId="493BCD98" w14:textId="097A9A57" w:rsidR="009A3D35" w:rsidRPr="00497EB6" w:rsidRDefault="009A3D35" w:rsidP="009A3D35">
            <w:pPr>
              <w:pStyle w:val="ListParagraph"/>
              <w:spacing w:before="120" w:after="120"/>
              <w:ind w:left="0"/>
              <w:jc w:val="both"/>
              <w:rPr>
                <w:sz w:val="24"/>
                <w:szCs w:val="24"/>
              </w:rPr>
            </w:pPr>
            <w:r w:rsidRPr="00497EB6">
              <w:rPr>
                <w:sz w:val="24"/>
                <w:szCs w:val="24"/>
              </w:rPr>
              <w:t xml:space="preserve">« L’Entrepreneur a le droit de placer toutes les assurances relatives au </w:t>
            </w:r>
            <w:r w:rsidR="003D5ACA" w:rsidRPr="00497EB6">
              <w:rPr>
                <w:sz w:val="24"/>
                <w:szCs w:val="24"/>
              </w:rPr>
              <w:t>M</w:t>
            </w:r>
            <w:r w:rsidRPr="00497EB6">
              <w:rPr>
                <w:sz w:val="24"/>
                <w:szCs w:val="24"/>
              </w:rPr>
              <w:t xml:space="preserve">arché (y compris, mais non limitées à l’assurance mentionnée à </w:t>
            </w:r>
            <w:r w:rsidR="003D5ACA" w:rsidRPr="00497EB6">
              <w:rPr>
                <w:sz w:val="24"/>
                <w:szCs w:val="24"/>
              </w:rPr>
              <w:t xml:space="preserve">la </w:t>
            </w:r>
            <w:r w:rsidR="00716345" w:rsidRPr="00497EB6">
              <w:rPr>
                <w:sz w:val="24"/>
                <w:szCs w:val="24"/>
              </w:rPr>
              <w:t>Claus</w:t>
            </w:r>
            <w:r w:rsidR="003D5ACA" w:rsidRPr="00497EB6">
              <w:rPr>
                <w:sz w:val="24"/>
                <w:szCs w:val="24"/>
              </w:rPr>
              <w:t xml:space="preserve">e </w:t>
            </w:r>
            <w:r w:rsidRPr="00497EB6">
              <w:rPr>
                <w:sz w:val="24"/>
                <w:szCs w:val="24"/>
              </w:rPr>
              <w:t xml:space="preserve">19) auprès d’assureurs de </w:t>
            </w:r>
            <w:r w:rsidR="00716345" w:rsidRPr="00497EB6">
              <w:rPr>
                <w:sz w:val="24"/>
                <w:szCs w:val="24"/>
              </w:rPr>
              <w:t>tout</w:t>
            </w:r>
            <w:r w:rsidRPr="00497EB6">
              <w:rPr>
                <w:sz w:val="24"/>
                <w:szCs w:val="24"/>
              </w:rPr>
              <w:t xml:space="preserve"> pays de source </w:t>
            </w:r>
            <w:r w:rsidR="00716345" w:rsidRPr="00497EB6">
              <w:rPr>
                <w:sz w:val="24"/>
                <w:szCs w:val="24"/>
              </w:rPr>
              <w:t>éligible</w:t>
            </w:r>
            <w:r w:rsidRPr="00497EB6">
              <w:rPr>
                <w:sz w:val="24"/>
                <w:szCs w:val="24"/>
              </w:rPr>
              <w:t>.»</w:t>
            </w:r>
          </w:p>
        </w:tc>
      </w:tr>
      <w:tr w:rsidR="009A3D35" w:rsidRPr="00497EB6" w14:paraId="3128D647" w14:textId="77777777" w:rsidTr="00E6115A">
        <w:tc>
          <w:tcPr>
            <w:tcW w:w="3119" w:type="dxa"/>
            <w:tcMar>
              <w:top w:w="57" w:type="dxa"/>
              <w:left w:w="57" w:type="dxa"/>
              <w:bottom w:w="57" w:type="dxa"/>
              <w:right w:w="57" w:type="dxa"/>
            </w:tcMar>
          </w:tcPr>
          <w:p w14:paraId="588176A6" w14:textId="1AFC64F2" w:rsidR="009A3D35" w:rsidRPr="00497EB6" w:rsidRDefault="00A97598" w:rsidP="0056640D">
            <w:pPr>
              <w:pStyle w:val="S7Header2"/>
              <w:rPr>
                <w:lang w:val="fr-FR"/>
              </w:rPr>
            </w:pPr>
            <w:bookmarkStart w:id="736" w:name="_Toc486846000"/>
            <w:r>
              <w:rPr>
                <w:lang w:val="fr-FR"/>
              </w:rPr>
              <w:t>Sous-Clause</w:t>
            </w:r>
            <w:r w:rsidR="009A3D35" w:rsidRPr="00497EB6">
              <w:rPr>
                <w:lang w:val="fr-FR"/>
              </w:rPr>
              <w:t xml:space="preserve"> 19.2</w:t>
            </w:r>
            <w:bookmarkEnd w:id="736"/>
          </w:p>
        </w:tc>
        <w:tc>
          <w:tcPr>
            <w:tcW w:w="7371" w:type="dxa"/>
            <w:tcMar>
              <w:top w:w="57" w:type="dxa"/>
              <w:left w:w="57" w:type="dxa"/>
              <w:bottom w:w="57" w:type="dxa"/>
              <w:right w:w="57" w:type="dxa"/>
            </w:tcMar>
          </w:tcPr>
          <w:p w14:paraId="79B1A028" w14:textId="0EBC931A" w:rsidR="009A3D35" w:rsidRPr="00497EB6" w:rsidRDefault="009A3D35" w:rsidP="009A3D35">
            <w:pPr>
              <w:pStyle w:val="ListParagraph"/>
              <w:spacing w:before="120" w:after="120"/>
              <w:ind w:left="0"/>
              <w:jc w:val="both"/>
              <w:rPr>
                <w:sz w:val="24"/>
                <w:szCs w:val="24"/>
              </w:rPr>
            </w:pPr>
            <w:r w:rsidRPr="00497EB6">
              <w:rPr>
                <w:b/>
                <w:sz w:val="24"/>
                <w:szCs w:val="24"/>
              </w:rPr>
              <w:t xml:space="preserve">Assurance à fournir par l’Entrepreneur pendant la </w:t>
            </w:r>
            <w:r w:rsidR="002336A2">
              <w:rPr>
                <w:b/>
                <w:sz w:val="24"/>
                <w:szCs w:val="24"/>
              </w:rPr>
              <w:t>Périod</w:t>
            </w:r>
            <w:r w:rsidR="009D32C9" w:rsidRPr="00497EB6">
              <w:rPr>
                <w:b/>
                <w:sz w:val="24"/>
                <w:szCs w:val="24"/>
              </w:rPr>
              <w:t xml:space="preserve">e </w:t>
            </w:r>
            <w:r w:rsidRPr="00497EB6">
              <w:rPr>
                <w:b/>
                <w:sz w:val="24"/>
                <w:szCs w:val="24"/>
              </w:rPr>
              <w:t xml:space="preserve">de </w:t>
            </w:r>
            <w:r w:rsidR="009D32C9" w:rsidRPr="00497EB6">
              <w:rPr>
                <w:b/>
                <w:sz w:val="24"/>
                <w:szCs w:val="24"/>
              </w:rPr>
              <w:t>C</w:t>
            </w:r>
            <w:r w:rsidRPr="00497EB6">
              <w:rPr>
                <w:b/>
                <w:sz w:val="24"/>
                <w:szCs w:val="24"/>
              </w:rPr>
              <w:t>onception</w:t>
            </w:r>
            <w:r w:rsidR="009D32C9" w:rsidRPr="00497EB6">
              <w:rPr>
                <w:b/>
                <w:sz w:val="24"/>
                <w:szCs w:val="24"/>
              </w:rPr>
              <w:t>-Réalisation</w:t>
            </w:r>
          </w:p>
          <w:p w14:paraId="78E981E3" w14:textId="1B642A91" w:rsidR="009A3D35" w:rsidRPr="00497EB6" w:rsidRDefault="009A3D35" w:rsidP="009A3D35">
            <w:pPr>
              <w:pStyle w:val="ListParagraph"/>
              <w:spacing w:before="120" w:after="120"/>
              <w:ind w:left="0"/>
              <w:jc w:val="both"/>
              <w:rPr>
                <w:sz w:val="24"/>
                <w:szCs w:val="24"/>
              </w:rPr>
            </w:pPr>
            <w:r w:rsidRPr="00497EB6">
              <w:rPr>
                <w:sz w:val="24"/>
                <w:szCs w:val="24"/>
              </w:rPr>
              <w:t xml:space="preserve">Au début de la </w:t>
            </w:r>
            <w:r w:rsidR="00E6087A">
              <w:rPr>
                <w:sz w:val="24"/>
                <w:szCs w:val="24"/>
              </w:rPr>
              <w:t>Sous-Clause</w:t>
            </w:r>
            <w:r w:rsidRPr="00497EB6">
              <w:rPr>
                <w:sz w:val="24"/>
                <w:szCs w:val="24"/>
              </w:rPr>
              <w:t xml:space="preserve">, ajouter « </w:t>
            </w:r>
            <w:r w:rsidR="009D32C9" w:rsidRPr="00497EB6">
              <w:rPr>
                <w:sz w:val="24"/>
                <w:szCs w:val="24"/>
              </w:rPr>
              <w:t>S</w:t>
            </w:r>
            <w:r w:rsidRPr="00497EB6">
              <w:rPr>
                <w:sz w:val="24"/>
                <w:szCs w:val="24"/>
              </w:rPr>
              <w:t xml:space="preserve">auf indication contraire dans les </w:t>
            </w:r>
            <w:r w:rsidR="006E681B" w:rsidRPr="00497EB6">
              <w:rPr>
                <w:sz w:val="24"/>
                <w:szCs w:val="24"/>
              </w:rPr>
              <w:t>Données du Marché</w:t>
            </w:r>
            <w:r w:rsidRPr="00497EB6">
              <w:rPr>
                <w:sz w:val="24"/>
                <w:szCs w:val="24"/>
              </w:rPr>
              <w:t xml:space="preserve"> »,</w:t>
            </w:r>
          </w:p>
        </w:tc>
      </w:tr>
      <w:tr w:rsidR="009A3D35" w:rsidRPr="00497EB6" w:rsidDel="00DF0306" w14:paraId="6C841E83" w14:textId="77777777" w:rsidTr="00E6115A">
        <w:tc>
          <w:tcPr>
            <w:tcW w:w="3119" w:type="dxa"/>
            <w:tcMar>
              <w:top w:w="57" w:type="dxa"/>
              <w:left w:w="57" w:type="dxa"/>
              <w:bottom w:w="57" w:type="dxa"/>
              <w:right w:w="57" w:type="dxa"/>
            </w:tcMar>
          </w:tcPr>
          <w:p w14:paraId="06B14287" w14:textId="30FF0C43" w:rsidR="009A3D35" w:rsidRPr="00497EB6" w:rsidRDefault="00A97598" w:rsidP="0056640D">
            <w:pPr>
              <w:pStyle w:val="S7Header2"/>
              <w:rPr>
                <w:lang w:val="fr-FR"/>
              </w:rPr>
            </w:pPr>
            <w:bookmarkStart w:id="737" w:name="_Toc486846001"/>
            <w:r>
              <w:rPr>
                <w:lang w:val="fr-FR"/>
              </w:rPr>
              <w:t>Sous-Clause</w:t>
            </w:r>
            <w:r w:rsidR="009A3D35" w:rsidRPr="00497EB6">
              <w:rPr>
                <w:lang w:val="fr-FR"/>
              </w:rPr>
              <w:t xml:space="preserve"> 19.3</w:t>
            </w:r>
            <w:bookmarkEnd w:id="737"/>
          </w:p>
        </w:tc>
        <w:tc>
          <w:tcPr>
            <w:tcW w:w="7371" w:type="dxa"/>
            <w:tcMar>
              <w:top w:w="57" w:type="dxa"/>
              <w:left w:w="57" w:type="dxa"/>
              <w:bottom w:w="57" w:type="dxa"/>
              <w:right w:w="57" w:type="dxa"/>
            </w:tcMar>
          </w:tcPr>
          <w:p w14:paraId="5951FBA0" w14:textId="79BFAA0F" w:rsidR="009A3D35" w:rsidRPr="00497EB6" w:rsidRDefault="009A3D35" w:rsidP="009A3D35">
            <w:pPr>
              <w:pStyle w:val="ListParagraph"/>
              <w:spacing w:before="120" w:after="120"/>
              <w:ind w:left="0"/>
              <w:jc w:val="both"/>
              <w:rPr>
                <w:sz w:val="24"/>
                <w:szCs w:val="24"/>
              </w:rPr>
            </w:pPr>
            <w:r w:rsidRPr="00497EB6">
              <w:rPr>
                <w:b/>
                <w:sz w:val="24"/>
                <w:szCs w:val="24"/>
              </w:rPr>
              <w:t>Assurance à fournir</w:t>
            </w:r>
            <w:r w:rsidRPr="00497EB6">
              <w:rPr>
                <w:sz w:val="24"/>
                <w:szCs w:val="24"/>
              </w:rPr>
              <w:t xml:space="preserve"> </w:t>
            </w:r>
            <w:r w:rsidRPr="00497EB6">
              <w:rPr>
                <w:b/>
                <w:sz w:val="24"/>
                <w:szCs w:val="24"/>
              </w:rPr>
              <w:t xml:space="preserve">par l’Entrepreneur pendant la </w:t>
            </w:r>
            <w:r w:rsidR="00760F1D">
              <w:rPr>
                <w:b/>
                <w:sz w:val="24"/>
                <w:szCs w:val="24"/>
              </w:rPr>
              <w:t>Périod</w:t>
            </w:r>
            <w:r w:rsidR="00C54ADE" w:rsidRPr="00497EB6">
              <w:rPr>
                <w:b/>
                <w:sz w:val="24"/>
                <w:szCs w:val="24"/>
              </w:rPr>
              <w:t xml:space="preserve">e </w:t>
            </w:r>
            <w:r w:rsidRPr="00497EB6">
              <w:rPr>
                <w:b/>
                <w:sz w:val="24"/>
                <w:szCs w:val="24"/>
              </w:rPr>
              <w:t>de</w:t>
            </w:r>
            <w:r w:rsidR="00C54ADE" w:rsidRPr="00497EB6">
              <w:rPr>
                <w:b/>
                <w:sz w:val="24"/>
                <w:szCs w:val="24"/>
              </w:rPr>
              <w:t xml:space="preserve"> </w:t>
            </w:r>
            <w:r w:rsidR="00760F1D">
              <w:rPr>
                <w:b/>
                <w:sz w:val="24"/>
                <w:szCs w:val="24"/>
              </w:rPr>
              <w:t>Services</w:t>
            </w:r>
            <w:r w:rsidR="00C54ADE" w:rsidRPr="00497EB6">
              <w:rPr>
                <w:b/>
                <w:sz w:val="24"/>
                <w:szCs w:val="24"/>
              </w:rPr>
              <w:t xml:space="preserve"> </w:t>
            </w:r>
            <w:r w:rsidRPr="00497EB6">
              <w:rPr>
                <w:b/>
                <w:sz w:val="24"/>
                <w:szCs w:val="24"/>
              </w:rPr>
              <w:t>d’</w:t>
            </w:r>
            <w:r w:rsidR="00C54ADE" w:rsidRPr="00497EB6">
              <w:rPr>
                <w:b/>
                <w:sz w:val="24"/>
                <w:szCs w:val="24"/>
              </w:rPr>
              <w:t>E</w:t>
            </w:r>
            <w:r w:rsidRPr="00497EB6">
              <w:rPr>
                <w:b/>
                <w:sz w:val="24"/>
                <w:szCs w:val="24"/>
              </w:rPr>
              <w:t>xploitation</w:t>
            </w:r>
          </w:p>
          <w:p w14:paraId="48868AB5" w14:textId="5FA641C9" w:rsidR="009A3D35" w:rsidRPr="00497EB6" w:rsidDel="00DF0306" w:rsidRDefault="009A3D35" w:rsidP="009A3D35">
            <w:pPr>
              <w:pStyle w:val="ListParagraph"/>
              <w:spacing w:before="120" w:after="120"/>
              <w:ind w:left="0"/>
              <w:jc w:val="both"/>
              <w:rPr>
                <w:sz w:val="24"/>
                <w:szCs w:val="24"/>
              </w:rPr>
            </w:pPr>
            <w:r w:rsidRPr="00497EB6">
              <w:rPr>
                <w:sz w:val="24"/>
                <w:szCs w:val="24"/>
              </w:rPr>
              <w:t xml:space="preserve">Au début de la </w:t>
            </w:r>
            <w:r w:rsidR="00E6087A">
              <w:rPr>
                <w:sz w:val="24"/>
                <w:szCs w:val="24"/>
              </w:rPr>
              <w:t>Sous-Clause</w:t>
            </w:r>
            <w:r w:rsidRPr="00497EB6">
              <w:rPr>
                <w:sz w:val="24"/>
                <w:szCs w:val="24"/>
              </w:rPr>
              <w:t xml:space="preserve">, ajouter « </w:t>
            </w:r>
            <w:r w:rsidR="00FF68BF" w:rsidRPr="00497EB6">
              <w:rPr>
                <w:sz w:val="24"/>
                <w:szCs w:val="24"/>
              </w:rPr>
              <w:t>S</w:t>
            </w:r>
            <w:r w:rsidRPr="00497EB6">
              <w:rPr>
                <w:sz w:val="24"/>
                <w:szCs w:val="24"/>
              </w:rPr>
              <w:t xml:space="preserve">auf indication contraire dans les </w:t>
            </w:r>
            <w:r w:rsidR="006E681B" w:rsidRPr="00497EB6">
              <w:rPr>
                <w:sz w:val="24"/>
                <w:szCs w:val="24"/>
              </w:rPr>
              <w:t>Données du Marché</w:t>
            </w:r>
            <w:r w:rsidRPr="00497EB6">
              <w:rPr>
                <w:sz w:val="24"/>
                <w:szCs w:val="24"/>
              </w:rPr>
              <w:t xml:space="preserve"> »,</w:t>
            </w:r>
          </w:p>
        </w:tc>
      </w:tr>
    </w:tbl>
    <w:p w14:paraId="59F157A7" w14:textId="77777777" w:rsidR="00DF59AB" w:rsidRPr="00497EB6" w:rsidRDefault="00DF59AB" w:rsidP="00DF59AB">
      <w:pPr>
        <w:pStyle w:val="Heading1"/>
        <w:spacing w:before="480" w:after="0"/>
        <w:jc w:val="both"/>
        <w:rPr>
          <w:rFonts w:ascii="Times New Roman Bold" w:eastAsiaTheme="majorEastAsia" w:hAnsi="Times New Roman Bold" w:cstheme="majorBidi"/>
          <w:b w:val="0"/>
          <w:smallCaps/>
          <w:kern w:val="0"/>
          <w:sz w:val="24"/>
          <w:szCs w:val="24"/>
          <w:lang w:eastAsia="en-US"/>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28"/>
        <w:gridCol w:w="6128"/>
      </w:tblGrid>
      <w:tr w:rsidR="00D5164F" w:rsidRPr="00497EB6" w14:paraId="2E3CB440" w14:textId="77777777" w:rsidTr="00366A48">
        <w:trPr>
          <w:trHeight w:val="23"/>
          <w:jc w:val="center"/>
        </w:trPr>
        <w:tc>
          <w:tcPr>
            <w:tcW w:w="4328" w:type="dxa"/>
          </w:tcPr>
          <w:p w14:paraId="04F008FD" w14:textId="061C0E81" w:rsidR="00D5164F" w:rsidRPr="00497EB6" w:rsidRDefault="00D5164F" w:rsidP="006B4C9F">
            <w:pPr>
              <w:rPr>
                <w:b/>
                <w:bCs/>
                <w:sz w:val="24"/>
                <w:szCs w:val="24"/>
              </w:rPr>
            </w:pPr>
            <w:r w:rsidRPr="00497EB6">
              <w:rPr>
                <w:b/>
                <w:bCs/>
                <w:sz w:val="24"/>
                <w:szCs w:val="24"/>
              </w:rPr>
              <w:t>Sous-Clause 20.</w:t>
            </w:r>
            <w:r w:rsidR="00970DB0" w:rsidRPr="00497EB6">
              <w:rPr>
                <w:b/>
                <w:bCs/>
                <w:sz w:val="24"/>
                <w:szCs w:val="24"/>
              </w:rPr>
              <w:t>3</w:t>
            </w:r>
          </w:p>
          <w:p w14:paraId="0795841E" w14:textId="0A9BD03B" w:rsidR="00D5164F" w:rsidRPr="00497EB6" w:rsidRDefault="00D5164F" w:rsidP="006B4C9F">
            <w:pPr>
              <w:rPr>
                <w:b/>
                <w:bCs/>
                <w:sz w:val="24"/>
                <w:szCs w:val="24"/>
              </w:rPr>
            </w:pPr>
          </w:p>
        </w:tc>
        <w:tc>
          <w:tcPr>
            <w:tcW w:w="6128" w:type="dxa"/>
            <w:vAlign w:val="center"/>
          </w:tcPr>
          <w:p w14:paraId="2E0D4A32" w14:textId="77777777" w:rsidR="00025F1E" w:rsidRDefault="00F87701" w:rsidP="00970DB0">
            <w:pPr>
              <w:spacing w:before="120" w:after="120"/>
              <w:jc w:val="both"/>
              <w:rPr>
                <w:b/>
                <w:bCs/>
                <w:sz w:val="24"/>
                <w:szCs w:val="24"/>
              </w:rPr>
            </w:pPr>
            <w:r>
              <w:rPr>
                <w:b/>
                <w:bCs/>
                <w:sz w:val="24"/>
                <w:szCs w:val="24"/>
              </w:rPr>
              <w:t>Constitu</w:t>
            </w:r>
            <w:r w:rsidRPr="00497EB6">
              <w:rPr>
                <w:b/>
                <w:bCs/>
                <w:sz w:val="24"/>
                <w:szCs w:val="24"/>
              </w:rPr>
              <w:t xml:space="preserve">tion du Comité de Règlement des Différends </w:t>
            </w:r>
          </w:p>
          <w:p w14:paraId="28D5DB17" w14:textId="5CF7EB5E" w:rsidR="00D5164F" w:rsidRPr="00497EB6" w:rsidRDefault="00D5164F" w:rsidP="00970DB0">
            <w:pPr>
              <w:spacing w:before="120" w:after="120"/>
              <w:jc w:val="both"/>
              <w:rPr>
                <w:sz w:val="24"/>
                <w:szCs w:val="24"/>
              </w:rPr>
            </w:pPr>
            <w:r w:rsidRPr="00497EB6">
              <w:rPr>
                <w:sz w:val="24"/>
                <w:szCs w:val="24"/>
              </w:rPr>
              <w:t>Dans le deuxième paragraphe, à la fin de la première phrase le texte suivant est ajouté</w:t>
            </w:r>
            <w:r w:rsidR="00970DB0" w:rsidRPr="00497EB6">
              <w:rPr>
                <w:sz w:val="24"/>
                <w:szCs w:val="24"/>
              </w:rPr>
              <w:t xml:space="preserve"> </w:t>
            </w:r>
            <w:r w:rsidRPr="00497EB6">
              <w:rPr>
                <w:sz w:val="24"/>
                <w:szCs w:val="24"/>
              </w:rPr>
              <w:t xml:space="preserve">: «, qui doivent individuellement satisfaire aux critères énoncés à la </w:t>
            </w:r>
            <w:r w:rsidR="00E6087A">
              <w:rPr>
                <w:sz w:val="24"/>
                <w:szCs w:val="24"/>
              </w:rPr>
              <w:t>Sous-Clause</w:t>
            </w:r>
            <w:r w:rsidRPr="00497EB6">
              <w:rPr>
                <w:sz w:val="24"/>
                <w:szCs w:val="24"/>
              </w:rPr>
              <w:t xml:space="preserve"> 3 de l’Annexe aux </w:t>
            </w:r>
            <w:r w:rsidR="00FB311C" w:rsidRPr="00497EB6">
              <w:rPr>
                <w:sz w:val="24"/>
                <w:szCs w:val="24"/>
              </w:rPr>
              <w:t>Clauses Générales</w:t>
            </w:r>
            <w:r w:rsidRPr="00497EB6">
              <w:rPr>
                <w:sz w:val="24"/>
                <w:szCs w:val="24"/>
              </w:rPr>
              <w:t xml:space="preserve"> - Comité de Règlement des Différends (CRD)."</w:t>
            </w:r>
          </w:p>
          <w:p w14:paraId="2F42BC40" w14:textId="09CB1982" w:rsidR="00D5164F" w:rsidRPr="00497EB6" w:rsidRDefault="00D5164F" w:rsidP="00970DB0">
            <w:pPr>
              <w:spacing w:after="120"/>
              <w:jc w:val="both"/>
              <w:rPr>
                <w:sz w:val="24"/>
                <w:szCs w:val="24"/>
              </w:rPr>
            </w:pPr>
            <w:r w:rsidRPr="00497EB6">
              <w:rPr>
                <w:sz w:val="24"/>
                <w:szCs w:val="24"/>
              </w:rPr>
              <w:t>Après le deuxième paragraphe, insérer le paragraphe suivant : « Si le Marché est passé avec un Entrepreneur étranger, les membres du CRD n'auront pas la nationalité du Maître d’Ouvrage ou de l’Entrepreneur. »</w:t>
            </w:r>
          </w:p>
        </w:tc>
      </w:tr>
      <w:tr w:rsidR="00D5164F" w:rsidRPr="00497EB6" w14:paraId="183BA9F0" w14:textId="77777777" w:rsidTr="00366A48">
        <w:trPr>
          <w:trHeight w:val="23"/>
          <w:jc w:val="center"/>
        </w:trPr>
        <w:tc>
          <w:tcPr>
            <w:tcW w:w="4328" w:type="dxa"/>
          </w:tcPr>
          <w:p w14:paraId="69DBBC49" w14:textId="77777777" w:rsidR="00D5164F" w:rsidRPr="00497EB6" w:rsidRDefault="00D5164F" w:rsidP="006B4C9F">
            <w:pPr>
              <w:rPr>
                <w:b/>
                <w:bCs/>
                <w:sz w:val="24"/>
                <w:szCs w:val="24"/>
              </w:rPr>
            </w:pPr>
            <w:r w:rsidRPr="00497EB6">
              <w:rPr>
                <w:b/>
                <w:bCs/>
                <w:sz w:val="24"/>
                <w:szCs w:val="24"/>
              </w:rPr>
              <w:t>Sous-Clause 20.4</w:t>
            </w:r>
          </w:p>
          <w:p w14:paraId="2DD32FD6" w14:textId="1DD5A948" w:rsidR="00932921" w:rsidRPr="00497EB6" w:rsidRDefault="00932921" w:rsidP="0092776B">
            <w:pPr>
              <w:rPr>
                <w:b/>
                <w:bCs/>
                <w:sz w:val="24"/>
                <w:szCs w:val="24"/>
              </w:rPr>
            </w:pPr>
          </w:p>
        </w:tc>
        <w:tc>
          <w:tcPr>
            <w:tcW w:w="6128" w:type="dxa"/>
            <w:vAlign w:val="center"/>
          </w:tcPr>
          <w:p w14:paraId="3A6BAC04" w14:textId="77777777" w:rsidR="0092776B" w:rsidRPr="00497EB6" w:rsidRDefault="0092776B" w:rsidP="00025F1E">
            <w:pPr>
              <w:spacing w:before="120" w:after="120"/>
              <w:jc w:val="both"/>
              <w:rPr>
                <w:sz w:val="24"/>
                <w:szCs w:val="24"/>
              </w:rPr>
            </w:pPr>
            <w:r w:rsidRPr="00497EB6">
              <w:rPr>
                <w:b/>
                <w:bCs/>
                <w:color w:val="000000"/>
                <w:sz w:val="24"/>
                <w:szCs w:val="24"/>
              </w:rPr>
              <w:t xml:space="preserve">Absence </w:t>
            </w:r>
            <w:r w:rsidRPr="00025F1E">
              <w:rPr>
                <w:b/>
                <w:bCs/>
                <w:sz w:val="24"/>
                <w:szCs w:val="24"/>
              </w:rPr>
              <w:t>d’Accord</w:t>
            </w:r>
            <w:r w:rsidRPr="00497EB6">
              <w:rPr>
                <w:b/>
                <w:bCs/>
                <w:color w:val="000000"/>
                <w:sz w:val="24"/>
                <w:szCs w:val="24"/>
              </w:rPr>
              <w:t xml:space="preserve"> sur la Composition du Comité de Règlement des Différends</w:t>
            </w:r>
            <w:r w:rsidRPr="00497EB6">
              <w:rPr>
                <w:sz w:val="24"/>
                <w:szCs w:val="24"/>
              </w:rPr>
              <w:t xml:space="preserve"> </w:t>
            </w:r>
          </w:p>
          <w:p w14:paraId="19DEED20" w14:textId="799144C6" w:rsidR="00D5164F" w:rsidRPr="00497EB6" w:rsidRDefault="00970DB0" w:rsidP="000C1F9C">
            <w:pPr>
              <w:jc w:val="both"/>
              <w:rPr>
                <w:sz w:val="24"/>
                <w:szCs w:val="24"/>
              </w:rPr>
            </w:pPr>
            <w:r w:rsidRPr="00497EB6">
              <w:rPr>
                <w:sz w:val="24"/>
                <w:szCs w:val="24"/>
              </w:rPr>
              <w:t>A</w:t>
            </w:r>
            <w:r w:rsidR="00D5164F" w:rsidRPr="00497EB6">
              <w:rPr>
                <w:sz w:val="24"/>
                <w:szCs w:val="24"/>
              </w:rPr>
              <w:t xml:space="preserve"> l’alinéa (a): les mots « </w:t>
            </w:r>
            <w:r w:rsidR="003A7BA4" w:rsidRPr="00497EB6">
              <w:rPr>
                <w:sz w:val="24"/>
                <w:szCs w:val="24"/>
              </w:rPr>
              <w:t xml:space="preserve">à </w:t>
            </w:r>
            <w:r w:rsidR="00D5164F" w:rsidRPr="00497EB6">
              <w:rPr>
                <w:sz w:val="24"/>
                <w:szCs w:val="24"/>
              </w:rPr>
              <w:t xml:space="preserve">la date mentionnée dans le premier paragraphe de la </w:t>
            </w:r>
            <w:r w:rsidR="00E6087A">
              <w:rPr>
                <w:sz w:val="24"/>
                <w:szCs w:val="24"/>
              </w:rPr>
              <w:t>Sous-Clause</w:t>
            </w:r>
            <w:r w:rsidR="00D5164F" w:rsidRPr="00497EB6">
              <w:rPr>
                <w:sz w:val="24"/>
                <w:szCs w:val="24"/>
              </w:rPr>
              <w:t xml:space="preserve"> 20.</w:t>
            </w:r>
            <w:r w:rsidR="00CC31B3" w:rsidRPr="00497EB6">
              <w:rPr>
                <w:sz w:val="24"/>
                <w:szCs w:val="24"/>
              </w:rPr>
              <w:t>3</w:t>
            </w:r>
            <w:r w:rsidR="00D5164F" w:rsidRPr="00497EB6">
              <w:rPr>
                <w:sz w:val="24"/>
                <w:szCs w:val="24"/>
              </w:rPr>
              <w:t xml:space="preserve"> [</w:t>
            </w:r>
            <w:r w:rsidR="00025F1E">
              <w:rPr>
                <w:bCs/>
                <w:i/>
                <w:iCs/>
                <w:sz w:val="24"/>
                <w:szCs w:val="24"/>
              </w:rPr>
              <w:t>Constitu</w:t>
            </w:r>
            <w:r w:rsidR="003A7BA4" w:rsidRPr="00497EB6">
              <w:rPr>
                <w:bCs/>
                <w:i/>
                <w:iCs/>
                <w:sz w:val="24"/>
                <w:szCs w:val="24"/>
              </w:rPr>
              <w:t xml:space="preserve">tion </w:t>
            </w:r>
            <w:r w:rsidR="00D5164F" w:rsidRPr="00497EB6">
              <w:rPr>
                <w:bCs/>
                <w:i/>
                <w:iCs/>
                <w:sz w:val="24"/>
                <w:szCs w:val="24"/>
              </w:rPr>
              <w:t>du CRD</w:t>
            </w:r>
            <w:r w:rsidR="00D5164F" w:rsidRPr="00497EB6">
              <w:rPr>
                <w:sz w:val="24"/>
                <w:szCs w:val="24"/>
              </w:rPr>
              <w:t xml:space="preserve">] » sont remplacés par: « dans les 42 jours à compter de la date à laquelle le Marché est signé par les deux Parties ». En (b) et (c) : </w:t>
            </w:r>
            <w:r w:rsidR="009A260C" w:rsidRPr="00497EB6">
              <w:rPr>
                <w:sz w:val="24"/>
                <w:szCs w:val="24"/>
              </w:rPr>
              <w:t xml:space="preserve">les mots </w:t>
            </w:r>
            <w:r w:rsidR="00D5164F" w:rsidRPr="00497EB6">
              <w:rPr>
                <w:sz w:val="24"/>
                <w:szCs w:val="24"/>
              </w:rPr>
              <w:t xml:space="preserve">« à </w:t>
            </w:r>
            <w:r w:rsidR="00013F6E" w:rsidRPr="00497EB6">
              <w:rPr>
                <w:sz w:val="24"/>
                <w:szCs w:val="24"/>
              </w:rPr>
              <w:t>cette même</w:t>
            </w:r>
            <w:r w:rsidR="00D5164F" w:rsidRPr="00497EB6">
              <w:rPr>
                <w:sz w:val="24"/>
                <w:szCs w:val="24"/>
              </w:rPr>
              <w:t xml:space="preserve"> date » f</w:t>
            </w:r>
            <w:r w:rsidR="009A260C" w:rsidRPr="00497EB6">
              <w:rPr>
                <w:sz w:val="24"/>
                <w:szCs w:val="24"/>
              </w:rPr>
              <w:t>on</w:t>
            </w:r>
            <w:r w:rsidR="00D5164F" w:rsidRPr="00497EB6">
              <w:rPr>
                <w:sz w:val="24"/>
                <w:szCs w:val="24"/>
              </w:rPr>
              <w:t>t référence à « dans les 42 jours à compter de la date de signature du Marché par les deux Parties.</w:t>
            </w:r>
            <w:r w:rsidR="00A64142" w:rsidRPr="00497EB6">
              <w:rPr>
                <w:sz w:val="24"/>
                <w:szCs w:val="24"/>
              </w:rPr>
              <w:t> »</w:t>
            </w:r>
          </w:p>
        </w:tc>
      </w:tr>
    </w:tbl>
    <w:tbl>
      <w:tblPr>
        <w:tblStyle w:val="TableGrid"/>
        <w:tblW w:w="10529"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6120"/>
      </w:tblGrid>
      <w:tr w:rsidR="00970DB0" w:rsidRPr="00497EB6" w14:paraId="370FE58C" w14:textId="77777777" w:rsidTr="00A44B1A">
        <w:tc>
          <w:tcPr>
            <w:tcW w:w="440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B695019" w14:textId="094B5EA4" w:rsidR="00970DB0" w:rsidRPr="00497EB6" w:rsidRDefault="00A97598" w:rsidP="006954EE">
            <w:r>
              <w:rPr>
                <w:b/>
                <w:bCs/>
                <w:sz w:val="24"/>
                <w:szCs w:val="24"/>
              </w:rPr>
              <w:t>Sous-Clause</w:t>
            </w:r>
            <w:r w:rsidR="00970DB0" w:rsidRPr="00497EB6">
              <w:rPr>
                <w:b/>
                <w:bCs/>
                <w:sz w:val="24"/>
                <w:szCs w:val="24"/>
              </w:rPr>
              <w:t xml:space="preserve"> 20.</w:t>
            </w:r>
            <w:r w:rsidR="00E168BB" w:rsidRPr="00497EB6">
              <w:rPr>
                <w:b/>
                <w:bCs/>
                <w:sz w:val="24"/>
                <w:szCs w:val="24"/>
              </w:rPr>
              <w:t>8</w:t>
            </w:r>
          </w:p>
        </w:tc>
        <w:tc>
          <w:tcPr>
            <w:tcW w:w="61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E1C019" w14:textId="77777777" w:rsidR="00906752" w:rsidRPr="00497EB6" w:rsidRDefault="00906752" w:rsidP="00A44B1A">
            <w:pPr>
              <w:spacing w:before="120" w:after="120"/>
              <w:jc w:val="both"/>
              <w:rPr>
                <w:b/>
                <w:bCs/>
                <w:color w:val="000000"/>
                <w:sz w:val="24"/>
                <w:szCs w:val="24"/>
              </w:rPr>
            </w:pPr>
            <w:r w:rsidRPr="00497EB6">
              <w:rPr>
                <w:b/>
                <w:bCs/>
                <w:color w:val="000000"/>
                <w:sz w:val="24"/>
                <w:szCs w:val="24"/>
              </w:rPr>
              <w:t>Arbitrage</w:t>
            </w:r>
          </w:p>
          <w:p w14:paraId="788249F4" w14:textId="3EB064F0" w:rsidR="005B0AA3" w:rsidRPr="00497EB6" w:rsidRDefault="005B0AA3" w:rsidP="005B0AA3">
            <w:pPr>
              <w:shd w:val="clear" w:color="auto" w:fill="FDFDFD"/>
              <w:jc w:val="both"/>
              <w:rPr>
                <w:sz w:val="24"/>
                <w:szCs w:val="24"/>
                <w:lang w:eastAsia="en-US"/>
              </w:rPr>
            </w:pPr>
            <w:r w:rsidRPr="00497EB6">
              <w:rPr>
                <w:sz w:val="24"/>
                <w:szCs w:val="24"/>
                <w:lang w:eastAsia="en-US"/>
              </w:rPr>
              <w:t xml:space="preserve">Dans le premier paragraphe, supprimer </w:t>
            </w:r>
            <w:r w:rsidR="00BA0DE2" w:rsidRPr="00497EB6">
              <w:rPr>
                <w:sz w:val="24"/>
                <w:szCs w:val="24"/>
                <w:lang w:eastAsia="en-US"/>
              </w:rPr>
              <w:t xml:space="preserve">les mots </w:t>
            </w:r>
            <w:r w:rsidRPr="00497EB6">
              <w:rPr>
                <w:sz w:val="24"/>
                <w:szCs w:val="24"/>
                <w:lang w:eastAsia="en-US"/>
              </w:rPr>
              <w:t xml:space="preserve">à partir de : « arbitrage international » jusqu’à la fin de l’alinéa </w:t>
            </w:r>
            <w:r w:rsidR="00E168BB" w:rsidRPr="00497EB6">
              <w:rPr>
                <w:sz w:val="24"/>
                <w:szCs w:val="24"/>
                <w:lang w:eastAsia="en-US"/>
              </w:rPr>
              <w:t>(</w:t>
            </w:r>
            <w:r w:rsidRPr="00497EB6">
              <w:rPr>
                <w:sz w:val="24"/>
                <w:szCs w:val="24"/>
                <w:lang w:eastAsia="en-US"/>
              </w:rPr>
              <w:t xml:space="preserve">c) et remplacer par le texte suivant : </w:t>
            </w:r>
          </w:p>
          <w:p w14:paraId="0B51E1E0" w14:textId="77777777" w:rsidR="005B0AA3" w:rsidRPr="00497EB6" w:rsidRDefault="005B0AA3" w:rsidP="005B0AA3">
            <w:pPr>
              <w:shd w:val="clear" w:color="auto" w:fill="FDFDFD"/>
              <w:jc w:val="both"/>
              <w:rPr>
                <w:sz w:val="24"/>
                <w:szCs w:val="24"/>
                <w:lang w:eastAsia="en-US"/>
              </w:rPr>
            </w:pPr>
          </w:p>
          <w:p w14:paraId="1A2F7B6F" w14:textId="77777777" w:rsidR="005B0AA3" w:rsidRPr="00497EB6" w:rsidRDefault="005B0AA3" w:rsidP="005B0AA3">
            <w:pPr>
              <w:shd w:val="clear" w:color="auto" w:fill="FDFDFD"/>
              <w:jc w:val="both"/>
              <w:rPr>
                <w:sz w:val="24"/>
                <w:szCs w:val="24"/>
                <w:lang w:eastAsia="en-US"/>
              </w:rPr>
            </w:pPr>
            <w:r w:rsidRPr="00497EB6">
              <w:rPr>
                <w:sz w:val="24"/>
                <w:szCs w:val="24"/>
                <w:lang w:eastAsia="en-US"/>
              </w:rPr>
              <w:t xml:space="preserve">« arbitrage. L’arbitrage se déroule comme suit : </w:t>
            </w:r>
          </w:p>
          <w:p w14:paraId="54493CD5" w14:textId="77777777" w:rsidR="005B0AA3" w:rsidRPr="00497EB6" w:rsidRDefault="005B0AA3" w:rsidP="005B0AA3">
            <w:pPr>
              <w:shd w:val="clear" w:color="auto" w:fill="FDFDFD"/>
              <w:jc w:val="both"/>
              <w:rPr>
                <w:sz w:val="24"/>
                <w:szCs w:val="24"/>
                <w:lang w:eastAsia="en-US"/>
              </w:rPr>
            </w:pPr>
          </w:p>
          <w:p w14:paraId="5C1F5202" w14:textId="67134D4D" w:rsidR="00515B85" w:rsidRPr="00497EB6" w:rsidRDefault="005B0AA3" w:rsidP="005F27B8">
            <w:pPr>
              <w:pStyle w:val="ListParagraph"/>
              <w:numPr>
                <w:ilvl w:val="0"/>
                <w:numId w:val="118"/>
              </w:numPr>
              <w:shd w:val="clear" w:color="auto" w:fill="FDFDFD"/>
              <w:jc w:val="both"/>
              <w:rPr>
                <w:sz w:val="24"/>
                <w:szCs w:val="24"/>
                <w:lang w:eastAsia="en-US"/>
              </w:rPr>
            </w:pPr>
            <w:r w:rsidRPr="00497EB6">
              <w:rPr>
                <w:sz w:val="24"/>
                <w:szCs w:val="24"/>
                <w:lang w:eastAsia="en-US"/>
              </w:rPr>
              <w:t>si le marché est conclu avec des entrepreneurs étrangers, sauf indication contraire dans les Données du Marché; le différend sera définitivement réglé conformément au Règlement d’</w:t>
            </w:r>
            <w:r w:rsidR="0031112E" w:rsidRPr="00497EB6">
              <w:rPr>
                <w:sz w:val="24"/>
                <w:szCs w:val="24"/>
                <w:lang w:eastAsia="en-US"/>
              </w:rPr>
              <w:t>A</w:t>
            </w:r>
            <w:r w:rsidRPr="00497EB6">
              <w:rPr>
                <w:sz w:val="24"/>
                <w:szCs w:val="24"/>
                <w:lang w:eastAsia="en-US"/>
              </w:rPr>
              <w:t xml:space="preserve">rbitrage de la Chambre de </w:t>
            </w:r>
            <w:r w:rsidR="0031112E" w:rsidRPr="00497EB6">
              <w:rPr>
                <w:sz w:val="24"/>
                <w:szCs w:val="24"/>
                <w:lang w:eastAsia="en-US"/>
              </w:rPr>
              <w:t>C</w:t>
            </w:r>
            <w:r w:rsidRPr="00497EB6">
              <w:rPr>
                <w:sz w:val="24"/>
                <w:szCs w:val="24"/>
                <w:lang w:eastAsia="en-US"/>
              </w:rPr>
              <w:t>ommerce internationale; par un ou trois arbitres nommés conformément au</w:t>
            </w:r>
            <w:r w:rsidR="0031112E" w:rsidRPr="00497EB6">
              <w:rPr>
                <w:sz w:val="24"/>
                <w:szCs w:val="24"/>
                <w:lang w:eastAsia="en-US"/>
              </w:rPr>
              <w:t>dit</w:t>
            </w:r>
            <w:r w:rsidRPr="00497EB6">
              <w:rPr>
                <w:sz w:val="24"/>
                <w:szCs w:val="24"/>
                <w:lang w:eastAsia="en-US"/>
              </w:rPr>
              <w:t xml:space="preserve"> Règlement. Le lieu de l’arbitrage sera </w:t>
            </w:r>
            <w:r w:rsidR="008B1DF5" w:rsidRPr="00497EB6">
              <w:rPr>
                <w:sz w:val="24"/>
                <w:szCs w:val="24"/>
                <w:lang w:eastAsia="en-US"/>
              </w:rPr>
              <w:t xml:space="preserve">un lieu </w:t>
            </w:r>
            <w:r w:rsidRPr="00497EB6">
              <w:rPr>
                <w:sz w:val="24"/>
                <w:szCs w:val="24"/>
                <w:lang w:eastAsia="en-US"/>
              </w:rPr>
              <w:t xml:space="preserve">neutre spécifié dans les Données du Marché; et l’arbitrage se déroulera dans la langue définie à la </w:t>
            </w:r>
            <w:r w:rsidR="00E6087A">
              <w:rPr>
                <w:sz w:val="24"/>
                <w:szCs w:val="24"/>
                <w:lang w:eastAsia="en-US"/>
              </w:rPr>
              <w:t>Sous-Clause</w:t>
            </w:r>
            <w:r w:rsidRPr="00497EB6">
              <w:rPr>
                <w:sz w:val="24"/>
                <w:szCs w:val="24"/>
                <w:lang w:eastAsia="en-US"/>
              </w:rPr>
              <w:t xml:space="preserve"> 1.4  </w:t>
            </w:r>
            <w:r w:rsidRPr="00497EB6">
              <w:rPr>
                <w:i/>
                <w:iCs/>
                <w:sz w:val="24"/>
                <w:szCs w:val="24"/>
                <w:lang w:eastAsia="en-US"/>
              </w:rPr>
              <w:t xml:space="preserve">[Droit et </w:t>
            </w:r>
            <w:r w:rsidR="0069238D" w:rsidRPr="00497EB6">
              <w:rPr>
                <w:i/>
                <w:iCs/>
                <w:sz w:val="24"/>
                <w:szCs w:val="24"/>
                <w:lang w:eastAsia="en-US"/>
              </w:rPr>
              <w:t>L</w:t>
            </w:r>
            <w:r w:rsidRPr="00497EB6">
              <w:rPr>
                <w:i/>
                <w:iCs/>
                <w:sz w:val="24"/>
                <w:szCs w:val="24"/>
                <w:lang w:eastAsia="en-US"/>
              </w:rPr>
              <w:t>angue]</w:t>
            </w:r>
            <w:r w:rsidRPr="00497EB6">
              <w:rPr>
                <w:sz w:val="24"/>
                <w:szCs w:val="24"/>
                <w:lang w:eastAsia="en-US"/>
              </w:rPr>
              <w:t xml:space="preserve">. </w:t>
            </w:r>
          </w:p>
          <w:p w14:paraId="36529BFA" w14:textId="77777777" w:rsidR="00515B85" w:rsidRPr="00497EB6" w:rsidRDefault="00515B85" w:rsidP="00D04984">
            <w:pPr>
              <w:pStyle w:val="ListParagraph"/>
              <w:shd w:val="clear" w:color="auto" w:fill="FDFDFD"/>
              <w:ind w:left="720"/>
              <w:jc w:val="both"/>
              <w:rPr>
                <w:sz w:val="24"/>
                <w:szCs w:val="24"/>
                <w:lang w:eastAsia="en-US"/>
              </w:rPr>
            </w:pPr>
          </w:p>
          <w:p w14:paraId="606C5543" w14:textId="45CEC46A" w:rsidR="003C5BD9" w:rsidRPr="00497EB6" w:rsidRDefault="005B0AA3" w:rsidP="005F27B8">
            <w:pPr>
              <w:pStyle w:val="ListParagraph"/>
              <w:numPr>
                <w:ilvl w:val="0"/>
                <w:numId w:val="118"/>
              </w:numPr>
              <w:shd w:val="clear" w:color="auto" w:fill="FDFDFD"/>
              <w:jc w:val="both"/>
              <w:rPr>
                <w:sz w:val="24"/>
                <w:szCs w:val="24"/>
                <w:lang w:eastAsia="en-US"/>
              </w:rPr>
            </w:pPr>
            <w:r w:rsidRPr="00497EB6">
              <w:rPr>
                <w:sz w:val="24"/>
                <w:szCs w:val="24"/>
                <w:lang w:eastAsia="en-US"/>
              </w:rPr>
              <w:t xml:space="preserve">Si le </w:t>
            </w:r>
            <w:r w:rsidR="00515B85" w:rsidRPr="00497EB6">
              <w:rPr>
                <w:sz w:val="24"/>
                <w:szCs w:val="24"/>
                <w:lang w:eastAsia="en-US"/>
              </w:rPr>
              <w:t>Marché</w:t>
            </w:r>
            <w:r w:rsidRPr="00497EB6">
              <w:rPr>
                <w:sz w:val="24"/>
                <w:szCs w:val="24"/>
                <w:lang w:eastAsia="en-US"/>
              </w:rPr>
              <w:t xml:space="preserve"> est conclu avec des entrepreneurs nationaux, arbitrage avec procédure menée conformément aux lois du pays d</w:t>
            </w:r>
            <w:r w:rsidR="00515B85" w:rsidRPr="00497EB6">
              <w:rPr>
                <w:sz w:val="24"/>
                <w:szCs w:val="24"/>
                <w:lang w:eastAsia="en-US"/>
              </w:rPr>
              <w:t>u Maître d’Ouvrage</w:t>
            </w:r>
            <w:r w:rsidRPr="00497EB6">
              <w:rPr>
                <w:sz w:val="24"/>
                <w:szCs w:val="24"/>
                <w:lang w:eastAsia="en-US"/>
              </w:rPr>
              <w:t>. »</w:t>
            </w:r>
          </w:p>
        </w:tc>
      </w:tr>
      <w:tr w:rsidR="00521576" w:rsidRPr="00497EB6" w14:paraId="0850710F" w14:textId="77777777" w:rsidTr="00A44B1A">
        <w:tc>
          <w:tcPr>
            <w:tcW w:w="10529"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8EC323F" w14:textId="488C309A" w:rsidR="00521576" w:rsidRPr="00497EB6" w:rsidRDefault="00FB311C" w:rsidP="00851B72">
            <w:pPr>
              <w:spacing w:before="120" w:after="120"/>
              <w:jc w:val="both"/>
              <w:rPr>
                <w:iCs/>
                <w:color w:val="000000" w:themeColor="text1"/>
                <w:sz w:val="24"/>
                <w:szCs w:val="24"/>
              </w:rPr>
            </w:pPr>
            <w:r w:rsidRPr="00497EB6">
              <w:rPr>
                <w:b/>
                <w:bCs/>
                <w:sz w:val="24"/>
                <w:szCs w:val="24"/>
              </w:rPr>
              <w:t>Clauses Générales</w:t>
            </w:r>
            <w:r w:rsidR="00ED5796" w:rsidRPr="00497EB6">
              <w:rPr>
                <w:b/>
                <w:bCs/>
                <w:sz w:val="24"/>
                <w:szCs w:val="24"/>
              </w:rPr>
              <w:t xml:space="preserve"> de la Convention</w:t>
            </w:r>
            <w:r w:rsidR="00521576" w:rsidRPr="00497EB6">
              <w:rPr>
                <w:b/>
                <w:bCs/>
                <w:sz w:val="24"/>
                <w:szCs w:val="24"/>
              </w:rPr>
              <w:t xml:space="preserve"> du Comité d</w:t>
            </w:r>
            <w:r w:rsidR="00E808EC" w:rsidRPr="00497EB6">
              <w:rPr>
                <w:b/>
                <w:bCs/>
                <w:sz w:val="24"/>
                <w:szCs w:val="24"/>
              </w:rPr>
              <w:t xml:space="preserve">e Règlement </w:t>
            </w:r>
            <w:r w:rsidR="00521576" w:rsidRPr="00497EB6">
              <w:rPr>
                <w:b/>
                <w:bCs/>
                <w:sz w:val="24"/>
                <w:szCs w:val="24"/>
              </w:rPr>
              <w:t xml:space="preserve">des </w:t>
            </w:r>
            <w:r w:rsidR="00E808EC" w:rsidRPr="00497EB6">
              <w:rPr>
                <w:b/>
                <w:bCs/>
                <w:sz w:val="24"/>
                <w:szCs w:val="24"/>
              </w:rPr>
              <w:t>D</w:t>
            </w:r>
            <w:r w:rsidR="00521576" w:rsidRPr="00497EB6">
              <w:rPr>
                <w:b/>
                <w:bCs/>
                <w:sz w:val="24"/>
                <w:szCs w:val="24"/>
              </w:rPr>
              <w:t>ifférends</w:t>
            </w:r>
          </w:p>
        </w:tc>
      </w:tr>
      <w:tr w:rsidR="00521576" w:rsidRPr="00497EB6" w14:paraId="5A69CEC8" w14:textId="77777777" w:rsidTr="00A44B1A">
        <w:tc>
          <w:tcPr>
            <w:tcW w:w="440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6A3794D" w14:textId="1895CB6C" w:rsidR="00521576" w:rsidRPr="00497EB6" w:rsidRDefault="00521576" w:rsidP="00366A48">
            <w:pPr>
              <w:jc w:val="both"/>
              <w:rPr>
                <w:b/>
                <w:bCs/>
                <w:sz w:val="24"/>
                <w:szCs w:val="24"/>
              </w:rPr>
            </w:pPr>
            <w:r w:rsidRPr="00497EB6">
              <w:rPr>
                <w:b/>
                <w:sz w:val="24"/>
                <w:szCs w:val="24"/>
              </w:rPr>
              <w:t>3.Garanties</w:t>
            </w:r>
          </w:p>
        </w:tc>
        <w:tc>
          <w:tcPr>
            <w:tcW w:w="61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5A99FE9" w14:textId="33BF86A6" w:rsidR="00521576" w:rsidRPr="00497EB6" w:rsidRDefault="00521576" w:rsidP="00366A48">
            <w:pPr>
              <w:spacing w:after="120"/>
              <w:ind w:left="72"/>
              <w:jc w:val="both"/>
              <w:rPr>
                <w:sz w:val="24"/>
                <w:szCs w:val="24"/>
              </w:rPr>
            </w:pPr>
            <w:r w:rsidRPr="00497EB6">
              <w:rPr>
                <w:sz w:val="24"/>
                <w:szCs w:val="24"/>
              </w:rPr>
              <w:t>Le deuxième paragraphe commençant par « Lors</w:t>
            </w:r>
            <w:r w:rsidR="00376841" w:rsidRPr="00497EB6">
              <w:rPr>
                <w:sz w:val="24"/>
                <w:szCs w:val="24"/>
              </w:rPr>
              <w:t xml:space="preserve">qu’ils désignent </w:t>
            </w:r>
            <w:r w:rsidR="004839F5" w:rsidRPr="00497EB6">
              <w:rPr>
                <w:sz w:val="24"/>
                <w:szCs w:val="24"/>
              </w:rPr>
              <w:t>le</w:t>
            </w:r>
            <w:r w:rsidRPr="00497EB6">
              <w:rPr>
                <w:sz w:val="24"/>
                <w:szCs w:val="24"/>
              </w:rPr>
              <w:t xml:space="preserve"> </w:t>
            </w:r>
            <w:r w:rsidR="004839F5" w:rsidRPr="00497EB6">
              <w:rPr>
                <w:sz w:val="24"/>
                <w:szCs w:val="24"/>
              </w:rPr>
              <w:t>M</w:t>
            </w:r>
            <w:r w:rsidRPr="00497EB6">
              <w:rPr>
                <w:sz w:val="24"/>
                <w:szCs w:val="24"/>
              </w:rPr>
              <w:t xml:space="preserve">embre » est remplacé par :  </w:t>
            </w:r>
          </w:p>
          <w:p w14:paraId="176897E5" w14:textId="1938606B" w:rsidR="00521576" w:rsidRPr="00497EB6" w:rsidRDefault="00521576" w:rsidP="00366A48">
            <w:pPr>
              <w:spacing w:before="120" w:after="120"/>
              <w:jc w:val="both"/>
              <w:rPr>
                <w:sz w:val="24"/>
                <w:szCs w:val="24"/>
              </w:rPr>
            </w:pPr>
            <w:r w:rsidRPr="00497EB6">
              <w:rPr>
                <w:sz w:val="24"/>
                <w:szCs w:val="24"/>
              </w:rPr>
              <w:t xml:space="preserve">« Lors de la </w:t>
            </w:r>
            <w:r w:rsidR="00E471B5" w:rsidRPr="00497EB6">
              <w:rPr>
                <w:sz w:val="24"/>
                <w:szCs w:val="24"/>
              </w:rPr>
              <w:t xml:space="preserve">désignation </w:t>
            </w:r>
            <w:r w:rsidRPr="00497EB6">
              <w:rPr>
                <w:sz w:val="24"/>
                <w:szCs w:val="24"/>
              </w:rPr>
              <w:t xml:space="preserve">du </w:t>
            </w:r>
            <w:r w:rsidR="00E471B5" w:rsidRPr="00497EB6">
              <w:rPr>
                <w:sz w:val="24"/>
                <w:szCs w:val="24"/>
              </w:rPr>
              <w:t>M</w:t>
            </w:r>
            <w:r w:rsidR="00851B72" w:rsidRPr="00497EB6">
              <w:rPr>
                <w:sz w:val="24"/>
                <w:szCs w:val="24"/>
              </w:rPr>
              <w:t>embre</w:t>
            </w:r>
            <w:r w:rsidRPr="00497EB6">
              <w:rPr>
                <w:sz w:val="24"/>
                <w:szCs w:val="24"/>
              </w:rPr>
              <w:t xml:space="preserve">, chaque </w:t>
            </w:r>
            <w:r w:rsidR="00E471B5" w:rsidRPr="00497EB6">
              <w:rPr>
                <w:sz w:val="24"/>
                <w:szCs w:val="24"/>
              </w:rPr>
              <w:t>P</w:t>
            </w:r>
            <w:r w:rsidRPr="00497EB6">
              <w:rPr>
                <w:sz w:val="24"/>
                <w:szCs w:val="24"/>
              </w:rPr>
              <w:t>arti</w:t>
            </w:r>
            <w:r w:rsidR="00E471B5" w:rsidRPr="00497EB6">
              <w:rPr>
                <w:sz w:val="24"/>
                <w:szCs w:val="24"/>
              </w:rPr>
              <w:t>e</w:t>
            </w:r>
            <w:r w:rsidRPr="00497EB6">
              <w:rPr>
                <w:sz w:val="24"/>
                <w:szCs w:val="24"/>
              </w:rPr>
              <w:t xml:space="preserve"> s’appuie sur les </w:t>
            </w:r>
            <w:r w:rsidR="00E471B5" w:rsidRPr="00497EB6">
              <w:rPr>
                <w:sz w:val="24"/>
                <w:szCs w:val="24"/>
              </w:rPr>
              <w:t xml:space="preserve">déclarations </w:t>
            </w:r>
            <w:r w:rsidR="0094086A" w:rsidRPr="00497EB6">
              <w:rPr>
                <w:sz w:val="24"/>
                <w:szCs w:val="24"/>
              </w:rPr>
              <w:t xml:space="preserve">fournies par le </w:t>
            </w:r>
            <w:r w:rsidR="00D7721B" w:rsidRPr="00497EB6">
              <w:rPr>
                <w:sz w:val="24"/>
                <w:szCs w:val="24"/>
              </w:rPr>
              <w:t>M</w:t>
            </w:r>
            <w:r w:rsidR="00851B72" w:rsidRPr="00497EB6">
              <w:rPr>
                <w:sz w:val="24"/>
                <w:szCs w:val="24"/>
              </w:rPr>
              <w:t>embre</w:t>
            </w:r>
            <w:r w:rsidRPr="00497EB6">
              <w:rPr>
                <w:sz w:val="24"/>
                <w:szCs w:val="24"/>
              </w:rPr>
              <w:t xml:space="preserve">, </w:t>
            </w:r>
            <w:r w:rsidR="0094086A" w:rsidRPr="00497EB6">
              <w:rPr>
                <w:sz w:val="24"/>
                <w:szCs w:val="24"/>
              </w:rPr>
              <w:t xml:space="preserve">selon lesquelles </w:t>
            </w:r>
            <w:r w:rsidRPr="00497EB6">
              <w:rPr>
                <w:sz w:val="24"/>
                <w:szCs w:val="24"/>
              </w:rPr>
              <w:t>il</w:t>
            </w:r>
            <w:r w:rsidR="002C7B6F" w:rsidRPr="00497EB6">
              <w:rPr>
                <w:sz w:val="24"/>
                <w:szCs w:val="24"/>
              </w:rPr>
              <w:t>/elle</w:t>
            </w:r>
            <w:r w:rsidRPr="00497EB6">
              <w:rPr>
                <w:sz w:val="24"/>
                <w:szCs w:val="24"/>
              </w:rPr>
              <w:t>:</w:t>
            </w:r>
          </w:p>
          <w:p w14:paraId="2297F566" w14:textId="22D797EE" w:rsidR="00521576" w:rsidRPr="00497EB6" w:rsidRDefault="00521576" w:rsidP="005F27B8">
            <w:pPr>
              <w:numPr>
                <w:ilvl w:val="0"/>
                <w:numId w:val="109"/>
              </w:numPr>
              <w:shd w:val="clear" w:color="auto" w:fill="FFFFFF"/>
              <w:spacing w:before="120" w:after="120"/>
              <w:ind w:hanging="501"/>
              <w:jc w:val="both"/>
              <w:rPr>
                <w:sz w:val="24"/>
                <w:szCs w:val="24"/>
              </w:rPr>
            </w:pPr>
            <w:r w:rsidRPr="00497EB6">
              <w:rPr>
                <w:sz w:val="24"/>
                <w:szCs w:val="24"/>
              </w:rPr>
              <w:t xml:space="preserve">est titulaire d’au </w:t>
            </w:r>
            <w:r w:rsidR="00E45B8A" w:rsidRPr="00497EB6">
              <w:rPr>
                <w:sz w:val="24"/>
                <w:szCs w:val="24"/>
              </w:rPr>
              <w:t xml:space="preserve">minimum </w:t>
            </w:r>
            <w:r w:rsidRPr="00497EB6">
              <w:rPr>
                <w:sz w:val="24"/>
                <w:szCs w:val="24"/>
              </w:rPr>
              <w:t xml:space="preserve">un baccalauréat dans des disciplines pertinentes telles que le droit, l’ingénierie, la gestion de la construction ou la gestion des </w:t>
            </w:r>
            <w:r w:rsidR="00851B72" w:rsidRPr="00497EB6">
              <w:rPr>
                <w:sz w:val="24"/>
                <w:szCs w:val="24"/>
              </w:rPr>
              <w:t>marchés</w:t>
            </w:r>
            <w:r w:rsidRPr="00497EB6">
              <w:rPr>
                <w:sz w:val="24"/>
                <w:szCs w:val="24"/>
              </w:rPr>
              <w:t>;</w:t>
            </w:r>
          </w:p>
          <w:p w14:paraId="3AAE0F4A" w14:textId="43EC3BA2" w:rsidR="00521576" w:rsidRPr="00497EB6" w:rsidRDefault="00521576" w:rsidP="005F27B8">
            <w:pPr>
              <w:numPr>
                <w:ilvl w:val="0"/>
                <w:numId w:val="109"/>
              </w:numPr>
              <w:shd w:val="clear" w:color="auto" w:fill="FFFFFF"/>
              <w:spacing w:before="120" w:after="120"/>
              <w:ind w:hanging="501"/>
              <w:jc w:val="both"/>
              <w:rPr>
                <w:sz w:val="24"/>
                <w:szCs w:val="24"/>
              </w:rPr>
            </w:pPr>
            <w:r w:rsidRPr="00497EB6">
              <w:rPr>
                <w:sz w:val="24"/>
                <w:szCs w:val="24"/>
              </w:rPr>
              <w:t xml:space="preserve">a au moins dix </w:t>
            </w:r>
            <w:r w:rsidR="00851B72" w:rsidRPr="00497EB6">
              <w:rPr>
                <w:sz w:val="24"/>
                <w:szCs w:val="24"/>
              </w:rPr>
              <w:t xml:space="preserve">(10) </w:t>
            </w:r>
            <w:r w:rsidRPr="00497EB6">
              <w:rPr>
                <w:sz w:val="24"/>
                <w:szCs w:val="24"/>
              </w:rPr>
              <w:t xml:space="preserve">ans d’expérience dans l’administration/gestion de </w:t>
            </w:r>
            <w:r w:rsidR="00851B72" w:rsidRPr="00497EB6">
              <w:rPr>
                <w:sz w:val="24"/>
                <w:szCs w:val="24"/>
              </w:rPr>
              <w:t>marchés</w:t>
            </w:r>
            <w:r w:rsidRPr="00497EB6">
              <w:rPr>
                <w:sz w:val="24"/>
                <w:szCs w:val="24"/>
              </w:rPr>
              <w:t xml:space="preserve"> et le règlement des différends, dont au moins cinq </w:t>
            </w:r>
            <w:r w:rsidR="00851B72" w:rsidRPr="00497EB6">
              <w:rPr>
                <w:sz w:val="24"/>
                <w:szCs w:val="24"/>
              </w:rPr>
              <w:t xml:space="preserve">(5) </w:t>
            </w:r>
            <w:r w:rsidRPr="00497EB6">
              <w:rPr>
                <w:sz w:val="24"/>
                <w:szCs w:val="24"/>
              </w:rPr>
              <w:t xml:space="preserve">ans d’expérience en tant qu’arbitre ou </w:t>
            </w:r>
            <w:r w:rsidR="00641A1D" w:rsidRPr="00497EB6">
              <w:rPr>
                <w:sz w:val="24"/>
                <w:szCs w:val="24"/>
              </w:rPr>
              <w:t xml:space="preserve">conciliateur </w:t>
            </w:r>
            <w:r w:rsidRPr="00497EB6">
              <w:rPr>
                <w:sz w:val="24"/>
                <w:szCs w:val="24"/>
              </w:rPr>
              <w:t>dans des litiges liés à la construction;</w:t>
            </w:r>
          </w:p>
          <w:p w14:paraId="428D5D6E" w14:textId="58B89C34" w:rsidR="00521576" w:rsidRPr="00497EB6" w:rsidRDefault="00521576" w:rsidP="005F27B8">
            <w:pPr>
              <w:numPr>
                <w:ilvl w:val="0"/>
                <w:numId w:val="109"/>
              </w:numPr>
              <w:shd w:val="clear" w:color="auto" w:fill="FFFFFF"/>
              <w:spacing w:before="120" w:after="120"/>
              <w:ind w:hanging="501"/>
              <w:jc w:val="both"/>
              <w:rPr>
                <w:sz w:val="24"/>
                <w:szCs w:val="24"/>
              </w:rPr>
            </w:pPr>
            <w:r w:rsidRPr="00497EB6">
              <w:rPr>
                <w:sz w:val="24"/>
                <w:szCs w:val="24"/>
              </w:rPr>
              <w:t>a reçu une formation officielle en tant qu</w:t>
            </w:r>
            <w:r w:rsidR="00976CA5" w:rsidRPr="00497EB6">
              <w:rPr>
                <w:sz w:val="24"/>
                <w:szCs w:val="24"/>
              </w:rPr>
              <w:t>e conciliateur</w:t>
            </w:r>
            <w:r w:rsidRPr="00497EB6">
              <w:rPr>
                <w:sz w:val="24"/>
                <w:szCs w:val="24"/>
              </w:rPr>
              <w:t xml:space="preserve"> d’un organisme de renommée internationale;</w:t>
            </w:r>
          </w:p>
          <w:p w14:paraId="44460CBE" w14:textId="5AD11F96" w:rsidR="00521576" w:rsidRPr="00497EB6" w:rsidRDefault="00521576" w:rsidP="005F27B8">
            <w:pPr>
              <w:numPr>
                <w:ilvl w:val="0"/>
                <w:numId w:val="109"/>
              </w:numPr>
              <w:shd w:val="clear" w:color="auto" w:fill="FFFFFF"/>
              <w:spacing w:before="120" w:after="120"/>
              <w:ind w:hanging="501"/>
              <w:jc w:val="both"/>
              <w:rPr>
                <w:sz w:val="24"/>
                <w:szCs w:val="24"/>
              </w:rPr>
            </w:pPr>
            <w:r w:rsidRPr="00497EB6">
              <w:rPr>
                <w:sz w:val="24"/>
                <w:szCs w:val="24"/>
              </w:rPr>
              <w:t xml:space="preserve">possède de l’expérience et/ou connaît bien le type de </w:t>
            </w:r>
            <w:r w:rsidR="00976CA5" w:rsidRPr="00497EB6">
              <w:rPr>
                <w:sz w:val="24"/>
                <w:szCs w:val="24"/>
              </w:rPr>
              <w:t xml:space="preserve">travaux </w:t>
            </w:r>
            <w:r w:rsidRPr="00497EB6">
              <w:rPr>
                <w:sz w:val="24"/>
                <w:szCs w:val="24"/>
              </w:rPr>
              <w:t>que l’</w:t>
            </w:r>
            <w:r w:rsidR="00851B72" w:rsidRPr="00497EB6">
              <w:rPr>
                <w:sz w:val="24"/>
                <w:szCs w:val="24"/>
              </w:rPr>
              <w:t>E</w:t>
            </w:r>
            <w:r w:rsidRPr="00497EB6">
              <w:rPr>
                <w:sz w:val="24"/>
                <w:szCs w:val="24"/>
              </w:rPr>
              <w:t xml:space="preserve">ntrepreneur doit effectuer en vertu du </w:t>
            </w:r>
            <w:r w:rsidR="00976CA5" w:rsidRPr="00497EB6">
              <w:rPr>
                <w:sz w:val="24"/>
                <w:szCs w:val="24"/>
              </w:rPr>
              <w:t>M</w:t>
            </w:r>
            <w:r w:rsidR="00851B72" w:rsidRPr="00497EB6">
              <w:rPr>
                <w:sz w:val="24"/>
                <w:szCs w:val="24"/>
              </w:rPr>
              <w:t>arché</w:t>
            </w:r>
            <w:r w:rsidRPr="00497EB6">
              <w:rPr>
                <w:sz w:val="24"/>
                <w:szCs w:val="24"/>
              </w:rPr>
              <w:t>;</w:t>
            </w:r>
          </w:p>
          <w:p w14:paraId="4E63AF50" w14:textId="77777777" w:rsidR="00521576" w:rsidRPr="00497EB6" w:rsidRDefault="00521576" w:rsidP="005F27B8">
            <w:pPr>
              <w:numPr>
                <w:ilvl w:val="0"/>
                <w:numId w:val="109"/>
              </w:numPr>
              <w:shd w:val="clear" w:color="auto" w:fill="FFFFFF"/>
              <w:spacing w:before="120" w:after="120"/>
              <w:ind w:hanging="501"/>
              <w:jc w:val="both"/>
              <w:rPr>
                <w:sz w:val="24"/>
                <w:szCs w:val="24"/>
              </w:rPr>
            </w:pPr>
            <w:r w:rsidRPr="00497EB6">
              <w:rPr>
                <w:sz w:val="24"/>
                <w:szCs w:val="24"/>
              </w:rPr>
              <w:t>possède de l’expérience dans l’interprétation de documents contractuels de construction et/ou d’ingénierie;</w:t>
            </w:r>
          </w:p>
          <w:p w14:paraId="5010D6D0" w14:textId="77777777" w:rsidR="00851B72" w:rsidRPr="00497EB6" w:rsidRDefault="00521576" w:rsidP="005F27B8">
            <w:pPr>
              <w:numPr>
                <w:ilvl w:val="0"/>
                <w:numId w:val="109"/>
              </w:numPr>
              <w:shd w:val="clear" w:color="auto" w:fill="FFFFFF"/>
              <w:spacing w:before="120" w:after="120"/>
              <w:ind w:hanging="501"/>
              <w:jc w:val="both"/>
              <w:rPr>
                <w:rFonts w:eastAsia="Arial Narrow"/>
                <w:sz w:val="24"/>
                <w:szCs w:val="24"/>
              </w:rPr>
            </w:pPr>
            <w:r w:rsidRPr="00497EB6">
              <w:rPr>
                <w:sz w:val="24"/>
                <w:szCs w:val="24"/>
              </w:rPr>
              <w:t xml:space="preserve">connaît bien les formes de </w:t>
            </w:r>
            <w:r w:rsidR="00851B72" w:rsidRPr="00497EB6">
              <w:rPr>
                <w:sz w:val="24"/>
                <w:szCs w:val="24"/>
              </w:rPr>
              <w:t>marché</w:t>
            </w:r>
            <w:r w:rsidRPr="00497EB6">
              <w:rPr>
                <w:sz w:val="24"/>
                <w:szCs w:val="24"/>
              </w:rPr>
              <w:t xml:space="preserve"> publiées par la FIDIC depuis 1999, ainsi qu’une compréhension des procédures de règlement des différends qui y sont contenues; </w:t>
            </w:r>
            <w:r w:rsidR="00851B72" w:rsidRPr="00497EB6">
              <w:rPr>
                <w:sz w:val="24"/>
                <w:szCs w:val="24"/>
              </w:rPr>
              <w:t>e</w:t>
            </w:r>
            <w:r w:rsidRPr="00497EB6">
              <w:rPr>
                <w:sz w:val="24"/>
                <w:szCs w:val="24"/>
              </w:rPr>
              <w:t xml:space="preserve">t </w:t>
            </w:r>
          </w:p>
          <w:p w14:paraId="68713777" w14:textId="0A5E53D4" w:rsidR="00521576" w:rsidRPr="00497EB6" w:rsidRDefault="00521576" w:rsidP="005F27B8">
            <w:pPr>
              <w:numPr>
                <w:ilvl w:val="0"/>
                <w:numId w:val="109"/>
              </w:numPr>
              <w:shd w:val="clear" w:color="auto" w:fill="FFFFFF"/>
              <w:spacing w:before="120" w:after="120"/>
              <w:ind w:hanging="501"/>
              <w:jc w:val="both"/>
              <w:rPr>
                <w:rFonts w:eastAsia="Arial Narrow"/>
                <w:sz w:val="24"/>
                <w:szCs w:val="24"/>
              </w:rPr>
            </w:pPr>
            <w:r w:rsidRPr="00497EB6">
              <w:rPr>
                <w:sz w:val="24"/>
                <w:szCs w:val="24"/>
              </w:rPr>
              <w:t xml:space="preserve">parle couramment la langue énoncée dans les </w:t>
            </w:r>
            <w:r w:rsidR="006E681B" w:rsidRPr="00497EB6">
              <w:rPr>
                <w:sz w:val="24"/>
                <w:szCs w:val="24"/>
              </w:rPr>
              <w:t>Données du Marché</w:t>
            </w:r>
            <w:r w:rsidRPr="00497EB6">
              <w:rPr>
                <w:sz w:val="24"/>
                <w:szCs w:val="24"/>
              </w:rPr>
              <w:t xml:space="preserve"> (ou la langue convenue entre les Parties et le </w:t>
            </w:r>
            <w:r w:rsidR="00851B72" w:rsidRPr="00497EB6">
              <w:rPr>
                <w:sz w:val="24"/>
                <w:szCs w:val="24"/>
              </w:rPr>
              <w:t>CRD</w:t>
            </w:r>
            <w:r w:rsidRPr="00497EB6">
              <w:rPr>
                <w:sz w:val="24"/>
                <w:szCs w:val="24"/>
              </w:rPr>
              <w:t>). »</w:t>
            </w:r>
          </w:p>
        </w:tc>
      </w:tr>
      <w:tr w:rsidR="00521576" w:rsidRPr="00497EB6" w14:paraId="67C7C222" w14:textId="77777777" w:rsidTr="00A44B1A">
        <w:tc>
          <w:tcPr>
            <w:tcW w:w="440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55C12E2" w14:textId="43A69461" w:rsidR="00521576" w:rsidRPr="00497EB6" w:rsidRDefault="00521576" w:rsidP="00366A48">
            <w:pPr>
              <w:jc w:val="both"/>
              <w:rPr>
                <w:b/>
                <w:bCs/>
                <w:sz w:val="24"/>
                <w:szCs w:val="24"/>
              </w:rPr>
            </w:pPr>
            <w:r w:rsidRPr="00497EB6">
              <w:rPr>
                <w:b/>
                <w:sz w:val="24"/>
                <w:szCs w:val="24"/>
              </w:rPr>
              <w:t>6.Paiements</w:t>
            </w:r>
          </w:p>
        </w:tc>
        <w:tc>
          <w:tcPr>
            <w:tcW w:w="61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2E4D0E0" w14:textId="48173A53" w:rsidR="00521576" w:rsidRPr="00497EB6" w:rsidRDefault="00521576" w:rsidP="00366A48">
            <w:pPr>
              <w:spacing w:after="120"/>
              <w:ind w:left="72"/>
              <w:jc w:val="both"/>
              <w:rPr>
                <w:sz w:val="24"/>
                <w:szCs w:val="24"/>
              </w:rPr>
            </w:pPr>
            <w:r w:rsidRPr="00497EB6">
              <w:rPr>
                <w:sz w:val="24"/>
                <w:szCs w:val="24"/>
              </w:rPr>
              <w:t>À partir du paragraphe commençant par</w:t>
            </w:r>
            <w:r w:rsidR="00851B72" w:rsidRPr="00497EB6">
              <w:rPr>
                <w:sz w:val="24"/>
                <w:szCs w:val="24"/>
              </w:rPr>
              <w:t xml:space="preserve"> </w:t>
            </w:r>
            <w:r w:rsidRPr="00497EB6">
              <w:rPr>
                <w:sz w:val="24"/>
                <w:szCs w:val="24"/>
              </w:rPr>
              <w:t xml:space="preserve">: « Le membre doit </w:t>
            </w:r>
            <w:r w:rsidR="00AE7CE8" w:rsidRPr="00497EB6">
              <w:rPr>
                <w:sz w:val="24"/>
                <w:szCs w:val="24"/>
              </w:rPr>
              <w:t xml:space="preserve">présenter </w:t>
            </w:r>
            <w:r w:rsidRPr="00497EB6">
              <w:rPr>
                <w:sz w:val="24"/>
                <w:szCs w:val="24"/>
              </w:rPr>
              <w:t>des factures  »</w:t>
            </w:r>
            <w:r w:rsidR="00851B72" w:rsidRPr="00497EB6">
              <w:rPr>
                <w:sz w:val="24"/>
                <w:szCs w:val="24"/>
              </w:rPr>
              <w:t xml:space="preserve"> </w:t>
            </w:r>
            <w:r w:rsidRPr="00497EB6">
              <w:rPr>
                <w:sz w:val="24"/>
                <w:szCs w:val="24"/>
              </w:rPr>
              <w:t xml:space="preserve">: </w:t>
            </w:r>
          </w:p>
          <w:p w14:paraId="184D47CA" w14:textId="3E256416" w:rsidR="00521576" w:rsidRPr="00497EB6" w:rsidRDefault="00521576" w:rsidP="00851B72">
            <w:pPr>
              <w:spacing w:before="120" w:after="120"/>
              <w:jc w:val="both"/>
              <w:rPr>
                <w:iCs/>
                <w:color w:val="000000" w:themeColor="text1"/>
                <w:sz w:val="24"/>
                <w:szCs w:val="24"/>
              </w:rPr>
            </w:pPr>
            <w:r w:rsidRPr="00497EB6">
              <w:rPr>
                <w:color w:val="000000"/>
                <w:sz w:val="24"/>
                <w:szCs w:val="24"/>
              </w:rPr>
              <w:t xml:space="preserve">« et les tarifs </w:t>
            </w:r>
            <w:r w:rsidR="009C12F8" w:rsidRPr="00497EB6">
              <w:rPr>
                <w:color w:val="000000"/>
                <w:sz w:val="24"/>
                <w:szCs w:val="24"/>
              </w:rPr>
              <w:t>de ses vols </w:t>
            </w:r>
            <w:r w:rsidRPr="00497EB6">
              <w:rPr>
                <w:color w:val="000000"/>
                <w:sz w:val="24"/>
                <w:szCs w:val="24"/>
              </w:rPr>
              <w:t>» et « </w:t>
            </w:r>
            <w:r w:rsidR="003207FE" w:rsidRPr="00497EB6">
              <w:rPr>
                <w:color w:val="000000"/>
                <w:sz w:val="24"/>
                <w:szCs w:val="24"/>
              </w:rPr>
              <w:t xml:space="preserve">ses </w:t>
            </w:r>
            <w:r w:rsidRPr="00497EB6">
              <w:rPr>
                <w:color w:val="000000"/>
                <w:sz w:val="24"/>
                <w:szCs w:val="24"/>
              </w:rPr>
              <w:t>autres</w:t>
            </w:r>
            <w:r w:rsidR="003207FE" w:rsidRPr="00497EB6">
              <w:rPr>
                <w:color w:val="000000"/>
                <w:sz w:val="24"/>
                <w:szCs w:val="24"/>
              </w:rPr>
              <w:t xml:space="preserve"> frais et</w:t>
            </w:r>
            <w:r w:rsidRPr="00497EB6">
              <w:rPr>
                <w:color w:val="000000"/>
                <w:sz w:val="24"/>
                <w:szCs w:val="24"/>
              </w:rPr>
              <w:t> » sont supprimés des première et deuxième phrases respectivement.</w:t>
            </w:r>
          </w:p>
        </w:tc>
      </w:tr>
      <w:tr w:rsidR="00521576" w:rsidRPr="00497EB6" w14:paraId="7C06A89B" w14:textId="77777777" w:rsidTr="00A44B1A">
        <w:tc>
          <w:tcPr>
            <w:tcW w:w="10529"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B4B1F90" w14:textId="7F7276EA" w:rsidR="00521576" w:rsidRPr="00497EB6" w:rsidRDefault="00521576" w:rsidP="00851B72">
            <w:pPr>
              <w:spacing w:before="120" w:after="120"/>
              <w:jc w:val="both"/>
              <w:rPr>
                <w:iCs/>
                <w:color w:val="000000" w:themeColor="text1"/>
                <w:sz w:val="24"/>
                <w:szCs w:val="24"/>
              </w:rPr>
            </w:pPr>
            <w:r w:rsidRPr="00497EB6">
              <w:rPr>
                <w:b/>
                <w:bCs/>
                <w:sz w:val="24"/>
                <w:szCs w:val="24"/>
              </w:rPr>
              <w:t>Règles procédur</w:t>
            </w:r>
            <w:r w:rsidR="00296905" w:rsidRPr="00497EB6">
              <w:rPr>
                <w:b/>
                <w:bCs/>
                <w:sz w:val="24"/>
                <w:szCs w:val="24"/>
              </w:rPr>
              <w:t>ales applicables</w:t>
            </w:r>
            <w:r w:rsidRPr="00497EB6">
              <w:rPr>
                <w:b/>
                <w:bCs/>
                <w:sz w:val="24"/>
                <w:szCs w:val="24"/>
              </w:rPr>
              <w:t xml:space="preserve"> </w:t>
            </w:r>
            <w:r w:rsidR="00296905" w:rsidRPr="00497EB6">
              <w:rPr>
                <w:b/>
                <w:bCs/>
                <w:sz w:val="24"/>
                <w:szCs w:val="24"/>
              </w:rPr>
              <w:t>aux</w:t>
            </w:r>
            <w:r w:rsidRPr="00497EB6">
              <w:rPr>
                <w:b/>
                <w:bCs/>
                <w:sz w:val="24"/>
                <w:szCs w:val="24"/>
              </w:rPr>
              <w:t xml:space="preserve"> </w:t>
            </w:r>
            <w:r w:rsidR="00296905" w:rsidRPr="00497EB6">
              <w:rPr>
                <w:b/>
                <w:bCs/>
                <w:sz w:val="24"/>
                <w:szCs w:val="24"/>
              </w:rPr>
              <w:t>M</w:t>
            </w:r>
            <w:r w:rsidRPr="00497EB6">
              <w:rPr>
                <w:b/>
                <w:bCs/>
                <w:sz w:val="24"/>
                <w:szCs w:val="24"/>
              </w:rPr>
              <w:t>embres du Comité d</w:t>
            </w:r>
            <w:r w:rsidR="003B2C0B" w:rsidRPr="00497EB6">
              <w:rPr>
                <w:b/>
                <w:bCs/>
                <w:sz w:val="24"/>
                <w:szCs w:val="24"/>
              </w:rPr>
              <w:t xml:space="preserve">e Règlement </w:t>
            </w:r>
            <w:r w:rsidRPr="00497EB6">
              <w:rPr>
                <w:b/>
                <w:bCs/>
                <w:sz w:val="24"/>
                <w:szCs w:val="24"/>
              </w:rPr>
              <w:t xml:space="preserve">des </w:t>
            </w:r>
            <w:r w:rsidR="00E808EC" w:rsidRPr="00497EB6">
              <w:rPr>
                <w:b/>
                <w:bCs/>
                <w:sz w:val="24"/>
                <w:szCs w:val="24"/>
              </w:rPr>
              <w:t>D</w:t>
            </w:r>
            <w:r w:rsidRPr="00497EB6">
              <w:rPr>
                <w:b/>
                <w:bCs/>
                <w:sz w:val="24"/>
                <w:szCs w:val="24"/>
              </w:rPr>
              <w:t>ifférends</w:t>
            </w:r>
          </w:p>
        </w:tc>
      </w:tr>
      <w:tr w:rsidR="00851B72" w:rsidRPr="00497EB6" w14:paraId="2BA48E85" w14:textId="77777777" w:rsidTr="00A44B1A">
        <w:tc>
          <w:tcPr>
            <w:tcW w:w="440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BDE723F" w14:textId="57B8855D" w:rsidR="00851B72" w:rsidRPr="00497EB6" w:rsidRDefault="00851B72" w:rsidP="00366A48">
            <w:pPr>
              <w:jc w:val="both"/>
              <w:rPr>
                <w:b/>
                <w:bCs/>
                <w:sz w:val="24"/>
                <w:szCs w:val="24"/>
              </w:rPr>
            </w:pPr>
            <w:r w:rsidRPr="00497EB6">
              <w:rPr>
                <w:sz w:val="24"/>
                <w:szCs w:val="24"/>
              </w:rPr>
              <w:t>Règle 1</w:t>
            </w:r>
          </w:p>
        </w:tc>
        <w:tc>
          <w:tcPr>
            <w:tcW w:w="61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CE11288" w14:textId="0924BB45" w:rsidR="00851B72" w:rsidRPr="00497EB6" w:rsidRDefault="00851B72" w:rsidP="00366A48">
            <w:pPr>
              <w:spacing w:after="120"/>
              <w:jc w:val="both"/>
              <w:rPr>
                <w:sz w:val="24"/>
                <w:szCs w:val="24"/>
              </w:rPr>
            </w:pPr>
            <w:r w:rsidRPr="00497EB6">
              <w:rPr>
                <w:sz w:val="24"/>
                <w:szCs w:val="24"/>
              </w:rPr>
              <w:t xml:space="preserve">Dans la première phrase : « </w:t>
            </w:r>
            <w:r w:rsidR="003A6034" w:rsidRPr="00497EB6">
              <w:rPr>
                <w:sz w:val="24"/>
                <w:szCs w:val="24"/>
              </w:rPr>
              <w:t>A moins que le</w:t>
            </w:r>
            <w:r w:rsidRPr="00497EB6">
              <w:rPr>
                <w:sz w:val="24"/>
                <w:szCs w:val="24"/>
              </w:rPr>
              <w:t xml:space="preserve"> Maître d’Ouvrage et l’Entrepreneur</w:t>
            </w:r>
            <w:r w:rsidR="007C6ED2" w:rsidRPr="00497EB6">
              <w:rPr>
                <w:sz w:val="24"/>
                <w:szCs w:val="24"/>
              </w:rPr>
              <w:t xml:space="preserve"> </w:t>
            </w:r>
            <w:r w:rsidR="007C6ED2" w:rsidRPr="000672E7">
              <w:rPr>
                <w:sz w:val="24"/>
                <w:szCs w:val="24"/>
              </w:rPr>
              <w:t>n’en conviennent autrement</w:t>
            </w:r>
            <w:r w:rsidRPr="00497EB6">
              <w:rPr>
                <w:sz w:val="24"/>
                <w:szCs w:val="24"/>
              </w:rPr>
              <w:t>, le C</w:t>
            </w:r>
            <w:r w:rsidR="003B2C0B" w:rsidRPr="00497EB6">
              <w:rPr>
                <w:sz w:val="24"/>
                <w:szCs w:val="24"/>
              </w:rPr>
              <w:t>RD</w:t>
            </w:r>
            <w:r w:rsidRPr="00497EB6">
              <w:rPr>
                <w:sz w:val="24"/>
                <w:szCs w:val="24"/>
              </w:rPr>
              <w:t xml:space="preserve"> doit visiter le </w:t>
            </w:r>
            <w:r w:rsidR="007C6ED2" w:rsidRPr="00497EB6">
              <w:rPr>
                <w:sz w:val="24"/>
                <w:szCs w:val="24"/>
              </w:rPr>
              <w:t xml:space="preserve">Chantier </w:t>
            </w:r>
            <w:r w:rsidRPr="00497EB6">
              <w:rPr>
                <w:sz w:val="24"/>
                <w:szCs w:val="24"/>
              </w:rPr>
              <w:t xml:space="preserve">à des intervalles </w:t>
            </w:r>
            <w:r w:rsidR="007C6ED2" w:rsidRPr="00497EB6">
              <w:rPr>
                <w:sz w:val="24"/>
                <w:szCs w:val="24"/>
              </w:rPr>
              <w:t>n’excédant pas</w:t>
            </w:r>
            <w:r w:rsidRPr="00497EB6">
              <w:rPr>
                <w:sz w:val="24"/>
                <w:szCs w:val="24"/>
              </w:rPr>
              <w:t xml:space="preserve"> 140 jours » est remplacé par : « Sauf accord contraire avec le Maître d’Ouvrage et l’Entrepreneur, le C</w:t>
            </w:r>
            <w:r w:rsidR="00E808EC" w:rsidRPr="00497EB6">
              <w:rPr>
                <w:sz w:val="24"/>
                <w:szCs w:val="24"/>
              </w:rPr>
              <w:t>RD</w:t>
            </w:r>
            <w:r w:rsidRPr="00497EB6">
              <w:rPr>
                <w:sz w:val="24"/>
                <w:szCs w:val="24"/>
              </w:rPr>
              <w:t xml:space="preserve"> doit tenir des réunions en personne avec le Maître d’Ouvrage et l’Entrepreneur, et/ou visiter le </w:t>
            </w:r>
            <w:r w:rsidR="005048B5" w:rsidRPr="00497EB6">
              <w:rPr>
                <w:sz w:val="24"/>
                <w:szCs w:val="24"/>
              </w:rPr>
              <w:t xml:space="preserve">Chantier </w:t>
            </w:r>
            <w:r w:rsidRPr="00497EB6">
              <w:rPr>
                <w:sz w:val="24"/>
                <w:szCs w:val="24"/>
              </w:rPr>
              <w:t xml:space="preserve">à des intervalles </w:t>
            </w:r>
            <w:r w:rsidR="00F84B49" w:rsidRPr="00497EB6">
              <w:rPr>
                <w:sz w:val="24"/>
                <w:szCs w:val="24"/>
              </w:rPr>
              <w:t>n’excédant pas</w:t>
            </w:r>
            <w:r w:rsidRPr="00497EB6">
              <w:rPr>
                <w:sz w:val="24"/>
                <w:szCs w:val="24"/>
              </w:rPr>
              <w:t xml:space="preserve"> 90 jours pendant la période de </w:t>
            </w:r>
            <w:r w:rsidR="00F84B49" w:rsidRPr="00497EB6">
              <w:rPr>
                <w:sz w:val="24"/>
                <w:szCs w:val="24"/>
              </w:rPr>
              <w:t>C</w:t>
            </w:r>
            <w:r w:rsidRPr="00497EB6">
              <w:rPr>
                <w:sz w:val="24"/>
                <w:szCs w:val="24"/>
              </w:rPr>
              <w:t>onception-</w:t>
            </w:r>
            <w:r w:rsidR="00F84B49" w:rsidRPr="00497EB6">
              <w:rPr>
                <w:sz w:val="24"/>
                <w:szCs w:val="24"/>
              </w:rPr>
              <w:t>C</w:t>
            </w:r>
            <w:r w:rsidRPr="00497EB6">
              <w:rPr>
                <w:sz w:val="24"/>
                <w:szCs w:val="24"/>
              </w:rPr>
              <w:t xml:space="preserve">onstruction et 140 jours pendant la période de </w:t>
            </w:r>
            <w:r w:rsidR="00F84B49" w:rsidRPr="00497EB6">
              <w:rPr>
                <w:sz w:val="24"/>
                <w:szCs w:val="24"/>
              </w:rPr>
              <w:t>S</w:t>
            </w:r>
            <w:r w:rsidRPr="00497EB6">
              <w:rPr>
                <w:sz w:val="24"/>
                <w:szCs w:val="24"/>
              </w:rPr>
              <w:t>ervice d’</w:t>
            </w:r>
            <w:r w:rsidR="00F84B49" w:rsidRPr="00497EB6">
              <w:rPr>
                <w:sz w:val="24"/>
                <w:szCs w:val="24"/>
              </w:rPr>
              <w:t>E</w:t>
            </w:r>
            <w:r w:rsidRPr="00497EB6">
              <w:rPr>
                <w:sz w:val="24"/>
                <w:szCs w:val="24"/>
              </w:rPr>
              <w:t>xploitation. »</w:t>
            </w:r>
          </w:p>
          <w:p w14:paraId="4190CBC4" w14:textId="6130F139" w:rsidR="00851B72" w:rsidRPr="00497EB6" w:rsidRDefault="00851B72" w:rsidP="00366A48">
            <w:pPr>
              <w:spacing w:after="120"/>
              <w:ind w:left="-25"/>
              <w:jc w:val="both"/>
              <w:rPr>
                <w:sz w:val="24"/>
                <w:szCs w:val="24"/>
              </w:rPr>
            </w:pPr>
            <w:r w:rsidRPr="00497EB6">
              <w:rPr>
                <w:sz w:val="24"/>
                <w:szCs w:val="24"/>
              </w:rPr>
              <w:t xml:space="preserve">Dans la deuxième phrase : « visites consécutives » est remplacée par : « rencontres consécutives en personne avec le Maître d’Ouvrage et l’Entrepreneur et/ou visites </w:t>
            </w:r>
            <w:r w:rsidR="00BA1E58" w:rsidRPr="00497EB6">
              <w:rPr>
                <w:sz w:val="24"/>
                <w:szCs w:val="24"/>
              </w:rPr>
              <w:t>de Chantier</w:t>
            </w:r>
            <w:r w:rsidRPr="00497EB6">
              <w:rPr>
                <w:sz w:val="24"/>
                <w:szCs w:val="24"/>
              </w:rPr>
              <w:t xml:space="preserve"> »</w:t>
            </w:r>
          </w:p>
          <w:p w14:paraId="7FD1B89E" w14:textId="4290ECCF" w:rsidR="00851B72" w:rsidRPr="00497EB6" w:rsidRDefault="00851B72" w:rsidP="00851B72">
            <w:pPr>
              <w:spacing w:before="120" w:after="120"/>
              <w:jc w:val="both"/>
              <w:rPr>
                <w:iCs/>
                <w:color w:val="000000" w:themeColor="text1"/>
                <w:sz w:val="24"/>
                <w:szCs w:val="24"/>
              </w:rPr>
            </w:pPr>
            <w:r w:rsidRPr="00497EB6">
              <w:rPr>
                <w:sz w:val="24"/>
                <w:szCs w:val="24"/>
              </w:rPr>
              <w:t xml:space="preserve">Ce qui suit est ensuite ajouté à la fin du paragraphe : « En plus des réunions en personne, comme convenu avec le Maître d’Ouvrage et l’Entrepreneur, le </w:t>
            </w:r>
            <w:r w:rsidR="00E808EC" w:rsidRPr="00497EB6">
              <w:rPr>
                <w:sz w:val="24"/>
                <w:szCs w:val="24"/>
              </w:rPr>
              <w:t>CRD</w:t>
            </w:r>
            <w:r w:rsidRPr="00497EB6">
              <w:rPr>
                <w:sz w:val="24"/>
                <w:szCs w:val="24"/>
              </w:rPr>
              <w:t xml:space="preserve"> peut également tenir des réunions virtuelles avec l</w:t>
            </w:r>
            <w:r w:rsidR="00E808EC" w:rsidRPr="00497EB6">
              <w:rPr>
                <w:sz w:val="24"/>
                <w:szCs w:val="24"/>
              </w:rPr>
              <w:t>e Maître d’Ouvrage</w:t>
            </w:r>
            <w:r w:rsidRPr="00497EB6">
              <w:rPr>
                <w:sz w:val="24"/>
                <w:szCs w:val="24"/>
              </w:rPr>
              <w:t xml:space="preserve"> et l’</w:t>
            </w:r>
            <w:r w:rsidR="00E808EC" w:rsidRPr="00497EB6">
              <w:rPr>
                <w:sz w:val="24"/>
                <w:szCs w:val="24"/>
              </w:rPr>
              <w:t>E</w:t>
            </w:r>
            <w:r w:rsidRPr="00497EB6">
              <w:rPr>
                <w:sz w:val="24"/>
                <w:szCs w:val="24"/>
              </w:rPr>
              <w:t xml:space="preserve">ntrepreneur. » </w:t>
            </w:r>
          </w:p>
        </w:tc>
      </w:tr>
      <w:tr w:rsidR="00366A48" w:rsidRPr="00497EB6" w14:paraId="55E9F258" w14:textId="77777777" w:rsidTr="00A44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09" w:type="dxa"/>
          </w:tcPr>
          <w:p w14:paraId="69986966" w14:textId="77777777" w:rsidR="00851B72" w:rsidRPr="00497EB6" w:rsidRDefault="00851B72" w:rsidP="00366A48">
            <w:pPr>
              <w:spacing w:after="120"/>
              <w:jc w:val="both"/>
              <w:rPr>
                <w:sz w:val="24"/>
                <w:szCs w:val="24"/>
              </w:rPr>
            </w:pPr>
            <w:r w:rsidRPr="00497EB6">
              <w:rPr>
                <w:sz w:val="24"/>
                <w:szCs w:val="24"/>
              </w:rPr>
              <w:t>Règle 10</w:t>
            </w:r>
          </w:p>
        </w:tc>
        <w:tc>
          <w:tcPr>
            <w:tcW w:w="6120" w:type="dxa"/>
          </w:tcPr>
          <w:p w14:paraId="6A298541" w14:textId="4CD99438" w:rsidR="00851B72" w:rsidRPr="00497EB6" w:rsidRDefault="00851B72" w:rsidP="00366A48">
            <w:pPr>
              <w:spacing w:after="120"/>
              <w:jc w:val="both"/>
              <w:rPr>
                <w:sz w:val="24"/>
                <w:szCs w:val="24"/>
              </w:rPr>
            </w:pPr>
            <w:r w:rsidRPr="00497EB6">
              <w:rPr>
                <w:sz w:val="24"/>
                <w:szCs w:val="24"/>
              </w:rPr>
              <w:t xml:space="preserve">« et » est supprimé de </w:t>
            </w:r>
            <w:r w:rsidR="00A16A51" w:rsidRPr="00497EB6">
              <w:rPr>
                <w:sz w:val="24"/>
                <w:szCs w:val="24"/>
              </w:rPr>
              <w:t xml:space="preserve">l’alinéa </w:t>
            </w:r>
            <w:r w:rsidRPr="00497EB6">
              <w:rPr>
                <w:sz w:val="24"/>
                <w:szCs w:val="24"/>
              </w:rPr>
              <w:t>(g) et ce qui suit est ajouté: « et (i) nommer un ou plusieurs experts (y compris expert</w:t>
            </w:r>
            <w:r w:rsidR="00E61AEC" w:rsidRPr="00497EB6">
              <w:rPr>
                <w:sz w:val="24"/>
                <w:szCs w:val="24"/>
              </w:rPr>
              <w:t>(s)</w:t>
            </w:r>
            <w:r w:rsidRPr="00497EB6">
              <w:rPr>
                <w:sz w:val="24"/>
                <w:szCs w:val="24"/>
              </w:rPr>
              <w:t xml:space="preserve"> juridique et technique ), avec l’accord des Parties. » </w:t>
            </w:r>
          </w:p>
        </w:tc>
      </w:tr>
    </w:tbl>
    <w:p w14:paraId="6D659907" w14:textId="77777777" w:rsidR="00DF59AB" w:rsidRPr="00497EB6" w:rsidRDefault="00DF59AB" w:rsidP="00366A48">
      <w:pPr>
        <w:jc w:val="both"/>
        <w:rPr>
          <w:rFonts w:eastAsiaTheme="majorEastAsia"/>
          <w:sz w:val="24"/>
          <w:szCs w:val="24"/>
          <w:lang w:eastAsia="en-US"/>
        </w:rPr>
      </w:pPr>
    </w:p>
    <w:p w14:paraId="6DAC9694" w14:textId="1DEC3AFB" w:rsidR="00634804" w:rsidRPr="00497EB6" w:rsidRDefault="00C42379">
      <w:pPr>
        <w:rPr>
          <w:rFonts w:eastAsiaTheme="majorEastAsia"/>
          <w:sz w:val="24"/>
          <w:szCs w:val="24"/>
          <w:lang w:eastAsia="en-US"/>
        </w:rPr>
      </w:pPr>
      <w:r w:rsidRPr="00497EB6">
        <w:rPr>
          <w:rFonts w:eastAsiaTheme="majorEastAsia"/>
          <w:sz w:val="24"/>
          <w:szCs w:val="24"/>
          <w:lang w:eastAsia="en-US"/>
        </w:rPr>
        <w:br w:type="page"/>
      </w:r>
    </w:p>
    <w:p w14:paraId="7BC91D45" w14:textId="77777777" w:rsidR="00DF59AB" w:rsidRPr="00497EB6" w:rsidRDefault="00DF59AB" w:rsidP="00DF59AB">
      <w:pPr>
        <w:rPr>
          <w:rFonts w:eastAsiaTheme="majorEastAsia"/>
          <w:sz w:val="24"/>
          <w:szCs w:val="24"/>
          <w:lang w:eastAsia="en-US"/>
        </w:rPr>
      </w:pPr>
    </w:p>
    <w:p w14:paraId="1F54ACF3" w14:textId="77777777" w:rsidR="00DF59AB" w:rsidRPr="00497EB6" w:rsidRDefault="00DF59AB" w:rsidP="00DF59AB">
      <w:pPr>
        <w:rPr>
          <w:rFonts w:eastAsiaTheme="majorEastAsia"/>
          <w:lang w:eastAsia="en-US"/>
        </w:rPr>
      </w:pPr>
    </w:p>
    <w:p w14:paraId="3940D49C" w14:textId="1F76C45E" w:rsidR="009910F2" w:rsidRPr="00497EB6" w:rsidRDefault="007C3D12" w:rsidP="009910F2">
      <w:pPr>
        <w:jc w:val="center"/>
        <w:rPr>
          <w:b/>
          <w:sz w:val="36"/>
          <w:szCs w:val="24"/>
        </w:rPr>
      </w:pPr>
      <w:r>
        <w:rPr>
          <w:b/>
          <w:sz w:val="36"/>
          <w:szCs w:val="24"/>
        </w:rPr>
        <w:t>Clauses Particulières</w:t>
      </w:r>
    </w:p>
    <w:p w14:paraId="65DF8CA3" w14:textId="77777777" w:rsidR="00FF58C0" w:rsidRPr="00497EB6" w:rsidRDefault="00FF58C0" w:rsidP="009910F2">
      <w:pPr>
        <w:jc w:val="center"/>
        <w:rPr>
          <w:b/>
          <w:sz w:val="36"/>
          <w:szCs w:val="24"/>
        </w:rPr>
      </w:pPr>
    </w:p>
    <w:p w14:paraId="07293526" w14:textId="1D44723F" w:rsidR="009910F2" w:rsidRPr="00497EB6" w:rsidRDefault="009910F2" w:rsidP="009910F2">
      <w:pPr>
        <w:jc w:val="center"/>
        <w:rPr>
          <w:b/>
          <w:sz w:val="36"/>
          <w:szCs w:val="24"/>
        </w:rPr>
      </w:pPr>
      <w:r w:rsidRPr="00497EB6">
        <w:rPr>
          <w:b/>
          <w:sz w:val="36"/>
          <w:szCs w:val="24"/>
        </w:rPr>
        <w:t>Partie C - Fraude et Corruption</w:t>
      </w:r>
    </w:p>
    <w:p w14:paraId="0583DF76" w14:textId="0AF1F283" w:rsidR="00970B3A" w:rsidRPr="00C958C1" w:rsidRDefault="00970B3A" w:rsidP="00970B3A">
      <w:pPr>
        <w:jc w:val="center"/>
        <w:rPr>
          <w:b/>
          <w:bCs/>
          <w:i/>
          <w:sz w:val="24"/>
          <w:szCs w:val="24"/>
        </w:rPr>
      </w:pPr>
      <w:r w:rsidRPr="00C958C1">
        <w:rPr>
          <w:b/>
          <w:bCs/>
          <w:sz w:val="24"/>
          <w:szCs w:val="24"/>
        </w:rPr>
        <w:t>[</w:t>
      </w:r>
      <w:r w:rsidRPr="00C958C1">
        <w:rPr>
          <w:b/>
          <w:bCs/>
          <w:i/>
          <w:sz w:val="24"/>
          <w:szCs w:val="24"/>
        </w:rPr>
        <w:t xml:space="preserve">Ne pas modifier le texte de cette </w:t>
      </w:r>
      <w:r w:rsidR="00C958C1" w:rsidRPr="00C958C1">
        <w:rPr>
          <w:b/>
          <w:bCs/>
          <w:i/>
          <w:sz w:val="24"/>
          <w:szCs w:val="24"/>
        </w:rPr>
        <w:t>Parti</w:t>
      </w:r>
      <w:r w:rsidRPr="00C958C1">
        <w:rPr>
          <w:b/>
          <w:bCs/>
          <w:i/>
          <w:sz w:val="24"/>
          <w:szCs w:val="24"/>
        </w:rPr>
        <w:t>e</w:t>
      </w:r>
      <w:r w:rsidR="00C958C1" w:rsidRPr="00C958C1">
        <w:rPr>
          <w:b/>
          <w:bCs/>
          <w:i/>
          <w:sz w:val="24"/>
          <w:szCs w:val="24"/>
        </w:rPr>
        <w:t xml:space="preserve"> C</w:t>
      </w:r>
      <w:r w:rsidRPr="00C958C1">
        <w:rPr>
          <w:b/>
          <w:bCs/>
          <w:i/>
          <w:sz w:val="24"/>
          <w:szCs w:val="24"/>
        </w:rPr>
        <w:t>.]</w:t>
      </w:r>
    </w:p>
    <w:p w14:paraId="33AC93F6" w14:textId="77777777" w:rsidR="0088694E" w:rsidRPr="00386E32" w:rsidRDefault="0088694E" w:rsidP="0088694E">
      <w:pPr>
        <w:jc w:val="center"/>
        <w:rPr>
          <w:b/>
          <w:bCs/>
          <w:i/>
        </w:rPr>
      </w:pPr>
    </w:p>
    <w:p w14:paraId="7EB51A75" w14:textId="77777777" w:rsidR="0088694E" w:rsidRPr="00386E32" w:rsidRDefault="0088694E" w:rsidP="003B3683">
      <w:pPr>
        <w:pStyle w:val="Heading4"/>
        <w:numPr>
          <w:ilvl w:val="0"/>
          <w:numId w:val="0"/>
        </w:numPr>
        <w:tabs>
          <w:tab w:val="left" w:pos="90"/>
        </w:tabs>
        <w:rPr>
          <w:rFonts w:asciiTheme="majorBidi" w:hAnsiTheme="majorBidi" w:cstheme="majorBidi"/>
          <w:b/>
          <w:bCs/>
          <w:szCs w:val="24"/>
          <w:lang w:val="fr-FR"/>
        </w:rPr>
      </w:pPr>
      <w:r w:rsidRPr="00386E32">
        <w:rPr>
          <w:rFonts w:asciiTheme="majorBidi" w:hAnsiTheme="majorBidi" w:cstheme="majorBidi"/>
          <w:b/>
          <w:bCs/>
          <w:szCs w:val="24"/>
          <w:lang w:val="fr-FR"/>
        </w:rPr>
        <w:t>1. Objectifs</w:t>
      </w:r>
    </w:p>
    <w:p w14:paraId="04C4EF65" w14:textId="729C314E" w:rsidR="0088694E" w:rsidRPr="00386E32" w:rsidRDefault="003B3683" w:rsidP="00B86E0A">
      <w:pPr>
        <w:spacing w:after="120"/>
        <w:jc w:val="both"/>
      </w:pPr>
      <w:r>
        <w:t>1.1</w:t>
      </w:r>
      <w:r w:rsidR="009E7711">
        <w:tab/>
      </w:r>
      <w:r w:rsidR="00BA15FB" w:rsidRPr="009E7711">
        <w:rPr>
          <w:sz w:val="24"/>
          <w:szCs w:val="24"/>
        </w:rPr>
        <w:t xml:space="preserve">Les Directives Anti-Corruption </w:t>
      </w:r>
      <w:r w:rsidR="00BA15FB">
        <w:rPr>
          <w:sz w:val="24"/>
          <w:szCs w:val="24"/>
        </w:rPr>
        <w:t xml:space="preserve">de la BIsD relatives à la prévention et la lutte contre la Fraude et la Corruption dans les Activités financées par le </w:t>
      </w:r>
      <w:r w:rsidR="00BA15FB" w:rsidRPr="009E7711">
        <w:rPr>
          <w:sz w:val="24"/>
          <w:szCs w:val="24"/>
        </w:rPr>
        <w:t>Groupe de la BIsD et la présente annexe s’appliquent aux acquisitions dans le cadre des Projets financés par la Banque Islamique de Développement</w:t>
      </w:r>
      <w:r w:rsidR="0088694E" w:rsidRPr="009E7711">
        <w:rPr>
          <w:sz w:val="24"/>
          <w:szCs w:val="24"/>
        </w:rPr>
        <w:t>.</w:t>
      </w:r>
    </w:p>
    <w:p w14:paraId="1220B6F5" w14:textId="77777777" w:rsidR="0088694E" w:rsidRPr="00386E32" w:rsidRDefault="0088694E" w:rsidP="003B3683">
      <w:pPr>
        <w:pStyle w:val="Heading4"/>
        <w:numPr>
          <w:ilvl w:val="0"/>
          <w:numId w:val="0"/>
        </w:numPr>
        <w:tabs>
          <w:tab w:val="left" w:pos="90"/>
        </w:tabs>
        <w:rPr>
          <w:rFonts w:asciiTheme="majorBidi" w:hAnsiTheme="majorBidi" w:cstheme="majorBidi"/>
          <w:b/>
          <w:bCs/>
          <w:szCs w:val="24"/>
          <w:lang w:val="fr-FR"/>
        </w:rPr>
      </w:pPr>
      <w:r w:rsidRPr="00386E32">
        <w:rPr>
          <w:rFonts w:asciiTheme="majorBidi" w:hAnsiTheme="majorBidi" w:cstheme="majorBidi"/>
          <w:b/>
          <w:bCs/>
          <w:szCs w:val="24"/>
          <w:lang w:val="fr-FR"/>
        </w:rPr>
        <w:t>2. Exigences</w:t>
      </w:r>
    </w:p>
    <w:p w14:paraId="0C179080" w14:textId="77777777" w:rsidR="0088694E" w:rsidRPr="009E7711" w:rsidRDefault="0088694E" w:rsidP="0088694E">
      <w:pPr>
        <w:spacing w:after="120"/>
        <w:rPr>
          <w:color w:val="000000"/>
          <w:sz w:val="24"/>
          <w:szCs w:val="24"/>
        </w:rPr>
      </w:pPr>
      <w:r w:rsidRPr="00386E32">
        <w:rPr>
          <w:color w:val="000000"/>
          <w:szCs w:val="24"/>
        </w:rPr>
        <w:t>2.1</w:t>
      </w:r>
      <w:r w:rsidRPr="00386E32">
        <w:rPr>
          <w:color w:val="000000"/>
          <w:szCs w:val="24"/>
        </w:rPr>
        <w:tab/>
      </w:r>
      <w:r w:rsidRPr="009E7711">
        <w:rPr>
          <w:color w:val="000000"/>
          <w:sz w:val="24"/>
          <w:szCs w:val="24"/>
        </w:rPr>
        <w:t>La politique de la BIsD exige que les Bénéficiaires ainsi que les Firmes, Titulaires et leurs agents (qu’ils soient déclarés ou non), les sous-traitants, les prestataires de services, ainsi que les personnels de ces entités, observent les règles d’éthique professionnelle les plus strictes, lors de la procédure d’acquisition et de l’exécution de marchés financés par la BIsD</w:t>
      </w:r>
      <w:r w:rsidRPr="009E7711">
        <w:rPr>
          <w:rStyle w:val="FootnoteReference"/>
          <w:color w:val="000000"/>
          <w:sz w:val="24"/>
          <w:szCs w:val="24"/>
        </w:rPr>
        <w:footnoteReference w:id="14"/>
      </w:r>
      <w:r w:rsidRPr="009E7711">
        <w:rPr>
          <w:sz w:val="24"/>
          <w:szCs w:val="24"/>
        </w:rPr>
        <w:t xml:space="preserve">.  </w:t>
      </w:r>
      <w:r w:rsidRPr="009E7711">
        <w:rPr>
          <w:color w:val="000000"/>
          <w:sz w:val="24"/>
          <w:szCs w:val="24"/>
        </w:rPr>
        <w:t xml:space="preserve">En vertu de ce principe, les exigences des </w:t>
      </w:r>
      <w:r w:rsidRPr="009E7711">
        <w:rPr>
          <w:i/>
          <w:color w:val="000000"/>
          <w:sz w:val="24"/>
          <w:szCs w:val="24"/>
        </w:rPr>
        <w:t xml:space="preserve">Directives Anti-Corruption du Groupe de la BIsD pour la Prévention et la Lutte contre la Fraude et la Corruption dans les Projets Financés par la BIsD </w:t>
      </w:r>
      <w:r w:rsidRPr="009E7711">
        <w:rPr>
          <w:color w:val="000000"/>
          <w:sz w:val="24"/>
          <w:szCs w:val="24"/>
        </w:rPr>
        <w:t>et les procédures de sanctions doivent être appliquées en tous instants.  En application de cette politique, la BIsD:</w:t>
      </w:r>
    </w:p>
    <w:p w14:paraId="7F0F3A84" w14:textId="77777777" w:rsidR="0088694E" w:rsidRPr="009E7711" w:rsidRDefault="0088694E" w:rsidP="005F27B8">
      <w:pPr>
        <w:pStyle w:val="ListParagraph"/>
        <w:numPr>
          <w:ilvl w:val="0"/>
          <w:numId w:val="141"/>
        </w:numPr>
        <w:spacing w:after="60"/>
        <w:rPr>
          <w:color w:val="000000"/>
          <w:sz w:val="24"/>
          <w:szCs w:val="24"/>
        </w:rPr>
      </w:pPr>
      <w:r w:rsidRPr="009E7711">
        <w:rPr>
          <w:sz w:val="24"/>
          <w:szCs w:val="24"/>
        </w:rPr>
        <w:t>définit comme suit, pour les besoins de la présente disposition, les expressions suivantes</w:t>
      </w:r>
      <w:r w:rsidRPr="009E7711">
        <w:rPr>
          <w:color w:val="000000"/>
          <w:sz w:val="24"/>
          <w:szCs w:val="24"/>
        </w:rPr>
        <w:t>:</w:t>
      </w:r>
    </w:p>
    <w:p w14:paraId="0644C6C1" w14:textId="77777777" w:rsidR="0088694E" w:rsidRPr="009E7711" w:rsidRDefault="0088694E" w:rsidP="005F27B8">
      <w:pPr>
        <w:pStyle w:val="ListParagraph"/>
        <w:numPr>
          <w:ilvl w:val="0"/>
          <w:numId w:val="142"/>
        </w:numPr>
        <w:autoSpaceDE w:val="0"/>
        <w:autoSpaceDN w:val="0"/>
        <w:adjustRightInd w:val="0"/>
        <w:spacing w:after="60"/>
        <w:ind w:left="2174"/>
        <w:jc w:val="both"/>
        <w:rPr>
          <w:color w:val="000000"/>
          <w:sz w:val="24"/>
          <w:szCs w:val="24"/>
        </w:rPr>
      </w:pPr>
      <w:r w:rsidRPr="009E7711">
        <w:rPr>
          <w:sz w:val="24"/>
          <w:szCs w:val="24"/>
        </w:rPr>
        <w:t>«</w:t>
      </w:r>
      <w:r w:rsidRPr="009E7711">
        <w:rPr>
          <w:b/>
          <w:bCs/>
          <w:sz w:val="24"/>
          <w:szCs w:val="24"/>
        </w:rPr>
        <w:t>Pratique de corruption</w:t>
      </w:r>
      <w:r w:rsidRPr="009E7711">
        <w:rPr>
          <w:sz w:val="24"/>
          <w:szCs w:val="24"/>
        </w:rPr>
        <w:t xml:space="preserve"> » signifie l’offre, le don, la sollicitation ou l’acceptation, directement ou indirectement, d’un quelconque avantage en vue d’influer indûment l’action d’une autre personne ou entité;</w:t>
      </w:r>
    </w:p>
    <w:p w14:paraId="178983B4" w14:textId="77777777" w:rsidR="0088694E" w:rsidRPr="009E7711" w:rsidRDefault="0088694E" w:rsidP="005F27B8">
      <w:pPr>
        <w:pStyle w:val="ListParagraph"/>
        <w:numPr>
          <w:ilvl w:val="0"/>
          <w:numId w:val="142"/>
        </w:numPr>
        <w:autoSpaceDE w:val="0"/>
        <w:autoSpaceDN w:val="0"/>
        <w:adjustRightInd w:val="0"/>
        <w:spacing w:after="60"/>
        <w:ind w:left="2174"/>
        <w:jc w:val="both"/>
        <w:rPr>
          <w:color w:val="000000"/>
          <w:sz w:val="24"/>
          <w:szCs w:val="24"/>
        </w:rPr>
      </w:pPr>
      <w:r w:rsidRPr="009E7711">
        <w:rPr>
          <w:color w:val="000000"/>
          <w:sz w:val="24"/>
          <w:szCs w:val="24"/>
        </w:rPr>
        <w:t>“</w:t>
      </w:r>
      <w:r w:rsidRPr="009E7711">
        <w:rPr>
          <w:b/>
          <w:bCs/>
          <w:sz w:val="24"/>
          <w:szCs w:val="24"/>
        </w:rPr>
        <w:t>Pratique frauduleuse</w:t>
      </w:r>
      <w:r w:rsidRPr="009E7711">
        <w:rPr>
          <w:color w:val="000000"/>
          <w:sz w:val="24"/>
          <w:szCs w:val="24"/>
        </w:rPr>
        <w:t xml:space="preserve">” signifie tout acte ou omission, ou </w:t>
      </w:r>
      <w:r w:rsidRPr="009E7711">
        <w:rPr>
          <w:sz w:val="24"/>
          <w:szCs w:val="24"/>
        </w:rPr>
        <w:t>présentation erronée des faits, qui, délibérément ou par imprudence intentionnelle, induit ou tente d’induire en erreur une personne ou une entité afin d’en retirer un avantage financier ou de toute autre nature, ou se dérober à une obligation</w:t>
      </w:r>
      <w:r w:rsidRPr="009E7711">
        <w:rPr>
          <w:color w:val="000000"/>
          <w:sz w:val="24"/>
          <w:szCs w:val="24"/>
        </w:rPr>
        <w:t>;</w:t>
      </w:r>
    </w:p>
    <w:p w14:paraId="118E3C9A" w14:textId="77777777" w:rsidR="0088694E" w:rsidRPr="009E7711" w:rsidRDefault="0088694E" w:rsidP="005F27B8">
      <w:pPr>
        <w:pStyle w:val="ListParagraph"/>
        <w:numPr>
          <w:ilvl w:val="0"/>
          <w:numId w:val="142"/>
        </w:numPr>
        <w:autoSpaceDE w:val="0"/>
        <w:autoSpaceDN w:val="0"/>
        <w:adjustRightInd w:val="0"/>
        <w:spacing w:after="60"/>
        <w:ind w:left="2174"/>
        <w:jc w:val="both"/>
        <w:rPr>
          <w:color w:val="000000"/>
          <w:sz w:val="24"/>
          <w:szCs w:val="24"/>
        </w:rPr>
      </w:pPr>
      <w:r w:rsidRPr="009E7711">
        <w:rPr>
          <w:color w:val="000000"/>
          <w:sz w:val="24"/>
          <w:szCs w:val="24"/>
        </w:rPr>
        <w:t>“</w:t>
      </w:r>
      <w:r w:rsidRPr="009E7711">
        <w:rPr>
          <w:b/>
          <w:bCs/>
          <w:sz w:val="24"/>
          <w:szCs w:val="24"/>
        </w:rPr>
        <w:t>Pratique collusoire</w:t>
      </w:r>
      <w:r w:rsidRPr="009E7711">
        <w:rPr>
          <w:color w:val="000000"/>
          <w:sz w:val="24"/>
          <w:szCs w:val="24"/>
        </w:rPr>
        <w:t xml:space="preserve">” signifie un arrangement entre deux ou plusieurs parties </w:t>
      </w:r>
      <w:r w:rsidRPr="009E7711">
        <w:rPr>
          <w:sz w:val="24"/>
          <w:szCs w:val="24"/>
        </w:rPr>
        <w:t>qui s’entendent afin d’atteindre un objectif illicite, notamment en influant indûment sur les actions d’une autre partie</w:t>
      </w:r>
      <w:r w:rsidRPr="009E7711">
        <w:rPr>
          <w:color w:val="000000"/>
          <w:sz w:val="24"/>
          <w:szCs w:val="24"/>
        </w:rPr>
        <w:t>;</w:t>
      </w:r>
    </w:p>
    <w:p w14:paraId="18B799DE" w14:textId="77777777" w:rsidR="0088694E" w:rsidRPr="009E7711" w:rsidRDefault="0088694E" w:rsidP="005F27B8">
      <w:pPr>
        <w:pStyle w:val="ListParagraph"/>
        <w:numPr>
          <w:ilvl w:val="0"/>
          <w:numId w:val="142"/>
        </w:numPr>
        <w:autoSpaceDE w:val="0"/>
        <w:autoSpaceDN w:val="0"/>
        <w:adjustRightInd w:val="0"/>
        <w:spacing w:after="60"/>
        <w:ind w:left="2174"/>
        <w:jc w:val="both"/>
        <w:rPr>
          <w:color w:val="000000"/>
          <w:sz w:val="24"/>
          <w:szCs w:val="24"/>
        </w:rPr>
      </w:pPr>
      <w:r w:rsidRPr="009E7711">
        <w:rPr>
          <w:color w:val="000000"/>
          <w:sz w:val="24"/>
          <w:szCs w:val="24"/>
        </w:rPr>
        <w:t>“</w:t>
      </w:r>
      <w:r w:rsidRPr="009E7711">
        <w:rPr>
          <w:b/>
          <w:bCs/>
          <w:sz w:val="24"/>
          <w:szCs w:val="24"/>
        </w:rPr>
        <w:t>Pratique coercitive</w:t>
      </w:r>
      <w:r w:rsidRPr="009E7711">
        <w:rPr>
          <w:color w:val="000000"/>
          <w:sz w:val="24"/>
          <w:szCs w:val="24"/>
        </w:rPr>
        <w:t xml:space="preserve">” signifie tout acte visant à </w:t>
      </w:r>
      <w:r w:rsidRPr="009E7711">
        <w:rPr>
          <w:sz w:val="24"/>
          <w:szCs w:val="24"/>
        </w:rPr>
        <w:t>nuire ou porter préjudice, ou menacer de nuire ou de porter préjudice, directement ou indirectement, à une partie ou à ses biens en vue d’en influer indûment les actions</w:t>
      </w:r>
      <w:r w:rsidRPr="009E7711">
        <w:rPr>
          <w:color w:val="000000"/>
          <w:sz w:val="24"/>
          <w:szCs w:val="24"/>
        </w:rPr>
        <w:t>; et</w:t>
      </w:r>
    </w:p>
    <w:p w14:paraId="56969CC8" w14:textId="77777777" w:rsidR="0088694E" w:rsidRPr="009E7711" w:rsidRDefault="0088694E" w:rsidP="005F27B8">
      <w:pPr>
        <w:pStyle w:val="ListParagraph"/>
        <w:numPr>
          <w:ilvl w:val="0"/>
          <w:numId w:val="142"/>
        </w:numPr>
        <w:autoSpaceDE w:val="0"/>
        <w:autoSpaceDN w:val="0"/>
        <w:adjustRightInd w:val="0"/>
        <w:spacing w:after="60"/>
        <w:ind w:left="2174"/>
        <w:jc w:val="both"/>
        <w:rPr>
          <w:color w:val="000000"/>
          <w:sz w:val="24"/>
          <w:szCs w:val="24"/>
        </w:rPr>
      </w:pPr>
      <w:r w:rsidRPr="009E7711">
        <w:rPr>
          <w:color w:val="000000"/>
          <w:sz w:val="24"/>
          <w:szCs w:val="24"/>
        </w:rPr>
        <w:t>“</w:t>
      </w:r>
      <w:r w:rsidRPr="009E7711">
        <w:rPr>
          <w:b/>
          <w:bCs/>
          <w:sz w:val="24"/>
          <w:szCs w:val="24"/>
        </w:rPr>
        <w:t>Pratique obstructive</w:t>
      </w:r>
      <w:r w:rsidRPr="009E7711">
        <w:rPr>
          <w:color w:val="000000"/>
          <w:sz w:val="24"/>
          <w:szCs w:val="24"/>
        </w:rPr>
        <w:t>” signifie tout acte à effet de détruire, falsifier, altérer ou dissimuler délibérément les preuves sur lesquelles se fonde une enquête de la BIsD en matière de corruption ou de pratiques frauduleuses, coercitives ou collusives, ou faire de fausses déclarations à ses enquêteurs destinées à entraver son enquête; ou bien menacer, harceler ou intimider quelqu’un aux fins de l’empêcher de faire part d’informations relatives à cette enquête, ou bien de poursuivre l’enquête; ou visant à entraver délibérément l’exercice par la BIsD de son droit d’examen tel que prévu au paragraphe 2.1 (e) ci-dessous ;</w:t>
      </w:r>
    </w:p>
    <w:p w14:paraId="6B099B44" w14:textId="77777777" w:rsidR="0088694E" w:rsidRPr="009E7711" w:rsidRDefault="0088694E" w:rsidP="005F27B8">
      <w:pPr>
        <w:pStyle w:val="ListParagraph"/>
        <w:numPr>
          <w:ilvl w:val="0"/>
          <w:numId w:val="141"/>
        </w:numPr>
        <w:spacing w:after="60"/>
        <w:jc w:val="both"/>
        <w:rPr>
          <w:color w:val="000000"/>
          <w:sz w:val="24"/>
          <w:szCs w:val="24"/>
        </w:rPr>
      </w:pPr>
      <w:r w:rsidRPr="009E7711">
        <w:rPr>
          <w:sz w:val="24"/>
          <w:szCs w:val="24"/>
        </w:rPr>
        <w:t>rejettera la proposition d’attribution du marché si elle établit que le Soumissionnaire auquel il est recommandé d’attribuer le marché, ou tout membre de son personnel, ou ses agents, sous-traitants, prestataires de services, fournisseurs et/ou leurs employés), est coupable, directement ou indirectement, de corruption ou s’est livré à des pratiques frauduleuses, collusoires, coercitives ou obstructives en vue de l’obtention de ce marché</w:t>
      </w:r>
      <w:r w:rsidRPr="009E7711">
        <w:rPr>
          <w:color w:val="000000"/>
          <w:sz w:val="24"/>
          <w:szCs w:val="24"/>
        </w:rPr>
        <w:t>;</w:t>
      </w:r>
    </w:p>
    <w:p w14:paraId="6A966E25" w14:textId="77777777" w:rsidR="0088694E" w:rsidRPr="009E7711" w:rsidRDefault="0088694E" w:rsidP="005F27B8">
      <w:pPr>
        <w:pStyle w:val="ListParagraph"/>
        <w:numPr>
          <w:ilvl w:val="0"/>
          <w:numId w:val="141"/>
        </w:numPr>
        <w:spacing w:after="60"/>
        <w:jc w:val="both"/>
        <w:rPr>
          <w:color w:val="000000"/>
          <w:sz w:val="24"/>
          <w:szCs w:val="24"/>
        </w:rPr>
      </w:pPr>
      <w:r w:rsidRPr="009E7711">
        <w:rPr>
          <w:sz w:val="24"/>
          <w:szCs w:val="24"/>
        </w:rPr>
        <w:t>déclarera l’acquisition non conforme et annulera la fraction du Financement de Projet allouée à un marché si elle détermine, à un moment quelconque, que les représentants du Bénéficiaire ou d’un bénéficiaire des produits du Financement de Projet s’est livré à la corruption, à des pratiques frauduleuses, collusoires, coercitives ou obstructives pendant la procédure d’acquisition ou l’exécution du marché en question sans que le Bénéficiaire ait pris, en temps voulu et à la satisfaction de la BIsD, les mesures nécessaires pour remédier à cette situation, y compris en manquant à son devoir d’information de la BIsD lorsqu’il a eu connaissance desdites pratiques</w:t>
      </w:r>
      <w:r w:rsidRPr="009E7711">
        <w:rPr>
          <w:color w:val="000000"/>
          <w:sz w:val="24"/>
          <w:szCs w:val="24"/>
        </w:rPr>
        <w:t>;</w:t>
      </w:r>
    </w:p>
    <w:p w14:paraId="280C77C1" w14:textId="77777777" w:rsidR="0088694E" w:rsidRPr="009E7711" w:rsidRDefault="0088694E" w:rsidP="005F27B8">
      <w:pPr>
        <w:pStyle w:val="ListParagraph"/>
        <w:numPr>
          <w:ilvl w:val="0"/>
          <w:numId w:val="141"/>
        </w:numPr>
        <w:spacing w:after="60"/>
        <w:jc w:val="both"/>
        <w:rPr>
          <w:sz w:val="24"/>
          <w:szCs w:val="24"/>
        </w:rPr>
      </w:pPr>
      <w:r w:rsidRPr="009E7711">
        <w:rPr>
          <w:sz w:val="24"/>
          <w:szCs w:val="24"/>
        </w:rPr>
        <w:t>sanctionnera à tout moment une Firme ou un individu, en application des procédures de sanctions de la BIsD</w:t>
      </w:r>
      <w:r w:rsidRPr="009E7711">
        <w:rPr>
          <w:sz w:val="24"/>
          <w:szCs w:val="24"/>
          <w:vertAlign w:val="superscript"/>
        </w:rPr>
        <w:footnoteReference w:id="15"/>
      </w:r>
      <w:r w:rsidRPr="009E7711">
        <w:rPr>
          <w:sz w:val="24"/>
          <w:szCs w:val="24"/>
        </w:rPr>
        <w:t>, y compris en déclarant publiquement cette Firme ou cet individu exclu indéfiniment ou pour une période déterminée :</w:t>
      </w:r>
    </w:p>
    <w:p w14:paraId="015AF9B0" w14:textId="77777777" w:rsidR="0088694E" w:rsidRPr="009E7711" w:rsidRDefault="0088694E" w:rsidP="005F27B8">
      <w:pPr>
        <w:pStyle w:val="ListParagraph"/>
        <w:numPr>
          <w:ilvl w:val="0"/>
          <w:numId w:val="143"/>
        </w:numPr>
        <w:autoSpaceDE w:val="0"/>
        <w:autoSpaceDN w:val="0"/>
        <w:adjustRightInd w:val="0"/>
        <w:spacing w:after="60"/>
        <w:ind w:left="2160"/>
        <w:jc w:val="both"/>
        <w:rPr>
          <w:color w:val="000000"/>
          <w:sz w:val="24"/>
          <w:szCs w:val="24"/>
        </w:rPr>
      </w:pPr>
      <w:r w:rsidRPr="009E7711">
        <w:rPr>
          <w:sz w:val="24"/>
          <w:szCs w:val="24"/>
        </w:rPr>
        <w:t>de toute attribution de marché financé par la BIsD</w:t>
      </w:r>
      <w:r w:rsidRPr="009E7711">
        <w:rPr>
          <w:color w:val="000000"/>
          <w:sz w:val="24"/>
          <w:szCs w:val="24"/>
        </w:rPr>
        <w:t>; et</w:t>
      </w:r>
    </w:p>
    <w:p w14:paraId="1A298EDC" w14:textId="77777777" w:rsidR="0088694E" w:rsidRPr="009E7711" w:rsidRDefault="0088694E" w:rsidP="005F27B8">
      <w:pPr>
        <w:pStyle w:val="ListParagraph"/>
        <w:numPr>
          <w:ilvl w:val="0"/>
          <w:numId w:val="143"/>
        </w:numPr>
        <w:autoSpaceDE w:val="0"/>
        <w:autoSpaceDN w:val="0"/>
        <w:adjustRightInd w:val="0"/>
        <w:spacing w:after="60"/>
        <w:ind w:left="2160"/>
        <w:jc w:val="both"/>
        <w:rPr>
          <w:color w:val="000000"/>
          <w:sz w:val="24"/>
          <w:szCs w:val="24"/>
        </w:rPr>
      </w:pPr>
      <w:r w:rsidRPr="009E7711">
        <w:rPr>
          <w:sz w:val="24"/>
          <w:szCs w:val="24"/>
        </w:rPr>
        <w:t>de la possibilité d’être retenu comme sous-traitant, consultant, fournisseur, ou prestataire de service au profit d’une Firme par ailleurs susceptible de se voir attribuer un contrat financé par la BIsD</w:t>
      </w:r>
      <w:r w:rsidRPr="009E7711">
        <w:rPr>
          <w:color w:val="000000"/>
          <w:sz w:val="24"/>
          <w:szCs w:val="24"/>
        </w:rPr>
        <w:t>; et</w:t>
      </w:r>
    </w:p>
    <w:p w14:paraId="737F0D78" w14:textId="00119406" w:rsidR="009910F2" w:rsidRPr="00C958C1" w:rsidRDefault="0088694E" w:rsidP="005F27B8">
      <w:pPr>
        <w:pStyle w:val="ListParagraph"/>
        <w:numPr>
          <w:ilvl w:val="0"/>
          <w:numId w:val="141"/>
        </w:numPr>
        <w:autoSpaceDE w:val="0"/>
        <w:autoSpaceDN w:val="0"/>
        <w:adjustRightInd w:val="0"/>
        <w:spacing w:after="120"/>
        <w:jc w:val="both"/>
        <w:rPr>
          <w:color w:val="000000"/>
          <w:sz w:val="24"/>
          <w:szCs w:val="24"/>
        </w:rPr>
      </w:pPr>
      <w:r w:rsidRPr="009E7711">
        <w:rPr>
          <w:sz w:val="24"/>
          <w:szCs w:val="24"/>
        </w:rPr>
        <w:t>exigera que les dossiers d’appel d’offres et les marchés financés par la BIsD contiennent une disposition requérant des soumissionnaires, y compris leurs agents (qu’ils soient déclarés ou non), leurs sous-traitants, leurs prestataires de services ou fournisseurs, qu’ils autorisent la BIsD à examiner tous les comptes, pièces comptables, relevés et autres documents relatifs à la soumission des offres et à l’exécution du marché et à les soumettre pour vérification à des auditeurs désignés par la BIsD</w:t>
      </w:r>
      <w:r w:rsidRPr="009E7711">
        <w:rPr>
          <w:color w:val="000000"/>
          <w:sz w:val="24"/>
          <w:szCs w:val="24"/>
        </w:rPr>
        <w:t>.</w:t>
      </w:r>
    </w:p>
    <w:p w14:paraId="6C349EEB" w14:textId="77777777" w:rsidR="009910F2" w:rsidRPr="00497EB6" w:rsidRDefault="009910F2" w:rsidP="009910F2">
      <w:r w:rsidRPr="00497EB6">
        <w:br w:type="page"/>
      </w:r>
    </w:p>
    <w:p w14:paraId="39C17C02" w14:textId="77777777" w:rsidR="009910F2" w:rsidRPr="00497EB6" w:rsidRDefault="009910F2" w:rsidP="009910F2">
      <w:pPr>
        <w:spacing w:before="60" w:after="60"/>
        <w:ind w:left="720"/>
      </w:pPr>
    </w:p>
    <w:p w14:paraId="4EBF1C16" w14:textId="0D7B8B5C" w:rsidR="009910F2" w:rsidRPr="00497EB6" w:rsidRDefault="007C3D12" w:rsidP="009910F2">
      <w:pPr>
        <w:spacing w:before="60" w:after="60"/>
        <w:jc w:val="center"/>
        <w:rPr>
          <w:b/>
          <w:sz w:val="36"/>
        </w:rPr>
      </w:pPr>
      <w:r>
        <w:rPr>
          <w:b/>
          <w:sz w:val="36"/>
        </w:rPr>
        <w:t>Clauses Particulières</w:t>
      </w:r>
    </w:p>
    <w:p w14:paraId="241A0F29" w14:textId="77777777" w:rsidR="00FF58C0" w:rsidRPr="00497EB6" w:rsidRDefault="00FF58C0" w:rsidP="009910F2">
      <w:pPr>
        <w:spacing w:before="60" w:after="60"/>
        <w:jc w:val="center"/>
        <w:rPr>
          <w:b/>
          <w:sz w:val="36"/>
        </w:rPr>
      </w:pPr>
    </w:p>
    <w:p w14:paraId="14A55D26" w14:textId="55471C6B" w:rsidR="009910F2" w:rsidRPr="00497EB6" w:rsidRDefault="009910F2" w:rsidP="009910F2">
      <w:pPr>
        <w:spacing w:before="60" w:after="60"/>
        <w:jc w:val="center"/>
        <w:rPr>
          <w:b/>
          <w:sz w:val="24"/>
        </w:rPr>
      </w:pPr>
      <w:r w:rsidRPr="00497EB6">
        <w:rPr>
          <w:b/>
          <w:sz w:val="36"/>
        </w:rPr>
        <w:t xml:space="preserve">Partie D – Indicateurs de performance des dispositions environnementales et sociales </w:t>
      </w:r>
    </w:p>
    <w:p w14:paraId="26F33686" w14:textId="77777777" w:rsidR="009910F2" w:rsidRPr="00497EB6" w:rsidRDefault="009910F2" w:rsidP="009910F2">
      <w:pPr>
        <w:spacing w:before="60" w:after="60"/>
        <w:jc w:val="center"/>
        <w:rPr>
          <w:b/>
          <w:sz w:val="24"/>
          <w:szCs w:val="24"/>
        </w:rPr>
      </w:pPr>
    </w:p>
    <w:p w14:paraId="5B7F839A" w14:textId="38DEB9B9" w:rsidR="009910F2" w:rsidRPr="00497EB6" w:rsidRDefault="009910F2" w:rsidP="009910F2">
      <w:pPr>
        <w:suppressAutoHyphens/>
        <w:spacing w:after="120"/>
        <w:rPr>
          <w:b/>
          <w:i/>
          <w:sz w:val="24"/>
          <w:szCs w:val="24"/>
        </w:rPr>
      </w:pPr>
      <w:r w:rsidRPr="00497EB6">
        <w:rPr>
          <w:b/>
          <w:i/>
          <w:sz w:val="24"/>
          <w:szCs w:val="24"/>
        </w:rPr>
        <w:t xml:space="preserve">[Note à l’intention du Maître d’Ouvrage : les indicateurs ci-après peuvent être modifiés afin de refléter les spécificités du Marché. Le Maître d’Ouvrage doit s’assurer que les indicateurs fournis soient appropriés pour les </w:t>
      </w:r>
      <w:r w:rsidR="00634804" w:rsidRPr="00497EB6">
        <w:rPr>
          <w:b/>
          <w:i/>
          <w:sz w:val="24"/>
          <w:szCs w:val="24"/>
        </w:rPr>
        <w:t>Ouvrages</w:t>
      </w:r>
      <w:r w:rsidRPr="00497EB6">
        <w:rPr>
          <w:b/>
          <w:i/>
          <w:sz w:val="24"/>
          <w:szCs w:val="24"/>
        </w:rPr>
        <w:t xml:space="preserve"> et l’impact/problèmes clés identifiés dans l’évaluation environnementale et sociale.]</w:t>
      </w:r>
    </w:p>
    <w:p w14:paraId="45E88B61" w14:textId="77777777" w:rsidR="009910F2" w:rsidRPr="00497EB6" w:rsidRDefault="009910F2" w:rsidP="009910F2">
      <w:pPr>
        <w:suppressAutoHyphens/>
        <w:spacing w:after="120"/>
        <w:rPr>
          <w:i/>
          <w:sz w:val="24"/>
          <w:szCs w:val="24"/>
        </w:rPr>
      </w:pPr>
      <w:r w:rsidRPr="00497EB6">
        <w:rPr>
          <w:i/>
          <w:sz w:val="24"/>
          <w:szCs w:val="24"/>
        </w:rPr>
        <w:t>Indicateurs pour les rapports périodiques :</w:t>
      </w:r>
    </w:p>
    <w:p w14:paraId="0537D951" w14:textId="77777777" w:rsidR="009910F2" w:rsidRPr="00497EB6" w:rsidRDefault="009910F2" w:rsidP="005F27B8">
      <w:pPr>
        <w:numPr>
          <w:ilvl w:val="0"/>
          <w:numId w:val="63"/>
        </w:numPr>
        <w:suppressAutoHyphens/>
        <w:spacing w:after="120"/>
        <w:jc w:val="both"/>
        <w:rPr>
          <w:i/>
          <w:sz w:val="24"/>
          <w:szCs w:val="24"/>
        </w:rPr>
      </w:pPr>
      <w:r w:rsidRPr="00497EB6">
        <w:rPr>
          <w:i/>
          <w:sz w:val="24"/>
          <w:szCs w:val="24"/>
        </w:rPr>
        <w:t>Incidents environnementaux ou non conformités avec les exigences contractuelles, y compris contamination, pollution ou dommage aux sols ou aux ressources en eau ;</w:t>
      </w:r>
    </w:p>
    <w:p w14:paraId="4A989A11" w14:textId="77777777" w:rsidR="009910F2" w:rsidRPr="00497EB6" w:rsidRDefault="009910F2" w:rsidP="005F27B8">
      <w:pPr>
        <w:numPr>
          <w:ilvl w:val="0"/>
          <w:numId w:val="63"/>
        </w:numPr>
        <w:suppressAutoHyphens/>
        <w:spacing w:after="120"/>
        <w:jc w:val="both"/>
        <w:rPr>
          <w:i/>
          <w:sz w:val="24"/>
          <w:szCs w:val="24"/>
        </w:rPr>
      </w:pPr>
      <w:r w:rsidRPr="00497EB6">
        <w:rPr>
          <w:i/>
          <w:sz w:val="24"/>
          <w:szCs w:val="24"/>
        </w:rPr>
        <w:t>Incidents relatifs à l’hygiène et la sécurité, accidents, blessures et toutes victimes ayant nécessité des soins ;</w:t>
      </w:r>
    </w:p>
    <w:p w14:paraId="5B5B6D5E" w14:textId="3087034B" w:rsidR="009910F2" w:rsidRPr="00497EB6" w:rsidRDefault="009910F2" w:rsidP="005F27B8">
      <w:pPr>
        <w:numPr>
          <w:ilvl w:val="0"/>
          <w:numId w:val="63"/>
        </w:numPr>
        <w:suppressAutoHyphens/>
        <w:spacing w:after="120"/>
        <w:jc w:val="both"/>
        <w:rPr>
          <w:i/>
          <w:sz w:val="24"/>
          <w:szCs w:val="24"/>
        </w:rPr>
      </w:pPr>
      <w:r w:rsidRPr="00497EB6">
        <w:rPr>
          <w:i/>
          <w:sz w:val="24"/>
          <w:szCs w:val="24"/>
        </w:rPr>
        <w:t>Interactions avec les autorités de régulation : identifier l’agence, dates, objet, résultats (indiquer le résultat négatif en cas de non</w:t>
      </w:r>
      <w:r w:rsidR="00C6205A" w:rsidRPr="00497EB6">
        <w:rPr>
          <w:i/>
          <w:sz w:val="24"/>
          <w:szCs w:val="24"/>
        </w:rPr>
        <w:t>-</w:t>
      </w:r>
      <w:r w:rsidRPr="00497EB6">
        <w:rPr>
          <w:i/>
          <w:sz w:val="24"/>
          <w:szCs w:val="24"/>
        </w:rPr>
        <w:t>résultat) ;</w:t>
      </w:r>
    </w:p>
    <w:p w14:paraId="5D7F9E44" w14:textId="77777777" w:rsidR="009910F2" w:rsidRPr="00497EB6" w:rsidRDefault="009910F2" w:rsidP="005F27B8">
      <w:pPr>
        <w:numPr>
          <w:ilvl w:val="0"/>
          <w:numId w:val="63"/>
        </w:numPr>
        <w:suppressAutoHyphens/>
        <w:spacing w:after="120"/>
        <w:jc w:val="both"/>
        <w:rPr>
          <w:i/>
          <w:sz w:val="24"/>
          <w:szCs w:val="24"/>
        </w:rPr>
      </w:pPr>
      <w:r w:rsidRPr="00497EB6">
        <w:rPr>
          <w:i/>
          <w:sz w:val="24"/>
          <w:szCs w:val="24"/>
        </w:rPr>
        <w:t>Etats de tous les permis et accords :</w:t>
      </w:r>
    </w:p>
    <w:p w14:paraId="03E77EDC" w14:textId="77777777" w:rsidR="009910F2" w:rsidRPr="00497EB6" w:rsidRDefault="009910F2" w:rsidP="005F27B8">
      <w:pPr>
        <w:numPr>
          <w:ilvl w:val="1"/>
          <w:numId w:val="63"/>
        </w:numPr>
        <w:suppressAutoHyphens/>
        <w:spacing w:after="120"/>
        <w:jc w:val="both"/>
        <w:rPr>
          <w:sz w:val="24"/>
          <w:szCs w:val="24"/>
        </w:rPr>
      </w:pPr>
      <w:r w:rsidRPr="00497EB6">
        <w:rPr>
          <w:sz w:val="24"/>
          <w:szCs w:val="24"/>
        </w:rPr>
        <w:t>Permis de travail : nombre de permis requis, nombre de permis obtenus, actions entreprises pour les permis non obtenus ;</w:t>
      </w:r>
    </w:p>
    <w:p w14:paraId="62FA5D77" w14:textId="77777777" w:rsidR="009910F2" w:rsidRPr="00497EB6" w:rsidRDefault="009910F2" w:rsidP="005F27B8">
      <w:pPr>
        <w:numPr>
          <w:ilvl w:val="1"/>
          <w:numId w:val="63"/>
        </w:numPr>
        <w:suppressAutoHyphens/>
        <w:spacing w:after="120"/>
        <w:jc w:val="both"/>
        <w:rPr>
          <w:sz w:val="24"/>
          <w:szCs w:val="24"/>
        </w:rPr>
      </w:pPr>
      <w:r w:rsidRPr="00497EB6">
        <w:rPr>
          <w:sz w:val="24"/>
          <w:szCs w:val="24"/>
        </w:rPr>
        <w:t>Situation des permis et consentements :</w:t>
      </w:r>
    </w:p>
    <w:p w14:paraId="39E08A21" w14:textId="77777777" w:rsidR="009910F2" w:rsidRPr="00497EB6" w:rsidRDefault="009910F2" w:rsidP="005F27B8">
      <w:pPr>
        <w:numPr>
          <w:ilvl w:val="2"/>
          <w:numId w:val="63"/>
        </w:numPr>
        <w:suppressAutoHyphens/>
        <w:spacing w:after="120"/>
        <w:ind w:left="1701" w:hanging="283"/>
        <w:jc w:val="both"/>
        <w:rPr>
          <w:sz w:val="24"/>
          <w:szCs w:val="24"/>
        </w:rPr>
      </w:pPr>
      <w:r w:rsidRPr="00497EB6">
        <w:rPr>
          <w:sz w:val="24"/>
          <w:szCs w:val="24"/>
        </w:rPr>
        <w:t>Liste des zones/installations nécessitant un permis (carrières, centrales d’enrobage), la date de demande, la date d’obtention (actions de suivi pour les permis non obtenus), date de présentation au Directeur de travaux (ou représentant), état de la zone (attente de permis, en activité, abandonné sans remise en état, plan de restauration en cours de mise en œuvre, etc.)</w:t>
      </w:r>
    </w:p>
    <w:p w14:paraId="761FDD0A" w14:textId="77777777" w:rsidR="009910F2" w:rsidRPr="00497EB6" w:rsidRDefault="009910F2" w:rsidP="005F27B8">
      <w:pPr>
        <w:numPr>
          <w:ilvl w:val="2"/>
          <w:numId w:val="63"/>
        </w:numPr>
        <w:suppressAutoHyphens/>
        <w:spacing w:after="120"/>
        <w:ind w:left="1701" w:hanging="283"/>
        <w:jc w:val="both"/>
        <w:rPr>
          <w:sz w:val="24"/>
          <w:szCs w:val="24"/>
        </w:rPr>
      </w:pPr>
      <w:r w:rsidRPr="00497EB6">
        <w:rPr>
          <w:sz w:val="24"/>
          <w:szCs w:val="24"/>
        </w:rPr>
        <w:t>Liste de zones nécessitant l’accord du propriétaire (zone d’emprunt ou de dépôt, site de camp), date de présentation au Directeur de travaux (ou représentant) ;</w:t>
      </w:r>
    </w:p>
    <w:p w14:paraId="3F6FCCA8" w14:textId="77777777" w:rsidR="009910F2" w:rsidRPr="00497EB6" w:rsidRDefault="009910F2" w:rsidP="005F27B8">
      <w:pPr>
        <w:numPr>
          <w:ilvl w:val="2"/>
          <w:numId w:val="63"/>
        </w:numPr>
        <w:suppressAutoHyphens/>
        <w:spacing w:after="120"/>
        <w:ind w:left="1701" w:hanging="283"/>
        <w:jc w:val="both"/>
        <w:rPr>
          <w:sz w:val="24"/>
          <w:szCs w:val="24"/>
        </w:rPr>
      </w:pPr>
      <w:r w:rsidRPr="00497EB6">
        <w:rPr>
          <w:sz w:val="24"/>
          <w:szCs w:val="24"/>
        </w:rPr>
        <w:t>Identifier les activités principales entreprises sur chacune des zones durant le mois passé et les grandes lignes des actions de protection environnementale et sociale (préparation du site/déboisement, marquage des limites/bornage, récupération de la terre végétale, gestion de la circulation, planification de la restauration/démobilisation, mise en œuvre de la restauration/démobilisation) ;</w:t>
      </w:r>
    </w:p>
    <w:p w14:paraId="3F0B24F8" w14:textId="77777777" w:rsidR="009910F2" w:rsidRPr="00497EB6" w:rsidRDefault="009910F2" w:rsidP="005F27B8">
      <w:pPr>
        <w:numPr>
          <w:ilvl w:val="2"/>
          <w:numId w:val="63"/>
        </w:numPr>
        <w:suppressAutoHyphens/>
        <w:spacing w:after="120"/>
        <w:ind w:left="1701" w:hanging="283"/>
        <w:jc w:val="both"/>
        <w:rPr>
          <w:sz w:val="24"/>
          <w:szCs w:val="24"/>
        </w:rPr>
      </w:pPr>
      <w:r w:rsidRPr="00497EB6">
        <w:rPr>
          <w:sz w:val="24"/>
          <w:szCs w:val="24"/>
        </w:rPr>
        <w:t>Pour les carrières : le point des relogements et dédommagements (accompli ou détail des activités du mois et situation présente).</w:t>
      </w:r>
    </w:p>
    <w:p w14:paraId="29961310" w14:textId="77777777" w:rsidR="009910F2" w:rsidRPr="00497EB6" w:rsidRDefault="009910F2" w:rsidP="005F27B8">
      <w:pPr>
        <w:numPr>
          <w:ilvl w:val="0"/>
          <w:numId w:val="63"/>
        </w:numPr>
        <w:suppressAutoHyphens/>
        <w:spacing w:after="120"/>
        <w:jc w:val="both"/>
        <w:rPr>
          <w:sz w:val="24"/>
          <w:szCs w:val="24"/>
        </w:rPr>
      </w:pPr>
      <w:r w:rsidRPr="00497EB6">
        <w:rPr>
          <w:sz w:val="24"/>
          <w:szCs w:val="24"/>
        </w:rPr>
        <w:t>Supervision de l’hygiène et la sécurité :</w:t>
      </w:r>
    </w:p>
    <w:p w14:paraId="7D6625E6" w14:textId="77777777" w:rsidR="009910F2" w:rsidRPr="00497EB6" w:rsidRDefault="009910F2" w:rsidP="005F27B8">
      <w:pPr>
        <w:numPr>
          <w:ilvl w:val="1"/>
          <w:numId w:val="63"/>
        </w:numPr>
        <w:suppressAutoHyphens/>
        <w:spacing w:after="120"/>
        <w:jc w:val="both"/>
        <w:rPr>
          <w:sz w:val="24"/>
          <w:szCs w:val="24"/>
        </w:rPr>
      </w:pPr>
      <w:r w:rsidRPr="00497EB6">
        <w:rPr>
          <w:sz w:val="24"/>
          <w:szCs w:val="24"/>
        </w:rPr>
        <w:t>Responsable de sécurité : nombre de jours travaillés, nombre d’inspections complètes et partielles, compte-rendu effectués aux responsables du projet ou des travaux ;</w:t>
      </w:r>
    </w:p>
    <w:p w14:paraId="52C8E7A2" w14:textId="77777777" w:rsidR="009910F2" w:rsidRPr="00497EB6" w:rsidRDefault="009910F2" w:rsidP="005F27B8">
      <w:pPr>
        <w:numPr>
          <w:ilvl w:val="1"/>
          <w:numId w:val="63"/>
        </w:numPr>
        <w:suppressAutoHyphens/>
        <w:spacing w:after="120"/>
        <w:jc w:val="both"/>
        <w:rPr>
          <w:sz w:val="24"/>
          <w:szCs w:val="24"/>
        </w:rPr>
      </w:pPr>
      <w:r w:rsidRPr="00497EB6">
        <w:rPr>
          <w:sz w:val="24"/>
          <w:szCs w:val="24"/>
        </w:rPr>
        <w:t>Nombre de travailleurs, d’heures de travail, indicateurs d’équipements de protection individuelles (EPI) utilisés (pourcentage de travailleurs dotés d’EPI complet, partiel, etc.), infractions observées commises par les travailleurs (par type d’infraction, EPI ou autres), avertissement donnés, avertissements en cas de récidives donnés, actions de suivi entreprises, le cas échéant ;</w:t>
      </w:r>
    </w:p>
    <w:p w14:paraId="006B0E18" w14:textId="77777777" w:rsidR="009910F2" w:rsidRPr="00497EB6" w:rsidRDefault="009910F2" w:rsidP="005F27B8">
      <w:pPr>
        <w:numPr>
          <w:ilvl w:val="0"/>
          <w:numId w:val="63"/>
        </w:numPr>
        <w:suppressAutoHyphens/>
        <w:spacing w:after="120"/>
        <w:jc w:val="both"/>
        <w:rPr>
          <w:sz w:val="24"/>
          <w:szCs w:val="24"/>
        </w:rPr>
      </w:pPr>
      <w:r w:rsidRPr="00497EB6">
        <w:rPr>
          <w:sz w:val="24"/>
          <w:szCs w:val="24"/>
        </w:rPr>
        <w:t>Logement des travailleurs :</w:t>
      </w:r>
    </w:p>
    <w:p w14:paraId="260852D6" w14:textId="77777777" w:rsidR="009910F2" w:rsidRPr="00497EB6" w:rsidRDefault="009910F2" w:rsidP="005F27B8">
      <w:pPr>
        <w:numPr>
          <w:ilvl w:val="0"/>
          <w:numId w:val="64"/>
        </w:numPr>
        <w:suppressAutoHyphens/>
        <w:spacing w:after="120"/>
        <w:jc w:val="both"/>
        <w:rPr>
          <w:sz w:val="24"/>
          <w:szCs w:val="24"/>
        </w:rPr>
      </w:pPr>
      <w:r w:rsidRPr="00497EB6">
        <w:rPr>
          <w:sz w:val="24"/>
          <w:szCs w:val="24"/>
        </w:rPr>
        <w:t>Nombre de personnels expatriés hébergés dans les installations, nombre de personnel local ;</w:t>
      </w:r>
    </w:p>
    <w:p w14:paraId="285EA45A" w14:textId="77777777" w:rsidR="009910F2" w:rsidRPr="00497EB6" w:rsidRDefault="009910F2" w:rsidP="005F27B8">
      <w:pPr>
        <w:numPr>
          <w:ilvl w:val="0"/>
          <w:numId w:val="64"/>
        </w:numPr>
        <w:suppressAutoHyphens/>
        <w:spacing w:after="120"/>
        <w:jc w:val="both"/>
        <w:rPr>
          <w:sz w:val="24"/>
          <w:szCs w:val="24"/>
        </w:rPr>
      </w:pPr>
      <w:r w:rsidRPr="00497EB6">
        <w:rPr>
          <w:sz w:val="24"/>
          <w:szCs w:val="24"/>
        </w:rPr>
        <w:t>Date de la dernière inspection, et principales constatations effectuées lors de l’inspection, y compris la conformité des hébergements avec la réglementation nationale et locale et avec les bonnes pratiques, incluant l’assainissement /sanitaires, l’espace, etc. :</w:t>
      </w:r>
    </w:p>
    <w:p w14:paraId="51D3D00C" w14:textId="77777777" w:rsidR="009910F2" w:rsidRPr="00497EB6" w:rsidRDefault="009910F2" w:rsidP="005F27B8">
      <w:pPr>
        <w:numPr>
          <w:ilvl w:val="0"/>
          <w:numId w:val="64"/>
        </w:numPr>
        <w:suppressAutoHyphens/>
        <w:spacing w:after="120"/>
        <w:jc w:val="both"/>
        <w:rPr>
          <w:i/>
          <w:sz w:val="24"/>
          <w:szCs w:val="24"/>
        </w:rPr>
      </w:pPr>
      <w:r w:rsidRPr="00497EB6">
        <w:rPr>
          <w:sz w:val="24"/>
          <w:szCs w:val="24"/>
        </w:rPr>
        <w:t>Actions entreprises pour recommander/demander des conditions améliorées, ou pour améliorer les conditions.</w:t>
      </w:r>
    </w:p>
    <w:p w14:paraId="45E13928" w14:textId="77777777" w:rsidR="009910F2" w:rsidRPr="00497EB6" w:rsidRDefault="009910F2" w:rsidP="005F27B8">
      <w:pPr>
        <w:numPr>
          <w:ilvl w:val="0"/>
          <w:numId w:val="63"/>
        </w:numPr>
        <w:suppressAutoHyphens/>
        <w:spacing w:after="120"/>
        <w:jc w:val="both"/>
        <w:rPr>
          <w:i/>
          <w:sz w:val="24"/>
          <w:szCs w:val="24"/>
        </w:rPr>
      </w:pPr>
      <w:r w:rsidRPr="00497EB6">
        <w:rPr>
          <w:i/>
          <w:sz w:val="24"/>
          <w:szCs w:val="24"/>
        </w:rPr>
        <w:t>Services de santé : fournisseur de services de santé, information et/ou formation, localisation de clinique, nombre de malades et de traitements de maladies et diagnostics (ne pas fournir de noms de patients) ;</w:t>
      </w:r>
    </w:p>
    <w:p w14:paraId="6C5A9F20" w14:textId="77777777" w:rsidR="009910F2" w:rsidRPr="00497EB6" w:rsidRDefault="009910F2" w:rsidP="005F27B8">
      <w:pPr>
        <w:numPr>
          <w:ilvl w:val="0"/>
          <w:numId w:val="63"/>
        </w:numPr>
        <w:suppressAutoHyphens/>
        <w:spacing w:after="120"/>
        <w:jc w:val="both"/>
        <w:rPr>
          <w:i/>
          <w:sz w:val="24"/>
          <w:szCs w:val="24"/>
        </w:rPr>
      </w:pPr>
      <w:r w:rsidRPr="00497EB6">
        <w:rPr>
          <w:i/>
          <w:sz w:val="24"/>
          <w:szCs w:val="24"/>
        </w:rPr>
        <w:t>Genre (pour expatriés et locaux séparément) : nombre de travailleurs femmes, pourcentage de la main d’œuvre, problème sexo-spécifiques rencontrés et remédiés (se référer aux sections concernant les réclamations/plaintes ou autres, selon les besoins) ;</w:t>
      </w:r>
    </w:p>
    <w:p w14:paraId="6B978888" w14:textId="77777777" w:rsidR="009910F2" w:rsidRPr="00497EB6" w:rsidRDefault="009910F2" w:rsidP="005F27B8">
      <w:pPr>
        <w:numPr>
          <w:ilvl w:val="0"/>
          <w:numId w:val="63"/>
        </w:numPr>
        <w:suppressAutoHyphens/>
        <w:spacing w:after="120"/>
        <w:jc w:val="both"/>
        <w:rPr>
          <w:i/>
          <w:sz w:val="24"/>
          <w:szCs w:val="24"/>
        </w:rPr>
      </w:pPr>
      <w:r w:rsidRPr="00497EB6">
        <w:rPr>
          <w:i/>
          <w:sz w:val="24"/>
          <w:szCs w:val="24"/>
        </w:rPr>
        <w:t>Formation :</w:t>
      </w:r>
    </w:p>
    <w:p w14:paraId="2F5DB7A1" w14:textId="77777777" w:rsidR="009910F2" w:rsidRPr="00497EB6" w:rsidRDefault="009910F2" w:rsidP="005F27B8">
      <w:pPr>
        <w:numPr>
          <w:ilvl w:val="0"/>
          <w:numId w:val="65"/>
        </w:numPr>
        <w:suppressAutoHyphens/>
        <w:spacing w:after="120"/>
        <w:ind w:left="1418"/>
        <w:jc w:val="both"/>
        <w:rPr>
          <w:sz w:val="24"/>
          <w:szCs w:val="24"/>
        </w:rPr>
      </w:pPr>
      <w:r w:rsidRPr="00497EB6">
        <w:rPr>
          <w:sz w:val="24"/>
          <w:szCs w:val="24"/>
        </w:rPr>
        <w:t>Nombre de nouveaux travailleurs, nombre ayant reçu une formation initiale, dates de ces formations ;</w:t>
      </w:r>
    </w:p>
    <w:p w14:paraId="395A5675" w14:textId="77777777" w:rsidR="009910F2" w:rsidRPr="00497EB6" w:rsidRDefault="009910F2" w:rsidP="005F27B8">
      <w:pPr>
        <w:numPr>
          <w:ilvl w:val="0"/>
          <w:numId w:val="65"/>
        </w:numPr>
        <w:suppressAutoHyphens/>
        <w:spacing w:after="120"/>
        <w:ind w:left="1418"/>
        <w:jc w:val="both"/>
        <w:rPr>
          <w:sz w:val="24"/>
          <w:szCs w:val="24"/>
        </w:rPr>
      </w:pPr>
      <w:r w:rsidRPr="00497EB6">
        <w:rPr>
          <w:sz w:val="24"/>
          <w:szCs w:val="24"/>
        </w:rPr>
        <w:t>Nombre et dates de discussions concernant les « boites à outils », nombre de travailleurs ayant reçu la formation sur la sécurité et l’hygiène au travail, la formation environnementale et sociale ;</w:t>
      </w:r>
    </w:p>
    <w:p w14:paraId="59B39E78" w14:textId="77777777" w:rsidR="009910F2" w:rsidRPr="00497EB6" w:rsidRDefault="009910F2" w:rsidP="005F27B8">
      <w:pPr>
        <w:numPr>
          <w:ilvl w:val="0"/>
          <w:numId w:val="65"/>
        </w:numPr>
        <w:suppressAutoHyphens/>
        <w:spacing w:after="120"/>
        <w:ind w:left="1418"/>
        <w:jc w:val="both"/>
        <w:rPr>
          <w:sz w:val="24"/>
          <w:szCs w:val="24"/>
        </w:rPr>
      </w:pPr>
      <w:r w:rsidRPr="00497EB6">
        <w:rPr>
          <w:sz w:val="24"/>
          <w:szCs w:val="24"/>
        </w:rPr>
        <w:t>Nombre et dates des séances de sensibilisation et/ou formation sur les maladies transmissibles ;   nombre de travailleurs ayant reçu la formation (au cours de ce mois et cumulé) ; question identique pour la sensibilisation sexo-spécifique, formation de l’homme/la femme « porte drapeau » ;</w:t>
      </w:r>
    </w:p>
    <w:p w14:paraId="5AD344DF" w14:textId="5CFD3B20" w:rsidR="009910F2" w:rsidRPr="00497EB6" w:rsidRDefault="00BD1215" w:rsidP="005F27B8">
      <w:pPr>
        <w:pStyle w:val="ListParagraph"/>
        <w:numPr>
          <w:ilvl w:val="0"/>
          <w:numId w:val="65"/>
        </w:numPr>
        <w:tabs>
          <w:tab w:val="left" w:pos="1350"/>
        </w:tabs>
        <w:spacing w:after="120" w:line="276" w:lineRule="auto"/>
        <w:ind w:left="1440" w:hanging="540"/>
        <w:contextualSpacing/>
        <w:rPr>
          <w:sz w:val="24"/>
          <w:szCs w:val="24"/>
        </w:rPr>
      </w:pPr>
      <w:r w:rsidRPr="00497EB6">
        <w:rPr>
          <w:sz w:val="24"/>
          <w:szCs w:val="24"/>
        </w:rPr>
        <w:t xml:space="preserve"> </w:t>
      </w:r>
      <w:r w:rsidR="009910F2" w:rsidRPr="00497EB6">
        <w:rPr>
          <w:sz w:val="24"/>
          <w:szCs w:val="24"/>
        </w:rPr>
        <w:t xml:space="preserve">Nombre et date de sensibilisation à la </w:t>
      </w:r>
      <w:r w:rsidRPr="00497EB6">
        <w:rPr>
          <w:sz w:val="24"/>
          <w:szCs w:val="24"/>
        </w:rPr>
        <w:t>prévention EAS</w:t>
      </w:r>
      <w:r w:rsidR="009910F2" w:rsidRPr="00497EB6">
        <w:rPr>
          <w:sz w:val="24"/>
          <w:szCs w:val="24"/>
        </w:rPr>
        <w:t xml:space="preserve"> et HS, et/ou de formation et événements, y compris nombre de travailleurs recevant une formation sur le Code de Conduite du Personnel de l’Entrepreneur (au cours de ce mois et cumulé), etc. </w:t>
      </w:r>
    </w:p>
    <w:p w14:paraId="760612B3" w14:textId="77777777" w:rsidR="009910F2" w:rsidRPr="00497EB6" w:rsidRDefault="009910F2" w:rsidP="005F27B8">
      <w:pPr>
        <w:numPr>
          <w:ilvl w:val="0"/>
          <w:numId w:val="63"/>
        </w:numPr>
        <w:suppressAutoHyphens/>
        <w:spacing w:after="120"/>
        <w:jc w:val="both"/>
        <w:rPr>
          <w:i/>
          <w:sz w:val="24"/>
          <w:szCs w:val="24"/>
        </w:rPr>
      </w:pPr>
      <w:r w:rsidRPr="00497EB6">
        <w:rPr>
          <w:i/>
          <w:sz w:val="24"/>
          <w:szCs w:val="24"/>
        </w:rPr>
        <w:t>Supervision environnementale et sociale</w:t>
      </w:r>
    </w:p>
    <w:p w14:paraId="6208483F" w14:textId="77777777" w:rsidR="009910F2" w:rsidRPr="00497EB6" w:rsidRDefault="009910F2" w:rsidP="005F27B8">
      <w:pPr>
        <w:numPr>
          <w:ilvl w:val="0"/>
          <w:numId w:val="66"/>
        </w:numPr>
        <w:suppressAutoHyphens/>
        <w:spacing w:after="120"/>
        <w:ind w:left="1418" w:hanging="425"/>
        <w:jc w:val="both"/>
        <w:rPr>
          <w:sz w:val="24"/>
          <w:szCs w:val="24"/>
        </w:rPr>
      </w:pPr>
      <w:r w:rsidRPr="00497EB6">
        <w:rPr>
          <w:sz w:val="24"/>
          <w:szCs w:val="24"/>
        </w:rPr>
        <w:t>Environnementaliste : nombre de jours travaillés, zones inspectées et nombre d’inspections de chacune (section de route, camp, logements, carrières, zones d’emprunt, zones de dépôt, marais, traversées forestières, etc.) ; grandes lignes des activités et constatations (y compris infractions aux bonnes pratiques environnementales et/ou sociales, actions entreprises), compte-rendu effectués aux responsables environnementaux/sociaux du projet ou des travaux ;</w:t>
      </w:r>
    </w:p>
    <w:p w14:paraId="72C89664" w14:textId="77777777" w:rsidR="009910F2" w:rsidRPr="00497EB6" w:rsidRDefault="009910F2" w:rsidP="005F27B8">
      <w:pPr>
        <w:numPr>
          <w:ilvl w:val="0"/>
          <w:numId w:val="66"/>
        </w:numPr>
        <w:suppressAutoHyphens/>
        <w:spacing w:after="120"/>
        <w:ind w:left="1418" w:hanging="425"/>
        <w:jc w:val="both"/>
        <w:rPr>
          <w:sz w:val="24"/>
          <w:szCs w:val="24"/>
        </w:rPr>
      </w:pPr>
      <w:r w:rsidRPr="00497EB6">
        <w:rPr>
          <w:sz w:val="24"/>
          <w:szCs w:val="24"/>
        </w:rPr>
        <w:t>Sociologiste : nombre de jours travaillés, nombre d’inspections complètes ou partielles (par zone, section de route, camp, logements, carrières, zones d’emprunt, zones de dépôt, clinique, centre VIH/SIDA, centres communautaires, etc.) ; grandes lignes des activités et constatations (y compris infractions aux bonnes pratiques environnementales et/ou sociales, actions entreprises), compte-rendu effectués aux responsables environnementaux/sociaux du projet ou des travaux ;</w:t>
      </w:r>
    </w:p>
    <w:p w14:paraId="143E5DB0" w14:textId="77777777" w:rsidR="009910F2" w:rsidRPr="00497EB6" w:rsidRDefault="009910F2" w:rsidP="005F27B8">
      <w:pPr>
        <w:numPr>
          <w:ilvl w:val="0"/>
          <w:numId w:val="66"/>
        </w:numPr>
        <w:suppressAutoHyphens/>
        <w:spacing w:after="120"/>
        <w:ind w:left="1418" w:hanging="425"/>
        <w:jc w:val="both"/>
        <w:rPr>
          <w:sz w:val="24"/>
          <w:szCs w:val="24"/>
        </w:rPr>
      </w:pPr>
      <w:r w:rsidRPr="00497EB6">
        <w:rPr>
          <w:sz w:val="24"/>
          <w:szCs w:val="24"/>
        </w:rPr>
        <w:t>Personne(s) chargée de liaison avec les communautés : nombre de jours travaillés, nombre de personnes rencontrées, grandes lignes des activités (problèmes soulevés), compte-rendu effectués aux responsables environnementaux/sociaux du projet ou des travaux </w:t>
      </w:r>
    </w:p>
    <w:p w14:paraId="379CD705" w14:textId="77777777" w:rsidR="009910F2" w:rsidRPr="00497EB6" w:rsidRDefault="009910F2" w:rsidP="005F27B8">
      <w:pPr>
        <w:numPr>
          <w:ilvl w:val="0"/>
          <w:numId w:val="63"/>
        </w:numPr>
        <w:suppressAutoHyphens/>
        <w:spacing w:after="120"/>
        <w:jc w:val="both"/>
        <w:rPr>
          <w:sz w:val="24"/>
          <w:szCs w:val="24"/>
        </w:rPr>
      </w:pPr>
      <w:r w:rsidRPr="00497EB6">
        <w:rPr>
          <w:i/>
          <w:sz w:val="24"/>
          <w:szCs w:val="24"/>
        </w:rPr>
        <w:t>Plaintes/réclamations </w:t>
      </w:r>
      <w:r w:rsidRPr="00497EB6">
        <w:rPr>
          <w:sz w:val="24"/>
          <w:szCs w:val="24"/>
        </w:rPr>
        <w:t>: liste des plaintes (ex. nombre de plaintes ES et HS) de ce mois et nombre des plaintes antérieures non résolues, par ordre chronologique d’enregistrement, l’âge et le sexe des plaignants, mode de réception, à qui la plainte a-t-elle été référée pour suite à donner, résolution et date (si l’affaire est traitée et classée), information en retour du plaignant, action de suivi nécessaire le cas échéant (se référer aux autres sections, selon les besoins) :</w:t>
      </w:r>
    </w:p>
    <w:p w14:paraId="16F1A97E" w14:textId="77777777" w:rsidR="009910F2" w:rsidRPr="00497EB6" w:rsidRDefault="009910F2" w:rsidP="005F27B8">
      <w:pPr>
        <w:numPr>
          <w:ilvl w:val="0"/>
          <w:numId w:val="67"/>
        </w:numPr>
        <w:suppressAutoHyphens/>
        <w:spacing w:after="120"/>
        <w:ind w:left="1440" w:hanging="720"/>
        <w:jc w:val="both"/>
        <w:rPr>
          <w:sz w:val="24"/>
          <w:szCs w:val="24"/>
        </w:rPr>
      </w:pPr>
      <w:r w:rsidRPr="00497EB6">
        <w:rPr>
          <w:sz w:val="24"/>
          <w:szCs w:val="24"/>
        </w:rPr>
        <w:t>Griefs des travailleurs ;</w:t>
      </w:r>
    </w:p>
    <w:p w14:paraId="500015F9" w14:textId="77777777" w:rsidR="009910F2" w:rsidRPr="00497EB6" w:rsidRDefault="009910F2" w:rsidP="005F27B8">
      <w:pPr>
        <w:numPr>
          <w:ilvl w:val="0"/>
          <w:numId w:val="67"/>
        </w:numPr>
        <w:suppressAutoHyphens/>
        <w:spacing w:after="120"/>
        <w:ind w:left="1440" w:hanging="720"/>
        <w:jc w:val="both"/>
        <w:rPr>
          <w:sz w:val="24"/>
          <w:szCs w:val="24"/>
        </w:rPr>
      </w:pPr>
      <w:r w:rsidRPr="00497EB6">
        <w:rPr>
          <w:sz w:val="24"/>
          <w:szCs w:val="24"/>
        </w:rPr>
        <w:t>Griefs des communautés ;</w:t>
      </w:r>
    </w:p>
    <w:p w14:paraId="2E57CB13" w14:textId="6CC86CD8" w:rsidR="009910F2" w:rsidRPr="00497EB6" w:rsidRDefault="009910F2" w:rsidP="005F27B8">
      <w:pPr>
        <w:numPr>
          <w:ilvl w:val="0"/>
          <w:numId w:val="63"/>
        </w:numPr>
        <w:suppressAutoHyphens/>
        <w:spacing w:after="120"/>
        <w:jc w:val="both"/>
        <w:rPr>
          <w:i/>
          <w:sz w:val="24"/>
          <w:szCs w:val="24"/>
        </w:rPr>
      </w:pPr>
      <w:r w:rsidRPr="00497EB6">
        <w:rPr>
          <w:i/>
          <w:sz w:val="24"/>
          <w:szCs w:val="24"/>
        </w:rPr>
        <w:t>Circulation, sécurité routière et matériels/véhicules :</w:t>
      </w:r>
    </w:p>
    <w:p w14:paraId="791654AB" w14:textId="64FA2E20" w:rsidR="009910F2" w:rsidRPr="00497EB6" w:rsidRDefault="009910F2" w:rsidP="005F27B8">
      <w:pPr>
        <w:numPr>
          <w:ilvl w:val="0"/>
          <w:numId w:val="68"/>
        </w:numPr>
        <w:suppressAutoHyphens/>
        <w:spacing w:after="120"/>
        <w:jc w:val="both"/>
        <w:rPr>
          <w:sz w:val="24"/>
          <w:szCs w:val="24"/>
        </w:rPr>
      </w:pPr>
      <w:r w:rsidRPr="00497EB6">
        <w:rPr>
          <w:sz w:val="24"/>
          <w:szCs w:val="24"/>
        </w:rPr>
        <w:t>Incidents de circulation et sécurité routière et accidents impliquant des véhicules ou des matériels du projet : indiquer la date, le lieu, les dommages, la cause, le suivi ;</w:t>
      </w:r>
    </w:p>
    <w:p w14:paraId="68BB09DF" w14:textId="77777777" w:rsidR="009910F2" w:rsidRPr="00497EB6" w:rsidRDefault="009910F2" w:rsidP="005F27B8">
      <w:pPr>
        <w:numPr>
          <w:ilvl w:val="0"/>
          <w:numId w:val="68"/>
        </w:numPr>
        <w:suppressAutoHyphens/>
        <w:spacing w:after="120"/>
        <w:jc w:val="both"/>
        <w:rPr>
          <w:sz w:val="24"/>
          <w:szCs w:val="24"/>
        </w:rPr>
      </w:pPr>
      <w:r w:rsidRPr="00497EB6">
        <w:rPr>
          <w:sz w:val="24"/>
          <w:szCs w:val="24"/>
        </w:rPr>
        <w:t>Accidents de circulation impliquant des véhicules ou des propriétés extérieurs au projet : indiquer la date, le lieu, les dommages, la cause, le suivi ;</w:t>
      </w:r>
    </w:p>
    <w:p w14:paraId="6A76A3A0" w14:textId="77777777" w:rsidR="009910F2" w:rsidRPr="00497EB6" w:rsidRDefault="009910F2" w:rsidP="005F27B8">
      <w:pPr>
        <w:numPr>
          <w:ilvl w:val="0"/>
          <w:numId w:val="68"/>
        </w:numPr>
        <w:suppressAutoHyphens/>
        <w:spacing w:after="120"/>
        <w:jc w:val="both"/>
        <w:rPr>
          <w:sz w:val="24"/>
          <w:szCs w:val="24"/>
        </w:rPr>
      </w:pPr>
      <w:r w:rsidRPr="00497EB6">
        <w:rPr>
          <w:sz w:val="24"/>
          <w:szCs w:val="24"/>
        </w:rPr>
        <w:t>Etat général des véhicules ou des matériels (évaluation subjective par l’environnementaliste) ; réparations et entretien non-courant nécessaire pour améliorer la sécurité et/ou la performance environnementale (pour restreindre les fumées, etc.)</w:t>
      </w:r>
    </w:p>
    <w:p w14:paraId="64701561" w14:textId="77777777" w:rsidR="009910F2" w:rsidRPr="00497EB6" w:rsidRDefault="009910F2" w:rsidP="005F27B8">
      <w:pPr>
        <w:numPr>
          <w:ilvl w:val="0"/>
          <w:numId w:val="63"/>
        </w:numPr>
        <w:suppressAutoHyphens/>
        <w:spacing w:after="120"/>
        <w:jc w:val="both"/>
        <w:rPr>
          <w:i/>
          <w:sz w:val="24"/>
          <w:szCs w:val="24"/>
        </w:rPr>
      </w:pPr>
      <w:r w:rsidRPr="00497EB6">
        <w:rPr>
          <w:i/>
          <w:sz w:val="24"/>
          <w:szCs w:val="24"/>
        </w:rPr>
        <w:t>Aspects environnementaux et mesures de réduction (ce qui a été réalisé) :</w:t>
      </w:r>
    </w:p>
    <w:p w14:paraId="3AF1056D" w14:textId="77777777" w:rsidR="009910F2" w:rsidRPr="00497EB6" w:rsidRDefault="009910F2" w:rsidP="005F27B8">
      <w:pPr>
        <w:numPr>
          <w:ilvl w:val="0"/>
          <w:numId w:val="69"/>
        </w:numPr>
        <w:suppressAutoHyphens/>
        <w:spacing w:after="120"/>
        <w:jc w:val="both"/>
        <w:rPr>
          <w:sz w:val="24"/>
          <w:szCs w:val="24"/>
        </w:rPr>
      </w:pPr>
      <w:r w:rsidRPr="00497EB6">
        <w:rPr>
          <w:sz w:val="24"/>
          <w:szCs w:val="24"/>
        </w:rPr>
        <w:t>Poussière : nombre d’arroseuses en service, nombre de jours d’arrosage, nombre de plaintes, avertissements donnés par l’environnementaliste, mesures prises pour remédier ; grandes lignes des mesures de contrôle de poussière à la carrière (enveloppes, sprays, état opérationnel) ; % de camions d’enrochements/terres/matériaux bâchés, actions entreprises pour les véhicules non bâchés ;</w:t>
      </w:r>
    </w:p>
    <w:p w14:paraId="4B6A029C" w14:textId="77777777" w:rsidR="009910F2" w:rsidRPr="00497EB6" w:rsidRDefault="009910F2" w:rsidP="005F27B8">
      <w:pPr>
        <w:numPr>
          <w:ilvl w:val="0"/>
          <w:numId w:val="69"/>
        </w:numPr>
        <w:suppressAutoHyphens/>
        <w:spacing w:after="120"/>
        <w:jc w:val="both"/>
        <w:rPr>
          <w:sz w:val="24"/>
          <w:szCs w:val="24"/>
        </w:rPr>
      </w:pPr>
      <w:r w:rsidRPr="00497EB6">
        <w:rPr>
          <w:sz w:val="24"/>
          <w:szCs w:val="24"/>
        </w:rPr>
        <w:t>Contrôle de l’érosion : mesure de prévention par lieu, état des traversées de filet ou cours d’eau, inspections de l’environnementaliste et résultats, actions entreprises pour traiter les questions, réparations d’urgence nécessaires afin de limiter l’érosion/la sédimentation ;</w:t>
      </w:r>
    </w:p>
    <w:p w14:paraId="3CF2F69C" w14:textId="77777777" w:rsidR="009910F2" w:rsidRPr="00497EB6" w:rsidRDefault="009910F2" w:rsidP="005F27B8">
      <w:pPr>
        <w:numPr>
          <w:ilvl w:val="0"/>
          <w:numId w:val="69"/>
        </w:numPr>
        <w:suppressAutoHyphens/>
        <w:spacing w:after="120"/>
        <w:jc w:val="both"/>
        <w:rPr>
          <w:sz w:val="24"/>
          <w:szCs w:val="24"/>
        </w:rPr>
      </w:pPr>
      <w:r w:rsidRPr="00497EB6">
        <w:rPr>
          <w:sz w:val="24"/>
          <w:szCs w:val="24"/>
        </w:rPr>
        <w:t>Carrières, zones d’emprunt et de dépôt de matériaux, centrales d’enrobés : identifier les activités principales réalisées sur chacun des sites ce mois, et grandes lignes des mesures de protection environnementales et sociales : nettoyage de site/débroussaillage, marquage des limites/bornages, mise en dépôt provisoire pour réutilisation de terre végétale, gestion de la circulation, planification de la restauration/démobilisation, mise en œuvre de la restauration/démobilisation) ;</w:t>
      </w:r>
    </w:p>
    <w:p w14:paraId="4FEB93A4" w14:textId="77777777" w:rsidR="009910F2" w:rsidRPr="00497EB6" w:rsidRDefault="009910F2" w:rsidP="005F27B8">
      <w:pPr>
        <w:numPr>
          <w:ilvl w:val="0"/>
          <w:numId w:val="69"/>
        </w:numPr>
        <w:suppressAutoHyphens/>
        <w:spacing w:after="120"/>
        <w:jc w:val="both"/>
        <w:rPr>
          <w:sz w:val="24"/>
          <w:szCs w:val="24"/>
        </w:rPr>
      </w:pPr>
      <w:r w:rsidRPr="00497EB6">
        <w:rPr>
          <w:sz w:val="24"/>
          <w:szCs w:val="24"/>
        </w:rPr>
        <w:t>Tirs/explosions : nombre de tirs (et lieux), état de mise en œuvre des plans de tir (incluant l’information préalable, les évacuations, etc.), incidents de dommages ou de plaintes hors-site (se référer aux autres sections, selon les besoins) ;</w:t>
      </w:r>
    </w:p>
    <w:p w14:paraId="1B8BD3AC" w14:textId="77777777" w:rsidR="009910F2" w:rsidRPr="00497EB6" w:rsidRDefault="009910F2" w:rsidP="005F27B8">
      <w:pPr>
        <w:numPr>
          <w:ilvl w:val="0"/>
          <w:numId w:val="69"/>
        </w:numPr>
        <w:suppressAutoHyphens/>
        <w:spacing w:after="120"/>
        <w:jc w:val="both"/>
        <w:rPr>
          <w:sz w:val="24"/>
          <w:szCs w:val="24"/>
        </w:rPr>
      </w:pPr>
      <w:r w:rsidRPr="00497EB6">
        <w:rPr>
          <w:sz w:val="24"/>
          <w:szCs w:val="24"/>
        </w:rPr>
        <w:t>Nettoyage des déversements, le cas échéant : substance déversée, lieu, quantité, actions entreprises, élimination des substances (rendre compte de tous les déversements qui ont résulté en la contamination de l’eau ou des sols ;</w:t>
      </w:r>
    </w:p>
    <w:p w14:paraId="5E441FD6" w14:textId="77777777" w:rsidR="009910F2" w:rsidRPr="00497EB6" w:rsidRDefault="009910F2" w:rsidP="005F27B8">
      <w:pPr>
        <w:numPr>
          <w:ilvl w:val="0"/>
          <w:numId w:val="69"/>
        </w:numPr>
        <w:suppressAutoHyphens/>
        <w:spacing w:after="120"/>
        <w:jc w:val="both"/>
        <w:rPr>
          <w:sz w:val="24"/>
          <w:szCs w:val="24"/>
        </w:rPr>
      </w:pPr>
      <w:r w:rsidRPr="00497EB6">
        <w:rPr>
          <w:sz w:val="24"/>
          <w:szCs w:val="24"/>
        </w:rPr>
        <w:t>Gestion des déchets : types et quantités générées et traitées, y compris quantités enlevées du chantier (et par qui) ou réutilisées/recyclées/éliminées sur place ;</w:t>
      </w:r>
    </w:p>
    <w:p w14:paraId="768630FA" w14:textId="77777777" w:rsidR="009910F2" w:rsidRPr="00497EB6" w:rsidRDefault="009910F2" w:rsidP="005F27B8">
      <w:pPr>
        <w:numPr>
          <w:ilvl w:val="0"/>
          <w:numId w:val="69"/>
        </w:numPr>
        <w:suppressAutoHyphens/>
        <w:spacing w:after="120"/>
        <w:jc w:val="both"/>
        <w:rPr>
          <w:sz w:val="24"/>
          <w:szCs w:val="24"/>
        </w:rPr>
      </w:pPr>
      <w:r w:rsidRPr="00497EB6">
        <w:rPr>
          <w:sz w:val="24"/>
          <w:szCs w:val="24"/>
        </w:rPr>
        <w:t>Détails des plantations d’arbres et autres actions de protection/réduction exigées réalisées ce mois ;</w:t>
      </w:r>
    </w:p>
    <w:p w14:paraId="1511D7AA" w14:textId="77777777" w:rsidR="009910F2" w:rsidRPr="00497EB6" w:rsidRDefault="009910F2" w:rsidP="005F27B8">
      <w:pPr>
        <w:numPr>
          <w:ilvl w:val="0"/>
          <w:numId w:val="69"/>
        </w:numPr>
        <w:suppressAutoHyphens/>
        <w:spacing w:after="120"/>
        <w:jc w:val="both"/>
        <w:rPr>
          <w:sz w:val="24"/>
          <w:szCs w:val="24"/>
        </w:rPr>
      </w:pPr>
      <w:r w:rsidRPr="00497EB6">
        <w:rPr>
          <w:sz w:val="24"/>
          <w:szCs w:val="24"/>
        </w:rPr>
        <w:t>Détails des mesures de protections des eaux et marais exigées réalisées ce mois ;</w:t>
      </w:r>
    </w:p>
    <w:p w14:paraId="688B5D83" w14:textId="77777777" w:rsidR="009910F2" w:rsidRPr="00497EB6" w:rsidRDefault="009910F2" w:rsidP="005F27B8">
      <w:pPr>
        <w:numPr>
          <w:ilvl w:val="0"/>
          <w:numId w:val="63"/>
        </w:numPr>
        <w:suppressAutoHyphens/>
        <w:spacing w:after="120"/>
        <w:jc w:val="both"/>
        <w:rPr>
          <w:i/>
          <w:sz w:val="24"/>
          <w:szCs w:val="24"/>
        </w:rPr>
      </w:pPr>
      <w:r w:rsidRPr="00497EB6">
        <w:rPr>
          <w:i/>
          <w:sz w:val="24"/>
          <w:szCs w:val="24"/>
        </w:rPr>
        <w:t>Conformité :</w:t>
      </w:r>
    </w:p>
    <w:p w14:paraId="458F52BD" w14:textId="77777777" w:rsidR="009910F2" w:rsidRPr="00497EB6" w:rsidRDefault="009910F2" w:rsidP="005F27B8">
      <w:pPr>
        <w:numPr>
          <w:ilvl w:val="0"/>
          <w:numId w:val="70"/>
        </w:numPr>
        <w:suppressAutoHyphens/>
        <w:spacing w:after="120"/>
        <w:jc w:val="both"/>
        <w:rPr>
          <w:sz w:val="24"/>
          <w:szCs w:val="24"/>
        </w:rPr>
      </w:pPr>
      <w:r w:rsidRPr="00497EB6">
        <w:rPr>
          <w:sz w:val="24"/>
          <w:szCs w:val="24"/>
        </w:rPr>
        <w:t>Etat de la conformité concernant les autorisations/permis pertinents, les Travaux, incluant les carrières etc. : déclaration de conformité ou listes des problèmes et actions entreprises (ou devant être entreprises) afin de se conformer ;</w:t>
      </w:r>
    </w:p>
    <w:p w14:paraId="266608EF" w14:textId="77777777" w:rsidR="009910F2" w:rsidRPr="00497EB6" w:rsidRDefault="009910F2" w:rsidP="005F27B8">
      <w:pPr>
        <w:numPr>
          <w:ilvl w:val="0"/>
          <w:numId w:val="70"/>
        </w:numPr>
        <w:suppressAutoHyphens/>
        <w:spacing w:after="120"/>
        <w:jc w:val="both"/>
        <w:rPr>
          <w:sz w:val="24"/>
          <w:szCs w:val="24"/>
        </w:rPr>
      </w:pPr>
      <w:r w:rsidRPr="00497EB6">
        <w:rPr>
          <w:color w:val="000000"/>
          <w:sz w:val="24"/>
          <w:szCs w:val="24"/>
        </w:rPr>
        <w:t>État de conformité des exigences C-ESMP/ESIP : état de conformité ou inscription des questions et des mesures prises (ou à prendre) pour parvenir à la conformité</w:t>
      </w:r>
      <w:r w:rsidRPr="00497EB6">
        <w:rPr>
          <w:sz w:val="24"/>
          <w:szCs w:val="24"/>
        </w:rPr>
        <w:t> ;</w:t>
      </w:r>
    </w:p>
    <w:p w14:paraId="33717E5C" w14:textId="77777777" w:rsidR="009910F2" w:rsidRPr="00497EB6" w:rsidRDefault="009910F2" w:rsidP="005F27B8">
      <w:pPr>
        <w:numPr>
          <w:ilvl w:val="0"/>
          <w:numId w:val="70"/>
        </w:numPr>
        <w:suppressAutoHyphens/>
        <w:spacing w:after="120"/>
        <w:jc w:val="both"/>
        <w:rPr>
          <w:color w:val="000000"/>
          <w:sz w:val="24"/>
          <w:szCs w:val="24"/>
        </w:rPr>
      </w:pPr>
      <w:r w:rsidRPr="00497EB6">
        <w:rPr>
          <w:color w:val="000000"/>
          <w:sz w:val="24"/>
          <w:szCs w:val="24"/>
        </w:rPr>
        <w:t>État de conformité du plan d’action en matière de prévention et d’intervention de EAS et HS : déclaration de conformité ou liste des questions et des mesures prises (ou à prendre) pour parvenir à la conformité ;</w:t>
      </w:r>
    </w:p>
    <w:p w14:paraId="2409587B" w14:textId="77777777" w:rsidR="009910F2" w:rsidRPr="00497EB6" w:rsidRDefault="009910F2" w:rsidP="005F27B8">
      <w:pPr>
        <w:numPr>
          <w:ilvl w:val="0"/>
          <w:numId w:val="70"/>
        </w:numPr>
        <w:suppressAutoHyphens/>
        <w:spacing w:after="120"/>
        <w:jc w:val="both"/>
        <w:rPr>
          <w:color w:val="000000"/>
          <w:sz w:val="24"/>
          <w:szCs w:val="24"/>
        </w:rPr>
      </w:pPr>
      <w:r w:rsidRPr="00497EB6">
        <w:rPr>
          <w:color w:val="000000"/>
          <w:sz w:val="24"/>
          <w:szCs w:val="24"/>
        </w:rPr>
        <w:t xml:space="preserve">Etat de conformité du Plan de gestion de l’hygiène et de la sécurité concernant : état de conformité ou liste des questions et des mesures prises (ou à prendre) pour parvenir à la conformité ; </w:t>
      </w:r>
    </w:p>
    <w:p w14:paraId="15941DFC" w14:textId="77777777" w:rsidR="009910F2" w:rsidRPr="00497EB6" w:rsidRDefault="009910F2" w:rsidP="005F27B8">
      <w:pPr>
        <w:numPr>
          <w:ilvl w:val="0"/>
          <w:numId w:val="70"/>
        </w:numPr>
        <w:suppressAutoHyphens/>
        <w:spacing w:after="120"/>
        <w:jc w:val="both"/>
        <w:rPr>
          <w:sz w:val="24"/>
          <w:szCs w:val="24"/>
        </w:rPr>
      </w:pPr>
      <w:r w:rsidRPr="00497EB6">
        <w:rPr>
          <w:color w:val="000000"/>
          <w:sz w:val="24"/>
          <w:szCs w:val="24"/>
        </w:rPr>
        <w:t>Autres</w:t>
      </w:r>
      <w:r w:rsidRPr="00497EB6">
        <w:rPr>
          <w:sz w:val="24"/>
          <w:szCs w:val="24"/>
        </w:rPr>
        <w:t xml:space="preserve"> questions non résolues déjà identifiées au cours des mois précédents concernant les infractions environnementales et sociales : infractions persistantes, déficiences de matériel persistantes, persistance de véhicules non bâchés, déversements non traités, problèmes de dédommagement ou de tirs de mines persistants, etc. Références aux autres sections, selon les besoins.</w:t>
      </w:r>
    </w:p>
    <w:p w14:paraId="0E7BA1C6" w14:textId="77777777" w:rsidR="00DF59AB" w:rsidRPr="00497EB6" w:rsidRDefault="00DF59AB" w:rsidP="00DF59AB">
      <w:pPr>
        <w:rPr>
          <w:rFonts w:eastAsiaTheme="majorEastAsia"/>
          <w:lang w:eastAsia="en-US"/>
        </w:rPr>
      </w:pPr>
    </w:p>
    <w:p w14:paraId="37F9E4F3" w14:textId="77777777" w:rsidR="00DF59AB" w:rsidRPr="00497EB6" w:rsidRDefault="00DF59AB" w:rsidP="00DF59AB">
      <w:pPr>
        <w:rPr>
          <w:rFonts w:eastAsiaTheme="majorEastAsia"/>
          <w:lang w:eastAsia="en-US"/>
        </w:rPr>
      </w:pPr>
    </w:p>
    <w:p w14:paraId="2EFD9068" w14:textId="77777777" w:rsidR="009910F2" w:rsidRPr="00497EB6" w:rsidRDefault="009910F2">
      <w:pPr>
        <w:rPr>
          <w:rFonts w:eastAsiaTheme="majorEastAsia"/>
          <w:lang w:eastAsia="en-US"/>
        </w:rPr>
      </w:pPr>
      <w:r w:rsidRPr="00497EB6">
        <w:rPr>
          <w:rFonts w:eastAsiaTheme="majorEastAsia"/>
          <w:lang w:eastAsia="en-US"/>
        </w:rPr>
        <w:br w:type="page"/>
      </w:r>
    </w:p>
    <w:p w14:paraId="547805A3" w14:textId="1B8514B8" w:rsidR="005B689A" w:rsidRPr="00497EB6" w:rsidRDefault="007C3D12" w:rsidP="005B689A">
      <w:pPr>
        <w:spacing w:after="200" w:line="276" w:lineRule="auto"/>
        <w:jc w:val="center"/>
        <w:rPr>
          <w:rFonts w:eastAsia="Calibri"/>
          <w:b/>
          <w:sz w:val="36"/>
          <w:szCs w:val="36"/>
        </w:rPr>
      </w:pPr>
      <w:r>
        <w:rPr>
          <w:b/>
          <w:sz w:val="36"/>
          <w:szCs w:val="36"/>
        </w:rPr>
        <w:t>Clauses Particulières</w:t>
      </w:r>
    </w:p>
    <w:p w14:paraId="1B7D2ADD" w14:textId="57EFCE68" w:rsidR="005B689A" w:rsidRPr="00497EB6" w:rsidRDefault="005B689A" w:rsidP="005B689A">
      <w:pPr>
        <w:spacing w:after="200" w:line="276" w:lineRule="auto"/>
        <w:jc w:val="center"/>
        <w:rPr>
          <w:rFonts w:eastAsia="Calibri"/>
          <w:b/>
          <w:sz w:val="36"/>
          <w:szCs w:val="36"/>
        </w:rPr>
      </w:pPr>
      <w:r w:rsidRPr="00497EB6">
        <w:rPr>
          <w:b/>
          <w:sz w:val="36"/>
          <w:szCs w:val="36"/>
        </w:rPr>
        <w:t xml:space="preserve">Partie E- Déclaration sur l’Exploitation et l’Abus sexuels (EAS) et/ou le Harcèlement sexuel (HS) </w:t>
      </w:r>
      <w:r w:rsidR="00B54E59" w:rsidRPr="00497EB6">
        <w:rPr>
          <w:b/>
          <w:sz w:val="36"/>
          <w:szCs w:val="36"/>
        </w:rPr>
        <w:t>pour les Sous-</w:t>
      </w:r>
      <w:r w:rsidR="00F131B6">
        <w:rPr>
          <w:b/>
          <w:sz w:val="36"/>
          <w:szCs w:val="36"/>
        </w:rPr>
        <w:t>T</w:t>
      </w:r>
      <w:r w:rsidR="00B54E59" w:rsidRPr="00497EB6">
        <w:rPr>
          <w:b/>
          <w:sz w:val="36"/>
          <w:szCs w:val="36"/>
        </w:rPr>
        <w:t>raitants</w:t>
      </w:r>
    </w:p>
    <w:p w14:paraId="2BE2224C" w14:textId="0EA7B706" w:rsidR="005B689A" w:rsidRPr="00497EB6" w:rsidRDefault="005B689A" w:rsidP="005B689A">
      <w:pPr>
        <w:spacing w:before="120" w:after="120" w:line="264" w:lineRule="exact"/>
        <w:rPr>
          <w:i/>
          <w:iCs/>
          <w:spacing w:val="-6"/>
          <w:sz w:val="24"/>
          <w:szCs w:val="24"/>
        </w:rPr>
      </w:pPr>
      <w:r w:rsidRPr="00497EB6">
        <w:rPr>
          <w:bCs/>
          <w:i/>
          <w:spacing w:val="6"/>
          <w:sz w:val="24"/>
          <w:szCs w:val="24"/>
        </w:rPr>
        <w:t xml:space="preserve">[Le </w:t>
      </w:r>
      <w:r w:rsidRPr="00497EB6">
        <w:rPr>
          <w:i/>
          <w:iCs/>
          <w:spacing w:val="-6"/>
          <w:sz w:val="24"/>
          <w:szCs w:val="24"/>
        </w:rPr>
        <w:t>tableau suivant doit être rempli par chaque sous-traitant proposé par l’Entrepreneur, qui n’a pas été nommé dans le marché]</w:t>
      </w:r>
    </w:p>
    <w:p w14:paraId="4895D5AF" w14:textId="77777777" w:rsidR="005B689A" w:rsidRPr="00497EB6" w:rsidRDefault="005B689A" w:rsidP="006D1DA9">
      <w:pPr>
        <w:pStyle w:val="ListParagraph"/>
        <w:spacing w:before="120" w:after="120" w:line="264" w:lineRule="exact"/>
        <w:ind w:left="2880"/>
        <w:contextualSpacing/>
        <w:jc w:val="center"/>
        <w:rPr>
          <w:spacing w:val="-4"/>
          <w:sz w:val="24"/>
          <w:szCs w:val="24"/>
        </w:rPr>
      </w:pPr>
      <w:r w:rsidRPr="00497EB6">
        <w:rPr>
          <w:spacing w:val="-4"/>
          <w:sz w:val="24"/>
          <w:szCs w:val="24"/>
        </w:rPr>
        <w:t xml:space="preserve">Nom du sous-traitant : </w:t>
      </w:r>
      <w:r w:rsidRPr="00497EB6">
        <w:rPr>
          <w:i/>
          <w:iCs/>
          <w:spacing w:val="-6"/>
          <w:sz w:val="24"/>
          <w:szCs w:val="24"/>
        </w:rPr>
        <w:t>[insérer le nom complet]</w:t>
      </w:r>
    </w:p>
    <w:p w14:paraId="506564E7" w14:textId="489CF5FD" w:rsidR="005B689A" w:rsidRPr="00497EB6" w:rsidRDefault="005B689A" w:rsidP="006D1DA9">
      <w:pPr>
        <w:pStyle w:val="ListParagraph"/>
        <w:spacing w:before="120" w:after="120" w:line="264" w:lineRule="exact"/>
        <w:ind w:left="2880"/>
        <w:contextualSpacing/>
        <w:jc w:val="center"/>
        <w:rPr>
          <w:spacing w:val="-4"/>
          <w:sz w:val="24"/>
          <w:szCs w:val="24"/>
        </w:rPr>
      </w:pPr>
      <w:r w:rsidRPr="00497EB6">
        <w:rPr>
          <w:spacing w:val="-4"/>
          <w:sz w:val="24"/>
          <w:szCs w:val="24"/>
        </w:rPr>
        <w:t xml:space="preserve">Date : </w:t>
      </w:r>
      <w:r w:rsidRPr="00497EB6">
        <w:rPr>
          <w:i/>
          <w:iCs/>
          <w:spacing w:val="-6"/>
          <w:sz w:val="24"/>
          <w:szCs w:val="24"/>
        </w:rPr>
        <w:t>[insérer le jour, le mois, l’année]</w:t>
      </w:r>
    </w:p>
    <w:p w14:paraId="03057DCC" w14:textId="04B7AA18" w:rsidR="005B689A" w:rsidRPr="00497EB6" w:rsidRDefault="005B689A" w:rsidP="006D1DA9">
      <w:pPr>
        <w:pStyle w:val="ListParagraph"/>
        <w:spacing w:before="120" w:after="120" w:line="264" w:lineRule="exact"/>
        <w:ind w:left="2880"/>
        <w:contextualSpacing/>
        <w:jc w:val="center"/>
        <w:rPr>
          <w:spacing w:val="-4"/>
          <w:sz w:val="24"/>
          <w:szCs w:val="24"/>
        </w:rPr>
      </w:pPr>
      <w:r w:rsidRPr="00497EB6">
        <w:rPr>
          <w:sz w:val="24"/>
          <w:szCs w:val="24"/>
        </w:rPr>
        <w:t xml:space="preserve">Référence </w:t>
      </w:r>
      <w:r w:rsidRPr="00497EB6">
        <w:rPr>
          <w:spacing w:val="-4"/>
          <w:sz w:val="24"/>
          <w:szCs w:val="24"/>
        </w:rPr>
        <w:t>du marché :</w:t>
      </w:r>
      <w:r w:rsidRPr="00497EB6">
        <w:rPr>
          <w:sz w:val="24"/>
          <w:szCs w:val="24"/>
        </w:rPr>
        <w:t xml:space="preserve"> </w:t>
      </w:r>
      <w:r w:rsidRPr="00497EB6">
        <w:rPr>
          <w:i/>
          <w:iCs/>
          <w:spacing w:val="-6"/>
          <w:sz w:val="24"/>
          <w:szCs w:val="24"/>
        </w:rPr>
        <w:t>[insérer la référence du marché]</w:t>
      </w:r>
    </w:p>
    <w:p w14:paraId="1D4A986D" w14:textId="05BBF3AE" w:rsidR="005B689A" w:rsidRPr="00497EB6" w:rsidRDefault="005B689A" w:rsidP="006D1DA9">
      <w:pPr>
        <w:pStyle w:val="ListParagraph"/>
        <w:spacing w:before="120" w:after="120" w:line="264" w:lineRule="exact"/>
        <w:ind w:left="2880"/>
        <w:contextualSpacing/>
        <w:jc w:val="center"/>
        <w:rPr>
          <w:spacing w:val="-4"/>
          <w:sz w:val="24"/>
          <w:szCs w:val="24"/>
        </w:rPr>
      </w:pPr>
      <w:r w:rsidRPr="00497EB6">
        <w:rPr>
          <w:spacing w:val="-4"/>
          <w:sz w:val="24"/>
          <w:szCs w:val="24"/>
        </w:rPr>
        <w:t>Page </w:t>
      </w:r>
      <w:r w:rsidRPr="00497EB6">
        <w:rPr>
          <w:sz w:val="24"/>
          <w:szCs w:val="24"/>
        </w:rPr>
        <w:t xml:space="preserve">: </w:t>
      </w:r>
      <w:r w:rsidRPr="00497EB6">
        <w:rPr>
          <w:i/>
          <w:iCs/>
          <w:spacing w:val="-6"/>
          <w:sz w:val="24"/>
          <w:szCs w:val="24"/>
        </w:rPr>
        <w:t xml:space="preserve">[insérer le numéro de pages] </w:t>
      </w:r>
      <w:r w:rsidRPr="00497EB6">
        <w:rPr>
          <w:sz w:val="24"/>
          <w:szCs w:val="24"/>
        </w:rPr>
        <w:t xml:space="preserve"> </w:t>
      </w:r>
      <w:r w:rsidRPr="00497EB6">
        <w:rPr>
          <w:i/>
          <w:iCs/>
          <w:spacing w:val="-6"/>
          <w:sz w:val="24"/>
          <w:szCs w:val="24"/>
        </w:rPr>
        <w:t xml:space="preserve">[insérer le nombre total] </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5B689A" w:rsidRPr="00497EB6" w14:paraId="3E95BDBF" w14:textId="77777777" w:rsidTr="00DF7860">
        <w:tc>
          <w:tcPr>
            <w:tcW w:w="9389" w:type="dxa"/>
            <w:tcBorders>
              <w:top w:val="single" w:sz="2" w:space="0" w:color="auto"/>
              <w:left w:val="single" w:sz="2" w:space="0" w:color="auto"/>
              <w:bottom w:val="single" w:sz="2" w:space="0" w:color="auto"/>
              <w:right w:val="single" w:sz="2" w:space="0" w:color="auto"/>
            </w:tcBorders>
          </w:tcPr>
          <w:p w14:paraId="51C646C4" w14:textId="1C9EF430" w:rsidR="005B689A" w:rsidRPr="00497EB6" w:rsidRDefault="005B689A" w:rsidP="00DF7860">
            <w:pPr>
              <w:spacing w:before="120" w:after="120"/>
              <w:jc w:val="center"/>
              <w:rPr>
                <w:spacing w:val="-4"/>
                <w:sz w:val="24"/>
                <w:szCs w:val="24"/>
              </w:rPr>
            </w:pPr>
            <w:r w:rsidRPr="00497EB6">
              <w:rPr>
                <w:b/>
                <w:spacing w:val="-4"/>
                <w:sz w:val="24"/>
                <w:szCs w:val="24"/>
              </w:rPr>
              <w:t xml:space="preserve">Déclaration </w:t>
            </w:r>
            <w:r w:rsidR="00634804" w:rsidRPr="00497EB6">
              <w:rPr>
                <w:b/>
                <w:spacing w:val="-4"/>
                <w:sz w:val="24"/>
                <w:szCs w:val="24"/>
              </w:rPr>
              <w:t>EAS</w:t>
            </w:r>
            <w:r w:rsidRPr="00497EB6">
              <w:rPr>
                <w:b/>
                <w:spacing w:val="-4"/>
                <w:sz w:val="24"/>
                <w:szCs w:val="24"/>
              </w:rPr>
              <w:t xml:space="preserve"> et/ou </w:t>
            </w:r>
            <w:r w:rsidR="00685A3E" w:rsidRPr="00497EB6">
              <w:rPr>
                <w:b/>
                <w:spacing w:val="-4"/>
                <w:sz w:val="24"/>
                <w:szCs w:val="24"/>
              </w:rPr>
              <w:t>HS</w:t>
            </w:r>
            <w:r w:rsidRPr="00497EB6">
              <w:rPr>
                <w:b/>
                <w:spacing w:val="-4"/>
                <w:sz w:val="24"/>
                <w:szCs w:val="24"/>
              </w:rPr>
              <w:t xml:space="preserve"> </w:t>
            </w:r>
          </w:p>
        </w:tc>
      </w:tr>
      <w:tr w:rsidR="005B689A" w:rsidRPr="00497EB6" w14:paraId="4AD0F202" w14:textId="77777777" w:rsidTr="00DF7860">
        <w:tc>
          <w:tcPr>
            <w:tcW w:w="9389" w:type="dxa"/>
            <w:tcBorders>
              <w:top w:val="single" w:sz="2" w:space="0" w:color="auto"/>
              <w:left w:val="single" w:sz="2" w:space="0" w:color="auto"/>
              <w:bottom w:val="single" w:sz="2" w:space="0" w:color="auto"/>
              <w:right w:val="single" w:sz="2" w:space="0" w:color="auto"/>
            </w:tcBorders>
          </w:tcPr>
          <w:p w14:paraId="119D1B7C" w14:textId="77777777" w:rsidR="005B689A" w:rsidRPr="00497EB6" w:rsidRDefault="005B689A" w:rsidP="00DF7860">
            <w:pPr>
              <w:spacing w:before="120" w:after="120"/>
              <w:ind w:left="892" w:hanging="826"/>
              <w:rPr>
                <w:spacing w:val="-4"/>
                <w:sz w:val="24"/>
                <w:szCs w:val="24"/>
              </w:rPr>
            </w:pPr>
            <w:r w:rsidRPr="00497EB6">
              <w:rPr>
                <w:spacing w:val="-4"/>
                <w:sz w:val="24"/>
                <w:szCs w:val="24"/>
              </w:rPr>
              <w:t>Nous:</w:t>
            </w:r>
          </w:p>
          <w:p w14:paraId="53342861" w14:textId="0E95548C" w:rsidR="005B689A" w:rsidRPr="00497EB6" w:rsidRDefault="005B689A" w:rsidP="00DF7860">
            <w:pPr>
              <w:spacing w:before="120" w:after="120"/>
              <w:ind w:left="621" w:right="128" w:hanging="540"/>
              <w:rPr>
                <w:rFonts w:eastAsia="MS Mincho"/>
                <w:spacing w:val="-2"/>
                <w:sz w:val="24"/>
                <w:szCs w:val="24"/>
              </w:rPr>
            </w:pPr>
            <w:r w:rsidRPr="00497EB6">
              <w:rPr>
                <w:spacing w:val="-2"/>
                <w:sz w:val="24"/>
                <w:szCs w:val="24"/>
              </w:rPr>
              <w:sym w:font="Wingdings" w:char="F0A8"/>
            </w:r>
            <w:r w:rsidRPr="00497EB6">
              <w:rPr>
                <w:spacing w:val="-2"/>
                <w:sz w:val="24"/>
                <w:szCs w:val="24"/>
              </w:rPr>
              <w:t xml:space="preserve">  </w:t>
            </w:r>
            <w:r w:rsidR="006D1DA9">
              <w:rPr>
                <w:spacing w:val="-2"/>
                <w:sz w:val="24"/>
                <w:szCs w:val="24"/>
              </w:rPr>
              <w:t>(</w:t>
            </w:r>
            <w:r w:rsidRPr="00497EB6">
              <w:rPr>
                <w:spacing w:val="-2"/>
                <w:sz w:val="24"/>
                <w:szCs w:val="24"/>
              </w:rPr>
              <w:t xml:space="preserve">a) n’avons pas fait l’objet d’une disqualification de la Part de la </w:t>
            </w:r>
            <w:r w:rsidR="006B437D" w:rsidRPr="00497EB6">
              <w:rPr>
                <w:spacing w:val="-2"/>
                <w:sz w:val="24"/>
                <w:szCs w:val="24"/>
              </w:rPr>
              <w:t>BIsD</w:t>
            </w:r>
            <w:r w:rsidRPr="00497EB6">
              <w:rPr>
                <w:spacing w:val="-2"/>
                <w:sz w:val="24"/>
                <w:szCs w:val="24"/>
              </w:rPr>
              <w:t xml:space="preserve"> pour non-respect des obligations de l’EAS/HS.</w:t>
            </w:r>
          </w:p>
          <w:p w14:paraId="12FE0442" w14:textId="11D9285F" w:rsidR="005B689A" w:rsidRPr="00497EB6" w:rsidRDefault="005B689A" w:rsidP="005B689A">
            <w:pPr>
              <w:spacing w:before="120" w:after="120"/>
              <w:ind w:left="549" w:right="128" w:hanging="459"/>
              <w:rPr>
                <w:spacing w:val="-6"/>
                <w:sz w:val="24"/>
                <w:szCs w:val="24"/>
              </w:rPr>
            </w:pPr>
            <w:r w:rsidRPr="00497EB6">
              <w:rPr>
                <w:spacing w:val="-2"/>
                <w:sz w:val="24"/>
                <w:szCs w:val="24"/>
              </w:rPr>
              <w:sym w:font="Wingdings" w:char="F0A8"/>
            </w:r>
            <w:r w:rsidRPr="00497EB6">
              <w:rPr>
                <w:spacing w:val="-2"/>
                <w:sz w:val="24"/>
                <w:szCs w:val="24"/>
              </w:rPr>
              <w:t xml:space="preserve">  </w:t>
            </w:r>
            <w:r w:rsidR="006D1DA9">
              <w:rPr>
                <w:spacing w:val="-2"/>
                <w:sz w:val="24"/>
                <w:szCs w:val="24"/>
              </w:rPr>
              <w:t>(</w:t>
            </w:r>
            <w:r w:rsidRPr="00497EB6">
              <w:rPr>
                <w:spacing w:val="-2"/>
                <w:sz w:val="24"/>
                <w:szCs w:val="24"/>
              </w:rPr>
              <w:t xml:space="preserve">b) </w:t>
            </w:r>
            <w:r w:rsidR="00E61AEC" w:rsidRPr="00497EB6">
              <w:rPr>
                <w:spacing w:val="-2"/>
                <w:sz w:val="24"/>
                <w:szCs w:val="24"/>
              </w:rPr>
              <w:t xml:space="preserve">avons </w:t>
            </w:r>
            <w:r w:rsidR="006B1993" w:rsidRPr="00497EB6">
              <w:rPr>
                <w:spacing w:val="-2"/>
                <w:sz w:val="24"/>
                <w:szCs w:val="24"/>
              </w:rPr>
              <w:t>fait l’objet</w:t>
            </w:r>
            <w:r w:rsidRPr="00497EB6">
              <w:rPr>
                <w:spacing w:val="-2"/>
                <w:sz w:val="24"/>
                <w:szCs w:val="24"/>
              </w:rPr>
              <w:t xml:space="preserve"> d’une disqualification par la </w:t>
            </w:r>
            <w:r w:rsidR="006B437D" w:rsidRPr="00497EB6">
              <w:rPr>
                <w:spacing w:val="-2"/>
                <w:sz w:val="24"/>
                <w:szCs w:val="24"/>
              </w:rPr>
              <w:t>BIsD</w:t>
            </w:r>
            <w:r w:rsidRPr="00497EB6">
              <w:rPr>
                <w:spacing w:val="-2"/>
                <w:sz w:val="24"/>
                <w:szCs w:val="24"/>
              </w:rPr>
              <w:t xml:space="preserve"> pour non-respect des obligations de l’EES/SH.</w:t>
            </w:r>
          </w:p>
          <w:p w14:paraId="35F6047C" w14:textId="52EE901D" w:rsidR="005B689A" w:rsidRPr="00497EB6" w:rsidRDefault="005B689A" w:rsidP="00DF7860">
            <w:pPr>
              <w:spacing w:before="120" w:after="120"/>
              <w:ind w:left="621" w:right="128" w:hanging="540"/>
              <w:rPr>
                <w:color w:val="000000" w:themeColor="text1"/>
                <w:sz w:val="24"/>
                <w:szCs w:val="24"/>
              </w:rPr>
            </w:pPr>
            <w:r w:rsidRPr="00497EB6">
              <w:rPr>
                <w:spacing w:val="-2"/>
                <w:sz w:val="24"/>
                <w:szCs w:val="24"/>
              </w:rPr>
              <w:sym w:font="Wingdings" w:char="F0A8"/>
            </w:r>
            <w:r w:rsidRPr="00497EB6">
              <w:rPr>
                <w:spacing w:val="-2"/>
                <w:sz w:val="24"/>
                <w:szCs w:val="24"/>
              </w:rPr>
              <w:t xml:space="preserve"> </w:t>
            </w:r>
            <w:r w:rsidR="006D1DA9">
              <w:rPr>
                <w:spacing w:val="-2"/>
                <w:sz w:val="24"/>
                <w:szCs w:val="24"/>
              </w:rPr>
              <w:t>(</w:t>
            </w:r>
            <w:r w:rsidRPr="00497EB6">
              <w:rPr>
                <w:spacing w:val="-2"/>
                <w:sz w:val="24"/>
                <w:szCs w:val="24"/>
              </w:rPr>
              <w:t xml:space="preserve">c) avons fait l’objet d’une disqualification par la </w:t>
            </w:r>
            <w:r w:rsidR="006B437D" w:rsidRPr="00497EB6">
              <w:rPr>
                <w:spacing w:val="-2"/>
                <w:sz w:val="24"/>
                <w:szCs w:val="24"/>
              </w:rPr>
              <w:t>BIsD</w:t>
            </w:r>
            <w:r w:rsidRPr="00497EB6">
              <w:rPr>
                <w:spacing w:val="-2"/>
                <w:sz w:val="24"/>
                <w:szCs w:val="24"/>
              </w:rPr>
              <w:t xml:space="preserve"> pour non-respect des obligations de l’EAS/HS.</w:t>
            </w:r>
            <w:r w:rsidRPr="00497EB6">
              <w:rPr>
                <w:sz w:val="24"/>
                <w:szCs w:val="24"/>
              </w:rPr>
              <w:t xml:space="preserve"> </w:t>
            </w:r>
            <w:r w:rsidRPr="00497EB6">
              <w:rPr>
                <w:color w:val="000000" w:themeColor="text1"/>
                <w:sz w:val="24"/>
                <w:szCs w:val="24"/>
              </w:rPr>
              <w:t>Une sentence arbitrale sur l’affaire de disqualification a été rendue en notre faveur.</w:t>
            </w:r>
          </w:p>
          <w:p w14:paraId="3A16DED7" w14:textId="251B8CF1" w:rsidR="005B689A" w:rsidRPr="00497EB6" w:rsidRDefault="005B689A" w:rsidP="00DF7860">
            <w:pPr>
              <w:spacing w:before="120" w:after="120"/>
              <w:ind w:left="621" w:right="128" w:hanging="540"/>
              <w:rPr>
                <w:color w:val="000000" w:themeColor="text1"/>
                <w:sz w:val="24"/>
                <w:szCs w:val="24"/>
              </w:rPr>
            </w:pPr>
            <w:r w:rsidRPr="00497EB6">
              <w:rPr>
                <w:spacing w:val="-2"/>
                <w:sz w:val="24"/>
                <w:szCs w:val="24"/>
              </w:rPr>
              <w:sym w:font="Wingdings" w:char="F0A8"/>
            </w:r>
            <w:r w:rsidRPr="00497EB6">
              <w:rPr>
                <w:spacing w:val="-2"/>
                <w:sz w:val="24"/>
                <w:szCs w:val="24"/>
              </w:rPr>
              <w:t xml:space="preserve"> </w:t>
            </w:r>
            <w:r w:rsidR="006D1DA9">
              <w:rPr>
                <w:spacing w:val="-2"/>
                <w:sz w:val="24"/>
                <w:szCs w:val="24"/>
              </w:rPr>
              <w:t>(</w:t>
            </w:r>
            <w:r w:rsidRPr="00497EB6">
              <w:rPr>
                <w:spacing w:val="-2"/>
                <w:sz w:val="24"/>
                <w:szCs w:val="24"/>
              </w:rPr>
              <w:t xml:space="preserve">d) </w:t>
            </w:r>
            <w:r w:rsidRPr="00497EB6">
              <w:rPr>
                <w:spacing w:val="-4"/>
                <w:sz w:val="24"/>
                <w:szCs w:val="24"/>
              </w:rPr>
              <w:tab/>
            </w:r>
            <w:r w:rsidRPr="00497EB6">
              <w:rPr>
                <w:color w:val="000000" w:themeColor="text1"/>
                <w:sz w:val="24"/>
                <w:szCs w:val="24"/>
              </w:rPr>
              <w:t xml:space="preserve">avons fait l’objet d’une disqualification par la </w:t>
            </w:r>
            <w:r w:rsidR="006B437D" w:rsidRPr="00497EB6">
              <w:rPr>
                <w:color w:val="000000" w:themeColor="text1"/>
                <w:sz w:val="24"/>
                <w:szCs w:val="24"/>
              </w:rPr>
              <w:t>BIsD</w:t>
            </w:r>
            <w:r w:rsidRPr="00497EB6">
              <w:rPr>
                <w:color w:val="000000" w:themeColor="text1"/>
                <w:sz w:val="24"/>
                <w:szCs w:val="24"/>
              </w:rPr>
              <w:t xml:space="preserve"> pour non-respect des obligations de l’EAS/HS </w:t>
            </w:r>
            <w:r w:rsidRPr="00497EB6">
              <w:rPr>
                <w:sz w:val="24"/>
                <w:szCs w:val="24"/>
              </w:rPr>
              <w:t xml:space="preserve">pour une période de deux ans. </w:t>
            </w:r>
            <w:r w:rsidRPr="00497EB6">
              <w:rPr>
                <w:color w:val="000000" w:themeColor="text1"/>
                <w:sz w:val="24"/>
                <w:szCs w:val="24"/>
              </w:rPr>
              <w:t>Nous avons par la suite démontré que nous avons une capacité et un engagement adéquats à nous conformer aux obligations de l’EAS/HS.</w:t>
            </w:r>
          </w:p>
          <w:p w14:paraId="1A6FB71F" w14:textId="2CFABC50" w:rsidR="005B689A" w:rsidRPr="00497EB6" w:rsidRDefault="005B689A" w:rsidP="005B689A">
            <w:pPr>
              <w:tabs>
                <w:tab w:val="right" w:pos="9000"/>
              </w:tabs>
              <w:spacing w:before="120" w:after="120"/>
              <w:ind w:left="540" w:hanging="474"/>
              <w:rPr>
                <w:spacing w:val="-4"/>
                <w:sz w:val="24"/>
                <w:szCs w:val="24"/>
              </w:rPr>
            </w:pPr>
            <w:r w:rsidRPr="00497EB6">
              <w:rPr>
                <w:spacing w:val="-2"/>
                <w:sz w:val="24"/>
                <w:szCs w:val="24"/>
              </w:rPr>
              <w:sym w:font="Wingdings" w:char="F0A8"/>
            </w:r>
            <w:r w:rsidRPr="00497EB6">
              <w:rPr>
                <w:spacing w:val="-2"/>
                <w:sz w:val="24"/>
                <w:szCs w:val="24"/>
              </w:rPr>
              <w:t xml:space="preserve"> </w:t>
            </w:r>
            <w:r w:rsidR="006D1DA9">
              <w:rPr>
                <w:spacing w:val="-2"/>
                <w:sz w:val="24"/>
                <w:szCs w:val="24"/>
              </w:rPr>
              <w:t>(</w:t>
            </w:r>
            <w:r w:rsidRPr="00497EB6">
              <w:rPr>
                <w:spacing w:val="-2"/>
                <w:sz w:val="24"/>
                <w:szCs w:val="24"/>
              </w:rPr>
              <w:t xml:space="preserve">e) avons </w:t>
            </w:r>
            <w:r w:rsidRPr="00497EB6">
              <w:rPr>
                <w:color w:val="000000" w:themeColor="text1"/>
                <w:sz w:val="24"/>
                <w:szCs w:val="24"/>
              </w:rPr>
              <w:t xml:space="preserve">fait l’objet d’une disqualification par la </w:t>
            </w:r>
            <w:r w:rsidR="006B437D" w:rsidRPr="00497EB6">
              <w:rPr>
                <w:color w:val="000000" w:themeColor="text1"/>
                <w:sz w:val="24"/>
                <w:szCs w:val="24"/>
              </w:rPr>
              <w:t>BIsD</w:t>
            </w:r>
            <w:r w:rsidRPr="00497EB6">
              <w:rPr>
                <w:color w:val="000000" w:themeColor="text1"/>
                <w:sz w:val="24"/>
                <w:szCs w:val="24"/>
              </w:rPr>
              <w:t xml:space="preserve"> pour non-respect des obligations de l’EAS/HS </w:t>
            </w:r>
            <w:r w:rsidRPr="00497EB6">
              <w:rPr>
                <w:sz w:val="24"/>
                <w:szCs w:val="24"/>
              </w:rPr>
              <w:t>pour une période de deux ans.</w:t>
            </w:r>
            <w:r w:rsidRPr="00497EB6">
              <w:rPr>
                <w:color w:val="000000" w:themeColor="text1"/>
                <w:sz w:val="24"/>
                <w:szCs w:val="24"/>
              </w:rPr>
              <w:t xml:space="preserve"> Nous avons joint des éléments de preuve précis démontrant que nous avons une capacité et un engagement adéquats pour nous conformer aux obligations de l’EAS et du HS.</w:t>
            </w:r>
          </w:p>
        </w:tc>
      </w:tr>
      <w:tr w:rsidR="005B689A" w:rsidRPr="00497EB6" w14:paraId="723F7118" w14:textId="77777777" w:rsidTr="00DF7860">
        <w:tc>
          <w:tcPr>
            <w:tcW w:w="9389" w:type="dxa"/>
            <w:tcBorders>
              <w:top w:val="single" w:sz="2" w:space="0" w:color="auto"/>
              <w:left w:val="single" w:sz="2" w:space="0" w:color="auto"/>
              <w:bottom w:val="single" w:sz="2" w:space="0" w:color="auto"/>
              <w:right w:val="single" w:sz="2" w:space="0" w:color="auto"/>
            </w:tcBorders>
          </w:tcPr>
          <w:p w14:paraId="4CE11715" w14:textId="082DC6AD" w:rsidR="005B689A" w:rsidRPr="00497EB6" w:rsidRDefault="005B689A" w:rsidP="00DF7860">
            <w:pPr>
              <w:spacing w:before="120" w:after="120"/>
              <w:ind w:left="82"/>
              <w:rPr>
                <w:b/>
                <w:bCs/>
                <w:sz w:val="24"/>
                <w:szCs w:val="24"/>
              </w:rPr>
            </w:pPr>
            <w:r w:rsidRPr="00497EB6">
              <w:rPr>
                <w:b/>
                <w:bCs/>
                <w:color w:val="000000" w:themeColor="text1"/>
                <w:sz w:val="24"/>
                <w:szCs w:val="24"/>
              </w:rPr>
              <w:t>[</w:t>
            </w:r>
            <w:r w:rsidRPr="00497EB6">
              <w:rPr>
                <w:b/>
                <w:bCs/>
                <w:i/>
                <w:iCs/>
                <w:sz w:val="24"/>
                <w:szCs w:val="24"/>
              </w:rPr>
              <w:t>Si (c) ci-dessus est applicable</w:t>
            </w:r>
            <w:r w:rsidRPr="00497EB6">
              <w:rPr>
                <w:sz w:val="24"/>
                <w:szCs w:val="24"/>
              </w:rPr>
              <w:t xml:space="preserve">, </w:t>
            </w:r>
            <w:r w:rsidRPr="00497EB6">
              <w:rPr>
                <w:b/>
                <w:bCs/>
                <w:i/>
                <w:iCs/>
                <w:sz w:val="24"/>
                <w:szCs w:val="24"/>
              </w:rPr>
              <w:t>joindre</w:t>
            </w:r>
            <w:r w:rsidRPr="00497EB6">
              <w:rPr>
                <w:b/>
                <w:bCs/>
                <w:sz w:val="24"/>
                <w:szCs w:val="24"/>
              </w:rPr>
              <w:t xml:space="preserve"> </w:t>
            </w:r>
            <w:r w:rsidRPr="00497EB6">
              <w:rPr>
                <w:b/>
                <w:bCs/>
                <w:i/>
                <w:iCs/>
                <w:sz w:val="24"/>
                <w:szCs w:val="24"/>
              </w:rPr>
              <w:t>la preuve d’une sentence arbitrale infirmant les conclusions sur les questions sous-jacentes à la disqualification.]</w:t>
            </w:r>
          </w:p>
        </w:tc>
      </w:tr>
      <w:tr w:rsidR="005B689A" w:rsidRPr="00497EB6" w14:paraId="3DF61813" w14:textId="77777777" w:rsidTr="00DF7860">
        <w:tc>
          <w:tcPr>
            <w:tcW w:w="9389" w:type="dxa"/>
            <w:tcBorders>
              <w:top w:val="single" w:sz="2" w:space="0" w:color="auto"/>
              <w:left w:val="single" w:sz="2" w:space="0" w:color="auto"/>
              <w:bottom w:val="single" w:sz="2" w:space="0" w:color="auto"/>
              <w:right w:val="single" w:sz="2" w:space="0" w:color="auto"/>
            </w:tcBorders>
          </w:tcPr>
          <w:p w14:paraId="06E29837" w14:textId="77777777" w:rsidR="005B689A" w:rsidRPr="00497EB6" w:rsidRDefault="005B689A" w:rsidP="00DF7860">
            <w:pPr>
              <w:spacing w:before="120" w:after="120"/>
              <w:jc w:val="center"/>
              <w:rPr>
                <w:sz w:val="24"/>
                <w:szCs w:val="24"/>
              </w:rPr>
            </w:pPr>
            <w:r w:rsidRPr="00497EB6">
              <w:rPr>
                <w:b/>
                <w:i/>
                <w:iCs/>
                <w:sz w:val="24"/>
                <w:szCs w:val="24"/>
              </w:rPr>
              <w:t>[Si (d) ou ( e) ci-dessus sont applicables, fournir les informations suivantes:]</w:t>
            </w:r>
          </w:p>
        </w:tc>
      </w:tr>
      <w:tr w:rsidR="005B689A" w:rsidRPr="00497EB6" w14:paraId="0031841C" w14:textId="77777777" w:rsidTr="00DF7860">
        <w:trPr>
          <w:trHeight w:val="643"/>
        </w:trPr>
        <w:tc>
          <w:tcPr>
            <w:tcW w:w="9389" w:type="dxa"/>
            <w:tcBorders>
              <w:top w:val="single" w:sz="2" w:space="0" w:color="auto"/>
              <w:left w:val="single" w:sz="2" w:space="0" w:color="auto"/>
              <w:bottom w:val="single" w:sz="2" w:space="0" w:color="auto"/>
              <w:right w:val="single" w:sz="2" w:space="0" w:color="auto"/>
            </w:tcBorders>
          </w:tcPr>
          <w:p w14:paraId="25065D2E" w14:textId="24259C96" w:rsidR="005B689A" w:rsidRPr="00497EB6" w:rsidRDefault="005B689A" w:rsidP="00DF7860">
            <w:pPr>
              <w:spacing w:before="120" w:after="120"/>
              <w:ind w:left="82"/>
              <w:rPr>
                <w:sz w:val="24"/>
                <w:szCs w:val="24"/>
              </w:rPr>
            </w:pPr>
            <w:r w:rsidRPr="00497EB6">
              <w:rPr>
                <w:sz w:val="24"/>
                <w:szCs w:val="24"/>
              </w:rPr>
              <w:t xml:space="preserve">Période de disqualification : </w:t>
            </w:r>
            <w:r w:rsidR="006D1DA9">
              <w:rPr>
                <w:sz w:val="24"/>
                <w:szCs w:val="24"/>
              </w:rPr>
              <w:t>d</w:t>
            </w:r>
            <w:r w:rsidRPr="00497EB6">
              <w:rPr>
                <w:sz w:val="24"/>
                <w:szCs w:val="24"/>
              </w:rPr>
              <w:t>e : _______</w:t>
            </w:r>
            <w:r w:rsidR="006D1DA9">
              <w:rPr>
                <w:sz w:val="24"/>
                <w:szCs w:val="24"/>
              </w:rPr>
              <w:t xml:space="preserve"> à</w:t>
            </w:r>
            <w:r w:rsidR="006D1DA9" w:rsidRPr="00497EB6">
              <w:rPr>
                <w:sz w:val="24"/>
                <w:szCs w:val="24"/>
              </w:rPr>
              <w:t xml:space="preserve"> : _______</w:t>
            </w:r>
          </w:p>
        </w:tc>
      </w:tr>
      <w:tr w:rsidR="005B689A" w:rsidRPr="00497EB6" w14:paraId="0E05524F" w14:textId="77777777" w:rsidTr="00DF7860">
        <w:trPr>
          <w:trHeight w:val="535"/>
        </w:trPr>
        <w:tc>
          <w:tcPr>
            <w:tcW w:w="9389" w:type="dxa"/>
            <w:tcBorders>
              <w:top w:val="single" w:sz="2" w:space="0" w:color="auto"/>
              <w:left w:val="single" w:sz="2" w:space="0" w:color="auto"/>
              <w:bottom w:val="single" w:sz="2" w:space="0" w:color="auto"/>
              <w:right w:val="single" w:sz="2" w:space="0" w:color="auto"/>
            </w:tcBorders>
          </w:tcPr>
          <w:p w14:paraId="06A5C3D9" w14:textId="3426BD2D" w:rsidR="005B689A" w:rsidRPr="00497EB6" w:rsidRDefault="005B689A" w:rsidP="00DF7860">
            <w:pPr>
              <w:spacing w:before="120" w:after="120"/>
              <w:ind w:left="82"/>
              <w:rPr>
                <w:sz w:val="24"/>
                <w:szCs w:val="24"/>
              </w:rPr>
            </w:pPr>
            <w:r w:rsidRPr="00497EB6">
              <w:rPr>
                <w:sz w:val="24"/>
                <w:szCs w:val="24"/>
              </w:rPr>
              <w:t xml:space="preserve">S’ils étaient précédemment fournis dans le cadre d’un autre contrat de travaux financés par la </w:t>
            </w:r>
            <w:r w:rsidR="006B437D" w:rsidRPr="00497EB6">
              <w:rPr>
                <w:sz w:val="24"/>
                <w:szCs w:val="24"/>
              </w:rPr>
              <w:t>BIsD</w:t>
            </w:r>
            <w:r w:rsidRPr="00497EB6">
              <w:rPr>
                <w:sz w:val="24"/>
                <w:szCs w:val="24"/>
              </w:rPr>
              <w:t xml:space="preserve">, les détails des éléments de preuve démontrant une capacité et un engagement adéquats à se conformer aux obligations </w:t>
            </w:r>
            <w:r w:rsidRPr="00497EB6">
              <w:rPr>
                <w:color w:val="000000" w:themeColor="text1"/>
                <w:sz w:val="24"/>
                <w:szCs w:val="24"/>
              </w:rPr>
              <w:t xml:space="preserve">de l’EAS/HS </w:t>
            </w:r>
            <w:r w:rsidRPr="00497EB6">
              <w:rPr>
                <w:sz w:val="24"/>
                <w:szCs w:val="24"/>
              </w:rPr>
              <w:t xml:space="preserve">(selon </w:t>
            </w:r>
            <w:r w:rsidRPr="00497EB6">
              <w:rPr>
                <w:b/>
                <w:sz w:val="24"/>
                <w:szCs w:val="24"/>
              </w:rPr>
              <w:t>(d) ci-dessus)</w:t>
            </w:r>
          </w:p>
          <w:p w14:paraId="20570C9D" w14:textId="157B5143" w:rsidR="005B689A" w:rsidRPr="00497EB6" w:rsidRDefault="005B689A" w:rsidP="00DF7860">
            <w:pPr>
              <w:spacing w:before="120" w:after="120"/>
              <w:ind w:left="720"/>
              <w:rPr>
                <w:sz w:val="24"/>
                <w:szCs w:val="24"/>
              </w:rPr>
            </w:pPr>
            <w:r w:rsidRPr="00497EB6">
              <w:rPr>
                <w:sz w:val="24"/>
                <w:szCs w:val="24"/>
              </w:rPr>
              <w:t xml:space="preserve">Nom </w:t>
            </w:r>
            <w:r w:rsidR="006D1DA9">
              <w:rPr>
                <w:sz w:val="24"/>
                <w:szCs w:val="24"/>
              </w:rPr>
              <w:t>du Maître d’Ouvrage</w:t>
            </w:r>
            <w:r w:rsidRPr="00497EB6">
              <w:rPr>
                <w:sz w:val="24"/>
                <w:szCs w:val="24"/>
              </w:rPr>
              <w:t xml:space="preserve"> : _______</w:t>
            </w:r>
          </w:p>
          <w:p w14:paraId="468BAE66" w14:textId="2D8EDDE5" w:rsidR="005B689A" w:rsidRPr="00497EB6" w:rsidRDefault="005B689A" w:rsidP="00DF7860">
            <w:pPr>
              <w:spacing w:before="120" w:after="120"/>
              <w:ind w:left="720"/>
              <w:rPr>
                <w:sz w:val="24"/>
                <w:szCs w:val="24"/>
              </w:rPr>
            </w:pPr>
            <w:r w:rsidRPr="00497EB6">
              <w:rPr>
                <w:sz w:val="24"/>
                <w:szCs w:val="24"/>
              </w:rPr>
              <w:t xml:space="preserve">Nom du </w:t>
            </w:r>
            <w:r w:rsidR="006D1DA9">
              <w:rPr>
                <w:sz w:val="24"/>
                <w:szCs w:val="24"/>
              </w:rPr>
              <w:t>P</w:t>
            </w:r>
            <w:r w:rsidRPr="00497EB6">
              <w:rPr>
                <w:sz w:val="24"/>
                <w:szCs w:val="24"/>
              </w:rPr>
              <w:t>rojet : ________</w:t>
            </w:r>
          </w:p>
          <w:p w14:paraId="77AE5E06" w14:textId="77777777" w:rsidR="005B689A" w:rsidRPr="00497EB6" w:rsidRDefault="005B689A" w:rsidP="00DF7860">
            <w:pPr>
              <w:spacing w:before="120" w:after="120"/>
              <w:ind w:left="720"/>
              <w:rPr>
                <w:sz w:val="24"/>
                <w:szCs w:val="24"/>
              </w:rPr>
            </w:pPr>
            <w:r w:rsidRPr="00497EB6">
              <w:rPr>
                <w:sz w:val="24"/>
                <w:szCs w:val="24"/>
              </w:rPr>
              <w:t xml:space="preserve">Description du contrat : ________ </w:t>
            </w:r>
          </w:p>
          <w:p w14:paraId="775A01F7" w14:textId="2769A023" w:rsidR="005B689A" w:rsidRPr="00497EB6" w:rsidRDefault="008C3B86" w:rsidP="00DF7860">
            <w:pPr>
              <w:spacing w:before="120" w:after="120"/>
              <w:ind w:left="720"/>
              <w:rPr>
                <w:sz w:val="24"/>
                <w:szCs w:val="24"/>
              </w:rPr>
            </w:pPr>
            <w:r>
              <w:rPr>
                <w:sz w:val="24"/>
                <w:szCs w:val="24"/>
              </w:rPr>
              <w:t>R</w:t>
            </w:r>
            <w:r w:rsidR="005B689A" w:rsidRPr="00497EB6">
              <w:rPr>
                <w:sz w:val="24"/>
                <w:szCs w:val="24"/>
              </w:rPr>
              <w:t>ésumé des preuves fournies : _______</w:t>
            </w:r>
          </w:p>
          <w:p w14:paraId="530A4F40" w14:textId="77777777" w:rsidR="005B689A" w:rsidRPr="00497EB6" w:rsidRDefault="005B689A" w:rsidP="00DF7860">
            <w:pPr>
              <w:spacing w:before="120" w:after="120"/>
              <w:ind w:left="720"/>
              <w:rPr>
                <w:sz w:val="24"/>
                <w:szCs w:val="24"/>
              </w:rPr>
            </w:pPr>
            <w:r w:rsidRPr="00497EB6">
              <w:rPr>
                <w:sz w:val="24"/>
                <w:szCs w:val="24"/>
              </w:rPr>
              <w:t>______________________________________________________________________</w:t>
            </w:r>
          </w:p>
          <w:p w14:paraId="4D8F2117" w14:textId="30D276A9" w:rsidR="005B689A" w:rsidRPr="00497EB6" w:rsidRDefault="005B689A" w:rsidP="00DF7860">
            <w:pPr>
              <w:spacing w:before="120" w:after="120"/>
              <w:ind w:left="720"/>
              <w:rPr>
                <w:sz w:val="24"/>
                <w:szCs w:val="24"/>
              </w:rPr>
            </w:pPr>
            <w:r w:rsidRPr="00497EB6">
              <w:rPr>
                <w:sz w:val="24"/>
                <w:szCs w:val="24"/>
              </w:rPr>
              <w:t>Coordonnées : (Tél. : (Tel, email, nom de la personne-ressource): _____</w:t>
            </w:r>
          </w:p>
          <w:p w14:paraId="06F55D34" w14:textId="77777777" w:rsidR="005B689A" w:rsidRPr="00497EB6" w:rsidRDefault="005B689A" w:rsidP="00DF7860">
            <w:pPr>
              <w:spacing w:before="120" w:after="120"/>
              <w:ind w:left="720"/>
              <w:rPr>
                <w:sz w:val="24"/>
                <w:szCs w:val="24"/>
              </w:rPr>
            </w:pPr>
            <w:r w:rsidRPr="00497EB6">
              <w:rPr>
                <w:sz w:val="24"/>
                <w:szCs w:val="24"/>
              </w:rPr>
              <w:t>______________________________________________________________________</w:t>
            </w:r>
          </w:p>
        </w:tc>
      </w:tr>
      <w:tr w:rsidR="005B689A" w:rsidRPr="00497EB6" w14:paraId="054B472F" w14:textId="77777777" w:rsidTr="00DF7860">
        <w:trPr>
          <w:trHeight w:val="535"/>
        </w:trPr>
        <w:tc>
          <w:tcPr>
            <w:tcW w:w="9389" w:type="dxa"/>
            <w:tcBorders>
              <w:top w:val="single" w:sz="2" w:space="0" w:color="auto"/>
              <w:left w:val="single" w:sz="2" w:space="0" w:color="auto"/>
              <w:bottom w:val="single" w:sz="2" w:space="0" w:color="auto"/>
              <w:right w:val="single" w:sz="2" w:space="0" w:color="auto"/>
            </w:tcBorders>
          </w:tcPr>
          <w:p w14:paraId="36F45FB7" w14:textId="2D2647EE" w:rsidR="005B689A" w:rsidRPr="00497EB6" w:rsidRDefault="005B689A" w:rsidP="000C1F9C">
            <w:pPr>
              <w:spacing w:before="120" w:after="120"/>
              <w:ind w:left="82"/>
              <w:rPr>
                <w:sz w:val="24"/>
                <w:szCs w:val="24"/>
              </w:rPr>
            </w:pPr>
            <w:r w:rsidRPr="00497EB6">
              <w:rPr>
                <w:sz w:val="24"/>
                <w:szCs w:val="24"/>
              </w:rPr>
              <w:t xml:space="preserve">Comme solution de rechange à la preuve en vertu de (d), d’autres éléments de preuve démontrant une capacité et un engagement adéquats à se conformer </w:t>
            </w:r>
            <w:r w:rsidRPr="00497EB6">
              <w:rPr>
                <w:color w:val="000000" w:themeColor="text1"/>
                <w:sz w:val="24"/>
                <w:szCs w:val="24"/>
              </w:rPr>
              <w:t xml:space="preserve">aux obligations de l’EAS/HS (selon </w:t>
            </w:r>
            <w:r w:rsidRPr="00497EB6">
              <w:rPr>
                <w:b/>
                <w:sz w:val="24"/>
                <w:szCs w:val="24"/>
              </w:rPr>
              <w:t xml:space="preserve">(e) ci-dessus) </w:t>
            </w:r>
            <w:r w:rsidRPr="00497EB6">
              <w:rPr>
                <w:bCs/>
                <w:i/>
                <w:iCs/>
                <w:sz w:val="24"/>
                <w:szCs w:val="24"/>
              </w:rPr>
              <w:t>[joindre</w:t>
            </w:r>
            <w:r w:rsidRPr="00497EB6">
              <w:rPr>
                <w:i/>
                <w:sz w:val="24"/>
                <w:szCs w:val="24"/>
              </w:rPr>
              <w:t xml:space="preserve"> les détails au besoin].</w:t>
            </w:r>
          </w:p>
          <w:p w14:paraId="64D8182F" w14:textId="281519E1" w:rsidR="005B689A" w:rsidRPr="00497EB6" w:rsidRDefault="005B689A" w:rsidP="007C3B49">
            <w:pPr>
              <w:spacing w:before="120" w:after="120"/>
              <w:ind w:firstLine="90"/>
              <w:rPr>
                <w:sz w:val="24"/>
                <w:szCs w:val="24"/>
              </w:rPr>
            </w:pPr>
            <w:r w:rsidRPr="00497EB6">
              <w:rPr>
                <w:sz w:val="24"/>
                <w:szCs w:val="24"/>
              </w:rPr>
              <w:t>___________________________________________________________________________</w:t>
            </w:r>
          </w:p>
          <w:p w14:paraId="5124A142" w14:textId="63048E35" w:rsidR="005B689A" w:rsidRPr="00497EB6" w:rsidRDefault="005B689A" w:rsidP="00DF7860">
            <w:pPr>
              <w:spacing w:before="120" w:after="120"/>
              <w:rPr>
                <w:sz w:val="24"/>
                <w:szCs w:val="24"/>
              </w:rPr>
            </w:pPr>
            <w:r w:rsidRPr="00497EB6">
              <w:rPr>
                <w:sz w:val="24"/>
                <w:szCs w:val="24"/>
              </w:rPr>
              <w:t xml:space="preserve"> </w:t>
            </w:r>
          </w:p>
        </w:tc>
      </w:tr>
    </w:tbl>
    <w:p w14:paraId="33F68043" w14:textId="77777777" w:rsidR="005B689A" w:rsidRPr="00497EB6" w:rsidRDefault="005B689A" w:rsidP="005B689A">
      <w:pPr>
        <w:rPr>
          <w:i/>
          <w:color w:val="000000" w:themeColor="text1"/>
          <w:sz w:val="24"/>
          <w:szCs w:val="24"/>
        </w:rPr>
      </w:pPr>
    </w:p>
    <w:p w14:paraId="12A347EF" w14:textId="3F9EAAB9" w:rsidR="005B689A" w:rsidRPr="00497EB6" w:rsidRDefault="005B689A" w:rsidP="005B689A">
      <w:pPr>
        <w:tabs>
          <w:tab w:val="left" w:pos="6120"/>
        </w:tabs>
        <w:spacing w:before="240" w:after="120"/>
        <w:rPr>
          <w:iCs/>
          <w:color w:val="000000" w:themeColor="text1"/>
          <w:sz w:val="24"/>
          <w:szCs w:val="24"/>
        </w:rPr>
      </w:pPr>
      <w:r w:rsidRPr="00497EB6">
        <w:rPr>
          <w:iCs/>
          <w:color w:val="000000" w:themeColor="text1"/>
          <w:sz w:val="24"/>
          <w:szCs w:val="24"/>
        </w:rPr>
        <w:t xml:space="preserve">Nom du </w:t>
      </w:r>
      <w:r w:rsidR="008C3B86">
        <w:rPr>
          <w:iCs/>
          <w:color w:val="000000" w:themeColor="text1"/>
          <w:sz w:val="24"/>
          <w:szCs w:val="24"/>
        </w:rPr>
        <w:t>S</w:t>
      </w:r>
      <w:r w:rsidRPr="00497EB6">
        <w:rPr>
          <w:iCs/>
          <w:color w:val="000000" w:themeColor="text1"/>
          <w:sz w:val="24"/>
          <w:szCs w:val="24"/>
        </w:rPr>
        <w:t>ous-</w:t>
      </w:r>
      <w:r w:rsidR="008C3B86">
        <w:rPr>
          <w:iCs/>
          <w:color w:val="000000" w:themeColor="text1"/>
          <w:sz w:val="24"/>
          <w:szCs w:val="24"/>
        </w:rPr>
        <w:t>T</w:t>
      </w:r>
      <w:r w:rsidRPr="00497EB6">
        <w:rPr>
          <w:iCs/>
          <w:color w:val="000000" w:themeColor="text1"/>
          <w:sz w:val="24"/>
          <w:szCs w:val="24"/>
        </w:rPr>
        <w:t>raitant</w:t>
      </w:r>
      <w:r w:rsidRPr="00497EB6">
        <w:rPr>
          <w:iCs/>
          <w:color w:val="000000" w:themeColor="text1"/>
          <w:sz w:val="24"/>
          <w:szCs w:val="24"/>
          <w:u w:val="single"/>
        </w:rPr>
        <w:tab/>
      </w:r>
    </w:p>
    <w:p w14:paraId="1D0B5B24" w14:textId="15D59B3C" w:rsidR="005B689A" w:rsidRPr="00497EB6" w:rsidRDefault="005B689A" w:rsidP="005B689A">
      <w:pPr>
        <w:tabs>
          <w:tab w:val="left" w:pos="6120"/>
        </w:tabs>
        <w:spacing w:before="240" w:after="120"/>
        <w:rPr>
          <w:iCs/>
          <w:color w:val="000000" w:themeColor="text1"/>
          <w:sz w:val="24"/>
          <w:szCs w:val="24"/>
          <w:u w:val="single"/>
        </w:rPr>
      </w:pPr>
      <w:r w:rsidRPr="00497EB6">
        <w:rPr>
          <w:iCs/>
          <w:color w:val="000000" w:themeColor="text1"/>
          <w:sz w:val="24"/>
          <w:szCs w:val="24"/>
        </w:rPr>
        <w:t xml:space="preserve">Nom de la personne dûment autorisée à signer au nom du </w:t>
      </w:r>
      <w:r w:rsidR="008C3B86">
        <w:rPr>
          <w:iCs/>
          <w:color w:val="000000" w:themeColor="text1"/>
          <w:sz w:val="24"/>
          <w:szCs w:val="24"/>
        </w:rPr>
        <w:t>S</w:t>
      </w:r>
      <w:r w:rsidRPr="00497EB6">
        <w:rPr>
          <w:iCs/>
          <w:color w:val="000000" w:themeColor="text1"/>
          <w:sz w:val="24"/>
          <w:szCs w:val="24"/>
        </w:rPr>
        <w:t>ous-</w:t>
      </w:r>
      <w:r w:rsidR="008C3B86">
        <w:rPr>
          <w:iCs/>
          <w:color w:val="000000" w:themeColor="text1"/>
          <w:sz w:val="24"/>
          <w:szCs w:val="24"/>
        </w:rPr>
        <w:t>T</w:t>
      </w:r>
      <w:r w:rsidRPr="00497EB6">
        <w:rPr>
          <w:iCs/>
          <w:color w:val="000000" w:themeColor="text1"/>
          <w:sz w:val="24"/>
          <w:szCs w:val="24"/>
        </w:rPr>
        <w:t>raitant</w:t>
      </w:r>
      <w:r w:rsidRPr="00497EB6">
        <w:rPr>
          <w:iCs/>
          <w:color w:val="000000" w:themeColor="text1"/>
          <w:sz w:val="24"/>
          <w:szCs w:val="24"/>
          <w:u w:val="single"/>
        </w:rPr>
        <w:tab/>
        <w:t>_______</w:t>
      </w:r>
    </w:p>
    <w:p w14:paraId="57B43A36" w14:textId="6527BDE9" w:rsidR="005B689A" w:rsidRPr="00497EB6" w:rsidRDefault="005B689A" w:rsidP="005B689A">
      <w:pPr>
        <w:tabs>
          <w:tab w:val="left" w:pos="6120"/>
        </w:tabs>
        <w:spacing w:before="240" w:after="120"/>
        <w:rPr>
          <w:iCs/>
          <w:color w:val="000000" w:themeColor="text1"/>
          <w:sz w:val="24"/>
          <w:szCs w:val="24"/>
        </w:rPr>
      </w:pPr>
      <w:r w:rsidRPr="00497EB6">
        <w:rPr>
          <w:iCs/>
          <w:color w:val="000000" w:themeColor="text1"/>
          <w:sz w:val="24"/>
          <w:szCs w:val="24"/>
        </w:rPr>
        <w:t>Titre de la personne signant au nom du</w:t>
      </w:r>
      <w:r w:rsidR="00D16038">
        <w:rPr>
          <w:iCs/>
          <w:color w:val="000000" w:themeColor="text1"/>
          <w:sz w:val="24"/>
          <w:szCs w:val="24"/>
          <w:u w:val="single"/>
        </w:rPr>
        <w:t xml:space="preserve"> S</w:t>
      </w:r>
      <w:r w:rsidRPr="00497EB6">
        <w:rPr>
          <w:iCs/>
          <w:color w:val="000000" w:themeColor="text1"/>
          <w:sz w:val="24"/>
          <w:szCs w:val="24"/>
          <w:u w:val="single"/>
        </w:rPr>
        <w:t>ous-</w:t>
      </w:r>
      <w:r w:rsidR="00D16038">
        <w:rPr>
          <w:iCs/>
          <w:color w:val="000000" w:themeColor="text1"/>
          <w:sz w:val="24"/>
          <w:szCs w:val="24"/>
          <w:u w:val="single"/>
        </w:rPr>
        <w:t>T</w:t>
      </w:r>
      <w:r w:rsidRPr="00497EB6">
        <w:rPr>
          <w:iCs/>
          <w:color w:val="000000" w:themeColor="text1"/>
          <w:sz w:val="24"/>
          <w:szCs w:val="24"/>
          <w:u w:val="single"/>
        </w:rPr>
        <w:t>raitant ______</w:t>
      </w:r>
    </w:p>
    <w:p w14:paraId="382A040E" w14:textId="5C0854C8" w:rsidR="005B689A" w:rsidRPr="00497EB6" w:rsidRDefault="005B689A" w:rsidP="005B689A">
      <w:pPr>
        <w:tabs>
          <w:tab w:val="left" w:pos="6120"/>
        </w:tabs>
        <w:spacing w:before="240" w:after="120"/>
        <w:rPr>
          <w:iCs/>
          <w:color w:val="000000" w:themeColor="text1"/>
          <w:sz w:val="24"/>
          <w:szCs w:val="24"/>
        </w:rPr>
      </w:pPr>
      <w:r w:rsidRPr="00497EB6">
        <w:rPr>
          <w:iCs/>
          <w:color w:val="000000" w:themeColor="text1"/>
          <w:sz w:val="24"/>
          <w:szCs w:val="24"/>
        </w:rPr>
        <w:t>Signature de la personne nommée</w:t>
      </w:r>
      <w:r w:rsidR="00D16038">
        <w:rPr>
          <w:iCs/>
          <w:color w:val="000000" w:themeColor="text1"/>
          <w:sz w:val="24"/>
          <w:szCs w:val="24"/>
          <w:u w:val="single"/>
        </w:rPr>
        <w:t xml:space="preserve"> </w:t>
      </w:r>
      <w:r w:rsidRPr="00497EB6">
        <w:rPr>
          <w:iCs/>
          <w:color w:val="000000" w:themeColor="text1"/>
          <w:sz w:val="24"/>
          <w:szCs w:val="24"/>
          <w:u w:val="single"/>
        </w:rPr>
        <w:t>ci-dessus ________</w:t>
      </w:r>
    </w:p>
    <w:p w14:paraId="3EEA7024" w14:textId="1F5F947E" w:rsidR="005B689A" w:rsidRPr="00497EB6" w:rsidRDefault="00D16038" w:rsidP="005B689A">
      <w:pPr>
        <w:tabs>
          <w:tab w:val="left" w:pos="6120"/>
        </w:tabs>
        <w:spacing w:before="240" w:after="240"/>
        <w:rPr>
          <w:iCs/>
          <w:color w:val="000000" w:themeColor="text1"/>
          <w:sz w:val="24"/>
          <w:szCs w:val="24"/>
        </w:rPr>
      </w:pPr>
      <w:r w:rsidRPr="00497EB6">
        <w:rPr>
          <w:iCs/>
          <w:color w:val="000000" w:themeColor="text1"/>
          <w:sz w:val="24"/>
          <w:szCs w:val="24"/>
        </w:rPr>
        <w:t>Date de signature</w:t>
      </w:r>
      <w:r w:rsidR="005B689A" w:rsidRPr="00497EB6">
        <w:rPr>
          <w:iCs/>
          <w:color w:val="000000" w:themeColor="text1"/>
          <w:sz w:val="24"/>
          <w:szCs w:val="24"/>
        </w:rPr>
        <w:t xml:space="preserve"> _________</w:t>
      </w:r>
    </w:p>
    <w:p w14:paraId="42DCF3DD" w14:textId="5B0EE370" w:rsidR="005B689A" w:rsidRPr="00497EB6" w:rsidRDefault="005B689A" w:rsidP="005B689A">
      <w:pPr>
        <w:spacing w:after="120"/>
        <w:rPr>
          <w:iCs/>
          <w:color w:val="000000" w:themeColor="text1"/>
          <w:sz w:val="24"/>
          <w:szCs w:val="24"/>
        </w:rPr>
      </w:pPr>
      <w:r w:rsidRPr="00497EB6">
        <w:rPr>
          <w:iCs/>
          <w:color w:val="000000" w:themeColor="text1"/>
          <w:sz w:val="24"/>
          <w:szCs w:val="24"/>
        </w:rPr>
        <w:t>Contre-signature du représentant autorisé de l’</w:t>
      </w:r>
      <w:r w:rsidR="00D16038">
        <w:rPr>
          <w:iCs/>
          <w:color w:val="000000" w:themeColor="text1"/>
          <w:sz w:val="24"/>
          <w:szCs w:val="24"/>
        </w:rPr>
        <w:t>E</w:t>
      </w:r>
      <w:r w:rsidRPr="00497EB6">
        <w:rPr>
          <w:iCs/>
          <w:color w:val="000000" w:themeColor="text1"/>
          <w:sz w:val="24"/>
          <w:szCs w:val="24"/>
        </w:rPr>
        <w:t>ntrepreneur :</w:t>
      </w:r>
    </w:p>
    <w:p w14:paraId="31843682" w14:textId="77777777" w:rsidR="005B689A" w:rsidRPr="00497EB6" w:rsidRDefault="005B689A" w:rsidP="005B689A">
      <w:pPr>
        <w:spacing w:after="120"/>
        <w:rPr>
          <w:iCs/>
          <w:color w:val="000000" w:themeColor="text1"/>
          <w:sz w:val="24"/>
          <w:szCs w:val="24"/>
        </w:rPr>
      </w:pPr>
      <w:r w:rsidRPr="00497EB6">
        <w:rPr>
          <w:iCs/>
          <w:color w:val="000000" w:themeColor="text1"/>
          <w:sz w:val="24"/>
          <w:szCs w:val="24"/>
        </w:rPr>
        <w:t>Signature : _________</w:t>
      </w:r>
    </w:p>
    <w:p w14:paraId="382BEF2C" w14:textId="061AD637" w:rsidR="005B689A" w:rsidRPr="00497EB6" w:rsidRDefault="005B689A" w:rsidP="005B689A">
      <w:pPr>
        <w:tabs>
          <w:tab w:val="left" w:pos="6120"/>
        </w:tabs>
        <w:spacing w:before="240" w:after="240"/>
        <w:rPr>
          <w:iCs/>
          <w:color w:val="000000" w:themeColor="text1"/>
          <w:sz w:val="24"/>
          <w:szCs w:val="24"/>
        </w:rPr>
      </w:pPr>
      <w:r w:rsidRPr="00497EB6">
        <w:rPr>
          <w:iCs/>
          <w:color w:val="000000" w:themeColor="text1"/>
          <w:sz w:val="24"/>
          <w:szCs w:val="24"/>
        </w:rPr>
        <w:t>Date de signature _________</w:t>
      </w:r>
    </w:p>
    <w:p w14:paraId="08832B94" w14:textId="77777777" w:rsidR="005B689A" w:rsidRPr="00497EB6" w:rsidRDefault="005B689A" w:rsidP="005B689A"/>
    <w:p w14:paraId="2B2B6FE9" w14:textId="77777777" w:rsidR="005B689A" w:rsidRPr="00497EB6" w:rsidRDefault="005B689A" w:rsidP="005B689A"/>
    <w:p w14:paraId="4D4DD78A" w14:textId="77777777" w:rsidR="009910F2" w:rsidRPr="00497EB6" w:rsidRDefault="009910F2" w:rsidP="009910F2">
      <w:pPr>
        <w:spacing w:before="60"/>
      </w:pPr>
    </w:p>
    <w:p w14:paraId="3E529D47" w14:textId="77777777" w:rsidR="009910F2" w:rsidRPr="00497EB6" w:rsidRDefault="009910F2" w:rsidP="009910F2">
      <w:pPr>
        <w:spacing w:before="60"/>
      </w:pPr>
    </w:p>
    <w:p w14:paraId="08D104B7" w14:textId="7FD87B42" w:rsidR="00DF59AB" w:rsidRPr="00497EB6" w:rsidRDefault="00DF59AB">
      <w:pPr>
        <w:rPr>
          <w:rFonts w:eastAsiaTheme="majorEastAsia"/>
          <w:lang w:eastAsia="en-US"/>
        </w:rPr>
      </w:pPr>
      <w:r w:rsidRPr="00497EB6">
        <w:rPr>
          <w:rFonts w:eastAsiaTheme="majorEastAsia"/>
          <w:lang w:eastAsia="en-US"/>
        </w:rPr>
        <w:br w:type="page"/>
      </w:r>
    </w:p>
    <w:p w14:paraId="321E13FA" w14:textId="77777777" w:rsidR="00136C7E" w:rsidRPr="00497EB6" w:rsidRDefault="00136C7E" w:rsidP="00136C7E">
      <w:pPr>
        <w:spacing w:before="60" w:after="60"/>
        <w:ind w:left="360"/>
        <w:jc w:val="both"/>
        <w:rPr>
          <w:sz w:val="24"/>
        </w:rPr>
        <w:sectPr w:rsidR="00136C7E" w:rsidRPr="00497EB6" w:rsidSect="00A92626">
          <w:footnotePr>
            <w:numRestart w:val="eachSect"/>
          </w:footnotePr>
          <w:pgSz w:w="12240" w:h="15840"/>
          <w:pgMar w:top="1440" w:right="1440" w:bottom="1151" w:left="1440" w:header="720" w:footer="720" w:gutter="0"/>
          <w:cols w:space="720"/>
        </w:sectPr>
      </w:pPr>
    </w:p>
    <w:p w14:paraId="46F13890" w14:textId="77777777" w:rsidR="00B708F4" w:rsidRPr="00497EB6" w:rsidRDefault="00B708F4" w:rsidP="000C1F9C">
      <w:pPr>
        <w:pStyle w:val="Style13"/>
      </w:pPr>
      <w:bookmarkStart w:id="738" w:name="_Toc213669845"/>
      <w:bookmarkStart w:id="739" w:name="_Toc467977937"/>
      <w:bookmarkStart w:id="740" w:name="_Toc178093649"/>
      <w:r w:rsidRPr="00497EB6">
        <w:t>Section X. Formulaires du Marché</w:t>
      </w:r>
      <w:bookmarkEnd w:id="738"/>
      <w:bookmarkEnd w:id="739"/>
      <w:bookmarkEnd w:id="740"/>
    </w:p>
    <w:p w14:paraId="2F13B585" w14:textId="77777777" w:rsidR="00B708F4" w:rsidRPr="00497EB6" w:rsidRDefault="00B708F4" w:rsidP="00B708F4"/>
    <w:p w14:paraId="2227748D" w14:textId="77777777" w:rsidR="00B708F4" w:rsidRPr="00497EB6" w:rsidRDefault="00B708F4" w:rsidP="000C1F9C">
      <w:pPr>
        <w:pStyle w:val="Subtitle2"/>
        <w:rPr>
          <w:noProof w:val="0"/>
          <w:lang w:val="fr-FR"/>
        </w:rPr>
      </w:pPr>
    </w:p>
    <w:p w14:paraId="5EAF18C4" w14:textId="3E31095D" w:rsidR="00B708F4" w:rsidRPr="00497EB6" w:rsidRDefault="00685A3E" w:rsidP="000C1F9C">
      <w:pPr>
        <w:pStyle w:val="Subtitle2"/>
        <w:rPr>
          <w:noProof w:val="0"/>
          <w:lang w:val="fr-FR"/>
        </w:rPr>
      </w:pPr>
      <w:bookmarkStart w:id="741" w:name="_Toc450635297"/>
      <w:bookmarkStart w:id="742" w:name="_Toc450635449"/>
      <w:bookmarkStart w:id="743" w:name="_Toc33048289"/>
      <w:r w:rsidRPr="00497EB6">
        <w:rPr>
          <w:noProof w:val="0"/>
          <w:lang w:val="fr-FR"/>
        </w:rPr>
        <w:t>Formulaires</w:t>
      </w:r>
      <w:bookmarkEnd w:id="741"/>
      <w:bookmarkEnd w:id="742"/>
      <w:bookmarkEnd w:id="743"/>
    </w:p>
    <w:p w14:paraId="7A40F9B7" w14:textId="77777777" w:rsidR="00FF58C0" w:rsidRPr="00497EB6" w:rsidRDefault="00FF58C0" w:rsidP="000C1F9C">
      <w:pPr>
        <w:pStyle w:val="Subtitle2"/>
        <w:rPr>
          <w:noProof w:val="0"/>
          <w:lang w:val="fr-FR"/>
        </w:rPr>
      </w:pPr>
    </w:p>
    <w:p w14:paraId="1957FB10" w14:textId="77777777" w:rsidR="005F2DF1" w:rsidRPr="00497EB6" w:rsidRDefault="005F2DF1" w:rsidP="000C1F9C">
      <w:pPr>
        <w:pStyle w:val="Subtitle2"/>
        <w:rPr>
          <w:noProof w:val="0"/>
          <w:lang w:val="fr-FR"/>
        </w:rPr>
      </w:pPr>
    </w:p>
    <w:p w14:paraId="4636AA4B" w14:textId="23E283EE" w:rsidR="00210584" w:rsidRDefault="00DB3736">
      <w:pPr>
        <w:pStyle w:val="TOC1"/>
        <w:rPr>
          <w:rFonts w:asciiTheme="minorHAnsi" w:eastAsiaTheme="minorEastAsia" w:hAnsiTheme="minorHAnsi" w:cstheme="minorBidi"/>
          <w:b w:val="0"/>
          <w:bCs w:val="0"/>
          <w:caps w:val="0"/>
          <w:noProof/>
          <w:kern w:val="2"/>
          <w14:ligatures w14:val="standardContextual"/>
        </w:rPr>
      </w:pPr>
      <w:r>
        <w:rPr>
          <w:bCs w:val="0"/>
          <w:caps w:val="0"/>
        </w:rPr>
        <w:fldChar w:fldCharType="begin"/>
      </w:r>
      <w:r>
        <w:rPr>
          <w:bCs w:val="0"/>
          <w:caps w:val="0"/>
        </w:rPr>
        <w:instrText xml:space="preserve"> TOC \h \z \t "Sec X H 1;1" </w:instrText>
      </w:r>
      <w:r>
        <w:rPr>
          <w:bCs w:val="0"/>
          <w:caps w:val="0"/>
        </w:rPr>
        <w:fldChar w:fldCharType="separate"/>
      </w:r>
      <w:hyperlink w:anchor="_Toc178093812" w:history="1">
        <w:r w:rsidR="00210584" w:rsidRPr="009114B3">
          <w:rPr>
            <w:rStyle w:val="Hyperlink"/>
            <w:noProof/>
          </w:rPr>
          <w:t>Modèle de Notification d’Intention d’Attribution</w:t>
        </w:r>
        <w:r w:rsidR="00210584">
          <w:rPr>
            <w:noProof/>
            <w:webHidden/>
          </w:rPr>
          <w:tab/>
        </w:r>
        <w:r w:rsidR="00210584">
          <w:rPr>
            <w:noProof/>
            <w:webHidden/>
          </w:rPr>
          <w:fldChar w:fldCharType="begin"/>
        </w:r>
        <w:r w:rsidR="00210584">
          <w:rPr>
            <w:noProof/>
            <w:webHidden/>
          </w:rPr>
          <w:instrText xml:space="preserve"> PAGEREF _Toc178093812 \h </w:instrText>
        </w:r>
        <w:r w:rsidR="00210584">
          <w:rPr>
            <w:noProof/>
            <w:webHidden/>
          </w:rPr>
        </w:r>
        <w:r w:rsidR="00210584">
          <w:rPr>
            <w:noProof/>
            <w:webHidden/>
          </w:rPr>
          <w:fldChar w:fldCharType="separate"/>
        </w:r>
        <w:r w:rsidR="00210584">
          <w:rPr>
            <w:noProof/>
            <w:webHidden/>
          </w:rPr>
          <w:t>207</w:t>
        </w:r>
        <w:r w:rsidR="00210584">
          <w:rPr>
            <w:noProof/>
            <w:webHidden/>
          </w:rPr>
          <w:fldChar w:fldCharType="end"/>
        </w:r>
      </w:hyperlink>
    </w:p>
    <w:p w14:paraId="3A2FD663" w14:textId="2B70C528"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813" w:history="1">
        <w:r w:rsidRPr="009114B3">
          <w:rPr>
            <w:rStyle w:val="Hyperlink"/>
            <w:noProof/>
          </w:rPr>
          <w:t>Formulaire de Divulgation des Bénéficiaires effectifs</w:t>
        </w:r>
        <w:r>
          <w:rPr>
            <w:noProof/>
            <w:webHidden/>
          </w:rPr>
          <w:tab/>
        </w:r>
        <w:r>
          <w:rPr>
            <w:noProof/>
            <w:webHidden/>
          </w:rPr>
          <w:fldChar w:fldCharType="begin"/>
        </w:r>
        <w:r>
          <w:rPr>
            <w:noProof/>
            <w:webHidden/>
          </w:rPr>
          <w:instrText xml:space="preserve"> PAGEREF _Toc178093813 \h </w:instrText>
        </w:r>
        <w:r>
          <w:rPr>
            <w:noProof/>
            <w:webHidden/>
          </w:rPr>
        </w:r>
        <w:r>
          <w:rPr>
            <w:noProof/>
            <w:webHidden/>
          </w:rPr>
          <w:fldChar w:fldCharType="separate"/>
        </w:r>
        <w:r>
          <w:rPr>
            <w:noProof/>
            <w:webHidden/>
          </w:rPr>
          <w:t>211</w:t>
        </w:r>
        <w:r>
          <w:rPr>
            <w:noProof/>
            <w:webHidden/>
          </w:rPr>
          <w:fldChar w:fldCharType="end"/>
        </w:r>
      </w:hyperlink>
    </w:p>
    <w:p w14:paraId="58407752" w14:textId="30FBE5A3"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814" w:history="1">
        <w:r w:rsidRPr="009114B3">
          <w:rPr>
            <w:rStyle w:val="Hyperlink"/>
            <w:noProof/>
          </w:rPr>
          <w:t>Modèle de Lettre de Notification de l’Attribution</w:t>
        </w:r>
        <w:r>
          <w:rPr>
            <w:noProof/>
            <w:webHidden/>
          </w:rPr>
          <w:tab/>
        </w:r>
        <w:r>
          <w:rPr>
            <w:noProof/>
            <w:webHidden/>
          </w:rPr>
          <w:fldChar w:fldCharType="begin"/>
        </w:r>
        <w:r>
          <w:rPr>
            <w:noProof/>
            <w:webHidden/>
          </w:rPr>
          <w:instrText xml:space="preserve"> PAGEREF _Toc178093814 \h </w:instrText>
        </w:r>
        <w:r>
          <w:rPr>
            <w:noProof/>
            <w:webHidden/>
          </w:rPr>
        </w:r>
        <w:r>
          <w:rPr>
            <w:noProof/>
            <w:webHidden/>
          </w:rPr>
          <w:fldChar w:fldCharType="separate"/>
        </w:r>
        <w:r>
          <w:rPr>
            <w:noProof/>
            <w:webHidden/>
          </w:rPr>
          <w:t>213</w:t>
        </w:r>
        <w:r>
          <w:rPr>
            <w:noProof/>
            <w:webHidden/>
          </w:rPr>
          <w:fldChar w:fldCharType="end"/>
        </w:r>
      </w:hyperlink>
    </w:p>
    <w:p w14:paraId="3C2E5915" w14:textId="11546BAF"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815" w:history="1">
        <w:r w:rsidRPr="009114B3">
          <w:rPr>
            <w:rStyle w:val="Hyperlink"/>
            <w:noProof/>
          </w:rPr>
          <w:t>Acte d’Engagement</w:t>
        </w:r>
        <w:r>
          <w:rPr>
            <w:noProof/>
            <w:webHidden/>
          </w:rPr>
          <w:tab/>
        </w:r>
        <w:r>
          <w:rPr>
            <w:noProof/>
            <w:webHidden/>
          </w:rPr>
          <w:fldChar w:fldCharType="begin"/>
        </w:r>
        <w:r>
          <w:rPr>
            <w:noProof/>
            <w:webHidden/>
          </w:rPr>
          <w:instrText xml:space="preserve"> PAGEREF _Toc178093815 \h </w:instrText>
        </w:r>
        <w:r>
          <w:rPr>
            <w:noProof/>
            <w:webHidden/>
          </w:rPr>
        </w:r>
        <w:r>
          <w:rPr>
            <w:noProof/>
            <w:webHidden/>
          </w:rPr>
          <w:fldChar w:fldCharType="separate"/>
        </w:r>
        <w:r>
          <w:rPr>
            <w:noProof/>
            <w:webHidden/>
          </w:rPr>
          <w:t>214</w:t>
        </w:r>
        <w:r>
          <w:rPr>
            <w:noProof/>
            <w:webHidden/>
          </w:rPr>
          <w:fldChar w:fldCharType="end"/>
        </w:r>
      </w:hyperlink>
    </w:p>
    <w:p w14:paraId="591C61BB" w14:textId="4C379C2B"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816" w:history="1">
        <w:r w:rsidRPr="009114B3">
          <w:rPr>
            <w:rStyle w:val="Hyperlink"/>
            <w:noProof/>
          </w:rPr>
          <w:t>Annexe 1 – Paiements</w:t>
        </w:r>
        <w:r>
          <w:rPr>
            <w:noProof/>
            <w:webHidden/>
          </w:rPr>
          <w:tab/>
        </w:r>
        <w:r>
          <w:rPr>
            <w:noProof/>
            <w:webHidden/>
          </w:rPr>
          <w:fldChar w:fldCharType="begin"/>
        </w:r>
        <w:r>
          <w:rPr>
            <w:noProof/>
            <w:webHidden/>
          </w:rPr>
          <w:instrText xml:space="preserve"> PAGEREF _Toc178093816 \h </w:instrText>
        </w:r>
        <w:r>
          <w:rPr>
            <w:noProof/>
            <w:webHidden/>
          </w:rPr>
        </w:r>
        <w:r>
          <w:rPr>
            <w:noProof/>
            <w:webHidden/>
          </w:rPr>
          <w:fldChar w:fldCharType="separate"/>
        </w:r>
        <w:r>
          <w:rPr>
            <w:noProof/>
            <w:webHidden/>
          </w:rPr>
          <w:t>216</w:t>
        </w:r>
        <w:r>
          <w:rPr>
            <w:noProof/>
            <w:webHidden/>
          </w:rPr>
          <w:fldChar w:fldCharType="end"/>
        </w:r>
      </w:hyperlink>
    </w:p>
    <w:p w14:paraId="30DE1A60" w14:textId="5A45D1AF"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817" w:history="1">
        <w:r w:rsidRPr="009114B3">
          <w:rPr>
            <w:rStyle w:val="Hyperlink"/>
            <w:noProof/>
          </w:rPr>
          <w:t>Annexe 2 – Révision des Prix</w:t>
        </w:r>
        <w:r>
          <w:rPr>
            <w:noProof/>
            <w:webHidden/>
          </w:rPr>
          <w:tab/>
        </w:r>
        <w:r>
          <w:rPr>
            <w:noProof/>
            <w:webHidden/>
          </w:rPr>
          <w:fldChar w:fldCharType="begin"/>
        </w:r>
        <w:r>
          <w:rPr>
            <w:noProof/>
            <w:webHidden/>
          </w:rPr>
          <w:instrText xml:space="preserve"> PAGEREF _Toc178093817 \h </w:instrText>
        </w:r>
        <w:r>
          <w:rPr>
            <w:noProof/>
            <w:webHidden/>
          </w:rPr>
        </w:r>
        <w:r>
          <w:rPr>
            <w:noProof/>
            <w:webHidden/>
          </w:rPr>
          <w:fldChar w:fldCharType="separate"/>
        </w:r>
        <w:r>
          <w:rPr>
            <w:noProof/>
            <w:webHidden/>
          </w:rPr>
          <w:t>217</w:t>
        </w:r>
        <w:r>
          <w:rPr>
            <w:noProof/>
            <w:webHidden/>
          </w:rPr>
          <w:fldChar w:fldCharType="end"/>
        </w:r>
      </w:hyperlink>
    </w:p>
    <w:p w14:paraId="53A6ADBD" w14:textId="76CFB827"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818" w:history="1">
        <w:r w:rsidRPr="009114B3">
          <w:rPr>
            <w:rStyle w:val="Hyperlink"/>
            <w:noProof/>
          </w:rPr>
          <w:t>Annexe 3 – Annexe des Normes de Performance</w:t>
        </w:r>
        <w:r>
          <w:rPr>
            <w:noProof/>
            <w:webHidden/>
          </w:rPr>
          <w:tab/>
        </w:r>
        <w:r>
          <w:rPr>
            <w:noProof/>
            <w:webHidden/>
          </w:rPr>
          <w:fldChar w:fldCharType="begin"/>
        </w:r>
        <w:r>
          <w:rPr>
            <w:noProof/>
            <w:webHidden/>
          </w:rPr>
          <w:instrText xml:space="preserve"> PAGEREF _Toc178093818 \h </w:instrText>
        </w:r>
        <w:r>
          <w:rPr>
            <w:noProof/>
            <w:webHidden/>
          </w:rPr>
        </w:r>
        <w:r>
          <w:rPr>
            <w:noProof/>
            <w:webHidden/>
          </w:rPr>
          <w:fldChar w:fldCharType="separate"/>
        </w:r>
        <w:r>
          <w:rPr>
            <w:noProof/>
            <w:webHidden/>
          </w:rPr>
          <w:t>221</w:t>
        </w:r>
        <w:r>
          <w:rPr>
            <w:noProof/>
            <w:webHidden/>
          </w:rPr>
          <w:fldChar w:fldCharType="end"/>
        </w:r>
      </w:hyperlink>
    </w:p>
    <w:p w14:paraId="3C6415D6" w14:textId="5DF64B84"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819" w:history="1">
        <w:r w:rsidRPr="009114B3">
          <w:rPr>
            <w:rStyle w:val="Hyperlink"/>
            <w:noProof/>
          </w:rPr>
          <w:t>Annexe 4 - Pénalités de Performance</w:t>
        </w:r>
        <w:r>
          <w:rPr>
            <w:noProof/>
            <w:webHidden/>
          </w:rPr>
          <w:tab/>
        </w:r>
        <w:r>
          <w:rPr>
            <w:noProof/>
            <w:webHidden/>
          </w:rPr>
          <w:fldChar w:fldCharType="begin"/>
        </w:r>
        <w:r>
          <w:rPr>
            <w:noProof/>
            <w:webHidden/>
          </w:rPr>
          <w:instrText xml:space="preserve"> PAGEREF _Toc178093819 \h </w:instrText>
        </w:r>
        <w:r>
          <w:rPr>
            <w:noProof/>
            <w:webHidden/>
          </w:rPr>
        </w:r>
        <w:r>
          <w:rPr>
            <w:noProof/>
            <w:webHidden/>
          </w:rPr>
          <w:fldChar w:fldCharType="separate"/>
        </w:r>
        <w:r>
          <w:rPr>
            <w:noProof/>
            <w:webHidden/>
          </w:rPr>
          <w:t>224</w:t>
        </w:r>
        <w:r>
          <w:rPr>
            <w:noProof/>
            <w:webHidden/>
          </w:rPr>
          <w:fldChar w:fldCharType="end"/>
        </w:r>
      </w:hyperlink>
    </w:p>
    <w:p w14:paraId="66A674FA" w14:textId="3121E42F"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820" w:history="1">
        <w:r w:rsidRPr="009114B3">
          <w:rPr>
            <w:rStyle w:val="Hyperlink"/>
            <w:noProof/>
          </w:rPr>
          <w:t>Garantie de Bonne Exécution - Option 1 : Garantie Bancaire</w:t>
        </w:r>
        <w:r>
          <w:rPr>
            <w:noProof/>
            <w:webHidden/>
          </w:rPr>
          <w:tab/>
        </w:r>
        <w:r>
          <w:rPr>
            <w:noProof/>
            <w:webHidden/>
          </w:rPr>
          <w:fldChar w:fldCharType="begin"/>
        </w:r>
        <w:r>
          <w:rPr>
            <w:noProof/>
            <w:webHidden/>
          </w:rPr>
          <w:instrText xml:space="preserve"> PAGEREF _Toc178093820 \h </w:instrText>
        </w:r>
        <w:r>
          <w:rPr>
            <w:noProof/>
            <w:webHidden/>
          </w:rPr>
        </w:r>
        <w:r>
          <w:rPr>
            <w:noProof/>
            <w:webHidden/>
          </w:rPr>
          <w:fldChar w:fldCharType="separate"/>
        </w:r>
        <w:r>
          <w:rPr>
            <w:noProof/>
            <w:webHidden/>
          </w:rPr>
          <w:t>225</w:t>
        </w:r>
        <w:r>
          <w:rPr>
            <w:noProof/>
            <w:webHidden/>
          </w:rPr>
          <w:fldChar w:fldCharType="end"/>
        </w:r>
      </w:hyperlink>
    </w:p>
    <w:p w14:paraId="1AE28A8A" w14:textId="22BD1E27"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821" w:history="1">
        <w:r w:rsidRPr="009114B3">
          <w:rPr>
            <w:rStyle w:val="Hyperlink"/>
            <w:noProof/>
          </w:rPr>
          <w:t>Option 2 - Modèle de Caution de Bonne Exécution</w:t>
        </w:r>
        <w:r>
          <w:rPr>
            <w:noProof/>
            <w:webHidden/>
          </w:rPr>
          <w:tab/>
        </w:r>
        <w:r>
          <w:rPr>
            <w:noProof/>
            <w:webHidden/>
          </w:rPr>
          <w:fldChar w:fldCharType="begin"/>
        </w:r>
        <w:r>
          <w:rPr>
            <w:noProof/>
            <w:webHidden/>
          </w:rPr>
          <w:instrText xml:space="preserve"> PAGEREF _Toc178093821 \h </w:instrText>
        </w:r>
        <w:r>
          <w:rPr>
            <w:noProof/>
            <w:webHidden/>
          </w:rPr>
        </w:r>
        <w:r>
          <w:rPr>
            <w:noProof/>
            <w:webHidden/>
          </w:rPr>
          <w:fldChar w:fldCharType="separate"/>
        </w:r>
        <w:r>
          <w:rPr>
            <w:noProof/>
            <w:webHidden/>
          </w:rPr>
          <w:t>227</w:t>
        </w:r>
        <w:r>
          <w:rPr>
            <w:noProof/>
            <w:webHidden/>
          </w:rPr>
          <w:fldChar w:fldCharType="end"/>
        </w:r>
      </w:hyperlink>
    </w:p>
    <w:p w14:paraId="7FE9A34D" w14:textId="73B768A3"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822" w:history="1">
        <w:r w:rsidRPr="009114B3">
          <w:rPr>
            <w:rStyle w:val="Hyperlink"/>
            <w:noProof/>
          </w:rPr>
          <w:t>Modèle de Garantie Environnementale et Sociale (ES)</w:t>
        </w:r>
        <w:r>
          <w:rPr>
            <w:noProof/>
            <w:webHidden/>
          </w:rPr>
          <w:tab/>
        </w:r>
        <w:r>
          <w:rPr>
            <w:noProof/>
            <w:webHidden/>
          </w:rPr>
          <w:fldChar w:fldCharType="begin"/>
        </w:r>
        <w:r>
          <w:rPr>
            <w:noProof/>
            <w:webHidden/>
          </w:rPr>
          <w:instrText xml:space="preserve"> PAGEREF _Toc178093822 \h </w:instrText>
        </w:r>
        <w:r>
          <w:rPr>
            <w:noProof/>
            <w:webHidden/>
          </w:rPr>
        </w:r>
        <w:r>
          <w:rPr>
            <w:noProof/>
            <w:webHidden/>
          </w:rPr>
          <w:fldChar w:fldCharType="separate"/>
        </w:r>
        <w:r>
          <w:rPr>
            <w:noProof/>
            <w:webHidden/>
          </w:rPr>
          <w:t>228</w:t>
        </w:r>
        <w:r>
          <w:rPr>
            <w:noProof/>
            <w:webHidden/>
          </w:rPr>
          <w:fldChar w:fldCharType="end"/>
        </w:r>
      </w:hyperlink>
    </w:p>
    <w:p w14:paraId="412AB2A4" w14:textId="3E10CC80"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823" w:history="1">
        <w:r w:rsidRPr="009114B3">
          <w:rPr>
            <w:rStyle w:val="Hyperlink"/>
            <w:noProof/>
          </w:rPr>
          <w:t>Modèle de Garantie de Restitution d’Avance</w:t>
        </w:r>
        <w:r>
          <w:rPr>
            <w:noProof/>
            <w:webHidden/>
          </w:rPr>
          <w:tab/>
        </w:r>
        <w:r>
          <w:rPr>
            <w:noProof/>
            <w:webHidden/>
          </w:rPr>
          <w:fldChar w:fldCharType="begin"/>
        </w:r>
        <w:r>
          <w:rPr>
            <w:noProof/>
            <w:webHidden/>
          </w:rPr>
          <w:instrText xml:space="preserve"> PAGEREF _Toc178093823 \h </w:instrText>
        </w:r>
        <w:r>
          <w:rPr>
            <w:noProof/>
            <w:webHidden/>
          </w:rPr>
        </w:r>
        <w:r>
          <w:rPr>
            <w:noProof/>
            <w:webHidden/>
          </w:rPr>
          <w:fldChar w:fldCharType="separate"/>
        </w:r>
        <w:r>
          <w:rPr>
            <w:noProof/>
            <w:webHidden/>
          </w:rPr>
          <w:t>230</w:t>
        </w:r>
        <w:r>
          <w:rPr>
            <w:noProof/>
            <w:webHidden/>
          </w:rPr>
          <w:fldChar w:fldCharType="end"/>
        </w:r>
      </w:hyperlink>
    </w:p>
    <w:p w14:paraId="1E140630" w14:textId="2B9B31E8" w:rsidR="00210584" w:rsidRDefault="00210584">
      <w:pPr>
        <w:pStyle w:val="TOC1"/>
        <w:rPr>
          <w:rFonts w:asciiTheme="minorHAnsi" w:eastAsiaTheme="minorEastAsia" w:hAnsiTheme="minorHAnsi" w:cstheme="minorBidi"/>
          <w:b w:val="0"/>
          <w:bCs w:val="0"/>
          <w:caps w:val="0"/>
          <w:noProof/>
          <w:kern w:val="2"/>
          <w14:ligatures w14:val="standardContextual"/>
        </w:rPr>
      </w:pPr>
      <w:hyperlink w:anchor="_Toc178093824" w:history="1">
        <w:r w:rsidRPr="009114B3">
          <w:rPr>
            <w:rStyle w:val="Hyperlink"/>
            <w:noProof/>
          </w:rPr>
          <w:t>Modèle de Garantie émise en remplacement de la Retenue de Garantie</w:t>
        </w:r>
        <w:r>
          <w:rPr>
            <w:noProof/>
            <w:webHidden/>
          </w:rPr>
          <w:tab/>
        </w:r>
        <w:r>
          <w:rPr>
            <w:noProof/>
            <w:webHidden/>
          </w:rPr>
          <w:fldChar w:fldCharType="begin"/>
        </w:r>
        <w:r>
          <w:rPr>
            <w:noProof/>
            <w:webHidden/>
          </w:rPr>
          <w:instrText xml:space="preserve"> PAGEREF _Toc178093824 \h </w:instrText>
        </w:r>
        <w:r>
          <w:rPr>
            <w:noProof/>
            <w:webHidden/>
          </w:rPr>
        </w:r>
        <w:r>
          <w:rPr>
            <w:noProof/>
            <w:webHidden/>
          </w:rPr>
          <w:fldChar w:fldCharType="separate"/>
        </w:r>
        <w:r>
          <w:rPr>
            <w:noProof/>
            <w:webHidden/>
          </w:rPr>
          <w:t>232</w:t>
        </w:r>
        <w:r>
          <w:rPr>
            <w:noProof/>
            <w:webHidden/>
          </w:rPr>
          <w:fldChar w:fldCharType="end"/>
        </w:r>
      </w:hyperlink>
    </w:p>
    <w:p w14:paraId="184B31CF" w14:textId="013E134B" w:rsidR="005F2DF1" w:rsidRPr="00497EB6" w:rsidRDefault="00DB3736" w:rsidP="000C1F9C">
      <w:pPr>
        <w:pStyle w:val="Subtitle2"/>
        <w:rPr>
          <w:noProof w:val="0"/>
          <w:lang w:val="fr-FR"/>
        </w:rPr>
      </w:pPr>
      <w:r>
        <w:rPr>
          <w:rFonts w:asciiTheme="majorBidi" w:hAnsiTheme="majorBidi" w:cs="Times New Roman Bold"/>
          <w:bCs/>
          <w:caps/>
          <w:noProof w:val="0"/>
          <w:sz w:val="24"/>
          <w:szCs w:val="24"/>
          <w:lang w:val="fr-FR"/>
        </w:rPr>
        <w:fldChar w:fldCharType="end"/>
      </w:r>
    </w:p>
    <w:p w14:paraId="7E560558" w14:textId="77777777" w:rsidR="00B708F4" w:rsidRPr="00497EB6" w:rsidRDefault="00B708F4" w:rsidP="00B708F4"/>
    <w:p w14:paraId="5C6F5B11" w14:textId="733115C8" w:rsidR="00B708F4" w:rsidRPr="00497EB6" w:rsidRDefault="00B708F4" w:rsidP="004E33E2">
      <w:pPr>
        <w:spacing w:before="240" w:after="240"/>
      </w:pPr>
    </w:p>
    <w:p w14:paraId="37058D38" w14:textId="77777777" w:rsidR="00DB6730" w:rsidRPr="00497EB6" w:rsidRDefault="00DB6730" w:rsidP="008D3362">
      <w:pPr>
        <w:spacing w:before="120" w:after="120"/>
        <w:jc w:val="center"/>
      </w:pPr>
    </w:p>
    <w:p w14:paraId="6B07625A" w14:textId="77777777" w:rsidR="00B708F4" w:rsidRPr="00497EB6" w:rsidRDefault="00B708F4" w:rsidP="008D3362">
      <w:pPr>
        <w:spacing w:before="120" w:after="120"/>
        <w:jc w:val="center"/>
        <w:sectPr w:rsidR="00B708F4" w:rsidRPr="00497EB6">
          <w:headerReference w:type="even" r:id="rId84"/>
          <w:headerReference w:type="default" r:id="rId85"/>
          <w:headerReference w:type="first" r:id="rId86"/>
          <w:pgSz w:w="12240" w:h="15840"/>
          <w:pgMar w:top="1440" w:right="1800" w:bottom="1152" w:left="1800" w:header="720" w:footer="720" w:gutter="0"/>
          <w:cols w:space="720"/>
        </w:sectPr>
      </w:pPr>
    </w:p>
    <w:p w14:paraId="1554FBB4" w14:textId="6F8B7EC5" w:rsidR="00700ECB" w:rsidRPr="00497EB6" w:rsidRDefault="00700ECB" w:rsidP="004E33E2">
      <w:pPr>
        <w:pStyle w:val="SecXH1"/>
        <w:rPr>
          <w:noProof w:val="0"/>
        </w:rPr>
      </w:pPr>
      <w:bookmarkStart w:id="744" w:name="_Toc478115496"/>
      <w:bookmarkStart w:id="745" w:name="_Toc479457996"/>
      <w:bookmarkStart w:id="746" w:name="_Toc479627900"/>
      <w:bookmarkStart w:id="747" w:name="_Toc33048290"/>
      <w:bookmarkStart w:id="748" w:name="_Toc178093812"/>
      <w:bookmarkStart w:id="749" w:name="_Toc213669846"/>
      <w:r w:rsidRPr="00497EB6">
        <w:rPr>
          <w:noProof w:val="0"/>
        </w:rPr>
        <w:t>Modèle de Notification d’</w:t>
      </w:r>
      <w:r w:rsidR="006B1993" w:rsidRPr="00497EB6">
        <w:rPr>
          <w:noProof w:val="0"/>
        </w:rPr>
        <w:t>I</w:t>
      </w:r>
      <w:r w:rsidRPr="00497EB6">
        <w:rPr>
          <w:noProof w:val="0"/>
        </w:rPr>
        <w:t>ntention d’</w:t>
      </w:r>
      <w:r w:rsidR="006B1993" w:rsidRPr="00497EB6">
        <w:rPr>
          <w:noProof w:val="0"/>
        </w:rPr>
        <w:t>A</w:t>
      </w:r>
      <w:r w:rsidRPr="00497EB6">
        <w:rPr>
          <w:noProof w:val="0"/>
        </w:rPr>
        <w:t>ttribution</w:t>
      </w:r>
      <w:bookmarkEnd w:id="744"/>
      <w:bookmarkEnd w:id="745"/>
      <w:bookmarkEnd w:id="746"/>
      <w:bookmarkEnd w:id="747"/>
      <w:bookmarkEnd w:id="748"/>
    </w:p>
    <w:p w14:paraId="63825E7A" w14:textId="558B4879" w:rsidR="00AD163B" w:rsidRPr="00497EB6" w:rsidRDefault="00700ECB" w:rsidP="00700ECB">
      <w:pPr>
        <w:spacing w:before="120" w:after="120"/>
        <w:jc w:val="both"/>
        <w:rPr>
          <w:b/>
          <w:i/>
          <w:iCs/>
          <w:sz w:val="24"/>
          <w:szCs w:val="24"/>
        </w:rPr>
      </w:pPr>
      <w:r w:rsidRPr="00497EB6">
        <w:rPr>
          <w:b/>
          <w:i/>
          <w:iCs/>
          <w:sz w:val="24"/>
          <w:szCs w:val="24"/>
        </w:rPr>
        <w:t xml:space="preserve">[La Notification d’intention d’attribution doit être adressée à chacun des Proposants ayant remis une </w:t>
      </w:r>
      <w:r w:rsidR="00D718AB" w:rsidRPr="00497EB6">
        <w:rPr>
          <w:b/>
          <w:i/>
          <w:iCs/>
          <w:sz w:val="24"/>
          <w:szCs w:val="24"/>
        </w:rPr>
        <w:t>P</w:t>
      </w:r>
      <w:r w:rsidRPr="00497EB6">
        <w:rPr>
          <w:b/>
          <w:i/>
          <w:iCs/>
          <w:sz w:val="24"/>
          <w:szCs w:val="24"/>
        </w:rPr>
        <w:t>roposition</w:t>
      </w:r>
      <w:r w:rsidR="005B1242" w:rsidRPr="00497EB6">
        <w:rPr>
          <w:b/>
          <w:i/>
          <w:iCs/>
          <w:sz w:val="24"/>
          <w:szCs w:val="24"/>
        </w:rPr>
        <w:t>, sauf si le Proposant a précédemment reçu une notification d'exclusion du processus à un stade intermédiaire de la procédure de passation de marchés</w:t>
      </w:r>
      <w:r w:rsidRPr="00497EB6">
        <w:rPr>
          <w:b/>
          <w:i/>
          <w:iCs/>
          <w:sz w:val="24"/>
          <w:szCs w:val="24"/>
        </w:rPr>
        <w:t xml:space="preserve">. </w:t>
      </w:r>
    </w:p>
    <w:p w14:paraId="1D4D2F27" w14:textId="7F574438" w:rsidR="00700ECB" w:rsidRPr="00497EB6" w:rsidRDefault="00700ECB" w:rsidP="00700ECB">
      <w:pPr>
        <w:spacing w:before="120" w:after="120"/>
        <w:jc w:val="both"/>
        <w:rPr>
          <w:b/>
          <w:i/>
          <w:iCs/>
          <w:sz w:val="24"/>
          <w:szCs w:val="24"/>
        </w:rPr>
      </w:pPr>
      <w:r w:rsidRPr="00497EB6">
        <w:rPr>
          <w:b/>
          <w:i/>
          <w:iCs/>
          <w:sz w:val="24"/>
          <w:szCs w:val="24"/>
        </w:rPr>
        <w:t>Le destinataire doit être le représentant autorisé du Proposant</w:t>
      </w:r>
      <w:r w:rsidR="00AD163B" w:rsidRPr="00497EB6">
        <w:rPr>
          <w:b/>
          <w:i/>
          <w:iCs/>
          <w:sz w:val="24"/>
          <w:szCs w:val="24"/>
        </w:rPr>
        <w:t xml:space="preserve"> désigné dans le Formulaire d’Information sur le Proposant</w:t>
      </w:r>
      <w:r w:rsidRPr="00497EB6">
        <w:rPr>
          <w:b/>
          <w:i/>
          <w:iCs/>
          <w:sz w:val="24"/>
          <w:szCs w:val="24"/>
        </w:rPr>
        <w:t>].</w:t>
      </w:r>
    </w:p>
    <w:p w14:paraId="3516A4A4" w14:textId="5B681C01" w:rsidR="00700ECB" w:rsidRPr="00497EB6" w:rsidRDefault="00B708F4" w:rsidP="00CB14B1">
      <w:pPr>
        <w:pStyle w:val="Outline"/>
        <w:suppressAutoHyphens/>
        <w:spacing w:after="60"/>
      </w:pPr>
      <w:r w:rsidRPr="00497EB6">
        <w:t>À</w:t>
      </w:r>
      <w:r w:rsidR="00700ECB" w:rsidRPr="00497EB6">
        <w:t xml:space="preserve"> l’attention du </w:t>
      </w:r>
      <w:r w:rsidR="00AD163B" w:rsidRPr="00497EB6">
        <w:t>R</w:t>
      </w:r>
      <w:r w:rsidR="00700ECB" w:rsidRPr="00497EB6">
        <w:t>eprésentant autorisé du Proposant</w:t>
      </w:r>
    </w:p>
    <w:p w14:paraId="40B6E744" w14:textId="4407283B" w:rsidR="00700ECB" w:rsidRPr="00497EB6" w:rsidRDefault="00700ECB" w:rsidP="00CB14B1">
      <w:pPr>
        <w:pStyle w:val="Outline"/>
        <w:suppressAutoHyphens/>
        <w:spacing w:before="120" w:after="60"/>
      </w:pPr>
      <w:r w:rsidRPr="00497EB6">
        <w:t>Nom</w:t>
      </w:r>
      <w:r w:rsidR="00572592" w:rsidRPr="00497EB6">
        <w:t> :</w:t>
      </w:r>
      <w:r w:rsidRPr="00497EB6">
        <w:t xml:space="preserve"> </w:t>
      </w:r>
      <w:r w:rsidRPr="00497EB6">
        <w:rPr>
          <w:i/>
        </w:rPr>
        <w:t xml:space="preserve">[insérer le nom du </w:t>
      </w:r>
      <w:r w:rsidR="00AD163B" w:rsidRPr="00497EB6">
        <w:rPr>
          <w:i/>
        </w:rPr>
        <w:t>R</w:t>
      </w:r>
      <w:r w:rsidRPr="00497EB6">
        <w:rPr>
          <w:i/>
        </w:rPr>
        <w:t>eprésentant autorisé du Proposant]</w:t>
      </w:r>
    </w:p>
    <w:p w14:paraId="43D304AE" w14:textId="619F3F6A" w:rsidR="00700ECB" w:rsidRPr="00497EB6" w:rsidRDefault="00700ECB" w:rsidP="00CB14B1">
      <w:pPr>
        <w:pStyle w:val="Outline"/>
        <w:suppressAutoHyphens/>
        <w:spacing w:before="120" w:after="60"/>
      </w:pPr>
      <w:r w:rsidRPr="00497EB6">
        <w:t>Adresse</w:t>
      </w:r>
      <w:r w:rsidR="00572592" w:rsidRPr="00497EB6">
        <w:t> :</w:t>
      </w:r>
      <w:r w:rsidRPr="00497EB6">
        <w:t xml:space="preserve"> </w:t>
      </w:r>
      <w:r w:rsidRPr="00497EB6">
        <w:rPr>
          <w:i/>
        </w:rPr>
        <w:t xml:space="preserve">[insérer l’adresse du </w:t>
      </w:r>
      <w:r w:rsidR="00AD163B" w:rsidRPr="00497EB6">
        <w:rPr>
          <w:i/>
        </w:rPr>
        <w:t>R</w:t>
      </w:r>
      <w:r w:rsidRPr="00497EB6">
        <w:rPr>
          <w:i/>
        </w:rPr>
        <w:t>eprésentant autorisé du Proposant]</w:t>
      </w:r>
    </w:p>
    <w:p w14:paraId="11674D0C" w14:textId="3550B97F" w:rsidR="00700ECB" w:rsidRPr="00497EB6" w:rsidRDefault="00700ECB" w:rsidP="00CB14B1">
      <w:pPr>
        <w:pStyle w:val="Outline"/>
        <w:suppressAutoHyphens/>
        <w:spacing w:before="120" w:after="60"/>
      </w:pPr>
      <w:r w:rsidRPr="00497EB6">
        <w:t>Téléphone/télécopie</w:t>
      </w:r>
      <w:r w:rsidR="00572592" w:rsidRPr="00497EB6">
        <w:t> :</w:t>
      </w:r>
      <w:r w:rsidRPr="00497EB6">
        <w:t xml:space="preserve"> </w:t>
      </w:r>
      <w:r w:rsidRPr="00497EB6">
        <w:rPr>
          <w:i/>
        </w:rPr>
        <w:t xml:space="preserve">[insérer téléphone/télécopie du </w:t>
      </w:r>
      <w:r w:rsidR="00AD163B" w:rsidRPr="00497EB6">
        <w:rPr>
          <w:i/>
        </w:rPr>
        <w:t>R</w:t>
      </w:r>
      <w:r w:rsidRPr="00497EB6">
        <w:rPr>
          <w:i/>
        </w:rPr>
        <w:t>eprésentant autorisé du Proposant]</w:t>
      </w:r>
    </w:p>
    <w:p w14:paraId="430383ED" w14:textId="74E91DDE" w:rsidR="00700ECB" w:rsidRPr="00497EB6" w:rsidRDefault="00700ECB" w:rsidP="00CB14B1">
      <w:pPr>
        <w:pStyle w:val="Outline"/>
        <w:suppressAutoHyphens/>
        <w:spacing w:before="120" w:after="240"/>
        <w:rPr>
          <w:i/>
        </w:rPr>
      </w:pPr>
      <w:r w:rsidRPr="00497EB6">
        <w:t>Adresse courriel</w:t>
      </w:r>
      <w:r w:rsidR="00572592" w:rsidRPr="00497EB6">
        <w:t> :</w:t>
      </w:r>
      <w:r w:rsidRPr="00497EB6">
        <w:t xml:space="preserve"> </w:t>
      </w:r>
      <w:r w:rsidRPr="00497EB6">
        <w:rPr>
          <w:i/>
        </w:rPr>
        <w:t xml:space="preserve">[insérer adresse courriel du </w:t>
      </w:r>
      <w:r w:rsidR="00AD163B" w:rsidRPr="00497EB6">
        <w:rPr>
          <w:i/>
        </w:rPr>
        <w:t>R</w:t>
      </w:r>
      <w:r w:rsidRPr="00497EB6">
        <w:rPr>
          <w:i/>
        </w:rPr>
        <w:t>eprésentant autorisé du Proposant]</w:t>
      </w:r>
    </w:p>
    <w:p w14:paraId="78E8E845" w14:textId="77777777" w:rsidR="00700ECB" w:rsidRPr="00497EB6" w:rsidRDefault="00700ECB" w:rsidP="00700ECB">
      <w:pPr>
        <w:pStyle w:val="Outline"/>
        <w:suppressAutoHyphens/>
        <w:spacing w:before="60" w:after="60"/>
        <w:jc w:val="both"/>
        <w:rPr>
          <w:b/>
          <w:i/>
        </w:rPr>
      </w:pPr>
      <w:r w:rsidRPr="00497EB6">
        <w:rPr>
          <w:b/>
          <w:i/>
        </w:rPr>
        <w:t>[IMPORTANT</w:t>
      </w:r>
      <w:r w:rsidR="00572592" w:rsidRPr="00497EB6">
        <w:rPr>
          <w:b/>
          <w:i/>
        </w:rPr>
        <w:t> :</w:t>
      </w:r>
      <w:r w:rsidRPr="00497EB6">
        <w:rPr>
          <w:b/>
          <w:i/>
        </w:rPr>
        <w:t xml:space="preserve"> insérer la date de transmission de la présente Notification à tous les Proposants. La Notification doit être envoyée à tous les Proposants simultanément, c’est-à-dire à la même date et dans le même temps, dans toute la mesure du possible].</w:t>
      </w:r>
    </w:p>
    <w:p w14:paraId="1A23A2B8" w14:textId="77777777" w:rsidR="00700ECB" w:rsidRPr="00497EB6" w:rsidRDefault="00700ECB" w:rsidP="00CB14B1">
      <w:pPr>
        <w:spacing w:before="480" w:after="120"/>
        <w:rPr>
          <w:b/>
          <w:sz w:val="24"/>
          <w:szCs w:val="24"/>
        </w:rPr>
      </w:pPr>
      <w:r w:rsidRPr="00497EB6">
        <w:rPr>
          <w:b/>
          <w:sz w:val="24"/>
          <w:szCs w:val="24"/>
        </w:rPr>
        <w:t>DATE D’ENVOI</w:t>
      </w:r>
      <w:r w:rsidR="00CB14B1" w:rsidRPr="00497EB6">
        <w:rPr>
          <w:b/>
          <w:sz w:val="24"/>
          <w:szCs w:val="24"/>
        </w:rPr>
        <w:t> </w:t>
      </w:r>
      <w:r w:rsidRPr="00497EB6">
        <w:rPr>
          <w:b/>
          <w:sz w:val="24"/>
          <w:szCs w:val="24"/>
        </w:rPr>
        <w:t xml:space="preserve">: </w:t>
      </w:r>
      <w:r w:rsidRPr="00497EB6">
        <w:rPr>
          <w:sz w:val="24"/>
          <w:szCs w:val="24"/>
        </w:rPr>
        <w:t>La présente Notification est envoyée par</w:t>
      </w:r>
      <w:r w:rsidR="00572592" w:rsidRPr="00497EB6">
        <w:rPr>
          <w:sz w:val="24"/>
          <w:szCs w:val="24"/>
        </w:rPr>
        <w:t> :</w:t>
      </w:r>
      <w:r w:rsidRPr="00497EB6">
        <w:rPr>
          <w:sz w:val="24"/>
          <w:szCs w:val="24"/>
        </w:rPr>
        <w:t xml:space="preserve"> </w:t>
      </w:r>
      <w:r w:rsidRPr="00497EB6">
        <w:rPr>
          <w:i/>
          <w:iCs/>
          <w:sz w:val="24"/>
          <w:szCs w:val="24"/>
        </w:rPr>
        <w:t>[courriel/télécopie]</w:t>
      </w:r>
      <w:r w:rsidRPr="00497EB6">
        <w:rPr>
          <w:sz w:val="24"/>
          <w:szCs w:val="24"/>
        </w:rPr>
        <w:t xml:space="preserve"> le </w:t>
      </w:r>
      <w:r w:rsidRPr="00497EB6">
        <w:rPr>
          <w:i/>
          <w:iCs/>
          <w:sz w:val="24"/>
          <w:szCs w:val="24"/>
        </w:rPr>
        <w:t xml:space="preserve">[date] </w:t>
      </w:r>
      <w:r w:rsidRPr="00497EB6">
        <w:rPr>
          <w:sz w:val="24"/>
          <w:szCs w:val="24"/>
        </w:rPr>
        <w:t>(heure locale).</w:t>
      </w:r>
    </w:p>
    <w:p w14:paraId="642625DD" w14:textId="6578E087" w:rsidR="00700ECB" w:rsidRPr="00497EB6" w:rsidRDefault="00700ECB" w:rsidP="00CB14B1">
      <w:pPr>
        <w:spacing w:before="240"/>
        <w:ind w:right="289"/>
        <w:jc w:val="both"/>
        <w:rPr>
          <w:b/>
          <w:bCs/>
          <w:sz w:val="36"/>
          <w:szCs w:val="36"/>
          <w:lang w:eastAsia="en-US"/>
        </w:rPr>
      </w:pPr>
      <w:r w:rsidRPr="00497EB6">
        <w:rPr>
          <w:b/>
          <w:bCs/>
          <w:sz w:val="36"/>
          <w:szCs w:val="36"/>
          <w:lang w:eastAsia="en-US"/>
        </w:rPr>
        <w:t>Notification d’</w:t>
      </w:r>
      <w:r w:rsidR="00AD163B" w:rsidRPr="00497EB6">
        <w:rPr>
          <w:b/>
          <w:bCs/>
          <w:sz w:val="36"/>
          <w:szCs w:val="36"/>
          <w:lang w:eastAsia="en-US"/>
        </w:rPr>
        <w:t>I</w:t>
      </w:r>
      <w:r w:rsidRPr="00497EB6">
        <w:rPr>
          <w:b/>
          <w:bCs/>
          <w:sz w:val="36"/>
          <w:szCs w:val="36"/>
          <w:lang w:eastAsia="en-US"/>
        </w:rPr>
        <w:t>ntention d’</w:t>
      </w:r>
      <w:r w:rsidR="00AD163B" w:rsidRPr="00497EB6">
        <w:rPr>
          <w:b/>
          <w:bCs/>
          <w:sz w:val="36"/>
          <w:szCs w:val="36"/>
          <w:lang w:eastAsia="en-US"/>
        </w:rPr>
        <w:t>A</w:t>
      </w:r>
      <w:r w:rsidRPr="00497EB6">
        <w:rPr>
          <w:b/>
          <w:bCs/>
          <w:sz w:val="36"/>
          <w:szCs w:val="36"/>
          <w:lang w:eastAsia="en-US"/>
        </w:rPr>
        <w:t>ttribution</w:t>
      </w:r>
    </w:p>
    <w:p w14:paraId="268771E5" w14:textId="5A84FB16" w:rsidR="00700ECB" w:rsidRPr="00497EB6" w:rsidRDefault="00700ECB" w:rsidP="00CB14B1">
      <w:pPr>
        <w:spacing w:before="120"/>
        <w:rPr>
          <w:i/>
          <w:color w:val="000000"/>
          <w:sz w:val="24"/>
          <w:szCs w:val="24"/>
        </w:rPr>
      </w:pPr>
      <w:r w:rsidRPr="00497EB6">
        <w:rPr>
          <w:b/>
          <w:color w:val="000000"/>
          <w:sz w:val="24"/>
          <w:szCs w:val="24"/>
        </w:rPr>
        <w:t>Maître d’Ouvrage</w:t>
      </w:r>
      <w:r w:rsidR="00CB14B1" w:rsidRPr="00497EB6">
        <w:rPr>
          <w:b/>
          <w:color w:val="000000"/>
          <w:sz w:val="24"/>
          <w:szCs w:val="24"/>
        </w:rPr>
        <w:t> </w:t>
      </w:r>
      <w:r w:rsidRPr="00497EB6">
        <w:rPr>
          <w:b/>
          <w:color w:val="000000"/>
          <w:sz w:val="24"/>
          <w:szCs w:val="24"/>
        </w:rPr>
        <w:t xml:space="preserve">: </w:t>
      </w:r>
      <w:r w:rsidRPr="00497EB6">
        <w:rPr>
          <w:i/>
          <w:color w:val="000000"/>
          <w:sz w:val="24"/>
          <w:szCs w:val="24"/>
        </w:rPr>
        <w:t>[</w:t>
      </w:r>
      <w:r w:rsidR="00116D90" w:rsidRPr="00497EB6">
        <w:rPr>
          <w:i/>
          <w:color w:val="000000"/>
          <w:sz w:val="24"/>
          <w:szCs w:val="24"/>
        </w:rPr>
        <w:t>insérer le nom du Maître d’Ouvrage</w:t>
      </w:r>
      <w:r w:rsidRPr="00497EB6">
        <w:rPr>
          <w:i/>
          <w:color w:val="000000"/>
          <w:sz w:val="24"/>
          <w:szCs w:val="24"/>
        </w:rPr>
        <w:t>]</w:t>
      </w:r>
    </w:p>
    <w:p w14:paraId="03D11C36" w14:textId="72EE70B1" w:rsidR="009A1CEE" w:rsidRPr="00497EB6" w:rsidRDefault="00116D90" w:rsidP="009A1CEE">
      <w:pPr>
        <w:spacing w:line="276" w:lineRule="auto"/>
        <w:jc w:val="both"/>
        <w:rPr>
          <w:i/>
          <w:color w:val="000000"/>
          <w:sz w:val="24"/>
          <w:szCs w:val="24"/>
        </w:rPr>
      </w:pPr>
      <w:r w:rsidRPr="00497EB6">
        <w:rPr>
          <w:b/>
          <w:color w:val="000000"/>
          <w:sz w:val="24"/>
          <w:szCs w:val="24"/>
        </w:rPr>
        <w:t>Projet</w:t>
      </w:r>
      <w:r w:rsidR="00572592" w:rsidRPr="00497EB6">
        <w:rPr>
          <w:b/>
          <w:color w:val="000000"/>
          <w:sz w:val="24"/>
          <w:szCs w:val="24"/>
        </w:rPr>
        <w:t> :</w:t>
      </w:r>
      <w:r w:rsidR="00700ECB" w:rsidRPr="00497EB6">
        <w:rPr>
          <w:i/>
          <w:color w:val="000000"/>
          <w:sz w:val="24"/>
          <w:szCs w:val="24"/>
        </w:rPr>
        <w:t xml:space="preserve"> </w:t>
      </w:r>
      <w:r w:rsidRPr="00497EB6">
        <w:rPr>
          <w:i/>
          <w:color w:val="000000"/>
          <w:sz w:val="24"/>
          <w:szCs w:val="24"/>
        </w:rPr>
        <w:t>[insérer le nom du projet]</w:t>
      </w:r>
    </w:p>
    <w:p w14:paraId="2B34E2CD" w14:textId="6B4BF348" w:rsidR="00116D90" w:rsidRPr="00497EB6" w:rsidRDefault="00116D90" w:rsidP="009A1CEE">
      <w:pPr>
        <w:spacing w:line="276" w:lineRule="auto"/>
        <w:jc w:val="both"/>
        <w:rPr>
          <w:b/>
          <w:color w:val="000000"/>
          <w:sz w:val="24"/>
          <w:szCs w:val="24"/>
        </w:rPr>
      </w:pPr>
      <w:r w:rsidRPr="00497EB6">
        <w:rPr>
          <w:b/>
          <w:color w:val="000000"/>
          <w:sz w:val="24"/>
          <w:szCs w:val="24"/>
        </w:rPr>
        <w:t xml:space="preserve">Titre du Marché : </w:t>
      </w:r>
      <w:r w:rsidRPr="00497EB6">
        <w:rPr>
          <w:bCs/>
          <w:i/>
          <w:iCs/>
          <w:color w:val="000000"/>
          <w:sz w:val="24"/>
          <w:szCs w:val="24"/>
        </w:rPr>
        <w:t>[insérer le titre du marché]</w:t>
      </w:r>
    </w:p>
    <w:p w14:paraId="6D4F97E3" w14:textId="0B02EF48" w:rsidR="00116D90" w:rsidRPr="00497EB6" w:rsidRDefault="00700ECB" w:rsidP="00116D90">
      <w:pPr>
        <w:spacing w:line="276" w:lineRule="auto"/>
        <w:jc w:val="both"/>
        <w:rPr>
          <w:i/>
          <w:color w:val="000000"/>
          <w:sz w:val="24"/>
          <w:szCs w:val="24"/>
        </w:rPr>
      </w:pPr>
      <w:r w:rsidRPr="00497EB6">
        <w:rPr>
          <w:b/>
          <w:color w:val="000000"/>
          <w:sz w:val="24"/>
          <w:szCs w:val="24"/>
        </w:rPr>
        <w:t>Pays</w:t>
      </w:r>
      <w:r w:rsidR="00572592" w:rsidRPr="00497EB6">
        <w:rPr>
          <w:b/>
          <w:color w:val="000000"/>
          <w:sz w:val="24"/>
          <w:szCs w:val="24"/>
        </w:rPr>
        <w:t> :</w:t>
      </w:r>
      <w:r w:rsidRPr="00497EB6">
        <w:rPr>
          <w:i/>
          <w:color w:val="000000"/>
          <w:sz w:val="24"/>
          <w:szCs w:val="24"/>
        </w:rPr>
        <w:t xml:space="preserve"> </w:t>
      </w:r>
      <w:r w:rsidR="00116D90" w:rsidRPr="00497EB6">
        <w:rPr>
          <w:i/>
          <w:color w:val="000000"/>
          <w:sz w:val="24"/>
          <w:szCs w:val="24"/>
        </w:rPr>
        <w:t>[insérer le nom du pays]</w:t>
      </w:r>
    </w:p>
    <w:p w14:paraId="0AA256EE" w14:textId="2A2AB6A5" w:rsidR="00116D90" w:rsidRPr="00497EB6" w:rsidRDefault="009A1CEE" w:rsidP="00116D90">
      <w:pPr>
        <w:spacing w:line="276" w:lineRule="auto"/>
        <w:jc w:val="both"/>
        <w:rPr>
          <w:i/>
          <w:color w:val="000000"/>
          <w:sz w:val="24"/>
          <w:szCs w:val="24"/>
        </w:rPr>
      </w:pPr>
      <w:r w:rsidRPr="00497EB6">
        <w:rPr>
          <w:b/>
          <w:color w:val="000000"/>
          <w:sz w:val="24"/>
          <w:szCs w:val="24"/>
        </w:rPr>
        <w:t>N°</w:t>
      </w:r>
      <w:r w:rsidR="00116D90" w:rsidRPr="00497EB6">
        <w:rPr>
          <w:b/>
          <w:color w:val="000000"/>
          <w:sz w:val="24"/>
          <w:szCs w:val="24"/>
        </w:rPr>
        <w:t xml:space="preserve"> </w:t>
      </w:r>
      <w:r w:rsidR="00D16038">
        <w:rPr>
          <w:b/>
          <w:color w:val="000000"/>
          <w:sz w:val="24"/>
          <w:szCs w:val="24"/>
        </w:rPr>
        <w:t>Financement</w:t>
      </w:r>
      <w:r w:rsidR="00116D90" w:rsidRPr="00497EB6">
        <w:rPr>
          <w:b/>
          <w:color w:val="000000"/>
          <w:sz w:val="24"/>
          <w:szCs w:val="24"/>
        </w:rPr>
        <w:t xml:space="preserve"> </w:t>
      </w:r>
      <w:r w:rsidR="00572592" w:rsidRPr="00497EB6">
        <w:rPr>
          <w:b/>
          <w:color w:val="000000"/>
          <w:sz w:val="24"/>
          <w:szCs w:val="24"/>
        </w:rPr>
        <w:t>:</w:t>
      </w:r>
      <w:r w:rsidR="00700ECB" w:rsidRPr="00497EB6">
        <w:rPr>
          <w:i/>
          <w:color w:val="000000"/>
          <w:sz w:val="24"/>
          <w:szCs w:val="24"/>
        </w:rPr>
        <w:t xml:space="preserve"> </w:t>
      </w:r>
      <w:r w:rsidR="00116D90" w:rsidRPr="00497EB6">
        <w:rPr>
          <w:i/>
          <w:color w:val="000000"/>
          <w:sz w:val="24"/>
          <w:szCs w:val="24"/>
        </w:rPr>
        <w:t xml:space="preserve">[insérer le numéro du </w:t>
      </w:r>
      <w:r w:rsidR="00D16038">
        <w:rPr>
          <w:i/>
          <w:color w:val="000000"/>
          <w:sz w:val="24"/>
          <w:szCs w:val="24"/>
        </w:rPr>
        <w:t>Financement</w:t>
      </w:r>
      <w:r w:rsidR="00116D90" w:rsidRPr="00497EB6">
        <w:rPr>
          <w:i/>
          <w:color w:val="000000"/>
          <w:sz w:val="24"/>
          <w:szCs w:val="24"/>
        </w:rPr>
        <w:t>]</w:t>
      </w:r>
    </w:p>
    <w:p w14:paraId="2EA66434" w14:textId="3B76E97B" w:rsidR="00116D90" w:rsidRPr="00497EB6" w:rsidRDefault="00116D90" w:rsidP="00116D90">
      <w:pPr>
        <w:spacing w:line="276" w:lineRule="auto"/>
        <w:jc w:val="both"/>
        <w:rPr>
          <w:i/>
          <w:color w:val="000000"/>
          <w:sz w:val="24"/>
          <w:szCs w:val="24"/>
        </w:rPr>
      </w:pPr>
      <w:r w:rsidRPr="00497EB6">
        <w:rPr>
          <w:b/>
          <w:bCs/>
          <w:iCs/>
          <w:color w:val="000000"/>
          <w:sz w:val="24"/>
          <w:szCs w:val="24"/>
        </w:rPr>
        <w:t>DP No </w:t>
      </w:r>
      <w:r w:rsidRPr="00497EB6">
        <w:rPr>
          <w:b/>
          <w:color w:val="000000"/>
          <w:sz w:val="24"/>
          <w:szCs w:val="24"/>
        </w:rPr>
        <w:t>:</w:t>
      </w:r>
      <w:r w:rsidRPr="00497EB6">
        <w:rPr>
          <w:i/>
          <w:color w:val="000000"/>
          <w:sz w:val="24"/>
          <w:szCs w:val="24"/>
        </w:rPr>
        <w:t xml:space="preserve"> [insérer le numéro de la DP]</w:t>
      </w:r>
    </w:p>
    <w:p w14:paraId="69CCB3A7" w14:textId="77777777" w:rsidR="00116D90" w:rsidRPr="00497EB6" w:rsidRDefault="00116D90" w:rsidP="00116D90">
      <w:pPr>
        <w:spacing w:line="276" w:lineRule="auto"/>
        <w:jc w:val="both"/>
        <w:rPr>
          <w:iCs/>
          <w:sz w:val="24"/>
          <w:szCs w:val="24"/>
        </w:rPr>
      </w:pPr>
    </w:p>
    <w:p w14:paraId="52921E71" w14:textId="4BB53193" w:rsidR="00700ECB" w:rsidRPr="00497EB6" w:rsidRDefault="00700ECB" w:rsidP="00116D90">
      <w:pPr>
        <w:spacing w:line="276" w:lineRule="auto"/>
        <w:jc w:val="both"/>
        <w:rPr>
          <w:iCs/>
          <w:sz w:val="24"/>
          <w:szCs w:val="24"/>
        </w:rPr>
      </w:pPr>
      <w:r w:rsidRPr="00497EB6">
        <w:rPr>
          <w:iCs/>
          <w:sz w:val="24"/>
          <w:szCs w:val="24"/>
        </w:rPr>
        <w:t>Par la présente Notification de l’intention d’attribution (la Notification) nous vous informons de notre décision d’attribuer le Marché ci-dessus.</w:t>
      </w:r>
      <w:r w:rsidR="00572592" w:rsidRPr="00497EB6">
        <w:rPr>
          <w:iCs/>
          <w:sz w:val="24"/>
          <w:szCs w:val="24"/>
        </w:rPr>
        <w:t xml:space="preserve"> </w:t>
      </w:r>
      <w:r w:rsidRPr="00497EB6">
        <w:rPr>
          <w:iCs/>
          <w:sz w:val="24"/>
          <w:szCs w:val="24"/>
        </w:rPr>
        <w:t xml:space="preserve">L’envoi de la Notification marque le commencement de la </w:t>
      </w:r>
      <w:r w:rsidR="00FE010D" w:rsidRPr="00497EB6">
        <w:rPr>
          <w:iCs/>
          <w:sz w:val="24"/>
          <w:szCs w:val="24"/>
        </w:rPr>
        <w:t>Période d’Attente</w:t>
      </w:r>
      <w:r w:rsidRPr="00497EB6">
        <w:rPr>
          <w:iCs/>
          <w:sz w:val="24"/>
          <w:szCs w:val="24"/>
        </w:rPr>
        <w:t>.</w:t>
      </w:r>
      <w:r w:rsidR="00572592" w:rsidRPr="00497EB6">
        <w:rPr>
          <w:iCs/>
          <w:sz w:val="24"/>
          <w:szCs w:val="24"/>
        </w:rPr>
        <w:t xml:space="preserve"> </w:t>
      </w:r>
      <w:r w:rsidRPr="00497EB6">
        <w:rPr>
          <w:iCs/>
          <w:sz w:val="24"/>
          <w:szCs w:val="24"/>
        </w:rPr>
        <w:t>Durant ladite période, il vous est possible de</w:t>
      </w:r>
      <w:r w:rsidR="00572592" w:rsidRPr="00497EB6">
        <w:rPr>
          <w:iCs/>
          <w:sz w:val="24"/>
          <w:szCs w:val="24"/>
        </w:rPr>
        <w:t> :</w:t>
      </w:r>
    </w:p>
    <w:p w14:paraId="4AA6B509" w14:textId="77777777" w:rsidR="00700ECB" w:rsidRPr="00497EB6" w:rsidRDefault="00700ECB" w:rsidP="00602E41">
      <w:pPr>
        <w:pStyle w:val="BodyTextIndent"/>
        <w:numPr>
          <w:ilvl w:val="0"/>
          <w:numId w:val="22"/>
        </w:numPr>
        <w:spacing w:after="120"/>
        <w:ind w:right="288"/>
        <w:jc w:val="left"/>
        <w:rPr>
          <w:iCs/>
          <w:szCs w:val="24"/>
          <w:lang w:val="fr-FR"/>
        </w:rPr>
      </w:pPr>
      <w:r w:rsidRPr="00497EB6">
        <w:rPr>
          <w:iCs/>
          <w:szCs w:val="24"/>
          <w:lang w:val="fr-FR"/>
        </w:rPr>
        <w:t>demander un débriefing concernant l’évaluation de votre Proposition, et/ou</w:t>
      </w:r>
    </w:p>
    <w:p w14:paraId="787BE7E4" w14:textId="77777777" w:rsidR="00700ECB" w:rsidRPr="00497EB6" w:rsidRDefault="00700ECB" w:rsidP="00602E41">
      <w:pPr>
        <w:pStyle w:val="BodyTextIndent"/>
        <w:numPr>
          <w:ilvl w:val="0"/>
          <w:numId w:val="22"/>
        </w:numPr>
        <w:spacing w:after="120"/>
        <w:ind w:right="288"/>
        <w:jc w:val="left"/>
        <w:rPr>
          <w:iCs/>
          <w:szCs w:val="24"/>
          <w:lang w:val="fr-FR"/>
        </w:rPr>
      </w:pPr>
      <w:r w:rsidRPr="00497EB6">
        <w:rPr>
          <w:iCs/>
          <w:szCs w:val="24"/>
          <w:lang w:val="fr-FR"/>
        </w:rPr>
        <w:t>soumettre une réclamation concernant la passation du marché, portant sur la décision d’attribuer le marché.</w:t>
      </w:r>
    </w:p>
    <w:p w14:paraId="447C1CED" w14:textId="77777777" w:rsidR="00700ECB" w:rsidRPr="00497EB6" w:rsidRDefault="00700ECB" w:rsidP="00602E41">
      <w:pPr>
        <w:pStyle w:val="BodyTextIndent"/>
        <w:numPr>
          <w:ilvl w:val="0"/>
          <w:numId w:val="21"/>
        </w:numPr>
        <w:spacing w:before="120" w:after="120"/>
        <w:ind w:left="284" w:right="289" w:hanging="284"/>
        <w:rPr>
          <w:b/>
          <w:iCs/>
          <w:szCs w:val="24"/>
          <w:lang w:val="fr-FR"/>
        </w:rPr>
      </w:pPr>
      <w:r w:rsidRPr="00497EB6">
        <w:rPr>
          <w:b/>
          <w:iCs/>
          <w:szCs w:val="24"/>
          <w:lang w:val="fr-FR"/>
        </w:rPr>
        <w:t>Proposant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700ECB" w:rsidRPr="00497EB6" w14:paraId="441B264D" w14:textId="77777777" w:rsidTr="007C3B49">
        <w:tc>
          <w:tcPr>
            <w:tcW w:w="2405" w:type="dxa"/>
            <w:shd w:val="clear" w:color="auto" w:fill="FFFFFF" w:themeFill="background1"/>
          </w:tcPr>
          <w:p w14:paraId="686E76C1" w14:textId="77777777" w:rsidR="00700ECB" w:rsidRPr="00497EB6" w:rsidRDefault="00700ECB" w:rsidP="00CB14B1">
            <w:pPr>
              <w:pStyle w:val="BodyTextIndent"/>
              <w:spacing w:before="120" w:after="120"/>
              <w:ind w:left="171"/>
              <w:rPr>
                <w:b/>
                <w:iCs/>
                <w:szCs w:val="24"/>
                <w:lang w:val="fr-FR"/>
              </w:rPr>
            </w:pPr>
            <w:r w:rsidRPr="00497EB6">
              <w:rPr>
                <w:b/>
                <w:iCs/>
                <w:szCs w:val="24"/>
                <w:lang w:val="fr-FR"/>
              </w:rPr>
              <w:t>Nom</w:t>
            </w:r>
            <w:r w:rsidR="00CB14B1" w:rsidRPr="00497EB6">
              <w:rPr>
                <w:b/>
                <w:iCs/>
                <w:szCs w:val="24"/>
                <w:lang w:val="fr-FR"/>
              </w:rPr>
              <w:t> </w:t>
            </w:r>
            <w:r w:rsidRPr="00497EB6">
              <w:rPr>
                <w:b/>
                <w:iCs/>
                <w:szCs w:val="24"/>
                <w:lang w:val="fr-FR"/>
              </w:rPr>
              <w:t>:</w:t>
            </w:r>
          </w:p>
        </w:tc>
        <w:tc>
          <w:tcPr>
            <w:tcW w:w="6662" w:type="dxa"/>
            <w:shd w:val="clear" w:color="auto" w:fill="auto"/>
            <w:vAlign w:val="center"/>
          </w:tcPr>
          <w:p w14:paraId="70CEAEF7" w14:textId="77777777" w:rsidR="00700ECB" w:rsidRPr="00497EB6" w:rsidRDefault="00700ECB" w:rsidP="00892653">
            <w:pPr>
              <w:pStyle w:val="BodyTextIndent"/>
              <w:spacing w:before="120" w:after="120"/>
              <w:rPr>
                <w:i/>
                <w:szCs w:val="24"/>
                <w:lang w:val="fr-FR"/>
              </w:rPr>
            </w:pPr>
            <w:r w:rsidRPr="00497EB6">
              <w:rPr>
                <w:i/>
                <w:szCs w:val="24"/>
                <w:lang w:val="fr-FR"/>
              </w:rPr>
              <w:t>[insérer le nom du Proposant retenu]</w:t>
            </w:r>
          </w:p>
        </w:tc>
      </w:tr>
      <w:tr w:rsidR="00700ECB" w:rsidRPr="00497EB6" w14:paraId="72216A08" w14:textId="77777777" w:rsidTr="007C3B49">
        <w:tc>
          <w:tcPr>
            <w:tcW w:w="2405" w:type="dxa"/>
            <w:shd w:val="clear" w:color="auto" w:fill="FFFFFF" w:themeFill="background1"/>
          </w:tcPr>
          <w:p w14:paraId="60993974" w14:textId="77777777" w:rsidR="00700ECB" w:rsidRPr="00497EB6" w:rsidRDefault="00700ECB" w:rsidP="00CB14B1">
            <w:pPr>
              <w:pStyle w:val="BodyTextIndent"/>
              <w:spacing w:before="120" w:after="120"/>
              <w:ind w:left="171"/>
              <w:rPr>
                <w:b/>
                <w:iCs/>
                <w:szCs w:val="24"/>
                <w:lang w:val="fr-FR"/>
              </w:rPr>
            </w:pPr>
            <w:r w:rsidRPr="00497EB6">
              <w:rPr>
                <w:b/>
                <w:iCs/>
                <w:szCs w:val="24"/>
                <w:lang w:val="fr-FR"/>
              </w:rPr>
              <w:t>Adresse</w:t>
            </w:r>
            <w:r w:rsidR="00CB14B1" w:rsidRPr="00497EB6">
              <w:rPr>
                <w:b/>
                <w:iCs/>
                <w:szCs w:val="24"/>
                <w:lang w:val="fr-FR"/>
              </w:rPr>
              <w:t> </w:t>
            </w:r>
            <w:r w:rsidRPr="00497EB6">
              <w:rPr>
                <w:b/>
                <w:iCs/>
                <w:szCs w:val="24"/>
                <w:lang w:val="fr-FR"/>
              </w:rPr>
              <w:t>:</w:t>
            </w:r>
          </w:p>
        </w:tc>
        <w:tc>
          <w:tcPr>
            <w:tcW w:w="6662" w:type="dxa"/>
            <w:shd w:val="clear" w:color="auto" w:fill="auto"/>
            <w:vAlign w:val="center"/>
          </w:tcPr>
          <w:p w14:paraId="713DFD0A" w14:textId="77777777" w:rsidR="00700ECB" w:rsidRPr="00497EB6" w:rsidRDefault="00700ECB" w:rsidP="00892653">
            <w:pPr>
              <w:pStyle w:val="BodyTextIndent"/>
              <w:spacing w:before="120" w:after="120"/>
              <w:rPr>
                <w:i/>
                <w:szCs w:val="24"/>
                <w:lang w:val="fr-FR"/>
              </w:rPr>
            </w:pPr>
            <w:r w:rsidRPr="00497EB6">
              <w:rPr>
                <w:i/>
                <w:szCs w:val="24"/>
                <w:lang w:val="fr-FR"/>
              </w:rPr>
              <w:t>[insérer l’adresse du Proposant retenu]</w:t>
            </w:r>
          </w:p>
        </w:tc>
      </w:tr>
      <w:tr w:rsidR="00700ECB" w:rsidRPr="00497EB6" w14:paraId="3E2BC4C9" w14:textId="77777777" w:rsidTr="007C3B49">
        <w:tc>
          <w:tcPr>
            <w:tcW w:w="2405" w:type="dxa"/>
            <w:shd w:val="clear" w:color="auto" w:fill="FFFFFF" w:themeFill="background1"/>
          </w:tcPr>
          <w:p w14:paraId="06EDA96C" w14:textId="056E89D1" w:rsidR="00700ECB" w:rsidRPr="00497EB6" w:rsidRDefault="000E05F8" w:rsidP="00CB14B1">
            <w:pPr>
              <w:pStyle w:val="BodyTextIndent"/>
              <w:spacing w:before="120" w:after="120"/>
              <w:ind w:left="171"/>
              <w:rPr>
                <w:b/>
                <w:iCs/>
                <w:szCs w:val="24"/>
                <w:lang w:val="fr-FR"/>
              </w:rPr>
            </w:pPr>
            <w:r>
              <w:rPr>
                <w:b/>
                <w:iCs/>
                <w:szCs w:val="24"/>
                <w:lang w:val="fr-FR"/>
              </w:rPr>
              <w:t>Montant du Marché</w:t>
            </w:r>
            <w:r w:rsidR="00CB14B1" w:rsidRPr="00497EB6">
              <w:rPr>
                <w:b/>
                <w:iCs/>
                <w:szCs w:val="24"/>
                <w:lang w:val="fr-FR"/>
              </w:rPr>
              <w:t> </w:t>
            </w:r>
            <w:r w:rsidR="00700ECB" w:rsidRPr="00497EB6">
              <w:rPr>
                <w:b/>
                <w:iCs/>
                <w:szCs w:val="24"/>
                <w:lang w:val="fr-FR"/>
              </w:rPr>
              <w:t>:</w:t>
            </w:r>
          </w:p>
        </w:tc>
        <w:tc>
          <w:tcPr>
            <w:tcW w:w="6662" w:type="dxa"/>
            <w:shd w:val="clear" w:color="auto" w:fill="auto"/>
            <w:vAlign w:val="center"/>
          </w:tcPr>
          <w:p w14:paraId="66895917" w14:textId="68D11366" w:rsidR="00700ECB" w:rsidRPr="00497EB6" w:rsidRDefault="00700ECB" w:rsidP="00892653">
            <w:pPr>
              <w:pStyle w:val="BodyTextIndent"/>
              <w:spacing w:before="120" w:after="120"/>
              <w:rPr>
                <w:i/>
                <w:szCs w:val="24"/>
                <w:lang w:val="fr-FR"/>
              </w:rPr>
            </w:pPr>
            <w:r w:rsidRPr="00497EB6">
              <w:rPr>
                <w:i/>
                <w:szCs w:val="24"/>
                <w:lang w:val="fr-FR"/>
              </w:rPr>
              <w:t xml:space="preserve">[insérer le </w:t>
            </w:r>
            <w:r w:rsidR="00D16038">
              <w:rPr>
                <w:i/>
                <w:szCs w:val="24"/>
                <w:lang w:val="fr-FR"/>
              </w:rPr>
              <w:t>Montant</w:t>
            </w:r>
            <w:r w:rsidRPr="00497EB6">
              <w:rPr>
                <w:i/>
                <w:szCs w:val="24"/>
                <w:lang w:val="fr-FR"/>
              </w:rPr>
              <w:t xml:space="preserve"> du Marché du Proposant retenu]</w:t>
            </w:r>
          </w:p>
        </w:tc>
      </w:tr>
      <w:tr w:rsidR="00AD163B" w:rsidRPr="00497EB6" w14:paraId="30B06187" w14:textId="77777777" w:rsidTr="007C3B49">
        <w:tc>
          <w:tcPr>
            <w:tcW w:w="2405" w:type="dxa"/>
            <w:shd w:val="clear" w:color="auto" w:fill="FFFFFF" w:themeFill="background1"/>
          </w:tcPr>
          <w:p w14:paraId="1C814C51" w14:textId="46B80FC9" w:rsidR="00AD163B" w:rsidRPr="00497EB6" w:rsidRDefault="00AD163B" w:rsidP="00CB14B1">
            <w:pPr>
              <w:pStyle w:val="BodyTextIndent"/>
              <w:spacing w:before="120" w:after="120"/>
              <w:ind w:left="171"/>
              <w:rPr>
                <w:b/>
                <w:iCs/>
                <w:szCs w:val="24"/>
                <w:lang w:val="fr-FR"/>
              </w:rPr>
            </w:pPr>
            <w:r w:rsidRPr="00497EB6">
              <w:rPr>
                <w:b/>
                <w:iCs/>
                <w:szCs w:val="24"/>
                <w:lang w:val="fr-FR"/>
              </w:rPr>
              <w:t>Score combiné total</w:t>
            </w:r>
          </w:p>
        </w:tc>
        <w:tc>
          <w:tcPr>
            <w:tcW w:w="6662" w:type="dxa"/>
            <w:shd w:val="clear" w:color="auto" w:fill="auto"/>
            <w:vAlign w:val="center"/>
          </w:tcPr>
          <w:p w14:paraId="27598783" w14:textId="398565F1" w:rsidR="00AD163B" w:rsidRPr="00497EB6" w:rsidRDefault="00AD163B" w:rsidP="00892653">
            <w:pPr>
              <w:pStyle w:val="BodyTextIndent"/>
              <w:spacing w:before="120" w:after="120"/>
              <w:rPr>
                <w:i/>
                <w:szCs w:val="24"/>
                <w:lang w:val="fr-FR"/>
              </w:rPr>
            </w:pPr>
            <w:r w:rsidRPr="00497EB6">
              <w:rPr>
                <w:i/>
                <w:szCs w:val="24"/>
                <w:lang w:val="fr-FR"/>
              </w:rPr>
              <w:t>[insérer le score combiné total du Proposant retenu]</w:t>
            </w:r>
          </w:p>
        </w:tc>
      </w:tr>
    </w:tbl>
    <w:p w14:paraId="30292F68" w14:textId="7A08621A" w:rsidR="00700ECB" w:rsidRPr="00497EB6" w:rsidRDefault="00700ECB" w:rsidP="00602E41">
      <w:pPr>
        <w:pStyle w:val="BodyTextIndent"/>
        <w:numPr>
          <w:ilvl w:val="0"/>
          <w:numId w:val="21"/>
        </w:numPr>
        <w:spacing w:before="360" w:after="120"/>
        <w:ind w:left="284" w:right="289" w:hanging="284"/>
        <w:rPr>
          <w:b/>
          <w:i/>
          <w:iCs/>
          <w:szCs w:val="24"/>
          <w:lang w:val="fr-FR"/>
        </w:rPr>
      </w:pPr>
      <w:r w:rsidRPr="00497EB6">
        <w:rPr>
          <w:b/>
          <w:iCs/>
          <w:szCs w:val="24"/>
          <w:lang w:val="fr-FR"/>
        </w:rPr>
        <w:t xml:space="preserve">Autres Proposants </w:t>
      </w:r>
      <w:r w:rsidRPr="00497EB6">
        <w:rPr>
          <w:b/>
          <w:i/>
          <w:iCs/>
          <w:szCs w:val="24"/>
          <w:lang w:val="fr-FR"/>
        </w:rPr>
        <w:t>[INSTRUCTIONS</w:t>
      </w:r>
      <w:r w:rsidR="00CB14B1" w:rsidRPr="00497EB6">
        <w:rPr>
          <w:b/>
          <w:i/>
          <w:iCs/>
          <w:szCs w:val="24"/>
          <w:lang w:val="fr-FR"/>
        </w:rPr>
        <w:t> </w:t>
      </w:r>
      <w:r w:rsidRPr="00497EB6">
        <w:rPr>
          <w:b/>
          <w:i/>
          <w:iCs/>
          <w:szCs w:val="24"/>
          <w:lang w:val="fr-FR"/>
        </w:rPr>
        <w:t>: insérer les noms de tous les Proposants ayant remis une Proposition</w:t>
      </w:r>
      <w:r w:rsidR="00C66658" w:rsidRPr="00497EB6">
        <w:rPr>
          <w:b/>
          <w:i/>
          <w:iCs/>
          <w:szCs w:val="24"/>
          <w:lang w:val="fr-FR"/>
        </w:rPr>
        <w:t xml:space="preserve">, </w:t>
      </w:r>
      <w:r w:rsidR="00F723A9" w:rsidRPr="00497EB6">
        <w:rPr>
          <w:b/>
          <w:i/>
          <w:iCs/>
          <w:szCs w:val="24"/>
          <w:lang w:val="fr-FR"/>
        </w:rPr>
        <w:t xml:space="preserve"> </w:t>
      </w:r>
      <w:r w:rsidRPr="00497EB6">
        <w:rPr>
          <w:b/>
          <w:i/>
          <w:iCs/>
          <w:szCs w:val="24"/>
          <w:lang w:val="fr-FR"/>
        </w:rPr>
        <w:t>le prix de chaque Proposition tel que lu en séance d’ouverture</w:t>
      </w:r>
      <w:r w:rsidR="00F723A9" w:rsidRPr="00497EB6">
        <w:rPr>
          <w:b/>
          <w:i/>
          <w:iCs/>
          <w:szCs w:val="24"/>
          <w:lang w:val="fr-FR"/>
        </w:rPr>
        <w:t xml:space="preserve"> et les scores évalués techniques et financiers</w:t>
      </w:r>
      <w:r w:rsidRPr="00497EB6">
        <w:rPr>
          <w:b/>
          <w:i/>
          <w:iCs/>
          <w:szCs w:val="24"/>
          <w:lang w:val="fr-FR"/>
        </w:rPr>
        <w:t>.]</w:t>
      </w:r>
    </w:p>
    <w:tbl>
      <w:tblPr>
        <w:tblStyle w:val="TableGrid"/>
        <w:tblW w:w="9198" w:type="dxa"/>
        <w:tblLook w:val="04A0" w:firstRow="1" w:lastRow="0" w:firstColumn="1" w:lastColumn="0" w:noHBand="0" w:noVBand="1"/>
      </w:tblPr>
      <w:tblGrid>
        <w:gridCol w:w="1839"/>
        <w:gridCol w:w="1840"/>
        <w:gridCol w:w="1839"/>
        <w:gridCol w:w="1840"/>
        <w:gridCol w:w="1840"/>
      </w:tblGrid>
      <w:tr w:rsidR="00CB14B1" w:rsidRPr="00497EB6" w14:paraId="27E582C4" w14:textId="77777777" w:rsidTr="00CB14B1">
        <w:tc>
          <w:tcPr>
            <w:tcW w:w="1839" w:type="dxa"/>
            <w:shd w:val="clear" w:color="auto" w:fill="C6D9F1" w:themeFill="text2" w:themeFillTint="33"/>
            <w:vAlign w:val="center"/>
          </w:tcPr>
          <w:p w14:paraId="370C8133" w14:textId="77777777" w:rsidR="00CB14B1" w:rsidRPr="00497EB6" w:rsidRDefault="00CB14B1" w:rsidP="0004232B">
            <w:pPr>
              <w:pStyle w:val="BodyTextIndent"/>
              <w:spacing w:before="60" w:after="60"/>
              <w:ind w:left="0" w:right="33"/>
              <w:jc w:val="center"/>
              <w:rPr>
                <w:b/>
                <w:iCs/>
                <w:lang w:val="fr-FR"/>
              </w:rPr>
            </w:pPr>
            <w:r w:rsidRPr="00497EB6">
              <w:rPr>
                <w:b/>
                <w:iCs/>
                <w:szCs w:val="24"/>
                <w:lang w:val="fr-FR"/>
              </w:rPr>
              <w:t>Nom du Proposant</w:t>
            </w:r>
          </w:p>
        </w:tc>
        <w:tc>
          <w:tcPr>
            <w:tcW w:w="1840" w:type="dxa"/>
            <w:shd w:val="clear" w:color="auto" w:fill="C6D9F1" w:themeFill="text2" w:themeFillTint="33"/>
            <w:vAlign w:val="center"/>
          </w:tcPr>
          <w:p w14:paraId="75C541E3" w14:textId="77777777" w:rsidR="00CB14B1" w:rsidRPr="00497EB6" w:rsidRDefault="00F8458B" w:rsidP="00F8458B">
            <w:pPr>
              <w:pStyle w:val="BodyTextIndent"/>
              <w:spacing w:before="60" w:after="60"/>
              <w:ind w:left="0" w:right="33"/>
              <w:jc w:val="center"/>
              <w:rPr>
                <w:b/>
                <w:iCs/>
                <w:lang w:val="fr-FR"/>
              </w:rPr>
            </w:pPr>
            <w:r w:rsidRPr="00497EB6">
              <w:rPr>
                <w:b/>
                <w:iCs/>
                <w:szCs w:val="24"/>
                <w:lang w:val="fr-FR"/>
              </w:rPr>
              <w:t xml:space="preserve">Score </w:t>
            </w:r>
            <w:r w:rsidR="00CB14B1" w:rsidRPr="00497EB6">
              <w:rPr>
                <w:b/>
                <w:iCs/>
                <w:szCs w:val="24"/>
                <w:lang w:val="fr-FR"/>
              </w:rPr>
              <w:t>Techni</w:t>
            </w:r>
            <w:r w:rsidRPr="00497EB6">
              <w:rPr>
                <w:b/>
                <w:iCs/>
                <w:szCs w:val="24"/>
                <w:lang w:val="fr-FR"/>
              </w:rPr>
              <w:t>que</w:t>
            </w:r>
          </w:p>
        </w:tc>
        <w:tc>
          <w:tcPr>
            <w:tcW w:w="1839" w:type="dxa"/>
            <w:shd w:val="clear" w:color="auto" w:fill="C6D9F1" w:themeFill="text2" w:themeFillTint="33"/>
            <w:vAlign w:val="center"/>
          </w:tcPr>
          <w:p w14:paraId="2B7DA2CB" w14:textId="77777777" w:rsidR="00CB14B1" w:rsidRPr="00497EB6" w:rsidRDefault="00CB14B1" w:rsidP="0004232B">
            <w:pPr>
              <w:pStyle w:val="BodyTextIndent"/>
              <w:ind w:left="0"/>
              <w:jc w:val="center"/>
              <w:rPr>
                <w:b/>
                <w:iCs/>
                <w:lang w:val="fr-FR"/>
              </w:rPr>
            </w:pPr>
            <w:r w:rsidRPr="00497EB6">
              <w:rPr>
                <w:b/>
                <w:iCs/>
                <w:szCs w:val="24"/>
                <w:lang w:val="fr-FR"/>
              </w:rPr>
              <w:t>Prix de la Proposition</w:t>
            </w:r>
          </w:p>
        </w:tc>
        <w:tc>
          <w:tcPr>
            <w:tcW w:w="1840" w:type="dxa"/>
            <w:shd w:val="clear" w:color="auto" w:fill="C6D9F1" w:themeFill="text2" w:themeFillTint="33"/>
            <w:vAlign w:val="center"/>
          </w:tcPr>
          <w:p w14:paraId="0DDB0D02" w14:textId="77777777" w:rsidR="00CB14B1" w:rsidRPr="00497EB6" w:rsidRDefault="00CB14B1" w:rsidP="0004232B">
            <w:pPr>
              <w:pStyle w:val="BodyTextIndent"/>
              <w:ind w:left="0"/>
              <w:jc w:val="center"/>
              <w:rPr>
                <w:b/>
                <w:iCs/>
                <w:lang w:val="fr-FR"/>
              </w:rPr>
            </w:pPr>
            <w:r w:rsidRPr="00497EB6">
              <w:rPr>
                <w:b/>
                <w:iCs/>
                <w:szCs w:val="24"/>
                <w:lang w:val="fr-FR"/>
              </w:rPr>
              <w:t>Prix évalué de la Proposition</w:t>
            </w:r>
          </w:p>
        </w:tc>
        <w:tc>
          <w:tcPr>
            <w:tcW w:w="1840" w:type="dxa"/>
            <w:shd w:val="clear" w:color="auto" w:fill="C6D9F1" w:themeFill="text2" w:themeFillTint="33"/>
            <w:vAlign w:val="center"/>
          </w:tcPr>
          <w:p w14:paraId="278EAF3D" w14:textId="77777777" w:rsidR="00CB14B1" w:rsidRPr="00497EB6" w:rsidRDefault="00F8458B" w:rsidP="00F8458B">
            <w:pPr>
              <w:pStyle w:val="BodyTextIndent"/>
              <w:spacing w:before="60" w:after="60"/>
              <w:ind w:left="0" w:right="33"/>
              <w:jc w:val="center"/>
              <w:rPr>
                <w:b/>
                <w:iCs/>
                <w:lang w:val="fr-FR"/>
              </w:rPr>
            </w:pPr>
            <w:r w:rsidRPr="00497EB6">
              <w:rPr>
                <w:b/>
                <w:iCs/>
                <w:szCs w:val="24"/>
                <w:lang w:val="fr-FR"/>
              </w:rPr>
              <w:t>Score Combiné</w:t>
            </w:r>
          </w:p>
        </w:tc>
      </w:tr>
      <w:tr w:rsidR="00CB14B1" w:rsidRPr="00497EB6" w14:paraId="6F3467AD" w14:textId="77777777" w:rsidTr="0004232B">
        <w:tc>
          <w:tcPr>
            <w:tcW w:w="1839" w:type="dxa"/>
            <w:vAlign w:val="center"/>
          </w:tcPr>
          <w:p w14:paraId="2AD6573F" w14:textId="77777777" w:rsidR="00CB14B1" w:rsidRPr="00497EB6" w:rsidRDefault="00CB14B1" w:rsidP="00CB14B1">
            <w:pPr>
              <w:jc w:val="center"/>
              <w:rPr>
                <w:sz w:val="24"/>
                <w:szCs w:val="24"/>
              </w:rPr>
            </w:pPr>
            <w:r w:rsidRPr="00497EB6">
              <w:rPr>
                <w:i/>
                <w:iCs/>
                <w:sz w:val="24"/>
                <w:szCs w:val="24"/>
              </w:rPr>
              <w:t>[insérer le nom]</w:t>
            </w:r>
          </w:p>
        </w:tc>
        <w:tc>
          <w:tcPr>
            <w:tcW w:w="1840" w:type="dxa"/>
            <w:vAlign w:val="center"/>
          </w:tcPr>
          <w:p w14:paraId="7BDDCEA5" w14:textId="77777777" w:rsidR="00CB14B1" w:rsidRPr="00497EB6" w:rsidRDefault="00CB14B1" w:rsidP="00F8458B">
            <w:pPr>
              <w:pStyle w:val="BodyTextIndent"/>
              <w:spacing w:before="120" w:after="120"/>
              <w:ind w:left="14" w:right="33"/>
              <w:jc w:val="center"/>
              <w:rPr>
                <w:i/>
                <w:szCs w:val="24"/>
                <w:lang w:val="fr-FR"/>
              </w:rPr>
            </w:pPr>
            <w:r w:rsidRPr="00497EB6">
              <w:rPr>
                <w:i/>
                <w:szCs w:val="24"/>
                <w:lang w:val="fr-FR"/>
              </w:rPr>
              <w:t>[ins</w:t>
            </w:r>
            <w:r w:rsidR="00F8458B" w:rsidRPr="00497EB6">
              <w:rPr>
                <w:i/>
                <w:szCs w:val="24"/>
                <w:lang w:val="fr-FR"/>
              </w:rPr>
              <w:t xml:space="preserve">érer score </w:t>
            </w:r>
            <w:r w:rsidRPr="00497EB6">
              <w:rPr>
                <w:i/>
                <w:szCs w:val="24"/>
                <w:lang w:val="fr-FR"/>
              </w:rPr>
              <w:t xml:space="preserve"> Techni</w:t>
            </w:r>
            <w:r w:rsidR="00F8458B" w:rsidRPr="00497EB6">
              <w:rPr>
                <w:i/>
                <w:szCs w:val="24"/>
                <w:lang w:val="fr-FR"/>
              </w:rPr>
              <w:t>que</w:t>
            </w:r>
            <w:r w:rsidRPr="00497EB6">
              <w:rPr>
                <w:i/>
                <w:szCs w:val="24"/>
                <w:lang w:val="fr-FR"/>
              </w:rPr>
              <w:t>]</w:t>
            </w:r>
          </w:p>
        </w:tc>
        <w:tc>
          <w:tcPr>
            <w:tcW w:w="1839" w:type="dxa"/>
          </w:tcPr>
          <w:p w14:paraId="074D8A14" w14:textId="77777777" w:rsidR="00CB14B1" w:rsidRPr="00497EB6" w:rsidRDefault="00CB14B1" w:rsidP="00CB14B1">
            <w:pPr>
              <w:pStyle w:val="BodyTextIndent"/>
              <w:spacing w:before="120" w:after="120"/>
              <w:ind w:left="0"/>
              <w:jc w:val="center"/>
              <w:rPr>
                <w:iCs/>
                <w:lang w:val="fr-FR"/>
              </w:rPr>
            </w:pPr>
            <w:r w:rsidRPr="00497EB6">
              <w:rPr>
                <w:i/>
                <w:iCs/>
                <w:szCs w:val="24"/>
                <w:lang w:val="fr-FR"/>
              </w:rPr>
              <w:t>[Prix de la Proposition]</w:t>
            </w:r>
          </w:p>
        </w:tc>
        <w:tc>
          <w:tcPr>
            <w:tcW w:w="1840" w:type="dxa"/>
          </w:tcPr>
          <w:p w14:paraId="44B6D7BD" w14:textId="77777777" w:rsidR="00CB14B1" w:rsidRPr="00497EB6" w:rsidRDefault="00CB14B1" w:rsidP="00CB14B1">
            <w:pPr>
              <w:pStyle w:val="BodyTextIndent"/>
              <w:spacing w:before="120" w:after="120"/>
              <w:ind w:left="14" w:right="33"/>
              <w:jc w:val="center"/>
              <w:rPr>
                <w:iCs/>
                <w:lang w:val="fr-FR"/>
              </w:rPr>
            </w:pPr>
            <w:r w:rsidRPr="00497EB6">
              <w:rPr>
                <w:i/>
                <w:iCs/>
                <w:szCs w:val="24"/>
                <w:lang w:val="fr-FR"/>
              </w:rPr>
              <w:t>[Prix évalué de la Proposition]</w:t>
            </w:r>
          </w:p>
        </w:tc>
        <w:tc>
          <w:tcPr>
            <w:tcW w:w="1840" w:type="dxa"/>
            <w:vAlign w:val="center"/>
          </w:tcPr>
          <w:p w14:paraId="357F4986" w14:textId="77777777" w:rsidR="00CB14B1" w:rsidRPr="00497EB6" w:rsidRDefault="00CB14B1" w:rsidP="00F8458B">
            <w:pPr>
              <w:pStyle w:val="BodyTextIndent"/>
              <w:spacing w:before="120" w:after="120"/>
              <w:ind w:left="14" w:right="33"/>
              <w:jc w:val="center"/>
              <w:rPr>
                <w:i/>
                <w:lang w:val="fr-FR"/>
              </w:rPr>
            </w:pPr>
            <w:r w:rsidRPr="00497EB6">
              <w:rPr>
                <w:i/>
                <w:lang w:val="fr-FR"/>
              </w:rPr>
              <w:t>[ins</w:t>
            </w:r>
            <w:r w:rsidR="00F8458B" w:rsidRPr="00497EB6">
              <w:rPr>
                <w:i/>
                <w:lang w:val="fr-FR"/>
              </w:rPr>
              <w:t>érer le score combiné</w:t>
            </w:r>
            <w:r w:rsidRPr="00497EB6">
              <w:rPr>
                <w:i/>
                <w:lang w:val="fr-FR"/>
              </w:rPr>
              <w:t>]</w:t>
            </w:r>
          </w:p>
        </w:tc>
      </w:tr>
      <w:tr w:rsidR="00F8458B" w:rsidRPr="00497EB6" w14:paraId="2F18C7D5" w14:textId="77777777" w:rsidTr="00B4328A">
        <w:tc>
          <w:tcPr>
            <w:tcW w:w="1839" w:type="dxa"/>
            <w:vAlign w:val="center"/>
          </w:tcPr>
          <w:p w14:paraId="487A5B6C" w14:textId="77777777" w:rsidR="00F8458B" w:rsidRPr="00497EB6" w:rsidRDefault="00F8458B" w:rsidP="00CB14B1">
            <w:pPr>
              <w:jc w:val="center"/>
              <w:rPr>
                <w:sz w:val="24"/>
                <w:szCs w:val="24"/>
              </w:rPr>
            </w:pPr>
            <w:r w:rsidRPr="00497EB6">
              <w:rPr>
                <w:i/>
                <w:iCs/>
                <w:sz w:val="24"/>
                <w:szCs w:val="24"/>
              </w:rPr>
              <w:t>[insérer le nom]</w:t>
            </w:r>
          </w:p>
        </w:tc>
        <w:tc>
          <w:tcPr>
            <w:tcW w:w="1840" w:type="dxa"/>
          </w:tcPr>
          <w:p w14:paraId="19121694" w14:textId="77777777" w:rsidR="00F8458B" w:rsidRPr="00497EB6" w:rsidRDefault="00F8458B" w:rsidP="00CB14B1">
            <w:pPr>
              <w:jc w:val="center"/>
              <w:rPr>
                <w:i/>
                <w:sz w:val="24"/>
                <w:szCs w:val="24"/>
              </w:rPr>
            </w:pPr>
            <w:r w:rsidRPr="00497EB6">
              <w:rPr>
                <w:i/>
                <w:szCs w:val="24"/>
              </w:rPr>
              <w:t>[insérer score  Technique]</w:t>
            </w:r>
          </w:p>
        </w:tc>
        <w:tc>
          <w:tcPr>
            <w:tcW w:w="1839" w:type="dxa"/>
          </w:tcPr>
          <w:p w14:paraId="65F8E529" w14:textId="77777777" w:rsidR="00F8458B" w:rsidRPr="00497EB6" w:rsidRDefault="00F8458B" w:rsidP="00CB14B1">
            <w:pPr>
              <w:pStyle w:val="BodyTextIndent"/>
              <w:spacing w:before="120" w:after="120"/>
              <w:ind w:left="0"/>
              <w:jc w:val="center"/>
              <w:rPr>
                <w:iCs/>
                <w:lang w:val="fr-FR"/>
              </w:rPr>
            </w:pPr>
            <w:r w:rsidRPr="00497EB6">
              <w:rPr>
                <w:i/>
                <w:iCs/>
                <w:szCs w:val="24"/>
                <w:lang w:val="fr-FR"/>
              </w:rPr>
              <w:t>[Prix de la Proposition]</w:t>
            </w:r>
          </w:p>
        </w:tc>
        <w:tc>
          <w:tcPr>
            <w:tcW w:w="1840" w:type="dxa"/>
          </w:tcPr>
          <w:p w14:paraId="187C34FB" w14:textId="77777777" w:rsidR="00F8458B" w:rsidRPr="00497EB6" w:rsidRDefault="00F8458B" w:rsidP="00CB14B1">
            <w:pPr>
              <w:pStyle w:val="BodyTextIndent"/>
              <w:spacing w:before="120" w:after="120"/>
              <w:ind w:left="0"/>
              <w:jc w:val="center"/>
              <w:rPr>
                <w:iCs/>
                <w:lang w:val="fr-FR"/>
              </w:rPr>
            </w:pPr>
            <w:r w:rsidRPr="00497EB6">
              <w:rPr>
                <w:i/>
                <w:iCs/>
                <w:szCs w:val="24"/>
                <w:lang w:val="fr-FR"/>
              </w:rPr>
              <w:t>[Prix évalué de la Proposition]</w:t>
            </w:r>
          </w:p>
        </w:tc>
        <w:tc>
          <w:tcPr>
            <w:tcW w:w="1840" w:type="dxa"/>
          </w:tcPr>
          <w:p w14:paraId="700947EA" w14:textId="77777777" w:rsidR="00F8458B" w:rsidRPr="00497EB6" w:rsidRDefault="00F8458B" w:rsidP="00CB14B1">
            <w:pPr>
              <w:pStyle w:val="BodyTextIndent"/>
              <w:spacing w:before="120" w:after="120"/>
              <w:ind w:left="0"/>
              <w:jc w:val="center"/>
              <w:rPr>
                <w:i/>
                <w:lang w:val="fr-FR"/>
              </w:rPr>
            </w:pPr>
            <w:r w:rsidRPr="00497EB6">
              <w:rPr>
                <w:i/>
                <w:lang w:val="fr-FR"/>
              </w:rPr>
              <w:t>[insérer le score combiné]</w:t>
            </w:r>
          </w:p>
        </w:tc>
      </w:tr>
      <w:tr w:rsidR="00F8458B" w:rsidRPr="00497EB6" w14:paraId="6A948269" w14:textId="77777777" w:rsidTr="00B4328A">
        <w:tc>
          <w:tcPr>
            <w:tcW w:w="1839" w:type="dxa"/>
            <w:vAlign w:val="center"/>
          </w:tcPr>
          <w:p w14:paraId="64B6F88A" w14:textId="77777777" w:rsidR="00F8458B" w:rsidRPr="00497EB6" w:rsidRDefault="00F8458B" w:rsidP="00CB14B1">
            <w:pPr>
              <w:jc w:val="center"/>
              <w:rPr>
                <w:sz w:val="24"/>
                <w:szCs w:val="24"/>
              </w:rPr>
            </w:pPr>
            <w:r w:rsidRPr="00497EB6">
              <w:rPr>
                <w:i/>
                <w:iCs/>
                <w:sz w:val="24"/>
                <w:szCs w:val="24"/>
              </w:rPr>
              <w:t>[insérer le nom]</w:t>
            </w:r>
          </w:p>
        </w:tc>
        <w:tc>
          <w:tcPr>
            <w:tcW w:w="1840" w:type="dxa"/>
          </w:tcPr>
          <w:p w14:paraId="5A69AEE2" w14:textId="77777777" w:rsidR="00F8458B" w:rsidRPr="00497EB6" w:rsidRDefault="00F8458B" w:rsidP="00CB14B1">
            <w:pPr>
              <w:jc w:val="center"/>
              <w:rPr>
                <w:i/>
                <w:sz w:val="24"/>
                <w:szCs w:val="24"/>
              </w:rPr>
            </w:pPr>
            <w:r w:rsidRPr="00497EB6">
              <w:rPr>
                <w:i/>
                <w:szCs w:val="24"/>
              </w:rPr>
              <w:t>[insérer score  Technique]</w:t>
            </w:r>
          </w:p>
        </w:tc>
        <w:tc>
          <w:tcPr>
            <w:tcW w:w="1839" w:type="dxa"/>
          </w:tcPr>
          <w:p w14:paraId="2366EB65" w14:textId="77777777" w:rsidR="00F8458B" w:rsidRPr="00497EB6" w:rsidRDefault="00F8458B" w:rsidP="00CB14B1">
            <w:pPr>
              <w:pStyle w:val="BodyTextIndent"/>
              <w:spacing w:before="120" w:after="120"/>
              <w:ind w:left="0"/>
              <w:jc w:val="center"/>
              <w:rPr>
                <w:iCs/>
                <w:lang w:val="fr-FR"/>
              </w:rPr>
            </w:pPr>
            <w:r w:rsidRPr="00497EB6">
              <w:rPr>
                <w:i/>
                <w:iCs/>
                <w:szCs w:val="24"/>
                <w:lang w:val="fr-FR"/>
              </w:rPr>
              <w:t>[Prix de la Proposition]</w:t>
            </w:r>
          </w:p>
        </w:tc>
        <w:tc>
          <w:tcPr>
            <w:tcW w:w="1840" w:type="dxa"/>
          </w:tcPr>
          <w:p w14:paraId="3E614C9F" w14:textId="77777777" w:rsidR="00F8458B" w:rsidRPr="00497EB6" w:rsidRDefault="00F8458B" w:rsidP="00CB14B1">
            <w:pPr>
              <w:pStyle w:val="BodyTextIndent"/>
              <w:spacing w:before="120" w:after="120"/>
              <w:ind w:left="0"/>
              <w:jc w:val="center"/>
              <w:rPr>
                <w:iCs/>
                <w:lang w:val="fr-FR"/>
              </w:rPr>
            </w:pPr>
            <w:r w:rsidRPr="00497EB6">
              <w:rPr>
                <w:i/>
                <w:iCs/>
                <w:szCs w:val="24"/>
                <w:lang w:val="fr-FR"/>
              </w:rPr>
              <w:t>[Prix évalué de la Proposition]</w:t>
            </w:r>
          </w:p>
        </w:tc>
        <w:tc>
          <w:tcPr>
            <w:tcW w:w="1840" w:type="dxa"/>
          </w:tcPr>
          <w:p w14:paraId="35C53BD1" w14:textId="77777777" w:rsidR="00F8458B" w:rsidRPr="00497EB6" w:rsidRDefault="00F8458B" w:rsidP="00CB14B1">
            <w:pPr>
              <w:pStyle w:val="BodyTextIndent"/>
              <w:spacing w:before="120" w:after="120"/>
              <w:ind w:left="0"/>
              <w:jc w:val="center"/>
              <w:rPr>
                <w:i/>
                <w:lang w:val="fr-FR"/>
              </w:rPr>
            </w:pPr>
            <w:r w:rsidRPr="00497EB6">
              <w:rPr>
                <w:i/>
                <w:lang w:val="fr-FR"/>
              </w:rPr>
              <w:t>[insérer le score combiné]</w:t>
            </w:r>
          </w:p>
        </w:tc>
      </w:tr>
      <w:tr w:rsidR="00F8458B" w:rsidRPr="00497EB6" w14:paraId="28917330" w14:textId="77777777" w:rsidTr="00B4328A">
        <w:tc>
          <w:tcPr>
            <w:tcW w:w="1839" w:type="dxa"/>
            <w:vAlign w:val="center"/>
          </w:tcPr>
          <w:p w14:paraId="5E5BECE8" w14:textId="77777777" w:rsidR="00F8458B" w:rsidRPr="00497EB6" w:rsidRDefault="00F8458B" w:rsidP="00CB14B1">
            <w:pPr>
              <w:jc w:val="center"/>
              <w:rPr>
                <w:sz w:val="24"/>
                <w:szCs w:val="24"/>
              </w:rPr>
            </w:pPr>
            <w:r w:rsidRPr="00497EB6">
              <w:rPr>
                <w:i/>
                <w:iCs/>
                <w:sz w:val="24"/>
                <w:szCs w:val="24"/>
              </w:rPr>
              <w:t>[insérer le nom]</w:t>
            </w:r>
          </w:p>
        </w:tc>
        <w:tc>
          <w:tcPr>
            <w:tcW w:w="1840" w:type="dxa"/>
          </w:tcPr>
          <w:p w14:paraId="079C564D" w14:textId="77777777" w:rsidR="00F8458B" w:rsidRPr="00497EB6" w:rsidRDefault="00F8458B" w:rsidP="00CB14B1">
            <w:pPr>
              <w:jc w:val="center"/>
              <w:rPr>
                <w:i/>
                <w:sz w:val="24"/>
                <w:szCs w:val="24"/>
              </w:rPr>
            </w:pPr>
            <w:r w:rsidRPr="00497EB6">
              <w:rPr>
                <w:i/>
                <w:szCs w:val="24"/>
              </w:rPr>
              <w:t>[insérer score  Technique]</w:t>
            </w:r>
          </w:p>
        </w:tc>
        <w:tc>
          <w:tcPr>
            <w:tcW w:w="1839" w:type="dxa"/>
          </w:tcPr>
          <w:p w14:paraId="13A78F88" w14:textId="77777777" w:rsidR="00F8458B" w:rsidRPr="00497EB6" w:rsidRDefault="00F8458B" w:rsidP="00CB14B1">
            <w:pPr>
              <w:pStyle w:val="BodyTextIndent"/>
              <w:spacing w:before="120" w:after="120"/>
              <w:ind w:left="0"/>
              <w:jc w:val="center"/>
              <w:rPr>
                <w:iCs/>
                <w:lang w:val="fr-FR"/>
              </w:rPr>
            </w:pPr>
            <w:r w:rsidRPr="00497EB6">
              <w:rPr>
                <w:i/>
                <w:iCs/>
                <w:szCs w:val="24"/>
                <w:lang w:val="fr-FR"/>
              </w:rPr>
              <w:t>[Prix de la Proposition]</w:t>
            </w:r>
          </w:p>
        </w:tc>
        <w:tc>
          <w:tcPr>
            <w:tcW w:w="1840" w:type="dxa"/>
          </w:tcPr>
          <w:p w14:paraId="1E3A19CB" w14:textId="77777777" w:rsidR="00F8458B" w:rsidRPr="00497EB6" w:rsidRDefault="00F8458B" w:rsidP="00CB14B1">
            <w:pPr>
              <w:pStyle w:val="BodyTextIndent"/>
              <w:spacing w:before="120" w:after="120"/>
              <w:ind w:left="0"/>
              <w:jc w:val="center"/>
              <w:rPr>
                <w:iCs/>
                <w:lang w:val="fr-FR"/>
              </w:rPr>
            </w:pPr>
            <w:r w:rsidRPr="00497EB6">
              <w:rPr>
                <w:i/>
                <w:iCs/>
                <w:szCs w:val="24"/>
                <w:lang w:val="fr-FR"/>
              </w:rPr>
              <w:t>[Prix évalué de la Proposition]</w:t>
            </w:r>
          </w:p>
        </w:tc>
        <w:tc>
          <w:tcPr>
            <w:tcW w:w="1840" w:type="dxa"/>
          </w:tcPr>
          <w:p w14:paraId="35FC3BDE" w14:textId="77777777" w:rsidR="00F8458B" w:rsidRPr="00497EB6" w:rsidRDefault="00F8458B" w:rsidP="00CB14B1">
            <w:pPr>
              <w:pStyle w:val="BodyTextIndent"/>
              <w:spacing w:before="120" w:after="120"/>
              <w:ind w:left="0"/>
              <w:jc w:val="center"/>
              <w:rPr>
                <w:i/>
                <w:lang w:val="fr-FR"/>
              </w:rPr>
            </w:pPr>
            <w:r w:rsidRPr="00497EB6">
              <w:rPr>
                <w:i/>
                <w:lang w:val="fr-FR"/>
              </w:rPr>
              <w:t>[insérer le score combiné]</w:t>
            </w:r>
          </w:p>
        </w:tc>
      </w:tr>
      <w:tr w:rsidR="00F8458B" w:rsidRPr="00497EB6" w14:paraId="365BFD89" w14:textId="77777777" w:rsidTr="00B4328A">
        <w:tc>
          <w:tcPr>
            <w:tcW w:w="1839" w:type="dxa"/>
            <w:vAlign w:val="center"/>
          </w:tcPr>
          <w:p w14:paraId="6EFCD379" w14:textId="77777777" w:rsidR="00F8458B" w:rsidRPr="00497EB6" w:rsidRDefault="00F8458B" w:rsidP="00CB14B1">
            <w:pPr>
              <w:jc w:val="center"/>
              <w:rPr>
                <w:sz w:val="24"/>
                <w:szCs w:val="24"/>
              </w:rPr>
            </w:pPr>
            <w:r w:rsidRPr="00497EB6">
              <w:rPr>
                <w:i/>
                <w:iCs/>
                <w:sz w:val="24"/>
                <w:szCs w:val="24"/>
              </w:rPr>
              <w:t>[insérer le nom]</w:t>
            </w:r>
          </w:p>
        </w:tc>
        <w:tc>
          <w:tcPr>
            <w:tcW w:w="1840" w:type="dxa"/>
          </w:tcPr>
          <w:p w14:paraId="7449BD65" w14:textId="77777777" w:rsidR="00F8458B" w:rsidRPr="00497EB6" w:rsidRDefault="00F8458B" w:rsidP="00CB14B1">
            <w:pPr>
              <w:jc w:val="center"/>
              <w:rPr>
                <w:i/>
                <w:sz w:val="24"/>
                <w:szCs w:val="24"/>
              </w:rPr>
            </w:pPr>
            <w:r w:rsidRPr="00497EB6">
              <w:rPr>
                <w:i/>
                <w:szCs w:val="24"/>
              </w:rPr>
              <w:t>[insérer score  Technique]</w:t>
            </w:r>
          </w:p>
        </w:tc>
        <w:tc>
          <w:tcPr>
            <w:tcW w:w="1839" w:type="dxa"/>
          </w:tcPr>
          <w:p w14:paraId="4BF3B005" w14:textId="77777777" w:rsidR="00F8458B" w:rsidRPr="00497EB6" w:rsidRDefault="00F8458B" w:rsidP="00CB14B1">
            <w:pPr>
              <w:pStyle w:val="BodyTextIndent"/>
              <w:spacing w:before="120" w:after="120"/>
              <w:ind w:left="0"/>
              <w:jc w:val="center"/>
              <w:rPr>
                <w:iCs/>
                <w:lang w:val="fr-FR"/>
              </w:rPr>
            </w:pPr>
            <w:r w:rsidRPr="00497EB6">
              <w:rPr>
                <w:i/>
                <w:iCs/>
                <w:szCs w:val="24"/>
                <w:lang w:val="fr-FR"/>
              </w:rPr>
              <w:t>[Prix de la Proposition]</w:t>
            </w:r>
          </w:p>
        </w:tc>
        <w:tc>
          <w:tcPr>
            <w:tcW w:w="1840" w:type="dxa"/>
          </w:tcPr>
          <w:p w14:paraId="5EB4920C" w14:textId="77777777" w:rsidR="00F8458B" w:rsidRPr="00497EB6" w:rsidRDefault="00F8458B" w:rsidP="00CB14B1">
            <w:pPr>
              <w:pStyle w:val="BodyTextIndent"/>
              <w:spacing w:before="120" w:after="120"/>
              <w:ind w:left="0"/>
              <w:jc w:val="center"/>
              <w:rPr>
                <w:iCs/>
                <w:lang w:val="fr-FR"/>
              </w:rPr>
            </w:pPr>
            <w:r w:rsidRPr="00497EB6">
              <w:rPr>
                <w:i/>
                <w:iCs/>
                <w:szCs w:val="24"/>
                <w:lang w:val="fr-FR"/>
              </w:rPr>
              <w:t>[Prix évalué de la Proposition]</w:t>
            </w:r>
          </w:p>
        </w:tc>
        <w:tc>
          <w:tcPr>
            <w:tcW w:w="1840" w:type="dxa"/>
          </w:tcPr>
          <w:p w14:paraId="5053B538" w14:textId="77777777" w:rsidR="00F8458B" w:rsidRPr="00497EB6" w:rsidRDefault="00F8458B" w:rsidP="00CB14B1">
            <w:pPr>
              <w:pStyle w:val="BodyTextIndent"/>
              <w:spacing w:before="120" w:after="120"/>
              <w:ind w:left="0"/>
              <w:jc w:val="center"/>
              <w:rPr>
                <w:i/>
                <w:lang w:val="fr-FR"/>
              </w:rPr>
            </w:pPr>
            <w:r w:rsidRPr="00497EB6">
              <w:rPr>
                <w:i/>
                <w:lang w:val="fr-FR"/>
              </w:rPr>
              <w:t>[insérer le score combiné]</w:t>
            </w:r>
          </w:p>
        </w:tc>
      </w:tr>
    </w:tbl>
    <w:p w14:paraId="021A4298" w14:textId="77777777" w:rsidR="00700ECB" w:rsidRPr="00497EB6" w:rsidRDefault="00700ECB" w:rsidP="00602E41">
      <w:pPr>
        <w:pStyle w:val="BodyTextIndent"/>
        <w:numPr>
          <w:ilvl w:val="0"/>
          <w:numId w:val="21"/>
        </w:numPr>
        <w:spacing w:before="360" w:after="120"/>
        <w:ind w:left="284" w:right="289" w:hanging="284"/>
        <w:rPr>
          <w:b/>
          <w:iCs/>
          <w:szCs w:val="24"/>
          <w:lang w:val="fr-FR"/>
        </w:rPr>
      </w:pPr>
      <w:r w:rsidRPr="00497EB6">
        <w:rPr>
          <w:b/>
          <w:iCs/>
          <w:szCs w:val="24"/>
          <w:lang w:val="fr-FR"/>
        </w:rPr>
        <w:t xml:space="preserve">Motif(s) pour le(s)quel(s) votre Proposition n’a pas été retenue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700ECB" w:rsidRPr="00497EB6" w14:paraId="04840B10" w14:textId="77777777" w:rsidTr="00892653">
        <w:tc>
          <w:tcPr>
            <w:tcW w:w="9108" w:type="dxa"/>
            <w:shd w:val="clear" w:color="auto" w:fill="auto"/>
          </w:tcPr>
          <w:p w14:paraId="4479822E" w14:textId="337CC410" w:rsidR="00700ECB" w:rsidRPr="00497EB6" w:rsidRDefault="00700ECB" w:rsidP="007156D5">
            <w:pPr>
              <w:pStyle w:val="BodyTextIndent"/>
              <w:spacing w:before="120" w:after="120"/>
              <w:ind w:left="144" w:right="252"/>
              <w:rPr>
                <w:b/>
                <w:i/>
                <w:iCs/>
                <w:szCs w:val="24"/>
                <w:lang w:val="fr-FR"/>
              </w:rPr>
            </w:pPr>
            <w:r w:rsidRPr="00497EB6">
              <w:rPr>
                <w:b/>
                <w:i/>
                <w:iCs/>
                <w:szCs w:val="24"/>
                <w:lang w:val="fr-FR"/>
              </w:rPr>
              <w:t>[INSTRUCTIONS</w:t>
            </w:r>
            <w:r w:rsidR="00562DF8" w:rsidRPr="00497EB6">
              <w:rPr>
                <w:b/>
                <w:i/>
                <w:iCs/>
                <w:szCs w:val="24"/>
                <w:lang w:val="fr-FR"/>
              </w:rPr>
              <w:t> </w:t>
            </w:r>
            <w:r w:rsidRPr="00497EB6">
              <w:rPr>
                <w:b/>
                <w:i/>
                <w:iCs/>
                <w:szCs w:val="24"/>
                <w:lang w:val="fr-FR"/>
              </w:rPr>
              <w:t>: indiquer le(s) motif(s) pour le(s)quel(s) la Proposition du Proposant n’a pas été retenue.</w:t>
            </w:r>
            <w:r w:rsidR="00572592" w:rsidRPr="00497EB6">
              <w:rPr>
                <w:b/>
                <w:i/>
                <w:iCs/>
                <w:szCs w:val="24"/>
                <w:lang w:val="fr-FR"/>
              </w:rPr>
              <w:t xml:space="preserve"> </w:t>
            </w:r>
            <w:r w:rsidRPr="00497EB6">
              <w:rPr>
                <w:b/>
                <w:i/>
                <w:iCs/>
                <w:szCs w:val="24"/>
                <w:lang w:val="fr-FR"/>
              </w:rPr>
              <w:t>Ne pas fournir</w:t>
            </w:r>
            <w:r w:rsidR="00572592" w:rsidRPr="00497EB6">
              <w:rPr>
                <w:b/>
                <w:i/>
                <w:iCs/>
                <w:szCs w:val="24"/>
                <w:lang w:val="fr-FR"/>
              </w:rPr>
              <w:t> :</w:t>
            </w:r>
            <w:r w:rsidRPr="00497EB6">
              <w:rPr>
                <w:b/>
                <w:i/>
                <w:iCs/>
                <w:szCs w:val="24"/>
                <w:lang w:val="fr-FR"/>
              </w:rPr>
              <w:t xml:space="preserve"> (a) une comparaison point par point avec une Proposition concurrente, ou (b) des renseignements identifié</w:t>
            </w:r>
            <w:r w:rsidR="008660A0" w:rsidRPr="00497EB6">
              <w:rPr>
                <w:b/>
                <w:i/>
                <w:iCs/>
                <w:szCs w:val="24"/>
                <w:lang w:val="fr-FR"/>
              </w:rPr>
              <w:t>s</w:t>
            </w:r>
            <w:r w:rsidRPr="00497EB6">
              <w:rPr>
                <w:b/>
                <w:i/>
                <w:iCs/>
                <w:szCs w:val="24"/>
                <w:lang w:val="fr-FR"/>
              </w:rPr>
              <w:t xml:space="preserve"> comme confidentiels par le Proposant dans s</w:t>
            </w:r>
            <w:r w:rsidR="007156D5" w:rsidRPr="00497EB6">
              <w:rPr>
                <w:b/>
                <w:i/>
                <w:iCs/>
                <w:szCs w:val="24"/>
                <w:lang w:val="fr-FR"/>
              </w:rPr>
              <w:t>a</w:t>
            </w:r>
            <w:r w:rsidRPr="00497EB6">
              <w:rPr>
                <w:b/>
                <w:i/>
                <w:iCs/>
                <w:szCs w:val="24"/>
                <w:lang w:val="fr-FR"/>
              </w:rPr>
              <w:t xml:space="preserve"> Proposition.]</w:t>
            </w:r>
          </w:p>
        </w:tc>
      </w:tr>
    </w:tbl>
    <w:p w14:paraId="58A921F4" w14:textId="77777777" w:rsidR="00700ECB" w:rsidRPr="00497EB6" w:rsidRDefault="00700ECB" w:rsidP="00602E41">
      <w:pPr>
        <w:pStyle w:val="BodyTextIndent"/>
        <w:numPr>
          <w:ilvl w:val="0"/>
          <w:numId w:val="21"/>
        </w:numPr>
        <w:spacing w:before="360" w:after="120"/>
        <w:ind w:left="284" w:right="289" w:hanging="284"/>
        <w:rPr>
          <w:b/>
          <w:i/>
          <w:iCs/>
          <w:szCs w:val="24"/>
          <w:lang w:val="fr-FR"/>
        </w:rPr>
      </w:pPr>
      <w:r w:rsidRPr="00497EB6">
        <w:rPr>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0ECB" w:rsidRPr="00497EB6" w14:paraId="0EAAB23D" w14:textId="77777777" w:rsidTr="00562DF8">
        <w:tc>
          <w:tcPr>
            <w:tcW w:w="9113" w:type="dxa"/>
            <w:shd w:val="clear" w:color="auto" w:fill="auto"/>
          </w:tcPr>
          <w:p w14:paraId="6B886FDF" w14:textId="77777777" w:rsidR="00700ECB" w:rsidRPr="00497EB6" w:rsidRDefault="00700ECB" w:rsidP="0004232B">
            <w:pPr>
              <w:pStyle w:val="BodyTextIndent"/>
              <w:spacing w:before="120" w:after="120"/>
              <w:ind w:right="289"/>
              <w:rPr>
                <w:b/>
                <w:iCs/>
                <w:szCs w:val="24"/>
                <w:lang w:val="fr-FR"/>
              </w:rPr>
            </w:pPr>
            <w:r w:rsidRPr="00497EB6">
              <w:rPr>
                <w:b/>
                <w:iCs/>
                <w:szCs w:val="24"/>
                <w:lang w:val="fr-FR"/>
              </w:rPr>
              <w:t>Date et heure limites</w:t>
            </w:r>
            <w:r w:rsidR="0004232B" w:rsidRPr="00497EB6">
              <w:rPr>
                <w:b/>
                <w:iCs/>
                <w:szCs w:val="24"/>
                <w:lang w:val="fr-FR"/>
              </w:rPr>
              <w:t> </w:t>
            </w:r>
            <w:r w:rsidRPr="00497EB6">
              <w:rPr>
                <w:b/>
                <w:iCs/>
                <w:szCs w:val="24"/>
                <w:lang w:val="fr-FR"/>
              </w:rPr>
              <w:t xml:space="preserve">: l’heure et la date limite pour demander un débriefing est minuit le </w:t>
            </w:r>
            <w:r w:rsidRPr="00497EB6">
              <w:rPr>
                <w:b/>
                <w:i/>
                <w:szCs w:val="24"/>
                <w:lang w:val="fr-FR"/>
              </w:rPr>
              <w:t>[insérer la date]</w:t>
            </w:r>
            <w:r w:rsidRPr="00497EB6">
              <w:rPr>
                <w:b/>
                <w:iCs/>
                <w:szCs w:val="24"/>
                <w:lang w:val="fr-FR"/>
              </w:rPr>
              <w:t xml:space="preserve"> (heure local).</w:t>
            </w:r>
          </w:p>
          <w:p w14:paraId="6C389CDE" w14:textId="77777777" w:rsidR="00700ECB" w:rsidRPr="00497EB6" w:rsidRDefault="00700ECB" w:rsidP="00892653">
            <w:pPr>
              <w:pStyle w:val="BodyTextIndent"/>
              <w:spacing w:after="120"/>
              <w:ind w:right="289"/>
              <w:rPr>
                <w:iCs/>
                <w:szCs w:val="24"/>
                <w:lang w:val="fr-FR"/>
              </w:rPr>
            </w:pPr>
            <w:r w:rsidRPr="00497EB6">
              <w:rPr>
                <w:iCs/>
                <w:szCs w:val="24"/>
                <w:lang w:val="fr-FR"/>
              </w:rPr>
              <w:t>Vous pouvez demander un débriefing concernant les résultats de l’évaluation de votre Proposition. Si vous désirez demander un débriefing, votre demande écrite doit être présentée dans le délai de trois (3) jours ouvrables à compter de la réception de la présente Notification d’intention d’attribution.</w:t>
            </w:r>
          </w:p>
          <w:p w14:paraId="52E6EF5A" w14:textId="77777777" w:rsidR="00700ECB" w:rsidRPr="00497EB6" w:rsidRDefault="00700ECB" w:rsidP="00892653">
            <w:pPr>
              <w:pStyle w:val="BodyTextIndent"/>
              <w:spacing w:after="120"/>
              <w:ind w:right="289"/>
              <w:rPr>
                <w:color w:val="000000"/>
                <w:szCs w:val="24"/>
                <w:lang w:val="fr-FR"/>
              </w:rPr>
            </w:pPr>
            <w:r w:rsidRPr="00497EB6">
              <w:rPr>
                <w:color w:val="000000"/>
                <w:szCs w:val="24"/>
                <w:lang w:val="fr-FR"/>
              </w:rPr>
              <w:t>Indiquer l’intitulé du marché, le numéro de référence, le nom du Proposant, les détails du marché et l’adresse pour la présentation de la demande de débriefing comme suit</w:t>
            </w:r>
            <w:r w:rsidR="0004232B" w:rsidRPr="00497EB6">
              <w:rPr>
                <w:color w:val="000000"/>
                <w:szCs w:val="24"/>
                <w:lang w:val="fr-FR"/>
              </w:rPr>
              <w:t> </w:t>
            </w:r>
            <w:r w:rsidRPr="00497EB6">
              <w:rPr>
                <w:color w:val="000000"/>
                <w:szCs w:val="24"/>
                <w:lang w:val="fr-FR"/>
              </w:rPr>
              <w:t>:</w:t>
            </w:r>
          </w:p>
          <w:p w14:paraId="00792F88" w14:textId="77777777" w:rsidR="00700ECB" w:rsidRPr="00497EB6" w:rsidRDefault="0004232B" w:rsidP="0004232B">
            <w:pPr>
              <w:pStyle w:val="Outline"/>
              <w:suppressAutoHyphens/>
              <w:spacing w:before="120" w:after="60"/>
              <w:rPr>
                <w:b/>
                <w:color w:val="000000"/>
                <w:szCs w:val="24"/>
              </w:rPr>
            </w:pPr>
            <w:r w:rsidRPr="00497EB6">
              <w:rPr>
                <w:b/>
                <w:color w:val="000000"/>
                <w:szCs w:val="24"/>
              </w:rPr>
              <w:t>À</w:t>
            </w:r>
            <w:r w:rsidR="00700ECB" w:rsidRPr="00497EB6">
              <w:rPr>
                <w:b/>
                <w:color w:val="000000"/>
                <w:szCs w:val="24"/>
              </w:rPr>
              <w:t xml:space="preserve"> l’attention de</w:t>
            </w:r>
            <w:r w:rsidR="00572592" w:rsidRPr="00497EB6">
              <w:rPr>
                <w:b/>
                <w:color w:val="000000"/>
                <w:szCs w:val="24"/>
              </w:rPr>
              <w:t> :</w:t>
            </w:r>
            <w:r w:rsidR="00700ECB" w:rsidRPr="00497EB6">
              <w:rPr>
                <w:b/>
                <w:color w:val="000000"/>
                <w:szCs w:val="24"/>
              </w:rPr>
              <w:t xml:space="preserve"> </w:t>
            </w:r>
          </w:p>
          <w:p w14:paraId="44213418" w14:textId="77777777" w:rsidR="00700ECB" w:rsidRPr="00497EB6" w:rsidRDefault="00700ECB" w:rsidP="0004232B">
            <w:pPr>
              <w:pStyle w:val="Outline"/>
              <w:suppressAutoHyphens/>
              <w:spacing w:before="120" w:after="60"/>
              <w:rPr>
                <w:szCs w:val="24"/>
              </w:rPr>
            </w:pPr>
            <w:r w:rsidRPr="00497EB6">
              <w:rPr>
                <w:b/>
                <w:color w:val="000000"/>
                <w:kern w:val="0"/>
                <w:szCs w:val="24"/>
                <w:lang w:eastAsia="en-GB"/>
              </w:rPr>
              <w:t>Nom</w:t>
            </w:r>
            <w:r w:rsidR="00572592" w:rsidRPr="00497EB6">
              <w:rPr>
                <w:b/>
                <w:color w:val="000000"/>
                <w:kern w:val="0"/>
                <w:szCs w:val="24"/>
                <w:lang w:eastAsia="en-GB"/>
              </w:rPr>
              <w:t> :</w:t>
            </w:r>
            <w:r w:rsidRPr="00497EB6">
              <w:rPr>
                <w:szCs w:val="24"/>
              </w:rPr>
              <w:t xml:space="preserve"> </w:t>
            </w:r>
            <w:r w:rsidRPr="00497EB6">
              <w:rPr>
                <w:i/>
                <w:szCs w:val="24"/>
              </w:rPr>
              <w:t>[insérer le nom complet de la personne]</w:t>
            </w:r>
          </w:p>
          <w:p w14:paraId="48D865B2" w14:textId="77777777" w:rsidR="00700ECB" w:rsidRPr="00497EB6" w:rsidRDefault="00700ECB" w:rsidP="0004232B">
            <w:pPr>
              <w:pStyle w:val="Outline"/>
              <w:suppressAutoHyphens/>
              <w:spacing w:before="120" w:after="60"/>
              <w:rPr>
                <w:i/>
                <w:szCs w:val="24"/>
              </w:rPr>
            </w:pPr>
            <w:r w:rsidRPr="00497EB6">
              <w:rPr>
                <w:b/>
                <w:color w:val="000000"/>
                <w:kern w:val="0"/>
                <w:szCs w:val="24"/>
                <w:lang w:eastAsia="en-GB"/>
              </w:rPr>
              <w:t>Titre/position</w:t>
            </w:r>
            <w:r w:rsidR="00572592" w:rsidRPr="00497EB6">
              <w:rPr>
                <w:b/>
                <w:color w:val="000000"/>
                <w:kern w:val="0"/>
                <w:szCs w:val="24"/>
                <w:lang w:eastAsia="en-GB"/>
              </w:rPr>
              <w:t> :</w:t>
            </w:r>
            <w:r w:rsidRPr="00497EB6">
              <w:rPr>
                <w:szCs w:val="24"/>
              </w:rPr>
              <w:t xml:space="preserve"> </w:t>
            </w:r>
            <w:r w:rsidRPr="00497EB6">
              <w:rPr>
                <w:i/>
                <w:szCs w:val="24"/>
              </w:rPr>
              <w:t>[insérer le titre/la position]</w:t>
            </w:r>
          </w:p>
          <w:p w14:paraId="30C22EF6" w14:textId="77777777" w:rsidR="00700ECB" w:rsidRPr="00497EB6" w:rsidRDefault="00700ECB" w:rsidP="0004232B">
            <w:pPr>
              <w:pStyle w:val="Outline"/>
              <w:suppressAutoHyphens/>
              <w:spacing w:before="120" w:after="60"/>
              <w:rPr>
                <w:i/>
                <w:szCs w:val="24"/>
              </w:rPr>
            </w:pPr>
            <w:r w:rsidRPr="00497EB6">
              <w:rPr>
                <w:b/>
                <w:color w:val="000000"/>
                <w:kern w:val="0"/>
                <w:szCs w:val="24"/>
                <w:lang w:eastAsia="en-GB"/>
              </w:rPr>
              <w:t>Agence</w:t>
            </w:r>
            <w:r w:rsidR="0004232B" w:rsidRPr="00497EB6">
              <w:rPr>
                <w:b/>
                <w:color w:val="000000"/>
                <w:kern w:val="0"/>
                <w:szCs w:val="24"/>
                <w:lang w:eastAsia="en-GB"/>
              </w:rPr>
              <w:t> </w:t>
            </w:r>
            <w:r w:rsidRPr="00497EB6">
              <w:rPr>
                <w:b/>
                <w:color w:val="000000"/>
                <w:kern w:val="0"/>
                <w:szCs w:val="24"/>
                <w:lang w:eastAsia="en-GB"/>
              </w:rPr>
              <w:t>:</w:t>
            </w:r>
            <w:r w:rsidRPr="00497EB6">
              <w:rPr>
                <w:szCs w:val="24"/>
              </w:rPr>
              <w:t xml:space="preserve"> </w:t>
            </w:r>
            <w:r w:rsidRPr="00497EB6">
              <w:rPr>
                <w:i/>
                <w:szCs w:val="24"/>
              </w:rPr>
              <w:t>[insérer le nom du Maître d’Ouvrage]</w:t>
            </w:r>
          </w:p>
          <w:p w14:paraId="24907048" w14:textId="77777777" w:rsidR="00700ECB" w:rsidRPr="00497EB6" w:rsidRDefault="00700ECB" w:rsidP="0004232B">
            <w:pPr>
              <w:pStyle w:val="Outline"/>
              <w:suppressAutoHyphens/>
              <w:spacing w:before="120" w:after="60"/>
              <w:rPr>
                <w:szCs w:val="24"/>
              </w:rPr>
            </w:pPr>
            <w:r w:rsidRPr="00497EB6">
              <w:rPr>
                <w:b/>
                <w:color w:val="000000"/>
                <w:kern w:val="0"/>
                <w:szCs w:val="24"/>
                <w:lang w:eastAsia="en-GB"/>
              </w:rPr>
              <w:t>Adresse courriel</w:t>
            </w:r>
            <w:r w:rsidR="00572592" w:rsidRPr="00497EB6">
              <w:rPr>
                <w:b/>
                <w:color w:val="000000"/>
                <w:kern w:val="0"/>
                <w:szCs w:val="24"/>
                <w:lang w:eastAsia="en-GB"/>
              </w:rPr>
              <w:t> :</w:t>
            </w:r>
            <w:r w:rsidRPr="00497EB6">
              <w:rPr>
                <w:szCs w:val="24"/>
              </w:rPr>
              <w:t xml:space="preserve"> </w:t>
            </w:r>
            <w:r w:rsidRPr="00497EB6">
              <w:rPr>
                <w:i/>
                <w:szCs w:val="24"/>
              </w:rPr>
              <w:t>[insérer adresse courriel]</w:t>
            </w:r>
          </w:p>
          <w:p w14:paraId="5430369F" w14:textId="77777777" w:rsidR="00700ECB" w:rsidRPr="00497EB6" w:rsidRDefault="00700ECB" w:rsidP="0004232B">
            <w:pPr>
              <w:pStyle w:val="Outline"/>
              <w:suppressAutoHyphens/>
              <w:spacing w:before="120" w:after="60"/>
              <w:rPr>
                <w:szCs w:val="24"/>
              </w:rPr>
            </w:pPr>
            <w:r w:rsidRPr="00497EB6">
              <w:rPr>
                <w:b/>
                <w:color w:val="000000"/>
                <w:szCs w:val="24"/>
              </w:rPr>
              <w:t>Télécopie</w:t>
            </w:r>
            <w:r w:rsidR="00572592" w:rsidRPr="00497EB6">
              <w:rPr>
                <w:szCs w:val="24"/>
              </w:rPr>
              <w:t> :</w:t>
            </w:r>
            <w:r w:rsidRPr="00497EB6">
              <w:rPr>
                <w:szCs w:val="24"/>
              </w:rPr>
              <w:t xml:space="preserve"> </w:t>
            </w:r>
            <w:r w:rsidRPr="00497EB6">
              <w:rPr>
                <w:i/>
                <w:szCs w:val="24"/>
              </w:rPr>
              <w:t xml:space="preserve">[insérer No télécopie </w:t>
            </w:r>
            <w:r w:rsidRPr="00497EB6">
              <w:rPr>
                <w:b/>
                <w:i/>
                <w:szCs w:val="24"/>
              </w:rPr>
              <w:t>omettre si non utilisé</w:t>
            </w:r>
            <w:r w:rsidRPr="00497EB6">
              <w:rPr>
                <w:i/>
                <w:szCs w:val="24"/>
              </w:rPr>
              <w:t>]</w:t>
            </w:r>
          </w:p>
          <w:p w14:paraId="58AC6201" w14:textId="77777777" w:rsidR="00700ECB" w:rsidRPr="00497EB6" w:rsidRDefault="00700ECB" w:rsidP="00D16038">
            <w:pPr>
              <w:pStyle w:val="BodyTextIndent"/>
              <w:spacing w:before="120" w:after="120"/>
              <w:ind w:left="0" w:right="289"/>
              <w:rPr>
                <w:color w:val="000000"/>
                <w:szCs w:val="24"/>
                <w:lang w:val="fr-FR"/>
              </w:rPr>
            </w:pPr>
            <w:r w:rsidRPr="00497EB6">
              <w:rPr>
                <w:color w:val="000000"/>
                <w:szCs w:val="24"/>
                <w:lang w:val="fr-FR"/>
              </w:rPr>
              <w:t>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w:t>
            </w:r>
            <w:r w:rsidR="00572592" w:rsidRPr="00497EB6">
              <w:rPr>
                <w:color w:val="000000"/>
                <w:szCs w:val="24"/>
                <w:lang w:val="fr-FR"/>
              </w:rPr>
              <w:t xml:space="preserve"> </w:t>
            </w:r>
            <w:r w:rsidRPr="00497EB6">
              <w:rPr>
                <w:color w:val="000000"/>
                <w:szCs w:val="24"/>
                <w:lang w:val="fr-FR"/>
              </w:rPr>
              <w:t xml:space="preserve">Dans un tel cas, nous vous informerons par le moyen le plus rapide de la prolongation de la période d’attente et confirmerons la date à laquelle la période d’attente prorogée expirera. </w:t>
            </w:r>
          </w:p>
          <w:p w14:paraId="68389DF2" w14:textId="77777777" w:rsidR="00700ECB" w:rsidRPr="00497EB6" w:rsidRDefault="00700ECB" w:rsidP="00D16038">
            <w:pPr>
              <w:pStyle w:val="BodyTextIndent"/>
              <w:spacing w:after="120"/>
              <w:ind w:left="0" w:right="289"/>
              <w:rPr>
                <w:color w:val="000000"/>
                <w:szCs w:val="24"/>
                <w:lang w:val="fr-FR"/>
              </w:rPr>
            </w:pPr>
            <w:r w:rsidRPr="00497EB6">
              <w:rPr>
                <w:color w:val="000000"/>
                <w:szCs w:val="24"/>
                <w:lang w:val="fr-FR"/>
              </w:rPr>
              <w:t>Le débriefing peut être par écrit, par téléphone, vidéo-conférence ou en personne.</w:t>
            </w:r>
            <w:r w:rsidR="00572592" w:rsidRPr="00497EB6">
              <w:rPr>
                <w:color w:val="000000"/>
                <w:szCs w:val="24"/>
                <w:lang w:val="fr-FR"/>
              </w:rPr>
              <w:t xml:space="preserve"> </w:t>
            </w:r>
            <w:r w:rsidRPr="00497EB6">
              <w:rPr>
                <w:color w:val="000000"/>
                <w:szCs w:val="24"/>
                <w:lang w:val="fr-FR"/>
              </w:rPr>
              <w:t>Nous vous informerons par écrit et dans les meilleurs délais de la manière dont le débriefing aura lieu, en confirmant la date et l’heure.</w:t>
            </w:r>
          </w:p>
          <w:p w14:paraId="5F104818" w14:textId="547A5C59" w:rsidR="00700ECB" w:rsidRPr="00497EB6" w:rsidRDefault="00700ECB" w:rsidP="00D16038">
            <w:pPr>
              <w:pStyle w:val="BodyTextIndent"/>
              <w:spacing w:after="120"/>
              <w:ind w:left="0" w:right="289"/>
              <w:rPr>
                <w:iCs/>
                <w:szCs w:val="24"/>
                <w:lang w:val="fr-FR"/>
              </w:rPr>
            </w:pPr>
            <w:r w:rsidRPr="00497EB6">
              <w:rPr>
                <w:color w:val="000000"/>
                <w:szCs w:val="24"/>
                <w:lang w:val="fr-FR"/>
              </w:rPr>
              <w:t>Lorsque la date limite de demande d’un débriefing est expirée, vous pouvez cependant demander un débriefing.</w:t>
            </w:r>
            <w:r w:rsidR="00572592" w:rsidRPr="00497EB6">
              <w:rPr>
                <w:color w:val="000000"/>
                <w:szCs w:val="24"/>
                <w:lang w:val="fr-FR"/>
              </w:rPr>
              <w:t xml:space="preserve"> </w:t>
            </w:r>
            <w:r w:rsidRPr="00497EB6">
              <w:rPr>
                <w:color w:val="000000"/>
                <w:szCs w:val="24"/>
                <w:lang w:val="fr-FR"/>
              </w:rPr>
              <w:t>Dans un tel cas,</w:t>
            </w:r>
            <w:r w:rsidR="00572592" w:rsidRPr="00497EB6">
              <w:rPr>
                <w:color w:val="000000"/>
                <w:szCs w:val="24"/>
                <w:lang w:val="fr-FR"/>
              </w:rPr>
              <w:t xml:space="preserve"> </w:t>
            </w:r>
            <w:r w:rsidRPr="00497EB6">
              <w:rPr>
                <w:color w:val="000000"/>
                <w:szCs w:val="24"/>
                <w:lang w:val="fr-FR"/>
              </w:rPr>
              <w:t xml:space="preserve">nous accorderons le débriefing dès que possible, et normalement au plus tard dans le délai de quinze (15) jours ouvrables suivant la publication de la notification d’attribution du </w:t>
            </w:r>
            <w:r w:rsidR="008660A0" w:rsidRPr="00497EB6">
              <w:rPr>
                <w:color w:val="000000"/>
                <w:szCs w:val="24"/>
                <w:lang w:val="fr-FR"/>
              </w:rPr>
              <w:t>Marché</w:t>
            </w:r>
            <w:r w:rsidRPr="00497EB6">
              <w:rPr>
                <w:color w:val="000000"/>
                <w:szCs w:val="24"/>
                <w:lang w:val="fr-FR"/>
              </w:rPr>
              <w:t xml:space="preserve">. </w:t>
            </w:r>
          </w:p>
        </w:tc>
      </w:tr>
    </w:tbl>
    <w:p w14:paraId="458488C1" w14:textId="77777777" w:rsidR="00700ECB" w:rsidRPr="00497EB6" w:rsidRDefault="00700ECB" w:rsidP="00602E41">
      <w:pPr>
        <w:pStyle w:val="BodyTextIndent"/>
        <w:numPr>
          <w:ilvl w:val="0"/>
          <w:numId w:val="21"/>
        </w:numPr>
        <w:spacing w:before="360" w:after="120"/>
        <w:ind w:left="284" w:right="289" w:hanging="284"/>
        <w:rPr>
          <w:b/>
          <w:iCs/>
          <w:szCs w:val="24"/>
          <w:lang w:val="fr-FR"/>
        </w:rPr>
      </w:pPr>
      <w:r w:rsidRPr="00497EB6">
        <w:rPr>
          <w:b/>
          <w:iCs/>
          <w:szCs w:val="24"/>
          <w:lang w:val="fr-FR"/>
        </w:rPr>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0ECB" w:rsidRPr="00497EB6" w14:paraId="46E2F6C1" w14:textId="77777777" w:rsidTr="0004232B">
        <w:tc>
          <w:tcPr>
            <w:tcW w:w="9113" w:type="dxa"/>
            <w:shd w:val="clear" w:color="auto" w:fill="auto"/>
          </w:tcPr>
          <w:p w14:paraId="087F2F9B" w14:textId="77777777" w:rsidR="00700ECB" w:rsidRPr="00497EB6" w:rsidRDefault="00700ECB" w:rsidP="0004232B">
            <w:pPr>
              <w:pStyle w:val="BodyTextIndent"/>
              <w:spacing w:before="120"/>
              <w:ind w:left="34" w:right="289"/>
              <w:rPr>
                <w:b/>
                <w:iCs/>
                <w:szCs w:val="24"/>
                <w:lang w:val="fr-FR"/>
              </w:rPr>
            </w:pPr>
            <w:r w:rsidRPr="00497EB6">
              <w:rPr>
                <w:b/>
                <w:iCs/>
                <w:szCs w:val="24"/>
                <w:lang w:val="fr-FR"/>
              </w:rPr>
              <w:t>Date et heure limites</w:t>
            </w:r>
            <w:r w:rsidR="0004232B" w:rsidRPr="00497EB6">
              <w:rPr>
                <w:b/>
                <w:iCs/>
                <w:szCs w:val="24"/>
                <w:lang w:val="fr-FR"/>
              </w:rPr>
              <w:t> </w:t>
            </w:r>
            <w:r w:rsidRPr="00497EB6">
              <w:rPr>
                <w:b/>
                <w:iCs/>
                <w:szCs w:val="24"/>
                <w:lang w:val="fr-FR"/>
              </w:rPr>
              <w:t xml:space="preserve">: l’heure et la date limite pour présenter une réclamation est minuit le </w:t>
            </w:r>
            <w:r w:rsidRPr="00497EB6">
              <w:rPr>
                <w:b/>
                <w:i/>
                <w:szCs w:val="24"/>
                <w:lang w:val="fr-FR"/>
              </w:rPr>
              <w:t>[insérer la date]</w:t>
            </w:r>
            <w:r w:rsidRPr="00497EB6">
              <w:rPr>
                <w:b/>
                <w:iCs/>
                <w:szCs w:val="24"/>
                <w:lang w:val="fr-FR"/>
              </w:rPr>
              <w:t xml:space="preserve"> (heure locale).</w:t>
            </w:r>
          </w:p>
          <w:p w14:paraId="1251F878" w14:textId="77777777" w:rsidR="00700ECB" w:rsidRPr="00497EB6" w:rsidRDefault="00700ECB" w:rsidP="0004232B">
            <w:pPr>
              <w:pStyle w:val="BodyTextIndent"/>
              <w:spacing w:before="120" w:after="120"/>
              <w:ind w:left="34" w:right="289"/>
              <w:rPr>
                <w:color w:val="000000"/>
                <w:szCs w:val="24"/>
                <w:lang w:val="fr-FR"/>
              </w:rPr>
            </w:pPr>
            <w:r w:rsidRPr="00497EB6">
              <w:rPr>
                <w:color w:val="000000"/>
                <w:szCs w:val="24"/>
                <w:lang w:val="fr-FR"/>
              </w:rPr>
              <w:t>Indiquer l’intitulé du marché, le numéro de référence, le nom du Proposant, les détails du marché et l’adresse pour la présentation de la demande de débriefing comme suit</w:t>
            </w:r>
            <w:r w:rsidR="0004232B" w:rsidRPr="00497EB6">
              <w:rPr>
                <w:color w:val="000000"/>
                <w:szCs w:val="24"/>
                <w:lang w:val="fr-FR"/>
              </w:rPr>
              <w:t> </w:t>
            </w:r>
            <w:r w:rsidRPr="00497EB6">
              <w:rPr>
                <w:color w:val="000000"/>
                <w:szCs w:val="24"/>
                <w:lang w:val="fr-FR"/>
              </w:rPr>
              <w:t>:</w:t>
            </w:r>
          </w:p>
          <w:p w14:paraId="6DB5DF0B" w14:textId="77777777" w:rsidR="00700ECB" w:rsidRPr="00497EB6" w:rsidRDefault="00700ECB" w:rsidP="0004232B">
            <w:pPr>
              <w:pStyle w:val="Outline"/>
              <w:suppressAutoHyphens/>
              <w:spacing w:before="60" w:after="60"/>
              <w:ind w:left="34"/>
              <w:rPr>
                <w:b/>
                <w:color w:val="000000"/>
                <w:szCs w:val="24"/>
              </w:rPr>
            </w:pPr>
            <w:r w:rsidRPr="00497EB6">
              <w:rPr>
                <w:b/>
                <w:color w:val="000000"/>
                <w:szCs w:val="24"/>
              </w:rPr>
              <w:t>à l’attention de</w:t>
            </w:r>
            <w:r w:rsidR="00572592" w:rsidRPr="00497EB6">
              <w:rPr>
                <w:b/>
                <w:color w:val="000000"/>
                <w:szCs w:val="24"/>
              </w:rPr>
              <w:t> :</w:t>
            </w:r>
            <w:r w:rsidRPr="00497EB6">
              <w:rPr>
                <w:b/>
                <w:color w:val="000000"/>
                <w:szCs w:val="24"/>
              </w:rPr>
              <w:t xml:space="preserve"> </w:t>
            </w:r>
          </w:p>
          <w:p w14:paraId="753AA5D3" w14:textId="77777777" w:rsidR="00700ECB" w:rsidRPr="00497EB6" w:rsidRDefault="00700ECB" w:rsidP="0004232B">
            <w:pPr>
              <w:pStyle w:val="Outline"/>
              <w:suppressAutoHyphens/>
              <w:spacing w:before="60" w:after="60"/>
              <w:ind w:left="34"/>
              <w:rPr>
                <w:szCs w:val="24"/>
              </w:rPr>
            </w:pPr>
            <w:r w:rsidRPr="00497EB6">
              <w:rPr>
                <w:b/>
                <w:color w:val="000000"/>
                <w:kern w:val="0"/>
                <w:szCs w:val="24"/>
                <w:lang w:eastAsia="en-GB"/>
              </w:rPr>
              <w:t>Nom</w:t>
            </w:r>
            <w:r w:rsidR="00572592" w:rsidRPr="00497EB6">
              <w:rPr>
                <w:b/>
                <w:color w:val="000000"/>
                <w:kern w:val="0"/>
                <w:szCs w:val="24"/>
                <w:lang w:eastAsia="en-GB"/>
              </w:rPr>
              <w:t> :</w:t>
            </w:r>
            <w:r w:rsidRPr="00497EB6">
              <w:rPr>
                <w:szCs w:val="24"/>
              </w:rPr>
              <w:t xml:space="preserve"> </w:t>
            </w:r>
            <w:r w:rsidRPr="00497EB6">
              <w:rPr>
                <w:i/>
                <w:szCs w:val="24"/>
              </w:rPr>
              <w:t>[insérer le nom complet de la personne]</w:t>
            </w:r>
          </w:p>
          <w:p w14:paraId="65F8812B" w14:textId="77777777" w:rsidR="00700ECB" w:rsidRPr="00497EB6" w:rsidRDefault="00700ECB" w:rsidP="0004232B">
            <w:pPr>
              <w:pStyle w:val="Outline"/>
              <w:suppressAutoHyphens/>
              <w:spacing w:before="60" w:after="60"/>
              <w:ind w:left="34"/>
              <w:rPr>
                <w:i/>
                <w:szCs w:val="24"/>
              </w:rPr>
            </w:pPr>
            <w:r w:rsidRPr="00497EB6">
              <w:rPr>
                <w:b/>
                <w:color w:val="000000"/>
                <w:kern w:val="0"/>
                <w:szCs w:val="24"/>
                <w:lang w:eastAsia="en-GB"/>
              </w:rPr>
              <w:t>Titre/position</w:t>
            </w:r>
            <w:r w:rsidR="00572592" w:rsidRPr="00497EB6">
              <w:rPr>
                <w:b/>
                <w:color w:val="000000"/>
                <w:kern w:val="0"/>
                <w:szCs w:val="24"/>
                <w:lang w:eastAsia="en-GB"/>
              </w:rPr>
              <w:t> :</w:t>
            </w:r>
            <w:r w:rsidRPr="00497EB6">
              <w:rPr>
                <w:szCs w:val="24"/>
              </w:rPr>
              <w:t xml:space="preserve"> </w:t>
            </w:r>
            <w:r w:rsidRPr="00497EB6">
              <w:rPr>
                <w:i/>
                <w:szCs w:val="24"/>
              </w:rPr>
              <w:t>[insérer le titre/la position]</w:t>
            </w:r>
          </w:p>
          <w:p w14:paraId="09802FA8" w14:textId="77777777" w:rsidR="00700ECB" w:rsidRPr="00497EB6" w:rsidRDefault="00700ECB" w:rsidP="0004232B">
            <w:pPr>
              <w:pStyle w:val="Outline"/>
              <w:suppressAutoHyphens/>
              <w:spacing w:before="60" w:after="60"/>
              <w:ind w:left="34"/>
              <w:rPr>
                <w:i/>
                <w:szCs w:val="24"/>
              </w:rPr>
            </w:pPr>
            <w:r w:rsidRPr="00497EB6">
              <w:rPr>
                <w:b/>
                <w:color w:val="000000"/>
                <w:kern w:val="0"/>
                <w:szCs w:val="24"/>
                <w:lang w:eastAsia="en-GB"/>
              </w:rPr>
              <w:t>Agence</w:t>
            </w:r>
            <w:r w:rsidR="0004232B" w:rsidRPr="00497EB6">
              <w:rPr>
                <w:b/>
                <w:color w:val="000000"/>
                <w:kern w:val="0"/>
                <w:szCs w:val="24"/>
                <w:lang w:eastAsia="en-GB"/>
              </w:rPr>
              <w:t> </w:t>
            </w:r>
            <w:r w:rsidRPr="00497EB6">
              <w:rPr>
                <w:b/>
                <w:color w:val="000000"/>
                <w:kern w:val="0"/>
                <w:szCs w:val="24"/>
                <w:lang w:eastAsia="en-GB"/>
              </w:rPr>
              <w:t>:</w:t>
            </w:r>
            <w:r w:rsidRPr="00497EB6">
              <w:rPr>
                <w:szCs w:val="24"/>
              </w:rPr>
              <w:t xml:space="preserve"> </w:t>
            </w:r>
            <w:r w:rsidRPr="00497EB6">
              <w:rPr>
                <w:i/>
                <w:szCs w:val="24"/>
              </w:rPr>
              <w:t>[insérer le nom du Maître d’Ouvrage]</w:t>
            </w:r>
          </w:p>
          <w:p w14:paraId="15B0FC20" w14:textId="77777777" w:rsidR="00700ECB" w:rsidRPr="00497EB6" w:rsidRDefault="00700ECB" w:rsidP="0004232B">
            <w:pPr>
              <w:pStyle w:val="Outline"/>
              <w:suppressAutoHyphens/>
              <w:spacing w:before="60" w:after="60"/>
              <w:ind w:left="34"/>
              <w:rPr>
                <w:szCs w:val="24"/>
              </w:rPr>
            </w:pPr>
            <w:r w:rsidRPr="00497EB6">
              <w:rPr>
                <w:b/>
                <w:color w:val="000000"/>
                <w:kern w:val="0"/>
                <w:szCs w:val="24"/>
                <w:lang w:eastAsia="en-GB"/>
              </w:rPr>
              <w:t>Adresse courriel</w:t>
            </w:r>
            <w:r w:rsidR="00572592" w:rsidRPr="00497EB6">
              <w:rPr>
                <w:b/>
                <w:color w:val="000000"/>
                <w:kern w:val="0"/>
                <w:szCs w:val="24"/>
                <w:lang w:eastAsia="en-GB"/>
              </w:rPr>
              <w:t> :</w:t>
            </w:r>
            <w:r w:rsidRPr="00497EB6">
              <w:rPr>
                <w:szCs w:val="24"/>
              </w:rPr>
              <w:t xml:space="preserve"> </w:t>
            </w:r>
            <w:r w:rsidRPr="00497EB6">
              <w:rPr>
                <w:i/>
                <w:szCs w:val="24"/>
              </w:rPr>
              <w:t>[insérer adresse courriel]</w:t>
            </w:r>
          </w:p>
          <w:p w14:paraId="41C52507" w14:textId="77777777" w:rsidR="00700ECB" w:rsidRPr="00497EB6" w:rsidRDefault="00700ECB" w:rsidP="0004232B">
            <w:pPr>
              <w:pStyle w:val="Outline"/>
              <w:suppressAutoHyphens/>
              <w:spacing w:before="60" w:after="60"/>
              <w:ind w:left="34"/>
              <w:rPr>
                <w:szCs w:val="24"/>
              </w:rPr>
            </w:pPr>
            <w:r w:rsidRPr="00497EB6">
              <w:rPr>
                <w:b/>
                <w:color w:val="000000"/>
                <w:szCs w:val="24"/>
              </w:rPr>
              <w:t>Télécopie</w:t>
            </w:r>
            <w:r w:rsidR="00572592" w:rsidRPr="00497EB6">
              <w:rPr>
                <w:szCs w:val="24"/>
              </w:rPr>
              <w:t> :</w:t>
            </w:r>
            <w:r w:rsidRPr="00497EB6">
              <w:rPr>
                <w:szCs w:val="24"/>
              </w:rPr>
              <w:t xml:space="preserve"> </w:t>
            </w:r>
            <w:r w:rsidRPr="00497EB6">
              <w:rPr>
                <w:i/>
                <w:szCs w:val="24"/>
              </w:rPr>
              <w:t xml:space="preserve">[insérer No télécopie </w:t>
            </w:r>
            <w:r w:rsidRPr="00497EB6">
              <w:rPr>
                <w:b/>
                <w:i/>
                <w:szCs w:val="24"/>
              </w:rPr>
              <w:t>omettre si non utilisé</w:t>
            </w:r>
            <w:r w:rsidRPr="00497EB6">
              <w:rPr>
                <w:i/>
                <w:szCs w:val="24"/>
              </w:rPr>
              <w:t>]</w:t>
            </w:r>
          </w:p>
          <w:p w14:paraId="432A495F" w14:textId="1C1FD890" w:rsidR="00700ECB" w:rsidRPr="00497EB6" w:rsidRDefault="00700ECB" w:rsidP="0004232B">
            <w:pPr>
              <w:pStyle w:val="BodyTextIndent"/>
              <w:spacing w:before="120" w:after="120"/>
              <w:ind w:left="34" w:right="289"/>
              <w:rPr>
                <w:iCs/>
                <w:szCs w:val="24"/>
                <w:lang w:val="fr-FR"/>
              </w:rPr>
            </w:pPr>
            <w:r w:rsidRPr="00497EB6">
              <w:rPr>
                <w:iCs/>
                <w:szCs w:val="24"/>
                <w:lang w:val="fr-FR"/>
              </w:rPr>
              <w:t>[à ce stade du processus de passation du marché] [dès réception de la présente notification] vous pouvez soumettre une réclamation relative à la passation des marchés au sujet de la décision d’attribution du marché.</w:t>
            </w:r>
            <w:r w:rsidR="00572592" w:rsidRPr="00497EB6">
              <w:rPr>
                <w:iCs/>
                <w:szCs w:val="24"/>
                <w:lang w:val="fr-FR"/>
              </w:rPr>
              <w:t xml:space="preserve"> </w:t>
            </w:r>
            <w:r w:rsidRPr="00497EB6">
              <w:rPr>
                <w:iCs/>
                <w:szCs w:val="24"/>
                <w:lang w:val="fr-FR"/>
              </w:rPr>
              <w:t>Il n’est pas nécessaire que vous ayez demandé ou reçu un débriefing avant de présenter une réclamation.</w:t>
            </w:r>
            <w:r w:rsidR="00572592" w:rsidRPr="00497EB6">
              <w:rPr>
                <w:iCs/>
                <w:szCs w:val="24"/>
                <w:lang w:val="fr-FR"/>
              </w:rPr>
              <w:t xml:space="preserve"> </w:t>
            </w:r>
            <w:r w:rsidRPr="00497EB6">
              <w:rPr>
                <w:iCs/>
                <w:szCs w:val="24"/>
                <w:lang w:val="fr-FR"/>
              </w:rPr>
              <w:t xml:space="preserve">Votre réclamation doit être présentée durant la </w:t>
            </w:r>
            <w:r w:rsidR="00FE010D" w:rsidRPr="00497EB6">
              <w:rPr>
                <w:iCs/>
                <w:szCs w:val="24"/>
                <w:lang w:val="fr-FR"/>
              </w:rPr>
              <w:t>Période d’Attente</w:t>
            </w:r>
            <w:r w:rsidRPr="00497EB6">
              <w:rPr>
                <w:iCs/>
                <w:szCs w:val="24"/>
                <w:lang w:val="fr-FR"/>
              </w:rPr>
              <w:t xml:space="preserve"> et reçue par nous avant l’expiration de ladite </w:t>
            </w:r>
            <w:r w:rsidR="00FE010D" w:rsidRPr="00497EB6">
              <w:rPr>
                <w:iCs/>
                <w:szCs w:val="24"/>
                <w:lang w:val="fr-FR"/>
              </w:rPr>
              <w:t>Période d’Attente</w:t>
            </w:r>
            <w:r w:rsidRPr="00497EB6">
              <w:rPr>
                <w:iCs/>
                <w:szCs w:val="24"/>
                <w:lang w:val="fr-FR"/>
              </w:rPr>
              <w:t>.</w:t>
            </w:r>
          </w:p>
          <w:p w14:paraId="484D9475" w14:textId="77777777" w:rsidR="00700ECB" w:rsidRPr="00497EB6" w:rsidRDefault="00700ECB" w:rsidP="0004232B">
            <w:pPr>
              <w:pStyle w:val="BodyTextIndent"/>
              <w:spacing w:before="120" w:after="120"/>
              <w:ind w:left="34" w:right="289"/>
              <w:rPr>
                <w:iCs/>
                <w:szCs w:val="24"/>
                <w:u w:val="single"/>
                <w:lang w:val="fr-FR"/>
              </w:rPr>
            </w:pPr>
            <w:r w:rsidRPr="00497EB6">
              <w:rPr>
                <w:iCs/>
                <w:szCs w:val="24"/>
                <w:u w:val="single"/>
                <w:lang w:val="fr-FR"/>
              </w:rPr>
              <w:t>Informations complémentaires</w:t>
            </w:r>
            <w:r w:rsidR="0004232B" w:rsidRPr="00497EB6">
              <w:rPr>
                <w:iCs/>
                <w:szCs w:val="24"/>
                <w:u w:val="single"/>
                <w:lang w:val="fr-FR"/>
              </w:rPr>
              <w:t> </w:t>
            </w:r>
            <w:r w:rsidRPr="00497EB6">
              <w:rPr>
                <w:iCs/>
                <w:szCs w:val="24"/>
                <w:u w:val="single"/>
                <w:lang w:val="fr-FR"/>
              </w:rPr>
              <w:t>:</w:t>
            </w:r>
          </w:p>
          <w:p w14:paraId="63452943" w14:textId="37530999" w:rsidR="00700ECB" w:rsidRPr="00497EB6" w:rsidRDefault="00F818C1" w:rsidP="00044185">
            <w:pPr>
              <w:pStyle w:val="BodyTextIndent"/>
              <w:spacing w:before="120" w:after="120"/>
              <w:ind w:left="34" w:right="289" w:hanging="34"/>
              <w:rPr>
                <w:iCs/>
                <w:szCs w:val="24"/>
                <w:lang w:val="fr-FR" w:eastAsia="en-US"/>
              </w:rPr>
            </w:pPr>
            <w:r w:rsidRPr="00386E32">
              <w:rPr>
                <w:iCs/>
                <w:szCs w:val="24"/>
                <w:lang w:val="fr-FR" w:eastAsia="en-US"/>
              </w:rPr>
              <w:t xml:space="preserve">Pour obtenir plus d’informations, prière vous référer </w:t>
            </w:r>
            <w:r w:rsidRPr="00386E32">
              <w:rPr>
                <w:iCs/>
                <w:szCs w:val="24"/>
                <w:lang w:val="fr-FR"/>
              </w:rPr>
              <w:t>aux Directives pour les Acquisitions de Biens, Travaux et services connexes dans le cadre de Projets Financés par la BIsD (Les Directives) (Annexe B).</w:t>
            </w:r>
            <w:r w:rsidRPr="00386E32">
              <w:rPr>
                <w:color w:val="000000" w:themeColor="text1"/>
                <w:lang w:val="fr-FR" w:eastAsia="en-US"/>
              </w:rPr>
              <w:t xml:space="preserve"> Il vous est demandé de lire ces documents avant de préparer et présenter votre recours</w:t>
            </w:r>
            <w:r w:rsidR="00700ECB" w:rsidRPr="00497EB6">
              <w:rPr>
                <w:iCs/>
                <w:szCs w:val="24"/>
                <w:lang w:val="fr-FR"/>
              </w:rPr>
              <w:t>.</w:t>
            </w:r>
          </w:p>
          <w:p w14:paraId="6F4CEA98" w14:textId="77777777" w:rsidR="00700ECB" w:rsidRPr="00497EB6" w:rsidRDefault="00700ECB" w:rsidP="0004232B">
            <w:pPr>
              <w:pStyle w:val="BodyTextIndent"/>
              <w:spacing w:before="120" w:after="120"/>
              <w:ind w:left="34" w:right="289"/>
              <w:rPr>
                <w:iCs/>
                <w:szCs w:val="24"/>
                <w:lang w:val="fr-FR"/>
              </w:rPr>
            </w:pPr>
            <w:r w:rsidRPr="00497EB6">
              <w:rPr>
                <w:iCs/>
                <w:szCs w:val="24"/>
                <w:lang w:val="fr-FR"/>
              </w:rPr>
              <w:t>En résumé, les quatre exigences ci-après sont essentielles</w:t>
            </w:r>
            <w:r w:rsidR="0004232B" w:rsidRPr="00497EB6">
              <w:rPr>
                <w:iCs/>
                <w:szCs w:val="24"/>
                <w:lang w:val="fr-FR"/>
              </w:rPr>
              <w:t> </w:t>
            </w:r>
            <w:r w:rsidRPr="00497EB6">
              <w:rPr>
                <w:iCs/>
                <w:szCs w:val="24"/>
                <w:lang w:val="fr-FR"/>
              </w:rPr>
              <w:t>:</w:t>
            </w:r>
          </w:p>
          <w:p w14:paraId="74D0C1B3" w14:textId="35ABC751" w:rsidR="00700ECB" w:rsidRPr="00497EB6" w:rsidRDefault="00700ECB" w:rsidP="00602E41">
            <w:pPr>
              <w:pStyle w:val="BodyTextIndent"/>
              <w:numPr>
                <w:ilvl w:val="0"/>
                <w:numId w:val="23"/>
              </w:numPr>
              <w:spacing w:after="120"/>
              <w:ind w:left="459" w:right="289"/>
              <w:rPr>
                <w:iCs/>
                <w:szCs w:val="24"/>
                <w:lang w:val="fr-FR"/>
              </w:rPr>
            </w:pPr>
            <w:r w:rsidRPr="00497EB6">
              <w:rPr>
                <w:iCs/>
                <w:szCs w:val="24"/>
                <w:lang w:val="fr-FR"/>
              </w:rPr>
              <w:t xml:space="preserve">Vous devez être une </w:t>
            </w:r>
            <w:r w:rsidR="00786AF4" w:rsidRPr="00497EB6">
              <w:rPr>
                <w:iCs/>
                <w:szCs w:val="24"/>
                <w:lang w:val="fr-FR"/>
              </w:rPr>
              <w:t>« </w:t>
            </w:r>
            <w:r w:rsidRPr="00497EB6">
              <w:rPr>
                <w:iCs/>
                <w:szCs w:val="24"/>
                <w:lang w:val="fr-FR"/>
              </w:rPr>
              <w:t>partie intéressée</w:t>
            </w:r>
            <w:r w:rsidR="00572592" w:rsidRPr="00497EB6">
              <w:rPr>
                <w:iCs/>
                <w:szCs w:val="24"/>
                <w:lang w:val="fr-FR"/>
              </w:rPr>
              <w:t> »</w:t>
            </w:r>
            <w:r w:rsidRPr="00497EB6">
              <w:rPr>
                <w:iCs/>
                <w:szCs w:val="24"/>
                <w:lang w:val="fr-FR"/>
              </w:rPr>
              <w:t>. Dans le cas présent, cela signifie un Proposant ayant remis une Proposition dans le cadre de ce processus de sélection, et destinataire d’une Notification d’</w:t>
            </w:r>
            <w:r w:rsidR="001435A4">
              <w:rPr>
                <w:iCs/>
                <w:szCs w:val="24"/>
                <w:lang w:val="fr-FR"/>
              </w:rPr>
              <w:t>I</w:t>
            </w:r>
            <w:r w:rsidRPr="00497EB6">
              <w:rPr>
                <w:iCs/>
                <w:szCs w:val="24"/>
                <w:lang w:val="fr-FR"/>
              </w:rPr>
              <w:t>ntention d’</w:t>
            </w:r>
            <w:r w:rsidR="001435A4">
              <w:rPr>
                <w:iCs/>
                <w:szCs w:val="24"/>
                <w:lang w:val="fr-FR"/>
              </w:rPr>
              <w:t>A</w:t>
            </w:r>
            <w:r w:rsidRPr="00497EB6">
              <w:rPr>
                <w:iCs/>
                <w:szCs w:val="24"/>
                <w:lang w:val="fr-FR"/>
              </w:rPr>
              <w:t>ttribution.</w:t>
            </w:r>
          </w:p>
          <w:p w14:paraId="07A3F33B" w14:textId="1A0A360F" w:rsidR="00700ECB" w:rsidRPr="00497EB6" w:rsidRDefault="00700ECB" w:rsidP="00602E41">
            <w:pPr>
              <w:pStyle w:val="BodyTextIndent"/>
              <w:numPr>
                <w:ilvl w:val="0"/>
                <w:numId w:val="23"/>
              </w:numPr>
              <w:spacing w:after="120"/>
              <w:ind w:left="459" w:right="289"/>
              <w:rPr>
                <w:iCs/>
                <w:szCs w:val="24"/>
                <w:lang w:val="fr-FR"/>
              </w:rPr>
            </w:pPr>
            <w:r w:rsidRPr="00497EB6">
              <w:rPr>
                <w:iCs/>
                <w:szCs w:val="24"/>
                <w:lang w:val="fr-FR"/>
              </w:rPr>
              <w:t>La réclamation peut conteste</w:t>
            </w:r>
            <w:r w:rsidR="001435A4">
              <w:rPr>
                <w:iCs/>
                <w:szCs w:val="24"/>
                <w:lang w:val="fr-FR"/>
              </w:rPr>
              <w:t>r</w:t>
            </w:r>
            <w:r w:rsidRPr="00497EB6">
              <w:rPr>
                <w:iCs/>
                <w:szCs w:val="24"/>
                <w:lang w:val="fr-FR"/>
              </w:rPr>
              <w:t xml:space="preserve"> la décision d’attribution du marché exclusivement.</w:t>
            </w:r>
          </w:p>
          <w:p w14:paraId="37B6D402" w14:textId="145D4595" w:rsidR="00700ECB" w:rsidRPr="00497EB6" w:rsidRDefault="00700ECB" w:rsidP="00602E41">
            <w:pPr>
              <w:pStyle w:val="BodyTextIndent"/>
              <w:numPr>
                <w:ilvl w:val="0"/>
                <w:numId w:val="23"/>
              </w:numPr>
              <w:spacing w:after="120"/>
              <w:ind w:left="459" w:right="289"/>
              <w:rPr>
                <w:iCs/>
                <w:szCs w:val="24"/>
                <w:lang w:val="fr-FR"/>
              </w:rPr>
            </w:pPr>
            <w:r w:rsidRPr="00497EB6">
              <w:rPr>
                <w:iCs/>
                <w:szCs w:val="24"/>
                <w:lang w:val="fr-FR"/>
              </w:rPr>
              <w:t>La réclamation doit être reçue avant la date et l’heure limites indiqué</w:t>
            </w:r>
            <w:r w:rsidR="007C3B49" w:rsidRPr="00497EB6">
              <w:rPr>
                <w:iCs/>
                <w:szCs w:val="24"/>
                <w:lang w:val="fr-FR"/>
              </w:rPr>
              <w:t>e</w:t>
            </w:r>
            <w:r w:rsidRPr="00497EB6">
              <w:rPr>
                <w:iCs/>
                <w:szCs w:val="24"/>
                <w:lang w:val="fr-FR"/>
              </w:rPr>
              <w:t>s ci-avant.</w:t>
            </w:r>
          </w:p>
          <w:p w14:paraId="7BF025B1" w14:textId="3EF1C259" w:rsidR="00700ECB" w:rsidRPr="00497EB6" w:rsidRDefault="00700ECB" w:rsidP="00602E41">
            <w:pPr>
              <w:pStyle w:val="BodyTextIndent"/>
              <w:numPr>
                <w:ilvl w:val="0"/>
                <w:numId w:val="23"/>
              </w:numPr>
              <w:spacing w:after="120"/>
              <w:ind w:left="459" w:right="289"/>
              <w:rPr>
                <w:iCs/>
                <w:szCs w:val="24"/>
                <w:lang w:val="fr-FR"/>
              </w:rPr>
            </w:pPr>
            <w:r w:rsidRPr="00497EB6">
              <w:rPr>
                <w:iCs/>
                <w:szCs w:val="24"/>
                <w:lang w:val="fr-FR"/>
              </w:rPr>
              <w:t xml:space="preserve">Vous devez fournir dans la réclamation, tous les renseignements demandés par les </w:t>
            </w:r>
            <w:r w:rsidR="00547461">
              <w:rPr>
                <w:iCs/>
                <w:szCs w:val="24"/>
                <w:lang w:val="fr-FR"/>
              </w:rPr>
              <w:t>Directives</w:t>
            </w:r>
            <w:r w:rsidRPr="00497EB6">
              <w:rPr>
                <w:iCs/>
                <w:szCs w:val="24"/>
                <w:lang w:val="fr-FR"/>
              </w:rPr>
              <w:t xml:space="preserve"> (comme décrits à l’Annexe </w:t>
            </w:r>
            <w:r w:rsidR="00547461">
              <w:rPr>
                <w:iCs/>
                <w:szCs w:val="24"/>
                <w:lang w:val="fr-FR"/>
              </w:rPr>
              <w:t>B</w:t>
            </w:r>
            <w:r w:rsidRPr="00497EB6">
              <w:rPr>
                <w:iCs/>
                <w:szCs w:val="24"/>
                <w:lang w:val="fr-FR"/>
              </w:rPr>
              <w:t>).</w:t>
            </w:r>
          </w:p>
        </w:tc>
      </w:tr>
    </w:tbl>
    <w:p w14:paraId="0C2122E8" w14:textId="4F8158F2" w:rsidR="00700ECB" w:rsidRPr="00497EB6" w:rsidRDefault="00FE010D" w:rsidP="00602E41">
      <w:pPr>
        <w:pStyle w:val="BodyTextIndent"/>
        <w:numPr>
          <w:ilvl w:val="0"/>
          <w:numId w:val="21"/>
        </w:numPr>
        <w:spacing w:before="360" w:after="120"/>
        <w:ind w:left="284" w:right="289" w:hanging="284"/>
        <w:rPr>
          <w:b/>
          <w:iCs/>
          <w:szCs w:val="24"/>
          <w:lang w:val="fr-FR"/>
        </w:rPr>
      </w:pPr>
      <w:r w:rsidRPr="00497EB6">
        <w:rPr>
          <w:b/>
          <w:iCs/>
          <w:szCs w:val="24"/>
          <w:lang w:val="fr-FR"/>
        </w:rPr>
        <w:t>Période d’Attente</w:t>
      </w:r>
      <w:r w:rsidR="00700ECB" w:rsidRPr="00497EB6">
        <w:rPr>
          <w:b/>
          <w:iCs/>
          <w:szCs w:val="24"/>
          <w:lang w:val="fr-FR"/>
        </w:rPr>
        <w:t xml:space="preserve">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700ECB" w:rsidRPr="00497EB6" w14:paraId="5890ED9B" w14:textId="77777777" w:rsidTr="00892653">
        <w:tc>
          <w:tcPr>
            <w:tcW w:w="9108" w:type="dxa"/>
            <w:shd w:val="clear" w:color="auto" w:fill="auto"/>
          </w:tcPr>
          <w:p w14:paraId="6E44DB1F" w14:textId="5BA3FE74" w:rsidR="00700ECB" w:rsidRPr="00497EB6" w:rsidRDefault="00700ECB" w:rsidP="00892653">
            <w:pPr>
              <w:pStyle w:val="BodyTextIndent"/>
              <w:spacing w:before="120"/>
              <w:ind w:left="144" w:right="289"/>
              <w:rPr>
                <w:b/>
                <w:iCs/>
                <w:szCs w:val="24"/>
                <w:lang w:val="fr-FR"/>
              </w:rPr>
            </w:pPr>
            <w:r w:rsidRPr="00497EB6">
              <w:rPr>
                <w:b/>
                <w:iCs/>
                <w:szCs w:val="24"/>
                <w:lang w:val="fr-FR"/>
              </w:rPr>
              <w:t>Date et heure limites</w:t>
            </w:r>
            <w:r w:rsidR="0004232B" w:rsidRPr="00497EB6">
              <w:rPr>
                <w:b/>
                <w:iCs/>
                <w:szCs w:val="24"/>
                <w:lang w:val="fr-FR"/>
              </w:rPr>
              <w:t> </w:t>
            </w:r>
            <w:r w:rsidRPr="00497EB6">
              <w:rPr>
                <w:b/>
                <w:iCs/>
                <w:szCs w:val="24"/>
                <w:lang w:val="fr-FR"/>
              </w:rPr>
              <w:t xml:space="preserve">: l’heure et la date limite d’expiration de la </w:t>
            </w:r>
            <w:r w:rsidR="00FE010D" w:rsidRPr="00497EB6">
              <w:rPr>
                <w:b/>
                <w:iCs/>
                <w:szCs w:val="24"/>
                <w:lang w:val="fr-FR"/>
              </w:rPr>
              <w:t>Période d’Attente</w:t>
            </w:r>
            <w:r w:rsidRPr="00497EB6">
              <w:rPr>
                <w:b/>
                <w:iCs/>
                <w:szCs w:val="24"/>
                <w:lang w:val="fr-FR"/>
              </w:rPr>
              <w:t xml:space="preserve"> est minuit le </w:t>
            </w:r>
            <w:r w:rsidRPr="00497EB6">
              <w:rPr>
                <w:b/>
                <w:i/>
                <w:szCs w:val="24"/>
                <w:lang w:val="fr-FR"/>
              </w:rPr>
              <w:t>[insérer la date]</w:t>
            </w:r>
            <w:r w:rsidRPr="00497EB6">
              <w:rPr>
                <w:b/>
                <w:iCs/>
                <w:szCs w:val="24"/>
                <w:lang w:val="fr-FR"/>
              </w:rPr>
              <w:t xml:space="preserve"> (heure locale).</w:t>
            </w:r>
          </w:p>
          <w:p w14:paraId="629720FB" w14:textId="7AFBC30F" w:rsidR="00700ECB" w:rsidRPr="00497EB6" w:rsidRDefault="00700ECB" w:rsidP="00892653">
            <w:pPr>
              <w:pStyle w:val="BodyTextIndent"/>
              <w:spacing w:before="120" w:after="120"/>
              <w:ind w:left="144" w:right="289"/>
              <w:rPr>
                <w:szCs w:val="24"/>
                <w:lang w:val="fr-FR"/>
              </w:rPr>
            </w:pPr>
            <w:r w:rsidRPr="00497EB6">
              <w:rPr>
                <w:szCs w:val="24"/>
                <w:lang w:val="fr-FR"/>
              </w:rPr>
              <w:t xml:space="preserve">La </w:t>
            </w:r>
            <w:r w:rsidR="00FE010D" w:rsidRPr="00497EB6">
              <w:rPr>
                <w:szCs w:val="24"/>
                <w:lang w:val="fr-FR"/>
              </w:rPr>
              <w:t>Période d’Attente</w:t>
            </w:r>
            <w:r w:rsidRPr="00497EB6">
              <w:rPr>
                <w:szCs w:val="24"/>
                <w:lang w:val="fr-FR"/>
              </w:rPr>
              <w:t xml:space="preserve"> est de dix (10) jours ouvrables à compter de la date d’envoi de la présente Notification de l’intention d’attribution.</w:t>
            </w:r>
          </w:p>
          <w:p w14:paraId="5AD92C9A" w14:textId="1CDB2B5E" w:rsidR="00700ECB" w:rsidRPr="00497EB6" w:rsidRDefault="00700ECB" w:rsidP="00892653">
            <w:pPr>
              <w:pStyle w:val="BodyTextIndent"/>
              <w:spacing w:after="120"/>
              <w:ind w:left="144" w:right="289"/>
              <w:rPr>
                <w:iCs/>
                <w:szCs w:val="24"/>
                <w:lang w:val="fr-FR"/>
              </w:rPr>
            </w:pPr>
            <w:r w:rsidRPr="00497EB6">
              <w:rPr>
                <w:szCs w:val="24"/>
                <w:lang w:val="fr-FR"/>
              </w:rPr>
              <w:t xml:space="preserve">La </w:t>
            </w:r>
            <w:r w:rsidR="00FE010D" w:rsidRPr="00497EB6">
              <w:rPr>
                <w:szCs w:val="24"/>
                <w:lang w:val="fr-FR"/>
              </w:rPr>
              <w:t>Période d’Attente</w:t>
            </w:r>
            <w:r w:rsidRPr="00497EB6">
              <w:rPr>
                <w:szCs w:val="24"/>
                <w:lang w:val="fr-FR"/>
              </w:rPr>
              <w:t xml:space="preserve"> pourra être prorogée.</w:t>
            </w:r>
            <w:r w:rsidR="00572592" w:rsidRPr="00497EB6">
              <w:rPr>
                <w:szCs w:val="24"/>
                <w:lang w:val="fr-FR"/>
              </w:rPr>
              <w:t xml:space="preserve"> </w:t>
            </w:r>
            <w:r w:rsidRPr="00497EB6">
              <w:rPr>
                <w:szCs w:val="24"/>
                <w:lang w:val="fr-FR"/>
              </w:rPr>
              <w:t>Cela pourrait survenir lorsque nous ne sommes pas en mesure d’accorder un débriefing dans le délai de cinq (5) jours ouvrables prescrit.</w:t>
            </w:r>
            <w:r w:rsidR="00572592" w:rsidRPr="00497EB6">
              <w:rPr>
                <w:szCs w:val="24"/>
                <w:lang w:val="fr-FR"/>
              </w:rPr>
              <w:t xml:space="preserve"> </w:t>
            </w:r>
            <w:r w:rsidRPr="00497EB6">
              <w:rPr>
                <w:szCs w:val="24"/>
                <w:lang w:val="fr-FR"/>
              </w:rPr>
              <w:t>Dans un tel cas, nous vous notifierons la prorogation</w:t>
            </w:r>
            <w:r w:rsidRPr="00497EB6">
              <w:rPr>
                <w:iCs/>
                <w:szCs w:val="24"/>
                <w:lang w:val="fr-FR"/>
              </w:rPr>
              <w:t xml:space="preserve"> </w:t>
            </w:r>
          </w:p>
        </w:tc>
      </w:tr>
    </w:tbl>
    <w:p w14:paraId="4AF82F18" w14:textId="77777777" w:rsidR="00700ECB" w:rsidRPr="00497EB6" w:rsidRDefault="00700ECB" w:rsidP="0004232B">
      <w:pPr>
        <w:pStyle w:val="BodyTextIndent"/>
        <w:spacing w:before="240" w:after="120"/>
        <w:ind w:left="0" w:right="288"/>
        <w:rPr>
          <w:iCs/>
          <w:szCs w:val="24"/>
          <w:lang w:val="fr-FR"/>
        </w:rPr>
      </w:pPr>
      <w:r w:rsidRPr="00497EB6">
        <w:rPr>
          <w:iCs/>
          <w:szCs w:val="24"/>
          <w:lang w:val="fr-FR"/>
        </w:rPr>
        <w:t>Pour toute question relative à la présente Notification, prière nous contacter.</w:t>
      </w:r>
    </w:p>
    <w:p w14:paraId="2E33991E" w14:textId="0EBFE8E1" w:rsidR="00700ECB" w:rsidRPr="00497EB6" w:rsidRDefault="00CE52FA" w:rsidP="0004232B">
      <w:pPr>
        <w:pStyle w:val="BodyTextIndent"/>
        <w:spacing w:before="240" w:after="120"/>
        <w:ind w:left="0" w:right="288"/>
        <w:rPr>
          <w:iCs/>
          <w:szCs w:val="24"/>
          <w:lang w:val="fr-FR"/>
        </w:rPr>
      </w:pPr>
      <w:r w:rsidRPr="00497EB6">
        <w:rPr>
          <w:iCs/>
          <w:szCs w:val="24"/>
          <w:lang w:val="fr-FR"/>
        </w:rPr>
        <w:t xml:space="preserve">Au nom </w:t>
      </w:r>
      <w:r w:rsidR="00547461">
        <w:rPr>
          <w:iCs/>
          <w:szCs w:val="24"/>
          <w:lang w:val="fr-FR"/>
        </w:rPr>
        <w:t>du Maître d’Ouvrage</w:t>
      </w:r>
      <w:r w:rsidR="0004232B" w:rsidRPr="00497EB6">
        <w:rPr>
          <w:iCs/>
          <w:szCs w:val="24"/>
          <w:lang w:val="fr-FR"/>
        </w:rPr>
        <w:t> </w:t>
      </w:r>
      <w:r w:rsidR="00700ECB" w:rsidRPr="00497EB6">
        <w:rPr>
          <w:iCs/>
          <w:szCs w:val="24"/>
          <w:lang w:val="fr-FR"/>
        </w:rPr>
        <w:t>:</w:t>
      </w:r>
    </w:p>
    <w:p w14:paraId="0C85CEDF" w14:textId="77777777" w:rsidR="00700ECB" w:rsidRPr="00497EB6" w:rsidRDefault="00700ECB" w:rsidP="0004232B">
      <w:pPr>
        <w:tabs>
          <w:tab w:val="left" w:leader="underscore" w:pos="9000"/>
        </w:tabs>
        <w:spacing w:before="240" w:after="120"/>
        <w:ind w:left="1560" w:hanging="1560"/>
        <w:rPr>
          <w:sz w:val="24"/>
          <w:szCs w:val="24"/>
        </w:rPr>
      </w:pPr>
      <w:r w:rsidRPr="00497EB6">
        <w:rPr>
          <w:b/>
          <w:sz w:val="24"/>
          <w:szCs w:val="24"/>
        </w:rPr>
        <w:t>Signature</w:t>
      </w:r>
      <w:r w:rsidR="0004232B" w:rsidRPr="00497EB6">
        <w:rPr>
          <w:b/>
          <w:sz w:val="24"/>
          <w:szCs w:val="24"/>
        </w:rPr>
        <w:t> </w:t>
      </w:r>
      <w:r w:rsidRPr="00497EB6">
        <w:rPr>
          <w:b/>
          <w:sz w:val="24"/>
          <w:szCs w:val="24"/>
        </w:rPr>
        <w:t>:</w:t>
      </w:r>
      <w:r w:rsidRPr="00497EB6">
        <w:rPr>
          <w:sz w:val="24"/>
          <w:szCs w:val="24"/>
        </w:rPr>
        <w:t xml:space="preserve"> </w:t>
      </w:r>
      <w:r w:rsidRPr="00497EB6">
        <w:rPr>
          <w:sz w:val="24"/>
          <w:szCs w:val="24"/>
        </w:rPr>
        <w:tab/>
      </w:r>
      <w:r w:rsidR="0004232B" w:rsidRPr="00497EB6">
        <w:rPr>
          <w:sz w:val="24"/>
          <w:szCs w:val="24"/>
        </w:rPr>
        <w:tab/>
      </w:r>
    </w:p>
    <w:p w14:paraId="045DF29E" w14:textId="77777777" w:rsidR="00700ECB" w:rsidRPr="00497EB6" w:rsidRDefault="00700ECB" w:rsidP="0004232B">
      <w:pPr>
        <w:tabs>
          <w:tab w:val="left" w:leader="underscore" w:pos="9000"/>
        </w:tabs>
        <w:spacing w:before="240" w:after="120"/>
        <w:ind w:left="1560" w:hanging="1560"/>
        <w:rPr>
          <w:sz w:val="24"/>
          <w:szCs w:val="24"/>
        </w:rPr>
      </w:pPr>
      <w:r w:rsidRPr="00497EB6">
        <w:rPr>
          <w:b/>
          <w:sz w:val="24"/>
          <w:szCs w:val="24"/>
        </w:rPr>
        <w:t>Nom</w:t>
      </w:r>
      <w:r w:rsidR="0004232B" w:rsidRPr="00497EB6">
        <w:rPr>
          <w:b/>
          <w:sz w:val="24"/>
          <w:szCs w:val="24"/>
        </w:rPr>
        <w:t> </w:t>
      </w:r>
      <w:r w:rsidRPr="00497EB6">
        <w:rPr>
          <w:b/>
          <w:sz w:val="24"/>
          <w:szCs w:val="24"/>
        </w:rPr>
        <w:t>:</w:t>
      </w:r>
      <w:r w:rsidRPr="00497EB6">
        <w:rPr>
          <w:sz w:val="24"/>
          <w:szCs w:val="24"/>
        </w:rPr>
        <w:tab/>
      </w:r>
      <w:r w:rsidR="0004232B" w:rsidRPr="00497EB6">
        <w:rPr>
          <w:sz w:val="24"/>
          <w:szCs w:val="24"/>
        </w:rPr>
        <w:tab/>
      </w:r>
    </w:p>
    <w:p w14:paraId="23315451" w14:textId="77777777" w:rsidR="00700ECB" w:rsidRPr="00497EB6" w:rsidRDefault="00700ECB" w:rsidP="0004232B">
      <w:pPr>
        <w:tabs>
          <w:tab w:val="left" w:leader="underscore" w:pos="9000"/>
        </w:tabs>
        <w:spacing w:before="240" w:after="120"/>
        <w:ind w:left="1560" w:hanging="1560"/>
        <w:rPr>
          <w:sz w:val="24"/>
          <w:szCs w:val="24"/>
        </w:rPr>
      </w:pPr>
      <w:r w:rsidRPr="00497EB6">
        <w:rPr>
          <w:b/>
          <w:sz w:val="24"/>
          <w:szCs w:val="24"/>
        </w:rPr>
        <w:t>Titre/position</w:t>
      </w:r>
      <w:r w:rsidR="0004232B" w:rsidRPr="00497EB6">
        <w:rPr>
          <w:b/>
          <w:sz w:val="24"/>
          <w:szCs w:val="24"/>
        </w:rPr>
        <w:t> </w:t>
      </w:r>
      <w:r w:rsidRPr="00497EB6">
        <w:rPr>
          <w:b/>
          <w:sz w:val="24"/>
          <w:szCs w:val="24"/>
        </w:rPr>
        <w:t>:</w:t>
      </w:r>
      <w:r w:rsidRPr="00497EB6">
        <w:rPr>
          <w:sz w:val="24"/>
          <w:szCs w:val="24"/>
        </w:rPr>
        <w:tab/>
      </w:r>
      <w:r w:rsidR="0004232B" w:rsidRPr="00497EB6">
        <w:rPr>
          <w:sz w:val="24"/>
          <w:szCs w:val="24"/>
        </w:rPr>
        <w:tab/>
      </w:r>
    </w:p>
    <w:p w14:paraId="367C74C1" w14:textId="77777777" w:rsidR="00700ECB" w:rsidRPr="00497EB6" w:rsidRDefault="00700ECB" w:rsidP="0004232B">
      <w:pPr>
        <w:tabs>
          <w:tab w:val="left" w:leader="underscore" w:pos="9000"/>
        </w:tabs>
        <w:spacing w:before="240" w:after="120"/>
        <w:ind w:left="1560" w:hanging="1560"/>
        <w:rPr>
          <w:sz w:val="24"/>
          <w:szCs w:val="24"/>
        </w:rPr>
      </w:pPr>
      <w:r w:rsidRPr="00497EB6">
        <w:rPr>
          <w:b/>
          <w:sz w:val="24"/>
          <w:szCs w:val="24"/>
        </w:rPr>
        <w:t>Téléphone</w:t>
      </w:r>
      <w:r w:rsidR="0004232B" w:rsidRPr="00497EB6">
        <w:rPr>
          <w:b/>
          <w:sz w:val="24"/>
          <w:szCs w:val="24"/>
        </w:rPr>
        <w:t> </w:t>
      </w:r>
      <w:r w:rsidRPr="00497EB6">
        <w:rPr>
          <w:b/>
          <w:sz w:val="24"/>
          <w:szCs w:val="24"/>
        </w:rPr>
        <w:t>:</w:t>
      </w:r>
      <w:r w:rsidRPr="00497EB6">
        <w:rPr>
          <w:sz w:val="24"/>
          <w:szCs w:val="24"/>
        </w:rPr>
        <w:tab/>
      </w:r>
      <w:r w:rsidR="0004232B" w:rsidRPr="00497EB6">
        <w:rPr>
          <w:sz w:val="24"/>
          <w:szCs w:val="24"/>
        </w:rPr>
        <w:tab/>
      </w:r>
    </w:p>
    <w:p w14:paraId="5F97D4F9" w14:textId="77777777" w:rsidR="00700ECB" w:rsidRPr="00497EB6" w:rsidRDefault="00700ECB" w:rsidP="0004232B">
      <w:pPr>
        <w:tabs>
          <w:tab w:val="left" w:leader="underscore" w:pos="9000"/>
        </w:tabs>
        <w:spacing w:before="240" w:after="120"/>
        <w:ind w:left="1560" w:hanging="1560"/>
        <w:rPr>
          <w:sz w:val="24"/>
          <w:szCs w:val="24"/>
        </w:rPr>
      </w:pPr>
      <w:r w:rsidRPr="00497EB6">
        <w:rPr>
          <w:b/>
          <w:sz w:val="24"/>
          <w:szCs w:val="24"/>
        </w:rPr>
        <w:t>Courriel</w:t>
      </w:r>
      <w:r w:rsidR="0004232B" w:rsidRPr="00497EB6">
        <w:rPr>
          <w:b/>
          <w:sz w:val="24"/>
          <w:szCs w:val="24"/>
        </w:rPr>
        <w:t> </w:t>
      </w:r>
      <w:r w:rsidRPr="00497EB6">
        <w:rPr>
          <w:b/>
          <w:sz w:val="24"/>
          <w:szCs w:val="24"/>
        </w:rPr>
        <w:t>:</w:t>
      </w:r>
      <w:r w:rsidRPr="00497EB6">
        <w:rPr>
          <w:sz w:val="24"/>
          <w:szCs w:val="24"/>
        </w:rPr>
        <w:tab/>
      </w:r>
      <w:r w:rsidR="0004232B" w:rsidRPr="00497EB6">
        <w:rPr>
          <w:sz w:val="24"/>
          <w:szCs w:val="24"/>
        </w:rPr>
        <w:tab/>
      </w:r>
    </w:p>
    <w:p w14:paraId="5ED22B86" w14:textId="77777777" w:rsidR="00715310" w:rsidRPr="00497EB6" w:rsidRDefault="00715310">
      <w:r w:rsidRPr="00497EB6">
        <w:br w:type="page"/>
      </w:r>
    </w:p>
    <w:p w14:paraId="3FDC9011" w14:textId="77777777" w:rsidR="00715310" w:rsidRPr="00497EB6" w:rsidRDefault="00715310" w:rsidP="005F2DF1">
      <w:pPr>
        <w:pStyle w:val="SecXH1"/>
        <w:rPr>
          <w:noProof w:val="0"/>
        </w:rPr>
      </w:pPr>
      <w:bookmarkStart w:id="750" w:name="_Toc33048291"/>
      <w:bookmarkStart w:id="751" w:name="_Toc63779444"/>
      <w:bookmarkStart w:id="752" w:name="_Toc178093813"/>
      <w:r w:rsidRPr="00497EB6">
        <w:rPr>
          <w:noProof w:val="0"/>
        </w:rPr>
        <w:t>Formulaire de Divulgation des Bénéficiaires effectifs</w:t>
      </w:r>
      <w:bookmarkEnd w:id="750"/>
      <w:bookmarkEnd w:id="751"/>
      <w:bookmarkEnd w:id="752"/>
    </w:p>
    <w:p w14:paraId="31D0D1BB" w14:textId="77777777" w:rsidR="00156FFE" w:rsidRPr="00497EB6"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r w:rsidRPr="00497EB6">
        <w:rPr>
          <w:i/>
          <w:iCs/>
          <w:sz w:val="24"/>
          <w:szCs w:val="24"/>
        </w:rPr>
        <w:t>INSTRUCTIONS AUX PROPOSANTS : SUPPRIMER CE CARTOUCHE CASE APR7S AVOIR REMPLI LE FORMULAIRE</w:t>
      </w:r>
    </w:p>
    <w:p w14:paraId="330AB7CB" w14:textId="77777777" w:rsidR="00156FFE" w:rsidRPr="00497EB6"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p>
    <w:p w14:paraId="3D39BDD0" w14:textId="77777777" w:rsidR="00156FFE" w:rsidRPr="00497EB6"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r w:rsidRPr="00497EB6">
        <w:rPr>
          <w:i/>
          <w:iCs/>
          <w:sz w:val="24"/>
          <w:szCs w:val="24"/>
        </w:rPr>
        <w:t xml:space="preserve">Le présent Formulaire de Divulgation des Bénéficiaires effectifs doit être rempli par le Proposant retenu.  En cas de groupement d'entreprises, le Proposant doit soumettre un formulaire distinct pour chaque membre.  Les informations sur la propriété effective à fournir dans le présent formulaire doivent être à jour à la date de leur soumission. </w:t>
      </w:r>
    </w:p>
    <w:p w14:paraId="6B33B0F2" w14:textId="77777777" w:rsidR="00156FFE" w:rsidRPr="00497EB6"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p>
    <w:p w14:paraId="391832B2" w14:textId="77777777" w:rsidR="00156FFE" w:rsidRPr="00497EB6"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r w:rsidRPr="00497EB6">
        <w:rPr>
          <w:i/>
          <w:iCs/>
          <w:sz w:val="24"/>
          <w:szCs w:val="24"/>
        </w:rPr>
        <w:t>Aux fins du présent formulaire, le bénéficiaire effectif d'un Proposant est toute personne physique qui, en dernier ressort, possède ou contrôle le Proposant en remplissant une ou plusieurs des conditions suivantes :</w:t>
      </w:r>
    </w:p>
    <w:p w14:paraId="705D9706" w14:textId="77777777" w:rsidR="00156FFE" w:rsidRPr="00497EB6"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p>
    <w:p w14:paraId="5177C281" w14:textId="77777777" w:rsidR="00156FFE" w:rsidRPr="00497EB6"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r w:rsidRPr="00497EB6">
        <w:rPr>
          <w:i/>
          <w:iCs/>
          <w:sz w:val="24"/>
          <w:szCs w:val="24"/>
        </w:rPr>
        <w:t>- détenir directement ou indirectement 25 % ou plus des actions</w:t>
      </w:r>
    </w:p>
    <w:p w14:paraId="7A6DBC7B" w14:textId="77777777" w:rsidR="00156FFE" w:rsidRPr="00497EB6"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r w:rsidRPr="00497EB6">
        <w:rPr>
          <w:i/>
          <w:iCs/>
          <w:sz w:val="24"/>
          <w:szCs w:val="24"/>
        </w:rPr>
        <w:t>- détenir directement ou indirectement 25 % ou plus des droits de vote</w:t>
      </w:r>
    </w:p>
    <w:p w14:paraId="5EE4B0EB" w14:textId="77777777" w:rsidR="00156FFE" w:rsidRPr="00497EB6"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r w:rsidRPr="00497EB6">
        <w:rPr>
          <w:i/>
          <w:iCs/>
          <w:sz w:val="24"/>
          <w:szCs w:val="24"/>
        </w:rPr>
        <w:t>- avoir directement ou indirectement le droit de nommer la majorité des membres du conseil d'administration ou de l'organe de direction équivalent du Proposant.</w:t>
      </w:r>
    </w:p>
    <w:p w14:paraId="0664197E" w14:textId="77777777" w:rsidR="00156FFE" w:rsidRPr="00497EB6" w:rsidRDefault="00156FFE" w:rsidP="00156FFE">
      <w:pPr>
        <w:rPr>
          <w:sz w:val="24"/>
          <w:szCs w:val="24"/>
        </w:rPr>
      </w:pPr>
    </w:p>
    <w:p w14:paraId="39BB8258" w14:textId="6881652A" w:rsidR="00715310" w:rsidRPr="00497EB6" w:rsidRDefault="00715310" w:rsidP="00715310">
      <w:pPr>
        <w:spacing w:after="120"/>
        <w:jc w:val="right"/>
        <w:rPr>
          <w:sz w:val="24"/>
          <w:szCs w:val="24"/>
        </w:rPr>
      </w:pPr>
      <w:r w:rsidRPr="00497EB6">
        <w:rPr>
          <w:i/>
          <w:iCs/>
          <w:sz w:val="24"/>
          <w:szCs w:val="24"/>
        </w:rPr>
        <w:t xml:space="preserve">[insérer l’intitulé de l’appel </w:t>
      </w:r>
      <w:r w:rsidR="00547461">
        <w:rPr>
          <w:i/>
          <w:iCs/>
          <w:sz w:val="24"/>
          <w:szCs w:val="24"/>
        </w:rPr>
        <w:t>à proposition</w:t>
      </w:r>
      <w:r w:rsidRPr="00497EB6">
        <w:rPr>
          <w:i/>
          <w:iCs/>
          <w:sz w:val="24"/>
          <w:szCs w:val="24"/>
        </w:rPr>
        <w:t>s]</w:t>
      </w:r>
    </w:p>
    <w:p w14:paraId="69844E85" w14:textId="40D0CB1C" w:rsidR="00715310" w:rsidRPr="00497EB6" w:rsidRDefault="00561D01" w:rsidP="00715310">
      <w:pPr>
        <w:spacing w:after="120"/>
        <w:ind w:right="72"/>
        <w:jc w:val="right"/>
        <w:rPr>
          <w:sz w:val="24"/>
          <w:szCs w:val="24"/>
        </w:rPr>
      </w:pPr>
      <w:r w:rsidRPr="00497EB6">
        <w:rPr>
          <w:b/>
          <w:bCs/>
          <w:sz w:val="24"/>
          <w:szCs w:val="24"/>
        </w:rPr>
        <w:t>DP</w:t>
      </w:r>
      <w:r w:rsidR="000C1F9C" w:rsidRPr="00497EB6">
        <w:rPr>
          <w:b/>
          <w:bCs/>
          <w:sz w:val="24"/>
          <w:szCs w:val="24"/>
        </w:rPr>
        <w:t xml:space="preserve"> </w:t>
      </w:r>
      <w:r w:rsidR="00715310" w:rsidRPr="00497EB6">
        <w:rPr>
          <w:b/>
          <w:bCs/>
          <w:sz w:val="24"/>
          <w:szCs w:val="24"/>
        </w:rPr>
        <w:t>No. :</w:t>
      </w:r>
      <w:r w:rsidR="00715310" w:rsidRPr="00497EB6">
        <w:rPr>
          <w:sz w:val="24"/>
          <w:szCs w:val="24"/>
        </w:rPr>
        <w:t xml:space="preserve"> </w:t>
      </w:r>
      <w:r w:rsidR="00715310" w:rsidRPr="00497EB6">
        <w:rPr>
          <w:i/>
          <w:iCs/>
          <w:sz w:val="24"/>
          <w:szCs w:val="24"/>
        </w:rPr>
        <w:t xml:space="preserve">[insérer le numéro </w:t>
      </w:r>
      <w:r w:rsidR="00547461">
        <w:rPr>
          <w:i/>
          <w:iCs/>
          <w:sz w:val="24"/>
          <w:szCs w:val="24"/>
        </w:rPr>
        <w:t>de la Demande de Propositions</w:t>
      </w:r>
      <w:r w:rsidR="00715310" w:rsidRPr="00497EB6">
        <w:rPr>
          <w:i/>
          <w:iCs/>
          <w:sz w:val="24"/>
          <w:szCs w:val="24"/>
        </w:rPr>
        <w:t>]</w:t>
      </w:r>
    </w:p>
    <w:p w14:paraId="3A1FBCA3" w14:textId="77777777" w:rsidR="008E6250" w:rsidRPr="00497EB6" w:rsidRDefault="008E6250" w:rsidP="00715310">
      <w:pPr>
        <w:spacing w:after="120"/>
        <w:rPr>
          <w:sz w:val="24"/>
          <w:szCs w:val="24"/>
        </w:rPr>
      </w:pPr>
    </w:p>
    <w:p w14:paraId="13C53B61" w14:textId="0440844A" w:rsidR="00715310" w:rsidRPr="00497EB6" w:rsidRDefault="00715310" w:rsidP="00715310">
      <w:pPr>
        <w:spacing w:after="120"/>
        <w:rPr>
          <w:sz w:val="24"/>
          <w:szCs w:val="24"/>
        </w:rPr>
      </w:pPr>
      <w:r w:rsidRPr="00497EB6">
        <w:rPr>
          <w:sz w:val="24"/>
          <w:szCs w:val="24"/>
        </w:rPr>
        <w:t xml:space="preserve">A : </w:t>
      </w:r>
      <w:r w:rsidRPr="00497EB6">
        <w:rPr>
          <w:i/>
          <w:sz w:val="24"/>
          <w:szCs w:val="24"/>
        </w:rPr>
        <w:t xml:space="preserve">[insérer le nom complet du Maître </w:t>
      </w:r>
      <w:r w:rsidR="00724BCE" w:rsidRPr="00497EB6">
        <w:rPr>
          <w:i/>
          <w:sz w:val="24"/>
          <w:szCs w:val="24"/>
        </w:rPr>
        <w:t>d’</w:t>
      </w:r>
      <w:r w:rsidRPr="00497EB6">
        <w:rPr>
          <w:i/>
          <w:sz w:val="24"/>
          <w:szCs w:val="24"/>
        </w:rPr>
        <w:t>Ouvrage]</w:t>
      </w:r>
    </w:p>
    <w:p w14:paraId="1083C3C5" w14:textId="792AE8DC" w:rsidR="00715310" w:rsidRPr="00497EB6" w:rsidRDefault="00715310" w:rsidP="00715310">
      <w:pPr>
        <w:spacing w:after="120"/>
        <w:rPr>
          <w:sz w:val="24"/>
          <w:szCs w:val="24"/>
        </w:rPr>
      </w:pPr>
      <w:r w:rsidRPr="00497EB6">
        <w:rPr>
          <w:sz w:val="24"/>
          <w:szCs w:val="24"/>
        </w:rPr>
        <w:t>En réponse à votre demande formulée dans la Lettre de Notification d’</w:t>
      </w:r>
      <w:r w:rsidR="00547461">
        <w:rPr>
          <w:sz w:val="24"/>
          <w:szCs w:val="24"/>
        </w:rPr>
        <w:t>A</w:t>
      </w:r>
      <w:r w:rsidRPr="00497EB6">
        <w:rPr>
          <w:sz w:val="24"/>
          <w:szCs w:val="24"/>
        </w:rPr>
        <w:t xml:space="preserve">ttribution du Marché en date du </w:t>
      </w:r>
      <w:r w:rsidRPr="00497EB6">
        <w:rPr>
          <w:i/>
          <w:sz w:val="24"/>
          <w:szCs w:val="24"/>
        </w:rPr>
        <w:t>[insérer la date de la lettre de notification</w:t>
      </w:r>
      <w:r w:rsidRPr="00497EB6">
        <w:rPr>
          <w:sz w:val="24"/>
          <w:szCs w:val="24"/>
        </w:rPr>
        <w:t xml:space="preserve">] de fournir les renseignements additionnels sur les bénéficiaires effectifs : </w:t>
      </w:r>
      <w:r w:rsidRPr="00497EB6">
        <w:rPr>
          <w:i/>
          <w:sz w:val="24"/>
          <w:szCs w:val="24"/>
        </w:rPr>
        <w:t>[retenir l’option applicable et supprimer celles qui ne le sont pas]</w:t>
      </w:r>
    </w:p>
    <w:p w14:paraId="29FA13A4" w14:textId="77777777" w:rsidR="00715310" w:rsidRPr="00497EB6" w:rsidRDefault="00715310" w:rsidP="00715310">
      <w:pPr>
        <w:spacing w:after="120"/>
        <w:rPr>
          <w:sz w:val="24"/>
          <w:szCs w:val="24"/>
        </w:rPr>
      </w:pPr>
      <w:r w:rsidRPr="00497EB6">
        <w:rPr>
          <w:sz w:val="24"/>
          <w:szCs w:val="24"/>
        </w:rPr>
        <w:t>(i) nous fournissons les renseignements sur les bénéficiaires effectifs ci-après :</w:t>
      </w:r>
    </w:p>
    <w:tbl>
      <w:tblPr>
        <w:tblW w:w="923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482"/>
      </w:tblGrid>
      <w:tr w:rsidR="00715310" w:rsidRPr="00497EB6" w14:paraId="172ECD1B" w14:textId="77777777" w:rsidTr="00BF0610">
        <w:trPr>
          <w:trHeight w:val="415"/>
        </w:trPr>
        <w:tc>
          <w:tcPr>
            <w:tcW w:w="2251" w:type="dxa"/>
            <w:shd w:val="clear" w:color="auto" w:fill="auto"/>
          </w:tcPr>
          <w:p w14:paraId="79D04175" w14:textId="77777777" w:rsidR="00715310" w:rsidRPr="00497EB6" w:rsidRDefault="00715310" w:rsidP="00C66687">
            <w:pPr>
              <w:pStyle w:val="BodyText"/>
              <w:spacing w:before="40" w:after="160"/>
              <w:rPr>
                <w:szCs w:val="24"/>
                <w:lang w:val="fr-FR"/>
              </w:rPr>
            </w:pPr>
            <w:r w:rsidRPr="00497EB6">
              <w:rPr>
                <w:szCs w:val="24"/>
                <w:lang w:val="fr-FR"/>
              </w:rPr>
              <w:t>Identité du propriétaire bénéficiaire effectif</w:t>
            </w:r>
          </w:p>
          <w:p w14:paraId="456C1F43" w14:textId="77777777" w:rsidR="00715310" w:rsidRPr="00497EB6" w:rsidRDefault="00715310" w:rsidP="00C66687">
            <w:pPr>
              <w:pStyle w:val="BodyText"/>
              <w:spacing w:before="40" w:after="160"/>
              <w:jc w:val="center"/>
              <w:rPr>
                <w:i/>
                <w:szCs w:val="24"/>
                <w:lang w:val="fr-FR"/>
              </w:rPr>
            </w:pPr>
          </w:p>
        </w:tc>
        <w:tc>
          <w:tcPr>
            <w:tcW w:w="2377" w:type="dxa"/>
            <w:shd w:val="clear" w:color="auto" w:fill="auto"/>
          </w:tcPr>
          <w:p w14:paraId="5FF82D9F" w14:textId="77777777" w:rsidR="00715310" w:rsidRPr="00497EB6" w:rsidRDefault="00715310" w:rsidP="00C66687">
            <w:pPr>
              <w:rPr>
                <w:i/>
                <w:sz w:val="24"/>
                <w:szCs w:val="24"/>
              </w:rPr>
            </w:pPr>
            <w:r w:rsidRPr="00497EB6">
              <w:rPr>
                <w:i/>
                <w:sz w:val="24"/>
                <w:szCs w:val="24"/>
              </w:rPr>
              <w:t>détient directement ou indirectement 25% ou plus des actions</w:t>
            </w:r>
          </w:p>
          <w:p w14:paraId="4EFB1643" w14:textId="77777777" w:rsidR="00715310" w:rsidRPr="00497EB6" w:rsidRDefault="00715310" w:rsidP="00C66687">
            <w:pPr>
              <w:pStyle w:val="BodyText"/>
              <w:spacing w:before="40" w:after="160"/>
              <w:jc w:val="center"/>
              <w:rPr>
                <w:szCs w:val="24"/>
                <w:lang w:val="fr-FR"/>
              </w:rPr>
            </w:pPr>
          </w:p>
          <w:p w14:paraId="1191D897" w14:textId="77777777" w:rsidR="00715310" w:rsidRPr="00497EB6" w:rsidRDefault="00715310" w:rsidP="00C66687">
            <w:pPr>
              <w:pStyle w:val="BodyText"/>
              <w:spacing w:before="40" w:after="160"/>
              <w:jc w:val="center"/>
              <w:rPr>
                <w:szCs w:val="24"/>
                <w:lang w:val="fr-FR"/>
              </w:rPr>
            </w:pPr>
            <w:r w:rsidRPr="00497EB6">
              <w:rPr>
                <w:szCs w:val="24"/>
                <w:lang w:val="fr-FR"/>
              </w:rPr>
              <w:t>(Oui / Non)</w:t>
            </w:r>
          </w:p>
          <w:p w14:paraId="232EE0F0" w14:textId="77777777" w:rsidR="00715310" w:rsidRPr="00497EB6" w:rsidRDefault="00715310" w:rsidP="00C66687">
            <w:pPr>
              <w:pStyle w:val="BodyText"/>
              <w:spacing w:before="40" w:after="160"/>
              <w:jc w:val="center"/>
              <w:rPr>
                <w:i/>
                <w:szCs w:val="24"/>
                <w:lang w:val="fr-FR"/>
              </w:rPr>
            </w:pPr>
          </w:p>
        </w:tc>
        <w:tc>
          <w:tcPr>
            <w:tcW w:w="2124" w:type="dxa"/>
            <w:shd w:val="clear" w:color="auto" w:fill="auto"/>
          </w:tcPr>
          <w:p w14:paraId="587826FC" w14:textId="77777777" w:rsidR="00715310" w:rsidRPr="00497EB6" w:rsidRDefault="00715310" w:rsidP="00C66687">
            <w:pPr>
              <w:rPr>
                <w:i/>
                <w:sz w:val="24"/>
                <w:szCs w:val="24"/>
              </w:rPr>
            </w:pPr>
            <w:r w:rsidRPr="00497EB6">
              <w:rPr>
                <w:i/>
                <w:sz w:val="24"/>
                <w:szCs w:val="24"/>
              </w:rPr>
              <w:t>détient directement ou indirectement 25% ou plus des droits de vote</w:t>
            </w:r>
          </w:p>
          <w:p w14:paraId="147C7C8C" w14:textId="77777777" w:rsidR="00715310" w:rsidRPr="00497EB6" w:rsidRDefault="00715310" w:rsidP="00C66687">
            <w:pPr>
              <w:pStyle w:val="BodyText"/>
              <w:spacing w:before="40" w:after="160"/>
              <w:jc w:val="center"/>
              <w:rPr>
                <w:szCs w:val="24"/>
                <w:lang w:val="fr-FR"/>
              </w:rPr>
            </w:pPr>
            <w:r w:rsidRPr="00497EB6">
              <w:rPr>
                <w:szCs w:val="24"/>
                <w:lang w:val="fr-FR"/>
              </w:rPr>
              <w:t xml:space="preserve"> (Oui / Non)</w:t>
            </w:r>
          </w:p>
          <w:p w14:paraId="06C2C906" w14:textId="77777777" w:rsidR="00715310" w:rsidRPr="00497EB6" w:rsidRDefault="00715310" w:rsidP="00C66687">
            <w:pPr>
              <w:pStyle w:val="BodyText"/>
              <w:spacing w:before="40" w:after="160"/>
              <w:jc w:val="center"/>
              <w:rPr>
                <w:szCs w:val="24"/>
                <w:lang w:val="fr-FR"/>
              </w:rPr>
            </w:pPr>
          </w:p>
        </w:tc>
        <w:tc>
          <w:tcPr>
            <w:tcW w:w="2482" w:type="dxa"/>
            <w:shd w:val="clear" w:color="auto" w:fill="auto"/>
          </w:tcPr>
          <w:p w14:paraId="79A6AD90" w14:textId="77777777" w:rsidR="00715310" w:rsidRPr="00497EB6" w:rsidRDefault="00715310" w:rsidP="00C66687">
            <w:pPr>
              <w:rPr>
                <w:sz w:val="24"/>
                <w:szCs w:val="24"/>
              </w:rPr>
            </w:pPr>
            <w:r w:rsidRPr="00497EB6">
              <w:rPr>
                <w:i/>
                <w:sz w:val="24"/>
                <w:szCs w:val="24"/>
              </w:rPr>
              <w:t>détient directement ou indirectement le pouvoir de nommer la majorité des membres du conseil d’administration ou autorité équivalente du Proposant</w:t>
            </w:r>
          </w:p>
          <w:p w14:paraId="0A5D6AF9" w14:textId="77777777" w:rsidR="00715310" w:rsidRPr="00497EB6" w:rsidRDefault="00715310" w:rsidP="00C66687">
            <w:pPr>
              <w:pStyle w:val="BodyText"/>
              <w:spacing w:before="40" w:after="160"/>
              <w:jc w:val="center"/>
              <w:rPr>
                <w:szCs w:val="24"/>
                <w:lang w:val="fr-FR"/>
              </w:rPr>
            </w:pPr>
            <w:r w:rsidRPr="00497EB6">
              <w:rPr>
                <w:szCs w:val="24"/>
                <w:lang w:val="fr-FR"/>
              </w:rPr>
              <w:t>(Oui / Non)</w:t>
            </w:r>
          </w:p>
          <w:p w14:paraId="3CDD7719" w14:textId="77777777" w:rsidR="00715310" w:rsidRPr="00497EB6" w:rsidRDefault="00715310" w:rsidP="00C66687">
            <w:pPr>
              <w:pStyle w:val="BodyText"/>
              <w:spacing w:before="40" w:after="160"/>
              <w:jc w:val="center"/>
              <w:rPr>
                <w:szCs w:val="24"/>
                <w:lang w:val="fr-FR"/>
              </w:rPr>
            </w:pPr>
          </w:p>
        </w:tc>
      </w:tr>
      <w:tr w:rsidR="00715310" w:rsidRPr="00497EB6" w14:paraId="4DF281EF" w14:textId="77777777" w:rsidTr="00BF0610">
        <w:trPr>
          <w:trHeight w:val="415"/>
        </w:trPr>
        <w:tc>
          <w:tcPr>
            <w:tcW w:w="2251" w:type="dxa"/>
            <w:shd w:val="clear" w:color="auto" w:fill="auto"/>
          </w:tcPr>
          <w:p w14:paraId="797F422C" w14:textId="77777777" w:rsidR="00715310" w:rsidRPr="00497EB6" w:rsidRDefault="00715310" w:rsidP="00C66687">
            <w:pPr>
              <w:pStyle w:val="BodyText"/>
              <w:spacing w:before="40" w:after="160"/>
              <w:rPr>
                <w:szCs w:val="24"/>
                <w:lang w:val="fr-FR"/>
              </w:rPr>
            </w:pPr>
            <w:r w:rsidRPr="00497EB6">
              <w:rPr>
                <w:i/>
                <w:szCs w:val="24"/>
                <w:lang w:val="fr-FR"/>
              </w:rPr>
              <w:t>[insérer le nom complet, la nationalité, le pays de résidence]</w:t>
            </w:r>
          </w:p>
        </w:tc>
        <w:tc>
          <w:tcPr>
            <w:tcW w:w="2377" w:type="dxa"/>
            <w:shd w:val="clear" w:color="auto" w:fill="auto"/>
          </w:tcPr>
          <w:p w14:paraId="221A891F" w14:textId="77777777" w:rsidR="00715310" w:rsidRPr="00497EB6" w:rsidRDefault="00715310" w:rsidP="00C66687">
            <w:pPr>
              <w:pStyle w:val="BodyText"/>
              <w:spacing w:before="40" w:after="160"/>
              <w:jc w:val="center"/>
              <w:rPr>
                <w:rFonts w:ascii="Wingdings 2" w:hAnsi="Wingdings 2"/>
                <w:szCs w:val="24"/>
                <w:lang w:val="fr-FR"/>
              </w:rPr>
            </w:pPr>
          </w:p>
        </w:tc>
        <w:tc>
          <w:tcPr>
            <w:tcW w:w="2124" w:type="dxa"/>
            <w:shd w:val="clear" w:color="auto" w:fill="auto"/>
          </w:tcPr>
          <w:p w14:paraId="6F0B3CE8" w14:textId="77777777" w:rsidR="00715310" w:rsidRPr="00497EB6" w:rsidRDefault="00715310" w:rsidP="00C66687">
            <w:pPr>
              <w:pStyle w:val="BodyText"/>
              <w:spacing w:before="40" w:after="160"/>
              <w:rPr>
                <w:szCs w:val="24"/>
                <w:lang w:val="fr-FR"/>
              </w:rPr>
            </w:pPr>
          </w:p>
        </w:tc>
        <w:tc>
          <w:tcPr>
            <w:tcW w:w="2482" w:type="dxa"/>
            <w:shd w:val="clear" w:color="auto" w:fill="auto"/>
          </w:tcPr>
          <w:p w14:paraId="1D2C7789" w14:textId="77777777" w:rsidR="00715310" w:rsidRPr="00497EB6" w:rsidRDefault="00715310" w:rsidP="00C66687">
            <w:pPr>
              <w:pStyle w:val="BodyText"/>
              <w:spacing w:before="40" w:after="160"/>
              <w:rPr>
                <w:szCs w:val="24"/>
                <w:lang w:val="fr-FR"/>
              </w:rPr>
            </w:pPr>
          </w:p>
        </w:tc>
      </w:tr>
    </w:tbl>
    <w:p w14:paraId="6B6F8C62" w14:textId="77777777" w:rsidR="00715310" w:rsidRPr="00497EB6" w:rsidRDefault="00715310" w:rsidP="00715310">
      <w:pPr>
        <w:rPr>
          <w:sz w:val="24"/>
          <w:szCs w:val="24"/>
        </w:rPr>
      </w:pPr>
    </w:p>
    <w:p w14:paraId="31696E49" w14:textId="77777777" w:rsidR="00715310" w:rsidRPr="00497EB6" w:rsidRDefault="00715310" w:rsidP="00715310">
      <w:pPr>
        <w:rPr>
          <w:i/>
          <w:sz w:val="24"/>
          <w:szCs w:val="24"/>
        </w:rPr>
      </w:pPr>
      <w:r w:rsidRPr="00497EB6">
        <w:rPr>
          <w:i/>
          <w:sz w:val="24"/>
          <w:szCs w:val="24"/>
        </w:rPr>
        <w:t>OU</w:t>
      </w:r>
    </w:p>
    <w:p w14:paraId="34B8A28A" w14:textId="77777777" w:rsidR="00715310" w:rsidRPr="00497EB6" w:rsidRDefault="00715310" w:rsidP="00715310">
      <w:pPr>
        <w:rPr>
          <w:sz w:val="24"/>
          <w:szCs w:val="24"/>
        </w:rPr>
      </w:pPr>
      <w:r w:rsidRPr="00497EB6">
        <w:rPr>
          <w:sz w:val="24"/>
          <w:szCs w:val="24"/>
        </w:rPr>
        <w:t>(ii) nous déclarons qu’il n’y a aucun bénéficiaire effectif qui remplisse l’une au moins des conditions ci-après :</w:t>
      </w:r>
    </w:p>
    <w:p w14:paraId="2A404E91" w14:textId="77777777" w:rsidR="00715310" w:rsidRPr="00497EB6" w:rsidRDefault="00715310" w:rsidP="005F27B8">
      <w:pPr>
        <w:pStyle w:val="ListParagraph"/>
        <w:numPr>
          <w:ilvl w:val="0"/>
          <w:numId w:val="31"/>
        </w:numPr>
        <w:contextualSpacing/>
        <w:rPr>
          <w:sz w:val="24"/>
          <w:szCs w:val="24"/>
        </w:rPr>
      </w:pPr>
      <w:r w:rsidRPr="00497EB6">
        <w:rPr>
          <w:sz w:val="24"/>
          <w:szCs w:val="24"/>
        </w:rPr>
        <w:t>détient directement ou indirectement 25% ou plus des actions</w:t>
      </w:r>
    </w:p>
    <w:p w14:paraId="0012E0A1" w14:textId="77777777" w:rsidR="00715310" w:rsidRPr="00497EB6" w:rsidRDefault="00715310" w:rsidP="005F27B8">
      <w:pPr>
        <w:pStyle w:val="ListParagraph"/>
        <w:numPr>
          <w:ilvl w:val="0"/>
          <w:numId w:val="31"/>
        </w:numPr>
        <w:contextualSpacing/>
        <w:rPr>
          <w:sz w:val="24"/>
          <w:szCs w:val="24"/>
        </w:rPr>
      </w:pPr>
      <w:r w:rsidRPr="00497EB6">
        <w:rPr>
          <w:sz w:val="24"/>
          <w:szCs w:val="24"/>
        </w:rPr>
        <w:t>détient directement ou indirectement 25% ou plus des droits de vote</w:t>
      </w:r>
    </w:p>
    <w:p w14:paraId="6F402CB2" w14:textId="77777777" w:rsidR="00715310" w:rsidRPr="00497EB6" w:rsidRDefault="00715310" w:rsidP="005F27B8">
      <w:pPr>
        <w:pStyle w:val="ListParagraph"/>
        <w:numPr>
          <w:ilvl w:val="0"/>
          <w:numId w:val="31"/>
        </w:numPr>
        <w:contextualSpacing/>
        <w:rPr>
          <w:sz w:val="24"/>
          <w:szCs w:val="24"/>
        </w:rPr>
      </w:pPr>
      <w:r w:rsidRPr="00497EB6">
        <w:rPr>
          <w:sz w:val="24"/>
          <w:szCs w:val="24"/>
        </w:rPr>
        <w:t xml:space="preserve">détient directement ou indirectement le pouvoir de nommer la majorité des membres du conseil d’administration ou autorité équivalente du Proposant </w:t>
      </w:r>
    </w:p>
    <w:p w14:paraId="0BFF88F4" w14:textId="77777777" w:rsidR="00715310" w:rsidRPr="00497EB6" w:rsidRDefault="00715310" w:rsidP="00715310">
      <w:pPr>
        <w:rPr>
          <w:sz w:val="24"/>
          <w:szCs w:val="24"/>
        </w:rPr>
      </w:pPr>
    </w:p>
    <w:p w14:paraId="6535A31F" w14:textId="77777777" w:rsidR="00715310" w:rsidRPr="00497EB6" w:rsidRDefault="00715310" w:rsidP="00715310">
      <w:pPr>
        <w:rPr>
          <w:i/>
          <w:sz w:val="24"/>
          <w:szCs w:val="24"/>
        </w:rPr>
      </w:pPr>
      <w:r w:rsidRPr="00497EB6">
        <w:rPr>
          <w:i/>
          <w:sz w:val="24"/>
          <w:szCs w:val="24"/>
        </w:rPr>
        <w:t>OU</w:t>
      </w:r>
    </w:p>
    <w:p w14:paraId="55BFDC17" w14:textId="77777777" w:rsidR="00715310" w:rsidRPr="00497EB6" w:rsidRDefault="00715310" w:rsidP="00715310">
      <w:pPr>
        <w:rPr>
          <w:sz w:val="24"/>
          <w:szCs w:val="24"/>
        </w:rPr>
      </w:pPr>
      <w:r w:rsidRPr="00497EB6">
        <w:rPr>
          <w:sz w:val="24"/>
          <w:szCs w:val="24"/>
        </w:rPr>
        <w:t>(iii) nous déclarons être dans l’incapacité d’identifier un quelconque bénéficiaire effectif qui remplisse l’une au moins des conditions ci-après :</w:t>
      </w:r>
    </w:p>
    <w:p w14:paraId="3C6B338D" w14:textId="77777777" w:rsidR="00715310" w:rsidRPr="00497EB6" w:rsidRDefault="00715310" w:rsidP="005F27B8">
      <w:pPr>
        <w:pStyle w:val="ListParagraph"/>
        <w:numPr>
          <w:ilvl w:val="0"/>
          <w:numId w:val="31"/>
        </w:numPr>
        <w:contextualSpacing/>
        <w:rPr>
          <w:sz w:val="24"/>
          <w:szCs w:val="24"/>
        </w:rPr>
      </w:pPr>
      <w:r w:rsidRPr="00497EB6">
        <w:rPr>
          <w:sz w:val="24"/>
          <w:szCs w:val="24"/>
        </w:rPr>
        <w:t>détient directement ou indirectement 25% ou plus des actions</w:t>
      </w:r>
    </w:p>
    <w:p w14:paraId="77A56FDA" w14:textId="77777777" w:rsidR="00715310" w:rsidRPr="00497EB6" w:rsidRDefault="00715310" w:rsidP="005F27B8">
      <w:pPr>
        <w:pStyle w:val="ListParagraph"/>
        <w:numPr>
          <w:ilvl w:val="0"/>
          <w:numId w:val="31"/>
        </w:numPr>
        <w:contextualSpacing/>
        <w:rPr>
          <w:sz w:val="24"/>
          <w:szCs w:val="24"/>
        </w:rPr>
      </w:pPr>
      <w:r w:rsidRPr="00497EB6">
        <w:rPr>
          <w:sz w:val="24"/>
          <w:szCs w:val="24"/>
        </w:rPr>
        <w:t>détient directement ou indirectement 25% ou plus des droits de vote</w:t>
      </w:r>
    </w:p>
    <w:p w14:paraId="20C0F0EA" w14:textId="77777777" w:rsidR="00715310" w:rsidRPr="00497EB6" w:rsidRDefault="00715310" w:rsidP="005F27B8">
      <w:pPr>
        <w:pStyle w:val="ListParagraph"/>
        <w:numPr>
          <w:ilvl w:val="0"/>
          <w:numId w:val="31"/>
        </w:numPr>
        <w:spacing w:after="360"/>
        <w:contextualSpacing/>
        <w:rPr>
          <w:sz w:val="24"/>
          <w:szCs w:val="24"/>
        </w:rPr>
      </w:pPr>
      <w:r w:rsidRPr="00497EB6">
        <w:rPr>
          <w:sz w:val="24"/>
          <w:szCs w:val="24"/>
        </w:rPr>
        <w:t xml:space="preserve">détient directement ou indirectement le pouvoir de nommer la majorité des membres du conseil d’administration ou autorité équivalente du Proposant </w:t>
      </w:r>
    </w:p>
    <w:p w14:paraId="24E6F815" w14:textId="6E948411" w:rsidR="00715310" w:rsidRPr="00497EB6" w:rsidRDefault="00715310" w:rsidP="00715310">
      <w:pPr>
        <w:tabs>
          <w:tab w:val="right" w:pos="4140"/>
          <w:tab w:val="left" w:pos="4500"/>
          <w:tab w:val="right" w:pos="9000"/>
        </w:tabs>
        <w:spacing w:after="240"/>
        <w:rPr>
          <w:sz w:val="24"/>
          <w:szCs w:val="24"/>
        </w:rPr>
      </w:pPr>
      <w:r w:rsidRPr="00497EB6">
        <w:rPr>
          <w:b/>
          <w:bCs/>
          <w:sz w:val="24"/>
          <w:szCs w:val="24"/>
        </w:rPr>
        <w:t>Nom du Proposant :</w:t>
      </w:r>
      <w:r w:rsidR="008E6250" w:rsidRPr="00497EB6">
        <w:rPr>
          <w:b/>
          <w:bCs/>
          <w:sz w:val="24"/>
          <w:szCs w:val="24"/>
        </w:rPr>
        <w:t xml:space="preserve"> </w:t>
      </w:r>
      <w:r w:rsidRPr="00497EB6">
        <w:rPr>
          <w:b/>
          <w:bCs/>
          <w:sz w:val="24"/>
          <w:szCs w:val="24"/>
        </w:rPr>
        <w:t>*</w:t>
      </w:r>
      <w:r w:rsidRPr="00497EB6">
        <w:rPr>
          <w:sz w:val="24"/>
          <w:szCs w:val="24"/>
        </w:rPr>
        <w:t xml:space="preserve"> </w:t>
      </w:r>
      <w:r w:rsidRPr="00497EB6">
        <w:rPr>
          <w:bCs/>
          <w:i/>
          <w:iCs/>
          <w:sz w:val="24"/>
          <w:szCs w:val="24"/>
        </w:rPr>
        <w:t>[insérer le nom complet du Proposant]</w:t>
      </w:r>
    </w:p>
    <w:p w14:paraId="4BC80483" w14:textId="7E4A6185" w:rsidR="00715310" w:rsidRPr="00497EB6" w:rsidRDefault="00715310" w:rsidP="00715310">
      <w:pPr>
        <w:tabs>
          <w:tab w:val="right" w:pos="4140"/>
          <w:tab w:val="left" w:pos="4500"/>
          <w:tab w:val="right" w:pos="9000"/>
        </w:tabs>
        <w:spacing w:after="240"/>
        <w:rPr>
          <w:sz w:val="24"/>
          <w:szCs w:val="24"/>
        </w:rPr>
      </w:pPr>
      <w:r w:rsidRPr="00497EB6">
        <w:rPr>
          <w:b/>
          <w:bCs/>
          <w:sz w:val="24"/>
          <w:szCs w:val="24"/>
        </w:rPr>
        <w:t xml:space="preserve">Nom </w:t>
      </w:r>
      <w:r w:rsidRPr="00497EB6">
        <w:rPr>
          <w:b/>
          <w:bCs/>
          <w:iCs/>
          <w:sz w:val="24"/>
          <w:szCs w:val="24"/>
        </w:rPr>
        <w:t>de la personne autorisée à signer au nom du Proposant :</w:t>
      </w:r>
      <w:r w:rsidR="007C3B49" w:rsidRPr="00497EB6">
        <w:rPr>
          <w:b/>
          <w:bCs/>
          <w:iCs/>
          <w:sz w:val="24"/>
          <w:szCs w:val="24"/>
        </w:rPr>
        <w:t xml:space="preserve"> </w:t>
      </w:r>
      <w:r w:rsidRPr="00497EB6">
        <w:rPr>
          <w:b/>
          <w:bCs/>
          <w:iCs/>
          <w:sz w:val="24"/>
          <w:szCs w:val="24"/>
        </w:rPr>
        <w:t>**</w:t>
      </w:r>
      <w:r w:rsidRPr="00497EB6">
        <w:rPr>
          <w:b/>
          <w:bCs/>
          <w:i/>
          <w:iCs/>
          <w:sz w:val="24"/>
          <w:szCs w:val="24"/>
        </w:rPr>
        <w:t xml:space="preserve"> </w:t>
      </w:r>
      <w:r w:rsidRPr="00497EB6">
        <w:rPr>
          <w:bCs/>
          <w:i/>
          <w:iCs/>
          <w:sz w:val="24"/>
          <w:szCs w:val="24"/>
        </w:rPr>
        <w:t>[insérer le titre/capacité complet de la personne signataire]</w:t>
      </w:r>
    </w:p>
    <w:p w14:paraId="5361E8FC" w14:textId="77777777" w:rsidR="00715310" w:rsidRPr="00497EB6" w:rsidRDefault="00715310" w:rsidP="00715310">
      <w:pPr>
        <w:tabs>
          <w:tab w:val="right" w:pos="4140"/>
          <w:tab w:val="left" w:pos="4500"/>
          <w:tab w:val="right" w:pos="9000"/>
        </w:tabs>
        <w:spacing w:after="240"/>
        <w:rPr>
          <w:sz w:val="24"/>
          <w:szCs w:val="24"/>
        </w:rPr>
      </w:pPr>
      <w:r w:rsidRPr="00497EB6">
        <w:rPr>
          <w:b/>
          <w:bCs/>
          <w:sz w:val="24"/>
          <w:szCs w:val="24"/>
        </w:rPr>
        <w:t>En tant que :</w:t>
      </w:r>
      <w:r w:rsidRPr="00497EB6">
        <w:rPr>
          <w:sz w:val="24"/>
          <w:szCs w:val="24"/>
        </w:rPr>
        <w:t xml:space="preserve"> </w:t>
      </w:r>
      <w:r w:rsidRPr="00497EB6">
        <w:rPr>
          <w:bCs/>
          <w:i/>
          <w:iCs/>
          <w:sz w:val="24"/>
          <w:szCs w:val="24"/>
        </w:rPr>
        <w:t>[indiquer la capacité du signataire]</w:t>
      </w:r>
    </w:p>
    <w:p w14:paraId="6E33EBC1" w14:textId="77777777" w:rsidR="00715310" w:rsidRPr="00497EB6" w:rsidRDefault="00715310" w:rsidP="00715310">
      <w:pPr>
        <w:tabs>
          <w:tab w:val="right" w:pos="4140"/>
          <w:tab w:val="left" w:pos="4500"/>
          <w:tab w:val="right" w:pos="9000"/>
        </w:tabs>
        <w:spacing w:after="240"/>
        <w:rPr>
          <w:sz w:val="24"/>
          <w:szCs w:val="24"/>
        </w:rPr>
      </w:pPr>
    </w:p>
    <w:p w14:paraId="58E82DA5" w14:textId="77777777" w:rsidR="00715310" w:rsidRPr="00497EB6" w:rsidRDefault="00715310" w:rsidP="00715310">
      <w:pPr>
        <w:tabs>
          <w:tab w:val="right" w:pos="4140"/>
          <w:tab w:val="left" w:pos="4500"/>
          <w:tab w:val="right" w:pos="9000"/>
        </w:tabs>
        <w:spacing w:after="240"/>
        <w:rPr>
          <w:sz w:val="24"/>
          <w:szCs w:val="24"/>
          <w:u w:val="single"/>
        </w:rPr>
      </w:pPr>
      <w:r w:rsidRPr="00497EB6">
        <w:rPr>
          <w:sz w:val="24"/>
          <w:szCs w:val="24"/>
        </w:rPr>
        <w:t xml:space="preserve">Signature </w:t>
      </w:r>
      <w:r w:rsidRPr="00497EB6">
        <w:rPr>
          <w:bCs/>
          <w:i/>
          <w:iCs/>
          <w:sz w:val="24"/>
          <w:szCs w:val="24"/>
        </w:rPr>
        <w:t>[insérer la signature]</w:t>
      </w:r>
    </w:p>
    <w:p w14:paraId="5E2BE762" w14:textId="77777777" w:rsidR="00715310" w:rsidRPr="00497EB6" w:rsidRDefault="00715310" w:rsidP="00715310">
      <w:pPr>
        <w:tabs>
          <w:tab w:val="right" w:pos="4140"/>
          <w:tab w:val="left" w:pos="4500"/>
          <w:tab w:val="right" w:pos="9000"/>
        </w:tabs>
        <w:spacing w:after="240"/>
        <w:rPr>
          <w:i/>
          <w:iCs/>
          <w:sz w:val="24"/>
          <w:szCs w:val="24"/>
        </w:rPr>
      </w:pPr>
      <w:r w:rsidRPr="00497EB6">
        <w:rPr>
          <w:b/>
          <w:bCs/>
          <w:sz w:val="24"/>
          <w:szCs w:val="24"/>
        </w:rPr>
        <w:t>En date du</w:t>
      </w:r>
      <w:r w:rsidRPr="00497EB6">
        <w:rPr>
          <w:sz w:val="24"/>
          <w:szCs w:val="24"/>
        </w:rPr>
        <w:t xml:space="preserve"> ________________________________ </w:t>
      </w:r>
      <w:r w:rsidRPr="00497EB6">
        <w:rPr>
          <w:b/>
          <w:bCs/>
          <w:sz w:val="24"/>
          <w:szCs w:val="24"/>
        </w:rPr>
        <w:t>jour de</w:t>
      </w:r>
      <w:r w:rsidRPr="00497EB6">
        <w:rPr>
          <w:sz w:val="24"/>
          <w:szCs w:val="24"/>
        </w:rPr>
        <w:t xml:space="preserve"> </w:t>
      </w:r>
      <w:r w:rsidRPr="00497EB6">
        <w:rPr>
          <w:i/>
          <w:iCs/>
          <w:sz w:val="24"/>
          <w:szCs w:val="24"/>
        </w:rPr>
        <w:t>[Insérer la date de signature]</w:t>
      </w:r>
    </w:p>
    <w:p w14:paraId="55588FA3" w14:textId="77777777" w:rsidR="00715310" w:rsidRPr="00497EB6" w:rsidRDefault="00715310" w:rsidP="00715310">
      <w:pPr>
        <w:tabs>
          <w:tab w:val="right" w:pos="4140"/>
          <w:tab w:val="left" w:pos="4500"/>
          <w:tab w:val="right" w:pos="9000"/>
        </w:tabs>
        <w:spacing w:after="240"/>
        <w:rPr>
          <w:sz w:val="24"/>
          <w:szCs w:val="24"/>
        </w:rPr>
      </w:pPr>
    </w:p>
    <w:p w14:paraId="418B55C7" w14:textId="77777777" w:rsidR="00715310" w:rsidRPr="00497EB6" w:rsidRDefault="00715310" w:rsidP="00715310">
      <w:pPr>
        <w:tabs>
          <w:tab w:val="right" w:pos="4140"/>
          <w:tab w:val="left" w:pos="4500"/>
          <w:tab w:val="right" w:pos="9000"/>
        </w:tabs>
        <w:spacing w:after="240"/>
        <w:rPr>
          <w:sz w:val="24"/>
          <w:szCs w:val="24"/>
        </w:rPr>
      </w:pPr>
      <w:r w:rsidRPr="00497EB6">
        <w:rPr>
          <w:sz w:val="24"/>
          <w:szCs w:val="24"/>
        </w:rPr>
        <w:t>*Dans le cas d’une offre présentée par un groupement d’entreprises, indiquer le nom du groupement ou de ses partenaires, en tant que Proposant.</w:t>
      </w:r>
    </w:p>
    <w:p w14:paraId="19668CE9" w14:textId="650C02A7" w:rsidR="00715310" w:rsidRPr="00497EB6" w:rsidRDefault="00715310" w:rsidP="00715310">
      <w:pPr>
        <w:tabs>
          <w:tab w:val="right" w:pos="4140"/>
          <w:tab w:val="left" w:pos="4500"/>
          <w:tab w:val="right" w:pos="9000"/>
        </w:tabs>
        <w:spacing w:after="240"/>
        <w:rPr>
          <w:sz w:val="24"/>
          <w:szCs w:val="24"/>
        </w:rPr>
      </w:pPr>
      <w:r w:rsidRPr="00497EB6">
        <w:rPr>
          <w:sz w:val="24"/>
          <w:szCs w:val="24"/>
        </w:rPr>
        <w:t xml:space="preserve">**La personne signataire doit avoir un pouvoir donné par le Proposant, à joindre </w:t>
      </w:r>
      <w:r w:rsidR="001B5AF9" w:rsidRPr="00497EB6">
        <w:rPr>
          <w:sz w:val="24"/>
          <w:szCs w:val="24"/>
        </w:rPr>
        <w:t>au formulaire</w:t>
      </w:r>
      <w:r w:rsidRPr="00497EB6">
        <w:rPr>
          <w:sz w:val="24"/>
          <w:szCs w:val="24"/>
        </w:rPr>
        <w:t>.</w:t>
      </w:r>
    </w:p>
    <w:p w14:paraId="0E38836A" w14:textId="77777777" w:rsidR="00715310" w:rsidRPr="00497EB6" w:rsidRDefault="00715310" w:rsidP="00715310">
      <w:pPr>
        <w:rPr>
          <w:szCs w:val="24"/>
        </w:rPr>
      </w:pPr>
    </w:p>
    <w:p w14:paraId="291638E6" w14:textId="77777777" w:rsidR="00700ECB" w:rsidRPr="00497EB6" w:rsidRDefault="00700ECB" w:rsidP="0004232B">
      <w:pPr>
        <w:tabs>
          <w:tab w:val="left" w:pos="1560"/>
        </w:tabs>
        <w:rPr>
          <w:b/>
          <w:sz w:val="28"/>
        </w:rPr>
      </w:pPr>
      <w:r w:rsidRPr="00497EB6">
        <w:br w:type="page"/>
      </w:r>
    </w:p>
    <w:p w14:paraId="54919CA8" w14:textId="77777777" w:rsidR="00AF135B" w:rsidRPr="00497EB6" w:rsidRDefault="00AF135B" w:rsidP="004E33E2">
      <w:pPr>
        <w:pStyle w:val="SecXH1"/>
        <w:rPr>
          <w:noProof w:val="0"/>
        </w:rPr>
      </w:pPr>
      <w:bookmarkStart w:id="753" w:name="_Toc479627901"/>
      <w:bookmarkStart w:id="754" w:name="_Toc485034319"/>
      <w:bookmarkStart w:id="755" w:name="_Toc33048292"/>
      <w:bookmarkStart w:id="756" w:name="_Toc178093814"/>
      <w:r w:rsidRPr="00497EB6">
        <w:rPr>
          <w:noProof w:val="0"/>
        </w:rPr>
        <w:t xml:space="preserve">Modèle de Lettre de </w:t>
      </w:r>
      <w:bookmarkEnd w:id="749"/>
      <w:r w:rsidR="00CA1C6A" w:rsidRPr="00497EB6">
        <w:rPr>
          <w:noProof w:val="0"/>
        </w:rPr>
        <w:t>Notification de l’Attribution</w:t>
      </w:r>
      <w:bookmarkEnd w:id="753"/>
      <w:bookmarkEnd w:id="754"/>
      <w:bookmarkEnd w:id="755"/>
      <w:bookmarkEnd w:id="756"/>
    </w:p>
    <w:p w14:paraId="350F03D1" w14:textId="62817596" w:rsidR="000C5F4D" w:rsidRPr="00497EB6" w:rsidRDefault="000C5F4D" w:rsidP="0004232B">
      <w:pPr>
        <w:pStyle w:val="S9Header"/>
        <w:outlineLvl w:val="0"/>
        <w:rPr>
          <w:lang w:val="fr-FR"/>
        </w:rPr>
      </w:pPr>
      <w:r w:rsidRPr="00497EB6">
        <w:rPr>
          <w:lang w:val="fr-FR"/>
        </w:rPr>
        <w:t>(Lettre d’Acceptation)</w:t>
      </w:r>
    </w:p>
    <w:p w14:paraId="7133AF59" w14:textId="266A0200" w:rsidR="00AF135B" w:rsidRPr="00497EB6" w:rsidRDefault="00BB0B5B" w:rsidP="00BB0B5B">
      <w:pPr>
        <w:spacing w:before="120" w:after="120"/>
        <w:jc w:val="center"/>
        <w:rPr>
          <w:i/>
          <w:iCs/>
          <w:sz w:val="24"/>
          <w:szCs w:val="24"/>
        </w:rPr>
      </w:pPr>
      <w:r w:rsidRPr="00497EB6">
        <w:rPr>
          <w:i/>
          <w:iCs/>
          <w:sz w:val="24"/>
          <w:szCs w:val="24"/>
        </w:rPr>
        <w:t xml:space="preserve">[papier à en-tête </w:t>
      </w:r>
      <w:r w:rsidR="002E4FF3" w:rsidRPr="00497EB6">
        <w:rPr>
          <w:i/>
          <w:iCs/>
          <w:sz w:val="24"/>
          <w:szCs w:val="24"/>
        </w:rPr>
        <w:t>du Maître d’Ouvrage</w:t>
      </w:r>
      <w:r w:rsidRPr="00497EB6">
        <w:rPr>
          <w:i/>
          <w:iCs/>
          <w:sz w:val="24"/>
          <w:szCs w:val="24"/>
        </w:rPr>
        <w:t>]</w:t>
      </w:r>
    </w:p>
    <w:p w14:paraId="66DACCC3" w14:textId="77777777" w:rsidR="00BB0B5B" w:rsidRPr="00497EB6" w:rsidRDefault="00BB0B5B" w:rsidP="00BB0B5B">
      <w:pPr>
        <w:spacing w:before="120" w:after="120"/>
        <w:jc w:val="center"/>
        <w:rPr>
          <w:sz w:val="24"/>
          <w:szCs w:val="24"/>
        </w:rPr>
      </w:pPr>
    </w:p>
    <w:p w14:paraId="72EE302D" w14:textId="77777777" w:rsidR="00AF135B" w:rsidRPr="00497EB6" w:rsidRDefault="00AF135B" w:rsidP="000D267B">
      <w:pPr>
        <w:tabs>
          <w:tab w:val="left" w:leader="underscore" w:pos="8931"/>
        </w:tabs>
        <w:spacing w:before="120" w:after="120"/>
        <w:ind w:left="6480"/>
        <w:rPr>
          <w:sz w:val="24"/>
          <w:szCs w:val="24"/>
        </w:rPr>
      </w:pPr>
      <w:r w:rsidRPr="00497EB6">
        <w:rPr>
          <w:sz w:val="24"/>
          <w:szCs w:val="24"/>
        </w:rPr>
        <w:t>Date</w:t>
      </w:r>
      <w:r w:rsidR="00572592" w:rsidRPr="00497EB6">
        <w:rPr>
          <w:sz w:val="24"/>
          <w:szCs w:val="24"/>
        </w:rPr>
        <w:t> :</w:t>
      </w:r>
      <w:r w:rsidRPr="00497EB6">
        <w:rPr>
          <w:sz w:val="24"/>
          <w:szCs w:val="24"/>
        </w:rPr>
        <w:t xml:space="preserve"> </w:t>
      </w:r>
      <w:r w:rsidR="000D267B" w:rsidRPr="00497EB6">
        <w:rPr>
          <w:i/>
          <w:sz w:val="24"/>
          <w:szCs w:val="24"/>
        </w:rPr>
        <w:tab/>
      </w:r>
    </w:p>
    <w:p w14:paraId="36BB184C" w14:textId="77777777" w:rsidR="00AF135B" w:rsidRPr="00497EB6" w:rsidRDefault="00AF135B" w:rsidP="00A0505C">
      <w:pPr>
        <w:spacing w:before="120" w:after="120"/>
        <w:rPr>
          <w:sz w:val="24"/>
          <w:szCs w:val="24"/>
        </w:rPr>
      </w:pPr>
      <w:r w:rsidRPr="00497EB6">
        <w:rPr>
          <w:sz w:val="24"/>
          <w:szCs w:val="24"/>
        </w:rPr>
        <w:t>A</w:t>
      </w:r>
      <w:r w:rsidR="00572592" w:rsidRPr="00497EB6">
        <w:rPr>
          <w:sz w:val="24"/>
          <w:szCs w:val="24"/>
        </w:rPr>
        <w:t> :</w:t>
      </w:r>
      <w:r w:rsidRPr="00497EB6">
        <w:rPr>
          <w:sz w:val="24"/>
          <w:szCs w:val="24"/>
        </w:rPr>
        <w:t xml:space="preserve"> </w:t>
      </w:r>
      <w:r w:rsidRPr="00497EB6">
        <w:rPr>
          <w:i/>
          <w:sz w:val="24"/>
          <w:szCs w:val="24"/>
        </w:rPr>
        <w:t xml:space="preserve">[nom et adresse du </w:t>
      </w:r>
      <w:r w:rsidR="001C5B4F" w:rsidRPr="00497EB6">
        <w:rPr>
          <w:i/>
          <w:sz w:val="24"/>
          <w:szCs w:val="24"/>
        </w:rPr>
        <w:t>Proposant</w:t>
      </w:r>
      <w:r w:rsidRPr="00497EB6">
        <w:rPr>
          <w:i/>
          <w:sz w:val="24"/>
          <w:szCs w:val="24"/>
        </w:rPr>
        <w:t xml:space="preserve"> retenu]</w:t>
      </w:r>
    </w:p>
    <w:p w14:paraId="429FEF74" w14:textId="77777777" w:rsidR="00AF135B" w:rsidRPr="00497EB6" w:rsidRDefault="00AF135B" w:rsidP="00A0505C">
      <w:pPr>
        <w:spacing w:before="120" w:after="120"/>
        <w:rPr>
          <w:sz w:val="24"/>
          <w:szCs w:val="24"/>
        </w:rPr>
      </w:pPr>
    </w:p>
    <w:p w14:paraId="0CB218CC" w14:textId="77777777" w:rsidR="00AF135B" w:rsidRPr="00497EB6" w:rsidRDefault="00AF135B" w:rsidP="00A0505C">
      <w:pPr>
        <w:spacing w:before="120" w:after="120"/>
        <w:rPr>
          <w:sz w:val="24"/>
          <w:szCs w:val="24"/>
        </w:rPr>
      </w:pPr>
      <w:r w:rsidRPr="00497EB6">
        <w:rPr>
          <w:sz w:val="24"/>
          <w:szCs w:val="24"/>
        </w:rPr>
        <w:t>Messieurs,</w:t>
      </w:r>
    </w:p>
    <w:p w14:paraId="276E13EA" w14:textId="218D9103" w:rsidR="00AF135B" w:rsidRPr="00497EB6" w:rsidRDefault="00AF135B" w:rsidP="000D267B">
      <w:pPr>
        <w:spacing w:before="120" w:after="120"/>
        <w:jc w:val="both"/>
        <w:rPr>
          <w:sz w:val="24"/>
          <w:szCs w:val="24"/>
        </w:rPr>
      </w:pPr>
      <w:r w:rsidRPr="00497EB6">
        <w:rPr>
          <w:sz w:val="24"/>
          <w:szCs w:val="24"/>
        </w:rPr>
        <w:t xml:space="preserve">La présente a pour but de vous notifier que votre </w:t>
      </w:r>
      <w:r w:rsidR="003C7221" w:rsidRPr="00497EB6">
        <w:rPr>
          <w:sz w:val="24"/>
          <w:szCs w:val="24"/>
        </w:rPr>
        <w:t xml:space="preserve">Proposition </w:t>
      </w:r>
      <w:r w:rsidRPr="00497EB6">
        <w:rPr>
          <w:sz w:val="24"/>
          <w:szCs w:val="24"/>
        </w:rPr>
        <w:t xml:space="preserve">en date du </w:t>
      </w:r>
      <w:r w:rsidR="000D267B" w:rsidRPr="00497EB6">
        <w:rPr>
          <w:i/>
          <w:sz w:val="24"/>
          <w:szCs w:val="24"/>
        </w:rPr>
        <w:t xml:space="preserve">_____________ </w:t>
      </w:r>
      <w:r w:rsidRPr="00497EB6">
        <w:rPr>
          <w:sz w:val="24"/>
          <w:szCs w:val="24"/>
        </w:rPr>
        <w:t xml:space="preserve">pour l’exécution des </w:t>
      </w:r>
      <w:r w:rsidR="00547461">
        <w:rPr>
          <w:sz w:val="24"/>
          <w:szCs w:val="24"/>
        </w:rPr>
        <w:t xml:space="preserve">Ouvrages et Services d’Exploitation </w:t>
      </w:r>
      <w:r w:rsidRPr="00497EB6">
        <w:rPr>
          <w:sz w:val="24"/>
          <w:szCs w:val="24"/>
        </w:rPr>
        <w:t xml:space="preserve">de </w:t>
      </w:r>
      <w:r w:rsidR="000D267B" w:rsidRPr="00497EB6">
        <w:rPr>
          <w:i/>
          <w:sz w:val="24"/>
          <w:szCs w:val="24"/>
        </w:rPr>
        <w:t xml:space="preserve">_____________ </w:t>
      </w:r>
      <w:r w:rsidRPr="00497EB6">
        <w:rPr>
          <w:sz w:val="24"/>
          <w:szCs w:val="24"/>
        </w:rPr>
        <w:t xml:space="preserve">pour le </w:t>
      </w:r>
      <w:r w:rsidR="00547461">
        <w:rPr>
          <w:sz w:val="24"/>
          <w:szCs w:val="24"/>
        </w:rPr>
        <w:t>M</w:t>
      </w:r>
      <w:r w:rsidRPr="00497EB6">
        <w:rPr>
          <w:sz w:val="24"/>
          <w:szCs w:val="24"/>
        </w:rPr>
        <w:t xml:space="preserve">ontant </w:t>
      </w:r>
      <w:r w:rsidR="00547461">
        <w:rPr>
          <w:sz w:val="24"/>
          <w:szCs w:val="24"/>
        </w:rPr>
        <w:t xml:space="preserve">Accepté </w:t>
      </w:r>
      <w:r w:rsidRPr="00497EB6">
        <w:rPr>
          <w:sz w:val="24"/>
          <w:szCs w:val="24"/>
        </w:rPr>
        <w:t xml:space="preserve">du Marché de </w:t>
      </w:r>
      <w:r w:rsidR="000D267B" w:rsidRPr="00497EB6">
        <w:rPr>
          <w:i/>
          <w:sz w:val="24"/>
          <w:szCs w:val="24"/>
        </w:rPr>
        <w:t>_____________</w:t>
      </w:r>
      <w:r w:rsidRPr="00497EB6">
        <w:rPr>
          <w:sz w:val="24"/>
          <w:szCs w:val="24"/>
        </w:rPr>
        <w:t xml:space="preserve">, rectifié et modifié conformément aux Instructions aux </w:t>
      </w:r>
      <w:r w:rsidR="00B36FC4" w:rsidRPr="00497EB6">
        <w:rPr>
          <w:sz w:val="24"/>
          <w:szCs w:val="24"/>
        </w:rPr>
        <w:t>P</w:t>
      </w:r>
      <w:r w:rsidR="001C5B4F" w:rsidRPr="00497EB6">
        <w:rPr>
          <w:sz w:val="24"/>
          <w:szCs w:val="24"/>
        </w:rPr>
        <w:t>roposant</w:t>
      </w:r>
      <w:r w:rsidRPr="00497EB6">
        <w:rPr>
          <w:sz w:val="24"/>
          <w:szCs w:val="24"/>
        </w:rPr>
        <w:t>s, est acceptée par nos services.</w:t>
      </w:r>
    </w:p>
    <w:p w14:paraId="119CF0AA" w14:textId="77777777" w:rsidR="000F2461" w:rsidRPr="00497EB6" w:rsidRDefault="000F2461" w:rsidP="000F2461">
      <w:pPr>
        <w:spacing w:before="240" w:after="120"/>
        <w:rPr>
          <w:color w:val="000000" w:themeColor="text1"/>
          <w:sz w:val="24"/>
          <w:szCs w:val="24"/>
        </w:rPr>
      </w:pPr>
      <w:r w:rsidRPr="00497EB6">
        <w:rPr>
          <w:color w:val="000000" w:themeColor="text1"/>
          <w:sz w:val="24"/>
          <w:szCs w:val="24"/>
        </w:rPr>
        <w:t>Le montant est composé des composants suivants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6"/>
      </w:tblGrid>
      <w:tr w:rsidR="000F2461" w:rsidRPr="00497EB6" w14:paraId="0E8AA630" w14:textId="77777777" w:rsidTr="00DF7860">
        <w:tc>
          <w:tcPr>
            <w:tcW w:w="4788" w:type="dxa"/>
          </w:tcPr>
          <w:p w14:paraId="4CC97270" w14:textId="21039C6F" w:rsidR="000F2461" w:rsidRPr="00497EB6" w:rsidRDefault="000F2461" w:rsidP="00DF7860">
            <w:pPr>
              <w:spacing w:before="240" w:after="120"/>
              <w:rPr>
                <w:color w:val="000000" w:themeColor="text1"/>
                <w:sz w:val="24"/>
                <w:szCs w:val="24"/>
              </w:rPr>
            </w:pPr>
            <w:r w:rsidRPr="00497EB6">
              <w:rPr>
                <w:color w:val="000000" w:themeColor="text1"/>
                <w:sz w:val="24"/>
                <w:szCs w:val="24"/>
              </w:rPr>
              <w:t xml:space="preserve">Le </w:t>
            </w:r>
            <w:r w:rsidR="005E1C26" w:rsidRPr="00497EB6">
              <w:rPr>
                <w:color w:val="000000" w:themeColor="text1"/>
                <w:sz w:val="24"/>
                <w:szCs w:val="24"/>
              </w:rPr>
              <w:t xml:space="preserve">Montant accepté </w:t>
            </w:r>
            <w:r w:rsidRPr="00497EB6">
              <w:rPr>
                <w:color w:val="000000" w:themeColor="text1"/>
                <w:sz w:val="24"/>
                <w:szCs w:val="24"/>
              </w:rPr>
              <w:t xml:space="preserve">du </w:t>
            </w:r>
            <w:r w:rsidR="005E1C26" w:rsidRPr="00497EB6">
              <w:rPr>
                <w:color w:val="000000" w:themeColor="text1"/>
                <w:sz w:val="24"/>
                <w:szCs w:val="24"/>
              </w:rPr>
              <w:t xml:space="preserve">Marché </w:t>
            </w:r>
            <w:r w:rsidRPr="00497EB6">
              <w:rPr>
                <w:color w:val="000000" w:themeColor="text1"/>
                <w:sz w:val="24"/>
                <w:szCs w:val="24"/>
              </w:rPr>
              <w:t xml:space="preserve">pour la </w:t>
            </w:r>
            <w:r w:rsidR="005E1C26" w:rsidRPr="00497EB6">
              <w:rPr>
                <w:color w:val="000000" w:themeColor="text1"/>
                <w:sz w:val="24"/>
                <w:szCs w:val="24"/>
              </w:rPr>
              <w:t>C</w:t>
            </w:r>
            <w:r w:rsidRPr="00497EB6">
              <w:rPr>
                <w:color w:val="000000" w:themeColor="text1"/>
                <w:sz w:val="24"/>
                <w:szCs w:val="24"/>
              </w:rPr>
              <w:t>onception-</w:t>
            </w:r>
            <w:r w:rsidR="005E1C26" w:rsidRPr="00497EB6">
              <w:rPr>
                <w:color w:val="000000" w:themeColor="text1"/>
                <w:sz w:val="24"/>
                <w:szCs w:val="24"/>
              </w:rPr>
              <w:t>C</w:t>
            </w:r>
            <w:r w:rsidRPr="00497EB6">
              <w:rPr>
                <w:color w:val="000000" w:themeColor="text1"/>
                <w:sz w:val="24"/>
                <w:szCs w:val="24"/>
              </w:rPr>
              <w:t>onstruction de :</w:t>
            </w:r>
          </w:p>
        </w:tc>
        <w:tc>
          <w:tcPr>
            <w:tcW w:w="4788" w:type="dxa"/>
          </w:tcPr>
          <w:p w14:paraId="673813DE" w14:textId="77777777" w:rsidR="000F2461" w:rsidRPr="00497EB6" w:rsidRDefault="000F2461" w:rsidP="00DF7860">
            <w:pPr>
              <w:spacing w:before="240" w:after="120"/>
              <w:rPr>
                <w:color w:val="000000" w:themeColor="text1"/>
                <w:sz w:val="24"/>
                <w:szCs w:val="24"/>
              </w:rPr>
            </w:pPr>
          </w:p>
          <w:p w14:paraId="6D5F1C0A" w14:textId="77777777" w:rsidR="000F2461" w:rsidRPr="00497EB6" w:rsidRDefault="000F2461" w:rsidP="00DF7860">
            <w:pPr>
              <w:spacing w:before="240" w:after="120"/>
              <w:rPr>
                <w:color w:val="000000" w:themeColor="text1"/>
                <w:sz w:val="24"/>
                <w:szCs w:val="24"/>
              </w:rPr>
            </w:pPr>
            <w:r w:rsidRPr="00497EB6">
              <w:rPr>
                <w:color w:val="000000" w:themeColor="text1"/>
                <w:sz w:val="24"/>
                <w:szCs w:val="24"/>
              </w:rPr>
              <w:t>.............................................</w:t>
            </w:r>
          </w:p>
          <w:p w14:paraId="74C39727" w14:textId="541AA80E" w:rsidR="000F2461" w:rsidRPr="00497EB6" w:rsidRDefault="000F2461" w:rsidP="00DF7860">
            <w:pPr>
              <w:spacing w:before="240" w:after="120"/>
              <w:rPr>
                <w:i/>
                <w:color w:val="000000" w:themeColor="text1"/>
                <w:sz w:val="24"/>
                <w:szCs w:val="24"/>
              </w:rPr>
            </w:pPr>
            <w:r w:rsidRPr="00497EB6">
              <w:rPr>
                <w:i/>
                <w:color w:val="000000" w:themeColor="text1"/>
                <w:sz w:val="24"/>
                <w:szCs w:val="24"/>
              </w:rPr>
              <w:t>(monnaie et montant en chiffres)</w:t>
            </w:r>
          </w:p>
        </w:tc>
      </w:tr>
      <w:tr w:rsidR="000F2461" w:rsidRPr="00497EB6" w14:paraId="55EF73B8" w14:textId="77777777" w:rsidTr="00DF7860">
        <w:tc>
          <w:tcPr>
            <w:tcW w:w="4788" w:type="dxa"/>
          </w:tcPr>
          <w:p w14:paraId="78162C04" w14:textId="3874EBBE" w:rsidR="000F2461" w:rsidRPr="00497EB6" w:rsidRDefault="000F2461" w:rsidP="00DF7860">
            <w:pPr>
              <w:spacing w:before="240" w:after="120"/>
              <w:rPr>
                <w:color w:val="000000" w:themeColor="text1"/>
                <w:sz w:val="24"/>
                <w:szCs w:val="24"/>
              </w:rPr>
            </w:pPr>
            <w:r w:rsidRPr="00497EB6">
              <w:rPr>
                <w:color w:val="000000" w:themeColor="text1"/>
                <w:sz w:val="24"/>
                <w:szCs w:val="24"/>
              </w:rPr>
              <w:t xml:space="preserve">Le </w:t>
            </w:r>
            <w:r w:rsidR="005E1C26" w:rsidRPr="00497EB6">
              <w:rPr>
                <w:color w:val="000000" w:themeColor="text1"/>
                <w:sz w:val="24"/>
                <w:szCs w:val="24"/>
              </w:rPr>
              <w:t xml:space="preserve">Montant accepté du Marché </w:t>
            </w:r>
            <w:r w:rsidRPr="00497EB6">
              <w:rPr>
                <w:color w:val="000000" w:themeColor="text1"/>
                <w:sz w:val="24"/>
                <w:szCs w:val="24"/>
              </w:rPr>
              <w:t xml:space="preserve">pour les </w:t>
            </w:r>
            <w:r w:rsidR="005E1C26" w:rsidRPr="00497EB6">
              <w:rPr>
                <w:color w:val="000000" w:themeColor="text1"/>
                <w:sz w:val="24"/>
                <w:szCs w:val="24"/>
              </w:rPr>
              <w:t>S</w:t>
            </w:r>
            <w:r w:rsidRPr="00497EB6">
              <w:rPr>
                <w:color w:val="000000" w:themeColor="text1"/>
                <w:sz w:val="24"/>
                <w:szCs w:val="24"/>
              </w:rPr>
              <w:t>ervices d’</w:t>
            </w:r>
            <w:r w:rsidR="005E1C26" w:rsidRPr="00497EB6">
              <w:rPr>
                <w:color w:val="000000" w:themeColor="text1"/>
                <w:sz w:val="24"/>
                <w:szCs w:val="24"/>
              </w:rPr>
              <w:t>E</w:t>
            </w:r>
            <w:r w:rsidRPr="00497EB6">
              <w:rPr>
                <w:color w:val="000000" w:themeColor="text1"/>
                <w:sz w:val="24"/>
                <w:szCs w:val="24"/>
              </w:rPr>
              <w:t>xploitation* de :</w:t>
            </w:r>
          </w:p>
        </w:tc>
        <w:tc>
          <w:tcPr>
            <w:tcW w:w="4788" w:type="dxa"/>
          </w:tcPr>
          <w:p w14:paraId="05A39895" w14:textId="77777777" w:rsidR="000F2461" w:rsidRPr="00497EB6" w:rsidRDefault="000F2461" w:rsidP="00DF7860">
            <w:pPr>
              <w:spacing w:before="240" w:after="120"/>
              <w:rPr>
                <w:color w:val="000000" w:themeColor="text1"/>
                <w:sz w:val="24"/>
                <w:szCs w:val="24"/>
              </w:rPr>
            </w:pPr>
          </w:p>
          <w:p w14:paraId="70213ACE" w14:textId="77777777" w:rsidR="000F2461" w:rsidRPr="00497EB6" w:rsidRDefault="000F2461" w:rsidP="00DF7860">
            <w:pPr>
              <w:spacing w:before="240" w:after="120"/>
              <w:rPr>
                <w:color w:val="000000" w:themeColor="text1"/>
                <w:sz w:val="24"/>
                <w:szCs w:val="24"/>
              </w:rPr>
            </w:pPr>
            <w:r w:rsidRPr="00497EB6">
              <w:rPr>
                <w:color w:val="000000" w:themeColor="text1"/>
                <w:sz w:val="24"/>
                <w:szCs w:val="24"/>
              </w:rPr>
              <w:t>.............................................</w:t>
            </w:r>
          </w:p>
          <w:p w14:paraId="45D9F742" w14:textId="4FE35715" w:rsidR="000F2461" w:rsidRPr="00497EB6" w:rsidRDefault="000F2461" w:rsidP="00DF7860">
            <w:pPr>
              <w:spacing w:before="240" w:after="120"/>
              <w:rPr>
                <w:color w:val="000000" w:themeColor="text1"/>
                <w:sz w:val="24"/>
                <w:szCs w:val="24"/>
              </w:rPr>
            </w:pPr>
            <w:r w:rsidRPr="00497EB6">
              <w:rPr>
                <w:i/>
                <w:color w:val="000000" w:themeColor="text1"/>
                <w:sz w:val="24"/>
                <w:szCs w:val="24"/>
              </w:rPr>
              <w:t>(monnaie et montant en chiffres)</w:t>
            </w:r>
          </w:p>
        </w:tc>
      </w:tr>
    </w:tbl>
    <w:p w14:paraId="5E374464" w14:textId="73D0F018" w:rsidR="000F2461" w:rsidRPr="00497EB6" w:rsidRDefault="000F2461" w:rsidP="000F2461">
      <w:pPr>
        <w:pStyle w:val="ListParagraph"/>
        <w:spacing w:after="120"/>
        <w:ind w:left="0"/>
        <w:rPr>
          <w:i/>
          <w:color w:val="000000" w:themeColor="text1"/>
          <w:sz w:val="24"/>
          <w:szCs w:val="24"/>
        </w:rPr>
      </w:pPr>
      <w:r w:rsidRPr="00497EB6">
        <w:rPr>
          <w:i/>
          <w:color w:val="000000" w:themeColor="text1"/>
          <w:sz w:val="24"/>
          <w:szCs w:val="24"/>
        </w:rPr>
        <w:t>*Insérer la valeur, y compris les montants pour le remplacement des actifs</w:t>
      </w:r>
    </w:p>
    <w:p w14:paraId="09479569" w14:textId="77777777" w:rsidR="000F2461" w:rsidRPr="00497EB6" w:rsidRDefault="000F2461" w:rsidP="000F2461"/>
    <w:p w14:paraId="44FECEA0" w14:textId="5A0F0DC8" w:rsidR="00AF135B" w:rsidRPr="00497EB6" w:rsidRDefault="00AF135B" w:rsidP="00A0505C">
      <w:pPr>
        <w:spacing w:before="120" w:after="120"/>
        <w:jc w:val="both"/>
        <w:rPr>
          <w:sz w:val="24"/>
          <w:szCs w:val="24"/>
        </w:rPr>
      </w:pPr>
      <w:r w:rsidRPr="00497EB6">
        <w:rPr>
          <w:sz w:val="24"/>
          <w:szCs w:val="24"/>
        </w:rPr>
        <w:t xml:space="preserve">Il vous est demandé de fournir </w:t>
      </w:r>
      <w:r w:rsidR="00715310" w:rsidRPr="00497EB6">
        <w:rPr>
          <w:sz w:val="24"/>
          <w:szCs w:val="24"/>
        </w:rPr>
        <w:t xml:space="preserve">(i) </w:t>
      </w:r>
      <w:r w:rsidRPr="00497EB6">
        <w:rPr>
          <w:sz w:val="24"/>
          <w:szCs w:val="24"/>
        </w:rPr>
        <w:t>la garantie de bonne exécution</w:t>
      </w:r>
      <w:r w:rsidR="00BB0B5B" w:rsidRPr="00497EB6">
        <w:rPr>
          <w:sz w:val="24"/>
          <w:szCs w:val="24"/>
        </w:rPr>
        <w:t xml:space="preserve"> et la garantie environnementale et sociale</w:t>
      </w:r>
      <w:r w:rsidR="000F2461" w:rsidRPr="00497EB6">
        <w:rPr>
          <w:sz w:val="24"/>
          <w:szCs w:val="24"/>
        </w:rPr>
        <w:t xml:space="preserve"> </w:t>
      </w:r>
      <w:r w:rsidR="000F2461" w:rsidRPr="00497EB6">
        <w:rPr>
          <w:b/>
          <w:bCs/>
          <w:i/>
          <w:iCs/>
          <w:sz w:val="24"/>
          <w:szCs w:val="24"/>
        </w:rPr>
        <w:t>[supprimer si la garantie environnementale et sociale n’est pas exigée pour le marché]</w:t>
      </w:r>
      <w:r w:rsidR="00BB0B5B" w:rsidRPr="00497EB6">
        <w:rPr>
          <w:b/>
          <w:bCs/>
          <w:i/>
          <w:iCs/>
          <w:sz w:val="24"/>
          <w:szCs w:val="24"/>
        </w:rPr>
        <w:t>,</w:t>
      </w:r>
      <w:r w:rsidRPr="00497EB6">
        <w:rPr>
          <w:sz w:val="24"/>
          <w:szCs w:val="24"/>
        </w:rPr>
        <w:t xml:space="preserve"> dans les 28 jours,</w:t>
      </w:r>
      <w:r w:rsidR="00572592" w:rsidRPr="00497EB6">
        <w:rPr>
          <w:sz w:val="24"/>
          <w:szCs w:val="24"/>
        </w:rPr>
        <w:t xml:space="preserve"> </w:t>
      </w:r>
      <w:r w:rsidRPr="00497EB6">
        <w:rPr>
          <w:sz w:val="24"/>
          <w:szCs w:val="24"/>
        </w:rPr>
        <w:t>conformément au CCAG, en utilisant le formulaire de garantie de</w:t>
      </w:r>
      <w:r w:rsidR="00401B97" w:rsidRPr="00497EB6">
        <w:rPr>
          <w:sz w:val="24"/>
          <w:szCs w:val="24"/>
        </w:rPr>
        <w:t xml:space="preserve"> bonne exécution</w:t>
      </w:r>
      <w:r w:rsidR="00715310" w:rsidRPr="00497EB6">
        <w:rPr>
          <w:sz w:val="24"/>
          <w:szCs w:val="24"/>
        </w:rPr>
        <w:t xml:space="preserve"> et </w:t>
      </w:r>
      <w:r w:rsidR="000F2461" w:rsidRPr="00497EB6">
        <w:rPr>
          <w:sz w:val="24"/>
          <w:szCs w:val="24"/>
        </w:rPr>
        <w:t xml:space="preserve">la garantie environnementale et sociale </w:t>
      </w:r>
      <w:r w:rsidR="000F2461" w:rsidRPr="00497EB6">
        <w:rPr>
          <w:b/>
          <w:bCs/>
          <w:i/>
          <w:iCs/>
          <w:sz w:val="24"/>
          <w:szCs w:val="24"/>
        </w:rPr>
        <w:t>[supprimer si la garantie environnementale et sociale n’est pas exigée pour le marché]</w:t>
      </w:r>
      <w:r w:rsidR="000F2461" w:rsidRPr="00497EB6">
        <w:rPr>
          <w:sz w:val="24"/>
          <w:szCs w:val="24"/>
        </w:rPr>
        <w:t xml:space="preserve"> et </w:t>
      </w:r>
      <w:r w:rsidR="00715310" w:rsidRPr="00497EB6">
        <w:rPr>
          <w:sz w:val="24"/>
          <w:szCs w:val="24"/>
        </w:rPr>
        <w:t xml:space="preserve">(ii) les renseignements additionnels sue les propriétaires effectifs en conformité avec les </w:t>
      </w:r>
      <w:r w:rsidR="000B6180" w:rsidRPr="00497EB6">
        <w:rPr>
          <w:sz w:val="24"/>
          <w:szCs w:val="24"/>
        </w:rPr>
        <w:t>DPDP</w:t>
      </w:r>
      <w:r w:rsidR="00BB0B5B" w:rsidRPr="00497EB6">
        <w:rPr>
          <w:sz w:val="24"/>
          <w:szCs w:val="24"/>
        </w:rPr>
        <w:t xml:space="preserve">- IP </w:t>
      </w:r>
      <w:r w:rsidR="00F141A3">
        <w:rPr>
          <w:sz w:val="24"/>
          <w:szCs w:val="24"/>
        </w:rPr>
        <w:t>53</w:t>
      </w:r>
      <w:r w:rsidR="000F2461" w:rsidRPr="00497EB6">
        <w:rPr>
          <w:sz w:val="24"/>
          <w:szCs w:val="24"/>
        </w:rPr>
        <w:t>.1</w:t>
      </w:r>
      <w:r w:rsidR="00715310" w:rsidRPr="00497EB6">
        <w:rPr>
          <w:sz w:val="24"/>
          <w:szCs w:val="24"/>
        </w:rPr>
        <w:t xml:space="preserve"> dans les </w:t>
      </w:r>
      <w:r w:rsidR="000F2461" w:rsidRPr="00497EB6">
        <w:rPr>
          <w:sz w:val="24"/>
          <w:szCs w:val="24"/>
        </w:rPr>
        <w:t>huit (</w:t>
      </w:r>
      <w:r w:rsidR="00715310" w:rsidRPr="00497EB6">
        <w:rPr>
          <w:sz w:val="24"/>
          <w:szCs w:val="24"/>
        </w:rPr>
        <w:t>8</w:t>
      </w:r>
      <w:r w:rsidR="000F2461" w:rsidRPr="00497EB6">
        <w:rPr>
          <w:sz w:val="24"/>
          <w:szCs w:val="24"/>
        </w:rPr>
        <w:t>)</w:t>
      </w:r>
      <w:r w:rsidR="00715310" w:rsidRPr="00497EB6">
        <w:rPr>
          <w:sz w:val="24"/>
          <w:szCs w:val="24"/>
        </w:rPr>
        <w:t xml:space="preserve"> jours en utilisant le Formulaire de </w:t>
      </w:r>
      <w:r w:rsidR="008D03C9" w:rsidRPr="00497EB6">
        <w:rPr>
          <w:sz w:val="24"/>
          <w:szCs w:val="24"/>
        </w:rPr>
        <w:t>D</w:t>
      </w:r>
      <w:r w:rsidR="00715310" w:rsidRPr="00497EB6">
        <w:rPr>
          <w:sz w:val="24"/>
          <w:szCs w:val="24"/>
        </w:rPr>
        <w:t xml:space="preserve">ivulgation des </w:t>
      </w:r>
      <w:r w:rsidR="008D03C9" w:rsidRPr="00497EB6">
        <w:rPr>
          <w:sz w:val="24"/>
          <w:szCs w:val="24"/>
        </w:rPr>
        <w:t>B</w:t>
      </w:r>
      <w:r w:rsidR="00715310" w:rsidRPr="00497EB6">
        <w:rPr>
          <w:sz w:val="24"/>
          <w:szCs w:val="24"/>
        </w:rPr>
        <w:t>énéficiaires effectifs</w:t>
      </w:r>
      <w:r w:rsidR="00401B97" w:rsidRPr="00497EB6">
        <w:rPr>
          <w:sz w:val="24"/>
          <w:szCs w:val="24"/>
        </w:rPr>
        <w:t xml:space="preserve"> de la Section </w:t>
      </w:r>
      <w:r w:rsidR="00156EBD" w:rsidRPr="00497EB6">
        <w:rPr>
          <w:sz w:val="24"/>
          <w:szCs w:val="24"/>
        </w:rPr>
        <w:t>X</w:t>
      </w:r>
      <w:r w:rsidRPr="00497EB6">
        <w:rPr>
          <w:sz w:val="24"/>
          <w:szCs w:val="24"/>
        </w:rPr>
        <w:t xml:space="preserve">, Formulaires du </w:t>
      </w:r>
      <w:r w:rsidR="008D03C9" w:rsidRPr="00497EB6">
        <w:rPr>
          <w:sz w:val="24"/>
          <w:szCs w:val="24"/>
        </w:rPr>
        <w:t>M</w:t>
      </w:r>
      <w:r w:rsidRPr="00497EB6">
        <w:rPr>
          <w:sz w:val="24"/>
          <w:szCs w:val="24"/>
        </w:rPr>
        <w:t>arché</w:t>
      </w:r>
      <w:r w:rsidR="003C7221" w:rsidRPr="00497EB6">
        <w:rPr>
          <w:sz w:val="24"/>
          <w:szCs w:val="24"/>
        </w:rPr>
        <w:t xml:space="preserve"> du </w:t>
      </w:r>
      <w:r w:rsidR="007D2D55" w:rsidRPr="00497EB6">
        <w:rPr>
          <w:sz w:val="24"/>
          <w:szCs w:val="24"/>
        </w:rPr>
        <w:t>DDP</w:t>
      </w:r>
      <w:r w:rsidRPr="00497EB6">
        <w:rPr>
          <w:sz w:val="24"/>
          <w:szCs w:val="24"/>
        </w:rPr>
        <w:t>.</w:t>
      </w:r>
    </w:p>
    <w:p w14:paraId="6AE7BBF4" w14:textId="77777777" w:rsidR="000D267B" w:rsidRPr="00497EB6" w:rsidRDefault="00F8458B" w:rsidP="000D267B">
      <w:pPr>
        <w:tabs>
          <w:tab w:val="left" w:pos="9000"/>
        </w:tabs>
        <w:rPr>
          <w:sz w:val="24"/>
          <w:szCs w:val="24"/>
        </w:rPr>
      </w:pPr>
      <w:r w:rsidRPr="00497EB6">
        <w:rPr>
          <w:sz w:val="24"/>
          <w:szCs w:val="24"/>
        </w:rPr>
        <w:t xml:space="preserve">Signature </w:t>
      </w:r>
      <w:r w:rsidR="000D267B" w:rsidRPr="00497EB6">
        <w:rPr>
          <w:sz w:val="24"/>
          <w:szCs w:val="24"/>
        </w:rPr>
        <w:t>Autori</w:t>
      </w:r>
      <w:r w:rsidRPr="00497EB6">
        <w:rPr>
          <w:sz w:val="24"/>
          <w:szCs w:val="24"/>
        </w:rPr>
        <w:t>sée</w:t>
      </w:r>
      <w:r w:rsidR="000D267B" w:rsidRPr="00497EB6">
        <w:rPr>
          <w:sz w:val="24"/>
          <w:szCs w:val="24"/>
        </w:rPr>
        <w:t xml:space="preserve">:  </w:t>
      </w:r>
      <w:r w:rsidR="000D267B" w:rsidRPr="00497EB6">
        <w:rPr>
          <w:sz w:val="24"/>
          <w:szCs w:val="24"/>
          <w:u w:val="single"/>
        </w:rPr>
        <w:tab/>
      </w:r>
    </w:p>
    <w:p w14:paraId="57226445" w14:textId="77777777" w:rsidR="000D267B" w:rsidRPr="00497EB6" w:rsidRDefault="000D267B" w:rsidP="000D267B">
      <w:pPr>
        <w:tabs>
          <w:tab w:val="left" w:pos="9000"/>
        </w:tabs>
        <w:rPr>
          <w:sz w:val="24"/>
          <w:szCs w:val="24"/>
        </w:rPr>
      </w:pPr>
      <w:r w:rsidRPr="00497EB6">
        <w:rPr>
          <w:sz w:val="24"/>
          <w:szCs w:val="24"/>
        </w:rPr>
        <w:t>N</w:t>
      </w:r>
      <w:r w:rsidR="00F8458B" w:rsidRPr="00497EB6">
        <w:rPr>
          <w:sz w:val="24"/>
          <w:szCs w:val="24"/>
        </w:rPr>
        <w:t>om et Titre du Signataire</w:t>
      </w:r>
      <w:r w:rsidRPr="00497EB6">
        <w:rPr>
          <w:sz w:val="24"/>
          <w:szCs w:val="24"/>
        </w:rPr>
        <w:t xml:space="preserve">:  </w:t>
      </w:r>
      <w:r w:rsidRPr="00497EB6">
        <w:rPr>
          <w:sz w:val="24"/>
          <w:szCs w:val="24"/>
          <w:u w:val="single"/>
        </w:rPr>
        <w:tab/>
      </w:r>
    </w:p>
    <w:p w14:paraId="5D6D82CE" w14:textId="77777777" w:rsidR="000D267B" w:rsidRPr="00497EB6" w:rsidRDefault="000D267B" w:rsidP="000D267B">
      <w:pPr>
        <w:tabs>
          <w:tab w:val="left" w:pos="9000"/>
        </w:tabs>
        <w:rPr>
          <w:sz w:val="24"/>
          <w:szCs w:val="24"/>
        </w:rPr>
      </w:pPr>
      <w:r w:rsidRPr="00497EB6">
        <w:rPr>
          <w:sz w:val="24"/>
          <w:szCs w:val="24"/>
        </w:rPr>
        <w:t>N</w:t>
      </w:r>
      <w:r w:rsidR="00F8458B" w:rsidRPr="00497EB6">
        <w:rPr>
          <w:sz w:val="24"/>
          <w:szCs w:val="24"/>
        </w:rPr>
        <w:t>om de l’Agence d’Exécution</w:t>
      </w:r>
      <w:r w:rsidRPr="00497EB6">
        <w:rPr>
          <w:sz w:val="24"/>
          <w:szCs w:val="24"/>
        </w:rPr>
        <w:t xml:space="preserve">:  </w:t>
      </w:r>
      <w:r w:rsidRPr="00497EB6">
        <w:rPr>
          <w:sz w:val="24"/>
          <w:szCs w:val="24"/>
          <w:u w:val="single"/>
        </w:rPr>
        <w:tab/>
      </w:r>
    </w:p>
    <w:p w14:paraId="4D400D93" w14:textId="77777777" w:rsidR="000D267B" w:rsidRPr="00497EB6" w:rsidRDefault="000D267B" w:rsidP="000D267B">
      <w:pPr>
        <w:rPr>
          <w:sz w:val="24"/>
          <w:szCs w:val="24"/>
        </w:rPr>
      </w:pPr>
    </w:p>
    <w:p w14:paraId="2D559A18" w14:textId="77777777" w:rsidR="000D267B" w:rsidRPr="00497EB6" w:rsidRDefault="00F8458B" w:rsidP="000D267B">
      <w:pPr>
        <w:rPr>
          <w:bCs/>
          <w:sz w:val="24"/>
          <w:szCs w:val="24"/>
        </w:rPr>
      </w:pPr>
      <w:r w:rsidRPr="00497EB6">
        <w:rPr>
          <w:bCs/>
          <w:sz w:val="24"/>
          <w:szCs w:val="24"/>
        </w:rPr>
        <w:t>Pièce jointe: Acte d’Engagement</w:t>
      </w:r>
    </w:p>
    <w:p w14:paraId="48054E74" w14:textId="6FF0A7B7" w:rsidR="00AF135B" w:rsidRPr="00497EB6" w:rsidRDefault="00AF135B" w:rsidP="00A0505C">
      <w:pPr>
        <w:spacing w:before="120" w:after="120"/>
        <w:rPr>
          <w:sz w:val="21"/>
        </w:rPr>
      </w:pPr>
    </w:p>
    <w:p w14:paraId="0E9F99C7" w14:textId="74DD98B6" w:rsidR="00AF135B" w:rsidRPr="00497EB6" w:rsidRDefault="008D03C9" w:rsidP="004E33E2">
      <w:pPr>
        <w:pStyle w:val="SecXH1"/>
        <w:rPr>
          <w:noProof w:val="0"/>
        </w:rPr>
      </w:pPr>
      <w:bookmarkStart w:id="757" w:name="_Toc348233312"/>
      <w:bookmarkStart w:id="758" w:name="_Toc213669847"/>
      <w:bookmarkStart w:id="759" w:name="_Toc479627902"/>
      <w:bookmarkStart w:id="760" w:name="_Toc485034320"/>
      <w:bookmarkStart w:id="761" w:name="_Toc178093815"/>
      <w:r w:rsidRPr="00497EB6">
        <w:rPr>
          <w:noProof w:val="0"/>
        </w:rPr>
        <w:t xml:space="preserve">Acte </w:t>
      </w:r>
      <w:bookmarkEnd w:id="757"/>
      <w:bookmarkEnd w:id="758"/>
      <w:bookmarkEnd w:id="759"/>
      <w:bookmarkEnd w:id="760"/>
      <w:r w:rsidRPr="00497EB6">
        <w:rPr>
          <w:noProof w:val="0"/>
        </w:rPr>
        <w:t>d’Engagement</w:t>
      </w:r>
      <w:bookmarkEnd w:id="761"/>
    </w:p>
    <w:p w14:paraId="1BDB0E68" w14:textId="74212004" w:rsidR="00994BBD" w:rsidRPr="00497EB6" w:rsidRDefault="008660A0" w:rsidP="00994BBD">
      <w:pPr>
        <w:pStyle w:val="S9Header"/>
        <w:jc w:val="both"/>
        <w:rPr>
          <w:b w:val="0"/>
          <w:sz w:val="24"/>
          <w:lang w:val="fr-FR"/>
        </w:rPr>
      </w:pPr>
      <w:r w:rsidRPr="00497EB6">
        <w:rPr>
          <w:b w:val="0"/>
          <w:sz w:val="24"/>
          <w:lang w:val="fr-FR"/>
        </w:rPr>
        <w:t xml:space="preserve">Le présent MARCHE </w:t>
      </w:r>
      <w:r w:rsidR="00994BBD" w:rsidRPr="00497EB6">
        <w:rPr>
          <w:b w:val="0"/>
          <w:sz w:val="24"/>
          <w:lang w:val="fr-FR"/>
        </w:rPr>
        <w:t>conclu le _______________ du _______, entre le ______________________________________ du __________________________ (ci-après dénommé «</w:t>
      </w:r>
      <w:r w:rsidR="002E4FF3" w:rsidRPr="00497EB6">
        <w:rPr>
          <w:b w:val="0"/>
          <w:sz w:val="24"/>
          <w:lang w:val="fr-FR"/>
        </w:rPr>
        <w:t>le Maître d’Ouvrage</w:t>
      </w:r>
      <w:r w:rsidR="00994BBD" w:rsidRPr="00497EB6">
        <w:rPr>
          <w:b w:val="0"/>
          <w:sz w:val="24"/>
          <w:lang w:val="fr-FR"/>
        </w:rPr>
        <w:t>»), d'une part, et le _______________________ du _____________________ (ci-après «</w:t>
      </w:r>
      <w:r w:rsidR="0080346A" w:rsidRPr="00497EB6">
        <w:rPr>
          <w:b w:val="0"/>
          <w:sz w:val="24"/>
          <w:lang w:val="fr-FR"/>
        </w:rPr>
        <w:t>l’Entrepreneur</w:t>
      </w:r>
      <w:r w:rsidR="00994BBD" w:rsidRPr="00497EB6">
        <w:rPr>
          <w:b w:val="0"/>
          <w:sz w:val="24"/>
          <w:lang w:val="fr-FR"/>
        </w:rPr>
        <w:t>»), de l'autre:</w:t>
      </w:r>
    </w:p>
    <w:p w14:paraId="3DC47E94" w14:textId="37430B33" w:rsidR="00994BBD" w:rsidRPr="00497EB6" w:rsidRDefault="00994BBD" w:rsidP="00994BBD">
      <w:pPr>
        <w:pStyle w:val="S9Header"/>
        <w:jc w:val="both"/>
        <w:rPr>
          <w:b w:val="0"/>
          <w:sz w:val="24"/>
          <w:lang w:val="fr-FR"/>
        </w:rPr>
      </w:pPr>
      <w:r w:rsidRPr="00497EB6">
        <w:rPr>
          <w:b w:val="0"/>
          <w:sz w:val="24"/>
          <w:lang w:val="fr-FR"/>
        </w:rPr>
        <w:t xml:space="preserve">ATTENDU QUE </w:t>
      </w:r>
      <w:r w:rsidR="002E4FF3" w:rsidRPr="00497EB6">
        <w:rPr>
          <w:b w:val="0"/>
          <w:sz w:val="24"/>
          <w:lang w:val="fr-FR"/>
        </w:rPr>
        <w:t>le Maître d’Ouvrage</w:t>
      </w:r>
      <w:r w:rsidRPr="00497EB6">
        <w:rPr>
          <w:b w:val="0"/>
          <w:sz w:val="24"/>
          <w:lang w:val="fr-FR"/>
        </w:rPr>
        <w:t xml:space="preserve"> souhaite que les </w:t>
      </w:r>
      <w:r w:rsidR="008D03C9" w:rsidRPr="00497EB6">
        <w:rPr>
          <w:b w:val="0"/>
          <w:sz w:val="24"/>
          <w:lang w:val="fr-FR"/>
        </w:rPr>
        <w:t xml:space="preserve">Ouvrages définis </w:t>
      </w:r>
      <w:r w:rsidRPr="00497EB6">
        <w:rPr>
          <w:b w:val="0"/>
          <w:sz w:val="24"/>
          <w:lang w:val="fr-FR"/>
        </w:rPr>
        <w:t xml:space="preserve">sous le nom de _____________________________ _______________________________ soient </w:t>
      </w:r>
      <w:r w:rsidR="002A2D49" w:rsidRPr="00497EB6">
        <w:rPr>
          <w:b w:val="0"/>
          <w:sz w:val="24"/>
          <w:lang w:val="fr-FR"/>
        </w:rPr>
        <w:t xml:space="preserve">conçus, </w:t>
      </w:r>
      <w:r w:rsidRPr="00497EB6">
        <w:rPr>
          <w:b w:val="0"/>
          <w:sz w:val="24"/>
          <w:lang w:val="fr-FR"/>
        </w:rPr>
        <w:t xml:space="preserve">exécutés </w:t>
      </w:r>
      <w:r w:rsidR="002A2D49" w:rsidRPr="00497EB6">
        <w:rPr>
          <w:b w:val="0"/>
          <w:sz w:val="24"/>
          <w:lang w:val="fr-FR"/>
        </w:rPr>
        <w:t xml:space="preserve">et exploités </w:t>
      </w:r>
      <w:r w:rsidRPr="00497EB6">
        <w:rPr>
          <w:b w:val="0"/>
          <w:sz w:val="24"/>
          <w:lang w:val="fr-FR"/>
        </w:rPr>
        <w:t>par l’</w:t>
      </w:r>
      <w:r w:rsidR="008660A0" w:rsidRPr="00497EB6">
        <w:rPr>
          <w:b w:val="0"/>
          <w:sz w:val="24"/>
          <w:lang w:val="fr-FR"/>
        </w:rPr>
        <w:t>E</w:t>
      </w:r>
      <w:r w:rsidRPr="00497EB6">
        <w:rPr>
          <w:b w:val="0"/>
          <w:sz w:val="24"/>
          <w:lang w:val="fr-FR"/>
        </w:rPr>
        <w:t xml:space="preserve">ntrepreneur, et a accepté une proposition de ce dernier pour la </w:t>
      </w:r>
      <w:r w:rsidR="00A47FA3" w:rsidRPr="00497EB6">
        <w:rPr>
          <w:b w:val="0"/>
          <w:sz w:val="24"/>
          <w:lang w:val="fr-FR"/>
        </w:rPr>
        <w:t xml:space="preserve">conception, la </w:t>
      </w:r>
      <w:r w:rsidRPr="00497EB6">
        <w:rPr>
          <w:b w:val="0"/>
          <w:sz w:val="24"/>
          <w:lang w:val="fr-FR"/>
        </w:rPr>
        <w:t xml:space="preserve">réalisation et </w:t>
      </w:r>
      <w:r w:rsidR="00A47FA3" w:rsidRPr="00497EB6">
        <w:rPr>
          <w:b w:val="0"/>
          <w:sz w:val="24"/>
          <w:lang w:val="fr-FR"/>
        </w:rPr>
        <w:t>l’exploit</w:t>
      </w:r>
      <w:r w:rsidRPr="00497EB6">
        <w:rPr>
          <w:b w:val="0"/>
          <w:sz w:val="24"/>
          <w:lang w:val="fr-FR"/>
        </w:rPr>
        <w:t xml:space="preserve">ation de ces </w:t>
      </w:r>
      <w:r w:rsidR="00BC357E" w:rsidRPr="00497EB6">
        <w:rPr>
          <w:b w:val="0"/>
          <w:sz w:val="24"/>
          <w:lang w:val="fr-FR"/>
        </w:rPr>
        <w:t>Ouvrages</w:t>
      </w:r>
      <w:r w:rsidRPr="00497EB6">
        <w:rPr>
          <w:b w:val="0"/>
          <w:sz w:val="24"/>
          <w:lang w:val="fr-FR"/>
        </w:rPr>
        <w:t xml:space="preserve"> et la correction de tout</w:t>
      </w:r>
      <w:r w:rsidR="008660A0" w:rsidRPr="00497EB6">
        <w:rPr>
          <w:b w:val="0"/>
          <w:sz w:val="24"/>
          <w:lang w:val="fr-FR"/>
        </w:rPr>
        <w:t>e</w:t>
      </w:r>
      <w:r w:rsidRPr="00497EB6">
        <w:rPr>
          <w:b w:val="0"/>
          <w:sz w:val="24"/>
          <w:lang w:val="fr-FR"/>
        </w:rPr>
        <w:t xml:space="preserve"> </w:t>
      </w:r>
      <w:r w:rsidR="008660A0" w:rsidRPr="00497EB6">
        <w:rPr>
          <w:b w:val="0"/>
          <w:sz w:val="24"/>
          <w:lang w:val="fr-FR"/>
        </w:rPr>
        <w:t xml:space="preserve">malfaçon </w:t>
      </w:r>
      <w:r w:rsidRPr="00497EB6">
        <w:rPr>
          <w:b w:val="0"/>
          <w:sz w:val="24"/>
          <w:lang w:val="fr-FR"/>
        </w:rPr>
        <w:t xml:space="preserve">y </w:t>
      </w:r>
      <w:r w:rsidR="008660A0" w:rsidRPr="00497EB6">
        <w:rPr>
          <w:b w:val="0"/>
          <w:sz w:val="24"/>
          <w:lang w:val="fr-FR"/>
        </w:rPr>
        <w:t>afférente</w:t>
      </w:r>
      <w:r w:rsidRPr="00497EB6">
        <w:rPr>
          <w:b w:val="0"/>
          <w:sz w:val="24"/>
          <w:lang w:val="fr-FR"/>
        </w:rPr>
        <w:t>,</w:t>
      </w:r>
    </w:p>
    <w:p w14:paraId="3638C297" w14:textId="5FD7F138" w:rsidR="00994BBD" w:rsidRPr="00497EB6" w:rsidRDefault="00C44C72" w:rsidP="00994BBD">
      <w:pPr>
        <w:pStyle w:val="S9Header"/>
        <w:jc w:val="both"/>
        <w:rPr>
          <w:b w:val="0"/>
          <w:sz w:val="24"/>
          <w:lang w:val="fr-FR"/>
        </w:rPr>
      </w:pPr>
      <w:r w:rsidRPr="00497EB6">
        <w:rPr>
          <w:b w:val="0"/>
          <w:sz w:val="24"/>
          <w:lang w:val="fr-FR"/>
        </w:rPr>
        <w:t>Le Maître d’Ouvrage</w:t>
      </w:r>
      <w:r w:rsidR="00994BBD" w:rsidRPr="00497EB6">
        <w:rPr>
          <w:b w:val="0"/>
          <w:sz w:val="24"/>
          <w:lang w:val="fr-FR"/>
        </w:rPr>
        <w:t xml:space="preserve"> et l'</w:t>
      </w:r>
      <w:r w:rsidR="008660A0" w:rsidRPr="00497EB6">
        <w:rPr>
          <w:b w:val="0"/>
          <w:sz w:val="24"/>
          <w:lang w:val="fr-FR"/>
        </w:rPr>
        <w:t>E</w:t>
      </w:r>
      <w:r w:rsidR="00994BBD" w:rsidRPr="00497EB6">
        <w:rPr>
          <w:b w:val="0"/>
          <w:sz w:val="24"/>
          <w:lang w:val="fr-FR"/>
        </w:rPr>
        <w:t>ntrepreneur conviennent de ce qui suit:</w:t>
      </w:r>
    </w:p>
    <w:p w14:paraId="3A8DF7FE" w14:textId="7A4DD96A" w:rsidR="00994BBD" w:rsidRPr="00497EB6" w:rsidRDefault="00994BBD" w:rsidP="005F27B8">
      <w:pPr>
        <w:pStyle w:val="S9Header"/>
        <w:numPr>
          <w:ilvl w:val="0"/>
          <w:numId w:val="62"/>
        </w:numPr>
        <w:ind w:left="426"/>
        <w:jc w:val="both"/>
        <w:rPr>
          <w:b w:val="0"/>
          <w:sz w:val="24"/>
          <w:lang w:val="fr-FR"/>
        </w:rPr>
      </w:pPr>
      <w:r w:rsidRPr="00497EB6">
        <w:rPr>
          <w:b w:val="0"/>
          <w:sz w:val="24"/>
          <w:lang w:val="fr-FR"/>
        </w:rPr>
        <w:t xml:space="preserve">Dans le présent </w:t>
      </w:r>
      <w:r w:rsidR="008660A0" w:rsidRPr="00497EB6">
        <w:rPr>
          <w:b w:val="0"/>
          <w:sz w:val="24"/>
          <w:lang w:val="fr-FR"/>
        </w:rPr>
        <w:t>Marché</w:t>
      </w:r>
      <w:r w:rsidRPr="00497EB6">
        <w:rPr>
          <w:b w:val="0"/>
          <w:sz w:val="24"/>
          <w:lang w:val="fr-FR"/>
        </w:rPr>
        <w:t>, les termes et expressions ont la même signification que celle qui leur est respectivement attribuée dans les documents contractuels cités.</w:t>
      </w:r>
    </w:p>
    <w:p w14:paraId="66338770" w14:textId="77777777" w:rsidR="000C5F4D" w:rsidRPr="00497EB6" w:rsidRDefault="000C5F4D" w:rsidP="005F27B8">
      <w:pPr>
        <w:pStyle w:val="S9Header"/>
        <w:numPr>
          <w:ilvl w:val="0"/>
          <w:numId w:val="62"/>
        </w:numPr>
        <w:ind w:left="426"/>
        <w:jc w:val="both"/>
        <w:rPr>
          <w:b w:val="0"/>
          <w:sz w:val="24"/>
          <w:lang w:val="fr-FR"/>
        </w:rPr>
      </w:pPr>
      <w:r w:rsidRPr="00497EB6">
        <w:rPr>
          <w:b w:val="0"/>
          <w:sz w:val="24"/>
          <w:lang w:val="fr-FR"/>
        </w:rPr>
        <w:t>En sus de l’Acte d’engagement qui prévaut sur les autres documents du Marché, les pièces constitutives du Marché sont les suivantes :</w:t>
      </w:r>
    </w:p>
    <w:p w14:paraId="1BD949D3" w14:textId="4A20C27B" w:rsidR="00994BBD" w:rsidRPr="00497EB6" w:rsidRDefault="00994BBD" w:rsidP="005F27B8">
      <w:pPr>
        <w:pStyle w:val="S9Header"/>
        <w:numPr>
          <w:ilvl w:val="0"/>
          <w:numId w:val="116"/>
        </w:numPr>
        <w:ind w:left="990" w:hanging="630"/>
        <w:jc w:val="both"/>
        <w:rPr>
          <w:b w:val="0"/>
          <w:sz w:val="24"/>
          <w:lang w:val="fr-FR"/>
        </w:rPr>
      </w:pPr>
      <w:r w:rsidRPr="00497EB6">
        <w:rPr>
          <w:b w:val="0"/>
          <w:sz w:val="24"/>
          <w:lang w:val="fr-FR"/>
        </w:rPr>
        <w:t xml:space="preserve">la </w:t>
      </w:r>
      <w:r w:rsidR="000C5F4D" w:rsidRPr="00497EB6">
        <w:rPr>
          <w:b w:val="0"/>
          <w:sz w:val="24"/>
          <w:lang w:val="fr-FR"/>
        </w:rPr>
        <w:t>Lettre de Notification d’attribution</w:t>
      </w:r>
      <w:r w:rsidR="000C5F4D" w:rsidRPr="00497EB6">
        <w:rPr>
          <w:szCs w:val="24"/>
          <w:lang w:val="fr-FR"/>
        </w:rPr>
        <w:t> </w:t>
      </w:r>
      <w:r w:rsidR="000C5F4D" w:rsidRPr="00497EB6">
        <w:rPr>
          <w:b w:val="0"/>
          <w:sz w:val="24"/>
          <w:lang w:val="fr-FR"/>
        </w:rPr>
        <w:t>(</w:t>
      </w:r>
      <w:r w:rsidR="00E75D3D" w:rsidRPr="00497EB6">
        <w:rPr>
          <w:b w:val="0"/>
          <w:sz w:val="24"/>
          <w:lang w:val="fr-FR"/>
        </w:rPr>
        <w:t>L</w:t>
      </w:r>
      <w:r w:rsidRPr="00497EB6">
        <w:rPr>
          <w:b w:val="0"/>
          <w:sz w:val="24"/>
          <w:lang w:val="fr-FR"/>
        </w:rPr>
        <w:t>ettre d'</w:t>
      </w:r>
      <w:r w:rsidR="00E75D3D" w:rsidRPr="00497EB6">
        <w:rPr>
          <w:b w:val="0"/>
          <w:sz w:val="24"/>
          <w:lang w:val="fr-FR"/>
        </w:rPr>
        <w:t>A</w:t>
      </w:r>
      <w:r w:rsidRPr="00497EB6">
        <w:rPr>
          <w:b w:val="0"/>
          <w:sz w:val="24"/>
          <w:lang w:val="fr-FR"/>
        </w:rPr>
        <w:t>cceptation</w:t>
      </w:r>
      <w:r w:rsidR="000C5F4D" w:rsidRPr="00497EB6">
        <w:rPr>
          <w:b w:val="0"/>
          <w:sz w:val="24"/>
          <w:lang w:val="fr-FR"/>
        </w:rPr>
        <w:t>)</w:t>
      </w:r>
    </w:p>
    <w:p w14:paraId="79F1DC12" w14:textId="36B99D7C" w:rsidR="00994BBD" w:rsidRPr="00497EB6" w:rsidRDefault="00994BBD" w:rsidP="005F27B8">
      <w:pPr>
        <w:pStyle w:val="S9Header"/>
        <w:numPr>
          <w:ilvl w:val="0"/>
          <w:numId w:val="116"/>
        </w:numPr>
        <w:ind w:left="990" w:hanging="630"/>
        <w:jc w:val="both"/>
        <w:rPr>
          <w:b w:val="0"/>
          <w:sz w:val="24"/>
          <w:lang w:val="fr-FR"/>
        </w:rPr>
      </w:pPr>
      <w:r w:rsidRPr="00497EB6">
        <w:rPr>
          <w:b w:val="0"/>
          <w:sz w:val="24"/>
          <w:lang w:val="fr-FR"/>
        </w:rPr>
        <w:t xml:space="preserve">la </w:t>
      </w:r>
      <w:r w:rsidR="00E75D3D" w:rsidRPr="00497EB6">
        <w:rPr>
          <w:b w:val="0"/>
          <w:sz w:val="24"/>
          <w:lang w:val="fr-FR"/>
        </w:rPr>
        <w:t>L</w:t>
      </w:r>
      <w:r w:rsidRPr="00497EB6">
        <w:rPr>
          <w:b w:val="0"/>
          <w:sz w:val="24"/>
          <w:lang w:val="fr-FR"/>
        </w:rPr>
        <w:t xml:space="preserve">ettre de </w:t>
      </w:r>
      <w:r w:rsidR="00E75D3D" w:rsidRPr="00497EB6">
        <w:rPr>
          <w:b w:val="0"/>
          <w:sz w:val="24"/>
          <w:lang w:val="fr-FR"/>
        </w:rPr>
        <w:t>P</w:t>
      </w:r>
      <w:r w:rsidRPr="00497EB6">
        <w:rPr>
          <w:b w:val="0"/>
          <w:sz w:val="24"/>
          <w:lang w:val="fr-FR"/>
        </w:rPr>
        <w:t>roposition</w:t>
      </w:r>
    </w:p>
    <w:p w14:paraId="4E949620" w14:textId="221175E0" w:rsidR="00994BBD" w:rsidRPr="00497EB6" w:rsidRDefault="00994BBD" w:rsidP="005F27B8">
      <w:pPr>
        <w:pStyle w:val="S9Header"/>
        <w:numPr>
          <w:ilvl w:val="0"/>
          <w:numId w:val="116"/>
        </w:numPr>
        <w:ind w:left="990" w:hanging="630"/>
        <w:jc w:val="both"/>
        <w:rPr>
          <w:b w:val="0"/>
          <w:sz w:val="24"/>
          <w:lang w:val="fr-FR"/>
        </w:rPr>
      </w:pPr>
      <w:r w:rsidRPr="00497EB6">
        <w:rPr>
          <w:b w:val="0"/>
          <w:sz w:val="24"/>
          <w:lang w:val="fr-FR"/>
        </w:rPr>
        <w:t xml:space="preserve">les </w:t>
      </w:r>
      <w:r w:rsidR="00BC357E" w:rsidRPr="00497EB6">
        <w:rPr>
          <w:b w:val="0"/>
          <w:sz w:val="24"/>
          <w:lang w:val="fr-FR"/>
        </w:rPr>
        <w:t xml:space="preserve">additifs </w:t>
      </w:r>
      <w:r w:rsidRPr="00497EB6">
        <w:rPr>
          <w:b w:val="0"/>
          <w:sz w:val="24"/>
          <w:lang w:val="fr-FR"/>
        </w:rPr>
        <w:t>Nos ________ (le cas échéant)</w:t>
      </w:r>
    </w:p>
    <w:p w14:paraId="35501F92" w14:textId="28D15005" w:rsidR="00994BBD" w:rsidRPr="00497EB6" w:rsidRDefault="00994BBD" w:rsidP="005F27B8">
      <w:pPr>
        <w:pStyle w:val="S9Header"/>
        <w:numPr>
          <w:ilvl w:val="0"/>
          <w:numId w:val="116"/>
        </w:numPr>
        <w:ind w:left="990" w:hanging="630"/>
        <w:jc w:val="both"/>
        <w:rPr>
          <w:b w:val="0"/>
          <w:sz w:val="24"/>
          <w:lang w:val="fr-FR"/>
        </w:rPr>
      </w:pPr>
      <w:r w:rsidRPr="00497EB6">
        <w:rPr>
          <w:b w:val="0"/>
          <w:sz w:val="24"/>
          <w:lang w:val="fr-FR"/>
        </w:rPr>
        <w:t xml:space="preserve">les </w:t>
      </w:r>
      <w:r w:rsidR="007C3D12">
        <w:rPr>
          <w:b w:val="0"/>
          <w:sz w:val="24"/>
          <w:lang w:val="fr-FR"/>
        </w:rPr>
        <w:t>Clauses Particulières</w:t>
      </w:r>
      <w:r w:rsidR="005E41C5">
        <w:rPr>
          <w:b w:val="0"/>
          <w:sz w:val="24"/>
          <w:lang w:val="fr-FR"/>
        </w:rPr>
        <w:t xml:space="preserve"> (CCAP)</w:t>
      </w:r>
    </w:p>
    <w:p w14:paraId="5DD7E4A0" w14:textId="1251396F" w:rsidR="00994BBD" w:rsidRPr="00497EB6" w:rsidRDefault="00994BBD" w:rsidP="005F27B8">
      <w:pPr>
        <w:pStyle w:val="S9Header"/>
        <w:numPr>
          <w:ilvl w:val="0"/>
          <w:numId w:val="116"/>
        </w:numPr>
        <w:ind w:left="990" w:hanging="630"/>
        <w:jc w:val="both"/>
        <w:rPr>
          <w:b w:val="0"/>
          <w:sz w:val="24"/>
          <w:lang w:val="fr-FR"/>
        </w:rPr>
      </w:pPr>
      <w:r w:rsidRPr="00497EB6">
        <w:rPr>
          <w:b w:val="0"/>
          <w:sz w:val="24"/>
          <w:lang w:val="fr-FR"/>
        </w:rPr>
        <w:t xml:space="preserve">les </w:t>
      </w:r>
      <w:r w:rsidR="00FB311C" w:rsidRPr="00497EB6">
        <w:rPr>
          <w:b w:val="0"/>
          <w:sz w:val="24"/>
          <w:lang w:val="fr-FR"/>
        </w:rPr>
        <w:t>Clauses Générales</w:t>
      </w:r>
      <w:r w:rsidR="005E41C5">
        <w:rPr>
          <w:b w:val="0"/>
          <w:sz w:val="24"/>
          <w:lang w:val="fr-FR"/>
        </w:rPr>
        <w:t xml:space="preserve"> </w:t>
      </w:r>
      <w:r w:rsidR="00E75DD7">
        <w:rPr>
          <w:b w:val="0"/>
          <w:sz w:val="24"/>
          <w:lang w:val="fr-FR"/>
        </w:rPr>
        <w:t>(CCAG)</w:t>
      </w:r>
    </w:p>
    <w:p w14:paraId="3E6ABDFE" w14:textId="3DBA6C43" w:rsidR="00994BBD" w:rsidRPr="00497EB6" w:rsidRDefault="00994BBD" w:rsidP="005F27B8">
      <w:pPr>
        <w:pStyle w:val="S9Header"/>
        <w:numPr>
          <w:ilvl w:val="0"/>
          <w:numId w:val="116"/>
        </w:numPr>
        <w:ind w:left="990" w:hanging="630"/>
        <w:jc w:val="both"/>
        <w:rPr>
          <w:b w:val="0"/>
          <w:sz w:val="24"/>
          <w:lang w:val="fr-FR"/>
        </w:rPr>
      </w:pPr>
      <w:r w:rsidRPr="00497EB6">
        <w:rPr>
          <w:b w:val="0"/>
          <w:sz w:val="24"/>
          <w:lang w:val="fr-FR"/>
        </w:rPr>
        <w:t xml:space="preserve">les </w:t>
      </w:r>
      <w:r w:rsidR="00E75D3D" w:rsidRPr="00497EB6">
        <w:rPr>
          <w:b w:val="0"/>
          <w:sz w:val="24"/>
          <w:lang w:val="fr-FR"/>
        </w:rPr>
        <w:t>E</w:t>
      </w:r>
      <w:r w:rsidRPr="00497EB6">
        <w:rPr>
          <w:b w:val="0"/>
          <w:sz w:val="24"/>
          <w:lang w:val="fr-FR"/>
        </w:rPr>
        <w:t xml:space="preserve">xigences </w:t>
      </w:r>
      <w:r w:rsidR="002E4FF3" w:rsidRPr="00497EB6">
        <w:rPr>
          <w:b w:val="0"/>
          <w:sz w:val="24"/>
          <w:lang w:val="fr-FR"/>
        </w:rPr>
        <w:t>du Maître d’Ouvrage</w:t>
      </w:r>
    </w:p>
    <w:p w14:paraId="1E39F151" w14:textId="4ABF049D" w:rsidR="00BF0610" w:rsidRPr="00497EB6" w:rsidRDefault="00994BBD" w:rsidP="005F27B8">
      <w:pPr>
        <w:pStyle w:val="S9Header"/>
        <w:numPr>
          <w:ilvl w:val="0"/>
          <w:numId w:val="116"/>
        </w:numPr>
        <w:ind w:left="990" w:hanging="630"/>
        <w:jc w:val="both"/>
        <w:rPr>
          <w:b w:val="0"/>
          <w:sz w:val="24"/>
          <w:lang w:val="fr-FR"/>
        </w:rPr>
      </w:pPr>
      <w:r w:rsidRPr="00497EB6">
        <w:rPr>
          <w:b w:val="0"/>
          <w:sz w:val="24"/>
          <w:lang w:val="fr-FR"/>
        </w:rPr>
        <w:t xml:space="preserve">les </w:t>
      </w:r>
      <w:r w:rsidR="005B0B57" w:rsidRPr="00497EB6">
        <w:rPr>
          <w:b w:val="0"/>
          <w:sz w:val="24"/>
          <w:lang w:val="fr-FR"/>
        </w:rPr>
        <w:t>A</w:t>
      </w:r>
      <w:r w:rsidRPr="00497EB6">
        <w:rPr>
          <w:b w:val="0"/>
          <w:sz w:val="24"/>
          <w:lang w:val="fr-FR"/>
        </w:rPr>
        <w:t xml:space="preserve">nnexes remplies, </w:t>
      </w:r>
    </w:p>
    <w:p w14:paraId="20079A62" w14:textId="0DF8598B" w:rsidR="00994BBD" w:rsidRPr="00497EB6" w:rsidRDefault="00BF0610" w:rsidP="005F27B8">
      <w:pPr>
        <w:pStyle w:val="S9Header"/>
        <w:numPr>
          <w:ilvl w:val="0"/>
          <w:numId w:val="116"/>
        </w:numPr>
        <w:ind w:left="990" w:hanging="630"/>
        <w:jc w:val="both"/>
        <w:rPr>
          <w:b w:val="0"/>
          <w:sz w:val="24"/>
          <w:lang w:val="fr-FR"/>
        </w:rPr>
      </w:pPr>
      <w:r w:rsidRPr="00497EB6">
        <w:rPr>
          <w:b w:val="0"/>
          <w:sz w:val="24"/>
          <w:lang w:val="fr-FR"/>
        </w:rPr>
        <w:t xml:space="preserve">la </w:t>
      </w:r>
      <w:r w:rsidR="005B0B57" w:rsidRPr="00497EB6">
        <w:rPr>
          <w:b w:val="0"/>
          <w:sz w:val="24"/>
          <w:lang w:val="fr-FR"/>
        </w:rPr>
        <w:t>L</w:t>
      </w:r>
      <w:r w:rsidRPr="00497EB6">
        <w:rPr>
          <w:b w:val="0"/>
          <w:sz w:val="24"/>
          <w:lang w:val="fr-FR"/>
        </w:rPr>
        <w:t xml:space="preserve">icence </w:t>
      </w:r>
      <w:r w:rsidR="005B0B57" w:rsidRPr="00497EB6">
        <w:rPr>
          <w:b w:val="0"/>
          <w:sz w:val="24"/>
          <w:lang w:val="fr-FR"/>
        </w:rPr>
        <w:t>d’Exploitation</w:t>
      </w:r>
      <w:r w:rsidRPr="00497EB6">
        <w:rPr>
          <w:b w:val="0"/>
          <w:sz w:val="24"/>
          <w:lang w:val="fr-FR"/>
        </w:rPr>
        <w:t xml:space="preserve">, </w:t>
      </w:r>
      <w:r w:rsidR="00994BBD" w:rsidRPr="00497EB6">
        <w:rPr>
          <w:b w:val="0"/>
          <w:sz w:val="24"/>
          <w:lang w:val="fr-FR"/>
        </w:rPr>
        <w:t>et</w:t>
      </w:r>
    </w:p>
    <w:p w14:paraId="5EBA64A9" w14:textId="31F2C006" w:rsidR="00994BBD" w:rsidRPr="00497EB6" w:rsidRDefault="00994BBD" w:rsidP="005F27B8">
      <w:pPr>
        <w:pStyle w:val="S9Header"/>
        <w:numPr>
          <w:ilvl w:val="0"/>
          <w:numId w:val="116"/>
        </w:numPr>
        <w:ind w:left="990" w:hanging="630"/>
        <w:jc w:val="both"/>
        <w:rPr>
          <w:b w:val="0"/>
          <w:sz w:val="24"/>
          <w:lang w:val="fr-FR"/>
        </w:rPr>
      </w:pPr>
      <w:r w:rsidRPr="00497EB6">
        <w:rPr>
          <w:b w:val="0"/>
          <w:sz w:val="24"/>
          <w:lang w:val="fr-FR"/>
        </w:rPr>
        <w:t xml:space="preserve">la </w:t>
      </w:r>
      <w:r w:rsidR="00E75D3D" w:rsidRPr="00497EB6">
        <w:rPr>
          <w:b w:val="0"/>
          <w:sz w:val="24"/>
          <w:lang w:val="fr-FR"/>
        </w:rPr>
        <w:t>P</w:t>
      </w:r>
      <w:r w:rsidRPr="00497EB6">
        <w:rPr>
          <w:b w:val="0"/>
          <w:sz w:val="24"/>
          <w:lang w:val="fr-FR"/>
        </w:rPr>
        <w:t xml:space="preserve">roposition </w:t>
      </w:r>
      <w:r w:rsidR="00B333DB" w:rsidRPr="00497EB6">
        <w:rPr>
          <w:b w:val="0"/>
          <w:sz w:val="24"/>
          <w:lang w:val="fr-FR"/>
        </w:rPr>
        <w:t>de l’Entrepreneur</w:t>
      </w:r>
      <w:r w:rsidRPr="00497EB6">
        <w:rPr>
          <w:b w:val="0"/>
          <w:sz w:val="24"/>
          <w:lang w:val="fr-FR"/>
        </w:rPr>
        <w:t xml:space="preserve"> et tout autre document faisant partie du </w:t>
      </w:r>
      <w:r w:rsidR="00E75D3D" w:rsidRPr="00497EB6">
        <w:rPr>
          <w:b w:val="0"/>
          <w:sz w:val="24"/>
          <w:lang w:val="fr-FR"/>
        </w:rPr>
        <w:t>Marché</w:t>
      </w:r>
      <w:r w:rsidRPr="00497EB6">
        <w:rPr>
          <w:b w:val="0"/>
          <w:sz w:val="24"/>
          <w:lang w:val="fr-FR"/>
        </w:rPr>
        <w:t>, y compris, sans toutefois s'y limiter:</w:t>
      </w:r>
    </w:p>
    <w:p w14:paraId="539494AA" w14:textId="77777777" w:rsidR="005B0B57" w:rsidRPr="00497EB6" w:rsidRDefault="00334405" w:rsidP="005F27B8">
      <w:pPr>
        <w:pStyle w:val="S9Header"/>
        <w:numPr>
          <w:ilvl w:val="0"/>
          <w:numId w:val="120"/>
        </w:numPr>
        <w:jc w:val="both"/>
        <w:rPr>
          <w:b w:val="0"/>
          <w:sz w:val="24"/>
          <w:lang w:val="fr-FR"/>
        </w:rPr>
      </w:pPr>
      <w:r w:rsidRPr="00497EB6">
        <w:rPr>
          <w:b w:val="0"/>
          <w:sz w:val="24"/>
          <w:lang w:val="fr-FR"/>
        </w:rPr>
        <w:t xml:space="preserve">le </w:t>
      </w:r>
      <w:r w:rsidR="00E75D3D" w:rsidRPr="00497EB6">
        <w:rPr>
          <w:b w:val="0"/>
          <w:sz w:val="24"/>
          <w:lang w:val="fr-FR"/>
        </w:rPr>
        <w:t>C</w:t>
      </w:r>
      <w:r w:rsidR="00994BBD" w:rsidRPr="00497EB6">
        <w:rPr>
          <w:b w:val="0"/>
          <w:sz w:val="24"/>
          <w:lang w:val="fr-FR"/>
        </w:rPr>
        <w:t xml:space="preserve">ode de </w:t>
      </w:r>
      <w:r w:rsidR="00E75D3D" w:rsidRPr="00497EB6">
        <w:rPr>
          <w:b w:val="0"/>
          <w:sz w:val="24"/>
          <w:lang w:val="fr-FR"/>
        </w:rPr>
        <w:t>C</w:t>
      </w:r>
      <w:r w:rsidR="00994BBD" w:rsidRPr="00497EB6">
        <w:rPr>
          <w:b w:val="0"/>
          <w:sz w:val="24"/>
          <w:lang w:val="fr-FR"/>
        </w:rPr>
        <w:t xml:space="preserve">onduite pour le </w:t>
      </w:r>
      <w:r w:rsidR="00E75D3D" w:rsidRPr="00497EB6">
        <w:rPr>
          <w:b w:val="0"/>
          <w:sz w:val="24"/>
          <w:lang w:val="fr-FR"/>
        </w:rPr>
        <w:t>P</w:t>
      </w:r>
      <w:r w:rsidR="00994BBD" w:rsidRPr="00497EB6">
        <w:rPr>
          <w:b w:val="0"/>
          <w:sz w:val="24"/>
          <w:lang w:val="fr-FR"/>
        </w:rPr>
        <w:t>ersonnel de l’</w:t>
      </w:r>
      <w:r w:rsidR="00E75D3D" w:rsidRPr="00497EB6">
        <w:rPr>
          <w:b w:val="0"/>
          <w:sz w:val="24"/>
          <w:lang w:val="fr-FR"/>
        </w:rPr>
        <w:t>E</w:t>
      </w:r>
      <w:r w:rsidR="00994BBD" w:rsidRPr="00497EB6">
        <w:rPr>
          <w:b w:val="0"/>
          <w:sz w:val="24"/>
          <w:lang w:val="fr-FR"/>
        </w:rPr>
        <w:t>ntrepreneur (ES</w:t>
      </w:r>
      <w:r w:rsidR="00A62BE3" w:rsidRPr="00497EB6">
        <w:rPr>
          <w:b w:val="0"/>
          <w:sz w:val="24"/>
          <w:lang w:val="fr-FR"/>
        </w:rPr>
        <w:t>).</w:t>
      </w:r>
    </w:p>
    <w:p w14:paraId="7A987FBC" w14:textId="75EFEBCE" w:rsidR="000C5F4D" w:rsidRPr="00497EB6" w:rsidRDefault="000C5F4D" w:rsidP="005F27B8">
      <w:pPr>
        <w:pStyle w:val="S9Header"/>
        <w:numPr>
          <w:ilvl w:val="0"/>
          <w:numId w:val="62"/>
        </w:numPr>
        <w:ind w:left="426"/>
        <w:jc w:val="both"/>
        <w:rPr>
          <w:b w:val="0"/>
          <w:sz w:val="24"/>
          <w:lang w:val="fr-FR"/>
        </w:rPr>
      </w:pPr>
      <w:r w:rsidRPr="00497EB6">
        <w:rPr>
          <w:b w:val="0"/>
          <w:sz w:val="24"/>
          <w:lang w:val="fr-FR"/>
        </w:rPr>
        <w:t xml:space="preserve">En contrepartie des paiements à effectuer par le Maître d’Ouvrage à l’Entrepreneur, comme mentionné ci-après, l’Entrepreneur s’engage à </w:t>
      </w:r>
      <w:r w:rsidR="00DD7266" w:rsidRPr="00497EB6">
        <w:rPr>
          <w:b w:val="0"/>
          <w:sz w:val="24"/>
          <w:lang w:val="fr-FR"/>
        </w:rPr>
        <w:t xml:space="preserve">concevoir, </w:t>
      </w:r>
      <w:r w:rsidRPr="00497EB6">
        <w:rPr>
          <w:b w:val="0"/>
          <w:sz w:val="24"/>
          <w:lang w:val="fr-FR"/>
        </w:rPr>
        <w:t>exécuter</w:t>
      </w:r>
      <w:r w:rsidR="00DD7266" w:rsidRPr="00497EB6">
        <w:rPr>
          <w:b w:val="0"/>
          <w:sz w:val="24"/>
          <w:lang w:val="fr-FR"/>
        </w:rPr>
        <w:t>, achever</w:t>
      </w:r>
      <w:r w:rsidR="003F760E" w:rsidRPr="00497EB6">
        <w:rPr>
          <w:b w:val="0"/>
          <w:sz w:val="24"/>
          <w:lang w:val="fr-FR"/>
        </w:rPr>
        <w:t>, exploiter et entretenir</w:t>
      </w:r>
      <w:r w:rsidRPr="00497EB6">
        <w:rPr>
          <w:b w:val="0"/>
          <w:sz w:val="24"/>
          <w:lang w:val="fr-FR"/>
        </w:rPr>
        <w:t xml:space="preserve"> les </w:t>
      </w:r>
      <w:r w:rsidR="00DD7266" w:rsidRPr="00497EB6">
        <w:rPr>
          <w:b w:val="0"/>
          <w:sz w:val="24"/>
          <w:lang w:val="fr-FR"/>
        </w:rPr>
        <w:t xml:space="preserve">Ouvrages </w:t>
      </w:r>
      <w:r w:rsidRPr="00497EB6">
        <w:rPr>
          <w:b w:val="0"/>
          <w:sz w:val="24"/>
          <w:lang w:val="fr-FR"/>
        </w:rPr>
        <w:t xml:space="preserve">et à reprendre toutes les malfaçons y afférents en </w:t>
      </w:r>
      <w:r w:rsidR="003F760E" w:rsidRPr="00497EB6">
        <w:rPr>
          <w:b w:val="0"/>
          <w:sz w:val="24"/>
          <w:lang w:val="fr-FR"/>
        </w:rPr>
        <w:t xml:space="preserve">pleine </w:t>
      </w:r>
      <w:r w:rsidRPr="00497EB6">
        <w:rPr>
          <w:b w:val="0"/>
          <w:sz w:val="24"/>
          <w:lang w:val="fr-FR"/>
        </w:rPr>
        <w:t>conformité avec les dispositions du Marché</w:t>
      </w:r>
      <w:r w:rsidR="003F760E" w:rsidRPr="00497EB6">
        <w:rPr>
          <w:b w:val="0"/>
          <w:sz w:val="24"/>
          <w:lang w:val="fr-FR"/>
        </w:rPr>
        <w:t xml:space="preserve"> et de la Licence d’Exploitation</w:t>
      </w:r>
      <w:r w:rsidRPr="00497EB6">
        <w:rPr>
          <w:b w:val="0"/>
          <w:sz w:val="24"/>
          <w:lang w:val="fr-FR"/>
        </w:rPr>
        <w:t>.</w:t>
      </w:r>
    </w:p>
    <w:p w14:paraId="5B490832" w14:textId="42BDFBA3" w:rsidR="00801F5D" w:rsidRPr="00497EB6" w:rsidRDefault="00801F5D" w:rsidP="005F27B8">
      <w:pPr>
        <w:pStyle w:val="ListParagraph"/>
        <w:numPr>
          <w:ilvl w:val="0"/>
          <w:numId w:val="62"/>
        </w:numPr>
        <w:shd w:val="clear" w:color="auto" w:fill="FDFDFD"/>
        <w:ind w:left="450"/>
        <w:jc w:val="both"/>
        <w:rPr>
          <w:sz w:val="24"/>
          <w:szCs w:val="24"/>
          <w:lang w:eastAsia="en-US"/>
        </w:rPr>
      </w:pPr>
      <w:r w:rsidRPr="00497EB6">
        <w:rPr>
          <w:sz w:val="24"/>
          <w:szCs w:val="24"/>
          <w:lang w:eastAsia="en-US"/>
        </w:rPr>
        <w:t xml:space="preserve">Le Maître d’Ouvrage s’engage par les présentes à payer à l’Entrepreneur en contrepartie de la conception, de l’exécution, de l’achèvement, de l’exploitation et de l’entretien des </w:t>
      </w:r>
      <w:r w:rsidR="000E3E76" w:rsidRPr="00497EB6">
        <w:rPr>
          <w:sz w:val="24"/>
          <w:szCs w:val="24"/>
          <w:lang w:eastAsia="en-US"/>
        </w:rPr>
        <w:t xml:space="preserve">Ouvrages </w:t>
      </w:r>
      <w:r w:rsidRPr="00497EB6">
        <w:rPr>
          <w:sz w:val="24"/>
          <w:szCs w:val="24"/>
          <w:lang w:eastAsia="en-US"/>
        </w:rPr>
        <w:t xml:space="preserve">et de </w:t>
      </w:r>
      <w:r w:rsidR="000E3E76" w:rsidRPr="00497EB6">
        <w:rPr>
          <w:sz w:val="24"/>
        </w:rPr>
        <w:t>la reprise des malfaçons y afférentes</w:t>
      </w:r>
      <w:r w:rsidRPr="00497EB6">
        <w:rPr>
          <w:sz w:val="24"/>
          <w:szCs w:val="24"/>
          <w:lang w:eastAsia="en-US"/>
        </w:rPr>
        <w:t xml:space="preserve">, le </w:t>
      </w:r>
      <w:r w:rsidR="000E3E76" w:rsidRPr="00497EB6">
        <w:rPr>
          <w:sz w:val="24"/>
          <w:szCs w:val="24"/>
          <w:lang w:eastAsia="en-US"/>
        </w:rPr>
        <w:t>Montant du Marché</w:t>
      </w:r>
      <w:r w:rsidRPr="00497EB6">
        <w:rPr>
          <w:sz w:val="24"/>
          <w:szCs w:val="24"/>
          <w:lang w:eastAsia="en-US"/>
        </w:rPr>
        <w:t xml:space="preserve"> ou toute autre somme qui peut devenir payable en vertu des dispositions du Marché, aux moments et de la manière prescrits par le Marché et d’accorder à l’Entrepreneur (ou de faire en sorte que l’Entrepreneur se voie accorder) une licence libre de redevances pour lui permettre d’exploiter et entretenir les </w:t>
      </w:r>
      <w:r w:rsidR="002432A1" w:rsidRPr="00497EB6">
        <w:rPr>
          <w:sz w:val="24"/>
          <w:szCs w:val="24"/>
          <w:lang w:eastAsia="en-US"/>
        </w:rPr>
        <w:t xml:space="preserve">Ouvrages </w:t>
      </w:r>
      <w:r w:rsidRPr="00497EB6">
        <w:rPr>
          <w:sz w:val="24"/>
          <w:szCs w:val="24"/>
          <w:lang w:eastAsia="en-US"/>
        </w:rPr>
        <w:t xml:space="preserve">pendant la période de </w:t>
      </w:r>
      <w:r w:rsidR="002432A1" w:rsidRPr="00497EB6">
        <w:rPr>
          <w:sz w:val="24"/>
          <w:szCs w:val="24"/>
          <w:lang w:eastAsia="en-US"/>
        </w:rPr>
        <w:t>S</w:t>
      </w:r>
      <w:r w:rsidRPr="00497EB6">
        <w:rPr>
          <w:sz w:val="24"/>
          <w:szCs w:val="24"/>
          <w:lang w:eastAsia="en-US"/>
        </w:rPr>
        <w:t>ervice d’</w:t>
      </w:r>
      <w:r w:rsidR="002432A1" w:rsidRPr="00497EB6">
        <w:rPr>
          <w:sz w:val="24"/>
          <w:szCs w:val="24"/>
          <w:lang w:eastAsia="en-US"/>
        </w:rPr>
        <w:t>E</w:t>
      </w:r>
      <w:r w:rsidRPr="00497EB6">
        <w:rPr>
          <w:sz w:val="24"/>
          <w:szCs w:val="24"/>
          <w:lang w:eastAsia="en-US"/>
        </w:rPr>
        <w:t>xploitation.</w:t>
      </w:r>
    </w:p>
    <w:p w14:paraId="2A346115" w14:textId="77777777" w:rsidR="00D753AB" w:rsidRPr="00497EB6" w:rsidRDefault="00D753AB" w:rsidP="003B08FC">
      <w:pPr>
        <w:pStyle w:val="S9Header"/>
        <w:ind w:left="426"/>
        <w:jc w:val="both"/>
        <w:rPr>
          <w:b w:val="0"/>
          <w:sz w:val="24"/>
          <w:lang w:val="fr-FR"/>
        </w:rPr>
      </w:pPr>
    </w:p>
    <w:p w14:paraId="2105C523" w14:textId="2A287F82" w:rsidR="00994BBD" w:rsidRPr="00497EB6" w:rsidRDefault="00994BBD" w:rsidP="00994BBD">
      <w:pPr>
        <w:pStyle w:val="S9Header"/>
        <w:jc w:val="both"/>
        <w:rPr>
          <w:b w:val="0"/>
          <w:sz w:val="24"/>
          <w:lang w:val="fr-FR"/>
        </w:rPr>
      </w:pPr>
      <w:r w:rsidRPr="00497EB6">
        <w:rPr>
          <w:b w:val="0"/>
          <w:sz w:val="24"/>
          <w:lang w:val="fr-FR"/>
        </w:rPr>
        <w:t xml:space="preserve">EN FOI DE QUOI les </w:t>
      </w:r>
      <w:r w:rsidR="00334405" w:rsidRPr="00497EB6">
        <w:rPr>
          <w:b w:val="0"/>
          <w:sz w:val="24"/>
          <w:lang w:val="fr-FR"/>
        </w:rPr>
        <w:t xml:space="preserve">deux </w:t>
      </w:r>
      <w:r w:rsidRPr="00497EB6">
        <w:rPr>
          <w:b w:val="0"/>
          <w:sz w:val="24"/>
          <w:lang w:val="fr-FR"/>
        </w:rPr>
        <w:t xml:space="preserve">parties ont fait exécuter le présent </w:t>
      </w:r>
      <w:r w:rsidR="000C5F4D" w:rsidRPr="00497EB6">
        <w:rPr>
          <w:b w:val="0"/>
          <w:sz w:val="24"/>
          <w:lang w:val="fr-FR"/>
        </w:rPr>
        <w:t xml:space="preserve">Marché </w:t>
      </w:r>
      <w:r w:rsidRPr="00497EB6">
        <w:rPr>
          <w:b w:val="0"/>
          <w:sz w:val="24"/>
          <w:lang w:val="fr-FR"/>
        </w:rPr>
        <w:t>conformément aux lois en vigueur le _____________________________ aux jour, mois et année précisés ci-dessus.</w:t>
      </w:r>
    </w:p>
    <w:p w14:paraId="75689732" w14:textId="6EB06448" w:rsidR="00994BBD" w:rsidRPr="00497EB6" w:rsidRDefault="00994BBD" w:rsidP="00994BBD">
      <w:pPr>
        <w:pStyle w:val="S9Header"/>
        <w:jc w:val="both"/>
        <w:rPr>
          <w:b w:val="0"/>
          <w:sz w:val="24"/>
          <w:lang w:val="fr-FR"/>
        </w:rPr>
      </w:pPr>
      <w:r w:rsidRPr="00497EB6">
        <w:rPr>
          <w:b w:val="0"/>
          <w:sz w:val="24"/>
          <w:lang w:val="fr-FR"/>
        </w:rPr>
        <w:t xml:space="preserve">Signé par ________________________________________________ (pour </w:t>
      </w:r>
      <w:r w:rsidR="00496EE0" w:rsidRPr="00497EB6">
        <w:rPr>
          <w:b w:val="0"/>
          <w:sz w:val="24"/>
          <w:lang w:val="fr-FR"/>
        </w:rPr>
        <w:t>le Maître d’Ouvrage</w:t>
      </w:r>
      <w:r w:rsidRPr="00497EB6">
        <w:rPr>
          <w:b w:val="0"/>
          <w:sz w:val="24"/>
          <w:lang w:val="fr-FR"/>
        </w:rPr>
        <w:t>)</w:t>
      </w:r>
    </w:p>
    <w:p w14:paraId="487D3DF1" w14:textId="000417FE" w:rsidR="00994BBD" w:rsidRPr="00497EB6" w:rsidRDefault="00994BBD" w:rsidP="00994BBD">
      <w:pPr>
        <w:pStyle w:val="S9Header"/>
        <w:jc w:val="both"/>
        <w:rPr>
          <w:b w:val="0"/>
          <w:sz w:val="24"/>
          <w:lang w:val="fr-FR"/>
        </w:rPr>
      </w:pPr>
      <w:r w:rsidRPr="00497EB6">
        <w:rPr>
          <w:b w:val="0"/>
          <w:sz w:val="24"/>
          <w:lang w:val="fr-FR"/>
        </w:rPr>
        <w:t xml:space="preserve">Signé par __________________________________________________ (pour </w:t>
      </w:r>
      <w:r w:rsidR="00151725" w:rsidRPr="00497EB6">
        <w:rPr>
          <w:b w:val="0"/>
          <w:sz w:val="24"/>
          <w:lang w:val="fr-FR"/>
        </w:rPr>
        <w:t>l’Entrepreneur</w:t>
      </w:r>
      <w:r w:rsidRPr="00497EB6">
        <w:rPr>
          <w:b w:val="0"/>
          <w:sz w:val="24"/>
          <w:lang w:val="fr-FR"/>
        </w:rPr>
        <w:t>)</w:t>
      </w:r>
    </w:p>
    <w:p w14:paraId="07BE2C3B" w14:textId="77777777" w:rsidR="00994BBD" w:rsidRPr="00497EB6" w:rsidRDefault="00994BBD" w:rsidP="00994BBD">
      <w:pPr>
        <w:pStyle w:val="S9Header"/>
        <w:jc w:val="both"/>
        <w:rPr>
          <w:b w:val="0"/>
          <w:sz w:val="24"/>
          <w:lang w:val="fr-FR"/>
        </w:rPr>
      </w:pPr>
    </w:p>
    <w:p w14:paraId="25B39992" w14:textId="77777777" w:rsidR="00994BBD" w:rsidRPr="00497EB6" w:rsidRDefault="00994BBD" w:rsidP="00994BBD">
      <w:pPr>
        <w:pStyle w:val="S9Header"/>
        <w:jc w:val="both"/>
        <w:rPr>
          <w:b w:val="0"/>
          <w:sz w:val="24"/>
          <w:lang w:val="fr-FR"/>
        </w:rPr>
      </w:pPr>
    </w:p>
    <w:p w14:paraId="76172A1C" w14:textId="77777777" w:rsidR="00994BBD" w:rsidRPr="00497EB6" w:rsidRDefault="00994BBD" w:rsidP="00994BBD">
      <w:pPr>
        <w:pStyle w:val="S9Header"/>
        <w:jc w:val="both"/>
        <w:rPr>
          <w:b w:val="0"/>
          <w:sz w:val="24"/>
          <w:lang w:val="fr-FR"/>
        </w:rPr>
      </w:pPr>
    </w:p>
    <w:p w14:paraId="69905242" w14:textId="77777777" w:rsidR="00685A3E" w:rsidRPr="00497EB6" w:rsidRDefault="00685A3E" w:rsidP="00685A3E">
      <w:pPr>
        <w:spacing w:before="240" w:after="120"/>
        <w:rPr>
          <w:b/>
          <w:sz w:val="28"/>
          <w:szCs w:val="24"/>
        </w:rPr>
      </w:pPr>
      <w:r w:rsidRPr="00497EB6">
        <w:rPr>
          <w:b/>
          <w:sz w:val="28"/>
          <w:szCs w:val="24"/>
        </w:rPr>
        <w:t>Annexes de l’Acte d’Engagement :</w:t>
      </w:r>
    </w:p>
    <w:p w14:paraId="60B09B72" w14:textId="77777777" w:rsidR="00685A3E" w:rsidRPr="00497EB6" w:rsidRDefault="00685A3E" w:rsidP="00685A3E">
      <w:pPr>
        <w:pStyle w:val="IPAHeading2Text"/>
        <w:ind w:left="1440"/>
        <w:rPr>
          <w:rFonts w:ascii="Times New Roman" w:hAnsi="Times New Roman"/>
          <w:sz w:val="24"/>
          <w:szCs w:val="20"/>
          <w:lang w:val="fr-FR" w:eastAsia="en-US"/>
        </w:rPr>
      </w:pPr>
      <w:r w:rsidRPr="00497EB6">
        <w:rPr>
          <w:rFonts w:ascii="Times New Roman" w:hAnsi="Times New Roman"/>
          <w:sz w:val="24"/>
          <w:szCs w:val="20"/>
          <w:lang w:val="fr-FR" w:eastAsia="en-US"/>
        </w:rPr>
        <w:t>Annexe 1 : Paiements</w:t>
      </w:r>
    </w:p>
    <w:p w14:paraId="72484CB6" w14:textId="77777777" w:rsidR="00685A3E" w:rsidRPr="00497EB6" w:rsidRDefault="00685A3E" w:rsidP="00685A3E">
      <w:pPr>
        <w:pStyle w:val="IPAHeading2Text"/>
        <w:ind w:left="1440"/>
        <w:rPr>
          <w:rFonts w:ascii="Times New Roman" w:hAnsi="Times New Roman"/>
          <w:sz w:val="24"/>
          <w:szCs w:val="20"/>
          <w:lang w:val="fr-FR" w:eastAsia="en-US"/>
        </w:rPr>
      </w:pPr>
      <w:r w:rsidRPr="00497EB6">
        <w:rPr>
          <w:rFonts w:ascii="Times New Roman" w:hAnsi="Times New Roman"/>
          <w:sz w:val="24"/>
          <w:szCs w:val="20"/>
          <w:lang w:val="fr-FR" w:eastAsia="en-US"/>
        </w:rPr>
        <w:t>Annexe 2 : Révision des Prix</w:t>
      </w:r>
    </w:p>
    <w:p w14:paraId="5AB3DC53" w14:textId="77777777" w:rsidR="00685A3E" w:rsidRPr="00497EB6" w:rsidRDefault="00685A3E" w:rsidP="00685A3E">
      <w:pPr>
        <w:pStyle w:val="IPAHeading2Text"/>
        <w:ind w:left="1440"/>
        <w:rPr>
          <w:rFonts w:ascii="Times New Roman" w:hAnsi="Times New Roman"/>
          <w:sz w:val="24"/>
          <w:szCs w:val="20"/>
          <w:lang w:val="fr-FR" w:eastAsia="en-US"/>
        </w:rPr>
      </w:pPr>
      <w:r w:rsidRPr="00497EB6">
        <w:rPr>
          <w:rFonts w:ascii="Times New Roman" w:hAnsi="Times New Roman"/>
          <w:sz w:val="24"/>
          <w:szCs w:val="20"/>
          <w:lang w:val="fr-FR" w:eastAsia="en-US"/>
        </w:rPr>
        <w:t>Annexe 3 : Normes de Performance</w:t>
      </w:r>
    </w:p>
    <w:p w14:paraId="41183FE2" w14:textId="7023B72B" w:rsidR="00685A3E" w:rsidRPr="00497EB6" w:rsidRDefault="00685A3E" w:rsidP="00685A3E">
      <w:pPr>
        <w:pStyle w:val="IPAHeading2Text"/>
        <w:ind w:left="1440"/>
        <w:rPr>
          <w:rFonts w:ascii="Times New Roman" w:hAnsi="Times New Roman"/>
          <w:sz w:val="24"/>
          <w:szCs w:val="20"/>
          <w:lang w:val="fr-FR" w:eastAsia="en-US"/>
        </w:rPr>
      </w:pPr>
      <w:r w:rsidRPr="00497EB6">
        <w:rPr>
          <w:rFonts w:ascii="Times New Roman" w:hAnsi="Times New Roman"/>
          <w:sz w:val="24"/>
          <w:szCs w:val="20"/>
          <w:lang w:val="fr-FR" w:eastAsia="en-US"/>
        </w:rPr>
        <w:t xml:space="preserve">Annexe 4 : </w:t>
      </w:r>
      <w:r w:rsidR="006D7A00" w:rsidRPr="00497EB6">
        <w:rPr>
          <w:rFonts w:ascii="Times New Roman" w:hAnsi="Times New Roman"/>
          <w:sz w:val="24"/>
          <w:szCs w:val="20"/>
          <w:lang w:val="fr-FR" w:eastAsia="en-US"/>
        </w:rPr>
        <w:t>Pénalités</w:t>
      </w:r>
      <w:r w:rsidRPr="00497EB6">
        <w:rPr>
          <w:rFonts w:ascii="Times New Roman" w:hAnsi="Times New Roman"/>
          <w:sz w:val="24"/>
          <w:szCs w:val="20"/>
          <w:lang w:val="fr-FR" w:eastAsia="en-US"/>
        </w:rPr>
        <w:t xml:space="preserve"> </w:t>
      </w:r>
      <w:r w:rsidR="006D7A00" w:rsidRPr="00497EB6">
        <w:rPr>
          <w:rFonts w:ascii="Times New Roman" w:hAnsi="Times New Roman"/>
          <w:sz w:val="24"/>
          <w:szCs w:val="20"/>
          <w:lang w:val="fr-FR" w:eastAsia="en-US"/>
        </w:rPr>
        <w:t>de</w:t>
      </w:r>
      <w:r w:rsidRPr="00497EB6">
        <w:rPr>
          <w:rFonts w:ascii="Times New Roman" w:hAnsi="Times New Roman"/>
          <w:sz w:val="24"/>
          <w:szCs w:val="20"/>
          <w:lang w:val="fr-FR" w:eastAsia="en-US"/>
        </w:rPr>
        <w:t xml:space="preserve"> Performance</w:t>
      </w:r>
    </w:p>
    <w:p w14:paraId="71B77D96" w14:textId="77777777" w:rsidR="00994BBD" w:rsidRPr="00497EB6" w:rsidRDefault="00994BBD" w:rsidP="000D267B">
      <w:pPr>
        <w:pStyle w:val="S9Header"/>
        <w:rPr>
          <w:b w:val="0"/>
          <w:sz w:val="24"/>
          <w:lang w:val="fr-FR"/>
        </w:rPr>
      </w:pPr>
    </w:p>
    <w:p w14:paraId="6F771190" w14:textId="77777777" w:rsidR="00DF7860" w:rsidRPr="00497EB6" w:rsidRDefault="00DF7860">
      <w:pPr>
        <w:rPr>
          <w:sz w:val="24"/>
          <w:szCs w:val="24"/>
        </w:rPr>
      </w:pPr>
      <w:r w:rsidRPr="00497EB6">
        <w:rPr>
          <w:sz w:val="24"/>
          <w:szCs w:val="24"/>
        </w:rPr>
        <w:br w:type="page"/>
      </w:r>
    </w:p>
    <w:p w14:paraId="0BFA50D9" w14:textId="40975888" w:rsidR="00DF7860" w:rsidRPr="00497EB6" w:rsidRDefault="00DF7860" w:rsidP="004E33E2">
      <w:pPr>
        <w:pStyle w:val="SecXH1"/>
        <w:rPr>
          <w:noProof w:val="0"/>
        </w:rPr>
      </w:pPr>
      <w:bookmarkStart w:id="762" w:name="_Toc54627834"/>
      <w:bookmarkStart w:id="763" w:name="_Toc178093816"/>
      <w:r w:rsidRPr="00497EB6">
        <w:rPr>
          <w:noProof w:val="0"/>
        </w:rPr>
        <w:t xml:space="preserve">Annexe 1 – </w:t>
      </w:r>
      <w:r w:rsidR="00685A3E" w:rsidRPr="00497EB6">
        <w:rPr>
          <w:noProof w:val="0"/>
        </w:rPr>
        <w:t>P</w:t>
      </w:r>
      <w:r w:rsidRPr="00497EB6">
        <w:rPr>
          <w:noProof w:val="0"/>
        </w:rPr>
        <w:t>aiements</w:t>
      </w:r>
      <w:bookmarkEnd w:id="762"/>
      <w:bookmarkEnd w:id="763"/>
    </w:p>
    <w:p w14:paraId="1CFC5E57" w14:textId="01951AD1" w:rsidR="00DF7860" w:rsidRPr="00497EB6" w:rsidRDefault="00DF7860" w:rsidP="005F27B8">
      <w:pPr>
        <w:pStyle w:val="ListParagraph"/>
        <w:numPr>
          <w:ilvl w:val="0"/>
          <w:numId w:val="96"/>
        </w:numPr>
        <w:spacing w:before="240" w:after="240"/>
        <w:contextualSpacing/>
        <w:rPr>
          <w:b/>
          <w:sz w:val="24"/>
          <w:szCs w:val="24"/>
        </w:rPr>
      </w:pPr>
      <w:r w:rsidRPr="00497EB6">
        <w:rPr>
          <w:b/>
          <w:sz w:val="24"/>
          <w:szCs w:val="24"/>
        </w:rPr>
        <w:t xml:space="preserve">Procédures de paiement de la </w:t>
      </w:r>
      <w:r w:rsidR="005E0B43" w:rsidRPr="00497EB6">
        <w:rPr>
          <w:b/>
          <w:sz w:val="24"/>
          <w:szCs w:val="24"/>
        </w:rPr>
        <w:t>C</w:t>
      </w:r>
      <w:r w:rsidRPr="00497EB6">
        <w:rPr>
          <w:b/>
          <w:sz w:val="24"/>
          <w:szCs w:val="24"/>
        </w:rPr>
        <w:t>onception-</w:t>
      </w:r>
      <w:r w:rsidR="005E0B43" w:rsidRPr="00497EB6">
        <w:rPr>
          <w:b/>
          <w:sz w:val="24"/>
          <w:szCs w:val="24"/>
        </w:rPr>
        <w:t>C</w:t>
      </w:r>
      <w:r w:rsidRPr="00497EB6">
        <w:rPr>
          <w:b/>
          <w:sz w:val="24"/>
          <w:szCs w:val="24"/>
        </w:rPr>
        <w:t xml:space="preserve">onstruction </w:t>
      </w:r>
    </w:p>
    <w:p w14:paraId="18BBEA5A" w14:textId="34E81025" w:rsidR="00DF7860" w:rsidRPr="00497EB6" w:rsidRDefault="00DF7860" w:rsidP="00DF7860">
      <w:pPr>
        <w:ind w:left="720"/>
        <w:jc w:val="both"/>
        <w:rPr>
          <w:i/>
          <w:sz w:val="24"/>
          <w:szCs w:val="24"/>
        </w:rPr>
      </w:pPr>
      <w:r w:rsidRPr="00497EB6">
        <w:rPr>
          <w:i/>
          <w:sz w:val="24"/>
          <w:szCs w:val="24"/>
        </w:rPr>
        <w:t xml:space="preserve">[Si le paiement de la conception-construction doit être effectué par versements en vertu de la </w:t>
      </w:r>
      <w:r w:rsidR="00E6087A">
        <w:rPr>
          <w:i/>
          <w:sz w:val="24"/>
          <w:szCs w:val="24"/>
        </w:rPr>
        <w:t>Sous-Clause</w:t>
      </w:r>
      <w:r w:rsidRPr="00497EB6">
        <w:rPr>
          <w:i/>
          <w:sz w:val="24"/>
          <w:szCs w:val="24"/>
        </w:rPr>
        <w:t xml:space="preserve"> 14.4 des CG, le Maître d’Ouvrage doit inclure un tableau des versements. Si elle n’est pas déjà indiquée dans les </w:t>
      </w:r>
      <w:r w:rsidR="006E681B" w:rsidRPr="00497EB6">
        <w:rPr>
          <w:i/>
          <w:sz w:val="24"/>
          <w:szCs w:val="24"/>
        </w:rPr>
        <w:t>Données du Marché</w:t>
      </w:r>
      <w:r w:rsidRPr="00497EB6">
        <w:rPr>
          <w:i/>
          <w:sz w:val="24"/>
          <w:szCs w:val="24"/>
        </w:rPr>
        <w:t>, cette section devrait comprendre :</w:t>
      </w:r>
    </w:p>
    <w:p w14:paraId="7C1A41C1" w14:textId="77777777" w:rsidR="00DF7860" w:rsidRPr="00497EB6" w:rsidRDefault="00DF7860" w:rsidP="005F27B8">
      <w:pPr>
        <w:pStyle w:val="ListParagraph"/>
        <w:numPr>
          <w:ilvl w:val="0"/>
          <w:numId w:val="98"/>
        </w:numPr>
        <w:contextualSpacing/>
        <w:jc w:val="both"/>
        <w:rPr>
          <w:i/>
          <w:sz w:val="24"/>
          <w:szCs w:val="24"/>
        </w:rPr>
      </w:pPr>
      <w:r w:rsidRPr="00497EB6">
        <w:rPr>
          <w:i/>
          <w:sz w:val="24"/>
          <w:szCs w:val="24"/>
        </w:rPr>
        <w:t>Tableau des versements</w:t>
      </w:r>
    </w:p>
    <w:p w14:paraId="165978C2" w14:textId="04B0291B" w:rsidR="00DF7860" w:rsidRPr="00497EB6" w:rsidRDefault="00DF7860" w:rsidP="005F27B8">
      <w:pPr>
        <w:pStyle w:val="ListParagraph"/>
        <w:numPr>
          <w:ilvl w:val="0"/>
          <w:numId w:val="98"/>
        </w:numPr>
        <w:contextualSpacing/>
        <w:jc w:val="both"/>
        <w:rPr>
          <w:i/>
          <w:sz w:val="24"/>
          <w:szCs w:val="24"/>
        </w:rPr>
      </w:pPr>
      <w:r w:rsidRPr="00497EB6">
        <w:rPr>
          <w:i/>
          <w:sz w:val="24"/>
          <w:szCs w:val="24"/>
        </w:rPr>
        <w:t xml:space="preserve">Monnaies de paiement, </w:t>
      </w:r>
    </w:p>
    <w:p w14:paraId="017A76D5" w14:textId="763F2497" w:rsidR="00DF7860" w:rsidRPr="00497EB6" w:rsidRDefault="00DF7860" w:rsidP="005F27B8">
      <w:pPr>
        <w:pStyle w:val="ListParagraph"/>
        <w:numPr>
          <w:ilvl w:val="0"/>
          <w:numId w:val="98"/>
        </w:numPr>
        <w:contextualSpacing/>
        <w:jc w:val="both"/>
        <w:rPr>
          <w:i/>
          <w:sz w:val="24"/>
          <w:szCs w:val="24"/>
        </w:rPr>
      </w:pPr>
      <w:r w:rsidRPr="00497EB6">
        <w:rPr>
          <w:i/>
          <w:sz w:val="24"/>
          <w:szCs w:val="24"/>
        </w:rPr>
        <w:t xml:space="preserve">Taux de change, </w:t>
      </w:r>
    </w:p>
    <w:p w14:paraId="522D8060" w14:textId="77777777" w:rsidR="00DF7860" w:rsidRPr="00497EB6" w:rsidRDefault="00DF7860" w:rsidP="005F27B8">
      <w:pPr>
        <w:pStyle w:val="ListParagraph"/>
        <w:numPr>
          <w:ilvl w:val="0"/>
          <w:numId w:val="98"/>
        </w:numPr>
        <w:contextualSpacing/>
        <w:jc w:val="both"/>
        <w:rPr>
          <w:i/>
          <w:sz w:val="24"/>
          <w:szCs w:val="24"/>
        </w:rPr>
      </w:pPr>
      <w:r w:rsidRPr="00497EB6">
        <w:rPr>
          <w:i/>
          <w:sz w:val="24"/>
          <w:szCs w:val="24"/>
        </w:rPr>
        <w:t xml:space="preserve">Paiement des impôts et des droits, </w:t>
      </w:r>
    </w:p>
    <w:p w14:paraId="36A2C927" w14:textId="77777777" w:rsidR="00DF7860" w:rsidRPr="00497EB6" w:rsidRDefault="00DF7860" w:rsidP="005F27B8">
      <w:pPr>
        <w:pStyle w:val="ListParagraph"/>
        <w:numPr>
          <w:ilvl w:val="0"/>
          <w:numId w:val="98"/>
        </w:numPr>
        <w:contextualSpacing/>
        <w:jc w:val="both"/>
        <w:rPr>
          <w:i/>
          <w:sz w:val="24"/>
          <w:szCs w:val="24"/>
        </w:rPr>
      </w:pPr>
      <w:r w:rsidRPr="00497EB6">
        <w:rPr>
          <w:i/>
          <w:sz w:val="24"/>
          <w:szCs w:val="24"/>
        </w:rPr>
        <w:t>Procédures de certification des montants dus</w:t>
      </w:r>
    </w:p>
    <w:p w14:paraId="1E0BC027" w14:textId="76C9B303" w:rsidR="00DF7860" w:rsidRPr="00497EB6" w:rsidRDefault="00DF7860" w:rsidP="005F27B8">
      <w:pPr>
        <w:pStyle w:val="ListParagraph"/>
        <w:numPr>
          <w:ilvl w:val="0"/>
          <w:numId w:val="98"/>
        </w:numPr>
        <w:contextualSpacing/>
        <w:jc w:val="both"/>
        <w:rPr>
          <w:i/>
          <w:sz w:val="24"/>
          <w:szCs w:val="24"/>
        </w:rPr>
      </w:pPr>
      <w:r w:rsidRPr="00497EB6">
        <w:rPr>
          <w:i/>
          <w:sz w:val="24"/>
          <w:szCs w:val="24"/>
        </w:rPr>
        <w:t>Documentation à</w:t>
      </w:r>
      <w:r w:rsidRPr="00497EB6">
        <w:rPr>
          <w:sz w:val="24"/>
          <w:szCs w:val="24"/>
        </w:rPr>
        <w:t xml:space="preserve"> </w:t>
      </w:r>
      <w:r w:rsidRPr="00497EB6">
        <w:rPr>
          <w:i/>
          <w:sz w:val="24"/>
          <w:szCs w:val="24"/>
        </w:rPr>
        <w:t>fournir</w:t>
      </w:r>
    </w:p>
    <w:p w14:paraId="43D7499F" w14:textId="77777777" w:rsidR="00DF7860" w:rsidRPr="00497EB6" w:rsidRDefault="00DF7860" w:rsidP="005F27B8">
      <w:pPr>
        <w:pStyle w:val="ListParagraph"/>
        <w:numPr>
          <w:ilvl w:val="0"/>
          <w:numId w:val="98"/>
        </w:numPr>
        <w:contextualSpacing/>
        <w:jc w:val="both"/>
        <w:rPr>
          <w:i/>
          <w:sz w:val="24"/>
          <w:szCs w:val="24"/>
        </w:rPr>
      </w:pPr>
      <w:r w:rsidRPr="00497EB6">
        <w:rPr>
          <w:i/>
          <w:sz w:val="24"/>
          <w:szCs w:val="24"/>
        </w:rPr>
        <w:t>]</w:t>
      </w:r>
    </w:p>
    <w:p w14:paraId="35302E1B" w14:textId="64A87D21" w:rsidR="00DF7860" w:rsidRPr="00497EB6" w:rsidRDefault="00DF7860" w:rsidP="005F27B8">
      <w:pPr>
        <w:pStyle w:val="ListParagraph"/>
        <w:numPr>
          <w:ilvl w:val="0"/>
          <w:numId w:val="96"/>
        </w:numPr>
        <w:spacing w:before="240" w:after="240"/>
        <w:ind w:left="714" w:hanging="357"/>
        <w:rPr>
          <w:b/>
          <w:sz w:val="24"/>
          <w:szCs w:val="24"/>
        </w:rPr>
      </w:pPr>
      <w:r w:rsidRPr="00497EB6">
        <w:rPr>
          <w:b/>
          <w:sz w:val="24"/>
          <w:szCs w:val="24"/>
        </w:rPr>
        <w:t>Procédures de paiement des Services d’</w:t>
      </w:r>
      <w:r w:rsidR="006D7A00" w:rsidRPr="00497EB6">
        <w:rPr>
          <w:b/>
          <w:sz w:val="24"/>
          <w:szCs w:val="24"/>
        </w:rPr>
        <w:t>E</w:t>
      </w:r>
      <w:r w:rsidRPr="00497EB6">
        <w:rPr>
          <w:b/>
          <w:sz w:val="24"/>
          <w:szCs w:val="24"/>
        </w:rPr>
        <w:t xml:space="preserve">xploitation (à l’exclusion du </w:t>
      </w:r>
      <w:r w:rsidR="00CF1DB2" w:rsidRPr="00497EB6">
        <w:rPr>
          <w:b/>
          <w:sz w:val="24"/>
          <w:szCs w:val="24"/>
        </w:rPr>
        <w:t>R</w:t>
      </w:r>
      <w:r w:rsidRPr="00497EB6">
        <w:rPr>
          <w:b/>
          <w:sz w:val="24"/>
          <w:szCs w:val="24"/>
        </w:rPr>
        <w:t>emplacement d’</w:t>
      </w:r>
      <w:r w:rsidR="00CF1DB2" w:rsidRPr="00497EB6">
        <w:rPr>
          <w:b/>
          <w:sz w:val="24"/>
          <w:szCs w:val="24"/>
        </w:rPr>
        <w:t>A</w:t>
      </w:r>
      <w:r w:rsidRPr="00497EB6">
        <w:rPr>
          <w:b/>
          <w:sz w:val="24"/>
          <w:szCs w:val="24"/>
        </w:rPr>
        <w:t>ctifs)</w:t>
      </w:r>
    </w:p>
    <w:p w14:paraId="14659761" w14:textId="6F209487" w:rsidR="00DF7860" w:rsidRPr="00497EB6" w:rsidRDefault="00DF7860" w:rsidP="00DF7860">
      <w:pPr>
        <w:ind w:left="720"/>
        <w:jc w:val="both"/>
        <w:rPr>
          <w:i/>
          <w:sz w:val="24"/>
          <w:szCs w:val="24"/>
        </w:rPr>
      </w:pPr>
      <w:r w:rsidRPr="00497EB6">
        <w:rPr>
          <w:i/>
          <w:sz w:val="24"/>
          <w:szCs w:val="24"/>
        </w:rPr>
        <w:t xml:space="preserve">[Le Maître d’Ouvrage doit fixer les modalités et procédures de paiement pendant la période des </w:t>
      </w:r>
      <w:r w:rsidR="00CF1DB2" w:rsidRPr="00497EB6">
        <w:rPr>
          <w:i/>
          <w:sz w:val="24"/>
          <w:szCs w:val="24"/>
        </w:rPr>
        <w:t>S</w:t>
      </w:r>
      <w:r w:rsidRPr="00497EB6">
        <w:rPr>
          <w:i/>
          <w:sz w:val="24"/>
          <w:szCs w:val="24"/>
        </w:rPr>
        <w:t>ervices d’</w:t>
      </w:r>
      <w:r w:rsidR="00CF1DB2" w:rsidRPr="00497EB6">
        <w:rPr>
          <w:i/>
          <w:sz w:val="24"/>
          <w:szCs w:val="24"/>
        </w:rPr>
        <w:t>E</w:t>
      </w:r>
      <w:r w:rsidRPr="00497EB6">
        <w:rPr>
          <w:i/>
          <w:sz w:val="24"/>
          <w:szCs w:val="24"/>
        </w:rPr>
        <w:t xml:space="preserve">xploitation. À moins d’être déjà indiquée dans les </w:t>
      </w:r>
      <w:r w:rsidR="006E681B" w:rsidRPr="00497EB6">
        <w:rPr>
          <w:i/>
          <w:sz w:val="24"/>
          <w:szCs w:val="24"/>
        </w:rPr>
        <w:t>Données du Marché</w:t>
      </w:r>
      <w:r w:rsidRPr="00497EB6">
        <w:rPr>
          <w:i/>
          <w:sz w:val="24"/>
          <w:szCs w:val="24"/>
        </w:rPr>
        <w:t>, cette section devrait comprendre :</w:t>
      </w:r>
    </w:p>
    <w:p w14:paraId="186D285A" w14:textId="77777777" w:rsidR="00DF7860" w:rsidRPr="00497EB6" w:rsidRDefault="00DF7860" w:rsidP="005F27B8">
      <w:pPr>
        <w:pStyle w:val="ListParagraph"/>
        <w:numPr>
          <w:ilvl w:val="0"/>
          <w:numId w:val="97"/>
        </w:numPr>
        <w:contextualSpacing/>
        <w:rPr>
          <w:i/>
          <w:sz w:val="24"/>
          <w:szCs w:val="24"/>
        </w:rPr>
      </w:pPr>
      <w:r w:rsidRPr="00497EB6">
        <w:rPr>
          <w:i/>
          <w:sz w:val="24"/>
          <w:szCs w:val="24"/>
        </w:rPr>
        <w:t>Fréquence du paiement (normalement mensuel en arriérés)</w:t>
      </w:r>
    </w:p>
    <w:p w14:paraId="2EB1BC71" w14:textId="3FC90E08" w:rsidR="00DF7860" w:rsidRPr="00497EB6" w:rsidRDefault="00DF7860" w:rsidP="005F27B8">
      <w:pPr>
        <w:pStyle w:val="ListParagraph"/>
        <w:numPr>
          <w:ilvl w:val="0"/>
          <w:numId w:val="97"/>
        </w:numPr>
        <w:contextualSpacing/>
        <w:rPr>
          <w:i/>
          <w:sz w:val="24"/>
          <w:szCs w:val="24"/>
        </w:rPr>
      </w:pPr>
      <w:r w:rsidRPr="00497EB6">
        <w:rPr>
          <w:i/>
          <w:sz w:val="24"/>
          <w:szCs w:val="24"/>
        </w:rPr>
        <w:t>Monnaies de paiement</w:t>
      </w:r>
    </w:p>
    <w:p w14:paraId="73971A48" w14:textId="77777777" w:rsidR="00DF7860" w:rsidRPr="00497EB6" w:rsidRDefault="00DF7860" w:rsidP="005F27B8">
      <w:pPr>
        <w:pStyle w:val="ListParagraph"/>
        <w:numPr>
          <w:ilvl w:val="0"/>
          <w:numId w:val="97"/>
        </w:numPr>
        <w:contextualSpacing/>
        <w:rPr>
          <w:i/>
          <w:sz w:val="24"/>
          <w:szCs w:val="24"/>
        </w:rPr>
      </w:pPr>
      <w:r w:rsidRPr="00497EB6">
        <w:rPr>
          <w:i/>
          <w:sz w:val="24"/>
          <w:szCs w:val="24"/>
        </w:rPr>
        <w:t>Traitement de la TVA et d’autres taxes et droits</w:t>
      </w:r>
    </w:p>
    <w:p w14:paraId="06D83731" w14:textId="77777777" w:rsidR="00DF7860" w:rsidRPr="00497EB6" w:rsidRDefault="00DF7860" w:rsidP="005F27B8">
      <w:pPr>
        <w:pStyle w:val="ListParagraph"/>
        <w:numPr>
          <w:ilvl w:val="0"/>
          <w:numId w:val="97"/>
        </w:numPr>
        <w:contextualSpacing/>
        <w:rPr>
          <w:i/>
          <w:sz w:val="24"/>
          <w:szCs w:val="24"/>
        </w:rPr>
      </w:pPr>
      <w:r w:rsidRPr="00497EB6">
        <w:rPr>
          <w:i/>
          <w:sz w:val="24"/>
          <w:szCs w:val="24"/>
        </w:rPr>
        <w:t>Formules et procédures de calcul et de validation des paiements variables</w:t>
      </w:r>
    </w:p>
    <w:p w14:paraId="2FCA102B" w14:textId="77777777" w:rsidR="00DF7860" w:rsidRPr="00497EB6" w:rsidRDefault="00DF7860" w:rsidP="005F27B8">
      <w:pPr>
        <w:pStyle w:val="ListParagraph"/>
        <w:numPr>
          <w:ilvl w:val="0"/>
          <w:numId w:val="97"/>
        </w:numPr>
        <w:contextualSpacing/>
        <w:rPr>
          <w:i/>
          <w:sz w:val="24"/>
          <w:szCs w:val="24"/>
        </w:rPr>
      </w:pPr>
      <w:r w:rsidRPr="00497EB6">
        <w:rPr>
          <w:i/>
          <w:sz w:val="24"/>
          <w:szCs w:val="24"/>
        </w:rPr>
        <w:t>Modalités de paiement des coûts de l’électricité (le cas échéant)</w:t>
      </w:r>
    </w:p>
    <w:p w14:paraId="75DB1264" w14:textId="1E0DCDB5" w:rsidR="00DF7860" w:rsidRPr="00497EB6" w:rsidRDefault="00DF7860" w:rsidP="005F27B8">
      <w:pPr>
        <w:pStyle w:val="ListParagraph"/>
        <w:numPr>
          <w:ilvl w:val="0"/>
          <w:numId w:val="97"/>
        </w:numPr>
        <w:contextualSpacing/>
        <w:rPr>
          <w:i/>
          <w:sz w:val="24"/>
          <w:szCs w:val="24"/>
        </w:rPr>
      </w:pPr>
      <w:r w:rsidRPr="00497EB6">
        <w:rPr>
          <w:i/>
          <w:sz w:val="24"/>
          <w:szCs w:val="24"/>
        </w:rPr>
        <w:t xml:space="preserve">Déductions et ajustements (p. ex. pour l’utilisation de </w:t>
      </w:r>
      <w:r w:rsidR="00BF0C02" w:rsidRPr="00497EB6">
        <w:rPr>
          <w:i/>
          <w:sz w:val="24"/>
          <w:szCs w:val="24"/>
        </w:rPr>
        <w:t xml:space="preserve">générateur </w:t>
      </w:r>
      <w:r w:rsidRPr="00497EB6">
        <w:rPr>
          <w:i/>
          <w:sz w:val="24"/>
          <w:szCs w:val="24"/>
        </w:rPr>
        <w:t>de secours)</w:t>
      </w:r>
    </w:p>
    <w:p w14:paraId="705D7F2F" w14:textId="5783CFDA" w:rsidR="00DF7860" w:rsidRPr="00497EB6" w:rsidRDefault="00DF7860" w:rsidP="005F27B8">
      <w:pPr>
        <w:pStyle w:val="ListParagraph"/>
        <w:numPr>
          <w:ilvl w:val="0"/>
          <w:numId w:val="97"/>
        </w:numPr>
        <w:contextualSpacing/>
        <w:rPr>
          <w:i/>
          <w:sz w:val="24"/>
          <w:szCs w:val="24"/>
        </w:rPr>
      </w:pPr>
      <w:r w:rsidRPr="00497EB6">
        <w:rPr>
          <w:i/>
          <w:sz w:val="24"/>
          <w:szCs w:val="24"/>
        </w:rPr>
        <w:t>Documentation à</w:t>
      </w:r>
      <w:r w:rsidRPr="00497EB6">
        <w:rPr>
          <w:sz w:val="24"/>
          <w:szCs w:val="24"/>
        </w:rPr>
        <w:t xml:space="preserve"> </w:t>
      </w:r>
      <w:r w:rsidRPr="00497EB6">
        <w:rPr>
          <w:i/>
          <w:sz w:val="24"/>
          <w:szCs w:val="24"/>
        </w:rPr>
        <w:t>fournir</w:t>
      </w:r>
    </w:p>
    <w:p w14:paraId="4DE52DD4" w14:textId="77777777" w:rsidR="00DF7860" w:rsidRPr="00497EB6" w:rsidRDefault="00DF7860" w:rsidP="005F27B8">
      <w:pPr>
        <w:pStyle w:val="ListParagraph"/>
        <w:numPr>
          <w:ilvl w:val="0"/>
          <w:numId w:val="97"/>
        </w:numPr>
        <w:contextualSpacing/>
        <w:rPr>
          <w:i/>
          <w:sz w:val="24"/>
          <w:szCs w:val="24"/>
        </w:rPr>
      </w:pPr>
      <w:r w:rsidRPr="00497EB6">
        <w:rPr>
          <w:i/>
          <w:sz w:val="24"/>
          <w:szCs w:val="24"/>
        </w:rPr>
        <w:t>]</w:t>
      </w:r>
    </w:p>
    <w:p w14:paraId="6C1BEC50" w14:textId="2266B30F" w:rsidR="00DF7860" w:rsidRPr="00497EB6" w:rsidRDefault="00DF7860" w:rsidP="005F27B8">
      <w:pPr>
        <w:pStyle w:val="ListParagraph"/>
        <w:numPr>
          <w:ilvl w:val="0"/>
          <w:numId w:val="96"/>
        </w:numPr>
        <w:spacing w:before="240" w:after="240"/>
        <w:ind w:left="714" w:hanging="357"/>
        <w:rPr>
          <w:b/>
          <w:sz w:val="24"/>
          <w:szCs w:val="24"/>
        </w:rPr>
      </w:pPr>
      <w:r w:rsidRPr="00497EB6">
        <w:rPr>
          <w:b/>
          <w:sz w:val="24"/>
          <w:szCs w:val="24"/>
        </w:rPr>
        <w:t xml:space="preserve">Procédures de paiement des actifs remplacés par le Fonds de </w:t>
      </w:r>
      <w:r w:rsidR="00BF0C02" w:rsidRPr="00497EB6">
        <w:rPr>
          <w:b/>
          <w:sz w:val="24"/>
          <w:szCs w:val="24"/>
        </w:rPr>
        <w:t>R</w:t>
      </w:r>
      <w:r w:rsidRPr="00497EB6">
        <w:rPr>
          <w:b/>
          <w:sz w:val="24"/>
          <w:szCs w:val="24"/>
        </w:rPr>
        <w:t>emplacement d’</w:t>
      </w:r>
      <w:r w:rsidR="00BF0C02" w:rsidRPr="00497EB6">
        <w:rPr>
          <w:b/>
          <w:sz w:val="24"/>
          <w:szCs w:val="24"/>
        </w:rPr>
        <w:t>A</w:t>
      </w:r>
      <w:r w:rsidRPr="00497EB6">
        <w:rPr>
          <w:b/>
          <w:sz w:val="24"/>
          <w:szCs w:val="24"/>
        </w:rPr>
        <w:t>ctifs</w:t>
      </w:r>
    </w:p>
    <w:p w14:paraId="0645B227" w14:textId="7AD9153D" w:rsidR="00DF7860" w:rsidRPr="00497EB6" w:rsidRDefault="00DF7860" w:rsidP="00DF7860">
      <w:pPr>
        <w:ind w:left="720"/>
        <w:rPr>
          <w:i/>
          <w:sz w:val="24"/>
          <w:szCs w:val="24"/>
        </w:rPr>
      </w:pPr>
      <w:r w:rsidRPr="00497EB6">
        <w:rPr>
          <w:i/>
          <w:sz w:val="24"/>
          <w:szCs w:val="24"/>
        </w:rPr>
        <w:t>[insérer des procédures de paiement si elles sont différentes du marché]</w:t>
      </w:r>
    </w:p>
    <w:p w14:paraId="3AD023A9" w14:textId="77777777" w:rsidR="00DF7860" w:rsidRPr="00497EB6" w:rsidRDefault="00DF7860" w:rsidP="00DF7860">
      <w:pPr>
        <w:ind w:left="720"/>
        <w:rPr>
          <w:i/>
          <w:sz w:val="24"/>
          <w:szCs w:val="24"/>
        </w:rPr>
      </w:pPr>
    </w:p>
    <w:p w14:paraId="5DF4EBA6" w14:textId="77777777" w:rsidR="00DF7860" w:rsidRPr="00497EB6" w:rsidRDefault="00DF7860" w:rsidP="00DF7860">
      <w:pPr>
        <w:rPr>
          <w:b/>
          <w:sz w:val="24"/>
          <w:szCs w:val="24"/>
        </w:rPr>
      </w:pPr>
    </w:p>
    <w:p w14:paraId="180136AB" w14:textId="77777777" w:rsidR="00DF7860" w:rsidRPr="00497EB6" w:rsidRDefault="00DF7860" w:rsidP="00DF7860">
      <w:pPr>
        <w:ind w:left="720"/>
        <w:rPr>
          <w:i/>
          <w:szCs w:val="24"/>
        </w:rPr>
      </w:pPr>
      <w:r w:rsidRPr="00497EB6">
        <w:rPr>
          <w:i/>
          <w:szCs w:val="24"/>
        </w:rPr>
        <w:br w:type="page"/>
      </w:r>
    </w:p>
    <w:p w14:paraId="019AFF2A" w14:textId="601C0E7A" w:rsidR="00DF7860" w:rsidRPr="00497EB6" w:rsidRDefault="00DF7860" w:rsidP="004E33E2">
      <w:pPr>
        <w:pStyle w:val="SecXH1"/>
        <w:rPr>
          <w:noProof w:val="0"/>
        </w:rPr>
      </w:pPr>
      <w:bookmarkStart w:id="764" w:name="_Toc54627835"/>
      <w:bookmarkStart w:id="765" w:name="_Toc178093817"/>
      <w:r w:rsidRPr="00497EB6">
        <w:rPr>
          <w:noProof w:val="0"/>
        </w:rPr>
        <w:t xml:space="preserve">Annexe 2 – </w:t>
      </w:r>
      <w:r w:rsidR="008E6250" w:rsidRPr="00497EB6">
        <w:rPr>
          <w:noProof w:val="0"/>
        </w:rPr>
        <w:t>Révision des Prix</w:t>
      </w:r>
      <w:bookmarkEnd w:id="764"/>
      <w:bookmarkEnd w:id="765"/>
    </w:p>
    <w:p w14:paraId="323B94D9" w14:textId="77777777" w:rsidR="00DF7860" w:rsidRPr="00497EB6" w:rsidRDefault="00DF7860" w:rsidP="00DF7860">
      <w:pPr>
        <w:spacing w:before="240" w:after="240"/>
        <w:ind w:left="426" w:hanging="426"/>
        <w:rPr>
          <w:b/>
          <w:sz w:val="24"/>
          <w:szCs w:val="24"/>
        </w:rPr>
      </w:pPr>
      <w:r w:rsidRPr="00497EB6">
        <w:rPr>
          <w:b/>
          <w:sz w:val="24"/>
          <w:szCs w:val="24"/>
        </w:rPr>
        <w:t>1.Exigences générales</w:t>
      </w:r>
    </w:p>
    <w:p w14:paraId="32CA1137" w14:textId="61831688" w:rsidR="00DF7860" w:rsidRPr="00497EB6" w:rsidRDefault="00DF7860" w:rsidP="00DF7860">
      <w:pPr>
        <w:spacing w:after="240"/>
        <w:jc w:val="both"/>
        <w:rPr>
          <w:sz w:val="24"/>
          <w:szCs w:val="24"/>
        </w:rPr>
      </w:pPr>
      <w:r w:rsidRPr="00497EB6">
        <w:rPr>
          <w:sz w:val="24"/>
          <w:szCs w:val="24"/>
        </w:rPr>
        <w:t xml:space="preserve">Dans la mesure où les </w:t>
      </w:r>
      <w:r w:rsidR="006E681B" w:rsidRPr="00497EB6">
        <w:rPr>
          <w:sz w:val="24"/>
          <w:szCs w:val="24"/>
        </w:rPr>
        <w:t>Données du Marché</w:t>
      </w:r>
      <w:r w:rsidRPr="00497EB6">
        <w:rPr>
          <w:sz w:val="24"/>
          <w:szCs w:val="24"/>
        </w:rPr>
        <w:t xml:space="preserve"> permettent </w:t>
      </w:r>
      <w:r w:rsidR="00457A42" w:rsidRPr="00497EB6">
        <w:rPr>
          <w:sz w:val="24"/>
          <w:szCs w:val="24"/>
        </w:rPr>
        <w:t>la révision</w:t>
      </w:r>
      <w:r w:rsidR="00997F99" w:rsidRPr="00497EB6">
        <w:rPr>
          <w:sz w:val="24"/>
          <w:szCs w:val="24"/>
        </w:rPr>
        <w:t xml:space="preserve"> </w:t>
      </w:r>
      <w:r w:rsidRPr="00497EB6">
        <w:rPr>
          <w:sz w:val="24"/>
          <w:szCs w:val="24"/>
        </w:rPr>
        <w:t xml:space="preserve">des prix, les montants payables à l’Entrepreneur doivent être </w:t>
      </w:r>
      <w:r w:rsidR="00997F99" w:rsidRPr="00497EB6">
        <w:rPr>
          <w:sz w:val="24"/>
          <w:szCs w:val="24"/>
        </w:rPr>
        <w:t xml:space="preserve">révisés </w:t>
      </w:r>
      <w:r w:rsidRPr="00497EB6">
        <w:rPr>
          <w:sz w:val="24"/>
          <w:szCs w:val="24"/>
        </w:rPr>
        <w:t xml:space="preserve">en fonction des augmentations ou des baisses du coût de la main-d’œuvre, des </w:t>
      </w:r>
      <w:r w:rsidR="00997F99" w:rsidRPr="00497EB6">
        <w:rPr>
          <w:sz w:val="24"/>
          <w:szCs w:val="24"/>
        </w:rPr>
        <w:t xml:space="preserve">biens </w:t>
      </w:r>
      <w:r w:rsidRPr="00497EB6">
        <w:rPr>
          <w:sz w:val="24"/>
          <w:szCs w:val="24"/>
        </w:rPr>
        <w:t xml:space="preserve">et d’autres intrants pour les </w:t>
      </w:r>
      <w:r w:rsidR="00685A3E" w:rsidRPr="00497EB6">
        <w:rPr>
          <w:sz w:val="24"/>
          <w:szCs w:val="24"/>
        </w:rPr>
        <w:t>Ouvrages</w:t>
      </w:r>
      <w:r w:rsidRPr="00497EB6">
        <w:rPr>
          <w:sz w:val="24"/>
          <w:szCs w:val="24"/>
        </w:rPr>
        <w:t xml:space="preserve"> ou </w:t>
      </w:r>
      <w:r w:rsidR="00032913" w:rsidRPr="00497EB6">
        <w:rPr>
          <w:sz w:val="24"/>
          <w:szCs w:val="24"/>
        </w:rPr>
        <w:t>l</w:t>
      </w:r>
      <w:r w:rsidRPr="00497EB6">
        <w:rPr>
          <w:sz w:val="24"/>
          <w:szCs w:val="24"/>
        </w:rPr>
        <w:t>e</w:t>
      </w:r>
      <w:r w:rsidR="00032913" w:rsidRPr="00497EB6">
        <w:rPr>
          <w:sz w:val="24"/>
          <w:szCs w:val="24"/>
        </w:rPr>
        <w:t>s Services d</w:t>
      </w:r>
      <w:r w:rsidRPr="00497EB6">
        <w:rPr>
          <w:sz w:val="24"/>
          <w:szCs w:val="24"/>
        </w:rPr>
        <w:t>’</w:t>
      </w:r>
      <w:r w:rsidR="00685A3E" w:rsidRPr="00497EB6">
        <w:rPr>
          <w:sz w:val="24"/>
          <w:szCs w:val="24"/>
        </w:rPr>
        <w:t>E</w:t>
      </w:r>
      <w:r w:rsidRPr="00497EB6">
        <w:rPr>
          <w:sz w:val="24"/>
          <w:szCs w:val="24"/>
        </w:rPr>
        <w:t xml:space="preserve">xploitation par l’ajout ou la déduction des montants déterminés par les formules prescrites dans la </w:t>
      </w:r>
      <w:r w:rsidR="00997F99" w:rsidRPr="00497EB6">
        <w:rPr>
          <w:sz w:val="24"/>
          <w:szCs w:val="24"/>
        </w:rPr>
        <w:t xml:space="preserve">présente </w:t>
      </w:r>
      <w:r w:rsidRPr="00497EB6">
        <w:rPr>
          <w:sz w:val="24"/>
          <w:szCs w:val="24"/>
        </w:rPr>
        <w:t xml:space="preserve">annexe. Dans la mesure où la pleine compensation pour toute augmentation ou baisse des coûts n’est pas couverte par les dispositions de cette clause ou d’autres clauses, le </w:t>
      </w:r>
      <w:r w:rsidR="00616E9F" w:rsidRPr="00497EB6">
        <w:rPr>
          <w:sz w:val="24"/>
          <w:szCs w:val="24"/>
        </w:rPr>
        <w:t>M</w:t>
      </w:r>
      <w:r w:rsidRPr="00497EB6">
        <w:rPr>
          <w:sz w:val="24"/>
          <w:szCs w:val="24"/>
        </w:rPr>
        <w:t xml:space="preserve">ontant </w:t>
      </w:r>
      <w:r w:rsidR="00616E9F" w:rsidRPr="00497EB6">
        <w:rPr>
          <w:sz w:val="24"/>
          <w:szCs w:val="24"/>
        </w:rPr>
        <w:t xml:space="preserve">accepté </w:t>
      </w:r>
      <w:r w:rsidRPr="00497EB6">
        <w:rPr>
          <w:sz w:val="24"/>
          <w:szCs w:val="24"/>
        </w:rPr>
        <w:t xml:space="preserve">du </w:t>
      </w:r>
      <w:r w:rsidR="00616E9F" w:rsidRPr="00497EB6">
        <w:rPr>
          <w:sz w:val="24"/>
          <w:szCs w:val="24"/>
        </w:rPr>
        <w:t>M</w:t>
      </w:r>
      <w:r w:rsidR="00032913" w:rsidRPr="00497EB6">
        <w:rPr>
          <w:sz w:val="24"/>
          <w:szCs w:val="24"/>
        </w:rPr>
        <w:t>arché</w:t>
      </w:r>
      <w:r w:rsidRPr="00497EB6">
        <w:rPr>
          <w:sz w:val="24"/>
          <w:szCs w:val="24"/>
        </w:rPr>
        <w:t xml:space="preserve"> est réputé avoir inclus des montants pour couvrir la contingence d’autres augmentations et baisses de coûts.</w:t>
      </w:r>
    </w:p>
    <w:p w14:paraId="0D033BCB" w14:textId="78DDDEAB" w:rsidR="00DF7860" w:rsidRPr="00497EB6" w:rsidRDefault="00DF7860" w:rsidP="00032913">
      <w:pPr>
        <w:jc w:val="both"/>
        <w:rPr>
          <w:sz w:val="24"/>
          <w:szCs w:val="24"/>
        </w:rPr>
      </w:pPr>
      <w:r w:rsidRPr="00497EB6">
        <w:rPr>
          <w:sz w:val="24"/>
          <w:szCs w:val="24"/>
        </w:rPr>
        <w:t>L’ajustement à appliquer au montant autrement payable à l’</w:t>
      </w:r>
      <w:r w:rsidR="00032913" w:rsidRPr="00497EB6">
        <w:rPr>
          <w:sz w:val="24"/>
          <w:szCs w:val="24"/>
        </w:rPr>
        <w:t>E</w:t>
      </w:r>
      <w:r w:rsidRPr="00497EB6">
        <w:rPr>
          <w:sz w:val="24"/>
          <w:szCs w:val="24"/>
        </w:rPr>
        <w:t>ntrepreneur, tel qu’il est évalué conformément à l’</w:t>
      </w:r>
      <w:r w:rsidR="00231A4A" w:rsidRPr="00497EB6">
        <w:rPr>
          <w:sz w:val="24"/>
          <w:szCs w:val="24"/>
        </w:rPr>
        <w:t>A</w:t>
      </w:r>
      <w:r w:rsidRPr="00497EB6">
        <w:rPr>
          <w:sz w:val="24"/>
          <w:szCs w:val="24"/>
        </w:rPr>
        <w:t xml:space="preserve">nnexe appropriée et certifié dans les certificats de paiement, doit être déterminé à partir de formules pour chacune des </w:t>
      </w:r>
      <w:r w:rsidR="00032913" w:rsidRPr="00497EB6">
        <w:rPr>
          <w:sz w:val="24"/>
          <w:szCs w:val="24"/>
        </w:rPr>
        <w:t>monnaies</w:t>
      </w:r>
      <w:r w:rsidRPr="00497EB6">
        <w:rPr>
          <w:sz w:val="24"/>
          <w:szCs w:val="24"/>
        </w:rPr>
        <w:t xml:space="preserve"> dans lesquelles le </w:t>
      </w:r>
      <w:r w:rsidR="00231A4A" w:rsidRPr="00497EB6">
        <w:rPr>
          <w:sz w:val="24"/>
          <w:szCs w:val="24"/>
        </w:rPr>
        <w:t xml:space="preserve">Montant </w:t>
      </w:r>
      <w:r w:rsidRPr="00497EB6">
        <w:rPr>
          <w:sz w:val="24"/>
          <w:szCs w:val="24"/>
        </w:rPr>
        <w:t xml:space="preserve">du </w:t>
      </w:r>
      <w:r w:rsidR="00231A4A" w:rsidRPr="00497EB6">
        <w:rPr>
          <w:sz w:val="24"/>
          <w:szCs w:val="24"/>
        </w:rPr>
        <w:t>M</w:t>
      </w:r>
      <w:r w:rsidR="00032913" w:rsidRPr="00497EB6">
        <w:rPr>
          <w:sz w:val="24"/>
          <w:szCs w:val="24"/>
        </w:rPr>
        <w:t>arché</w:t>
      </w:r>
      <w:r w:rsidRPr="00497EB6">
        <w:rPr>
          <w:sz w:val="24"/>
          <w:szCs w:val="24"/>
        </w:rPr>
        <w:t xml:space="preserve"> est payable. Aucun ajustement ne doit être appliqué aux travaux évalués </w:t>
      </w:r>
      <w:r w:rsidR="009D24FF" w:rsidRPr="00497EB6">
        <w:rPr>
          <w:sz w:val="24"/>
          <w:szCs w:val="24"/>
        </w:rPr>
        <w:t>sur la base</w:t>
      </w:r>
      <w:r w:rsidRPr="00497EB6">
        <w:rPr>
          <w:sz w:val="24"/>
          <w:szCs w:val="24"/>
        </w:rPr>
        <w:t xml:space="preserve"> du </w:t>
      </w:r>
      <w:r w:rsidR="009D24FF" w:rsidRPr="00497EB6">
        <w:rPr>
          <w:sz w:val="24"/>
          <w:szCs w:val="24"/>
        </w:rPr>
        <w:t>C</w:t>
      </w:r>
      <w:r w:rsidRPr="00497EB6">
        <w:rPr>
          <w:sz w:val="24"/>
          <w:szCs w:val="24"/>
        </w:rPr>
        <w:t xml:space="preserve">oût ou des prix actuels. </w:t>
      </w:r>
    </w:p>
    <w:p w14:paraId="50199D8B" w14:textId="6A973523" w:rsidR="00DF7860" w:rsidRPr="00497EB6" w:rsidRDefault="00DF7860" w:rsidP="00DF7860">
      <w:pPr>
        <w:spacing w:before="240" w:after="240"/>
        <w:ind w:left="426" w:hanging="426"/>
        <w:rPr>
          <w:b/>
          <w:sz w:val="24"/>
          <w:szCs w:val="24"/>
        </w:rPr>
      </w:pPr>
      <w:r w:rsidRPr="00497EB6">
        <w:rPr>
          <w:b/>
          <w:sz w:val="24"/>
          <w:szCs w:val="24"/>
        </w:rPr>
        <w:t>2.</w:t>
      </w:r>
      <w:r w:rsidR="009D24FF" w:rsidRPr="00497EB6">
        <w:rPr>
          <w:b/>
          <w:sz w:val="24"/>
          <w:szCs w:val="24"/>
        </w:rPr>
        <w:t xml:space="preserve">Révision </w:t>
      </w:r>
      <w:r w:rsidRPr="00497EB6">
        <w:rPr>
          <w:b/>
          <w:sz w:val="24"/>
          <w:szCs w:val="24"/>
        </w:rPr>
        <w:t xml:space="preserve">des </w:t>
      </w:r>
      <w:r w:rsidR="00DD34F2" w:rsidRPr="00497EB6">
        <w:rPr>
          <w:b/>
          <w:sz w:val="24"/>
          <w:szCs w:val="24"/>
        </w:rPr>
        <w:t>P</w:t>
      </w:r>
      <w:r w:rsidRPr="00497EB6">
        <w:rPr>
          <w:b/>
          <w:sz w:val="24"/>
          <w:szCs w:val="24"/>
        </w:rPr>
        <w:t xml:space="preserve">rix de </w:t>
      </w:r>
      <w:r w:rsidR="00DD34F2" w:rsidRPr="00497EB6">
        <w:rPr>
          <w:b/>
          <w:sz w:val="24"/>
          <w:szCs w:val="24"/>
        </w:rPr>
        <w:t>C</w:t>
      </w:r>
      <w:r w:rsidRPr="00497EB6">
        <w:rPr>
          <w:b/>
          <w:sz w:val="24"/>
          <w:szCs w:val="24"/>
        </w:rPr>
        <w:t>onception-</w:t>
      </w:r>
      <w:r w:rsidR="00DD34F2" w:rsidRPr="00497EB6">
        <w:rPr>
          <w:b/>
          <w:sz w:val="24"/>
          <w:szCs w:val="24"/>
        </w:rPr>
        <w:t>C</w:t>
      </w:r>
      <w:r w:rsidRPr="00497EB6">
        <w:rPr>
          <w:b/>
          <w:sz w:val="24"/>
          <w:szCs w:val="24"/>
        </w:rPr>
        <w:t>onstruction</w:t>
      </w:r>
    </w:p>
    <w:p w14:paraId="01BDC7F0" w14:textId="002996BA" w:rsidR="00DF7860" w:rsidRPr="00497EB6" w:rsidRDefault="00DF7860" w:rsidP="00DF7860">
      <w:pPr>
        <w:spacing w:after="240"/>
        <w:rPr>
          <w:sz w:val="24"/>
          <w:szCs w:val="24"/>
        </w:rPr>
      </w:pPr>
      <w:r w:rsidRPr="00497EB6">
        <w:rPr>
          <w:sz w:val="24"/>
          <w:szCs w:val="24"/>
        </w:rPr>
        <w:t xml:space="preserve">Si les données du </w:t>
      </w:r>
      <w:r w:rsidR="00032913" w:rsidRPr="00497EB6">
        <w:rPr>
          <w:sz w:val="24"/>
          <w:szCs w:val="24"/>
        </w:rPr>
        <w:t>marché</w:t>
      </w:r>
      <w:r w:rsidRPr="00497EB6">
        <w:rPr>
          <w:sz w:val="24"/>
          <w:szCs w:val="24"/>
        </w:rPr>
        <w:t xml:space="preserve"> permettent </w:t>
      </w:r>
      <w:r w:rsidR="002459E5" w:rsidRPr="00497EB6">
        <w:rPr>
          <w:sz w:val="24"/>
          <w:szCs w:val="24"/>
        </w:rPr>
        <w:t xml:space="preserve">la révision </w:t>
      </w:r>
      <w:r w:rsidRPr="00497EB6">
        <w:rPr>
          <w:sz w:val="24"/>
          <w:szCs w:val="24"/>
        </w:rPr>
        <w:t>des prix des montants de conception-construction, les formules doivent être du type général suivant :</w:t>
      </w:r>
    </w:p>
    <w:p w14:paraId="68ABE34E" w14:textId="77777777" w:rsidR="00DF7860" w:rsidRPr="00497EB6" w:rsidRDefault="00DF7860" w:rsidP="00DF7860">
      <w:pPr>
        <w:spacing w:after="240"/>
        <w:ind w:left="1440"/>
        <w:rPr>
          <w:b/>
          <w:sz w:val="24"/>
          <w:szCs w:val="24"/>
        </w:rPr>
      </w:pPr>
      <w:r w:rsidRPr="00497EB6">
        <w:rPr>
          <w:b/>
          <w:sz w:val="24"/>
          <w:szCs w:val="24"/>
        </w:rPr>
        <w:t>Pn= a + b Ln / Lo + c En/ Eo + d Mn/Mo + ........</w:t>
      </w:r>
    </w:p>
    <w:p w14:paraId="253C0C1E" w14:textId="77777777" w:rsidR="00DF7860" w:rsidRPr="00497EB6" w:rsidRDefault="00DF7860" w:rsidP="00DF7860">
      <w:pPr>
        <w:spacing w:after="240"/>
        <w:rPr>
          <w:i/>
          <w:sz w:val="24"/>
          <w:szCs w:val="24"/>
        </w:rPr>
      </w:pPr>
      <w:r w:rsidRPr="00497EB6">
        <w:rPr>
          <w:i/>
          <w:sz w:val="24"/>
          <w:szCs w:val="24"/>
        </w:rPr>
        <w:t>Où:</w:t>
      </w:r>
    </w:p>
    <w:p w14:paraId="0BA9B125" w14:textId="0BA32E3C" w:rsidR="00DF7860" w:rsidRPr="00497EB6" w:rsidRDefault="00DF7860" w:rsidP="00032913">
      <w:pPr>
        <w:spacing w:after="240"/>
        <w:jc w:val="both"/>
        <w:rPr>
          <w:sz w:val="24"/>
          <w:szCs w:val="24"/>
        </w:rPr>
      </w:pPr>
      <w:r w:rsidRPr="00497EB6">
        <w:rPr>
          <w:sz w:val="24"/>
          <w:szCs w:val="24"/>
        </w:rPr>
        <w:t xml:space="preserve"> « Pn » est le multiplicateur </w:t>
      </w:r>
      <w:r w:rsidR="002F7DCE" w:rsidRPr="00497EB6">
        <w:rPr>
          <w:sz w:val="24"/>
          <w:szCs w:val="24"/>
        </w:rPr>
        <w:t xml:space="preserve">de révision </w:t>
      </w:r>
      <w:r w:rsidRPr="00497EB6">
        <w:rPr>
          <w:sz w:val="24"/>
          <w:szCs w:val="24"/>
        </w:rPr>
        <w:t xml:space="preserve">à appliquer à la valeur estimée du </w:t>
      </w:r>
      <w:r w:rsidR="002F7DCE" w:rsidRPr="00497EB6">
        <w:rPr>
          <w:sz w:val="24"/>
          <w:szCs w:val="24"/>
        </w:rPr>
        <w:t xml:space="preserve">marché </w:t>
      </w:r>
      <w:r w:rsidRPr="00497EB6">
        <w:rPr>
          <w:sz w:val="24"/>
          <w:szCs w:val="24"/>
        </w:rPr>
        <w:t xml:space="preserve">dans la </w:t>
      </w:r>
      <w:r w:rsidR="00E8494F" w:rsidRPr="00497EB6">
        <w:rPr>
          <w:sz w:val="24"/>
          <w:szCs w:val="24"/>
        </w:rPr>
        <w:t>monnaie</w:t>
      </w:r>
      <w:r w:rsidRPr="00497EB6">
        <w:rPr>
          <w:sz w:val="24"/>
          <w:szCs w:val="24"/>
        </w:rPr>
        <w:t xml:space="preserve"> pertinente </w:t>
      </w:r>
      <w:r w:rsidR="002F7DCE" w:rsidRPr="00497EB6">
        <w:rPr>
          <w:sz w:val="24"/>
          <w:szCs w:val="24"/>
        </w:rPr>
        <w:t xml:space="preserve">pour les </w:t>
      </w:r>
      <w:r w:rsidRPr="00497EB6">
        <w:rPr>
          <w:sz w:val="24"/>
          <w:szCs w:val="24"/>
        </w:rPr>
        <w:t>travaux effectués au cours de la période « n », cette période étant d’un mois, sauf indication contraire dans l’</w:t>
      </w:r>
      <w:r w:rsidR="002F7DCE" w:rsidRPr="00497EB6">
        <w:rPr>
          <w:sz w:val="24"/>
          <w:szCs w:val="24"/>
        </w:rPr>
        <w:t>A</w:t>
      </w:r>
      <w:r w:rsidRPr="00497EB6">
        <w:rPr>
          <w:sz w:val="24"/>
          <w:szCs w:val="24"/>
        </w:rPr>
        <w:t xml:space="preserve">nnexe à la </w:t>
      </w:r>
      <w:r w:rsidR="00032913" w:rsidRPr="00497EB6">
        <w:rPr>
          <w:sz w:val="24"/>
          <w:szCs w:val="24"/>
        </w:rPr>
        <w:t>P</w:t>
      </w:r>
      <w:r w:rsidRPr="00497EB6">
        <w:rPr>
          <w:sz w:val="24"/>
          <w:szCs w:val="24"/>
        </w:rPr>
        <w:t>roposition</w:t>
      </w:r>
      <w:r w:rsidR="00032913" w:rsidRPr="00497EB6">
        <w:rPr>
          <w:sz w:val="24"/>
          <w:szCs w:val="24"/>
        </w:rPr>
        <w:t xml:space="preserve"> </w:t>
      </w:r>
      <w:r w:rsidRPr="00497EB6">
        <w:rPr>
          <w:sz w:val="24"/>
          <w:szCs w:val="24"/>
        </w:rPr>
        <w:t>;</w:t>
      </w:r>
    </w:p>
    <w:p w14:paraId="07FD8E8B" w14:textId="197BCCC9" w:rsidR="00DF7860" w:rsidRPr="00497EB6" w:rsidRDefault="00032913" w:rsidP="00032913">
      <w:pPr>
        <w:spacing w:after="240"/>
        <w:jc w:val="both"/>
        <w:rPr>
          <w:sz w:val="24"/>
          <w:szCs w:val="24"/>
        </w:rPr>
      </w:pPr>
      <w:r w:rsidRPr="00497EB6">
        <w:rPr>
          <w:sz w:val="24"/>
          <w:szCs w:val="24"/>
        </w:rPr>
        <w:t>« </w:t>
      </w:r>
      <w:r w:rsidR="00DF7860" w:rsidRPr="00497EB6">
        <w:rPr>
          <w:sz w:val="24"/>
          <w:szCs w:val="24"/>
        </w:rPr>
        <w:t xml:space="preserve">a » est un coefficient fixe, indiqué dans le tableau pertinent des données </w:t>
      </w:r>
      <w:r w:rsidR="002F7DCE" w:rsidRPr="00497EB6">
        <w:rPr>
          <w:sz w:val="24"/>
          <w:szCs w:val="24"/>
        </w:rPr>
        <w:t>de révision</w:t>
      </w:r>
      <w:r w:rsidR="00DF7860" w:rsidRPr="00497EB6">
        <w:rPr>
          <w:sz w:val="24"/>
          <w:szCs w:val="24"/>
        </w:rPr>
        <w:t xml:space="preserve">, représentant la partie non </w:t>
      </w:r>
      <w:r w:rsidR="007357AD" w:rsidRPr="00497EB6">
        <w:rPr>
          <w:sz w:val="24"/>
          <w:szCs w:val="24"/>
        </w:rPr>
        <w:t xml:space="preserve">révisable </w:t>
      </w:r>
      <w:r w:rsidR="00DF7860" w:rsidRPr="00497EB6">
        <w:rPr>
          <w:sz w:val="24"/>
          <w:szCs w:val="24"/>
        </w:rPr>
        <w:t>des paiements contractuels</w:t>
      </w:r>
      <w:r w:rsidRPr="00497EB6">
        <w:rPr>
          <w:sz w:val="24"/>
          <w:szCs w:val="24"/>
        </w:rPr>
        <w:t xml:space="preserve"> </w:t>
      </w:r>
      <w:r w:rsidR="00DF7860" w:rsidRPr="00497EB6">
        <w:rPr>
          <w:sz w:val="24"/>
          <w:szCs w:val="24"/>
        </w:rPr>
        <w:t>;</w:t>
      </w:r>
    </w:p>
    <w:p w14:paraId="25522385" w14:textId="274C0DBC" w:rsidR="00DF7860" w:rsidRPr="00497EB6" w:rsidRDefault="00DF7860" w:rsidP="00032913">
      <w:pPr>
        <w:spacing w:after="240"/>
        <w:jc w:val="both"/>
        <w:rPr>
          <w:sz w:val="24"/>
          <w:szCs w:val="24"/>
        </w:rPr>
      </w:pPr>
      <w:r w:rsidRPr="00497EB6">
        <w:rPr>
          <w:sz w:val="24"/>
          <w:szCs w:val="24"/>
        </w:rPr>
        <w:t xml:space="preserve">« b », « c », « d », ... sont des coefficients représentant la proportion estimée de chaque élément de coût lié à l’exécution des </w:t>
      </w:r>
      <w:r w:rsidR="007357AD" w:rsidRPr="00497EB6">
        <w:rPr>
          <w:sz w:val="24"/>
          <w:szCs w:val="24"/>
        </w:rPr>
        <w:t>Ouvrages</w:t>
      </w:r>
      <w:r w:rsidRPr="00497EB6">
        <w:rPr>
          <w:sz w:val="24"/>
          <w:szCs w:val="24"/>
        </w:rPr>
        <w:t xml:space="preserve">, comme indiqué dans le tableau pertinent des données </w:t>
      </w:r>
      <w:r w:rsidR="0099016A" w:rsidRPr="00497EB6">
        <w:rPr>
          <w:sz w:val="24"/>
          <w:szCs w:val="24"/>
        </w:rPr>
        <w:t>de révision</w:t>
      </w:r>
      <w:r w:rsidRPr="00497EB6">
        <w:rPr>
          <w:sz w:val="24"/>
          <w:szCs w:val="24"/>
        </w:rPr>
        <w:t xml:space="preserve">; ces éléments de coûts peuvent </w:t>
      </w:r>
      <w:r w:rsidR="0099016A" w:rsidRPr="00497EB6">
        <w:rPr>
          <w:sz w:val="24"/>
          <w:szCs w:val="24"/>
        </w:rPr>
        <w:t>se rapporter aux</w:t>
      </w:r>
      <w:r w:rsidRPr="00497EB6">
        <w:rPr>
          <w:sz w:val="24"/>
          <w:szCs w:val="24"/>
        </w:rPr>
        <w:t xml:space="preserve"> ressources telles que la main-d’œuvre, </w:t>
      </w:r>
      <w:r w:rsidR="0099016A" w:rsidRPr="00497EB6">
        <w:rPr>
          <w:sz w:val="24"/>
          <w:szCs w:val="24"/>
        </w:rPr>
        <w:t xml:space="preserve">le matériel </w:t>
      </w:r>
      <w:r w:rsidRPr="00497EB6">
        <w:rPr>
          <w:sz w:val="24"/>
          <w:szCs w:val="24"/>
        </w:rPr>
        <w:t>et les matériaux</w:t>
      </w:r>
      <w:r w:rsidR="00032913" w:rsidRPr="00497EB6">
        <w:rPr>
          <w:sz w:val="24"/>
          <w:szCs w:val="24"/>
        </w:rPr>
        <w:t xml:space="preserve"> </w:t>
      </w:r>
      <w:r w:rsidRPr="00497EB6">
        <w:rPr>
          <w:sz w:val="24"/>
          <w:szCs w:val="24"/>
        </w:rPr>
        <w:t>;</w:t>
      </w:r>
    </w:p>
    <w:p w14:paraId="5B29618F" w14:textId="3F8EDD08" w:rsidR="00DF7860" w:rsidRPr="00497EB6" w:rsidRDefault="00DF7860" w:rsidP="00032913">
      <w:pPr>
        <w:spacing w:after="240"/>
        <w:jc w:val="both"/>
        <w:rPr>
          <w:sz w:val="24"/>
          <w:szCs w:val="24"/>
        </w:rPr>
      </w:pPr>
      <w:r w:rsidRPr="00497EB6">
        <w:rPr>
          <w:sz w:val="24"/>
          <w:szCs w:val="24"/>
        </w:rPr>
        <w:t xml:space="preserve">« Ln », « En », « Mn », ... sont les indices de coûts </w:t>
      </w:r>
      <w:r w:rsidR="0099016A" w:rsidRPr="00497EB6">
        <w:rPr>
          <w:sz w:val="24"/>
          <w:szCs w:val="24"/>
        </w:rPr>
        <w:t xml:space="preserve">courants </w:t>
      </w:r>
      <w:r w:rsidRPr="00497EB6">
        <w:rPr>
          <w:sz w:val="24"/>
          <w:szCs w:val="24"/>
        </w:rPr>
        <w:t xml:space="preserve">ou les prix de référence pour la période « n », exprimés dans la </w:t>
      </w:r>
      <w:r w:rsidR="00032913" w:rsidRPr="00497EB6">
        <w:rPr>
          <w:sz w:val="24"/>
          <w:szCs w:val="24"/>
        </w:rPr>
        <w:t>monnaie</w:t>
      </w:r>
      <w:r w:rsidRPr="00497EB6">
        <w:rPr>
          <w:sz w:val="24"/>
          <w:szCs w:val="24"/>
        </w:rPr>
        <w:t xml:space="preserve"> de paiement pertinente, chacun d’eux s’appliquant à l’élément de coût tabulé pertinent à la date 49 jours précédant le dernier jour de la période (à laquelle le certificat de paiement </w:t>
      </w:r>
      <w:r w:rsidR="00BA03FA" w:rsidRPr="00497EB6">
        <w:rPr>
          <w:sz w:val="24"/>
          <w:szCs w:val="24"/>
        </w:rPr>
        <w:t xml:space="preserve">spécifique </w:t>
      </w:r>
      <w:r w:rsidRPr="00497EB6">
        <w:rPr>
          <w:sz w:val="24"/>
          <w:szCs w:val="24"/>
        </w:rPr>
        <w:t>se rapporte)</w:t>
      </w:r>
      <w:r w:rsidR="00032913" w:rsidRPr="00497EB6">
        <w:rPr>
          <w:sz w:val="24"/>
          <w:szCs w:val="24"/>
        </w:rPr>
        <w:t xml:space="preserve"> </w:t>
      </w:r>
      <w:r w:rsidRPr="00497EB6">
        <w:rPr>
          <w:sz w:val="24"/>
          <w:szCs w:val="24"/>
        </w:rPr>
        <w:t xml:space="preserve">; </w:t>
      </w:r>
      <w:r w:rsidR="00032913" w:rsidRPr="00497EB6">
        <w:rPr>
          <w:sz w:val="24"/>
          <w:szCs w:val="24"/>
        </w:rPr>
        <w:t>e</w:t>
      </w:r>
      <w:r w:rsidRPr="00497EB6">
        <w:rPr>
          <w:sz w:val="24"/>
          <w:szCs w:val="24"/>
        </w:rPr>
        <w:t>t</w:t>
      </w:r>
    </w:p>
    <w:p w14:paraId="5D908649" w14:textId="45F36DFE" w:rsidR="00DF7860" w:rsidRPr="00497EB6" w:rsidRDefault="00DF7860" w:rsidP="00032913">
      <w:pPr>
        <w:spacing w:after="240"/>
        <w:jc w:val="both"/>
        <w:rPr>
          <w:sz w:val="24"/>
          <w:szCs w:val="24"/>
        </w:rPr>
      </w:pPr>
      <w:r w:rsidRPr="00497EB6">
        <w:rPr>
          <w:sz w:val="24"/>
          <w:szCs w:val="24"/>
        </w:rPr>
        <w:t xml:space="preserve">« Lo », « Eo », « Mo », ... sont les indices de coût de base ou les prix de référence, exprimés dans la </w:t>
      </w:r>
      <w:r w:rsidR="00032913" w:rsidRPr="00497EB6">
        <w:rPr>
          <w:sz w:val="24"/>
          <w:szCs w:val="24"/>
        </w:rPr>
        <w:t>monnaie</w:t>
      </w:r>
      <w:r w:rsidRPr="00497EB6">
        <w:rPr>
          <w:sz w:val="24"/>
          <w:szCs w:val="24"/>
        </w:rPr>
        <w:t xml:space="preserve"> de paiement pertinente, chacun d’eux est applicable à l’élément de coût tabulé pertinent à la </w:t>
      </w:r>
      <w:r w:rsidR="00BA03FA" w:rsidRPr="00497EB6">
        <w:rPr>
          <w:sz w:val="24"/>
          <w:szCs w:val="24"/>
        </w:rPr>
        <w:t>D</w:t>
      </w:r>
      <w:r w:rsidRPr="00497EB6">
        <w:rPr>
          <w:sz w:val="24"/>
          <w:szCs w:val="24"/>
        </w:rPr>
        <w:t xml:space="preserve">ate de </w:t>
      </w:r>
      <w:r w:rsidR="00BA03FA" w:rsidRPr="00497EB6">
        <w:rPr>
          <w:sz w:val="24"/>
          <w:szCs w:val="24"/>
        </w:rPr>
        <w:t>Référence</w:t>
      </w:r>
      <w:r w:rsidRPr="00497EB6">
        <w:rPr>
          <w:sz w:val="24"/>
          <w:szCs w:val="24"/>
        </w:rPr>
        <w:t>.</w:t>
      </w:r>
    </w:p>
    <w:p w14:paraId="0C7C8879" w14:textId="5EBBBBF2" w:rsidR="00DF7860" w:rsidRPr="00497EB6" w:rsidRDefault="00DF7860" w:rsidP="00032913">
      <w:pPr>
        <w:spacing w:after="240"/>
        <w:jc w:val="both"/>
        <w:rPr>
          <w:sz w:val="24"/>
          <w:szCs w:val="24"/>
        </w:rPr>
      </w:pPr>
      <w:r w:rsidRPr="00497EB6">
        <w:rPr>
          <w:sz w:val="24"/>
          <w:szCs w:val="24"/>
        </w:rPr>
        <w:t xml:space="preserve">Les indices de coûts ou les prix de référence indiqués dans le tableau des données </w:t>
      </w:r>
      <w:r w:rsidR="00BA03FA" w:rsidRPr="00497EB6">
        <w:rPr>
          <w:sz w:val="24"/>
          <w:szCs w:val="24"/>
        </w:rPr>
        <w:t xml:space="preserve">de révision </w:t>
      </w:r>
      <w:r w:rsidRPr="00497EB6">
        <w:rPr>
          <w:sz w:val="24"/>
          <w:szCs w:val="24"/>
        </w:rPr>
        <w:t xml:space="preserve">doivent être utilisés. Si leur source est mise en doute, elle sera déterminée par le </w:t>
      </w:r>
      <w:r w:rsidR="00032913" w:rsidRPr="00497EB6">
        <w:rPr>
          <w:sz w:val="24"/>
          <w:szCs w:val="24"/>
        </w:rPr>
        <w:t>R</w:t>
      </w:r>
      <w:r w:rsidRPr="00497EB6">
        <w:rPr>
          <w:sz w:val="24"/>
          <w:szCs w:val="24"/>
        </w:rPr>
        <w:t>eprésentant d</w:t>
      </w:r>
      <w:r w:rsidR="00032913" w:rsidRPr="00497EB6">
        <w:rPr>
          <w:sz w:val="24"/>
          <w:szCs w:val="24"/>
        </w:rPr>
        <w:t>u Maître d’Ouvrage</w:t>
      </w:r>
      <w:r w:rsidRPr="00497EB6">
        <w:rPr>
          <w:sz w:val="24"/>
          <w:szCs w:val="24"/>
        </w:rPr>
        <w:t>. À cette fin, il est fait référence aux valeurs des indices aux dates indiquées (citées respectivement dans les</w:t>
      </w:r>
      <w:r w:rsidR="0075437B">
        <w:rPr>
          <w:sz w:val="24"/>
          <w:szCs w:val="24"/>
        </w:rPr>
        <w:t xml:space="preserve"> </w:t>
      </w:r>
      <w:r w:rsidRPr="00497EB6">
        <w:rPr>
          <w:sz w:val="24"/>
          <w:szCs w:val="24"/>
        </w:rPr>
        <w:t>quatrième et cinquième colonnes du tableau) aux fins de clarification de la source</w:t>
      </w:r>
      <w:r w:rsidR="00032913" w:rsidRPr="00497EB6">
        <w:rPr>
          <w:sz w:val="24"/>
          <w:szCs w:val="24"/>
        </w:rPr>
        <w:t xml:space="preserve"> </w:t>
      </w:r>
      <w:r w:rsidRPr="00497EB6">
        <w:rPr>
          <w:sz w:val="24"/>
          <w:szCs w:val="24"/>
        </w:rPr>
        <w:t>; bien que ces dates (et donc ces valeurs) puissent ne pas correspondre aux indices de coût de base.</w:t>
      </w:r>
    </w:p>
    <w:p w14:paraId="208C374A" w14:textId="4816D887" w:rsidR="00DF7860" w:rsidRPr="00497EB6" w:rsidRDefault="00DF7860" w:rsidP="00032913">
      <w:pPr>
        <w:spacing w:after="240"/>
        <w:jc w:val="both"/>
        <w:rPr>
          <w:sz w:val="24"/>
          <w:szCs w:val="24"/>
        </w:rPr>
      </w:pPr>
      <w:r w:rsidRPr="00497EB6">
        <w:rPr>
          <w:sz w:val="24"/>
          <w:szCs w:val="24"/>
        </w:rPr>
        <w:t xml:space="preserve">Dans les cas où la « monnaie d’indice » (indiquée dans le tableau) n’est pas la </w:t>
      </w:r>
      <w:r w:rsidR="00032913" w:rsidRPr="00497EB6">
        <w:rPr>
          <w:sz w:val="24"/>
          <w:szCs w:val="24"/>
        </w:rPr>
        <w:t>monnaie</w:t>
      </w:r>
      <w:r w:rsidRPr="00497EB6">
        <w:rPr>
          <w:sz w:val="24"/>
          <w:szCs w:val="24"/>
        </w:rPr>
        <w:t xml:space="preserve"> de paiement pertinente, chaque indice doit être converti en monnaie de paiement pertinente au taux de vente, établi par la banque centrale du pays, de cette </w:t>
      </w:r>
      <w:r w:rsidR="00032913" w:rsidRPr="00497EB6">
        <w:rPr>
          <w:sz w:val="24"/>
          <w:szCs w:val="24"/>
        </w:rPr>
        <w:t>monnaie</w:t>
      </w:r>
      <w:r w:rsidRPr="00497EB6">
        <w:rPr>
          <w:sz w:val="24"/>
          <w:szCs w:val="24"/>
        </w:rPr>
        <w:t xml:space="preserve"> pertinente à la date ci-dessus pour laquelle l’indice est tenu d’être applicable. </w:t>
      </w:r>
    </w:p>
    <w:p w14:paraId="3E31E79A" w14:textId="76704DF6" w:rsidR="00DF7860" w:rsidRPr="00497EB6" w:rsidRDefault="00DF7860" w:rsidP="00032913">
      <w:pPr>
        <w:spacing w:after="240"/>
        <w:jc w:val="both"/>
        <w:rPr>
          <w:sz w:val="24"/>
          <w:szCs w:val="24"/>
        </w:rPr>
      </w:pPr>
      <w:r w:rsidRPr="00497EB6">
        <w:rPr>
          <w:sz w:val="24"/>
          <w:szCs w:val="24"/>
        </w:rPr>
        <w:t>Jusqu’à ce que chaque indice de coûts actuel</w:t>
      </w:r>
      <w:r w:rsidR="00032913" w:rsidRPr="00497EB6">
        <w:rPr>
          <w:sz w:val="24"/>
          <w:szCs w:val="24"/>
        </w:rPr>
        <w:t>s</w:t>
      </w:r>
      <w:r w:rsidRPr="00497EB6">
        <w:rPr>
          <w:sz w:val="24"/>
          <w:szCs w:val="24"/>
        </w:rPr>
        <w:t xml:space="preserve"> soit disponible, le </w:t>
      </w:r>
      <w:r w:rsidR="00032913" w:rsidRPr="00497EB6">
        <w:rPr>
          <w:sz w:val="24"/>
          <w:szCs w:val="24"/>
        </w:rPr>
        <w:t>R</w:t>
      </w:r>
      <w:r w:rsidRPr="00497EB6">
        <w:rPr>
          <w:sz w:val="24"/>
          <w:szCs w:val="24"/>
        </w:rPr>
        <w:t>eprésentant d</w:t>
      </w:r>
      <w:r w:rsidR="00032913" w:rsidRPr="00497EB6">
        <w:rPr>
          <w:sz w:val="24"/>
          <w:szCs w:val="24"/>
        </w:rPr>
        <w:t xml:space="preserve">u Maître d’Ouvrage </w:t>
      </w:r>
      <w:r w:rsidRPr="00497EB6">
        <w:rPr>
          <w:sz w:val="24"/>
          <w:szCs w:val="24"/>
        </w:rPr>
        <w:t>détermine</w:t>
      </w:r>
      <w:r w:rsidR="00032913" w:rsidRPr="00497EB6">
        <w:rPr>
          <w:sz w:val="24"/>
          <w:szCs w:val="24"/>
        </w:rPr>
        <w:t>r</w:t>
      </w:r>
      <w:r w:rsidR="00175AF1" w:rsidRPr="00497EB6">
        <w:rPr>
          <w:sz w:val="24"/>
          <w:szCs w:val="24"/>
        </w:rPr>
        <w:t>a</w:t>
      </w:r>
      <w:r w:rsidRPr="00497EB6">
        <w:rPr>
          <w:sz w:val="24"/>
          <w:szCs w:val="24"/>
        </w:rPr>
        <w:t xml:space="preserve"> un</w:t>
      </w:r>
      <w:r w:rsidR="00175AF1" w:rsidRPr="00497EB6">
        <w:rPr>
          <w:sz w:val="24"/>
          <w:szCs w:val="24"/>
        </w:rPr>
        <w:t>e valeur provisoire de l’</w:t>
      </w:r>
      <w:r w:rsidRPr="00497EB6">
        <w:rPr>
          <w:sz w:val="24"/>
          <w:szCs w:val="24"/>
        </w:rPr>
        <w:t xml:space="preserve">indice pour l’émission de certificats de paiement </w:t>
      </w:r>
      <w:r w:rsidR="00175AF1" w:rsidRPr="00497EB6">
        <w:rPr>
          <w:sz w:val="24"/>
          <w:szCs w:val="24"/>
        </w:rPr>
        <w:t>intérimaire</w:t>
      </w:r>
      <w:r w:rsidRPr="00497EB6">
        <w:rPr>
          <w:sz w:val="24"/>
          <w:szCs w:val="24"/>
        </w:rPr>
        <w:t>. Lorsqu</w:t>
      </w:r>
      <w:r w:rsidR="00002DF5" w:rsidRPr="00497EB6">
        <w:rPr>
          <w:sz w:val="24"/>
          <w:szCs w:val="24"/>
        </w:rPr>
        <w:t>e la valeur courante de l’</w:t>
      </w:r>
      <w:r w:rsidRPr="00497EB6">
        <w:rPr>
          <w:sz w:val="24"/>
          <w:szCs w:val="24"/>
        </w:rPr>
        <w:t>indice des coûts est disponible, l’ajustement doit être recalculé en conséquence.</w:t>
      </w:r>
    </w:p>
    <w:p w14:paraId="1B8ED0FF" w14:textId="01A90A53" w:rsidR="00DF7860" w:rsidRPr="00497EB6" w:rsidRDefault="00DF7860" w:rsidP="00032913">
      <w:pPr>
        <w:spacing w:after="240"/>
        <w:jc w:val="both"/>
        <w:rPr>
          <w:sz w:val="24"/>
          <w:szCs w:val="24"/>
        </w:rPr>
      </w:pPr>
      <w:r w:rsidRPr="00497EB6">
        <w:rPr>
          <w:sz w:val="24"/>
          <w:szCs w:val="24"/>
        </w:rPr>
        <w:t>Si l’</w:t>
      </w:r>
      <w:r w:rsidR="00032913" w:rsidRPr="00497EB6">
        <w:rPr>
          <w:sz w:val="24"/>
          <w:szCs w:val="24"/>
        </w:rPr>
        <w:t>E</w:t>
      </w:r>
      <w:r w:rsidRPr="00497EB6">
        <w:rPr>
          <w:sz w:val="24"/>
          <w:szCs w:val="24"/>
        </w:rPr>
        <w:t xml:space="preserve">ntrepreneur </w:t>
      </w:r>
      <w:r w:rsidR="00002DF5" w:rsidRPr="00497EB6">
        <w:rPr>
          <w:sz w:val="24"/>
          <w:szCs w:val="24"/>
        </w:rPr>
        <w:t>n</w:t>
      </w:r>
      <w:r w:rsidR="00032913" w:rsidRPr="00497EB6">
        <w:rPr>
          <w:sz w:val="24"/>
          <w:szCs w:val="24"/>
        </w:rPr>
        <w:t>e</w:t>
      </w:r>
      <w:r w:rsidRPr="00497EB6">
        <w:rPr>
          <w:sz w:val="24"/>
          <w:szCs w:val="24"/>
        </w:rPr>
        <w:t xml:space="preserve"> termine</w:t>
      </w:r>
      <w:r w:rsidR="00002DF5" w:rsidRPr="00497EB6">
        <w:rPr>
          <w:sz w:val="24"/>
          <w:szCs w:val="24"/>
        </w:rPr>
        <w:t xml:space="preserve"> pas</w:t>
      </w:r>
      <w:r w:rsidR="00032913" w:rsidRPr="00497EB6">
        <w:rPr>
          <w:sz w:val="24"/>
          <w:szCs w:val="24"/>
        </w:rPr>
        <w:t xml:space="preserve"> les </w:t>
      </w:r>
      <w:r w:rsidR="00685A3E" w:rsidRPr="00497EB6">
        <w:rPr>
          <w:sz w:val="24"/>
          <w:szCs w:val="24"/>
        </w:rPr>
        <w:t>Ouvrages</w:t>
      </w:r>
      <w:r w:rsidR="00032913" w:rsidRPr="00497EB6">
        <w:rPr>
          <w:sz w:val="24"/>
          <w:szCs w:val="24"/>
        </w:rPr>
        <w:t xml:space="preserve"> dans</w:t>
      </w:r>
      <w:r w:rsidRPr="00497EB6">
        <w:rPr>
          <w:sz w:val="24"/>
          <w:szCs w:val="24"/>
        </w:rPr>
        <w:t xml:space="preserve"> le </w:t>
      </w:r>
      <w:r w:rsidR="00221A48" w:rsidRPr="00497EB6">
        <w:rPr>
          <w:sz w:val="24"/>
          <w:szCs w:val="24"/>
        </w:rPr>
        <w:t>D</w:t>
      </w:r>
      <w:r w:rsidRPr="00497EB6">
        <w:rPr>
          <w:sz w:val="24"/>
          <w:szCs w:val="24"/>
        </w:rPr>
        <w:t>élai d’</w:t>
      </w:r>
      <w:r w:rsidR="00221A48" w:rsidRPr="00497EB6">
        <w:rPr>
          <w:sz w:val="24"/>
          <w:szCs w:val="24"/>
        </w:rPr>
        <w:t>A</w:t>
      </w:r>
      <w:r w:rsidRPr="00497EB6">
        <w:rPr>
          <w:sz w:val="24"/>
          <w:szCs w:val="24"/>
        </w:rPr>
        <w:t xml:space="preserve">chèvement, </w:t>
      </w:r>
      <w:r w:rsidR="00221A48" w:rsidRPr="00497EB6">
        <w:rPr>
          <w:sz w:val="24"/>
          <w:szCs w:val="24"/>
        </w:rPr>
        <w:t xml:space="preserve">la révision </w:t>
      </w:r>
      <w:r w:rsidRPr="00497EB6">
        <w:rPr>
          <w:sz w:val="24"/>
          <w:szCs w:val="24"/>
        </w:rPr>
        <w:t>des prix par la suite doit être effectué</w:t>
      </w:r>
      <w:r w:rsidR="00221A48" w:rsidRPr="00497EB6">
        <w:rPr>
          <w:sz w:val="24"/>
          <w:szCs w:val="24"/>
        </w:rPr>
        <w:t>e</w:t>
      </w:r>
      <w:r w:rsidRPr="00497EB6">
        <w:rPr>
          <w:sz w:val="24"/>
          <w:szCs w:val="24"/>
        </w:rPr>
        <w:t xml:space="preserve"> à l’aide de</w:t>
      </w:r>
      <w:r w:rsidR="00A465C2" w:rsidRPr="00497EB6">
        <w:rPr>
          <w:sz w:val="24"/>
          <w:szCs w:val="24"/>
        </w:rPr>
        <w:t> :</w:t>
      </w:r>
      <w:r w:rsidRPr="00497EB6">
        <w:rPr>
          <w:sz w:val="24"/>
          <w:szCs w:val="24"/>
        </w:rPr>
        <w:t xml:space="preserve"> (i) chaque indice ou prix applicable à la date 49 jours précédant l’expiration du </w:t>
      </w:r>
      <w:r w:rsidR="00221A48" w:rsidRPr="00497EB6">
        <w:rPr>
          <w:sz w:val="24"/>
          <w:szCs w:val="24"/>
        </w:rPr>
        <w:t>D</w:t>
      </w:r>
      <w:r w:rsidRPr="00497EB6">
        <w:rPr>
          <w:sz w:val="24"/>
          <w:szCs w:val="24"/>
        </w:rPr>
        <w:t>élai d’</w:t>
      </w:r>
      <w:r w:rsidR="00221A48" w:rsidRPr="00497EB6">
        <w:rPr>
          <w:sz w:val="24"/>
          <w:szCs w:val="24"/>
        </w:rPr>
        <w:t>A</w:t>
      </w:r>
      <w:r w:rsidRPr="00497EB6">
        <w:rPr>
          <w:sz w:val="24"/>
          <w:szCs w:val="24"/>
        </w:rPr>
        <w:t xml:space="preserve">chèvement des </w:t>
      </w:r>
      <w:r w:rsidR="00221A48" w:rsidRPr="00497EB6">
        <w:rPr>
          <w:sz w:val="24"/>
          <w:szCs w:val="24"/>
        </w:rPr>
        <w:t>Ouvrages</w:t>
      </w:r>
      <w:r w:rsidRPr="00497EB6">
        <w:rPr>
          <w:sz w:val="24"/>
          <w:szCs w:val="24"/>
        </w:rPr>
        <w:t xml:space="preserve">, ou (ii) de l’indice ou du prix actuel : selon </w:t>
      </w:r>
      <w:r w:rsidR="00221A48" w:rsidRPr="00497EB6">
        <w:rPr>
          <w:sz w:val="24"/>
          <w:szCs w:val="24"/>
        </w:rPr>
        <w:t xml:space="preserve">ce qui est </w:t>
      </w:r>
      <w:r w:rsidRPr="00497EB6">
        <w:rPr>
          <w:sz w:val="24"/>
          <w:szCs w:val="24"/>
        </w:rPr>
        <w:t xml:space="preserve">le plus favorable </w:t>
      </w:r>
      <w:r w:rsidR="00A465C2" w:rsidRPr="00497EB6">
        <w:rPr>
          <w:sz w:val="24"/>
          <w:szCs w:val="24"/>
        </w:rPr>
        <w:t>au Maître d’Ouvrage</w:t>
      </w:r>
      <w:r w:rsidRPr="00497EB6">
        <w:rPr>
          <w:sz w:val="24"/>
          <w:szCs w:val="24"/>
        </w:rPr>
        <w:t>.</w:t>
      </w:r>
    </w:p>
    <w:p w14:paraId="50F47624" w14:textId="4CFDCFD1" w:rsidR="00DF7860" w:rsidRPr="00497EB6" w:rsidRDefault="00DF7860" w:rsidP="00DF7860">
      <w:pPr>
        <w:spacing w:before="240" w:after="240"/>
        <w:ind w:left="426" w:hanging="426"/>
        <w:rPr>
          <w:b/>
          <w:sz w:val="24"/>
          <w:szCs w:val="24"/>
        </w:rPr>
      </w:pPr>
      <w:r w:rsidRPr="00497EB6">
        <w:rPr>
          <w:b/>
          <w:sz w:val="24"/>
          <w:szCs w:val="24"/>
        </w:rPr>
        <w:t>3.</w:t>
      </w:r>
      <w:r w:rsidR="00221A48" w:rsidRPr="00497EB6">
        <w:rPr>
          <w:b/>
          <w:sz w:val="24"/>
          <w:szCs w:val="24"/>
        </w:rPr>
        <w:t xml:space="preserve"> Révision </w:t>
      </w:r>
      <w:r w:rsidRPr="00497EB6">
        <w:rPr>
          <w:b/>
          <w:sz w:val="24"/>
          <w:szCs w:val="24"/>
        </w:rPr>
        <w:t>des montants d</w:t>
      </w:r>
      <w:r w:rsidR="00A465C2" w:rsidRPr="00497EB6">
        <w:rPr>
          <w:b/>
          <w:sz w:val="24"/>
          <w:szCs w:val="24"/>
        </w:rPr>
        <w:t>es</w:t>
      </w:r>
      <w:r w:rsidRPr="00497EB6">
        <w:rPr>
          <w:b/>
          <w:sz w:val="24"/>
          <w:szCs w:val="24"/>
        </w:rPr>
        <w:t xml:space="preserve"> </w:t>
      </w:r>
      <w:r w:rsidR="00A465C2" w:rsidRPr="00497EB6">
        <w:rPr>
          <w:b/>
          <w:sz w:val="24"/>
          <w:szCs w:val="24"/>
        </w:rPr>
        <w:t>S</w:t>
      </w:r>
      <w:r w:rsidRPr="00497EB6">
        <w:rPr>
          <w:b/>
          <w:sz w:val="24"/>
          <w:szCs w:val="24"/>
        </w:rPr>
        <w:t>ervice</w:t>
      </w:r>
      <w:r w:rsidR="00A465C2" w:rsidRPr="00497EB6">
        <w:rPr>
          <w:b/>
          <w:sz w:val="24"/>
          <w:szCs w:val="24"/>
        </w:rPr>
        <w:t>s</w:t>
      </w:r>
      <w:r w:rsidRPr="00497EB6">
        <w:rPr>
          <w:b/>
          <w:sz w:val="24"/>
          <w:szCs w:val="24"/>
        </w:rPr>
        <w:t xml:space="preserve"> d’exploitation (à l’exclusion du remplacement d’actifs)</w:t>
      </w:r>
    </w:p>
    <w:p w14:paraId="4D652310" w14:textId="43BD5A10" w:rsidR="00DF7860" w:rsidRPr="00497EB6" w:rsidRDefault="00DF7860" w:rsidP="00A465C2">
      <w:pPr>
        <w:spacing w:after="240"/>
        <w:jc w:val="both"/>
        <w:rPr>
          <w:i/>
          <w:sz w:val="24"/>
          <w:szCs w:val="24"/>
        </w:rPr>
      </w:pPr>
      <w:r w:rsidRPr="00497EB6">
        <w:rPr>
          <w:i/>
          <w:sz w:val="24"/>
          <w:szCs w:val="24"/>
        </w:rPr>
        <w:t xml:space="preserve">[Dans la plupart des cas, les </w:t>
      </w:r>
      <w:r w:rsidR="00BC195E" w:rsidRPr="00497EB6">
        <w:rPr>
          <w:i/>
          <w:sz w:val="24"/>
          <w:szCs w:val="24"/>
        </w:rPr>
        <w:t xml:space="preserve">rémunérations </w:t>
      </w:r>
      <w:r w:rsidRPr="00497EB6">
        <w:rPr>
          <w:i/>
          <w:sz w:val="24"/>
          <w:szCs w:val="24"/>
        </w:rPr>
        <w:t>d</w:t>
      </w:r>
      <w:r w:rsidR="00A465C2" w:rsidRPr="00497EB6">
        <w:rPr>
          <w:i/>
          <w:sz w:val="24"/>
          <w:szCs w:val="24"/>
        </w:rPr>
        <w:t>es S</w:t>
      </w:r>
      <w:r w:rsidRPr="00497EB6">
        <w:rPr>
          <w:i/>
          <w:sz w:val="24"/>
          <w:szCs w:val="24"/>
        </w:rPr>
        <w:t>ervice</w:t>
      </w:r>
      <w:r w:rsidR="00A465C2" w:rsidRPr="00497EB6">
        <w:rPr>
          <w:i/>
          <w:sz w:val="24"/>
          <w:szCs w:val="24"/>
        </w:rPr>
        <w:t>s</w:t>
      </w:r>
      <w:r w:rsidRPr="00497EB6">
        <w:rPr>
          <w:i/>
          <w:sz w:val="24"/>
          <w:szCs w:val="24"/>
        </w:rPr>
        <w:t xml:space="preserve"> d’</w:t>
      </w:r>
      <w:r w:rsidR="00BC195E" w:rsidRPr="00497EB6">
        <w:rPr>
          <w:i/>
          <w:sz w:val="24"/>
          <w:szCs w:val="24"/>
        </w:rPr>
        <w:t>E</w:t>
      </w:r>
      <w:r w:rsidRPr="00497EB6">
        <w:rPr>
          <w:i/>
          <w:sz w:val="24"/>
          <w:szCs w:val="24"/>
        </w:rPr>
        <w:t xml:space="preserve">xploitation seront payés en </w:t>
      </w:r>
      <w:r w:rsidR="003370D2">
        <w:rPr>
          <w:i/>
          <w:sz w:val="24"/>
          <w:szCs w:val="24"/>
        </w:rPr>
        <w:t>Monnaie nationale</w:t>
      </w:r>
      <w:r w:rsidRPr="00497EB6">
        <w:rPr>
          <w:i/>
          <w:sz w:val="24"/>
          <w:szCs w:val="24"/>
        </w:rPr>
        <w:t xml:space="preserve"> et le type général de formule indiqué ci-dessous peut être adopté. La formule et les annexes connexes devront être ajustées si l</w:t>
      </w:r>
      <w:r w:rsidR="00A465C2" w:rsidRPr="00497EB6">
        <w:rPr>
          <w:i/>
          <w:sz w:val="24"/>
          <w:szCs w:val="24"/>
        </w:rPr>
        <w:t>e Maître d’Ouvrage</w:t>
      </w:r>
      <w:r w:rsidRPr="00497EB6">
        <w:rPr>
          <w:i/>
          <w:sz w:val="24"/>
          <w:szCs w:val="24"/>
        </w:rPr>
        <w:t xml:space="preserve"> a l’intention d’autoriser le paiement en </w:t>
      </w:r>
      <w:r w:rsidR="00A465C2" w:rsidRPr="00497EB6">
        <w:rPr>
          <w:i/>
          <w:sz w:val="24"/>
          <w:szCs w:val="24"/>
        </w:rPr>
        <w:t>monnaies</w:t>
      </w:r>
      <w:r w:rsidRPr="00497EB6">
        <w:rPr>
          <w:i/>
          <w:sz w:val="24"/>
          <w:szCs w:val="24"/>
        </w:rPr>
        <w:t xml:space="preserve"> étrangères ou d’autoriser plus d’un indice par </w:t>
      </w:r>
      <w:r w:rsidR="00A465C2" w:rsidRPr="00497EB6">
        <w:rPr>
          <w:i/>
          <w:sz w:val="24"/>
          <w:szCs w:val="24"/>
        </w:rPr>
        <w:t>monnaie</w:t>
      </w:r>
      <w:r w:rsidRPr="00497EB6">
        <w:rPr>
          <w:i/>
          <w:sz w:val="24"/>
          <w:szCs w:val="24"/>
        </w:rPr>
        <w:t xml:space="preserve"> étrangère. Des dispositions distinctes d’indexation peuvent être </w:t>
      </w:r>
      <w:r w:rsidR="009A423B" w:rsidRPr="00497EB6">
        <w:rPr>
          <w:i/>
          <w:sz w:val="24"/>
          <w:szCs w:val="24"/>
        </w:rPr>
        <w:t xml:space="preserve">nécessaires </w:t>
      </w:r>
      <w:r w:rsidRPr="00497EB6">
        <w:rPr>
          <w:i/>
          <w:sz w:val="24"/>
          <w:szCs w:val="24"/>
        </w:rPr>
        <w:t xml:space="preserve">pour chaque composante des </w:t>
      </w:r>
      <w:r w:rsidR="00DF51B9" w:rsidRPr="00497EB6">
        <w:rPr>
          <w:i/>
          <w:sz w:val="24"/>
          <w:szCs w:val="24"/>
        </w:rPr>
        <w:t xml:space="preserve">rémunérations </w:t>
      </w:r>
      <w:r w:rsidRPr="00497EB6">
        <w:rPr>
          <w:i/>
          <w:sz w:val="24"/>
          <w:szCs w:val="24"/>
        </w:rPr>
        <w:t>de</w:t>
      </w:r>
      <w:r w:rsidR="00A465C2" w:rsidRPr="00497EB6">
        <w:rPr>
          <w:i/>
          <w:sz w:val="24"/>
          <w:szCs w:val="24"/>
        </w:rPr>
        <w:t>s</w:t>
      </w:r>
      <w:r w:rsidRPr="00497EB6">
        <w:rPr>
          <w:i/>
          <w:sz w:val="24"/>
          <w:szCs w:val="24"/>
        </w:rPr>
        <w:t xml:space="preserve"> </w:t>
      </w:r>
      <w:r w:rsidR="00A465C2" w:rsidRPr="00497EB6">
        <w:rPr>
          <w:i/>
          <w:sz w:val="24"/>
          <w:szCs w:val="24"/>
        </w:rPr>
        <w:t>S</w:t>
      </w:r>
      <w:r w:rsidRPr="00497EB6">
        <w:rPr>
          <w:i/>
          <w:sz w:val="24"/>
          <w:szCs w:val="24"/>
        </w:rPr>
        <w:t>ervice</w:t>
      </w:r>
      <w:r w:rsidR="00A465C2" w:rsidRPr="00497EB6">
        <w:rPr>
          <w:i/>
          <w:sz w:val="24"/>
          <w:szCs w:val="24"/>
        </w:rPr>
        <w:t>s</w:t>
      </w:r>
      <w:r w:rsidRPr="00497EB6">
        <w:rPr>
          <w:i/>
          <w:sz w:val="24"/>
          <w:szCs w:val="24"/>
        </w:rPr>
        <w:t xml:space="preserve"> d’</w:t>
      </w:r>
      <w:r w:rsidR="00DF51B9" w:rsidRPr="00497EB6">
        <w:rPr>
          <w:i/>
          <w:sz w:val="24"/>
          <w:szCs w:val="24"/>
        </w:rPr>
        <w:t>E</w:t>
      </w:r>
      <w:r w:rsidRPr="00497EB6">
        <w:rPr>
          <w:i/>
          <w:sz w:val="24"/>
          <w:szCs w:val="24"/>
        </w:rPr>
        <w:t xml:space="preserve">xploitation.] </w:t>
      </w:r>
    </w:p>
    <w:p w14:paraId="3BFEEA70" w14:textId="2D1DD2D1" w:rsidR="00DF7860" w:rsidRPr="00497EB6" w:rsidRDefault="00DF7860" w:rsidP="00A465C2">
      <w:pPr>
        <w:spacing w:after="240"/>
        <w:jc w:val="both"/>
        <w:rPr>
          <w:sz w:val="24"/>
          <w:szCs w:val="24"/>
        </w:rPr>
      </w:pPr>
      <w:r w:rsidRPr="00497EB6">
        <w:rPr>
          <w:sz w:val="24"/>
          <w:szCs w:val="24"/>
        </w:rPr>
        <w:t xml:space="preserve">Si les </w:t>
      </w:r>
      <w:r w:rsidR="006E681B" w:rsidRPr="00497EB6">
        <w:rPr>
          <w:sz w:val="24"/>
          <w:szCs w:val="24"/>
        </w:rPr>
        <w:t>Données du Marché</w:t>
      </w:r>
      <w:r w:rsidRPr="00497EB6">
        <w:rPr>
          <w:sz w:val="24"/>
          <w:szCs w:val="24"/>
        </w:rPr>
        <w:t xml:space="preserve"> permettent </w:t>
      </w:r>
      <w:r w:rsidR="00C57DD8" w:rsidRPr="00497EB6">
        <w:rPr>
          <w:sz w:val="24"/>
          <w:szCs w:val="24"/>
        </w:rPr>
        <w:t xml:space="preserve">la révision </w:t>
      </w:r>
      <w:r w:rsidRPr="00497EB6">
        <w:rPr>
          <w:sz w:val="24"/>
          <w:szCs w:val="24"/>
        </w:rPr>
        <w:t>des prix des montants d</w:t>
      </w:r>
      <w:r w:rsidR="00A465C2" w:rsidRPr="00497EB6">
        <w:rPr>
          <w:sz w:val="24"/>
          <w:szCs w:val="24"/>
        </w:rPr>
        <w:t>es</w:t>
      </w:r>
      <w:r w:rsidRPr="00497EB6">
        <w:rPr>
          <w:sz w:val="24"/>
          <w:szCs w:val="24"/>
        </w:rPr>
        <w:t xml:space="preserve"> Service</w:t>
      </w:r>
      <w:r w:rsidR="00A465C2" w:rsidRPr="00497EB6">
        <w:rPr>
          <w:sz w:val="24"/>
          <w:szCs w:val="24"/>
        </w:rPr>
        <w:t>s</w:t>
      </w:r>
      <w:r w:rsidRPr="00497EB6">
        <w:rPr>
          <w:sz w:val="24"/>
          <w:szCs w:val="24"/>
        </w:rPr>
        <w:t xml:space="preserve"> d’</w:t>
      </w:r>
      <w:r w:rsidR="00E6276E" w:rsidRPr="00497EB6">
        <w:rPr>
          <w:sz w:val="24"/>
          <w:szCs w:val="24"/>
        </w:rPr>
        <w:t>E</w:t>
      </w:r>
      <w:r w:rsidRPr="00497EB6">
        <w:rPr>
          <w:sz w:val="24"/>
          <w:szCs w:val="24"/>
        </w:rPr>
        <w:t>xploitation, les formules doivent être du type général suivant :</w:t>
      </w:r>
    </w:p>
    <w:p w14:paraId="3D74AB6C" w14:textId="77777777" w:rsidR="00DF7860" w:rsidRPr="00497EB6" w:rsidRDefault="00DF7860" w:rsidP="00DF7860">
      <w:pPr>
        <w:ind w:left="1440"/>
        <w:rPr>
          <w:b/>
          <w:sz w:val="24"/>
          <w:szCs w:val="24"/>
        </w:rPr>
      </w:pPr>
      <w:r w:rsidRPr="00497EB6">
        <w:rPr>
          <w:b/>
          <w:sz w:val="24"/>
          <w:szCs w:val="24"/>
        </w:rPr>
        <w:t>Pn= b Ln/lo + c En/Eo + d Mn/Mo + ......</w:t>
      </w:r>
    </w:p>
    <w:p w14:paraId="3FE114D1" w14:textId="33076A6F" w:rsidR="00DF7860" w:rsidRPr="00497EB6" w:rsidRDefault="00DF7860" w:rsidP="00DF7860">
      <w:pPr>
        <w:ind w:left="1440" w:firstLine="720"/>
        <w:rPr>
          <w:b/>
          <w:sz w:val="24"/>
          <w:szCs w:val="24"/>
        </w:rPr>
      </w:pPr>
      <w:r w:rsidRPr="00497EB6">
        <w:rPr>
          <w:b/>
          <w:sz w:val="24"/>
          <w:szCs w:val="24"/>
        </w:rPr>
        <w:t>+ w</w:t>
      </w:r>
      <w:r w:rsidRPr="00497EB6">
        <w:rPr>
          <w:sz w:val="24"/>
          <w:szCs w:val="24"/>
        </w:rPr>
        <w:t xml:space="preserve"> </w:t>
      </w:r>
      <w:r w:rsidRPr="00497EB6">
        <w:rPr>
          <w:b/>
          <w:sz w:val="24"/>
          <w:szCs w:val="24"/>
        </w:rPr>
        <w:t xml:space="preserve"> [</w:t>
      </w:r>
      <w:r w:rsidR="00A465C2" w:rsidRPr="00497EB6">
        <w:rPr>
          <w:b/>
          <w:sz w:val="24"/>
          <w:szCs w:val="24"/>
        </w:rPr>
        <w:t xml:space="preserve">Taux </w:t>
      </w:r>
      <w:r w:rsidRPr="00497EB6">
        <w:rPr>
          <w:b/>
          <w:sz w:val="24"/>
          <w:szCs w:val="24"/>
          <w:vertAlign w:val="subscript"/>
        </w:rPr>
        <w:t>(Fc1)</w:t>
      </w:r>
      <w:r w:rsidRPr="00497EB6">
        <w:rPr>
          <w:b/>
          <w:sz w:val="24"/>
          <w:szCs w:val="24"/>
        </w:rPr>
        <w:t>n</w:t>
      </w:r>
      <w:r w:rsidRPr="00497EB6">
        <w:rPr>
          <w:sz w:val="24"/>
          <w:szCs w:val="24"/>
        </w:rPr>
        <w:t xml:space="preserve"> /</w:t>
      </w:r>
      <w:r w:rsidR="00A465C2" w:rsidRPr="00497EB6">
        <w:rPr>
          <w:b/>
          <w:sz w:val="24"/>
          <w:szCs w:val="24"/>
        </w:rPr>
        <w:t>Taux</w:t>
      </w:r>
      <w:r w:rsidRPr="00497EB6">
        <w:rPr>
          <w:b/>
          <w:sz w:val="24"/>
          <w:szCs w:val="24"/>
          <w:vertAlign w:val="subscript"/>
        </w:rPr>
        <w:t>(Fc1)</w:t>
      </w:r>
      <w:r w:rsidRPr="00497EB6">
        <w:rPr>
          <w:b/>
          <w:sz w:val="24"/>
          <w:szCs w:val="24"/>
        </w:rPr>
        <w:t>o]</w:t>
      </w:r>
      <w:r w:rsidRPr="00497EB6">
        <w:rPr>
          <w:sz w:val="24"/>
          <w:szCs w:val="24"/>
        </w:rPr>
        <w:t xml:space="preserve"> </w:t>
      </w:r>
      <w:r w:rsidRPr="00497EB6">
        <w:rPr>
          <w:b/>
          <w:sz w:val="24"/>
          <w:szCs w:val="24"/>
          <w:vertAlign w:val="subscript"/>
        </w:rPr>
        <w:t xml:space="preserve"> x </w:t>
      </w:r>
      <w:r w:rsidRPr="00497EB6">
        <w:rPr>
          <w:sz w:val="24"/>
          <w:szCs w:val="24"/>
        </w:rPr>
        <w:t xml:space="preserve"> </w:t>
      </w:r>
      <w:r w:rsidRPr="00497EB6">
        <w:rPr>
          <w:b/>
          <w:sz w:val="24"/>
          <w:szCs w:val="24"/>
        </w:rPr>
        <w:t>[</w:t>
      </w:r>
      <w:r w:rsidRPr="00497EB6">
        <w:rPr>
          <w:sz w:val="24"/>
          <w:szCs w:val="24"/>
        </w:rPr>
        <w:t xml:space="preserve"> </w:t>
      </w:r>
      <w:r w:rsidRPr="00497EB6">
        <w:rPr>
          <w:b/>
          <w:sz w:val="24"/>
          <w:szCs w:val="24"/>
        </w:rPr>
        <w:t xml:space="preserve"> Ind</w:t>
      </w:r>
      <w:r w:rsidRPr="00497EB6">
        <w:rPr>
          <w:b/>
          <w:sz w:val="24"/>
          <w:szCs w:val="24"/>
          <w:vertAlign w:val="subscript"/>
        </w:rPr>
        <w:t>(Fc1)</w:t>
      </w:r>
      <w:r w:rsidRPr="00497EB6">
        <w:rPr>
          <w:sz w:val="24"/>
          <w:szCs w:val="24"/>
        </w:rPr>
        <w:t>n /</w:t>
      </w:r>
      <w:r w:rsidRPr="00497EB6">
        <w:rPr>
          <w:b/>
          <w:sz w:val="24"/>
          <w:szCs w:val="24"/>
        </w:rPr>
        <w:t>Ind</w:t>
      </w:r>
      <w:r w:rsidRPr="00497EB6">
        <w:rPr>
          <w:b/>
          <w:sz w:val="24"/>
          <w:szCs w:val="24"/>
          <w:vertAlign w:val="subscript"/>
        </w:rPr>
        <w:t>(Fc1)</w:t>
      </w:r>
      <w:r w:rsidRPr="00497EB6">
        <w:rPr>
          <w:b/>
          <w:sz w:val="24"/>
          <w:szCs w:val="24"/>
        </w:rPr>
        <w:t>o]</w:t>
      </w:r>
    </w:p>
    <w:p w14:paraId="38E873D0" w14:textId="5CCA3706" w:rsidR="00DF7860" w:rsidRPr="00497EB6" w:rsidRDefault="00DF7860" w:rsidP="00DF7860">
      <w:pPr>
        <w:ind w:left="1440" w:firstLine="720"/>
        <w:rPr>
          <w:b/>
          <w:sz w:val="24"/>
          <w:szCs w:val="24"/>
        </w:rPr>
      </w:pPr>
      <w:r w:rsidRPr="00497EB6">
        <w:rPr>
          <w:b/>
          <w:sz w:val="24"/>
          <w:szCs w:val="24"/>
        </w:rPr>
        <w:t>+ y [</w:t>
      </w:r>
      <w:r w:rsidR="00A465C2" w:rsidRPr="00497EB6">
        <w:rPr>
          <w:b/>
          <w:sz w:val="24"/>
          <w:szCs w:val="24"/>
        </w:rPr>
        <w:t xml:space="preserve">Taux </w:t>
      </w:r>
      <w:r w:rsidRPr="00497EB6">
        <w:rPr>
          <w:b/>
          <w:sz w:val="24"/>
          <w:szCs w:val="24"/>
          <w:vertAlign w:val="subscript"/>
        </w:rPr>
        <w:t>(Fc2)</w:t>
      </w:r>
      <w:r w:rsidRPr="00497EB6">
        <w:rPr>
          <w:b/>
          <w:sz w:val="24"/>
          <w:szCs w:val="24"/>
        </w:rPr>
        <w:t>n</w:t>
      </w:r>
      <w:r w:rsidRPr="00497EB6">
        <w:rPr>
          <w:sz w:val="24"/>
          <w:szCs w:val="24"/>
        </w:rPr>
        <w:t xml:space="preserve"> /</w:t>
      </w:r>
      <w:r w:rsidRPr="00497EB6">
        <w:rPr>
          <w:b/>
          <w:sz w:val="24"/>
          <w:szCs w:val="24"/>
        </w:rPr>
        <w:t xml:space="preserve"> </w:t>
      </w:r>
      <w:r w:rsidR="00A465C2" w:rsidRPr="00497EB6">
        <w:rPr>
          <w:b/>
          <w:sz w:val="24"/>
          <w:szCs w:val="24"/>
        </w:rPr>
        <w:t xml:space="preserve">Taux </w:t>
      </w:r>
      <w:r w:rsidRPr="00497EB6">
        <w:rPr>
          <w:b/>
          <w:sz w:val="24"/>
          <w:szCs w:val="24"/>
          <w:vertAlign w:val="subscript"/>
        </w:rPr>
        <w:t>(Fc2)</w:t>
      </w:r>
      <w:r w:rsidRPr="00497EB6">
        <w:rPr>
          <w:sz w:val="24"/>
          <w:szCs w:val="24"/>
        </w:rPr>
        <w:t>o</w:t>
      </w:r>
      <w:r w:rsidRPr="00497EB6">
        <w:rPr>
          <w:b/>
          <w:sz w:val="24"/>
          <w:szCs w:val="24"/>
        </w:rPr>
        <w:t>]</w:t>
      </w:r>
      <w:r w:rsidRPr="00497EB6">
        <w:rPr>
          <w:sz w:val="24"/>
          <w:szCs w:val="24"/>
        </w:rPr>
        <w:t xml:space="preserve"> </w:t>
      </w:r>
      <w:r w:rsidRPr="00497EB6">
        <w:rPr>
          <w:b/>
          <w:sz w:val="24"/>
          <w:szCs w:val="24"/>
          <w:vertAlign w:val="subscript"/>
        </w:rPr>
        <w:t xml:space="preserve"> x </w:t>
      </w:r>
      <w:r w:rsidRPr="00497EB6">
        <w:rPr>
          <w:sz w:val="24"/>
          <w:szCs w:val="24"/>
        </w:rPr>
        <w:t xml:space="preserve"> </w:t>
      </w:r>
      <w:r w:rsidRPr="00497EB6">
        <w:rPr>
          <w:b/>
          <w:sz w:val="24"/>
          <w:szCs w:val="24"/>
        </w:rPr>
        <w:t>[</w:t>
      </w:r>
      <w:r w:rsidRPr="00497EB6">
        <w:rPr>
          <w:sz w:val="24"/>
          <w:szCs w:val="24"/>
        </w:rPr>
        <w:t xml:space="preserve"> </w:t>
      </w:r>
      <w:r w:rsidRPr="00497EB6">
        <w:rPr>
          <w:b/>
          <w:sz w:val="24"/>
          <w:szCs w:val="24"/>
        </w:rPr>
        <w:t xml:space="preserve"> Ind</w:t>
      </w:r>
      <w:r w:rsidRPr="00497EB6">
        <w:rPr>
          <w:b/>
          <w:sz w:val="24"/>
          <w:szCs w:val="24"/>
          <w:vertAlign w:val="subscript"/>
        </w:rPr>
        <w:t>(Fc2)</w:t>
      </w:r>
      <w:r w:rsidRPr="00497EB6">
        <w:rPr>
          <w:b/>
          <w:sz w:val="24"/>
          <w:szCs w:val="24"/>
        </w:rPr>
        <w:t>n</w:t>
      </w:r>
      <w:r w:rsidRPr="00497EB6">
        <w:rPr>
          <w:sz w:val="24"/>
          <w:szCs w:val="24"/>
        </w:rPr>
        <w:t xml:space="preserve"> /</w:t>
      </w:r>
      <w:r w:rsidRPr="00497EB6">
        <w:rPr>
          <w:b/>
          <w:sz w:val="24"/>
          <w:szCs w:val="24"/>
        </w:rPr>
        <w:t xml:space="preserve"> Ind</w:t>
      </w:r>
      <w:r w:rsidRPr="00497EB6">
        <w:rPr>
          <w:b/>
          <w:sz w:val="24"/>
          <w:szCs w:val="24"/>
          <w:vertAlign w:val="subscript"/>
        </w:rPr>
        <w:t>(Fc2)</w:t>
      </w:r>
      <w:r w:rsidRPr="00497EB6">
        <w:rPr>
          <w:b/>
          <w:sz w:val="24"/>
          <w:szCs w:val="24"/>
        </w:rPr>
        <w:t>o]</w:t>
      </w:r>
      <w:r w:rsidRPr="00497EB6">
        <w:rPr>
          <w:sz w:val="24"/>
          <w:szCs w:val="24"/>
        </w:rPr>
        <w:t xml:space="preserve"> </w:t>
      </w:r>
    </w:p>
    <w:p w14:paraId="48AFBCE4" w14:textId="77777777" w:rsidR="00DF7860" w:rsidRPr="00497EB6" w:rsidRDefault="00DF7860" w:rsidP="00DF7860">
      <w:pPr>
        <w:spacing w:after="240"/>
        <w:ind w:left="1440" w:firstLine="720"/>
        <w:rPr>
          <w:b/>
          <w:sz w:val="24"/>
          <w:szCs w:val="24"/>
        </w:rPr>
      </w:pPr>
      <w:r w:rsidRPr="00497EB6">
        <w:rPr>
          <w:b/>
          <w:sz w:val="24"/>
          <w:szCs w:val="24"/>
        </w:rPr>
        <w:t>+ z ......</w:t>
      </w:r>
    </w:p>
    <w:p w14:paraId="18EE57DD" w14:textId="77777777" w:rsidR="00DF7860" w:rsidRPr="00497EB6" w:rsidRDefault="00DF7860" w:rsidP="00DF7860">
      <w:pPr>
        <w:spacing w:after="240"/>
        <w:rPr>
          <w:i/>
          <w:sz w:val="24"/>
          <w:szCs w:val="24"/>
        </w:rPr>
      </w:pPr>
      <w:r w:rsidRPr="00497EB6">
        <w:rPr>
          <w:i/>
          <w:sz w:val="24"/>
          <w:szCs w:val="24"/>
        </w:rPr>
        <w:t>Où:</w:t>
      </w:r>
    </w:p>
    <w:p w14:paraId="0AAD7562" w14:textId="54AB9F64" w:rsidR="00DF7860" w:rsidRPr="00497EB6" w:rsidRDefault="00DF7860" w:rsidP="00A465C2">
      <w:pPr>
        <w:spacing w:after="240"/>
        <w:jc w:val="both"/>
        <w:rPr>
          <w:sz w:val="24"/>
          <w:szCs w:val="24"/>
        </w:rPr>
      </w:pPr>
      <w:r w:rsidRPr="00497EB6">
        <w:rPr>
          <w:sz w:val="24"/>
          <w:szCs w:val="24"/>
        </w:rPr>
        <w:t xml:space="preserve">« Pn » est le multiplicateur </w:t>
      </w:r>
      <w:r w:rsidR="00E6276E" w:rsidRPr="00497EB6">
        <w:rPr>
          <w:sz w:val="24"/>
          <w:szCs w:val="24"/>
        </w:rPr>
        <w:t>de révision</w:t>
      </w:r>
      <w:r w:rsidRPr="00497EB6">
        <w:rPr>
          <w:sz w:val="24"/>
          <w:szCs w:val="24"/>
        </w:rPr>
        <w:t xml:space="preserve"> à appliquer au montant de la </w:t>
      </w:r>
      <w:r w:rsidR="003370D2">
        <w:rPr>
          <w:sz w:val="24"/>
          <w:szCs w:val="24"/>
        </w:rPr>
        <w:t>Monnaie nationale</w:t>
      </w:r>
      <w:r w:rsidRPr="00497EB6">
        <w:rPr>
          <w:sz w:val="24"/>
          <w:szCs w:val="24"/>
        </w:rPr>
        <w:t xml:space="preserve"> au cours de la période « n », cette période étant d’un mois, sauf indication contraire dans l’</w:t>
      </w:r>
      <w:r w:rsidR="00E6276E" w:rsidRPr="00497EB6">
        <w:rPr>
          <w:sz w:val="24"/>
          <w:szCs w:val="24"/>
        </w:rPr>
        <w:t>A</w:t>
      </w:r>
      <w:r w:rsidRPr="00497EB6">
        <w:rPr>
          <w:sz w:val="24"/>
          <w:szCs w:val="24"/>
        </w:rPr>
        <w:t xml:space="preserve">nnexe à la </w:t>
      </w:r>
      <w:r w:rsidR="00A465C2" w:rsidRPr="00497EB6">
        <w:rPr>
          <w:sz w:val="24"/>
          <w:szCs w:val="24"/>
        </w:rPr>
        <w:t>P</w:t>
      </w:r>
      <w:r w:rsidRPr="00497EB6">
        <w:rPr>
          <w:sz w:val="24"/>
          <w:szCs w:val="24"/>
        </w:rPr>
        <w:t>roposition</w:t>
      </w:r>
      <w:r w:rsidR="00A465C2" w:rsidRPr="00497EB6">
        <w:rPr>
          <w:sz w:val="24"/>
          <w:szCs w:val="24"/>
        </w:rPr>
        <w:t xml:space="preserve"> </w:t>
      </w:r>
      <w:r w:rsidRPr="00497EB6">
        <w:rPr>
          <w:sz w:val="24"/>
          <w:szCs w:val="24"/>
        </w:rPr>
        <w:t>;</w:t>
      </w:r>
    </w:p>
    <w:p w14:paraId="3B7CD7A4" w14:textId="665BD530" w:rsidR="00DF7860" w:rsidRPr="00497EB6" w:rsidRDefault="00DF7860" w:rsidP="00A465C2">
      <w:pPr>
        <w:spacing w:after="240"/>
        <w:jc w:val="both"/>
        <w:rPr>
          <w:sz w:val="24"/>
          <w:szCs w:val="24"/>
        </w:rPr>
      </w:pPr>
      <w:r w:rsidRPr="00497EB6">
        <w:rPr>
          <w:sz w:val="24"/>
          <w:szCs w:val="24"/>
        </w:rPr>
        <w:t xml:space="preserve">« b », « c », « d », ... sont des coefficients représentant la proportion estimée de chaque élément de coût lié à la </w:t>
      </w:r>
      <w:r w:rsidR="003370D2">
        <w:rPr>
          <w:b/>
          <w:sz w:val="24"/>
          <w:szCs w:val="24"/>
        </w:rPr>
        <w:t>Monnaie nationale</w:t>
      </w:r>
      <w:r w:rsidRPr="00497EB6">
        <w:rPr>
          <w:b/>
          <w:sz w:val="24"/>
          <w:szCs w:val="24"/>
        </w:rPr>
        <w:t xml:space="preserve"> dans</w:t>
      </w:r>
      <w:r w:rsidRPr="00497EB6">
        <w:rPr>
          <w:sz w:val="24"/>
          <w:szCs w:val="24"/>
        </w:rPr>
        <w:t xml:space="preserve"> le tableau pertinent des données </w:t>
      </w:r>
      <w:r w:rsidR="00E6276E" w:rsidRPr="00497EB6">
        <w:rPr>
          <w:sz w:val="24"/>
          <w:szCs w:val="24"/>
        </w:rPr>
        <w:t>de révision</w:t>
      </w:r>
      <w:r w:rsidRPr="00497EB6">
        <w:rPr>
          <w:sz w:val="24"/>
          <w:szCs w:val="24"/>
        </w:rPr>
        <w:t xml:space="preserve">; ces éléments de coûts peuvent </w:t>
      </w:r>
      <w:r w:rsidR="00E6276E" w:rsidRPr="00497EB6">
        <w:rPr>
          <w:sz w:val="24"/>
          <w:szCs w:val="24"/>
        </w:rPr>
        <w:t xml:space="preserve">se rapporter à </w:t>
      </w:r>
      <w:r w:rsidRPr="00497EB6">
        <w:rPr>
          <w:sz w:val="24"/>
          <w:szCs w:val="24"/>
        </w:rPr>
        <w:t xml:space="preserve">des ressources telles que la main-d’œuvre, </w:t>
      </w:r>
      <w:r w:rsidR="00E6276E" w:rsidRPr="00497EB6">
        <w:rPr>
          <w:sz w:val="24"/>
          <w:szCs w:val="24"/>
        </w:rPr>
        <w:t xml:space="preserve">le matériel </w:t>
      </w:r>
      <w:r w:rsidRPr="00497EB6">
        <w:rPr>
          <w:sz w:val="24"/>
          <w:szCs w:val="24"/>
        </w:rPr>
        <w:t>et les matériaux;</w:t>
      </w:r>
    </w:p>
    <w:p w14:paraId="3F697A68" w14:textId="02B8564F" w:rsidR="00DF7860" w:rsidRPr="00497EB6" w:rsidRDefault="00DF7860" w:rsidP="00A465C2">
      <w:pPr>
        <w:spacing w:after="240"/>
        <w:jc w:val="both"/>
        <w:rPr>
          <w:sz w:val="24"/>
          <w:szCs w:val="24"/>
        </w:rPr>
      </w:pPr>
      <w:r w:rsidRPr="00497EB6">
        <w:rPr>
          <w:sz w:val="24"/>
          <w:szCs w:val="24"/>
        </w:rPr>
        <w:t xml:space="preserve">« Ln », « En », « Mn », ... sont les indices </w:t>
      </w:r>
      <w:r w:rsidRPr="00497EB6">
        <w:rPr>
          <w:bCs/>
          <w:sz w:val="24"/>
          <w:szCs w:val="24"/>
        </w:rPr>
        <w:t>de coûts</w:t>
      </w:r>
      <w:r w:rsidRPr="00497EB6">
        <w:rPr>
          <w:sz w:val="24"/>
          <w:szCs w:val="24"/>
        </w:rPr>
        <w:t xml:space="preserve"> courants en </w:t>
      </w:r>
      <w:r w:rsidR="003370D2">
        <w:rPr>
          <w:sz w:val="24"/>
          <w:szCs w:val="24"/>
        </w:rPr>
        <w:t>Monnaie nationale</w:t>
      </w:r>
      <w:r w:rsidRPr="00497EB6">
        <w:rPr>
          <w:sz w:val="24"/>
          <w:szCs w:val="24"/>
        </w:rPr>
        <w:t xml:space="preserve"> ou les prix de référence de la période « n », chacun d’eux s’appliquant à l’élément de coût tabulé pertinent à la date 49 jours précédant le dernier jour de la période à laquelle le certificat de paiement </w:t>
      </w:r>
      <w:r w:rsidR="00E6276E" w:rsidRPr="00497EB6">
        <w:rPr>
          <w:sz w:val="24"/>
          <w:szCs w:val="24"/>
        </w:rPr>
        <w:t xml:space="preserve">spécifique </w:t>
      </w:r>
      <w:r w:rsidRPr="00497EB6">
        <w:rPr>
          <w:sz w:val="24"/>
          <w:szCs w:val="24"/>
        </w:rPr>
        <w:t>se rapporte</w:t>
      </w:r>
      <w:r w:rsidR="00A465C2" w:rsidRPr="00497EB6">
        <w:rPr>
          <w:sz w:val="24"/>
          <w:szCs w:val="24"/>
        </w:rPr>
        <w:t xml:space="preserve"> </w:t>
      </w:r>
      <w:r w:rsidRPr="00497EB6">
        <w:rPr>
          <w:sz w:val="24"/>
          <w:szCs w:val="24"/>
        </w:rPr>
        <w:t>;</w:t>
      </w:r>
    </w:p>
    <w:p w14:paraId="4C89BABA" w14:textId="7E2B9B91" w:rsidR="00DF7860" w:rsidRPr="00497EB6" w:rsidRDefault="00DF7860" w:rsidP="00A465C2">
      <w:pPr>
        <w:spacing w:after="240"/>
        <w:jc w:val="both"/>
        <w:rPr>
          <w:sz w:val="24"/>
          <w:szCs w:val="24"/>
        </w:rPr>
      </w:pPr>
      <w:r w:rsidRPr="00497EB6">
        <w:rPr>
          <w:sz w:val="24"/>
          <w:szCs w:val="24"/>
        </w:rPr>
        <w:t xml:space="preserve">« Lo », « Eo », « Mo », ... sont les indices </w:t>
      </w:r>
      <w:r w:rsidRPr="00497EB6">
        <w:rPr>
          <w:bCs/>
          <w:sz w:val="24"/>
          <w:szCs w:val="24"/>
        </w:rPr>
        <w:t>de base des</w:t>
      </w:r>
      <w:r w:rsidRPr="00497EB6">
        <w:rPr>
          <w:sz w:val="24"/>
          <w:szCs w:val="24"/>
        </w:rPr>
        <w:t xml:space="preserve"> coûts de la </w:t>
      </w:r>
      <w:r w:rsidR="003370D2">
        <w:rPr>
          <w:sz w:val="24"/>
          <w:szCs w:val="24"/>
        </w:rPr>
        <w:t>Monnaie nationale</w:t>
      </w:r>
      <w:r w:rsidRPr="00497EB6">
        <w:rPr>
          <w:sz w:val="24"/>
          <w:szCs w:val="24"/>
        </w:rPr>
        <w:t xml:space="preserve"> ou les prix de référence, qui s’appliquent chacun à l’élément de coût tabulé pertinent à la </w:t>
      </w:r>
      <w:r w:rsidR="00E6276E" w:rsidRPr="00497EB6">
        <w:rPr>
          <w:sz w:val="24"/>
          <w:szCs w:val="24"/>
        </w:rPr>
        <w:t>D</w:t>
      </w:r>
      <w:r w:rsidRPr="00497EB6">
        <w:rPr>
          <w:sz w:val="24"/>
          <w:szCs w:val="24"/>
        </w:rPr>
        <w:t xml:space="preserve">ate de </w:t>
      </w:r>
      <w:r w:rsidR="00E6276E" w:rsidRPr="00497EB6">
        <w:rPr>
          <w:sz w:val="24"/>
          <w:szCs w:val="24"/>
        </w:rPr>
        <w:t>Référence</w:t>
      </w:r>
      <w:r w:rsidRPr="00497EB6">
        <w:rPr>
          <w:sz w:val="24"/>
          <w:szCs w:val="24"/>
        </w:rPr>
        <w:t>.</w:t>
      </w:r>
    </w:p>
    <w:p w14:paraId="5ACD4E55" w14:textId="6CEA3C49" w:rsidR="00DF7860" w:rsidRPr="00497EB6" w:rsidRDefault="00DF7860" w:rsidP="00A465C2">
      <w:pPr>
        <w:spacing w:after="240"/>
        <w:jc w:val="both"/>
        <w:rPr>
          <w:sz w:val="24"/>
          <w:szCs w:val="24"/>
        </w:rPr>
      </w:pPr>
      <w:r w:rsidRPr="00497EB6">
        <w:rPr>
          <w:sz w:val="24"/>
          <w:szCs w:val="24"/>
        </w:rPr>
        <w:t xml:space="preserve">« w », « y », « z »... sont des coefficients représentant la proportion estimée de chaque élément de coût lié aux </w:t>
      </w:r>
      <w:r w:rsidR="00A465C2" w:rsidRPr="00497EB6">
        <w:rPr>
          <w:sz w:val="24"/>
          <w:szCs w:val="24"/>
        </w:rPr>
        <w:t>monnaies</w:t>
      </w:r>
      <w:r w:rsidRPr="00497EB6">
        <w:rPr>
          <w:sz w:val="24"/>
          <w:szCs w:val="24"/>
        </w:rPr>
        <w:t xml:space="preserve"> étrangères, tel qu’indiqué dans le tableau pertinent des données </w:t>
      </w:r>
      <w:r w:rsidR="00E6276E" w:rsidRPr="00497EB6">
        <w:rPr>
          <w:sz w:val="24"/>
          <w:szCs w:val="24"/>
        </w:rPr>
        <w:t>de révision</w:t>
      </w:r>
      <w:r w:rsidRPr="00497EB6">
        <w:rPr>
          <w:sz w:val="24"/>
          <w:szCs w:val="24"/>
        </w:rPr>
        <w:t xml:space="preserve">; ces éléments de coûts peuvent </w:t>
      </w:r>
      <w:r w:rsidR="00E6276E" w:rsidRPr="00497EB6">
        <w:rPr>
          <w:sz w:val="24"/>
          <w:szCs w:val="24"/>
        </w:rPr>
        <w:t xml:space="preserve">se référer à </w:t>
      </w:r>
      <w:r w:rsidRPr="00497EB6">
        <w:rPr>
          <w:sz w:val="24"/>
          <w:szCs w:val="24"/>
        </w:rPr>
        <w:t xml:space="preserve">des ressources telles que la main-d’œuvre, </w:t>
      </w:r>
      <w:r w:rsidR="00E6276E" w:rsidRPr="00497EB6">
        <w:rPr>
          <w:sz w:val="24"/>
          <w:szCs w:val="24"/>
        </w:rPr>
        <w:t xml:space="preserve">le matériel </w:t>
      </w:r>
      <w:r w:rsidRPr="00497EB6">
        <w:rPr>
          <w:sz w:val="24"/>
          <w:szCs w:val="24"/>
        </w:rPr>
        <w:t>et les matériaux;</w:t>
      </w:r>
    </w:p>
    <w:p w14:paraId="1142E7C7" w14:textId="37147281" w:rsidR="00DF7860" w:rsidRPr="00497EB6" w:rsidRDefault="00DF7860" w:rsidP="00A465C2">
      <w:pPr>
        <w:spacing w:after="240"/>
        <w:jc w:val="both"/>
        <w:rPr>
          <w:sz w:val="24"/>
          <w:szCs w:val="24"/>
        </w:rPr>
      </w:pPr>
      <w:r w:rsidRPr="00497EB6">
        <w:rPr>
          <w:sz w:val="24"/>
          <w:szCs w:val="24"/>
        </w:rPr>
        <w:t>«Taux</w:t>
      </w:r>
      <w:r w:rsidRPr="00497EB6">
        <w:rPr>
          <w:sz w:val="24"/>
          <w:szCs w:val="24"/>
          <w:vertAlign w:val="subscript"/>
        </w:rPr>
        <w:t>(Fc1)</w:t>
      </w:r>
      <w:r w:rsidRPr="00497EB6">
        <w:rPr>
          <w:sz w:val="24"/>
          <w:szCs w:val="24"/>
        </w:rPr>
        <w:t xml:space="preserve">n« ,  "Taux </w:t>
      </w:r>
      <w:r w:rsidRPr="00497EB6">
        <w:rPr>
          <w:sz w:val="24"/>
          <w:szCs w:val="24"/>
          <w:vertAlign w:val="subscript"/>
        </w:rPr>
        <w:t xml:space="preserve"> (Fc2)</w:t>
      </w:r>
      <w:r w:rsidRPr="00497EB6">
        <w:rPr>
          <w:sz w:val="24"/>
          <w:szCs w:val="24"/>
        </w:rPr>
        <w:t>n "sont</w:t>
      </w:r>
      <w:r w:rsidR="00A465C2" w:rsidRPr="00497EB6">
        <w:rPr>
          <w:sz w:val="24"/>
          <w:szCs w:val="24"/>
        </w:rPr>
        <w:t xml:space="preserve"> </w:t>
      </w:r>
      <w:r w:rsidRPr="00497EB6">
        <w:rPr>
          <w:sz w:val="24"/>
          <w:szCs w:val="24"/>
        </w:rPr>
        <w:t xml:space="preserve">les taux </w:t>
      </w:r>
      <w:r w:rsidRPr="00497EB6">
        <w:rPr>
          <w:bCs/>
          <w:sz w:val="24"/>
          <w:szCs w:val="24"/>
        </w:rPr>
        <w:t>de change</w:t>
      </w:r>
      <w:r w:rsidRPr="00497EB6">
        <w:rPr>
          <w:sz w:val="24"/>
          <w:szCs w:val="24"/>
        </w:rPr>
        <w:t xml:space="preserve">  qui sont applicables à l’élément de coût tabulé pertinent à la date 49 jours avant le dernier jour de la période à laquelle le certificat de paiement </w:t>
      </w:r>
      <w:r w:rsidR="00170C87" w:rsidRPr="00497EB6">
        <w:rPr>
          <w:sz w:val="24"/>
          <w:szCs w:val="24"/>
        </w:rPr>
        <w:t xml:space="preserve">spécifique </w:t>
      </w:r>
      <w:r w:rsidRPr="00497EB6">
        <w:rPr>
          <w:sz w:val="24"/>
          <w:szCs w:val="24"/>
        </w:rPr>
        <w:t>se rapporte;</w:t>
      </w:r>
    </w:p>
    <w:p w14:paraId="4EC2690D" w14:textId="63DB68E6" w:rsidR="00DF7860" w:rsidRPr="00497EB6" w:rsidRDefault="00DF7860" w:rsidP="00A465C2">
      <w:pPr>
        <w:spacing w:after="240"/>
        <w:jc w:val="both"/>
        <w:rPr>
          <w:sz w:val="24"/>
          <w:szCs w:val="24"/>
        </w:rPr>
      </w:pPr>
      <w:r w:rsidRPr="00497EB6">
        <w:rPr>
          <w:sz w:val="24"/>
          <w:szCs w:val="24"/>
        </w:rPr>
        <w:t>«</w:t>
      </w:r>
      <w:r w:rsidR="00170C87" w:rsidRPr="00497EB6">
        <w:rPr>
          <w:sz w:val="24"/>
          <w:szCs w:val="24"/>
        </w:rPr>
        <w:t xml:space="preserve">Taux </w:t>
      </w:r>
      <w:r w:rsidR="00170C87" w:rsidRPr="00497EB6">
        <w:rPr>
          <w:sz w:val="24"/>
          <w:szCs w:val="24"/>
          <w:vertAlign w:val="subscript"/>
        </w:rPr>
        <w:t xml:space="preserve"> </w:t>
      </w:r>
      <w:r w:rsidRPr="00497EB6">
        <w:rPr>
          <w:sz w:val="24"/>
          <w:szCs w:val="24"/>
          <w:vertAlign w:val="subscript"/>
        </w:rPr>
        <w:t>(Fc1)</w:t>
      </w:r>
      <w:r w:rsidRPr="00497EB6">
        <w:rPr>
          <w:sz w:val="24"/>
          <w:szCs w:val="24"/>
        </w:rPr>
        <w:t xml:space="preserve">o« ,  "Taux </w:t>
      </w:r>
      <w:r w:rsidRPr="00497EB6">
        <w:rPr>
          <w:sz w:val="24"/>
          <w:szCs w:val="24"/>
          <w:vertAlign w:val="subscript"/>
        </w:rPr>
        <w:t xml:space="preserve"> (Fc2)</w:t>
      </w:r>
      <w:r w:rsidRPr="00497EB6">
        <w:rPr>
          <w:sz w:val="24"/>
          <w:szCs w:val="24"/>
        </w:rPr>
        <w:t xml:space="preserve">o"  ..... sont les </w:t>
      </w:r>
      <w:r w:rsidRPr="00497EB6">
        <w:rPr>
          <w:bCs/>
          <w:sz w:val="24"/>
          <w:szCs w:val="24"/>
        </w:rPr>
        <w:t>taux de change</w:t>
      </w:r>
      <w:r w:rsidRPr="00497EB6">
        <w:rPr>
          <w:sz w:val="24"/>
          <w:szCs w:val="24"/>
        </w:rPr>
        <w:t xml:space="preserve"> à la </w:t>
      </w:r>
      <w:r w:rsidR="00170C87" w:rsidRPr="00497EB6">
        <w:rPr>
          <w:sz w:val="24"/>
          <w:szCs w:val="24"/>
        </w:rPr>
        <w:t>Date de Référence.</w:t>
      </w:r>
      <w:r w:rsidRPr="00497EB6">
        <w:rPr>
          <w:sz w:val="24"/>
          <w:szCs w:val="24"/>
        </w:rPr>
        <w:t>;</w:t>
      </w:r>
    </w:p>
    <w:p w14:paraId="1344F490" w14:textId="7354271A" w:rsidR="00DF7860" w:rsidRPr="00497EB6" w:rsidRDefault="00DF7860" w:rsidP="00A465C2">
      <w:pPr>
        <w:spacing w:after="240"/>
        <w:jc w:val="both"/>
        <w:rPr>
          <w:sz w:val="24"/>
          <w:szCs w:val="24"/>
        </w:rPr>
      </w:pPr>
      <w:r w:rsidRPr="00497EB6">
        <w:rPr>
          <w:sz w:val="24"/>
          <w:szCs w:val="24"/>
        </w:rPr>
        <w:t>« Ind</w:t>
      </w:r>
      <w:r w:rsidRPr="00497EB6">
        <w:rPr>
          <w:sz w:val="24"/>
          <w:szCs w:val="24"/>
          <w:vertAlign w:val="subscript"/>
        </w:rPr>
        <w:t>(Fc1)</w:t>
      </w:r>
      <w:r w:rsidRPr="00497EB6">
        <w:rPr>
          <w:sz w:val="24"/>
          <w:szCs w:val="24"/>
        </w:rPr>
        <w:t>n » « Ind</w:t>
      </w:r>
      <w:r w:rsidRPr="00497EB6">
        <w:rPr>
          <w:sz w:val="24"/>
          <w:szCs w:val="24"/>
          <w:vertAlign w:val="subscript"/>
        </w:rPr>
        <w:t>(Fc2)</w:t>
      </w:r>
      <w:r w:rsidRPr="00497EB6">
        <w:rPr>
          <w:sz w:val="24"/>
          <w:szCs w:val="24"/>
        </w:rPr>
        <w:t xml:space="preserve">n » .... sont les indices </w:t>
      </w:r>
      <w:r w:rsidRPr="00497EB6">
        <w:rPr>
          <w:bCs/>
          <w:sz w:val="24"/>
          <w:szCs w:val="24"/>
        </w:rPr>
        <w:t>de coûts</w:t>
      </w:r>
      <w:r w:rsidRPr="00497EB6">
        <w:rPr>
          <w:sz w:val="24"/>
          <w:szCs w:val="24"/>
        </w:rPr>
        <w:t xml:space="preserve"> courants en </w:t>
      </w:r>
      <w:r w:rsidR="00A465C2" w:rsidRPr="00497EB6">
        <w:rPr>
          <w:sz w:val="24"/>
          <w:szCs w:val="24"/>
        </w:rPr>
        <w:t>monnaies</w:t>
      </w:r>
      <w:r w:rsidRPr="00497EB6">
        <w:rPr>
          <w:sz w:val="24"/>
          <w:szCs w:val="24"/>
        </w:rPr>
        <w:t xml:space="preserve"> étrangères pour la période « n » à la date 49 jours précédant le dernier jour de la période à laquelle le certificat de paiement </w:t>
      </w:r>
      <w:r w:rsidR="00170C87" w:rsidRPr="00497EB6">
        <w:rPr>
          <w:sz w:val="24"/>
          <w:szCs w:val="24"/>
        </w:rPr>
        <w:t xml:space="preserve">spécifique </w:t>
      </w:r>
      <w:r w:rsidRPr="00497EB6">
        <w:rPr>
          <w:sz w:val="24"/>
          <w:szCs w:val="24"/>
        </w:rPr>
        <w:t>se rapporte;</w:t>
      </w:r>
    </w:p>
    <w:p w14:paraId="5766EDCF" w14:textId="7E6D11B1" w:rsidR="00DF7860" w:rsidRPr="00497EB6" w:rsidRDefault="00DF7860" w:rsidP="00DF7860">
      <w:pPr>
        <w:spacing w:after="240"/>
        <w:rPr>
          <w:sz w:val="24"/>
          <w:szCs w:val="24"/>
        </w:rPr>
      </w:pPr>
      <w:r w:rsidRPr="00497EB6">
        <w:rPr>
          <w:sz w:val="24"/>
          <w:szCs w:val="24"/>
        </w:rPr>
        <w:t>« Ind</w:t>
      </w:r>
      <w:r w:rsidRPr="00497EB6">
        <w:rPr>
          <w:sz w:val="24"/>
          <w:szCs w:val="24"/>
          <w:vertAlign w:val="subscript"/>
        </w:rPr>
        <w:t>(Fc1)</w:t>
      </w:r>
      <w:r w:rsidRPr="00497EB6">
        <w:rPr>
          <w:sz w:val="24"/>
          <w:szCs w:val="24"/>
        </w:rPr>
        <w:t>o » « Ind</w:t>
      </w:r>
      <w:r w:rsidRPr="00497EB6">
        <w:rPr>
          <w:sz w:val="24"/>
          <w:szCs w:val="24"/>
          <w:vertAlign w:val="subscript"/>
        </w:rPr>
        <w:t>(Fc2)</w:t>
      </w:r>
      <w:r w:rsidRPr="00497EB6">
        <w:rPr>
          <w:sz w:val="24"/>
          <w:szCs w:val="24"/>
        </w:rPr>
        <w:t xml:space="preserve">o »... sont les indices </w:t>
      </w:r>
      <w:r w:rsidRPr="00497EB6">
        <w:rPr>
          <w:bCs/>
          <w:sz w:val="24"/>
          <w:szCs w:val="24"/>
        </w:rPr>
        <w:t>des coûts en</w:t>
      </w:r>
      <w:r w:rsidRPr="00497EB6">
        <w:rPr>
          <w:sz w:val="24"/>
          <w:szCs w:val="24"/>
        </w:rPr>
        <w:t xml:space="preserve"> </w:t>
      </w:r>
      <w:r w:rsidR="00A465C2" w:rsidRPr="00497EB6">
        <w:rPr>
          <w:sz w:val="24"/>
          <w:szCs w:val="24"/>
        </w:rPr>
        <w:t>monnaies</w:t>
      </w:r>
      <w:r w:rsidRPr="00497EB6">
        <w:rPr>
          <w:sz w:val="24"/>
          <w:szCs w:val="24"/>
        </w:rPr>
        <w:t xml:space="preserve"> </w:t>
      </w:r>
      <w:r w:rsidR="00A465C2" w:rsidRPr="00497EB6">
        <w:rPr>
          <w:sz w:val="24"/>
          <w:szCs w:val="24"/>
        </w:rPr>
        <w:t xml:space="preserve">étrangères </w:t>
      </w:r>
      <w:r w:rsidRPr="00497EB6">
        <w:rPr>
          <w:sz w:val="24"/>
          <w:szCs w:val="24"/>
        </w:rPr>
        <w:t xml:space="preserve">à la </w:t>
      </w:r>
      <w:r w:rsidR="00170C87" w:rsidRPr="00497EB6">
        <w:rPr>
          <w:sz w:val="24"/>
          <w:szCs w:val="24"/>
        </w:rPr>
        <w:t>Date de Référence.</w:t>
      </w:r>
      <w:r w:rsidRPr="00497EB6">
        <w:rPr>
          <w:sz w:val="24"/>
          <w:szCs w:val="24"/>
        </w:rPr>
        <w:t>.</w:t>
      </w:r>
    </w:p>
    <w:p w14:paraId="22BE1291" w14:textId="5077D7A0" w:rsidR="00DF7860" w:rsidRPr="00497EB6" w:rsidRDefault="00DF7860" w:rsidP="009D0EB8">
      <w:pPr>
        <w:spacing w:after="240"/>
        <w:jc w:val="both"/>
        <w:rPr>
          <w:sz w:val="24"/>
          <w:szCs w:val="24"/>
        </w:rPr>
      </w:pPr>
      <w:r w:rsidRPr="00497EB6">
        <w:rPr>
          <w:sz w:val="24"/>
          <w:szCs w:val="24"/>
        </w:rPr>
        <w:t xml:space="preserve">Les taux de change dans les formules ci-dessus sont le taux de vente, établi par la banque centrale du pays de la monnaie </w:t>
      </w:r>
      <w:r w:rsidR="00170C87" w:rsidRPr="00497EB6">
        <w:rPr>
          <w:sz w:val="24"/>
          <w:szCs w:val="24"/>
        </w:rPr>
        <w:t>concernée</w:t>
      </w:r>
      <w:r w:rsidRPr="00497EB6">
        <w:rPr>
          <w:sz w:val="24"/>
          <w:szCs w:val="24"/>
        </w:rPr>
        <w:t>, à la date à laquelle l’indice est applicable.</w:t>
      </w:r>
    </w:p>
    <w:p w14:paraId="70DAFB85" w14:textId="7F30317A" w:rsidR="00DF7860" w:rsidRPr="00497EB6" w:rsidRDefault="00DF7860" w:rsidP="00DF7860">
      <w:pPr>
        <w:spacing w:before="240" w:after="240"/>
        <w:ind w:left="426" w:hanging="426"/>
        <w:rPr>
          <w:b/>
          <w:sz w:val="24"/>
          <w:szCs w:val="24"/>
        </w:rPr>
      </w:pPr>
      <w:r w:rsidRPr="00497EB6">
        <w:rPr>
          <w:b/>
          <w:sz w:val="24"/>
          <w:szCs w:val="24"/>
        </w:rPr>
        <w:t xml:space="preserve">4.Ajustement des montants de </w:t>
      </w:r>
      <w:r w:rsidR="00732270" w:rsidRPr="00497EB6">
        <w:rPr>
          <w:b/>
          <w:sz w:val="24"/>
          <w:szCs w:val="24"/>
        </w:rPr>
        <w:t>R</w:t>
      </w:r>
      <w:r w:rsidRPr="00497EB6">
        <w:rPr>
          <w:b/>
          <w:sz w:val="24"/>
          <w:szCs w:val="24"/>
        </w:rPr>
        <w:t>emplacement d’</w:t>
      </w:r>
      <w:r w:rsidR="00732270" w:rsidRPr="00497EB6">
        <w:rPr>
          <w:b/>
          <w:sz w:val="24"/>
          <w:szCs w:val="24"/>
        </w:rPr>
        <w:t>A</w:t>
      </w:r>
      <w:r w:rsidRPr="00497EB6">
        <w:rPr>
          <w:b/>
          <w:sz w:val="24"/>
          <w:szCs w:val="24"/>
        </w:rPr>
        <w:t>ctifs</w:t>
      </w:r>
    </w:p>
    <w:p w14:paraId="1BF01C06" w14:textId="04D49156" w:rsidR="00DF7860" w:rsidRPr="00497EB6" w:rsidRDefault="00DF7860" w:rsidP="009D0EB8">
      <w:pPr>
        <w:spacing w:after="240"/>
        <w:jc w:val="both"/>
        <w:rPr>
          <w:sz w:val="24"/>
          <w:szCs w:val="24"/>
        </w:rPr>
      </w:pPr>
      <w:r w:rsidRPr="00497EB6">
        <w:rPr>
          <w:i/>
          <w:iCs/>
          <w:sz w:val="24"/>
          <w:szCs w:val="24"/>
        </w:rPr>
        <w:t>[</w:t>
      </w:r>
      <w:r w:rsidRPr="00497EB6">
        <w:rPr>
          <w:i/>
          <w:sz w:val="24"/>
          <w:szCs w:val="24"/>
        </w:rPr>
        <w:t xml:space="preserve">Dans la plupart des cas, les montants de remplacement des actifs seront payés en </w:t>
      </w:r>
      <w:r w:rsidR="003370D2">
        <w:rPr>
          <w:i/>
          <w:sz w:val="24"/>
          <w:szCs w:val="24"/>
        </w:rPr>
        <w:t>Monnaie nationale</w:t>
      </w:r>
      <w:r w:rsidRPr="00497EB6">
        <w:rPr>
          <w:i/>
          <w:sz w:val="24"/>
          <w:szCs w:val="24"/>
        </w:rPr>
        <w:t>. La formule devra être ajustée si l</w:t>
      </w:r>
      <w:r w:rsidR="009D0EB8" w:rsidRPr="00497EB6">
        <w:rPr>
          <w:i/>
          <w:sz w:val="24"/>
          <w:szCs w:val="24"/>
        </w:rPr>
        <w:t>e Maître d’Ouvrage</w:t>
      </w:r>
      <w:r w:rsidRPr="00497EB6">
        <w:rPr>
          <w:i/>
          <w:sz w:val="24"/>
          <w:szCs w:val="24"/>
        </w:rPr>
        <w:t xml:space="preserve"> a l’intention d’autoriser le paiement en </w:t>
      </w:r>
      <w:r w:rsidR="009D0EB8" w:rsidRPr="00497EB6">
        <w:rPr>
          <w:i/>
          <w:sz w:val="24"/>
          <w:szCs w:val="24"/>
        </w:rPr>
        <w:t>monnaies</w:t>
      </w:r>
      <w:r w:rsidRPr="00497EB6">
        <w:rPr>
          <w:i/>
          <w:sz w:val="24"/>
          <w:szCs w:val="24"/>
        </w:rPr>
        <w:t xml:space="preserve"> étrangères ou d’autoriser plus d’un indice par </w:t>
      </w:r>
      <w:r w:rsidR="009D0EB8" w:rsidRPr="00497EB6">
        <w:rPr>
          <w:i/>
          <w:sz w:val="24"/>
          <w:szCs w:val="24"/>
        </w:rPr>
        <w:t>monnaie</w:t>
      </w:r>
      <w:r w:rsidRPr="00497EB6">
        <w:rPr>
          <w:i/>
          <w:sz w:val="24"/>
          <w:szCs w:val="24"/>
        </w:rPr>
        <w:t xml:space="preserve"> étrangère.]</w:t>
      </w:r>
    </w:p>
    <w:p w14:paraId="656FCBA6" w14:textId="522CFEB9" w:rsidR="00DF7860" w:rsidRPr="00497EB6" w:rsidRDefault="00DF7860" w:rsidP="009D0EB8">
      <w:pPr>
        <w:spacing w:after="240"/>
        <w:jc w:val="both"/>
        <w:rPr>
          <w:sz w:val="24"/>
          <w:szCs w:val="24"/>
        </w:rPr>
      </w:pPr>
      <w:r w:rsidRPr="00497EB6">
        <w:rPr>
          <w:sz w:val="24"/>
          <w:szCs w:val="24"/>
        </w:rPr>
        <w:t xml:space="preserve">Si les </w:t>
      </w:r>
      <w:r w:rsidR="00F02FC7" w:rsidRPr="00497EB6">
        <w:rPr>
          <w:sz w:val="24"/>
          <w:szCs w:val="24"/>
        </w:rPr>
        <w:t>D</w:t>
      </w:r>
      <w:r w:rsidRPr="00497EB6">
        <w:rPr>
          <w:sz w:val="24"/>
          <w:szCs w:val="24"/>
        </w:rPr>
        <w:t xml:space="preserve">onnées du </w:t>
      </w:r>
      <w:r w:rsidR="00F02FC7" w:rsidRPr="00497EB6">
        <w:rPr>
          <w:sz w:val="24"/>
          <w:szCs w:val="24"/>
        </w:rPr>
        <w:t>M</w:t>
      </w:r>
      <w:r w:rsidR="009D0EB8" w:rsidRPr="00497EB6">
        <w:rPr>
          <w:sz w:val="24"/>
          <w:szCs w:val="24"/>
        </w:rPr>
        <w:t>arché</w:t>
      </w:r>
      <w:r w:rsidRPr="00497EB6">
        <w:rPr>
          <w:sz w:val="24"/>
          <w:szCs w:val="24"/>
        </w:rPr>
        <w:t xml:space="preserve"> permettent </w:t>
      </w:r>
      <w:r w:rsidR="00F02FC7" w:rsidRPr="00497EB6">
        <w:rPr>
          <w:sz w:val="24"/>
          <w:szCs w:val="24"/>
        </w:rPr>
        <w:t xml:space="preserve">la révision </w:t>
      </w:r>
      <w:r w:rsidRPr="00497EB6">
        <w:rPr>
          <w:sz w:val="24"/>
          <w:szCs w:val="24"/>
        </w:rPr>
        <w:t>des prix des montants de remplacement d’actifs, les formules doivent être du type général suivant :</w:t>
      </w:r>
    </w:p>
    <w:p w14:paraId="0CE4855C" w14:textId="3C524039" w:rsidR="00DF7860" w:rsidRPr="00497EB6" w:rsidRDefault="00DF7860" w:rsidP="00DF7860">
      <w:pPr>
        <w:ind w:left="1440"/>
        <w:rPr>
          <w:b/>
          <w:sz w:val="24"/>
          <w:szCs w:val="24"/>
        </w:rPr>
      </w:pPr>
      <w:r w:rsidRPr="00497EB6">
        <w:rPr>
          <w:b/>
          <w:sz w:val="24"/>
          <w:szCs w:val="24"/>
        </w:rPr>
        <w:t xml:space="preserve">Pn= </w:t>
      </w:r>
      <w:r w:rsidRPr="00497EB6">
        <w:rPr>
          <w:b/>
          <w:sz w:val="24"/>
          <w:szCs w:val="24"/>
        </w:rPr>
        <w:tab/>
        <w:t>q [Ind</w:t>
      </w:r>
      <w:r w:rsidRPr="00497EB6">
        <w:rPr>
          <w:b/>
          <w:sz w:val="24"/>
          <w:szCs w:val="24"/>
          <w:vertAlign w:val="subscript"/>
        </w:rPr>
        <w:t>(LC)</w:t>
      </w:r>
      <w:r w:rsidRPr="00497EB6">
        <w:rPr>
          <w:b/>
          <w:sz w:val="24"/>
          <w:szCs w:val="24"/>
        </w:rPr>
        <w:t>n/ Ind</w:t>
      </w:r>
      <w:r w:rsidRPr="00497EB6">
        <w:rPr>
          <w:b/>
          <w:sz w:val="24"/>
          <w:szCs w:val="24"/>
          <w:vertAlign w:val="subscript"/>
        </w:rPr>
        <w:t>(LC)</w:t>
      </w:r>
      <w:r w:rsidRPr="00497EB6">
        <w:rPr>
          <w:b/>
          <w:sz w:val="24"/>
          <w:szCs w:val="24"/>
        </w:rPr>
        <w:t>o] + r [</w:t>
      </w:r>
      <w:r w:rsidR="00901CF3" w:rsidRPr="00497EB6">
        <w:rPr>
          <w:b/>
          <w:sz w:val="24"/>
          <w:szCs w:val="24"/>
        </w:rPr>
        <w:t>Taux</w:t>
      </w:r>
      <w:r w:rsidRPr="00497EB6">
        <w:rPr>
          <w:b/>
          <w:sz w:val="24"/>
          <w:szCs w:val="24"/>
          <w:vertAlign w:val="subscript"/>
        </w:rPr>
        <w:t>(Fc1)</w:t>
      </w:r>
      <w:r w:rsidRPr="00497EB6">
        <w:rPr>
          <w:sz w:val="24"/>
          <w:szCs w:val="24"/>
        </w:rPr>
        <w:t>n /</w:t>
      </w:r>
      <w:r w:rsidR="00901CF3" w:rsidRPr="00497EB6">
        <w:rPr>
          <w:b/>
          <w:sz w:val="24"/>
          <w:szCs w:val="24"/>
        </w:rPr>
        <w:t>Taux</w:t>
      </w:r>
      <w:r w:rsidRPr="00497EB6">
        <w:rPr>
          <w:b/>
          <w:sz w:val="24"/>
          <w:szCs w:val="24"/>
          <w:vertAlign w:val="subscript"/>
        </w:rPr>
        <w:t>(Fc1)</w:t>
      </w:r>
      <w:r w:rsidRPr="00497EB6">
        <w:rPr>
          <w:b/>
          <w:sz w:val="24"/>
          <w:szCs w:val="24"/>
        </w:rPr>
        <w:t>o]</w:t>
      </w:r>
      <w:r w:rsidRPr="00497EB6">
        <w:rPr>
          <w:sz w:val="24"/>
          <w:szCs w:val="24"/>
        </w:rPr>
        <w:t xml:space="preserve"> </w:t>
      </w:r>
      <w:r w:rsidRPr="00497EB6">
        <w:rPr>
          <w:b/>
          <w:sz w:val="24"/>
          <w:szCs w:val="24"/>
          <w:vertAlign w:val="subscript"/>
        </w:rPr>
        <w:t xml:space="preserve"> x </w:t>
      </w:r>
      <w:r w:rsidRPr="00497EB6">
        <w:rPr>
          <w:sz w:val="24"/>
          <w:szCs w:val="24"/>
        </w:rPr>
        <w:t xml:space="preserve"> </w:t>
      </w:r>
      <w:r w:rsidRPr="00497EB6">
        <w:rPr>
          <w:b/>
          <w:sz w:val="24"/>
          <w:szCs w:val="24"/>
        </w:rPr>
        <w:t>[Ind</w:t>
      </w:r>
      <w:r w:rsidRPr="00497EB6">
        <w:rPr>
          <w:b/>
          <w:sz w:val="24"/>
          <w:szCs w:val="24"/>
          <w:vertAlign w:val="subscript"/>
        </w:rPr>
        <w:t>(Fc1)</w:t>
      </w:r>
      <w:r w:rsidRPr="00497EB6">
        <w:rPr>
          <w:b/>
          <w:sz w:val="24"/>
          <w:szCs w:val="24"/>
        </w:rPr>
        <w:t>n/Ind</w:t>
      </w:r>
      <w:r w:rsidRPr="00497EB6">
        <w:rPr>
          <w:b/>
          <w:sz w:val="24"/>
          <w:szCs w:val="24"/>
          <w:vertAlign w:val="subscript"/>
        </w:rPr>
        <w:t>(Fc1)</w:t>
      </w:r>
      <w:r w:rsidRPr="00497EB6">
        <w:rPr>
          <w:b/>
          <w:sz w:val="24"/>
          <w:szCs w:val="24"/>
        </w:rPr>
        <w:t>o]</w:t>
      </w:r>
      <w:r w:rsidRPr="00497EB6">
        <w:rPr>
          <w:sz w:val="24"/>
          <w:szCs w:val="24"/>
        </w:rPr>
        <w:t xml:space="preserve"> </w:t>
      </w:r>
      <w:r w:rsidRPr="00497EB6">
        <w:rPr>
          <w:b/>
          <w:sz w:val="24"/>
          <w:szCs w:val="24"/>
        </w:rPr>
        <w:t xml:space="preserve"> +</w:t>
      </w:r>
    </w:p>
    <w:p w14:paraId="35DCDD09" w14:textId="77777777" w:rsidR="00DF7860" w:rsidRPr="00497EB6" w:rsidRDefault="00DF7860" w:rsidP="00DF7860">
      <w:pPr>
        <w:spacing w:after="240"/>
        <w:ind w:left="1440"/>
        <w:rPr>
          <w:b/>
          <w:sz w:val="24"/>
          <w:szCs w:val="24"/>
        </w:rPr>
      </w:pPr>
      <w:r w:rsidRPr="00497EB6">
        <w:rPr>
          <w:b/>
          <w:sz w:val="24"/>
          <w:szCs w:val="24"/>
        </w:rPr>
        <w:tab/>
        <w:t>+ s [ etc ......</w:t>
      </w:r>
    </w:p>
    <w:p w14:paraId="7518681A" w14:textId="77777777" w:rsidR="00DF7860" w:rsidRPr="00497EB6" w:rsidRDefault="00DF7860" w:rsidP="00DF7860">
      <w:pPr>
        <w:spacing w:after="240"/>
        <w:rPr>
          <w:i/>
          <w:sz w:val="24"/>
          <w:szCs w:val="24"/>
        </w:rPr>
      </w:pPr>
      <w:r w:rsidRPr="00497EB6">
        <w:rPr>
          <w:i/>
          <w:sz w:val="24"/>
          <w:szCs w:val="24"/>
        </w:rPr>
        <w:t>Où:</w:t>
      </w:r>
    </w:p>
    <w:p w14:paraId="445E9260" w14:textId="25FBBA6D" w:rsidR="00DF7860" w:rsidRPr="00497EB6" w:rsidRDefault="00DF7860" w:rsidP="00DF7860">
      <w:pPr>
        <w:spacing w:after="240"/>
        <w:rPr>
          <w:sz w:val="24"/>
          <w:szCs w:val="24"/>
        </w:rPr>
      </w:pPr>
      <w:r w:rsidRPr="00497EB6">
        <w:rPr>
          <w:sz w:val="24"/>
          <w:szCs w:val="24"/>
        </w:rPr>
        <w:t xml:space="preserve">« Pn » est le multiplicateur </w:t>
      </w:r>
      <w:r w:rsidR="00E6276E" w:rsidRPr="00497EB6">
        <w:rPr>
          <w:sz w:val="24"/>
          <w:szCs w:val="24"/>
        </w:rPr>
        <w:t>de révision</w:t>
      </w:r>
      <w:r w:rsidRPr="00497EB6">
        <w:rPr>
          <w:sz w:val="24"/>
          <w:szCs w:val="24"/>
        </w:rPr>
        <w:t xml:space="preserve"> à appliquer au total (en </w:t>
      </w:r>
      <w:r w:rsidR="003370D2">
        <w:rPr>
          <w:sz w:val="24"/>
          <w:szCs w:val="24"/>
        </w:rPr>
        <w:t>Monnaie nationale</w:t>
      </w:r>
      <w:r w:rsidRPr="00497EB6">
        <w:rPr>
          <w:sz w:val="24"/>
          <w:szCs w:val="24"/>
        </w:rPr>
        <w:t xml:space="preserve">) indiqué dans la colonne [d] </w:t>
      </w:r>
      <w:r w:rsidR="009E2439" w:rsidRPr="00497EB6">
        <w:rPr>
          <w:sz w:val="24"/>
          <w:szCs w:val="24"/>
        </w:rPr>
        <w:t>de l’Annexe</w:t>
      </w:r>
      <w:r w:rsidRPr="00497EB6">
        <w:rPr>
          <w:sz w:val="24"/>
          <w:szCs w:val="24"/>
        </w:rPr>
        <w:t xml:space="preserve"> de </w:t>
      </w:r>
      <w:r w:rsidR="009E2439" w:rsidRPr="00497EB6">
        <w:rPr>
          <w:sz w:val="24"/>
          <w:szCs w:val="24"/>
        </w:rPr>
        <w:t>R</w:t>
      </w:r>
      <w:r w:rsidRPr="00497EB6">
        <w:rPr>
          <w:sz w:val="24"/>
          <w:szCs w:val="24"/>
        </w:rPr>
        <w:t xml:space="preserve">emplacement des </w:t>
      </w:r>
      <w:r w:rsidR="009E2439" w:rsidRPr="00497EB6">
        <w:rPr>
          <w:sz w:val="24"/>
          <w:szCs w:val="24"/>
        </w:rPr>
        <w:t>A</w:t>
      </w:r>
      <w:r w:rsidRPr="00497EB6">
        <w:rPr>
          <w:sz w:val="24"/>
          <w:szCs w:val="24"/>
        </w:rPr>
        <w:t>ctifs.</w:t>
      </w:r>
    </w:p>
    <w:p w14:paraId="7B223A1F" w14:textId="7807407F" w:rsidR="00DF7860" w:rsidRPr="00497EB6" w:rsidRDefault="00DF7860" w:rsidP="009D0EB8">
      <w:pPr>
        <w:spacing w:after="240"/>
        <w:jc w:val="both"/>
        <w:rPr>
          <w:sz w:val="24"/>
          <w:szCs w:val="24"/>
        </w:rPr>
      </w:pPr>
      <w:r w:rsidRPr="00497EB6">
        <w:rPr>
          <w:sz w:val="24"/>
          <w:szCs w:val="24"/>
        </w:rPr>
        <w:t xml:space="preserve">« q », « r », « s », ... sont des coefficients représentant la proportion estimée de chaque élément de coût lié aux différentes monnaies de paiement indiquées dans le </w:t>
      </w:r>
      <w:r w:rsidR="009E2439" w:rsidRPr="00497EB6">
        <w:rPr>
          <w:sz w:val="24"/>
          <w:szCs w:val="24"/>
        </w:rPr>
        <w:t>l’Annexe s</w:t>
      </w:r>
      <w:r w:rsidRPr="00497EB6">
        <w:rPr>
          <w:sz w:val="24"/>
          <w:szCs w:val="24"/>
        </w:rPr>
        <w:t xml:space="preserve"> d </w:t>
      </w:r>
      <w:r w:rsidR="009E2439" w:rsidRPr="00497EB6">
        <w:rPr>
          <w:sz w:val="24"/>
          <w:szCs w:val="24"/>
        </w:rPr>
        <w:t>R</w:t>
      </w:r>
      <w:r w:rsidRPr="00497EB6">
        <w:rPr>
          <w:sz w:val="24"/>
          <w:szCs w:val="24"/>
        </w:rPr>
        <w:t xml:space="preserve">emplacement des </w:t>
      </w:r>
      <w:r w:rsidR="009E2439" w:rsidRPr="00497EB6">
        <w:rPr>
          <w:sz w:val="24"/>
          <w:szCs w:val="24"/>
        </w:rPr>
        <w:t>A</w:t>
      </w:r>
      <w:r w:rsidRPr="00497EB6">
        <w:rPr>
          <w:sz w:val="24"/>
          <w:szCs w:val="24"/>
        </w:rPr>
        <w:t xml:space="preserve">ctifs; ces éléments de coûts peuvent </w:t>
      </w:r>
      <w:r w:rsidR="00491687" w:rsidRPr="00497EB6">
        <w:rPr>
          <w:sz w:val="24"/>
          <w:szCs w:val="24"/>
        </w:rPr>
        <w:t xml:space="preserve">refléter </w:t>
      </w:r>
      <w:r w:rsidRPr="00497EB6">
        <w:rPr>
          <w:sz w:val="24"/>
          <w:szCs w:val="24"/>
        </w:rPr>
        <w:t xml:space="preserve">des ressources telles que la main-d’œuvre, </w:t>
      </w:r>
      <w:r w:rsidR="009E2439" w:rsidRPr="00497EB6">
        <w:rPr>
          <w:sz w:val="24"/>
          <w:szCs w:val="24"/>
        </w:rPr>
        <w:t xml:space="preserve">le matériel </w:t>
      </w:r>
      <w:r w:rsidRPr="00497EB6">
        <w:rPr>
          <w:sz w:val="24"/>
          <w:szCs w:val="24"/>
        </w:rPr>
        <w:t>et les matériaux;</w:t>
      </w:r>
    </w:p>
    <w:p w14:paraId="6B1CC1E0" w14:textId="38B76DBC" w:rsidR="00DF7860" w:rsidRPr="00497EB6" w:rsidRDefault="00DF7860" w:rsidP="009D0EB8">
      <w:pPr>
        <w:spacing w:after="240"/>
        <w:jc w:val="both"/>
        <w:rPr>
          <w:sz w:val="24"/>
          <w:szCs w:val="24"/>
        </w:rPr>
      </w:pPr>
      <w:r w:rsidRPr="00497EB6">
        <w:rPr>
          <w:sz w:val="24"/>
          <w:szCs w:val="24"/>
        </w:rPr>
        <w:t>Ind</w:t>
      </w:r>
      <w:r w:rsidRPr="00497EB6">
        <w:rPr>
          <w:sz w:val="24"/>
          <w:szCs w:val="24"/>
          <w:vertAlign w:val="subscript"/>
        </w:rPr>
        <w:t>(LC)</w:t>
      </w:r>
      <w:r w:rsidRPr="00497EB6">
        <w:rPr>
          <w:sz w:val="24"/>
          <w:szCs w:val="24"/>
        </w:rPr>
        <w:t xml:space="preserve">n est l’indice des coûts en </w:t>
      </w:r>
      <w:r w:rsidR="003370D2">
        <w:rPr>
          <w:sz w:val="24"/>
          <w:szCs w:val="24"/>
        </w:rPr>
        <w:t>Monnaie nationale</w:t>
      </w:r>
      <w:r w:rsidRPr="00497EB6">
        <w:rPr>
          <w:sz w:val="24"/>
          <w:szCs w:val="24"/>
        </w:rPr>
        <w:t xml:space="preserve"> pour la période « n » à la date 49 jours précédant le dernier jour de la période à laquelle le certificat de paiement </w:t>
      </w:r>
      <w:r w:rsidR="00491687" w:rsidRPr="00497EB6">
        <w:rPr>
          <w:sz w:val="24"/>
          <w:szCs w:val="24"/>
        </w:rPr>
        <w:t xml:space="preserve">spécifique </w:t>
      </w:r>
      <w:r w:rsidRPr="00497EB6">
        <w:rPr>
          <w:sz w:val="24"/>
          <w:szCs w:val="24"/>
        </w:rPr>
        <w:t>se rapporte;</w:t>
      </w:r>
    </w:p>
    <w:p w14:paraId="4946B013" w14:textId="53E54FB5" w:rsidR="00DF7860" w:rsidRPr="00497EB6" w:rsidRDefault="00DF7860" w:rsidP="009D0EB8">
      <w:pPr>
        <w:spacing w:after="240"/>
        <w:jc w:val="both"/>
        <w:rPr>
          <w:sz w:val="24"/>
          <w:szCs w:val="24"/>
        </w:rPr>
      </w:pPr>
      <w:r w:rsidRPr="00497EB6">
        <w:rPr>
          <w:sz w:val="24"/>
          <w:szCs w:val="24"/>
        </w:rPr>
        <w:t>Ind</w:t>
      </w:r>
      <w:r w:rsidRPr="00497EB6">
        <w:rPr>
          <w:sz w:val="24"/>
          <w:szCs w:val="24"/>
          <w:vertAlign w:val="subscript"/>
        </w:rPr>
        <w:t>(LC)</w:t>
      </w:r>
      <w:r w:rsidRPr="00497EB6">
        <w:rPr>
          <w:sz w:val="24"/>
          <w:szCs w:val="24"/>
        </w:rPr>
        <w:t xml:space="preserve">o est l’indice des coûts en </w:t>
      </w:r>
      <w:r w:rsidR="003370D2">
        <w:rPr>
          <w:sz w:val="24"/>
          <w:szCs w:val="24"/>
        </w:rPr>
        <w:t>Monnaie nationale</w:t>
      </w:r>
      <w:r w:rsidRPr="00497EB6">
        <w:rPr>
          <w:sz w:val="24"/>
          <w:szCs w:val="24"/>
        </w:rPr>
        <w:t xml:space="preserve"> à la </w:t>
      </w:r>
      <w:r w:rsidR="00491687" w:rsidRPr="00497EB6">
        <w:rPr>
          <w:sz w:val="24"/>
          <w:szCs w:val="24"/>
        </w:rPr>
        <w:t>D</w:t>
      </w:r>
      <w:r w:rsidRPr="00497EB6">
        <w:rPr>
          <w:sz w:val="24"/>
          <w:szCs w:val="24"/>
        </w:rPr>
        <w:t xml:space="preserve">ate de </w:t>
      </w:r>
      <w:r w:rsidR="00491687" w:rsidRPr="00497EB6">
        <w:rPr>
          <w:sz w:val="24"/>
          <w:szCs w:val="24"/>
        </w:rPr>
        <w:t>Référ</w:t>
      </w:r>
      <w:r w:rsidR="00843BFF" w:rsidRPr="00497EB6">
        <w:rPr>
          <w:sz w:val="24"/>
          <w:szCs w:val="24"/>
        </w:rPr>
        <w:t>e</w:t>
      </w:r>
      <w:r w:rsidR="00491687" w:rsidRPr="00497EB6">
        <w:rPr>
          <w:sz w:val="24"/>
          <w:szCs w:val="24"/>
        </w:rPr>
        <w:t>nce</w:t>
      </w:r>
      <w:r w:rsidRPr="00497EB6">
        <w:rPr>
          <w:sz w:val="24"/>
          <w:szCs w:val="24"/>
        </w:rPr>
        <w:t>;</w:t>
      </w:r>
    </w:p>
    <w:p w14:paraId="37DDB2ED" w14:textId="151DE4EE" w:rsidR="00DF7860" w:rsidRPr="00497EB6" w:rsidRDefault="00DF7860" w:rsidP="009D0EB8">
      <w:pPr>
        <w:spacing w:after="240"/>
        <w:jc w:val="both"/>
        <w:rPr>
          <w:b/>
          <w:szCs w:val="24"/>
        </w:rPr>
      </w:pPr>
      <w:r w:rsidRPr="00497EB6">
        <w:rPr>
          <w:sz w:val="24"/>
          <w:szCs w:val="24"/>
        </w:rPr>
        <w:t xml:space="preserve">Taux </w:t>
      </w:r>
      <w:r w:rsidRPr="00497EB6">
        <w:rPr>
          <w:sz w:val="24"/>
          <w:szCs w:val="24"/>
          <w:vertAlign w:val="subscript"/>
        </w:rPr>
        <w:t>(Fc1)</w:t>
      </w:r>
      <w:r w:rsidRPr="00497EB6">
        <w:rPr>
          <w:sz w:val="24"/>
          <w:szCs w:val="24"/>
        </w:rPr>
        <w:t xml:space="preserve">n </w:t>
      </w:r>
      <w:r w:rsidRPr="00497EB6">
        <w:rPr>
          <w:sz w:val="24"/>
          <w:szCs w:val="24"/>
          <w:vertAlign w:val="subscript"/>
        </w:rPr>
        <w:t xml:space="preserve"> , </w:t>
      </w:r>
      <w:r w:rsidRPr="00497EB6">
        <w:rPr>
          <w:sz w:val="24"/>
          <w:szCs w:val="24"/>
        </w:rPr>
        <w:t xml:space="preserve"> Taux</w:t>
      </w:r>
      <w:r w:rsidRPr="00497EB6">
        <w:rPr>
          <w:sz w:val="24"/>
          <w:szCs w:val="24"/>
          <w:vertAlign w:val="subscript"/>
        </w:rPr>
        <w:t>(Fc1)</w:t>
      </w:r>
      <w:r w:rsidRPr="00497EB6">
        <w:rPr>
          <w:sz w:val="24"/>
          <w:szCs w:val="24"/>
        </w:rPr>
        <w:t>o, Ind</w:t>
      </w:r>
      <w:r w:rsidRPr="00497EB6">
        <w:rPr>
          <w:sz w:val="24"/>
          <w:szCs w:val="24"/>
          <w:vertAlign w:val="subscript"/>
        </w:rPr>
        <w:t>(Fc1)</w:t>
      </w:r>
      <w:r w:rsidRPr="00497EB6">
        <w:rPr>
          <w:sz w:val="24"/>
          <w:szCs w:val="24"/>
        </w:rPr>
        <w:t>n etInd</w:t>
      </w:r>
      <w:r w:rsidRPr="00497EB6">
        <w:rPr>
          <w:sz w:val="24"/>
          <w:szCs w:val="24"/>
          <w:vertAlign w:val="subscript"/>
        </w:rPr>
        <w:t>(Fc1)</w:t>
      </w:r>
      <w:r w:rsidRPr="00497EB6">
        <w:rPr>
          <w:sz w:val="24"/>
          <w:szCs w:val="24"/>
        </w:rPr>
        <w:t>o....etc. ont les significations attribuées ci-dessus dans la sous-section</w:t>
      </w:r>
      <w:r w:rsidR="009D0EB8" w:rsidRPr="00497EB6">
        <w:rPr>
          <w:sz w:val="24"/>
          <w:szCs w:val="24"/>
        </w:rPr>
        <w:t xml:space="preserve"> </w:t>
      </w:r>
      <w:r w:rsidRPr="00497EB6">
        <w:rPr>
          <w:sz w:val="24"/>
          <w:szCs w:val="24"/>
        </w:rPr>
        <w:t>3 de ce</w:t>
      </w:r>
      <w:r w:rsidR="009D0EB8" w:rsidRPr="00497EB6">
        <w:rPr>
          <w:sz w:val="24"/>
          <w:szCs w:val="24"/>
        </w:rPr>
        <w:t xml:space="preserve">tte </w:t>
      </w:r>
      <w:r w:rsidR="00843BFF" w:rsidRPr="00497EB6">
        <w:rPr>
          <w:sz w:val="24"/>
          <w:szCs w:val="24"/>
        </w:rPr>
        <w:t>A</w:t>
      </w:r>
      <w:r w:rsidR="009D0EB8" w:rsidRPr="00497EB6">
        <w:rPr>
          <w:sz w:val="24"/>
          <w:szCs w:val="24"/>
        </w:rPr>
        <w:t>nnexe</w:t>
      </w:r>
      <w:r w:rsidRPr="00497EB6">
        <w:rPr>
          <w:sz w:val="24"/>
          <w:szCs w:val="24"/>
        </w:rPr>
        <w:t xml:space="preserve"> de données</w:t>
      </w:r>
      <w:r w:rsidR="009D0EB8" w:rsidRPr="00497EB6">
        <w:rPr>
          <w:sz w:val="24"/>
          <w:szCs w:val="24"/>
        </w:rPr>
        <w:t xml:space="preserve"> </w:t>
      </w:r>
      <w:r w:rsidR="00E6276E" w:rsidRPr="00497EB6">
        <w:rPr>
          <w:sz w:val="24"/>
          <w:szCs w:val="24"/>
        </w:rPr>
        <w:t>de révision</w:t>
      </w:r>
      <w:r w:rsidRPr="00497EB6">
        <w:rPr>
          <w:sz w:val="24"/>
          <w:szCs w:val="24"/>
        </w:rPr>
        <w:t xml:space="preserve"> [</w:t>
      </w:r>
      <w:r w:rsidR="00843BFF" w:rsidRPr="00497EB6">
        <w:rPr>
          <w:sz w:val="24"/>
          <w:szCs w:val="24"/>
        </w:rPr>
        <w:t xml:space="preserve">révision </w:t>
      </w:r>
      <w:r w:rsidRPr="00497EB6">
        <w:rPr>
          <w:sz w:val="24"/>
          <w:szCs w:val="24"/>
        </w:rPr>
        <w:t>des</w:t>
      </w:r>
      <w:r w:rsidR="009D0EB8" w:rsidRPr="00497EB6">
        <w:rPr>
          <w:sz w:val="24"/>
          <w:szCs w:val="24"/>
        </w:rPr>
        <w:t xml:space="preserve"> </w:t>
      </w:r>
      <w:r w:rsidRPr="00497EB6">
        <w:rPr>
          <w:sz w:val="24"/>
          <w:szCs w:val="24"/>
        </w:rPr>
        <w:t>montants d</w:t>
      </w:r>
      <w:r w:rsidR="009D0EB8" w:rsidRPr="00497EB6">
        <w:rPr>
          <w:sz w:val="24"/>
          <w:szCs w:val="24"/>
        </w:rPr>
        <w:t>es</w:t>
      </w:r>
      <w:r w:rsidRPr="00497EB6">
        <w:rPr>
          <w:sz w:val="24"/>
          <w:szCs w:val="24"/>
        </w:rPr>
        <w:t xml:space="preserve"> </w:t>
      </w:r>
      <w:r w:rsidR="009D0EB8" w:rsidRPr="00497EB6">
        <w:rPr>
          <w:sz w:val="24"/>
          <w:szCs w:val="24"/>
        </w:rPr>
        <w:t>S</w:t>
      </w:r>
      <w:r w:rsidRPr="00497EB6">
        <w:rPr>
          <w:sz w:val="24"/>
          <w:szCs w:val="24"/>
        </w:rPr>
        <w:t>ervice</w:t>
      </w:r>
      <w:r w:rsidR="009D0EB8" w:rsidRPr="00497EB6">
        <w:rPr>
          <w:sz w:val="24"/>
          <w:szCs w:val="24"/>
        </w:rPr>
        <w:t>s d’</w:t>
      </w:r>
      <w:r w:rsidR="00843BFF" w:rsidRPr="00497EB6">
        <w:rPr>
          <w:sz w:val="24"/>
          <w:szCs w:val="24"/>
        </w:rPr>
        <w:t>E</w:t>
      </w:r>
      <w:r w:rsidR="009D0EB8" w:rsidRPr="00497EB6">
        <w:rPr>
          <w:sz w:val="24"/>
          <w:szCs w:val="24"/>
        </w:rPr>
        <w:t>xploitation</w:t>
      </w:r>
      <w:r w:rsidRPr="00497EB6">
        <w:rPr>
          <w:sz w:val="24"/>
          <w:szCs w:val="24"/>
        </w:rPr>
        <w:t>].</w:t>
      </w:r>
      <w:r w:rsidRPr="00497EB6">
        <w:rPr>
          <w:b/>
          <w:szCs w:val="24"/>
        </w:rPr>
        <w:br w:type="page"/>
      </w:r>
    </w:p>
    <w:p w14:paraId="4F2608C3" w14:textId="7AC8EFEF" w:rsidR="00DF7860" w:rsidRPr="00497EB6" w:rsidRDefault="00DF7860" w:rsidP="004E33E2">
      <w:pPr>
        <w:pStyle w:val="SecXH1"/>
        <w:rPr>
          <w:noProof w:val="0"/>
        </w:rPr>
      </w:pPr>
      <w:bookmarkStart w:id="766" w:name="_Toc54627836"/>
      <w:bookmarkStart w:id="767" w:name="_Toc178093818"/>
      <w:r w:rsidRPr="00497EB6">
        <w:rPr>
          <w:noProof w:val="0"/>
        </w:rPr>
        <w:t xml:space="preserve">Annexe 3 </w:t>
      </w:r>
      <w:r w:rsidR="009D0EB8" w:rsidRPr="00497EB6">
        <w:rPr>
          <w:noProof w:val="0"/>
        </w:rPr>
        <w:t>–</w:t>
      </w:r>
      <w:r w:rsidRPr="00497EB6">
        <w:rPr>
          <w:noProof w:val="0"/>
        </w:rPr>
        <w:t xml:space="preserve"> </w:t>
      </w:r>
      <w:r w:rsidR="009D0EB8" w:rsidRPr="00497EB6">
        <w:rPr>
          <w:noProof w:val="0"/>
        </w:rPr>
        <w:t xml:space="preserve">Annexe </w:t>
      </w:r>
      <w:r w:rsidRPr="00497EB6">
        <w:rPr>
          <w:noProof w:val="0"/>
        </w:rPr>
        <w:t xml:space="preserve">des </w:t>
      </w:r>
      <w:r w:rsidR="00685A3E" w:rsidRPr="00497EB6">
        <w:rPr>
          <w:noProof w:val="0"/>
        </w:rPr>
        <w:t>Normes de Performance</w:t>
      </w:r>
      <w:bookmarkEnd w:id="766"/>
      <w:bookmarkEnd w:id="767"/>
    </w:p>
    <w:p w14:paraId="012AF271" w14:textId="4FC81410" w:rsidR="00DF7860" w:rsidRPr="00497EB6" w:rsidRDefault="00DF7860" w:rsidP="00DF7860">
      <w:pPr>
        <w:spacing w:before="240" w:after="240"/>
        <w:rPr>
          <w:b/>
          <w:i/>
          <w:sz w:val="24"/>
          <w:szCs w:val="24"/>
        </w:rPr>
      </w:pPr>
      <w:r w:rsidRPr="00497EB6">
        <w:rPr>
          <w:b/>
          <w:i/>
          <w:sz w:val="24"/>
          <w:szCs w:val="24"/>
        </w:rPr>
        <w:t>Exemples</w:t>
      </w:r>
      <w:r w:rsidR="007C3B49" w:rsidRPr="00497EB6">
        <w:rPr>
          <w:b/>
          <w:i/>
          <w:sz w:val="24"/>
          <w:szCs w:val="24"/>
        </w:rPr>
        <w:t xml:space="preserve"> </w:t>
      </w:r>
      <w:r w:rsidRPr="00497EB6">
        <w:rPr>
          <w:b/>
          <w:i/>
          <w:sz w:val="24"/>
          <w:szCs w:val="24"/>
        </w:rPr>
        <w:t>:</w:t>
      </w:r>
    </w:p>
    <w:p w14:paraId="67A3851B" w14:textId="2019FAE2" w:rsidR="00DF7860" w:rsidRPr="00497EB6" w:rsidRDefault="00DF7860" w:rsidP="00DF7860">
      <w:pPr>
        <w:tabs>
          <w:tab w:val="left" w:pos="3346"/>
        </w:tabs>
        <w:spacing w:before="240" w:after="240"/>
        <w:rPr>
          <w:b/>
          <w:sz w:val="28"/>
          <w:szCs w:val="22"/>
        </w:rPr>
      </w:pPr>
      <w:r w:rsidRPr="00497EB6">
        <w:rPr>
          <w:b/>
          <w:sz w:val="28"/>
          <w:szCs w:val="22"/>
        </w:rPr>
        <w:t>1. Norme</w:t>
      </w:r>
      <w:r w:rsidR="007C75CE" w:rsidRPr="00497EB6">
        <w:rPr>
          <w:b/>
          <w:sz w:val="28"/>
          <w:szCs w:val="22"/>
        </w:rPr>
        <w:t>(s)</w:t>
      </w:r>
      <w:r w:rsidRPr="00497EB6">
        <w:rPr>
          <w:b/>
          <w:sz w:val="28"/>
          <w:szCs w:val="22"/>
        </w:rPr>
        <w:t xml:space="preserve"> de capacité </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969"/>
        <w:gridCol w:w="1276"/>
        <w:gridCol w:w="2887"/>
      </w:tblGrid>
      <w:tr w:rsidR="00DF7860" w:rsidRPr="00497EB6" w14:paraId="2ECA4146" w14:textId="77777777" w:rsidTr="00DF7860">
        <w:trPr>
          <w:trHeight w:val="285"/>
        </w:trPr>
        <w:tc>
          <w:tcPr>
            <w:tcW w:w="1247" w:type="dxa"/>
            <w:shd w:val="clear" w:color="auto" w:fill="D9D9D9"/>
            <w:vAlign w:val="center"/>
          </w:tcPr>
          <w:p w14:paraId="07365586"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Non</w:t>
            </w:r>
          </w:p>
        </w:tc>
        <w:tc>
          <w:tcPr>
            <w:tcW w:w="3969" w:type="dxa"/>
            <w:shd w:val="clear" w:color="auto" w:fill="D9D9D9"/>
            <w:vAlign w:val="center"/>
            <w:hideMark/>
          </w:tcPr>
          <w:p w14:paraId="4A7BA628"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Article</w:t>
            </w:r>
          </w:p>
        </w:tc>
        <w:tc>
          <w:tcPr>
            <w:tcW w:w="1276" w:type="dxa"/>
            <w:shd w:val="clear" w:color="auto" w:fill="D9D9D9"/>
            <w:vAlign w:val="center"/>
            <w:hideMark/>
          </w:tcPr>
          <w:p w14:paraId="04A23A61"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Unité</w:t>
            </w:r>
          </w:p>
        </w:tc>
        <w:tc>
          <w:tcPr>
            <w:tcW w:w="2887" w:type="dxa"/>
            <w:shd w:val="clear" w:color="auto" w:fill="D9D9D9"/>
            <w:vAlign w:val="center"/>
            <w:hideMark/>
          </w:tcPr>
          <w:p w14:paraId="5EA659A7"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Capacité minimale</w:t>
            </w:r>
          </w:p>
        </w:tc>
      </w:tr>
      <w:tr w:rsidR="00DF7860" w:rsidRPr="00497EB6" w14:paraId="74F0DE9C" w14:textId="77777777" w:rsidTr="00DF7860">
        <w:trPr>
          <w:trHeight w:val="285"/>
        </w:trPr>
        <w:tc>
          <w:tcPr>
            <w:tcW w:w="1247" w:type="dxa"/>
            <w:vAlign w:val="center"/>
          </w:tcPr>
          <w:p w14:paraId="2036D999" w14:textId="77777777" w:rsidR="00DF7860" w:rsidRPr="00497EB6" w:rsidRDefault="00DF7860" w:rsidP="00DF7860">
            <w:pPr>
              <w:jc w:val="center"/>
              <w:rPr>
                <w:b/>
                <w:bCs/>
                <w:color w:val="000000"/>
                <w:sz w:val="24"/>
                <w:szCs w:val="24"/>
                <w:lang w:eastAsia="en-GB"/>
              </w:rPr>
            </w:pPr>
          </w:p>
        </w:tc>
        <w:tc>
          <w:tcPr>
            <w:tcW w:w="3969" w:type="dxa"/>
            <w:shd w:val="clear" w:color="auto" w:fill="auto"/>
            <w:vAlign w:val="center"/>
          </w:tcPr>
          <w:p w14:paraId="73467AC7" w14:textId="77777777" w:rsidR="00DF7860" w:rsidRPr="00497EB6" w:rsidRDefault="00DF7860" w:rsidP="00DF7860">
            <w:pPr>
              <w:jc w:val="center"/>
              <w:rPr>
                <w:b/>
                <w:bCs/>
                <w:color w:val="000000"/>
                <w:sz w:val="24"/>
                <w:szCs w:val="24"/>
                <w:lang w:eastAsia="en-GB"/>
              </w:rPr>
            </w:pPr>
          </w:p>
        </w:tc>
        <w:tc>
          <w:tcPr>
            <w:tcW w:w="1276" w:type="dxa"/>
            <w:shd w:val="clear" w:color="auto" w:fill="auto"/>
            <w:vAlign w:val="center"/>
          </w:tcPr>
          <w:p w14:paraId="71E106F9" w14:textId="77777777" w:rsidR="00DF7860" w:rsidRPr="00497EB6" w:rsidRDefault="00DF7860" w:rsidP="00DF7860">
            <w:pPr>
              <w:jc w:val="center"/>
              <w:rPr>
                <w:color w:val="000000"/>
                <w:sz w:val="24"/>
                <w:szCs w:val="24"/>
                <w:lang w:eastAsia="en-GB"/>
              </w:rPr>
            </w:pPr>
          </w:p>
        </w:tc>
        <w:tc>
          <w:tcPr>
            <w:tcW w:w="2887" w:type="dxa"/>
            <w:shd w:val="clear" w:color="auto" w:fill="auto"/>
            <w:vAlign w:val="center"/>
          </w:tcPr>
          <w:p w14:paraId="60D560D6" w14:textId="77777777" w:rsidR="00DF7860" w:rsidRPr="00497EB6" w:rsidRDefault="00DF7860" w:rsidP="00DF7860">
            <w:pPr>
              <w:jc w:val="center"/>
              <w:rPr>
                <w:color w:val="000000"/>
                <w:sz w:val="24"/>
                <w:szCs w:val="24"/>
                <w:lang w:eastAsia="en-GB"/>
              </w:rPr>
            </w:pPr>
          </w:p>
        </w:tc>
      </w:tr>
      <w:tr w:rsidR="00DF7860" w:rsidRPr="00497EB6" w14:paraId="7F863C2E" w14:textId="77777777" w:rsidTr="00DF7860">
        <w:trPr>
          <w:trHeight w:val="465"/>
        </w:trPr>
        <w:tc>
          <w:tcPr>
            <w:tcW w:w="1247" w:type="dxa"/>
            <w:vAlign w:val="center"/>
          </w:tcPr>
          <w:p w14:paraId="579903F3" w14:textId="77777777" w:rsidR="00DF7860" w:rsidRPr="00497EB6" w:rsidRDefault="00DF7860" w:rsidP="00DF7860">
            <w:pPr>
              <w:jc w:val="center"/>
              <w:rPr>
                <w:color w:val="000000"/>
                <w:sz w:val="24"/>
                <w:szCs w:val="24"/>
                <w:highlight w:val="yellow"/>
                <w:lang w:eastAsia="en-GB"/>
              </w:rPr>
            </w:pPr>
          </w:p>
        </w:tc>
        <w:tc>
          <w:tcPr>
            <w:tcW w:w="3969" w:type="dxa"/>
            <w:shd w:val="clear" w:color="auto" w:fill="auto"/>
            <w:vAlign w:val="center"/>
          </w:tcPr>
          <w:p w14:paraId="24397618" w14:textId="77777777" w:rsidR="00DF7860" w:rsidRPr="00497EB6" w:rsidRDefault="00DF7860" w:rsidP="00DF7860">
            <w:pPr>
              <w:jc w:val="center"/>
              <w:rPr>
                <w:color w:val="000000"/>
                <w:sz w:val="24"/>
                <w:szCs w:val="24"/>
                <w:highlight w:val="yellow"/>
                <w:lang w:eastAsia="en-GB"/>
              </w:rPr>
            </w:pPr>
          </w:p>
        </w:tc>
        <w:tc>
          <w:tcPr>
            <w:tcW w:w="1276" w:type="dxa"/>
            <w:shd w:val="clear" w:color="auto" w:fill="auto"/>
            <w:vAlign w:val="center"/>
          </w:tcPr>
          <w:p w14:paraId="4B743103" w14:textId="77777777" w:rsidR="00DF7860" w:rsidRPr="00497EB6" w:rsidRDefault="00DF7860" w:rsidP="00DF7860">
            <w:pPr>
              <w:jc w:val="center"/>
              <w:rPr>
                <w:color w:val="000000"/>
                <w:sz w:val="24"/>
                <w:szCs w:val="24"/>
                <w:highlight w:val="yellow"/>
                <w:lang w:eastAsia="en-GB"/>
              </w:rPr>
            </w:pPr>
          </w:p>
        </w:tc>
        <w:tc>
          <w:tcPr>
            <w:tcW w:w="2887" w:type="dxa"/>
            <w:shd w:val="clear" w:color="auto" w:fill="auto"/>
            <w:vAlign w:val="center"/>
          </w:tcPr>
          <w:p w14:paraId="43892611" w14:textId="77777777" w:rsidR="00DF7860" w:rsidRPr="00497EB6" w:rsidRDefault="00DF7860" w:rsidP="00DF7860">
            <w:pPr>
              <w:jc w:val="center"/>
              <w:rPr>
                <w:color w:val="000000"/>
                <w:sz w:val="24"/>
                <w:szCs w:val="24"/>
                <w:highlight w:val="yellow"/>
                <w:lang w:eastAsia="en-GB"/>
              </w:rPr>
            </w:pPr>
          </w:p>
        </w:tc>
      </w:tr>
    </w:tbl>
    <w:p w14:paraId="5BBFA107" w14:textId="6DE60E52" w:rsidR="00DF7860" w:rsidRPr="00497EB6" w:rsidRDefault="00DF7860" w:rsidP="00DF7860">
      <w:pPr>
        <w:spacing w:before="240"/>
        <w:rPr>
          <w:sz w:val="24"/>
          <w:szCs w:val="24"/>
        </w:rPr>
      </w:pPr>
      <w:r w:rsidRPr="00497EB6">
        <w:rPr>
          <w:sz w:val="24"/>
          <w:szCs w:val="24"/>
        </w:rPr>
        <w:t>Exclusions permises (le cas échéant):</w:t>
      </w:r>
    </w:p>
    <w:p w14:paraId="61916E2C" w14:textId="77777777" w:rsidR="00DF7860" w:rsidRPr="00497EB6" w:rsidRDefault="00DF7860" w:rsidP="005F27B8">
      <w:pPr>
        <w:pStyle w:val="ListParagraph"/>
        <w:numPr>
          <w:ilvl w:val="0"/>
          <w:numId w:val="100"/>
        </w:numPr>
        <w:contextualSpacing/>
        <w:rPr>
          <w:i/>
          <w:iCs/>
          <w:sz w:val="24"/>
          <w:szCs w:val="24"/>
        </w:rPr>
      </w:pPr>
      <w:r w:rsidRPr="00497EB6">
        <w:rPr>
          <w:i/>
          <w:iCs/>
          <w:sz w:val="24"/>
          <w:szCs w:val="24"/>
        </w:rPr>
        <w:t>[liste]</w:t>
      </w:r>
    </w:p>
    <w:p w14:paraId="233C65A7" w14:textId="77777777" w:rsidR="00DF7860" w:rsidRPr="00497EB6" w:rsidRDefault="00DF7860" w:rsidP="00DF7860">
      <w:pPr>
        <w:tabs>
          <w:tab w:val="left" w:pos="3346"/>
        </w:tabs>
        <w:spacing w:before="240" w:after="240"/>
        <w:rPr>
          <w:b/>
          <w:sz w:val="24"/>
          <w:szCs w:val="24"/>
        </w:rPr>
      </w:pPr>
      <w:r w:rsidRPr="00497EB6">
        <w:rPr>
          <w:b/>
          <w:sz w:val="24"/>
          <w:szCs w:val="24"/>
        </w:rPr>
        <w:t>2. Normes de fiabilité (interruptions/temps d’arrêt imprévus)</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4253"/>
        <w:gridCol w:w="1134"/>
        <w:gridCol w:w="2745"/>
      </w:tblGrid>
      <w:tr w:rsidR="00DF7860" w:rsidRPr="00497EB6" w14:paraId="495B730F" w14:textId="77777777" w:rsidTr="00DF7860">
        <w:trPr>
          <w:trHeight w:val="285"/>
        </w:trPr>
        <w:tc>
          <w:tcPr>
            <w:tcW w:w="1247" w:type="dxa"/>
            <w:shd w:val="clear" w:color="auto" w:fill="D9D9D9"/>
            <w:vAlign w:val="center"/>
          </w:tcPr>
          <w:p w14:paraId="5F147F13"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Non</w:t>
            </w:r>
          </w:p>
        </w:tc>
        <w:tc>
          <w:tcPr>
            <w:tcW w:w="4253" w:type="dxa"/>
            <w:shd w:val="clear" w:color="auto" w:fill="D9D9D9"/>
            <w:vAlign w:val="center"/>
            <w:hideMark/>
          </w:tcPr>
          <w:p w14:paraId="305BD9B7"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Article</w:t>
            </w:r>
          </w:p>
        </w:tc>
        <w:tc>
          <w:tcPr>
            <w:tcW w:w="1134" w:type="dxa"/>
            <w:shd w:val="clear" w:color="auto" w:fill="D9D9D9"/>
            <w:vAlign w:val="center"/>
            <w:hideMark/>
          </w:tcPr>
          <w:p w14:paraId="4EBC04D7"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Unité</w:t>
            </w:r>
          </w:p>
        </w:tc>
        <w:tc>
          <w:tcPr>
            <w:tcW w:w="2745" w:type="dxa"/>
            <w:shd w:val="clear" w:color="auto" w:fill="D9D9D9"/>
            <w:vAlign w:val="center"/>
            <w:hideMark/>
          </w:tcPr>
          <w:p w14:paraId="1E129143" w14:textId="6A2903B2" w:rsidR="00DF7860" w:rsidRPr="00497EB6" w:rsidRDefault="00843BFF" w:rsidP="00DF7860">
            <w:pPr>
              <w:jc w:val="center"/>
              <w:rPr>
                <w:b/>
                <w:bCs/>
                <w:color w:val="000000"/>
                <w:sz w:val="24"/>
                <w:szCs w:val="24"/>
                <w:lang w:eastAsia="en-GB"/>
              </w:rPr>
            </w:pPr>
            <w:r w:rsidRPr="00497EB6">
              <w:rPr>
                <w:b/>
                <w:bCs/>
                <w:color w:val="000000"/>
                <w:sz w:val="24"/>
                <w:szCs w:val="24"/>
                <w:lang w:eastAsia="en-GB"/>
              </w:rPr>
              <w:t>Valeur</w:t>
            </w:r>
          </w:p>
        </w:tc>
      </w:tr>
      <w:tr w:rsidR="00DF7860" w:rsidRPr="00497EB6" w14:paraId="306E1447" w14:textId="77777777" w:rsidTr="00DF7860">
        <w:trPr>
          <w:trHeight w:val="285"/>
        </w:trPr>
        <w:tc>
          <w:tcPr>
            <w:tcW w:w="1247" w:type="dxa"/>
            <w:vAlign w:val="center"/>
          </w:tcPr>
          <w:p w14:paraId="5459D75F" w14:textId="77777777" w:rsidR="00DF7860" w:rsidRPr="00497EB6" w:rsidRDefault="00DF7860" w:rsidP="00DF7860">
            <w:pPr>
              <w:jc w:val="center"/>
              <w:rPr>
                <w:b/>
                <w:bCs/>
                <w:color w:val="000000"/>
                <w:sz w:val="24"/>
                <w:szCs w:val="24"/>
                <w:lang w:eastAsia="en-GB"/>
              </w:rPr>
            </w:pPr>
          </w:p>
        </w:tc>
        <w:tc>
          <w:tcPr>
            <w:tcW w:w="4253" w:type="dxa"/>
            <w:shd w:val="clear" w:color="auto" w:fill="auto"/>
            <w:vAlign w:val="center"/>
          </w:tcPr>
          <w:p w14:paraId="15A837F3" w14:textId="77777777" w:rsidR="00DF7860" w:rsidRPr="00497EB6" w:rsidRDefault="00DF7860" w:rsidP="00DF7860">
            <w:pPr>
              <w:jc w:val="center"/>
              <w:rPr>
                <w:b/>
                <w:bCs/>
                <w:color w:val="000000"/>
                <w:sz w:val="24"/>
                <w:szCs w:val="24"/>
                <w:lang w:eastAsia="en-GB"/>
              </w:rPr>
            </w:pPr>
          </w:p>
        </w:tc>
        <w:tc>
          <w:tcPr>
            <w:tcW w:w="1134" w:type="dxa"/>
            <w:shd w:val="clear" w:color="auto" w:fill="auto"/>
            <w:vAlign w:val="center"/>
          </w:tcPr>
          <w:p w14:paraId="71770FFC" w14:textId="77777777" w:rsidR="00DF7860" w:rsidRPr="00497EB6" w:rsidRDefault="00DF7860" w:rsidP="00DF7860">
            <w:pPr>
              <w:jc w:val="center"/>
              <w:rPr>
                <w:color w:val="000000"/>
                <w:sz w:val="24"/>
                <w:szCs w:val="24"/>
                <w:lang w:eastAsia="en-GB"/>
              </w:rPr>
            </w:pPr>
          </w:p>
        </w:tc>
        <w:tc>
          <w:tcPr>
            <w:tcW w:w="2745" w:type="dxa"/>
            <w:shd w:val="clear" w:color="auto" w:fill="auto"/>
            <w:vAlign w:val="center"/>
          </w:tcPr>
          <w:p w14:paraId="7FAD24EA" w14:textId="77777777" w:rsidR="00DF7860" w:rsidRPr="00497EB6" w:rsidRDefault="00DF7860" w:rsidP="00DF7860">
            <w:pPr>
              <w:jc w:val="center"/>
              <w:rPr>
                <w:color w:val="000000"/>
                <w:sz w:val="24"/>
                <w:szCs w:val="24"/>
                <w:lang w:eastAsia="en-GB"/>
              </w:rPr>
            </w:pPr>
          </w:p>
        </w:tc>
      </w:tr>
      <w:tr w:rsidR="00DF7860" w:rsidRPr="00497EB6" w14:paraId="33B5D683" w14:textId="77777777" w:rsidTr="00DF7860">
        <w:trPr>
          <w:trHeight w:val="465"/>
        </w:trPr>
        <w:tc>
          <w:tcPr>
            <w:tcW w:w="1247" w:type="dxa"/>
            <w:vAlign w:val="center"/>
          </w:tcPr>
          <w:p w14:paraId="0A0CB798" w14:textId="77777777" w:rsidR="00DF7860" w:rsidRPr="00497EB6" w:rsidRDefault="00DF7860" w:rsidP="00DF7860">
            <w:pPr>
              <w:jc w:val="center"/>
              <w:rPr>
                <w:color w:val="000000"/>
                <w:sz w:val="24"/>
                <w:szCs w:val="24"/>
                <w:lang w:eastAsia="en-GB"/>
              </w:rPr>
            </w:pPr>
          </w:p>
        </w:tc>
        <w:tc>
          <w:tcPr>
            <w:tcW w:w="4253" w:type="dxa"/>
            <w:shd w:val="clear" w:color="auto" w:fill="auto"/>
            <w:vAlign w:val="center"/>
          </w:tcPr>
          <w:p w14:paraId="24EC06DB" w14:textId="77777777" w:rsidR="00DF7860" w:rsidRPr="00497EB6" w:rsidRDefault="00DF7860" w:rsidP="00DF7860">
            <w:pPr>
              <w:jc w:val="center"/>
              <w:rPr>
                <w:color w:val="000000"/>
                <w:sz w:val="24"/>
                <w:szCs w:val="24"/>
                <w:lang w:eastAsia="en-GB"/>
              </w:rPr>
            </w:pPr>
          </w:p>
        </w:tc>
        <w:tc>
          <w:tcPr>
            <w:tcW w:w="1134" w:type="dxa"/>
            <w:shd w:val="clear" w:color="auto" w:fill="auto"/>
            <w:vAlign w:val="center"/>
          </w:tcPr>
          <w:p w14:paraId="0DCFC1B9" w14:textId="77777777" w:rsidR="00DF7860" w:rsidRPr="00497EB6" w:rsidRDefault="00DF7860" w:rsidP="00DF7860">
            <w:pPr>
              <w:jc w:val="center"/>
              <w:rPr>
                <w:color w:val="000000"/>
                <w:sz w:val="24"/>
                <w:szCs w:val="24"/>
                <w:lang w:eastAsia="en-GB"/>
              </w:rPr>
            </w:pPr>
          </w:p>
        </w:tc>
        <w:tc>
          <w:tcPr>
            <w:tcW w:w="2745" w:type="dxa"/>
            <w:shd w:val="clear" w:color="auto" w:fill="auto"/>
            <w:vAlign w:val="center"/>
          </w:tcPr>
          <w:p w14:paraId="76479897" w14:textId="77777777" w:rsidR="00DF7860" w:rsidRPr="00497EB6" w:rsidRDefault="00DF7860" w:rsidP="00DF7860">
            <w:pPr>
              <w:jc w:val="center"/>
              <w:rPr>
                <w:color w:val="000000"/>
                <w:sz w:val="24"/>
                <w:szCs w:val="24"/>
                <w:lang w:eastAsia="en-GB"/>
              </w:rPr>
            </w:pPr>
          </w:p>
        </w:tc>
      </w:tr>
    </w:tbl>
    <w:p w14:paraId="61F32A97" w14:textId="4A5501FF" w:rsidR="00DF7860" w:rsidRPr="00497EB6" w:rsidRDefault="00DF7860" w:rsidP="00DF7860">
      <w:pPr>
        <w:spacing w:before="240"/>
        <w:rPr>
          <w:sz w:val="24"/>
          <w:szCs w:val="24"/>
        </w:rPr>
      </w:pPr>
      <w:r w:rsidRPr="00497EB6">
        <w:rPr>
          <w:sz w:val="24"/>
          <w:szCs w:val="24"/>
        </w:rPr>
        <w:t>Exclusions permises (le cas échéant)</w:t>
      </w:r>
      <w:r w:rsidR="007C3B49" w:rsidRPr="00497EB6">
        <w:rPr>
          <w:sz w:val="24"/>
          <w:szCs w:val="24"/>
        </w:rPr>
        <w:t xml:space="preserve"> </w:t>
      </w:r>
      <w:r w:rsidRPr="00497EB6">
        <w:rPr>
          <w:sz w:val="24"/>
          <w:szCs w:val="24"/>
        </w:rPr>
        <w:t>:</w:t>
      </w:r>
    </w:p>
    <w:p w14:paraId="48B5DC3D" w14:textId="77777777" w:rsidR="00DF7860" w:rsidRPr="00497EB6" w:rsidRDefault="00DF7860" w:rsidP="005F27B8">
      <w:pPr>
        <w:pStyle w:val="ListParagraph"/>
        <w:numPr>
          <w:ilvl w:val="0"/>
          <w:numId w:val="104"/>
        </w:numPr>
        <w:contextualSpacing/>
        <w:rPr>
          <w:i/>
          <w:iCs/>
          <w:sz w:val="24"/>
          <w:szCs w:val="24"/>
        </w:rPr>
      </w:pPr>
      <w:r w:rsidRPr="00497EB6">
        <w:rPr>
          <w:i/>
          <w:iCs/>
          <w:sz w:val="24"/>
          <w:szCs w:val="24"/>
        </w:rPr>
        <w:t>[liste – p. ex. interruptions causées par des tiers]</w:t>
      </w:r>
    </w:p>
    <w:p w14:paraId="03CEF3E5" w14:textId="77777777" w:rsidR="00DF7860" w:rsidRPr="00497EB6" w:rsidRDefault="00DF7860" w:rsidP="00DF7860">
      <w:pPr>
        <w:tabs>
          <w:tab w:val="left" w:pos="3346"/>
        </w:tabs>
        <w:spacing w:before="240" w:after="240"/>
        <w:rPr>
          <w:b/>
          <w:sz w:val="28"/>
          <w:szCs w:val="22"/>
        </w:rPr>
      </w:pPr>
      <w:r w:rsidRPr="00497EB6">
        <w:rPr>
          <w:b/>
          <w:sz w:val="28"/>
          <w:szCs w:val="22"/>
        </w:rPr>
        <w:t>3.</w:t>
      </w:r>
      <w:r w:rsidRPr="00497EB6">
        <w:t xml:space="preserve"> </w:t>
      </w:r>
      <w:r w:rsidRPr="00497EB6">
        <w:rPr>
          <w:b/>
          <w:sz w:val="28"/>
          <w:szCs w:val="22"/>
        </w:rPr>
        <w:t xml:space="preserve">Normes de qualité de l’eau </w:t>
      </w:r>
      <w:r w:rsidRPr="00497EB6">
        <w:t xml:space="preserve"> </w:t>
      </w:r>
      <w:r w:rsidRPr="00497EB6">
        <w:rPr>
          <w:b/>
          <w:sz w:val="28"/>
          <w:szCs w:val="22"/>
        </w:rPr>
        <w:t>/ rejet d’effluents</w:t>
      </w:r>
      <w:r w:rsidRPr="00497EB6">
        <w:t xml:space="preserve"> </w:t>
      </w:r>
      <w:r w:rsidRPr="00497EB6">
        <w:rPr>
          <w:sz w:val="22"/>
          <w:szCs w:val="22"/>
        </w:rPr>
        <w:t xml:space="preserve"> (supprimer le cas échéant)</w:t>
      </w:r>
    </w:p>
    <w:tbl>
      <w:tblPr>
        <w:tblW w:w="5013" w:type="pct"/>
        <w:tblLook w:val="04A0" w:firstRow="1" w:lastRow="0" w:firstColumn="1" w:lastColumn="0" w:noHBand="0" w:noVBand="1"/>
      </w:tblPr>
      <w:tblGrid>
        <w:gridCol w:w="1194"/>
        <w:gridCol w:w="3671"/>
        <w:gridCol w:w="797"/>
        <w:gridCol w:w="3712"/>
      </w:tblGrid>
      <w:tr w:rsidR="00DF7860" w:rsidRPr="00497EB6" w14:paraId="387D16A8" w14:textId="77777777" w:rsidTr="00DF7860">
        <w:trPr>
          <w:trHeight w:val="325"/>
        </w:trPr>
        <w:tc>
          <w:tcPr>
            <w:tcW w:w="63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6F429A"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Non</w:t>
            </w:r>
          </w:p>
        </w:tc>
        <w:tc>
          <w:tcPr>
            <w:tcW w:w="1958" w:type="pct"/>
            <w:tcBorders>
              <w:top w:val="single" w:sz="4" w:space="0" w:color="auto"/>
              <w:left w:val="nil"/>
              <w:bottom w:val="single" w:sz="4" w:space="0" w:color="auto"/>
              <w:right w:val="single" w:sz="4" w:space="0" w:color="auto"/>
            </w:tcBorders>
            <w:shd w:val="clear" w:color="auto" w:fill="D9D9D9"/>
            <w:vAlign w:val="center"/>
            <w:hideMark/>
          </w:tcPr>
          <w:p w14:paraId="085AE072"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Paramètre</w:t>
            </w:r>
          </w:p>
        </w:tc>
        <w:tc>
          <w:tcPr>
            <w:tcW w:w="425" w:type="pct"/>
            <w:tcBorders>
              <w:top w:val="single" w:sz="4" w:space="0" w:color="auto"/>
              <w:left w:val="nil"/>
              <w:bottom w:val="single" w:sz="4" w:space="0" w:color="auto"/>
              <w:right w:val="single" w:sz="4" w:space="0" w:color="auto"/>
            </w:tcBorders>
            <w:shd w:val="clear" w:color="auto" w:fill="D9D9D9"/>
            <w:vAlign w:val="center"/>
            <w:hideMark/>
          </w:tcPr>
          <w:p w14:paraId="2161285E"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Unité</w:t>
            </w:r>
          </w:p>
        </w:tc>
        <w:tc>
          <w:tcPr>
            <w:tcW w:w="1980" w:type="pct"/>
            <w:tcBorders>
              <w:top w:val="single" w:sz="4" w:space="0" w:color="auto"/>
              <w:left w:val="nil"/>
              <w:bottom w:val="single" w:sz="4" w:space="0" w:color="auto"/>
              <w:right w:val="single" w:sz="4" w:space="0" w:color="auto"/>
            </w:tcBorders>
            <w:shd w:val="clear" w:color="auto" w:fill="D9D9D9"/>
            <w:vAlign w:val="center"/>
            <w:hideMark/>
          </w:tcPr>
          <w:p w14:paraId="27566568"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Concentration ou limite maximale</w:t>
            </w:r>
          </w:p>
        </w:tc>
      </w:tr>
      <w:tr w:rsidR="00DF7860" w:rsidRPr="00497EB6" w14:paraId="7B1929A5" w14:textId="77777777" w:rsidTr="00DF7860">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31DAF6A3" w14:textId="77777777" w:rsidR="00DF7860" w:rsidRPr="00497EB6" w:rsidRDefault="00DF7860" w:rsidP="00DF7860">
            <w:pPr>
              <w:jc w:val="center"/>
              <w:rPr>
                <w:color w:val="000000"/>
                <w:sz w:val="24"/>
                <w:szCs w:val="24"/>
                <w:lang w:eastAsia="en-GB"/>
              </w:rPr>
            </w:pPr>
          </w:p>
        </w:tc>
        <w:tc>
          <w:tcPr>
            <w:tcW w:w="1958" w:type="pct"/>
            <w:tcBorders>
              <w:top w:val="nil"/>
              <w:left w:val="nil"/>
              <w:bottom w:val="single" w:sz="4" w:space="0" w:color="auto"/>
              <w:right w:val="single" w:sz="4" w:space="0" w:color="auto"/>
            </w:tcBorders>
            <w:shd w:val="clear" w:color="auto" w:fill="auto"/>
            <w:vAlign w:val="center"/>
          </w:tcPr>
          <w:p w14:paraId="38348942" w14:textId="77777777" w:rsidR="00DF7860" w:rsidRPr="00497EB6" w:rsidRDefault="00DF7860" w:rsidP="00DF7860">
            <w:pPr>
              <w:jc w:val="center"/>
              <w:rPr>
                <w:color w:val="000000"/>
                <w:sz w:val="24"/>
                <w:szCs w:val="24"/>
                <w:lang w:eastAsia="en-GB"/>
              </w:rPr>
            </w:pPr>
          </w:p>
        </w:tc>
        <w:tc>
          <w:tcPr>
            <w:tcW w:w="425" w:type="pct"/>
            <w:tcBorders>
              <w:top w:val="nil"/>
              <w:left w:val="nil"/>
              <w:bottom w:val="single" w:sz="4" w:space="0" w:color="auto"/>
              <w:right w:val="single" w:sz="4" w:space="0" w:color="auto"/>
            </w:tcBorders>
            <w:shd w:val="clear" w:color="auto" w:fill="auto"/>
            <w:vAlign w:val="center"/>
          </w:tcPr>
          <w:p w14:paraId="52826BBD" w14:textId="77777777" w:rsidR="00DF7860" w:rsidRPr="00497EB6" w:rsidRDefault="00DF7860" w:rsidP="00DF7860">
            <w:pPr>
              <w:jc w:val="center"/>
              <w:rPr>
                <w:color w:val="000000"/>
                <w:sz w:val="24"/>
                <w:szCs w:val="24"/>
                <w:lang w:eastAsia="en-GB"/>
              </w:rPr>
            </w:pPr>
          </w:p>
        </w:tc>
        <w:tc>
          <w:tcPr>
            <w:tcW w:w="1980" w:type="pct"/>
            <w:tcBorders>
              <w:top w:val="nil"/>
              <w:left w:val="nil"/>
              <w:bottom w:val="single" w:sz="4" w:space="0" w:color="auto"/>
              <w:right w:val="single" w:sz="4" w:space="0" w:color="auto"/>
            </w:tcBorders>
            <w:shd w:val="clear" w:color="auto" w:fill="auto"/>
            <w:vAlign w:val="center"/>
          </w:tcPr>
          <w:p w14:paraId="706C056D" w14:textId="77777777" w:rsidR="00DF7860" w:rsidRPr="00497EB6" w:rsidRDefault="00DF7860" w:rsidP="00DF7860">
            <w:pPr>
              <w:jc w:val="center"/>
              <w:rPr>
                <w:color w:val="000000"/>
                <w:sz w:val="24"/>
                <w:szCs w:val="24"/>
                <w:lang w:eastAsia="en-GB"/>
              </w:rPr>
            </w:pPr>
          </w:p>
        </w:tc>
      </w:tr>
      <w:tr w:rsidR="00DF7860" w:rsidRPr="00497EB6" w14:paraId="019482CF" w14:textId="77777777" w:rsidTr="00DF7860">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0F5F934F" w14:textId="77777777" w:rsidR="00DF7860" w:rsidRPr="00497EB6" w:rsidRDefault="00DF7860" w:rsidP="00DF7860">
            <w:pPr>
              <w:jc w:val="center"/>
              <w:rPr>
                <w:color w:val="000000"/>
                <w:sz w:val="24"/>
                <w:szCs w:val="24"/>
                <w:lang w:eastAsia="en-GB"/>
              </w:rPr>
            </w:pPr>
          </w:p>
        </w:tc>
        <w:tc>
          <w:tcPr>
            <w:tcW w:w="1958" w:type="pct"/>
            <w:tcBorders>
              <w:top w:val="nil"/>
              <w:left w:val="nil"/>
              <w:bottom w:val="single" w:sz="4" w:space="0" w:color="auto"/>
              <w:right w:val="single" w:sz="4" w:space="0" w:color="auto"/>
            </w:tcBorders>
            <w:shd w:val="clear" w:color="auto" w:fill="auto"/>
            <w:vAlign w:val="center"/>
          </w:tcPr>
          <w:p w14:paraId="60A2F49F" w14:textId="77777777" w:rsidR="00DF7860" w:rsidRPr="00497EB6" w:rsidRDefault="00DF7860" w:rsidP="00DF7860">
            <w:pPr>
              <w:jc w:val="center"/>
              <w:rPr>
                <w:color w:val="000000"/>
                <w:sz w:val="24"/>
                <w:szCs w:val="24"/>
                <w:lang w:eastAsia="en-GB"/>
              </w:rPr>
            </w:pPr>
          </w:p>
        </w:tc>
        <w:tc>
          <w:tcPr>
            <w:tcW w:w="425" w:type="pct"/>
            <w:tcBorders>
              <w:top w:val="nil"/>
              <w:left w:val="nil"/>
              <w:bottom w:val="single" w:sz="4" w:space="0" w:color="auto"/>
              <w:right w:val="single" w:sz="4" w:space="0" w:color="auto"/>
            </w:tcBorders>
            <w:shd w:val="clear" w:color="auto" w:fill="auto"/>
            <w:vAlign w:val="center"/>
          </w:tcPr>
          <w:p w14:paraId="668F5712" w14:textId="77777777" w:rsidR="00DF7860" w:rsidRPr="00497EB6" w:rsidRDefault="00DF7860" w:rsidP="00DF7860">
            <w:pPr>
              <w:jc w:val="center"/>
              <w:rPr>
                <w:color w:val="000000"/>
                <w:sz w:val="24"/>
                <w:szCs w:val="24"/>
                <w:lang w:eastAsia="en-GB"/>
              </w:rPr>
            </w:pPr>
          </w:p>
        </w:tc>
        <w:tc>
          <w:tcPr>
            <w:tcW w:w="1980" w:type="pct"/>
            <w:tcBorders>
              <w:top w:val="nil"/>
              <w:left w:val="nil"/>
              <w:bottom w:val="single" w:sz="4" w:space="0" w:color="auto"/>
              <w:right w:val="single" w:sz="4" w:space="0" w:color="auto"/>
            </w:tcBorders>
            <w:shd w:val="clear" w:color="auto" w:fill="auto"/>
            <w:vAlign w:val="center"/>
          </w:tcPr>
          <w:p w14:paraId="240C292E" w14:textId="77777777" w:rsidR="00DF7860" w:rsidRPr="00497EB6" w:rsidRDefault="00DF7860" w:rsidP="00DF7860">
            <w:pPr>
              <w:jc w:val="center"/>
              <w:rPr>
                <w:color w:val="000000"/>
                <w:sz w:val="24"/>
                <w:szCs w:val="24"/>
                <w:lang w:eastAsia="en-GB"/>
              </w:rPr>
            </w:pPr>
          </w:p>
        </w:tc>
      </w:tr>
      <w:tr w:rsidR="00DF7860" w:rsidRPr="00497EB6" w14:paraId="446DFDB2" w14:textId="77777777" w:rsidTr="00DF7860">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396B0269" w14:textId="77777777" w:rsidR="00DF7860" w:rsidRPr="00497EB6" w:rsidRDefault="00DF7860" w:rsidP="00DF7860">
            <w:pPr>
              <w:jc w:val="center"/>
              <w:rPr>
                <w:color w:val="000000"/>
                <w:sz w:val="24"/>
                <w:szCs w:val="24"/>
                <w:lang w:eastAsia="en-GB"/>
              </w:rPr>
            </w:pPr>
          </w:p>
        </w:tc>
        <w:tc>
          <w:tcPr>
            <w:tcW w:w="1958" w:type="pct"/>
            <w:tcBorders>
              <w:top w:val="nil"/>
              <w:left w:val="nil"/>
              <w:bottom w:val="single" w:sz="4" w:space="0" w:color="auto"/>
              <w:right w:val="single" w:sz="4" w:space="0" w:color="auto"/>
            </w:tcBorders>
            <w:shd w:val="clear" w:color="auto" w:fill="auto"/>
            <w:vAlign w:val="center"/>
          </w:tcPr>
          <w:p w14:paraId="59484D5C" w14:textId="77777777" w:rsidR="00DF7860" w:rsidRPr="00497EB6" w:rsidRDefault="00DF7860" w:rsidP="00DF7860">
            <w:pPr>
              <w:jc w:val="center"/>
              <w:rPr>
                <w:color w:val="000000"/>
                <w:sz w:val="24"/>
                <w:szCs w:val="24"/>
                <w:lang w:eastAsia="en-GB"/>
              </w:rPr>
            </w:pPr>
          </w:p>
        </w:tc>
        <w:tc>
          <w:tcPr>
            <w:tcW w:w="425" w:type="pct"/>
            <w:tcBorders>
              <w:top w:val="nil"/>
              <w:left w:val="nil"/>
              <w:bottom w:val="single" w:sz="4" w:space="0" w:color="auto"/>
              <w:right w:val="single" w:sz="4" w:space="0" w:color="auto"/>
            </w:tcBorders>
            <w:shd w:val="clear" w:color="auto" w:fill="auto"/>
            <w:vAlign w:val="center"/>
          </w:tcPr>
          <w:p w14:paraId="45CCB836" w14:textId="77777777" w:rsidR="00DF7860" w:rsidRPr="00497EB6" w:rsidRDefault="00DF7860" w:rsidP="00DF7860">
            <w:pPr>
              <w:jc w:val="center"/>
              <w:rPr>
                <w:color w:val="000000"/>
                <w:sz w:val="24"/>
                <w:szCs w:val="24"/>
                <w:lang w:eastAsia="en-GB"/>
              </w:rPr>
            </w:pPr>
          </w:p>
        </w:tc>
        <w:tc>
          <w:tcPr>
            <w:tcW w:w="1980" w:type="pct"/>
            <w:tcBorders>
              <w:top w:val="nil"/>
              <w:left w:val="nil"/>
              <w:bottom w:val="single" w:sz="4" w:space="0" w:color="auto"/>
              <w:right w:val="single" w:sz="4" w:space="0" w:color="auto"/>
            </w:tcBorders>
            <w:shd w:val="clear" w:color="auto" w:fill="auto"/>
            <w:vAlign w:val="center"/>
          </w:tcPr>
          <w:p w14:paraId="59C3B7C6" w14:textId="77777777" w:rsidR="00DF7860" w:rsidRPr="00497EB6" w:rsidRDefault="00DF7860" w:rsidP="00DF7860">
            <w:pPr>
              <w:jc w:val="center"/>
              <w:rPr>
                <w:color w:val="000000"/>
                <w:sz w:val="24"/>
                <w:szCs w:val="24"/>
                <w:lang w:eastAsia="en-GB"/>
              </w:rPr>
            </w:pPr>
          </w:p>
        </w:tc>
      </w:tr>
      <w:tr w:rsidR="00DF7860" w:rsidRPr="00497EB6" w14:paraId="7248A05E" w14:textId="77777777" w:rsidTr="00DF7860">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4AAA7C8A" w14:textId="77777777" w:rsidR="00DF7860" w:rsidRPr="00497EB6" w:rsidRDefault="00DF7860" w:rsidP="00DF7860">
            <w:pPr>
              <w:jc w:val="center"/>
              <w:rPr>
                <w:color w:val="000000"/>
                <w:sz w:val="24"/>
                <w:szCs w:val="24"/>
                <w:lang w:eastAsia="en-GB"/>
              </w:rPr>
            </w:pPr>
          </w:p>
        </w:tc>
        <w:tc>
          <w:tcPr>
            <w:tcW w:w="1958" w:type="pct"/>
            <w:tcBorders>
              <w:top w:val="nil"/>
              <w:left w:val="nil"/>
              <w:bottom w:val="single" w:sz="4" w:space="0" w:color="auto"/>
              <w:right w:val="single" w:sz="4" w:space="0" w:color="auto"/>
            </w:tcBorders>
            <w:shd w:val="clear" w:color="auto" w:fill="auto"/>
            <w:vAlign w:val="center"/>
          </w:tcPr>
          <w:p w14:paraId="0978A309" w14:textId="77777777" w:rsidR="00DF7860" w:rsidRPr="00497EB6" w:rsidRDefault="00DF7860" w:rsidP="00DF7860">
            <w:pPr>
              <w:jc w:val="center"/>
              <w:rPr>
                <w:color w:val="000000"/>
                <w:sz w:val="24"/>
                <w:szCs w:val="24"/>
                <w:lang w:eastAsia="en-GB"/>
              </w:rPr>
            </w:pPr>
          </w:p>
        </w:tc>
        <w:tc>
          <w:tcPr>
            <w:tcW w:w="425" w:type="pct"/>
            <w:tcBorders>
              <w:top w:val="nil"/>
              <w:left w:val="nil"/>
              <w:bottom w:val="single" w:sz="4" w:space="0" w:color="auto"/>
              <w:right w:val="single" w:sz="4" w:space="0" w:color="auto"/>
            </w:tcBorders>
            <w:shd w:val="clear" w:color="auto" w:fill="auto"/>
            <w:vAlign w:val="center"/>
          </w:tcPr>
          <w:p w14:paraId="74134F22" w14:textId="77777777" w:rsidR="00DF7860" w:rsidRPr="00497EB6" w:rsidRDefault="00DF7860" w:rsidP="00DF7860">
            <w:pPr>
              <w:jc w:val="center"/>
              <w:rPr>
                <w:color w:val="000000"/>
                <w:sz w:val="24"/>
                <w:szCs w:val="24"/>
                <w:lang w:eastAsia="en-GB"/>
              </w:rPr>
            </w:pPr>
          </w:p>
        </w:tc>
        <w:tc>
          <w:tcPr>
            <w:tcW w:w="1980" w:type="pct"/>
            <w:tcBorders>
              <w:top w:val="nil"/>
              <w:left w:val="nil"/>
              <w:bottom w:val="single" w:sz="4" w:space="0" w:color="auto"/>
              <w:right w:val="single" w:sz="4" w:space="0" w:color="auto"/>
            </w:tcBorders>
            <w:shd w:val="clear" w:color="auto" w:fill="auto"/>
            <w:vAlign w:val="center"/>
          </w:tcPr>
          <w:p w14:paraId="23CFB467" w14:textId="77777777" w:rsidR="00DF7860" w:rsidRPr="00497EB6" w:rsidRDefault="00DF7860" w:rsidP="00DF7860">
            <w:pPr>
              <w:jc w:val="center"/>
              <w:rPr>
                <w:color w:val="000000"/>
                <w:sz w:val="24"/>
                <w:szCs w:val="24"/>
                <w:lang w:eastAsia="en-GB"/>
              </w:rPr>
            </w:pPr>
          </w:p>
        </w:tc>
      </w:tr>
    </w:tbl>
    <w:p w14:paraId="673D24E4" w14:textId="442B0317" w:rsidR="00DF7860" w:rsidRPr="00497EB6" w:rsidRDefault="00DF7860" w:rsidP="00DF7860">
      <w:pPr>
        <w:spacing w:before="240"/>
        <w:rPr>
          <w:sz w:val="24"/>
          <w:szCs w:val="24"/>
        </w:rPr>
      </w:pPr>
      <w:r w:rsidRPr="00497EB6">
        <w:rPr>
          <w:sz w:val="24"/>
          <w:szCs w:val="24"/>
        </w:rPr>
        <w:t>Exclusions permises (le cas échéant):</w:t>
      </w:r>
    </w:p>
    <w:p w14:paraId="2FBD2AA7" w14:textId="77777777" w:rsidR="00DF7860" w:rsidRPr="00497EB6" w:rsidRDefault="00DF7860" w:rsidP="005F27B8">
      <w:pPr>
        <w:pStyle w:val="ListParagraph"/>
        <w:numPr>
          <w:ilvl w:val="0"/>
          <w:numId w:val="101"/>
        </w:numPr>
        <w:contextualSpacing/>
        <w:rPr>
          <w:i/>
          <w:iCs/>
          <w:sz w:val="24"/>
          <w:szCs w:val="24"/>
        </w:rPr>
      </w:pPr>
      <w:r w:rsidRPr="00497EB6">
        <w:rPr>
          <w:i/>
          <w:iCs/>
          <w:sz w:val="24"/>
          <w:szCs w:val="24"/>
        </w:rPr>
        <w:t>[liste – p. ex. taux d’échec [x%] autorisé par mois]</w:t>
      </w:r>
    </w:p>
    <w:p w14:paraId="071A0AC2" w14:textId="77777777" w:rsidR="00DF7860" w:rsidRPr="00497EB6" w:rsidRDefault="00DF7860" w:rsidP="00DF7860">
      <w:pPr>
        <w:tabs>
          <w:tab w:val="left" w:pos="3346"/>
        </w:tabs>
        <w:spacing w:before="240" w:after="240"/>
        <w:rPr>
          <w:b/>
          <w:sz w:val="24"/>
          <w:szCs w:val="24"/>
        </w:rPr>
      </w:pPr>
      <w:r w:rsidRPr="00497EB6">
        <w:rPr>
          <w:b/>
          <w:sz w:val="24"/>
          <w:szCs w:val="24"/>
        </w:rPr>
        <w:t>4. Normes sur les boues</w:t>
      </w:r>
    </w:p>
    <w:tbl>
      <w:tblPr>
        <w:tblW w:w="5013" w:type="pct"/>
        <w:tblLook w:val="04A0" w:firstRow="1" w:lastRow="0" w:firstColumn="1" w:lastColumn="0" w:noHBand="0" w:noVBand="1"/>
      </w:tblPr>
      <w:tblGrid>
        <w:gridCol w:w="1198"/>
        <w:gridCol w:w="3667"/>
        <w:gridCol w:w="797"/>
        <w:gridCol w:w="3712"/>
      </w:tblGrid>
      <w:tr w:rsidR="00DF7860" w:rsidRPr="00497EB6" w14:paraId="71A365E2" w14:textId="77777777" w:rsidTr="00DF7860">
        <w:trPr>
          <w:trHeight w:val="297"/>
        </w:trPr>
        <w:tc>
          <w:tcPr>
            <w:tcW w:w="63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1B6FE6"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Non</w:t>
            </w:r>
          </w:p>
        </w:tc>
        <w:tc>
          <w:tcPr>
            <w:tcW w:w="1956" w:type="pct"/>
            <w:tcBorders>
              <w:top w:val="single" w:sz="4" w:space="0" w:color="auto"/>
              <w:left w:val="nil"/>
              <w:bottom w:val="single" w:sz="4" w:space="0" w:color="auto"/>
              <w:right w:val="single" w:sz="4" w:space="0" w:color="auto"/>
            </w:tcBorders>
            <w:shd w:val="clear" w:color="auto" w:fill="D9D9D9"/>
            <w:vAlign w:val="center"/>
            <w:hideMark/>
          </w:tcPr>
          <w:p w14:paraId="70A07F9A"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Paramètre</w:t>
            </w:r>
          </w:p>
        </w:tc>
        <w:tc>
          <w:tcPr>
            <w:tcW w:w="425" w:type="pct"/>
            <w:tcBorders>
              <w:top w:val="single" w:sz="4" w:space="0" w:color="auto"/>
              <w:left w:val="nil"/>
              <w:bottom w:val="single" w:sz="4" w:space="0" w:color="auto"/>
              <w:right w:val="single" w:sz="4" w:space="0" w:color="auto"/>
            </w:tcBorders>
            <w:shd w:val="clear" w:color="auto" w:fill="D9D9D9"/>
            <w:vAlign w:val="center"/>
            <w:hideMark/>
          </w:tcPr>
          <w:p w14:paraId="584C27DC"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Unit</w:t>
            </w:r>
          </w:p>
        </w:tc>
        <w:tc>
          <w:tcPr>
            <w:tcW w:w="1980" w:type="pct"/>
            <w:tcBorders>
              <w:top w:val="single" w:sz="4" w:space="0" w:color="auto"/>
              <w:left w:val="nil"/>
              <w:bottom w:val="single" w:sz="4" w:space="0" w:color="auto"/>
              <w:right w:val="single" w:sz="4" w:space="0" w:color="auto"/>
            </w:tcBorders>
            <w:shd w:val="clear" w:color="auto" w:fill="D9D9D9"/>
            <w:vAlign w:val="center"/>
            <w:hideMark/>
          </w:tcPr>
          <w:p w14:paraId="7CA218EE"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Valeur / Limite</w:t>
            </w:r>
          </w:p>
        </w:tc>
      </w:tr>
      <w:tr w:rsidR="00DF7860" w:rsidRPr="00497EB6" w14:paraId="015A604F" w14:textId="77777777" w:rsidTr="00DF7860">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24888005" w14:textId="77777777" w:rsidR="00DF7860" w:rsidRPr="00497EB6" w:rsidRDefault="00DF7860" w:rsidP="00DF7860">
            <w:pPr>
              <w:jc w:val="center"/>
              <w:rPr>
                <w:color w:val="000000"/>
                <w:sz w:val="24"/>
                <w:szCs w:val="24"/>
                <w:lang w:eastAsia="en-GB"/>
              </w:rPr>
            </w:pPr>
          </w:p>
        </w:tc>
        <w:tc>
          <w:tcPr>
            <w:tcW w:w="1956" w:type="pct"/>
            <w:tcBorders>
              <w:top w:val="nil"/>
              <w:left w:val="nil"/>
              <w:bottom w:val="single" w:sz="4" w:space="0" w:color="auto"/>
              <w:right w:val="single" w:sz="4" w:space="0" w:color="auto"/>
            </w:tcBorders>
            <w:shd w:val="clear" w:color="auto" w:fill="auto"/>
            <w:vAlign w:val="center"/>
          </w:tcPr>
          <w:p w14:paraId="23A40F78" w14:textId="77777777" w:rsidR="00DF7860" w:rsidRPr="00497EB6" w:rsidRDefault="00DF7860" w:rsidP="00DF7860">
            <w:pPr>
              <w:jc w:val="center"/>
              <w:rPr>
                <w:color w:val="000000"/>
                <w:sz w:val="24"/>
                <w:szCs w:val="24"/>
                <w:lang w:eastAsia="en-GB"/>
              </w:rPr>
            </w:pPr>
          </w:p>
        </w:tc>
        <w:tc>
          <w:tcPr>
            <w:tcW w:w="425" w:type="pct"/>
            <w:tcBorders>
              <w:top w:val="nil"/>
              <w:left w:val="nil"/>
              <w:bottom w:val="single" w:sz="4" w:space="0" w:color="auto"/>
              <w:right w:val="single" w:sz="4" w:space="0" w:color="auto"/>
            </w:tcBorders>
            <w:shd w:val="clear" w:color="auto" w:fill="auto"/>
            <w:vAlign w:val="center"/>
          </w:tcPr>
          <w:p w14:paraId="67F2254A" w14:textId="77777777" w:rsidR="00DF7860" w:rsidRPr="00497EB6" w:rsidRDefault="00DF7860" w:rsidP="00DF7860">
            <w:pPr>
              <w:jc w:val="center"/>
              <w:rPr>
                <w:color w:val="000000"/>
                <w:sz w:val="24"/>
                <w:szCs w:val="24"/>
                <w:lang w:eastAsia="en-GB"/>
              </w:rPr>
            </w:pPr>
          </w:p>
        </w:tc>
        <w:tc>
          <w:tcPr>
            <w:tcW w:w="1980" w:type="pct"/>
            <w:tcBorders>
              <w:top w:val="nil"/>
              <w:left w:val="nil"/>
              <w:bottom w:val="single" w:sz="4" w:space="0" w:color="auto"/>
              <w:right w:val="single" w:sz="4" w:space="0" w:color="auto"/>
            </w:tcBorders>
            <w:shd w:val="clear" w:color="auto" w:fill="auto"/>
            <w:vAlign w:val="center"/>
          </w:tcPr>
          <w:p w14:paraId="4F8D78A6" w14:textId="77777777" w:rsidR="00DF7860" w:rsidRPr="00497EB6" w:rsidRDefault="00DF7860" w:rsidP="00DF7860">
            <w:pPr>
              <w:jc w:val="center"/>
              <w:rPr>
                <w:color w:val="000000"/>
                <w:sz w:val="24"/>
                <w:szCs w:val="24"/>
                <w:lang w:eastAsia="en-GB"/>
              </w:rPr>
            </w:pPr>
          </w:p>
        </w:tc>
      </w:tr>
      <w:tr w:rsidR="00DF7860" w:rsidRPr="00497EB6" w14:paraId="3BB8E902" w14:textId="77777777" w:rsidTr="00DF7860">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032D6EAD" w14:textId="77777777" w:rsidR="00DF7860" w:rsidRPr="00497EB6" w:rsidRDefault="00DF7860" w:rsidP="00DF7860">
            <w:pPr>
              <w:jc w:val="center"/>
              <w:rPr>
                <w:color w:val="000000"/>
                <w:sz w:val="24"/>
                <w:szCs w:val="24"/>
                <w:lang w:eastAsia="en-GB"/>
              </w:rPr>
            </w:pPr>
          </w:p>
        </w:tc>
        <w:tc>
          <w:tcPr>
            <w:tcW w:w="1956" w:type="pct"/>
            <w:tcBorders>
              <w:top w:val="nil"/>
              <w:left w:val="nil"/>
              <w:bottom w:val="single" w:sz="4" w:space="0" w:color="auto"/>
              <w:right w:val="single" w:sz="4" w:space="0" w:color="auto"/>
            </w:tcBorders>
            <w:shd w:val="clear" w:color="auto" w:fill="auto"/>
            <w:vAlign w:val="center"/>
          </w:tcPr>
          <w:p w14:paraId="00FB8A44" w14:textId="77777777" w:rsidR="00DF7860" w:rsidRPr="00497EB6" w:rsidRDefault="00DF7860" w:rsidP="00DF7860">
            <w:pPr>
              <w:jc w:val="center"/>
              <w:rPr>
                <w:color w:val="000000"/>
                <w:sz w:val="24"/>
                <w:szCs w:val="24"/>
                <w:lang w:eastAsia="en-GB"/>
              </w:rPr>
            </w:pPr>
          </w:p>
        </w:tc>
        <w:tc>
          <w:tcPr>
            <w:tcW w:w="425" w:type="pct"/>
            <w:tcBorders>
              <w:top w:val="nil"/>
              <w:left w:val="nil"/>
              <w:bottom w:val="single" w:sz="4" w:space="0" w:color="auto"/>
              <w:right w:val="single" w:sz="4" w:space="0" w:color="auto"/>
            </w:tcBorders>
            <w:shd w:val="clear" w:color="auto" w:fill="auto"/>
            <w:vAlign w:val="center"/>
          </w:tcPr>
          <w:p w14:paraId="4CF40025" w14:textId="77777777" w:rsidR="00DF7860" w:rsidRPr="00497EB6" w:rsidRDefault="00DF7860" w:rsidP="00DF7860">
            <w:pPr>
              <w:jc w:val="center"/>
              <w:rPr>
                <w:color w:val="000000"/>
                <w:sz w:val="24"/>
                <w:szCs w:val="24"/>
                <w:lang w:eastAsia="en-GB"/>
              </w:rPr>
            </w:pPr>
          </w:p>
        </w:tc>
        <w:tc>
          <w:tcPr>
            <w:tcW w:w="1980" w:type="pct"/>
            <w:tcBorders>
              <w:top w:val="nil"/>
              <w:left w:val="nil"/>
              <w:bottom w:val="single" w:sz="4" w:space="0" w:color="auto"/>
              <w:right w:val="single" w:sz="4" w:space="0" w:color="auto"/>
            </w:tcBorders>
            <w:shd w:val="clear" w:color="auto" w:fill="auto"/>
            <w:vAlign w:val="center"/>
          </w:tcPr>
          <w:p w14:paraId="47B667CC" w14:textId="77777777" w:rsidR="00DF7860" w:rsidRPr="00497EB6" w:rsidRDefault="00DF7860" w:rsidP="00DF7860">
            <w:pPr>
              <w:jc w:val="center"/>
              <w:rPr>
                <w:color w:val="000000"/>
                <w:sz w:val="24"/>
                <w:szCs w:val="24"/>
                <w:lang w:eastAsia="en-GB"/>
              </w:rPr>
            </w:pPr>
          </w:p>
        </w:tc>
      </w:tr>
      <w:tr w:rsidR="00DF7860" w:rsidRPr="00497EB6" w14:paraId="59C4646C" w14:textId="77777777" w:rsidTr="00DF7860">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3FCFBAC8" w14:textId="77777777" w:rsidR="00DF7860" w:rsidRPr="00497EB6" w:rsidRDefault="00DF7860" w:rsidP="00DF7860">
            <w:pPr>
              <w:jc w:val="center"/>
              <w:rPr>
                <w:color w:val="000000"/>
                <w:sz w:val="24"/>
                <w:szCs w:val="24"/>
                <w:lang w:eastAsia="en-GB"/>
              </w:rPr>
            </w:pPr>
          </w:p>
        </w:tc>
        <w:tc>
          <w:tcPr>
            <w:tcW w:w="1956" w:type="pct"/>
            <w:tcBorders>
              <w:top w:val="nil"/>
              <w:left w:val="nil"/>
              <w:bottom w:val="single" w:sz="4" w:space="0" w:color="auto"/>
              <w:right w:val="single" w:sz="4" w:space="0" w:color="auto"/>
            </w:tcBorders>
            <w:shd w:val="clear" w:color="auto" w:fill="auto"/>
            <w:vAlign w:val="center"/>
          </w:tcPr>
          <w:p w14:paraId="1F3D6852" w14:textId="77777777" w:rsidR="00DF7860" w:rsidRPr="00497EB6" w:rsidRDefault="00DF7860" w:rsidP="00DF7860">
            <w:pPr>
              <w:jc w:val="center"/>
              <w:rPr>
                <w:color w:val="000000"/>
                <w:sz w:val="24"/>
                <w:szCs w:val="24"/>
                <w:lang w:eastAsia="en-GB"/>
              </w:rPr>
            </w:pPr>
          </w:p>
        </w:tc>
        <w:tc>
          <w:tcPr>
            <w:tcW w:w="425" w:type="pct"/>
            <w:tcBorders>
              <w:top w:val="nil"/>
              <w:left w:val="nil"/>
              <w:bottom w:val="single" w:sz="4" w:space="0" w:color="auto"/>
              <w:right w:val="single" w:sz="4" w:space="0" w:color="auto"/>
            </w:tcBorders>
            <w:shd w:val="clear" w:color="auto" w:fill="auto"/>
            <w:vAlign w:val="center"/>
          </w:tcPr>
          <w:p w14:paraId="11D7C737" w14:textId="77777777" w:rsidR="00DF7860" w:rsidRPr="00497EB6" w:rsidRDefault="00DF7860" w:rsidP="00DF7860">
            <w:pPr>
              <w:jc w:val="center"/>
              <w:rPr>
                <w:color w:val="000000"/>
                <w:sz w:val="24"/>
                <w:szCs w:val="24"/>
                <w:lang w:eastAsia="en-GB"/>
              </w:rPr>
            </w:pPr>
          </w:p>
        </w:tc>
        <w:tc>
          <w:tcPr>
            <w:tcW w:w="1980" w:type="pct"/>
            <w:tcBorders>
              <w:top w:val="nil"/>
              <w:left w:val="nil"/>
              <w:bottom w:val="single" w:sz="4" w:space="0" w:color="auto"/>
              <w:right w:val="single" w:sz="4" w:space="0" w:color="auto"/>
            </w:tcBorders>
            <w:shd w:val="clear" w:color="auto" w:fill="auto"/>
            <w:vAlign w:val="center"/>
          </w:tcPr>
          <w:p w14:paraId="1E025004" w14:textId="77777777" w:rsidR="00DF7860" w:rsidRPr="00497EB6" w:rsidRDefault="00DF7860" w:rsidP="00DF7860">
            <w:pPr>
              <w:jc w:val="center"/>
              <w:rPr>
                <w:color w:val="000000"/>
                <w:sz w:val="24"/>
                <w:szCs w:val="24"/>
                <w:lang w:eastAsia="en-GB"/>
              </w:rPr>
            </w:pPr>
          </w:p>
        </w:tc>
      </w:tr>
      <w:tr w:rsidR="00DF7860" w:rsidRPr="00497EB6" w14:paraId="0C1AE7FD" w14:textId="77777777" w:rsidTr="00DF7860">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5E4D5B33" w14:textId="77777777" w:rsidR="00DF7860" w:rsidRPr="00497EB6" w:rsidRDefault="00DF7860" w:rsidP="00DF7860">
            <w:pPr>
              <w:jc w:val="center"/>
              <w:rPr>
                <w:color w:val="000000"/>
                <w:sz w:val="24"/>
                <w:szCs w:val="24"/>
                <w:lang w:eastAsia="en-GB"/>
              </w:rPr>
            </w:pPr>
          </w:p>
        </w:tc>
        <w:tc>
          <w:tcPr>
            <w:tcW w:w="1956" w:type="pct"/>
            <w:tcBorders>
              <w:top w:val="nil"/>
              <w:left w:val="nil"/>
              <w:bottom w:val="single" w:sz="4" w:space="0" w:color="auto"/>
              <w:right w:val="single" w:sz="4" w:space="0" w:color="auto"/>
            </w:tcBorders>
            <w:shd w:val="clear" w:color="auto" w:fill="auto"/>
            <w:vAlign w:val="center"/>
          </w:tcPr>
          <w:p w14:paraId="58B096CE" w14:textId="77777777" w:rsidR="00DF7860" w:rsidRPr="00497EB6" w:rsidRDefault="00DF7860" w:rsidP="00DF7860">
            <w:pPr>
              <w:jc w:val="center"/>
              <w:rPr>
                <w:color w:val="000000"/>
                <w:sz w:val="24"/>
                <w:szCs w:val="24"/>
                <w:lang w:eastAsia="en-GB"/>
              </w:rPr>
            </w:pPr>
          </w:p>
        </w:tc>
        <w:tc>
          <w:tcPr>
            <w:tcW w:w="425" w:type="pct"/>
            <w:tcBorders>
              <w:top w:val="nil"/>
              <w:left w:val="nil"/>
              <w:bottom w:val="single" w:sz="4" w:space="0" w:color="auto"/>
              <w:right w:val="single" w:sz="4" w:space="0" w:color="auto"/>
            </w:tcBorders>
            <w:shd w:val="clear" w:color="auto" w:fill="auto"/>
            <w:vAlign w:val="center"/>
          </w:tcPr>
          <w:p w14:paraId="09965087" w14:textId="77777777" w:rsidR="00DF7860" w:rsidRPr="00497EB6" w:rsidRDefault="00DF7860" w:rsidP="00DF7860">
            <w:pPr>
              <w:jc w:val="center"/>
              <w:rPr>
                <w:color w:val="000000"/>
                <w:sz w:val="24"/>
                <w:szCs w:val="24"/>
                <w:lang w:eastAsia="en-GB"/>
              </w:rPr>
            </w:pPr>
          </w:p>
        </w:tc>
        <w:tc>
          <w:tcPr>
            <w:tcW w:w="1980" w:type="pct"/>
            <w:tcBorders>
              <w:top w:val="nil"/>
              <w:left w:val="nil"/>
              <w:bottom w:val="single" w:sz="4" w:space="0" w:color="auto"/>
              <w:right w:val="single" w:sz="4" w:space="0" w:color="auto"/>
            </w:tcBorders>
            <w:shd w:val="clear" w:color="auto" w:fill="auto"/>
            <w:vAlign w:val="center"/>
          </w:tcPr>
          <w:p w14:paraId="669C0FE6" w14:textId="77777777" w:rsidR="00DF7860" w:rsidRPr="00497EB6" w:rsidRDefault="00DF7860" w:rsidP="00DF7860">
            <w:pPr>
              <w:jc w:val="center"/>
              <w:rPr>
                <w:color w:val="000000"/>
                <w:sz w:val="24"/>
                <w:szCs w:val="24"/>
                <w:lang w:eastAsia="en-GB"/>
              </w:rPr>
            </w:pPr>
          </w:p>
        </w:tc>
      </w:tr>
    </w:tbl>
    <w:p w14:paraId="7F428AEE" w14:textId="39830E2B" w:rsidR="00DF7860" w:rsidRPr="00497EB6" w:rsidRDefault="00DF7860" w:rsidP="00DF7860">
      <w:pPr>
        <w:spacing w:before="240"/>
        <w:rPr>
          <w:sz w:val="24"/>
          <w:szCs w:val="24"/>
        </w:rPr>
      </w:pPr>
      <w:r w:rsidRPr="00497EB6">
        <w:rPr>
          <w:sz w:val="24"/>
          <w:szCs w:val="24"/>
        </w:rPr>
        <w:t>Exclusions permises (le cas échéant)</w:t>
      </w:r>
      <w:r w:rsidR="008E6250" w:rsidRPr="00497EB6">
        <w:rPr>
          <w:sz w:val="24"/>
          <w:szCs w:val="24"/>
        </w:rPr>
        <w:t xml:space="preserve"> </w:t>
      </w:r>
      <w:r w:rsidRPr="00497EB6">
        <w:rPr>
          <w:sz w:val="24"/>
          <w:szCs w:val="24"/>
        </w:rPr>
        <w:t>:</w:t>
      </w:r>
    </w:p>
    <w:p w14:paraId="36D8CB3E" w14:textId="77777777" w:rsidR="00DF7860" w:rsidRPr="00497EB6" w:rsidRDefault="00DF7860" w:rsidP="005F27B8">
      <w:pPr>
        <w:pStyle w:val="ListParagraph"/>
        <w:numPr>
          <w:ilvl w:val="0"/>
          <w:numId w:val="102"/>
        </w:numPr>
        <w:contextualSpacing/>
        <w:rPr>
          <w:i/>
          <w:iCs/>
          <w:sz w:val="24"/>
          <w:szCs w:val="24"/>
        </w:rPr>
      </w:pPr>
      <w:r w:rsidRPr="00497EB6">
        <w:rPr>
          <w:i/>
          <w:iCs/>
          <w:sz w:val="24"/>
          <w:szCs w:val="24"/>
        </w:rPr>
        <w:t>[liste- p. ex. jusqu’à [] pour cent d’échec permis par mois]</w:t>
      </w:r>
    </w:p>
    <w:p w14:paraId="35F9C9E3" w14:textId="37902F98" w:rsidR="00DF7860" w:rsidRPr="00497EB6" w:rsidRDefault="00DF7860" w:rsidP="00DF7860">
      <w:pPr>
        <w:pageBreakBefore/>
        <w:tabs>
          <w:tab w:val="left" w:pos="3346"/>
        </w:tabs>
        <w:spacing w:before="240" w:after="240"/>
        <w:rPr>
          <w:b/>
          <w:sz w:val="24"/>
          <w:szCs w:val="24"/>
        </w:rPr>
      </w:pPr>
      <w:r w:rsidRPr="00497EB6">
        <w:rPr>
          <w:b/>
          <w:sz w:val="24"/>
          <w:szCs w:val="24"/>
        </w:rPr>
        <w:t>5. Normes relatives à l’od</w:t>
      </w:r>
      <w:r w:rsidR="0063176E" w:rsidRPr="00497EB6">
        <w:rPr>
          <w:b/>
          <w:sz w:val="24"/>
          <w:szCs w:val="24"/>
        </w:rPr>
        <w:t xml:space="preserve">eur </w:t>
      </w:r>
      <w:r w:rsidRPr="00497EB6">
        <w:rPr>
          <w:b/>
          <w:sz w:val="24"/>
          <w:szCs w:val="24"/>
        </w:rPr>
        <w:t>et au bruit</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969"/>
        <w:gridCol w:w="851"/>
        <w:gridCol w:w="3312"/>
      </w:tblGrid>
      <w:tr w:rsidR="00DF7860" w:rsidRPr="00497EB6" w14:paraId="5710E1FC" w14:textId="77777777" w:rsidTr="00DF7860">
        <w:trPr>
          <w:trHeight w:val="285"/>
        </w:trPr>
        <w:tc>
          <w:tcPr>
            <w:tcW w:w="1247" w:type="dxa"/>
            <w:shd w:val="clear" w:color="auto" w:fill="D9D9D9"/>
            <w:vAlign w:val="center"/>
          </w:tcPr>
          <w:p w14:paraId="4AC2E46D"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Non</w:t>
            </w:r>
          </w:p>
        </w:tc>
        <w:tc>
          <w:tcPr>
            <w:tcW w:w="3969" w:type="dxa"/>
            <w:shd w:val="clear" w:color="auto" w:fill="D9D9D9"/>
            <w:vAlign w:val="center"/>
            <w:hideMark/>
          </w:tcPr>
          <w:p w14:paraId="31C21712"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Article</w:t>
            </w:r>
          </w:p>
        </w:tc>
        <w:tc>
          <w:tcPr>
            <w:tcW w:w="851" w:type="dxa"/>
            <w:shd w:val="clear" w:color="auto" w:fill="D9D9D9"/>
            <w:vAlign w:val="center"/>
            <w:hideMark/>
          </w:tcPr>
          <w:p w14:paraId="7DFBCF79"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Unité</w:t>
            </w:r>
          </w:p>
        </w:tc>
        <w:tc>
          <w:tcPr>
            <w:tcW w:w="3312" w:type="dxa"/>
            <w:shd w:val="clear" w:color="auto" w:fill="D9D9D9"/>
            <w:vAlign w:val="center"/>
            <w:hideMark/>
          </w:tcPr>
          <w:p w14:paraId="40534F2A"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Limite</w:t>
            </w:r>
          </w:p>
        </w:tc>
      </w:tr>
      <w:tr w:rsidR="00DF7860" w:rsidRPr="00497EB6" w14:paraId="655EDFCC" w14:textId="77777777" w:rsidTr="00DF7860">
        <w:trPr>
          <w:trHeight w:val="285"/>
        </w:trPr>
        <w:tc>
          <w:tcPr>
            <w:tcW w:w="1247" w:type="dxa"/>
            <w:vAlign w:val="center"/>
          </w:tcPr>
          <w:p w14:paraId="3DBA77AF" w14:textId="77777777" w:rsidR="00DF7860" w:rsidRPr="00497EB6" w:rsidRDefault="00DF7860" w:rsidP="00DF7860">
            <w:pPr>
              <w:jc w:val="center"/>
              <w:rPr>
                <w:b/>
                <w:bCs/>
                <w:color w:val="000000"/>
                <w:sz w:val="24"/>
                <w:szCs w:val="24"/>
                <w:lang w:eastAsia="en-GB"/>
              </w:rPr>
            </w:pPr>
          </w:p>
        </w:tc>
        <w:tc>
          <w:tcPr>
            <w:tcW w:w="3969" w:type="dxa"/>
            <w:shd w:val="clear" w:color="auto" w:fill="auto"/>
            <w:vAlign w:val="center"/>
          </w:tcPr>
          <w:p w14:paraId="358E4712" w14:textId="77777777" w:rsidR="00DF7860" w:rsidRPr="00497EB6" w:rsidRDefault="00DF7860" w:rsidP="00DF7860">
            <w:pPr>
              <w:jc w:val="center"/>
              <w:rPr>
                <w:b/>
                <w:bCs/>
                <w:color w:val="000000"/>
                <w:sz w:val="24"/>
                <w:szCs w:val="24"/>
                <w:lang w:eastAsia="en-GB"/>
              </w:rPr>
            </w:pPr>
          </w:p>
        </w:tc>
        <w:tc>
          <w:tcPr>
            <w:tcW w:w="851" w:type="dxa"/>
            <w:shd w:val="clear" w:color="auto" w:fill="auto"/>
            <w:vAlign w:val="center"/>
          </w:tcPr>
          <w:p w14:paraId="2E4956DB" w14:textId="77777777" w:rsidR="00DF7860" w:rsidRPr="00497EB6" w:rsidRDefault="00DF7860" w:rsidP="00DF7860">
            <w:pPr>
              <w:jc w:val="center"/>
              <w:rPr>
                <w:color w:val="000000"/>
                <w:sz w:val="24"/>
                <w:szCs w:val="24"/>
                <w:lang w:eastAsia="en-GB"/>
              </w:rPr>
            </w:pPr>
          </w:p>
        </w:tc>
        <w:tc>
          <w:tcPr>
            <w:tcW w:w="3312" w:type="dxa"/>
            <w:shd w:val="clear" w:color="auto" w:fill="auto"/>
            <w:vAlign w:val="center"/>
          </w:tcPr>
          <w:p w14:paraId="4E95D6D1" w14:textId="77777777" w:rsidR="00DF7860" w:rsidRPr="00497EB6" w:rsidRDefault="00DF7860" w:rsidP="00DF7860">
            <w:pPr>
              <w:jc w:val="center"/>
              <w:rPr>
                <w:color w:val="000000"/>
                <w:sz w:val="24"/>
                <w:szCs w:val="24"/>
                <w:lang w:eastAsia="en-GB"/>
              </w:rPr>
            </w:pPr>
          </w:p>
        </w:tc>
      </w:tr>
      <w:tr w:rsidR="00DF7860" w:rsidRPr="00497EB6" w14:paraId="74006CC5" w14:textId="77777777" w:rsidTr="00DF7860">
        <w:trPr>
          <w:trHeight w:val="465"/>
        </w:trPr>
        <w:tc>
          <w:tcPr>
            <w:tcW w:w="1247" w:type="dxa"/>
            <w:vAlign w:val="center"/>
          </w:tcPr>
          <w:p w14:paraId="03BC8714" w14:textId="77777777" w:rsidR="00DF7860" w:rsidRPr="00497EB6" w:rsidRDefault="00DF7860" w:rsidP="00DF7860">
            <w:pPr>
              <w:jc w:val="center"/>
              <w:rPr>
                <w:color w:val="000000"/>
                <w:sz w:val="24"/>
                <w:szCs w:val="24"/>
                <w:lang w:eastAsia="en-GB"/>
              </w:rPr>
            </w:pPr>
          </w:p>
        </w:tc>
        <w:tc>
          <w:tcPr>
            <w:tcW w:w="3969" w:type="dxa"/>
            <w:shd w:val="clear" w:color="auto" w:fill="auto"/>
            <w:vAlign w:val="center"/>
          </w:tcPr>
          <w:p w14:paraId="7296C84E" w14:textId="77777777" w:rsidR="00DF7860" w:rsidRPr="00497EB6" w:rsidRDefault="00DF7860" w:rsidP="00DF7860">
            <w:pPr>
              <w:jc w:val="center"/>
              <w:rPr>
                <w:color w:val="000000"/>
                <w:sz w:val="24"/>
                <w:szCs w:val="24"/>
                <w:lang w:eastAsia="en-GB"/>
              </w:rPr>
            </w:pPr>
          </w:p>
        </w:tc>
        <w:tc>
          <w:tcPr>
            <w:tcW w:w="851" w:type="dxa"/>
            <w:shd w:val="clear" w:color="auto" w:fill="auto"/>
            <w:vAlign w:val="center"/>
          </w:tcPr>
          <w:p w14:paraId="1D8F4176" w14:textId="77777777" w:rsidR="00DF7860" w:rsidRPr="00497EB6" w:rsidRDefault="00DF7860" w:rsidP="00DF7860">
            <w:pPr>
              <w:jc w:val="center"/>
              <w:rPr>
                <w:color w:val="000000"/>
                <w:sz w:val="24"/>
                <w:szCs w:val="24"/>
                <w:lang w:eastAsia="en-GB"/>
              </w:rPr>
            </w:pPr>
          </w:p>
        </w:tc>
        <w:tc>
          <w:tcPr>
            <w:tcW w:w="3312" w:type="dxa"/>
            <w:shd w:val="clear" w:color="auto" w:fill="auto"/>
            <w:vAlign w:val="center"/>
          </w:tcPr>
          <w:p w14:paraId="1BCF1FB7" w14:textId="77777777" w:rsidR="00DF7860" w:rsidRPr="00497EB6" w:rsidRDefault="00DF7860" w:rsidP="00DF7860">
            <w:pPr>
              <w:jc w:val="center"/>
              <w:rPr>
                <w:color w:val="000000"/>
                <w:sz w:val="24"/>
                <w:szCs w:val="24"/>
                <w:lang w:eastAsia="en-GB"/>
              </w:rPr>
            </w:pPr>
          </w:p>
        </w:tc>
      </w:tr>
    </w:tbl>
    <w:p w14:paraId="4F59B1BC" w14:textId="7922DA54" w:rsidR="00DF7860" w:rsidRPr="00497EB6" w:rsidRDefault="00DF7860" w:rsidP="00DF7860">
      <w:pPr>
        <w:spacing w:before="240"/>
        <w:rPr>
          <w:sz w:val="24"/>
          <w:szCs w:val="24"/>
        </w:rPr>
      </w:pPr>
      <w:r w:rsidRPr="00497EB6">
        <w:rPr>
          <w:sz w:val="24"/>
          <w:szCs w:val="24"/>
        </w:rPr>
        <w:t>Exclusions permises (le cas échéant)</w:t>
      </w:r>
      <w:r w:rsidR="008E6250" w:rsidRPr="00497EB6">
        <w:rPr>
          <w:sz w:val="24"/>
          <w:szCs w:val="24"/>
        </w:rPr>
        <w:t xml:space="preserve"> </w:t>
      </w:r>
      <w:r w:rsidRPr="00497EB6">
        <w:rPr>
          <w:sz w:val="24"/>
          <w:szCs w:val="24"/>
        </w:rPr>
        <w:t>:</w:t>
      </w:r>
    </w:p>
    <w:p w14:paraId="3F044FFD" w14:textId="77777777" w:rsidR="00DF7860" w:rsidRPr="00497EB6" w:rsidRDefault="00DF7860" w:rsidP="005F27B8">
      <w:pPr>
        <w:pStyle w:val="ListParagraph"/>
        <w:numPr>
          <w:ilvl w:val="0"/>
          <w:numId w:val="103"/>
        </w:numPr>
        <w:contextualSpacing/>
        <w:rPr>
          <w:i/>
          <w:iCs/>
          <w:sz w:val="24"/>
          <w:szCs w:val="24"/>
        </w:rPr>
      </w:pPr>
      <w:r w:rsidRPr="00497EB6">
        <w:rPr>
          <w:i/>
          <w:iCs/>
          <w:sz w:val="24"/>
          <w:szCs w:val="24"/>
        </w:rPr>
        <w:t>[liste]</w:t>
      </w:r>
    </w:p>
    <w:p w14:paraId="237D7CD2" w14:textId="317E9F27" w:rsidR="00DF7860" w:rsidRPr="00497EB6" w:rsidRDefault="00DF7860" w:rsidP="00DF7860">
      <w:pPr>
        <w:tabs>
          <w:tab w:val="left" w:pos="3346"/>
        </w:tabs>
        <w:spacing w:before="240" w:after="240"/>
        <w:rPr>
          <w:b/>
          <w:sz w:val="24"/>
          <w:szCs w:val="24"/>
        </w:rPr>
      </w:pPr>
      <w:r w:rsidRPr="00497EB6">
        <w:rPr>
          <w:b/>
          <w:sz w:val="24"/>
          <w:szCs w:val="24"/>
        </w:rPr>
        <w:t xml:space="preserve">6. Normes de surveillance et </w:t>
      </w:r>
      <w:r w:rsidR="0063176E" w:rsidRPr="00497EB6">
        <w:rPr>
          <w:b/>
          <w:sz w:val="24"/>
          <w:szCs w:val="24"/>
        </w:rPr>
        <w:t>de test</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856"/>
        <w:gridCol w:w="1531"/>
        <w:gridCol w:w="2745"/>
      </w:tblGrid>
      <w:tr w:rsidR="00DF7860" w:rsidRPr="00497EB6" w14:paraId="3A93102D" w14:textId="77777777" w:rsidTr="00DF7860">
        <w:trPr>
          <w:trHeight w:val="285"/>
        </w:trPr>
        <w:tc>
          <w:tcPr>
            <w:tcW w:w="1247" w:type="dxa"/>
            <w:shd w:val="clear" w:color="auto" w:fill="D9D9D9"/>
            <w:vAlign w:val="center"/>
          </w:tcPr>
          <w:p w14:paraId="202A4AF3"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Non</w:t>
            </w:r>
          </w:p>
        </w:tc>
        <w:tc>
          <w:tcPr>
            <w:tcW w:w="3856" w:type="dxa"/>
            <w:shd w:val="clear" w:color="auto" w:fill="D9D9D9"/>
            <w:vAlign w:val="center"/>
            <w:hideMark/>
          </w:tcPr>
          <w:p w14:paraId="118A0AC5"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Paramètre</w:t>
            </w:r>
          </w:p>
        </w:tc>
        <w:tc>
          <w:tcPr>
            <w:tcW w:w="1531" w:type="dxa"/>
            <w:shd w:val="clear" w:color="auto" w:fill="D9D9D9"/>
            <w:vAlign w:val="center"/>
            <w:hideMark/>
          </w:tcPr>
          <w:p w14:paraId="77CBEDC5"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Type de test</w:t>
            </w:r>
          </w:p>
        </w:tc>
        <w:tc>
          <w:tcPr>
            <w:tcW w:w="2745" w:type="dxa"/>
            <w:shd w:val="clear" w:color="auto" w:fill="D9D9D9"/>
            <w:vAlign w:val="center"/>
            <w:hideMark/>
          </w:tcPr>
          <w:p w14:paraId="656DA656"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Fréquence des tests</w:t>
            </w:r>
          </w:p>
        </w:tc>
      </w:tr>
      <w:tr w:rsidR="00DF7860" w:rsidRPr="00497EB6" w14:paraId="2C106916" w14:textId="77777777" w:rsidTr="00DF7860">
        <w:trPr>
          <w:trHeight w:val="285"/>
        </w:trPr>
        <w:tc>
          <w:tcPr>
            <w:tcW w:w="1247" w:type="dxa"/>
            <w:vAlign w:val="center"/>
          </w:tcPr>
          <w:p w14:paraId="36E06D82" w14:textId="77777777" w:rsidR="00DF7860" w:rsidRPr="00497EB6" w:rsidRDefault="00DF7860" w:rsidP="00DF7860">
            <w:pPr>
              <w:jc w:val="center"/>
              <w:rPr>
                <w:b/>
                <w:bCs/>
                <w:color w:val="000000"/>
                <w:sz w:val="24"/>
                <w:szCs w:val="24"/>
                <w:lang w:eastAsia="en-GB"/>
              </w:rPr>
            </w:pPr>
          </w:p>
        </w:tc>
        <w:tc>
          <w:tcPr>
            <w:tcW w:w="3856" w:type="dxa"/>
            <w:shd w:val="clear" w:color="auto" w:fill="auto"/>
            <w:vAlign w:val="center"/>
          </w:tcPr>
          <w:p w14:paraId="5AD5E1ED" w14:textId="77777777" w:rsidR="00DF7860" w:rsidRPr="00497EB6" w:rsidRDefault="00DF7860" w:rsidP="00DF7860">
            <w:pPr>
              <w:jc w:val="center"/>
              <w:rPr>
                <w:b/>
                <w:bCs/>
                <w:color w:val="000000"/>
                <w:sz w:val="24"/>
                <w:szCs w:val="24"/>
                <w:lang w:eastAsia="en-GB"/>
              </w:rPr>
            </w:pPr>
          </w:p>
        </w:tc>
        <w:tc>
          <w:tcPr>
            <w:tcW w:w="1531" w:type="dxa"/>
            <w:shd w:val="clear" w:color="auto" w:fill="auto"/>
            <w:vAlign w:val="center"/>
          </w:tcPr>
          <w:p w14:paraId="5A4928CC" w14:textId="77777777" w:rsidR="00DF7860" w:rsidRPr="00497EB6" w:rsidRDefault="00DF7860" w:rsidP="00DF7860">
            <w:pPr>
              <w:jc w:val="center"/>
              <w:rPr>
                <w:color w:val="000000"/>
                <w:sz w:val="24"/>
                <w:szCs w:val="24"/>
                <w:lang w:eastAsia="en-GB"/>
              </w:rPr>
            </w:pPr>
          </w:p>
        </w:tc>
        <w:tc>
          <w:tcPr>
            <w:tcW w:w="2745" w:type="dxa"/>
            <w:shd w:val="clear" w:color="auto" w:fill="auto"/>
            <w:vAlign w:val="center"/>
          </w:tcPr>
          <w:p w14:paraId="43AF02EF" w14:textId="77777777" w:rsidR="00DF7860" w:rsidRPr="00497EB6" w:rsidRDefault="00DF7860" w:rsidP="00DF7860">
            <w:pPr>
              <w:jc w:val="center"/>
              <w:rPr>
                <w:color w:val="000000"/>
                <w:sz w:val="24"/>
                <w:szCs w:val="24"/>
                <w:lang w:eastAsia="en-GB"/>
              </w:rPr>
            </w:pPr>
          </w:p>
        </w:tc>
      </w:tr>
      <w:tr w:rsidR="00DF7860" w:rsidRPr="00497EB6" w14:paraId="779369DD" w14:textId="77777777" w:rsidTr="00DF7860">
        <w:trPr>
          <w:trHeight w:val="465"/>
        </w:trPr>
        <w:tc>
          <w:tcPr>
            <w:tcW w:w="1247" w:type="dxa"/>
            <w:vAlign w:val="center"/>
          </w:tcPr>
          <w:p w14:paraId="0C9C37CE" w14:textId="77777777" w:rsidR="00DF7860" w:rsidRPr="00497EB6" w:rsidRDefault="00DF7860" w:rsidP="00DF7860">
            <w:pPr>
              <w:jc w:val="center"/>
              <w:rPr>
                <w:color w:val="000000"/>
                <w:sz w:val="24"/>
                <w:szCs w:val="24"/>
                <w:lang w:eastAsia="en-GB"/>
              </w:rPr>
            </w:pPr>
          </w:p>
        </w:tc>
        <w:tc>
          <w:tcPr>
            <w:tcW w:w="3856" w:type="dxa"/>
            <w:shd w:val="clear" w:color="auto" w:fill="auto"/>
            <w:vAlign w:val="center"/>
          </w:tcPr>
          <w:p w14:paraId="60157FE6" w14:textId="77777777" w:rsidR="00DF7860" w:rsidRPr="00497EB6" w:rsidRDefault="00DF7860" w:rsidP="00DF7860">
            <w:pPr>
              <w:jc w:val="center"/>
              <w:rPr>
                <w:color w:val="000000"/>
                <w:sz w:val="24"/>
                <w:szCs w:val="24"/>
                <w:lang w:eastAsia="en-GB"/>
              </w:rPr>
            </w:pPr>
          </w:p>
        </w:tc>
        <w:tc>
          <w:tcPr>
            <w:tcW w:w="1531" w:type="dxa"/>
            <w:shd w:val="clear" w:color="auto" w:fill="auto"/>
            <w:vAlign w:val="center"/>
          </w:tcPr>
          <w:p w14:paraId="33D87EE2" w14:textId="77777777" w:rsidR="00DF7860" w:rsidRPr="00497EB6" w:rsidRDefault="00DF7860" w:rsidP="00DF7860">
            <w:pPr>
              <w:jc w:val="center"/>
              <w:rPr>
                <w:color w:val="000000"/>
                <w:sz w:val="24"/>
                <w:szCs w:val="24"/>
                <w:lang w:eastAsia="en-GB"/>
              </w:rPr>
            </w:pPr>
          </w:p>
        </w:tc>
        <w:tc>
          <w:tcPr>
            <w:tcW w:w="2745" w:type="dxa"/>
            <w:shd w:val="clear" w:color="auto" w:fill="auto"/>
            <w:vAlign w:val="center"/>
          </w:tcPr>
          <w:p w14:paraId="13888643" w14:textId="77777777" w:rsidR="00DF7860" w:rsidRPr="00497EB6" w:rsidRDefault="00DF7860" w:rsidP="00DF7860">
            <w:pPr>
              <w:jc w:val="center"/>
              <w:rPr>
                <w:color w:val="000000"/>
                <w:sz w:val="24"/>
                <w:szCs w:val="24"/>
                <w:lang w:eastAsia="en-GB"/>
              </w:rPr>
            </w:pPr>
          </w:p>
        </w:tc>
      </w:tr>
    </w:tbl>
    <w:p w14:paraId="6D5145F5" w14:textId="491EAF64" w:rsidR="00DF7860" w:rsidRPr="00497EB6" w:rsidRDefault="00DF7860" w:rsidP="00DF7860">
      <w:pPr>
        <w:spacing w:before="240"/>
        <w:rPr>
          <w:sz w:val="24"/>
          <w:szCs w:val="24"/>
        </w:rPr>
      </w:pPr>
      <w:r w:rsidRPr="00497EB6">
        <w:rPr>
          <w:sz w:val="24"/>
          <w:szCs w:val="24"/>
        </w:rPr>
        <w:t>Exclusions permises (le cas échéant)</w:t>
      </w:r>
      <w:r w:rsidR="008E6250" w:rsidRPr="00497EB6">
        <w:rPr>
          <w:sz w:val="24"/>
          <w:szCs w:val="24"/>
        </w:rPr>
        <w:t xml:space="preserve"> </w:t>
      </w:r>
      <w:r w:rsidRPr="00497EB6">
        <w:rPr>
          <w:sz w:val="24"/>
          <w:szCs w:val="24"/>
        </w:rPr>
        <w:t>:</w:t>
      </w:r>
    </w:p>
    <w:p w14:paraId="61F5BFD0" w14:textId="77777777" w:rsidR="00DF7860" w:rsidRPr="00497EB6" w:rsidRDefault="00DF7860" w:rsidP="005F27B8">
      <w:pPr>
        <w:pStyle w:val="ListParagraph"/>
        <w:numPr>
          <w:ilvl w:val="0"/>
          <w:numId w:val="104"/>
        </w:numPr>
        <w:contextualSpacing/>
        <w:rPr>
          <w:i/>
          <w:iCs/>
          <w:sz w:val="24"/>
          <w:szCs w:val="24"/>
        </w:rPr>
      </w:pPr>
      <w:r w:rsidRPr="00497EB6">
        <w:rPr>
          <w:i/>
          <w:iCs/>
          <w:sz w:val="24"/>
          <w:szCs w:val="24"/>
        </w:rPr>
        <w:t>[liste]</w:t>
      </w:r>
    </w:p>
    <w:p w14:paraId="2BCC797D" w14:textId="61AC7934" w:rsidR="00DF7860" w:rsidRPr="00497EB6" w:rsidRDefault="00DF7860" w:rsidP="00DF7860">
      <w:pPr>
        <w:tabs>
          <w:tab w:val="left" w:pos="3346"/>
        </w:tabs>
        <w:spacing w:before="240" w:after="240"/>
        <w:rPr>
          <w:b/>
          <w:sz w:val="24"/>
          <w:szCs w:val="24"/>
        </w:rPr>
      </w:pPr>
      <w:r w:rsidRPr="00497EB6">
        <w:rPr>
          <w:b/>
          <w:sz w:val="24"/>
          <w:szCs w:val="24"/>
        </w:rPr>
        <w:t>7.</w:t>
      </w:r>
      <w:r w:rsidRPr="00497EB6">
        <w:rPr>
          <w:sz w:val="24"/>
          <w:szCs w:val="24"/>
        </w:rPr>
        <w:t xml:space="preserve"> </w:t>
      </w:r>
      <w:r w:rsidRPr="00497EB6">
        <w:rPr>
          <w:b/>
          <w:sz w:val="24"/>
          <w:szCs w:val="24"/>
        </w:rPr>
        <w:t xml:space="preserve">Normes d’efficacité </w:t>
      </w:r>
      <w:r w:rsidRPr="00497EB6">
        <w:rPr>
          <w:sz w:val="24"/>
          <w:szCs w:val="24"/>
        </w:rPr>
        <w:t xml:space="preserve">   énergétique (requises pour les </w:t>
      </w:r>
      <w:r w:rsidR="0063176E" w:rsidRPr="00497EB6">
        <w:rPr>
          <w:sz w:val="24"/>
          <w:szCs w:val="24"/>
        </w:rPr>
        <w:t xml:space="preserve">CCE </w:t>
      </w:r>
      <w:r w:rsidRPr="00497EB6">
        <w:rPr>
          <w:sz w:val="24"/>
          <w:szCs w:val="24"/>
        </w:rPr>
        <w:t>à court et moyen terme)</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3204"/>
        <w:gridCol w:w="1050"/>
        <w:gridCol w:w="1943"/>
        <w:gridCol w:w="2170"/>
      </w:tblGrid>
      <w:tr w:rsidR="00DF7860" w:rsidRPr="00497EB6" w14:paraId="779B0DAB" w14:textId="77777777" w:rsidTr="00DF7860">
        <w:trPr>
          <w:trHeight w:val="285"/>
        </w:trPr>
        <w:tc>
          <w:tcPr>
            <w:tcW w:w="1012" w:type="dxa"/>
            <w:shd w:val="clear" w:color="auto" w:fill="D9D9D9"/>
            <w:vAlign w:val="center"/>
          </w:tcPr>
          <w:p w14:paraId="5E5D6B9A"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Non</w:t>
            </w:r>
          </w:p>
        </w:tc>
        <w:tc>
          <w:tcPr>
            <w:tcW w:w="3204" w:type="dxa"/>
            <w:shd w:val="clear" w:color="auto" w:fill="D9D9D9"/>
            <w:vAlign w:val="center"/>
            <w:hideMark/>
          </w:tcPr>
          <w:p w14:paraId="40F5DFD1"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Élément d’efficacité</w:t>
            </w:r>
          </w:p>
        </w:tc>
        <w:tc>
          <w:tcPr>
            <w:tcW w:w="1050" w:type="dxa"/>
            <w:shd w:val="clear" w:color="auto" w:fill="D9D9D9"/>
            <w:vAlign w:val="center"/>
            <w:hideMark/>
          </w:tcPr>
          <w:p w14:paraId="33982BD8"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Unité</w:t>
            </w:r>
          </w:p>
        </w:tc>
        <w:tc>
          <w:tcPr>
            <w:tcW w:w="1943" w:type="dxa"/>
            <w:shd w:val="clear" w:color="auto" w:fill="D9D9D9"/>
            <w:vAlign w:val="center"/>
            <w:hideMark/>
          </w:tcPr>
          <w:p w14:paraId="6FD6CBEB"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Valeur limite (consommation moyenne maximale autorisée d’énergie pendant la période d’évaluation)</w:t>
            </w:r>
            <w:r w:rsidRPr="00497EB6">
              <w:rPr>
                <w:b/>
                <w:bCs/>
                <w:color w:val="000000"/>
                <w:sz w:val="24"/>
                <w:szCs w:val="24"/>
                <w:lang w:eastAsia="en-GB"/>
              </w:rPr>
              <w:br/>
            </w:r>
          </w:p>
        </w:tc>
        <w:tc>
          <w:tcPr>
            <w:tcW w:w="2170" w:type="dxa"/>
            <w:shd w:val="clear" w:color="auto" w:fill="D9D9D9"/>
            <w:vAlign w:val="center"/>
          </w:tcPr>
          <w:p w14:paraId="1E59D708"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Période d’évaluation de l’efficacité</w:t>
            </w:r>
          </w:p>
        </w:tc>
      </w:tr>
      <w:tr w:rsidR="00DF7860" w:rsidRPr="00497EB6" w14:paraId="174494D8" w14:textId="77777777" w:rsidTr="00DF7860">
        <w:trPr>
          <w:trHeight w:val="285"/>
        </w:trPr>
        <w:tc>
          <w:tcPr>
            <w:tcW w:w="1012" w:type="dxa"/>
            <w:vAlign w:val="center"/>
          </w:tcPr>
          <w:p w14:paraId="12684911" w14:textId="77777777" w:rsidR="00DF7860" w:rsidRPr="00497EB6" w:rsidRDefault="00DF7860" w:rsidP="00DF7860">
            <w:pPr>
              <w:rPr>
                <w:b/>
                <w:bCs/>
                <w:color w:val="000000"/>
                <w:sz w:val="24"/>
                <w:szCs w:val="24"/>
                <w:lang w:eastAsia="en-GB"/>
              </w:rPr>
            </w:pPr>
          </w:p>
        </w:tc>
        <w:tc>
          <w:tcPr>
            <w:tcW w:w="3204" w:type="dxa"/>
            <w:shd w:val="clear" w:color="auto" w:fill="auto"/>
            <w:vAlign w:val="center"/>
          </w:tcPr>
          <w:p w14:paraId="45C7D30A" w14:textId="77777777" w:rsidR="00DF7860" w:rsidRPr="00497EB6" w:rsidRDefault="00DF7860" w:rsidP="00DF7860">
            <w:pPr>
              <w:rPr>
                <w:bCs/>
                <w:i/>
                <w:iCs/>
                <w:color w:val="000000"/>
                <w:sz w:val="24"/>
                <w:szCs w:val="24"/>
                <w:lang w:eastAsia="en-GB"/>
              </w:rPr>
            </w:pPr>
            <w:r w:rsidRPr="00497EB6">
              <w:rPr>
                <w:bCs/>
                <w:i/>
                <w:iCs/>
                <w:color w:val="000000"/>
                <w:sz w:val="24"/>
                <w:szCs w:val="24"/>
                <w:lang w:eastAsia="en-GB"/>
              </w:rPr>
              <w:t>[envisager de fournir des normes d’efficacité multiples pour diverses conditions – p. ex. débit élevé/faible, turbidité élevée/faible, etc.]</w:t>
            </w:r>
          </w:p>
        </w:tc>
        <w:tc>
          <w:tcPr>
            <w:tcW w:w="1050" w:type="dxa"/>
            <w:shd w:val="clear" w:color="auto" w:fill="auto"/>
            <w:vAlign w:val="center"/>
          </w:tcPr>
          <w:p w14:paraId="1DF7F383" w14:textId="3B4C9FFF" w:rsidR="00DF7860" w:rsidRPr="00497EB6" w:rsidRDefault="00DF7860" w:rsidP="00DF7860">
            <w:pPr>
              <w:rPr>
                <w:i/>
                <w:iCs/>
                <w:color w:val="000000"/>
                <w:sz w:val="24"/>
                <w:szCs w:val="24"/>
                <w:lang w:eastAsia="en-GB"/>
              </w:rPr>
            </w:pPr>
            <w:r w:rsidRPr="00497EB6">
              <w:rPr>
                <w:i/>
                <w:iCs/>
                <w:color w:val="000000"/>
                <w:sz w:val="24"/>
                <w:szCs w:val="24"/>
                <w:lang w:eastAsia="en-GB"/>
              </w:rPr>
              <w:t>[p. ex. K</w:t>
            </w:r>
            <w:r w:rsidR="009D6122" w:rsidRPr="00497EB6">
              <w:rPr>
                <w:i/>
                <w:iCs/>
                <w:color w:val="000000"/>
                <w:sz w:val="24"/>
                <w:szCs w:val="24"/>
                <w:lang w:eastAsia="en-GB"/>
              </w:rPr>
              <w:t>Wh</w:t>
            </w:r>
            <w:r w:rsidRPr="00497EB6">
              <w:rPr>
                <w:i/>
                <w:iCs/>
                <w:color w:val="000000"/>
                <w:sz w:val="24"/>
                <w:szCs w:val="24"/>
                <w:lang w:eastAsia="en-GB"/>
              </w:rPr>
              <w:t xml:space="preserve"> par </w:t>
            </w:r>
            <w:r w:rsidR="00E86AEB" w:rsidRPr="00497EB6">
              <w:rPr>
                <w:i/>
                <w:iCs/>
                <w:color w:val="000000"/>
                <w:sz w:val="24"/>
                <w:szCs w:val="24"/>
                <w:lang w:eastAsia="en-GB"/>
              </w:rPr>
              <w:t xml:space="preserve">m3 </w:t>
            </w:r>
            <w:r w:rsidRPr="00497EB6">
              <w:rPr>
                <w:i/>
                <w:iCs/>
                <w:color w:val="000000"/>
                <w:sz w:val="24"/>
                <w:szCs w:val="24"/>
                <w:lang w:eastAsia="en-GB"/>
              </w:rPr>
              <w:t>produit]</w:t>
            </w:r>
          </w:p>
        </w:tc>
        <w:tc>
          <w:tcPr>
            <w:tcW w:w="1943" w:type="dxa"/>
            <w:shd w:val="clear" w:color="auto" w:fill="auto"/>
            <w:vAlign w:val="center"/>
          </w:tcPr>
          <w:p w14:paraId="4C45AA00" w14:textId="77777777" w:rsidR="00DF7860" w:rsidRPr="00497EB6" w:rsidRDefault="00DF7860" w:rsidP="00DF7860">
            <w:pPr>
              <w:rPr>
                <w:i/>
                <w:iCs/>
                <w:color w:val="000000"/>
                <w:sz w:val="24"/>
                <w:szCs w:val="24"/>
                <w:lang w:eastAsia="en-GB"/>
              </w:rPr>
            </w:pPr>
          </w:p>
        </w:tc>
        <w:tc>
          <w:tcPr>
            <w:tcW w:w="2170" w:type="dxa"/>
            <w:vAlign w:val="center"/>
          </w:tcPr>
          <w:p w14:paraId="2797B1CB" w14:textId="77777777" w:rsidR="00DF7860" w:rsidRPr="00497EB6" w:rsidRDefault="00DF7860" w:rsidP="00DF7860">
            <w:pPr>
              <w:rPr>
                <w:i/>
                <w:iCs/>
                <w:color w:val="000000"/>
                <w:sz w:val="24"/>
                <w:szCs w:val="24"/>
                <w:lang w:eastAsia="en-GB"/>
              </w:rPr>
            </w:pPr>
            <w:r w:rsidRPr="00497EB6">
              <w:rPr>
                <w:i/>
                <w:iCs/>
                <w:color w:val="000000"/>
                <w:sz w:val="24"/>
                <w:szCs w:val="24"/>
                <w:lang w:eastAsia="en-GB"/>
              </w:rPr>
              <w:t>[indiquer si :</w:t>
            </w:r>
          </w:p>
          <w:p w14:paraId="018C92E4" w14:textId="41E25D31" w:rsidR="00DF7860" w:rsidRPr="00497EB6" w:rsidRDefault="00DF7860" w:rsidP="005F27B8">
            <w:pPr>
              <w:pStyle w:val="ListParagraph"/>
              <w:numPr>
                <w:ilvl w:val="0"/>
                <w:numId w:val="99"/>
              </w:numPr>
              <w:ind w:left="361"/>
              <w:contextualSpacing/>
              <w:rPr>
                <w:i/>
                <w:iCs/>
                <w:color w:val="000000"/>
                <w:sz w:val="24"/>
                <w:szCs w:val="24"/>
                <w:lang w:eastAsia="en-GB"/>
              </w:rPr>
            </w:pPr>
            <w:r w:rsidRPr="00497EB6">
              <w:rPr>
                <w:i/>
                <w:iCs/>
                <w:color w:val="000000"/>
                <w:sz w:val="24"/>
                <w:szCs w:val="24"/>
                <w:lang w:eastAsia="en-GB"/>
              </w:rPr>
              <w:t>années de</w:t>
            </w:r>
            <w:r w:rsidR="009D0EB8" w:rsidRPr="00497EB6">
              <w:rPr>
                <w:i/>
                <w:iCs/>
                <w:color w:val="000000"/>
                <w:sz w:val="24"/>
                <w:szCs w:val="24"/>
                <w:lang w:eastAsia="en-GB"/>
              </w:rPr>
              <w:t>s</w:t>
            </w:r>
            <w:r w:rsidRPr="00497EB6">
              <w:rPr>
                <w:i/>
                <w:iCs/>
                <w:color w:val="000000"/>
                <w:sz w:val="24"/>
                <w:szCs w:val="24"/>
                <w:lang w:eastAsia="en-GB"/>
              </w:rPr>
              <w:t xml:space="preserve"> service</w:t>
            </w:r>
            <w:r w:rsidR="009D0EB8" w:rsidRPr="00497EB6">
              <w:rPr>
                <w:i/>
                <w:iCs/>
                <w:color w:val="000000"/>
                <w:sz w:val="24"/>
                <w:szCs w:val="24"/>
                <w:lang w:eastAsia="en-GB"/>
              </w:rPr>
              <w:t>s</w:t>
            </w:r>
            <w:r w:rsidRPr="00497EB6">
              <w:rPr>
                <w:i/>
                <w:iCs/>
                <w:color w:val="000000"/>
                <w:sz w:val="24"/>
                <w:szCs w:val="24"/>
                <w:lang w:eastAsia="en-GB"/>
              </w:rPr>
              <w:t xml:space="preserve"> d’exploitation,</w:t>
            </w:r>
          </w:p>
          <w:p w14:paraId="08EBD5A7" w14:textId="77777777" w:rsidR="00DF7860" w:rsidRPr="00497EB6" w:rsidRDefault="00DF7860" w:rsidP="005F27B8">
            <w:pPr>
              <w:pStyle w:val="ListParagraph"/>
              <w:numPr>
                <w:ilvl w:val="0"/>
                <w:numId w:val="99"/>
              </w:numPr>
              <w:ind w:left="361"/>
              <w:contextualSpacing/>
              <w:rPr>
                <w:i/>
                <w:iCs/>
                <w:color w:val="000000"/>
                <w:sz w:val="24"/>
                <w:szCs w:val="24"/>
                <w:lang w:eastAsia="en-GB"/>
              </w:rPr>
            </w:pPr>
            <w:r w:rsidRPr="00497EB6">
              <w:rPr>
                <w:i/>
                <w:iCs/>
                <w:color w:val="000000"/>
                <w:sz w:val="24"/>
                <w:szCs w:val="24"/>
                <w:lang w:eastAsia="en-GB"/>
              </w:rPr>
              <w:t>années civiles, ou</w:t>
            </w:r>
          </w:p>
          <w:p w14:paraId="5A700A36" w14:textId="1C04CA39" w:rsidR="00DF7860" w:rsidRPr="00497EB6" w:rsidRDefault="00DF7860" w:rsidP="005F27B8">
            <w:pPr>
              <w:pStyle w:val="ListParagraph"/>
              <w:numPr>
                <w:ilvl w:val="0"/>
                <w:numId w:val="99"/>
              </w:numPr>
              <w:ind w:left="361"/>
              <w:contextualSpacing/>
              <w:rPr>
                <w:i/>
                <w:iCs/>
                <w:color w:val="000000"/>
                <w:sz w:val="24"/>
                <w:szCs w:val="24"/>
                <w:lang w:eastAsia="en-GB"/>
              </w:rPr>
            </w:pPr>
            <w:r w:rsidRPr="00497EB6">
              <w:rPr>
                <w:i/>
                <w:iCs/>
                <w:color w:val="000000"/>
                <w:sz w:val="24"/>
                <w:szCs w:val="24"/>
                <w:lang w:eastAsia="en-GB"/>
              </w:rPr>
              <w:t>mois calend</w:t>
            </w:r>
            <w:r w:rsidR="009D0EB8" w:rsidRPr="00497EB6">
              <w:rPr>
                <w:i/>
                <w:iCs/>
                <w:color w:val="000000"/>
                <w:sz w:val="24"/>
                <w:szCs w:val="24"/>
                <w:lang w:eastAsia="en-GB"/>
              </w:rPr>
              <w:t>rier</w:t>
            </w:r>
          </w:p>
        </w:tc>
      </w:tr>
    </w:tbl>
    <w:p w14:paraId="3D0EEEBF" w14:textId="4FAC629E" w:rsidR="00DF7860" w:rsidRPr="00497EB6" w:rsidRDefault="00DF7860" w:rsidP="00DF7860">
      <w:pPr>
        <w:spacing w:before="120"/>
        <w:rPr>
          <w:i/>
          <w:sz w:val="24"/>
          <w:szCs w:val="24"/>
        </w:rPr>
      </w:pPr>
      <w:r w:rsidRPr="00497EB6">
        <w:rPr>
          <w:i/>
          <w:sz w:val="24"/>
          <w:szCs w:val="24"/>
        </w:rPr>
        <w:t xml:space="preserve">(requis pour les </w:t>
      </w:r>
      <w:r w:rsidR="00E86AEB" w:rsidRPr="00497EB6">
        <w:rPr>
          <w:i/>
          <w:sz w:val="24"/>
          <w:szCs w:val="24"/>
        </w:rPr>
        <w:t xml:space="preserve">CCE </w:t>
      </w:r>
      <w:r w:rsidRPr="00497EB6">
        <w:rPr>
          <w:i/>
          <w:sz w:val="24"/>
          <w:szCs w:val="24"/>
        </w:rPr>
        <w:t>à court terme)</w:t>
      </w:r>
    </w:p>
    <w:p w14:paraId="00E9EBC9" w14:textId="23501E18" w:rsidR="00DF7860" w:rsidRPr="00497EB6" w:rsidRDefault="00DF7860" w:rsidP="00DF7860">
      <w:pPr>
        <w:spacing w:before="240"/>
        <w:rPr>
          <w:sz w:val="24"/>
          <w:szCs w:val="24"/>
        </w:rPr>
      </w:pPr>
      <w:r w:rsidRPr="00497EB6">
        <w:rPr>
          <w:sz w:val="24"/>
          <w:szCs w:val="24"/>
        </w:rPr>
        <w:t>Exclusions permises (le cas échéant):</w:t>
      </w:r>
    </w:p>
    <w:p w14:paraId="29071BB1" w14:textId="77777777" w:rsidR="00DF7860" w:rsidRPr="00497EB6" w:rsidRDefault="00DF7860" w:rsidP="005F27B8">
      <w:pPr>
        <w:pStyle w:val="ListParagraph"/>
        <w:numPr>
          <w:ilvl w:val="0"/>
          <w:numId w:val="105"/>
        </w:numPr>
        <w:contextualSpacing/>
        <w:rPr>
          <w:i/>
          <w:iCs/>
          <w:sz w:val="24"/>
          <w:szCs w:val="24"/>
        </w:rPr>
      </w:pPr>
      <w:r w:rsidRPr="00497EB6">
        <w:rPr>
          <w:i/>
          <w:iCs/>
          <w:sz w:val="24"/>
          <w:szCs w:val="24"/>
        </w:rPr>
        <w:t>[liste]</w:t>
      </w:r>
    </w:p>
    <w:p w14:paraId="10BE2C72" w14:textId="539F3843" w:rsidR="00DF7860" w:rsidRPr="00497EB6" w:rsidRDefault="00DF7860" w:rsidP="00DF7860">
      <w:pPr>
        <w:pageBreakBefore/>
        <w:tabs>
          <w:tab w:val="left" w:pos="3346"/>
        </w:tabs>
        <w:spacing w:before="240" w:after="240"/>
        <w:rPr>
          <w:b/>
          <w:sz w:val="24"/>
          <w:szCs w:val="24"/>
        </w:rPr>
      </w:pPr>
      <w:r w:rsidRPr="00497EB6">
        <w:rPr>
          <w:b/>
          <w:sz w:val="28"/>
          <w:szCs w:val="22"/>
        </w:rPr>
        <w:t>8.</w:t>
      </w:r>
      <w:r w:rsidRPr="00497EB6">
        <w:t xml:space="preserve"> </w:t>
      </w:r>
      <w:r w:rsidRPr="00497EB6">
        <w:rPr>
          <w:b/>
          <w:sz w:val="28"/>
          <w:szCs w:val="22"/>
        </w:rPr>
        <w:t>Normes d’efficacité chimique</w:t>
      </w:r>
      <w:r w:rsidRPr="00497EB6">
        <w:rPr>
          <w:sz w:val="22"/>
          <w:szCs w:val="22"/>
        </w:rPr>
        <w:t xml:space="preserve"> </w:t>
      </w:r>
      <w:r w:rsidRPr="00497EB6">
        <w:rPr>
          <w:sz w:val="24"/>
          <w:szCs w:val="24"/>
        </w:rPr>
        <w:t xml:space="preserve">(requises pour les </w:t>
      </w:r>
      <w:r w:rsidR="007D174E" w:rsidRPr="00497EB6">
        <w:rPr>
          <w:sz w:val="24"/>
          <w:szCs w:val="24"/>
        </w:rPr>
        <w:t xml:space="preserve">CCE </w:t>
      </w:r>
      <w:r w:rsidRPr="00497EB6">
        <w:rPr>
          <w:sz w:val="24"/>
          <w:szCs w:val="24"/>
        </w:rPr>
        <w:t>à court et moyen terme)</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3204"/>
        <w:gridCol w:w="1050"/>
        <w:gridCol w:w="1943"/>
        <w:gridCol w:w="2170"/>
      </w:tblGrid>
      <w:tr w:rsidR="00DF7860" w:rsidRPr="00497EB6" w14:paraId="5E760363" w14:textId="77777777" w:rsidTr="00DF7860">
        <w:trPr>
          <w:trHeight w:val="285"/>
        </w:trPr>
        <w:tc>
          <w:tcPr>
            <w:tcW w:w="1012" w:type="dxa"/>
            <w:shd w:val="clear" w:color="auto" w:fill="D9D9D9"/>
            <w:vAlign w:val="center"/>
          </w:tcPr>
          <w:p w14:paraId="6ABBD9E8"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Non</w:t>
            </w:r>
          </w:p>
        </w:tc>
        <w:tc>
          <w:tcPr>
            <w:tcW w:w="3204" w:type="dxa"/>
            <w:shd w:val="clear" w:color="auto" w:fill="D9D9D9"/>
            <w:vAlign w:val="center"/>
            <w:hideMark/>
          </w:tcPr>
          <w:p w14:paraId="43A37C39"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Élément d’efficacité</w:t>
            </w:r>
          </w:p>
        </w:tc>
        <w:tc>
          <w:tcPr>
            <w:tcW w:w="1050" w:type="dxa"/>
            <w:shd w:val="clear" w:color="auto" w:fill="D9D9D9"/>
            <w:vAlign w:val="center"/>
            <w:hideMark/>
          </w:tcPr>
          <w:p w14:paraId="71E17E41"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Unité</w:t>
            </w:r>
          </w:p>
        </w:tc>
        <w:tc>
          <w:tcPr>
            <w:tcW w:w="1943" w:type="dxa"/>
            <w:shd w:val="clear" w:color="auto" w:fill="D9D9D9"/>
            <w:vAlign w:val="center"/>
            <w:hideMark/>
          </w:tcPr>
          <w:p w14:paraId="72B584DD"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Valeur limite (utilisation moyenne maximale autorisée de produits chimiques pendant la période d’évaluation)</w:t>
            </w:r>
            <w:r w:rsidRPr="00497EB6">
              <w:rPr>
                <w:b/>
                <w:bCs/>
                <w:color w:val="000000"/>
                <w:sz w:val="24"/>
                <w:szCs w:val="24"/>
                <w:lang w:eastAsia="en-GB"/>
              </w:rPr>
              <w:br/>
            </w:r>
          </w:p>
        </w:tc>
        <w:tc>
          <w:tcPr>
            <w:tcW w:w="2170" w:type="dxa"/>
            <w:shd w:val="clear" w:color="auto" w:fill="D9D9D9"/>
            <w:vAlign w:val="center"/>
          </w:tcPr>
          <w:p w14:paraId="38B6F8DD"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Période d’évaluation de l’efficacité</w:t>
            </w:r>
          </w:p>
        </w:tc>
      </w:tr>
      <w:tr w:rsidR="00DF7860" w:rsidRPr="00497EB6" w14:paraId="6D6BC599" w14:textId="77777777" w:rsidTr="00DF7860">
        <w:trPr>
          <w:trHeight w:val="285"/>
        </w:trPr>
        <w:tc>
          <w:tcPr>
            <w:tcW w:w="1012" w:type="dxa"/>
            <w:vAlign w:val="center"/>
          </w:tcPr>
          <w:p w14:paraId="706CC348" w14:textId="77777777" w:rsidR="00DF7860" w:rsidRPr="00497EB6" w:rsidRDefault="00DF7860" w:rsidP="00DF7860">
            <w:pPr>
              <w:rPr>
                <w:b/>
                <w:bCs/>
                <w:i/>
                <w:iCs/>
                <w:color w:val="000000"/>
                <w:sz w:val="24"/>
                <w:szCs w:val="24"/>
                <w:lang w:eastAsia="en-GB"/>
              </w:rPr>
            </w:pPr>
          </w:p>
        </w:tc>
        <w:tc>
          <w:tcPr>
            <w:tcW w:w="3204" w:type="dxa"/>
            <w:shd w:val="clear" w:color="auto" w:fill="auto"/>
            <w:vAlign w:val="center"/>
          </w:tcPr>
          <w:p w14:paraId="178C8497" w14:textId="77777777" w:rsidR="00DF7860" w:rsidRPr="00497EB6" w:rsidRDefault="00DF7860" w:rsidP="00DF7860">
            <w:pPr>
              <w:rPr>
                <w:bCs/>
                <w:i/>
                <w:iCs/>
                <w:color w:val="000000"/>
                <w:sz w:val="24"/>
                <w:szCs w:val="24"/>
                <w:lang w:eastAsia="en-GB"/>
              </w:rPr>
            </w:pPr>
            <w:r w:rsidRPr="00497EB6">
              <w:rPr>
                <w:bCs/>
                <w:i/>
                <w:iCs/>
                <w:color w:val="000000"/>
                <w:sz w:val="24"/>
                <w:szCs w:val="24"/>
                <w:lang w:eastAsia="en-GB"/>
              </w:rPr>
              <w:t>[Spécifiez les produits chimiques et envisagez de fournir des normes d’efficacité multiples pour diverses conditions – p. ex. débit élevé/faible, turbidité élevée/faible, etc.]</w:t>
            </w:r>
          </w:p>
        </w:tc>
        <w:tc>
          <w:tcPr>
            <w:tcW w:w="1050" w:type="dxa"/>
            <w:shd w:val="clear" w:color="auto" w:fill="auto"/>
            <w:vAlign w:val="center"/>
          </w:tcPr>
          <w:p w14:paraId="04C749D5" w14:textId="57776146" w:rsidR="00DF7860" w:rsidRPr="00497EB6" w:rsidRDefault="00DF7860" w:rsidP="00DF7860">
            <w:pPr>
              <w:rPr>
                <w:i/>
                <w:iCs/>
                <w:color w:val="000000"/>
                <w:sz w:val="24"/>
                <w:szCs w:val="24"/>
                <w:lang w:eastAsia="en-GB"/>
              </w:rPr>
            </w:pPr>
            <w:r w:rsidRPr="00497EB6">
              <w:rPr>
                <w:i/>
                <w:iCs/>
                <w:color w:val="000000"/>
                <w:sz w:val="24"/>
                <w:szCs w:val="24"/>
                <w:lang w:eastAsia="en-GB"/>
              </w:rPr>
              <w:t xml:space="preserve">[p. ex. </w:t>
            </w:r>
            <w:r w:rsidR="007D174E" w:rsidRPr="00497EB6">
              <w:rPr>
                <w:i/>
                <w:iCs/>
                <w:color w:val="000000"/>
                <w:sz w:val="24"/>
                <w:szCs w:val="24"/>
                <w:lang w:eastAsia="en-GB"/>
              </w:rPr>
              <w:t>k</w:t>
            </w:r>
            <w:r w:rsidRPr="00497EB6">
              <w:rPr>
                <w:i/>
                <w:iCs/>
                <w:color w:val="000000"/>
                <w:sz w:val="24"/>
                <w:szCs w:val="24"/>
                <w:lang w:eastAsia="en-GB"/>
              </w:rPr>
              <w:t xml:space="preserve">g par </w:t>
            </w:r>
            <w:r w:rsidR="007D174E" w:rsidRPr="00497EB6">
              <w:rPr>
                <w:i/>
                <w:iCs/>
                <w:color w:val="000000"/>
                <w:sz w:val="24"/>
                <w:szCs w:val="24"/>
                <w:lang w:eastAsia="en-GB"/>
              </w:rPr>
              <w:t>m</w:t>
            </w:r>
            <w:r w:rsidRPr="00497EB6">
              <w:rPr>
                <w:i/>
                <w:iCs/>
                <w:color w:val="000000"/>
                <w:sz w:val="24"/>
                <w:szCs w:val="24"/>
                <w:lang w:eastAsia="en-GB"/>
              </w:rPr>
              <w:t>3 produit]</w:t>
            </w:r>
          </w:p>
        </w:tc>
        <w:tc>
          <w:tcPr>
            <w:tcW w:w="1943" w:type="dxa"/>
            <w:shd w:val="clear" w:color="auto" w:fill="auto"/>
            <w:vAlign w:val="center"/>
          </w:tcPr>
          <w:p w14:paraId="6C6833F6" w14:textId="77777777" w:rsidR="00DF7860" w:rsidRPr="00497EB6" w:rsidRDefault="00DF7860" w:rsidP="00DF7860">
            <w:pPr>
              <w:rPr>
                <w:i/>
                <w:iCs/>
                <w:color w:val="000000"/>
                <w:sz w:val="24"/>
                <w:szCs w:val="24"/>
                <w:lang w:eastAsia="en-GB"/>
              </w:rPr>
            </w:pPr>
          </w:p>
        </w:tc>
        <w:tc>
          <w:tcPr>
            <w:tcW w:w="2170" w:type="dxa"/>
            <w:vAlign w:val="center"/>
          </w:tcPr>
          <w:p w14:paraId="749E5E6C" w14:textId="77777777" w:rsidR="00DF7860" w:rsidRPr="00497EB6" w:rsidRDefault="00DF7860" w:rsidP="00DF7860">
            <w:pPr>
              <w:rPr>
                <w:i/>
                <w:iCs/>
                <w:color w:val="000000"/>
                <w:sz w:val="24"/>
                <w:szCs w:val="24"/>
                <w:lang w:eastAsia="en-GB"/>
              </w:rPr>
            </w:pPr>
            <w:r w:rsidRPr="00497EB6">
              <w:rPr>
                <w:i/>
                <w:iCs/>
                <w:color w:val="000000"/>
                <w:sz w:val="24"/>
                <w:szCs w:val="24"/>
                <w:lang w:eastAsia="en-GB"/>
              </w:rPr>
              <w:t>[indiquer si :</w:t>
            </w:r>
          </w:p>
          <w:p w14:paraId="7A995163" w14:textId="1B4BEB93" w:rsidR="00DF7860" w:rsidRPr="00497EB6" w:rsidRDefault="00DF7860" w:rsidP="005F27B8">
            <w:pPr>
              <w:pStyle w:val="ListParagraph"/>
              <w:numPr>
                <w:ilvl w:val="0"/>
                <w:numId w:val="99"/>
              </w:numPr>
              <w:ind w:left="359"/>
              <w:contextualSpacing/>
              <w:rPr>
                <w:i/>
                <w:iCs/>
                <w:color w:val="000000"/>
                <w:sz w:val="24"/>
                <w:szCs w:val="24"/>
                <w:lang w:eastAsia="en-GB"/>
              </w:rPr>
            </w:pPr>
            <w:r w:rsidRPr="00497EB6">
              <w:rPr>
                <w:i/>
                <w:iCs/>
                <w:color w:val="000000"/>
                <w:sz w:val="24"/>
                <w:szCs w:val="24"/>
                <w:lang w:eastAsia="en-GB"/>
              </w:rPr>
              <w:t>années de</w:t>
            </w:r>
            <w:r w:rsidR="009D0EB8" w:rsidRPr="00497EB6">
              <w:rPr>
                <w:i/>
                <w:iCs/>
                <w:color w:val="000000"/>
                <w:sz w:val="24"/>
                <w:szCs w:val="24"/>
                <w:lang w:eastAsia="en-GB"/>
              </w:rPr>
              <w:t>s</w:t>
            </w:r>
            <w:r w:rsidRPr="00497EB6">
              <w:rPr>
                <w:i/>
                <w:iCs/>
                <w:color w:val="000000"/>
                <w:sz w:val="24"/>
                <w:szCs w:val="24"/>
                <w:lang w:eastAsia="en-GB"/>
              </w:rPr>
              <w:t xml:space="preserve"> service</w:t>
            </w:r>
            <w:r w:rsidR="009D0EB8" w:rsidRPr="00497EB6">
              <w:rPr>
                <w:i/>
                <w:iCs/>
                <w:color w:val="000000"/>
                <w:sz w:val="24"/>
                <w:szCs w:val="24"/>
                <w:lang w:eastAsia="en-GB"/>
              </w:rPr>
              <w:t>s</w:t>
            </w:r>
            <w:r w:rsidRPr="00497EB6">
              <w:rPr>
                <w:i/>
                <w:iCs/>
                <w:color w:val="000000"/>
                <w:sz w:val="24"/>
                <w:szCs w:val="24"/>
                <w:lang w:eastAsia="en-GB"/>
              </w:rPr>
              <w:t xml:space="preserve"> d’exploitation, </w:t>
            </w:r>
          </w:p>
          <w:p w14:paraId="66D4426A" w14:textId="77777777" w:rsidR="00DF7860" w:rsidRPr="00497EB6" w:rsidRDefault="00DF7860" w:rsidP="005F27B8">
            <w:pPr>
              <w:pStyle w:val="ListParagraph"/>
              <w:numPr>
                <w:ilvl w:val="0"/>
                <w:numId w:val="99"/>
              </w:numPr>
              <w:ind w:left="359"/>
              <w:contextualSpacing/>
              <w:rPr>
                <w:i/>
                <w:iCs/>
                <w:color w:val="000000"/>
                <w:sz w:val="24"/>
                <w:szCs w:val="24"/>
                <w:lang w:eastAsia="en-GB"/>
              </w:rPr>
            </w:pPr>
            <w:r w:rsidRPr="00497EB6">
              <w:rPr>
                <w:i/>
                <w:iCs/>
                <w:color w:val="000000"/>
                <w:sz w:val="24"/>
                <w:szCs w:val="24"/>
                <w:lang w:eastAsia="en-GB"/>
              </w:rPr>
              <w:t xml:space="preserve">années civiles, ou </w:t>
            </w:r>
          </w:p>
          <w:p w14:paraId="7804DBA8" w14:textId="63D9B704" w:rsidR="00DF7860" w:rsidRPr="00497EB6" w:rsidRDefault="00DF7860" w:rsidP="005F27B8">
            <w:pPr>
              <w:pStyle w:val="ListParagraph"/>
              <w:numPr>
                <w:ilvl w:val="0"/>
                <w:numId w:val="99"/>
              </w:numPr>
              <w:ind w:left="359"/>
              <w:contextualSpacing/>
              <w:rPr>
                <w:i/>
                <w:iCs/>
                <w:color w:val="000000"/>
                <w:sz w:val="24"/>
                <w:szCs w:val="24"/>
                <w:lang w:eastAsia="en-GB"/>
              </w:rPr>
            </w:pPr>
            <w:r w:rsidRPr="00497EB6">
              <w:rPr>
                <w:i/>
                <w:iCs/>
                <w:color w:val="000000"/>
                <w:sz w:val="24"/>
                <w:szCs w:val="24"/>
                <w:lang w:eastAsia="en-GB"/>
              </w:rPr>
              <w:t>Mois calend</w:t>
            </w:r>
            <w:r w:rsidR="009D0EB8" w:rsidRPr="00497EB6">
              <w:rPr>
                <w:i/>
                <w:iCs/>
                <w:color w:val="000000"/>
                <w:sz w:val="24"/>
                <w:szCs w:val="24"/>
                <w:lang w:eastAsia="en-GB"/>
              </w:rPr>
              <w:t>rier</w:t>
            </w:r>
            <w:r w:rsidRPr="00497EB6">
              <w:rPr>
                <w:i/>
                <w:iCs/>
                <w:color w:val="000000"/>
                <w:sz w:val="24"/>
                <w:szCs w:val="24"/>
                <w:lang w:eastAsia="en-GB"/>
              </w:rPr>
              <w:t>]</w:t>
            </w:r>
          </w:p>
        </w:tc>
      </w:tr>
    </w:tbl>
    <w:p w14:paraId="5A886B4D" w14:textId="19DBA701" w:rsidR="00DF7860" w:rsidRPr="00497EB6" w:rsidRDefault="00DF7860" w:rsidP="00DF7860">
      <w:pPr>
        <w:spacing w:before="120"/>
        <w:rPr>
          <w:i/>
          <w:sz w:val="24"/>
          <w:szCs w:val="24"/>
        </w:rPr>
      </w:pPr>
      <w:r w:rsidRPr="00497EB6">
        <w:rPr>
          <w:i/>
          <w:sz w:val="24"/>
          <w:szCs w:val="24"/>
        </w:rPr>
        <w:t xml:space="preserve">(requis pour les </w:t>
      </w:r>
      <w:r w:rsidR="007D174E" w:rsidRPr="00497EB6">
        <w:rPr>
          <w:i/>
          <w:sz w:val="24"/>
          <w:szCs w:val="24"/>
        </w:rPr>
        <w:t xml:space="preserve">CCE </w:t>
      </w:r>
      <w:r w:rsidRPr="00497EB6">
        <w:rPr>
          <w:i/>
          <w:sz w:val="24"/>
          <w:szCs w:val="24"/>
        </w:rPr>
        <w:t>à court terme)</w:t>
      </w:r>
    </w:p>
    <w:p w14:paraId="3E895864" w14:textId="50C578BF" w:rsidR="00DF7860" w:rsidRPr="00497EB6" w:rsidRDefault="00DF7860" w:rsidP="00DF7860">
      <w:pPr>
        <w:spacing w:before="240"/>
        <w:rPr>
          <w:sz w:val="24"/>
          <w:szCs w:val="24"/>
        </w:rPr>
      </w:pPr>
      <w:r w:rsidRPr="00497EB6">
        <w:rPr>
          <w:sz w:val="24"/>
          <w:szCs w:val="24"/>
        </w:rPr>
        <w:t>Exclusions permises (le cas échéant):</w:t>
      </w:r>
    </w:p>
    <w:p w14:paraId="3610D1FD" w14:textId="77777777" w:rsidR="00DF7860" w:rsidRPr="00497EB6" w:rsidRDefault="00DF7860" w:rsidP="005F27B8">
      <w:pPr>
        <w:pStyle w:val="ListParagraph"/>
        <w:numPr>
          <w:ilvl w:val="0"/>
          <w:numId w:val="106"/>
        </w:numPr>
        <w:contextualSpacing/>
        <w:rPr>
          <w:i/>
          <w:iCs/>
          <w:sz w:val="24"/>
          <w:szCs w:val="24"/>
        </w:rPr>
      </w:pPr>
      <w:r w:rsidRPr="00497EB6">
        <w:rPr>
          <w:i/>
          <w:iCs/>
          <w:sz w:val="24"/>
          <w:szCs w:val="24"/>
        </w:rPr>
        <w:t>[liste]</w:t>
      </w:r>
    </w:p>
    <w:p w14:paraId="3E54B2B3" w14:textId="77777777" w:rsidR="00DF7860" w:rsidRPr="00497EB6" w:rsidRDefault="00DF7860" w:rsidP="00DF7860">
      <w:pPr>
        <w:rPr>
          <w:sz w:val="24"/>
          <w:szCs w:val="24"/>
        </w:rPr>
      </w:pPr>
      <w:r w:rsidRPr="00497EB6">
        <w:rPr>
          <w:sz w:val="24"/>
          <w:szCs w:val="24"/>
        </w:rPr>
        <w:br w:type="page"/>
      </w:r>
    </w:p>
    <w:p w14:paraId="48AF7027" w14:textId="68F150B7" w:rsidR="00DF7860" w:rsidRPr="00497EB6" w:rsidRDefault="00DF7860" w:rsidP="004E33E2">
      <w:pPr>
        <w:pStyle w:val="SecXH1"/>
        <w:rPr>
          <w:noProof w:val="0"/>
        </w:rPr>
      </w:pPr>
      <w:bookmarkStart w:id="768" w:name="_Toc54627837"/>
      <w:bookmarkStart w:id="769" w:name="_Toc178093819"/>
      <w:r w:rsidRPr="00497EB6">
        <w:rPr>
          <w:noProof w:val="0"/>
        </w:rPr>
        <w:t xml:space="preserve">Annexe 4 - </w:t>
      </w:r>
      <w:r w:rsidR="007D174E" w:rsidRPr="00497EB6">
        <w:rPr>
          <w:noProof w:val="0"/>
        </w:rPr>
        <w:t>Pénalité</w:t>
      </w:r>
      <w:r w:rsidRPr="00497EB6">
        <w:rPr>
          <w:noProof w:val="0"/>
        </w:rPr>
        <w:t xml:space="preserve">s </w:t>
      </w:r>
      <w:r w:rsidR="00602E41" w:rsidRPr="00497EB6">
        <w:rPr>
          <w:noProof w:val="0"/>
        </w:rPr>
        <w:t>de</w:t>
      </w:r>
      <w:r w:rsidR="004A2780" w:rsidRPr="00497EB6">
        <w:rPr>
          <w:noProof w:val="0"/>
        </w:rPr>
        <w:t xml:space="preserve"> Performance</w:t>
      </w:r>
      <w:bookmarkEnd w:id="768"/>
      <w:bookmarkEnd w:id="769"/>
    </w:p>
    <w:p w14:paraId="57137814" w14:textId="77777777" w:rsidR="009D0EB8" w:rsidRPr="00497EB6" w:rsidRDefault="009D0EB8" w:rsidP="009D0EB8">
      <w:pPr>
        <w:jc w:val="center"/>
        <w:rPr>
          <w:b/>
          <w:bCs/>
          <w:sz w:val="24"/>
          <w:szCs w:val="24"/>
        </w:rPr>
      </w:pPr>
    </w:p>
    <w:p w14:paraId="0D6E6CA6" w14:textId="7AA352FF" w:rsidR="00DF7860" w:rsidRPr="00497EB6" w:rsidRDefault="00DF7860" w:rsidP="00CE707B">
      <w:pPr>
        <w:jc w:val="both"/>
        <w:rPr>
          <w:sz w:val="24"/>
          <w:szCs w:val="24"/>
        </w:rPr>
      </w:pPr>
      <w:r w:rsidRPr="00497EB6">
        <w:rPr>
          <w:sz w:val="24"/>
          <w:szCs w:val="24"/>
        </w:rPr>
        <w:t xml:space="preserve">L’Entrepreneur doit verser au Maître d’Ouvrage des </w:t>
      </w:r>
      <w:r w:rsidR="001646B5" w:rsidRPr="00497EB6">
        <w:rPr>
          <w:sz w:val="24"/>
          <w:szCs w:val="24"/>
        </w:rPr>
        <w:t>Pénalités</w:t>
      </w:r>
      <w:r w:rsidRPr="00497EB6">
        <w:rPr>
          <w:sz w:val="24"/>
          <w:szCs w:val="24"/>
        </w:rPr>
        <w:t xml:space="preserve"> de </w:t>
      </w:r>
      <w:r w:rsidR="004A2780" w:rsidRPr="00497EB6">
        <w:rPr>
          <w:sz w:val="24"/>
          <w:szCs w:val="24"/>
        </w:rPr>
        <w:t>Performance</w:t>
      </w:r>
      <w:r w:rsidRPr="00497EB6">
        <w:rPr>
          <w:sz w:val="24"/>
          <w:szCs w:val="24"/>
        </w:rPr>
        <w:t xml:space="preserve"> conformément aux </w:t>
      </w:r>
      <w:r w:rsidR="00E6087A">
        <w:rPr>
          <w:sz w:val="24"/>
          <w:szCs w:val="24"/>
        </w:rPr>
        <w:t>Sous-Clause</w:t>
      </w:r>
      <w:r w:rsidRPr="00497EB6">
        <w:rPr>
          <w:sz w:val="24"/>
          <w:szCs w:val="24"/>
        </w:rPr>
        <w:t xml:space="preserve">s 10.6 et 10.7 des </w:t>
      </w:r>
      <w:r w:rsidR="00CE707B" w:rsidRPr="00497EB6">
        <w:rPr>
          <w:sz w:val="24"/>
          <w:szCs w:val="24"/>
        </w:rPr>
        <w:t>CG</w:t>
      </w:r>
      <w:r w:rsidRPr="00497EB6">
        <w:rPr>
          <w:sz w:val="24"/>
          <w:szCs w:val="24"/>
        </w:rPr>
        <w:t xml:space="preserve"> dans les montants spécifiés ci-dessous.</w:t>
      </w:r>
    </w:p>
    <w:p w14:paraId="604AE608" w14:textId="219FF521" w:rsidR="00DF7860" w:rsidRPr="00497EB6" w:rsidRDefault="003B5F41" w:rsidP="00DF7860">
      <w:pPr>
        <w:spacing w:before="240" w:after="120"/>
        <w:rPr>
          <w:b/>
          <w:sz w:val="24"/>
          <w:szCs w:val="24"/>
        </w:rPr>
      </w:pPr>
      <w:r w:rsidRPr="00497EB6">
        <w:rPr>
          <w:b/>
          <w:sz w:val="24"/>
          <w:szCs w:val="24"/>
        </w:rPr>
        <w:t xml:space="preserve">Pénalités </w:t>
      </w:r>
      <w:r w:rsidR="00DF7860" w:rsidRPr="00497EB6">
        <w:rPr>
          <w:b/>
          <w:sz w:val="24"/>
          <w:szCs w:val="24"/>
        </w:rPr>
        <w:t xml:space="preserve">de performance pour retard et interruptions </w:t>
      </w:r>
    </w:p>
    <w:tbl>
      <w:tblPr>
        <w:tblStyle w:val="TableGrid"/>
        <w:tblW w:w="0" w:type="auto"/>
        <w:tblLook w:val="04A0" w:firstRow="1" w:lastRow="0" w:firstColumn="1" w:lastColumn="0" w:noHBand="0" w:noVBand="1"/>
      </w:tblPr>
      <w:tblGrid>
        <w:gridCol w:w="758"/>
        <w:gridCol w:w="3874"/>
        <w:gridCol w:w="2185"/>
        <w:gridCol w:w="2533"/>
      </w:tblGrid>
      <w:tr w:rsidR="00DF7860" w:rsidRPr="00497EB6" w14:paraId="602C762E" w14:textId="77777777" w:rsidTr="00DF7860">
        <w:tc>
          <w:tcPr>
            <w:tcW w:w="766" w:type="dxa"/>
            <w:tcMar>
              <w:top w:w="57" w:type="dxa"/>
              <w:left w:w="57" w:type="dxa"/>
              <w:bottom w:w="57" w:type="dxa"/>
              <w:right w:w="57" w:type="dxa"/>
            </w:tcMar>
          </w:tcPr>
          <w:p w14:paraId="3467B6EB" w14:textId="77777777" w:rsidR="00DF7860" w:rsidRPr="00497EB6" w:rsidRDefault="00DF7860" w:rsidP="00DF7860">
            <w:pPr>
              <w:jc w:val="center"/>
              <w:rPr>
                <w:b/>
                <w:sz w:val="24"/>
                <w:szCs w:val="24"/>
              </w:rPr>
            </w:pPr>
            <w:r w:rsidRPr="00497EB6">
              <w:rPr>
                <w:b/>
                <w:sz w:val="24"/>
                <w:szCs w:val="24"/>
              </w:rPr>
              <w:t>Ref:</w:t>
            </w:r>
          </w:p>
        </w:tc>
        <w:tc>
          <w:tcPr>
            <w:tcW w:w="3998" w:type="dxa"/>
            <w:tcMar>
              <w:top w:w="57" w:type="dxa"/>
              <w:left w:w="57" w:type="dxa"/>
              <w:bottom w:w="57" w:type="dxa"/>
              <w:right w:w="57" w:type="dxa"/>
            </w:tcMar>
          </w:tcPr>
          <w:p w14:paraId="09E13270" w14:textId="77777777" w:rsidR="00DF7860" w:rsidRPr="00497EB6" w:rsidRDefault="00DF7860" w:rsidP="00DF7860">
            <w:pPr>
              <w:jc w:val="center"/>
              <w:rPr>
                <w:b/>
                <w:sz w:val="24"/>
                <w:szCs w:val="24"/>
              </w:rPr>
            </w:pPr>
            <w:r w:rsidRPr="00497EB6">
              <w:rPr>
                <w:b/>
                <w:sz w:val="24"/>
                <w:szCs w:val="24"/>
              </w:rPr>
              <w:t>Article</w:t>
            </w:r>
          </w:p>
        </w:tc>
        <w:tc>
          <w:tcPr>
            <w:tcW w:w="2235" w:type="dxa"/>
            <w:tcMar>
              <w:top w:w="57" w:type="dxa"/>
              <w:left w:w="57" w:type="dxa"/>
              <w:bottom w:w="57" w:type="dxa"/>
              <w:right w:w="57" w:type="dxa"/>
            </w:tcMar>
          </w:tcPr>
          <w:p w14:paraId="1F5896BB" w14:textId="77777777" w:rsidR="00DF7860" w:rsidRPr="00497EB6" w:rsidRDefault="00DF7860" w:rsidP="00DF7860">
            <w:pPr>
              <w:jc w:val="center"/>
              <w:rPr>
                <w:b/>
                <w:sz w:val="24"/>
                <w:szCs w:val="24"/>
              </w:rPr>
            </w:pPr>
            <w:r w:rsidRPr="00497EB6">
              <w:rPr>
                <w:b/>
                <w:sz w:val="24"/>
                <w:szCs w:val="24"/>
              </w:rPr>
              <w:t>Unité</w:t>
            </w:r>
          </w:p>
          <w:p w14:paraId="249B4593" w14:textId="77777777" w:rsidR="00DF7860" w:rsidRPr="00497EB6" w:rsidRDefault="00DF7860" w:rsidP="00DF7860">
            <w:pPr>
              <w:jc w:val="center"/>
              <w:rPr>
                <w:b/>
                <w:sz w:val="24"/>
                <w:szCs w:val="24"/>
              </w:rPr>
            </w:pPr>
          </w:p>
          <w:p w14:paraId="73C8D05F" w14:textId="77777777" w:rsidR="00DF7860" w:rsidRPr="00497EB6" w:rsidRDefault="00DF7860" w:rsidP="00DF7860">
            <w:pPr>
              <w:jc w:val="center"/>
              <w:rPr>
                <w:i/>
                <w:iCs/>
                <w:sz w:val="24"/>
                <w:szCs w:val="24"/>
              </w:rPr>
            </w:pPr>
            <w:r w:rsidRPr="00497EB6">
              <w:rPr>
                <w:i/>
                <w:iCs/>
                <w:sz w:val="24"/>
                <w:szCs w:val="24"/>
              </w:rPr>
              <w:t>[p. ex. montant par jour, par incident, etc.]</w:t>
            </w:r>
          </w:p>
        </w:tc>
        <w:tc>
          <w:tcPr>
            <w:tcW w:w="2577" w:type="dxa"/>
            <w:tcMar>
              <w:top w:w="57" w:type="dxa"/>
              <w:left w:w="57" w:type="dxa"/>
              <w:bottom w:w="57" w:type="dxa"/>
              <w:right w:w="57" w:type="dxa"/>
            </w:tcMar>
          </w:tcPr>
          <w:p w14:paraId="79EEC0A6" w14:textId="503282F1" w:rsidR="00DF7860" w:rsidRPr="00497EB6" w:rsidRDefault="00DF7860" w:rsidP="00DF7860">
            <w:pPr>
              <w:jc w:val="center"/>
              <w:rPr>
                <w:b/>
                <w:sz w:val="24"/>
                <w:szCs w:val="24"/>
              </w:rPr>
            </w:pPr>
            <w:r w:rsidRPr="00497EB6">
              <w:rPr>
                <w:b/>
                <w:sz w:val="24"/>
                <w:szCs w:val="24"/>
              </w:rPr>
              <w:t>Insérez l</w:t>
            </w:r>
            <w:r w:rsidR="00BC3663" w:rsidRPr="00497EB6">
              <w:rPr>
                <w:b/>
                <w:sz w:val="24"/>
                <w:szCs w:val="24"/>
              </w:rPr>
              <w:t>e montant</w:t>
            </w:r>
          </w:p>
          <w:p w14:paraId="57618F1F" w14:textId="77777777" w:rsidR="00DF7860" w:rsidRPr="00497EB6" w:rsidRDefault="00DF7860" w:rsidP="00DF7860">
            <w:pPr>
              <w:jc w:val="center"/>
              <w:rPr>
                <w:b/>
                <w:sz w:val="24"/>
                <w:szCs w:val="24"/>
              </w:rPr>
            </w:pPr>
          </w:p>
          <w:p w14:paraId="54BC8AFA" w14:textId="28EADB96" w:rsidR="00DF7860" w:rsidRPr="00497EB6" w:rsidRDefault="00DF7860" w:rsidP="00DF7860">
            <w:pPr>
              <w:jc w:val="center"/>
              <w:rPr>
                <w:b/>
                <w:i/>
                <w:iCs/>
                <w:sz w:val="24"/>
                <w:szCs w:val="24"/>
              </w:rPr>
            </w:pPr>
            <w:r w:rsidRPr="00497EB6">
              <w:rPr>
                <w:b/>
                <w:i/>
                <w:iCs/>
                <w:sz w:val="24"/>
                <w:szCs w:val="24"/>
              </w:rPr>
              <w:t>[</w:t>
            </w:r>
            <w:r w:rsidRPr="00497EB6">
              <w:rPr>
                <w:i/>
                <w:iCs/>
                <w:sz w:val="24"/>
                <w:szCs w:val="24"/>
              </w:rPr>
              <w:t xml:space="preserve">soit en montant en </w:t>
            </w:r>
            <w:r w:rsidR="00CE707B" w:rsidRPr="00497EB6">
              <w:rPr>
                <w:i/>
                <w:iCs/>
                <w:sz w:val="24"/>
                <w:szCs w:val="24"/>
              </w:rPr>
              <w:t>monnaies</w:t>
            </w:r>
            <w:r w:rsidRPr="00497EB6">
              <w:rPr>
                <w:i/>
                <w:iCs/>
                <w:sz w:val="24"/>
                <w:szCs w:val="24"/>
              </w:rPr>
              <w:t xml:space="preserve">, soit en pourcentage du </w:t>
            </w:r>
            <w:r w:rsidR="00D13E42" w:rsidRPr="00497EB6">
              <w:rPr>
                <w:i/>
                <w:iCs/>
                <w:sz w:val="24"/>
                <w:szCs w:val="24"/>
              </w:rPr>
              <w:t>M</w:t>
            </w:r>
            <w:r w:rsidRPr="00497EB6">
              <w:rPr>
                <w:i/>
                <w:iCs/>
                <w:sz w:val="24"/>
                <w:szCs w:val="24"/>
              </w:rPr>
              <w:t xml:space="preserve">ontant accepté du </w:t>
            </w:r>
            <w:r w:rsidR="00D13E42" w:rsidRPr="00497EB6">
              <w:rPr>
                <w:i/>
                <w:iCs/>
                <w:sz w:val="24"/>
                <w:szCs w:val="24"/>
              </w:rPr>
              <w:t>M</w:t>
            </w:r>
            <w:r w:rsidR="00CE707B" w:rsidRPr="00497EB6">
              <w:rPr>
                <w:i/>
                <w:iCs/>
                <w:sz w:val="24"/>
                <w:szCs w:val="24"/>
              </w:rPr>
              <w:t>arché</w:t>
            </w:r>
            <w:r w:rsidRPr="00497EB6">
              <w:rPr>
                <w:i/>
                <w:iCs/>
                <w:sz w:val="24"/>
                <w:szCs w:val="24"/>
              </w:rPr>
              <w:t xml:space="preserve"> de </w:t>
            </w:r>
            <w:r w:rsidR="00D13E42" w:rsidRPr="00497EB6">
              <w:rPr>
                <w:i/>
                <w:iCs/>
                <w:sz w:val="24"/>
                <w:szCs w:val="24"/>
              </w:rPr>
              <w:t>C</w:t>
            </w:r>
            <w:r w:rsidRPr="00497EB6">
              <w:rPr>
                <w:i/>
                <w:iCs/>
                <w:sz w:val="24"/>
                <w:szCs w:val="24"/>
              </w:rPr>
              <w:t>onception-</w:t>
            </w:r>
            <w:r w:rsidR="00D13E42" w:rsidRPr="00497EB6">
              <w:rPr>
                <w:i/>
                <w:iCs/>
                <w:sz w:val="24"/>
                <w:szCs w:val="24"/>
              </w:rPr>
              <w:t>C</w:t>
            </w:r>
            <w:r w:rsidRPr="00497EB6">
              <w:rPr>
                <w:i/>
                <w:iCs/>
                <w:sz w:val="24"/>
                <w:szCs w:val="24"/>
              </w:rPr>
              <w:t>onstruction</w:t>
            </w:r>
            <w:r w:rsidRPr="00497EB6">
              <w:rPr>
                <w:b/>
                <w:i/>
                <w:iCs/>
                <w:sz w:val="24"/>
                <w:szCs w:val="24"/>
              </w:rPr>
              <w:t>]</w:t>
            </w:r>
          </w:p>
        </w:tc>
      </w:tr>
      <w:tr w:rsidR="00DF7860" w:rsidRPr="00497EB6" w14:paraId="2D5A8037" w14:textId="77777777" w:rsidTr="00DF7860">
        <w:tc>
          <w:tcPr>
            <w:tcW w:w="766" w:type="dxa"/>
            <w:tcMar>
              <w:top w:w="57" w:type="dxa"/>
              <w:left w:w="57" w:type="dxa"/>
              <w:bottom w:w="57" w:type="dxa"/>
              <w:right w:w="57" w:type="dxa"/>
            </w:tcMar>
          </w:tcPr>
          <w:p w14:paraId="24BEA8FD" w14:textId="77777777" w:rsidR="00DF7860" w:rsidRPr="00497EB6" w:rsidRDefault="00DF7860" w:rsidP="00DF7860">
            <w:pPr>
              <w:rPr>
                <w:sz w:val="24"/>
                <w:szCs w:val="24"/>
              </w:rPr>
            </w:pPr>
          </w:p>
        </w:tc>
        <w:tc>
          <w:tcPr>
            <w:tcW w:w="3998" w:type="dxa"/>
            <w:tcMar>
              <w:top w:w="57" w:type="dxa"/>
              <w:left w:w="57" w:type="dxa"/>
              <w:bottom w:w="57" w:type="dxa"/>
              <w:right w:w="57" w:type="dxa"/>
            </w:tcMar>
          </w:tcPr>
          <w:p w14:paraId="4165C96D" w14:textId="77777777" w:rsidR="00DF7860" w:rsidRPr="00497EB6" w:rsidRDefault="00DF7860" w:rsidP="00DF7860">
            <w:pPr>
              <w:rPr>
                <w:sz w:val="24"/>
                <w:szCs w:val="24"/>
              </w:rPr>
            </w:pPr>
          </w:p>
        </w:tc>
        <w:tc>
          <w:tcPr>
            <w:tcW w:w="2235" w:type="dxa"/>
            <w:tcMar>
              <w:top w:w="57" w:type="dxa"/>
              <w:left w:w="57" w:type="dxa"/>
              <w:bottom w:w="57" w:type="dxa"/>
              <w:right w:w="57" w:type="dxa"/>
            </w:tcMar>
          </w:tcPr>
          <w:p w14:paraId="78ED3A6E" w14:textId="77777777" w:rsidR="00DF7860" w:rsidRPr="00497EB6" w:rsidRDefault="00DF7860" w:rsidP="00DF7860">
            <w:pPr>
              <w:rPr>
                <w:sz w:val="24"/>
                <w:szCs w:val="24"/>
              </w:rPr>
            </w:pPr>
          </w:p>
        </w:tc>
        <w:tc>
          <w:tcPr>
            <w:tcW w:w="2577" w:type="dxa"/>
            <w:tcMar>
              <w:top w:w="57" w:type="dxa"/>
              <w:left w:w="57" w:type="dxa"/>
              <w:bottom w:w="57" w:type="dxa"/>
              <w:right w:w="57" w:type="dxa"/>
            </w:tcMar>
          </w:tcPr>
          <w:p w14:paraId="3FE77403" w14:textId="77777777" w:rsidR="00DF7860" w:rsidRPr="00497EB6" w:rsidRDefault="00DF7860" w:rsidP="00DF7860">
            <w:pPr>
              <w:rPr>
                <w:sz w:val="24"/>
                <w:szCs w:val="24"/>
              </w:rPr>
            </w:pPr>
          </w:p>
        </w:tc>
      </w:tr>
      <w:tr w:rsidR="00DF7860" w:rsidRPr="00497EB6" w14:paraId="26469A42" w14:textId="77777777" w:rsidTr="00DF7860">
        <w:tc>
          <w:tcPr>
            <w:tcW w:w="766" w:type="dxa"/>
            <w:tcMar>
              <w:top w:w="57" w:type="dxa"/>
              <w:left w:w="57" w:type="dxa"/>
              <w:bottom w:w="57" w:type="dxa"/>
              <w:right w:w="57" w:type="dxa"/>
            </w:tcMar>
          </w:tcPr>
          <w:p w14:paraId="03F591C1" w14:textId="77777777" w:rsidR="00DF7860" w:rsidRPr="00497EB6" w:rsidRDefault="00DF7860" w:rsidP="00DF7860">
            <w:pPr>
              <w:rPr>
                <w:sz w:val="24"/>
                <w:szCs w:val="24"/>
              </w:rPr>
            </w:pPr>
          </w:p>
        </w:tc>
        <w:tc>
          <w:tcPr>
            <w:tcW w:w="3998" w:type="dxa"/>
            <w:tcMar>
              <w:top w:w="57" w:type="dxa"/>
              <w:left w:w="57" w:type="dxa"/>
              <w:bottom w:w="57" w:type="dxa"/>
              <w:right w:w="57" w:type="dxa"/>
            </w:tcMar>
          </w:tcPr>
          <w:p w14:paraId="7EE54F6F" w14:textId="77777777" w:rsidR="00DF7860" w:rsidRPr="00497EB6" w:rsidRDefault="00DF7860" w:rsidP="00DF7860">
            <w:pPr>
              <w:rPr>
                <w:sz w:val="24"/>
                <w:szCs w:val="24"/>
              </w:rPr>
            </w:pPr>
          </w:p>
        </w:tc>
        <w:tc>
          <w:tcPr>
            <w:tcW w:w="2235" w:type="dxa"/>
            <w:tcMar>
              <w:top w:w="57" w:type="dxa"/>
              <w:left w:w="57" w:type="dxa"/>
              <w:bottom w:w="57" w:type="dxa"/>
              <w:right w:w="57" w:type="dxa"/>
            </w:tcMar>
          </w:tcPr>
          <w:p w14:paraId="3E25499D" w14:textId="77777777" w:rsidR="00DF7860" w:rsidRPr="00497EB6" w:rsidRDefault="00DF7860" w:rsidP="00DF7860">
            <w:pPr>
              <w:rPr>
                <w:sz w:val="24"/>
                <w:szCs w:val="24"/>
              </w:rPr>
            </w:pPr>
          </w:p>
        </w:tc>
        <w:tc>
          <w:tcPr>
            <w:tcW w:w="2577" w:type="dxa"/>
            <w:tcMar>
              <w:top w:w="57" w:type="dxa"/>
              <w:left w:w="57" w:type="dxa"/>
              <w:bottom w:w="57" w:type="dxa"/>
              <w:right w:w="57" w:type="dxa"/>
            </w:tcMar>
          </w:tcPr>
          <w:p w14:paraId="3785E247" w14:textId="77777777" w:rsidR="00DF7860" w:rsidRPr="00497EB6" w:rsidRDefault="00DF7860" w:rsidP="00DF7860">
            <w:pPr>
              <w:rPr>
                <w:sz w:val="24"/>
                <w:szCs w:val="24"/>
              </w:rPr>
            </w:pPr>
          </w:p>
        </w:tc>
      </w:tr>
      <w:tr w:rsidR="00DF7860" w:rsidRPr="00497EB6" w14:paraId="3C2873B5" w14:textId="77777777" w:rsidTr="00DF7860">
        <w:tc>
          <w:tcPr>
            <w:tcW w:w="766" w:type="dxa"/>
            <w:tcMar>
              <w:top w:w="57" w:type="dxa"/>
              <w:left w:w="57" w:type="dxa"/>
              <w:bottom w:w="57" w:type="dxa"/>
              <w:right w:w="57" w:type="dxa"/>
            </w:tcMar>
          </w:tcPr>
          <w:p w14:paraId="7D988EFE" w14:textId="77777777" w:rsidR="00DF7860" w:rsidRPr="00497EB6" w:rsidRDefault="00DF7860" w:rsidP="00DF7860">
            <w:pPr>
              <w:rPr>
                <w:sz w:val="24"/>
                <w:szCs w:val="24"/>
              </w:rPr>
            </w:pPr>
          </w:p>
        </w:tc>
        <w:tc>
          <w:tcPr>
            <w:tcW w:w="3998" w:type="dxa"/>
            <w:tcMar>
              <w:top w:w="57" w:type="dxa"/>
              <w:left w:w="57" w:type="dxa"/>
              <w:bottom w:w="57" w:type="dxa"/>
              <w:right w:w="57" w:type="dxa"/>
            </w:tcMar>
          </w:tcPr>
          <w:p w14:paraId="60B2AF3E" w14:textId="77777777" w:rsidR="00DF7860" w:rsidRPr="00497EB6" w:rsidRDefault="00DF7860" w:rsidP="00DF7860">
            <w:pPr>
              <w:rPr>
                <w:sz w:val="24"/>
                <w:szCs w:val="24"/>
              </w:rPr>
            </w:pPr>
          </w:p>
        </w:tc>
        <w:tc>
          <w:tcPr>
            <w:tcW w:w="2235" w:type="dxa"/>
            <w:tcMar>
              <w:top w:w="57" w:type="dxa"/>
              <w:left w:w="57" w:type="dxa"/>
              <w:bottom w:w="57" w:type="dxa"/>
              <w:right w:w="57" w:type="dxa"/>
            </w:tcMar>
          </w:tcPr>
          <w:p w14:paraId="41F9B8DC" w14:textId="77777777" w:rsidR="00DF7860" w:rsidRPr="00497EB6" w:rsidRDefault="00DF7860" w:rsidP="00DF7860">
            <w:pPr>
              <w:rPr>
                <w:sz w:val="24"/>
                <w:szCs w:val="24"/>
              </w:rPr>
            </w:pPr>
          </w:p>
        </w:tc>
        <w:tc>
          <w:tcPr>
            <w:tcW w:w="2577" w:type="dxa"/>
            <w:tcMar>
              <w:top w:w="57" w:type="dxa"/>
              <w:left w:w="57" w:type="dxa"/>
              <w:bottom w:w="57" w:type="dxa"/>
              <w:right w:w="57" w:type="dxa"/>
            </w:tcMar>
          </w:tcPr>
          <w:p w14:paraId="2435B9DF" w14:textId="77777777" w:rsidR="00DF7860" w:rsidRPr="00497EB6" w:rsidRDefault="00DF7860" w:rsidP="00DF7860">
            <w:pPr>
              <w:rPr>
                <w:sz w:val="24"/>
                <w:szCs w:val="24"/>
              </w:rPr>
            </w:pPr>
          </w:p>
        </w:tc>
      </w:tr>
      <w:tr w:rsidR="00DF7860" w:rsidRPr="00497EB6" w14:paraId="3201D763" w14:textId="77777777" w:rsidTr="00DF7860">
        <w:tc>
          <w:tcPr>
            <w:tcW w:w="766" w:type="dxa"/>
            <w:tcMar>
              <w:top w:w="57" w:type="dxa"/>
              <w:left w:w="57" w:type="dxa"/>
              <w:bottom w:w="57" w:type="dxa"/>
              <w:right w:w="57" w:type="dxa"/>
            </w:tcMar>
          </w:tcPr>
          <w:p w14:paraId="76EBBC78" w14:textId="77777777" w:rsidR="00DF7860" w:rsidRPr="00497EB6" w:rsidRDefault="00DF7860" w:rsidP="00DF7860">
            <w:pPr>
              <w:rPr>
                <w:sz w:val="24"/>
                <w:szCs w:val="24"/>
              </w:rPr>
            </w:pPr>
          </w:p>
        </w:tc>
        <w:tc>
          <w:tcPr>
            <w:tcW w:w="3998" w:type="dxa"/>
            <w:tcMar>
              <w:top w:w="57" w:type="dxa"/>
              <w:left w:w="57" w:type="dxa"/>
              <w:bottom w:w="57" w:type="dxa"/>
              <w:right w:w="57" w:type="dxa"/>
            </w:tcMar>
          </w:tcPr>
          <w:p w14:paraId="4CAA4001" w14:textId="77777777" w:rsidR="00DF7860" w:rsidRPr="00497EB6" w:rsidRDefault="00DF7860" w:rsidP="00DF7860">
            <w:pPr>
              <w:rPr>
                <w:sz w:val="24"/>
                <w:szCs w:val="24"/>
              </w:rPr>
            </w:pPr>
          </w:p>
        </w:tc>
        <w:tc>
          <w:tcPr>
            <w:tcW w:w="2235" w:type="dxa"/>
            <w:tcMar>
              <w:top w:w="57" w:type="dxa"/>
              <w:left w:w="57" w:type="dxa"/>
              <w:bottom w:w="57" w:type="dxa"/>
              <w:right w:w="57" w:type="dxa"/>
            </w:tcMar>
          </w:tcPr>
          <w:p w14:paraId="3A663C4F" w14:textId="77777777" w:rsidR="00DF7860" w:rsidRPr="00497EB6" w:rsidRDefault="00DF7860" w:rsidP="00DF7860">
            <w:pPr>
              <w:rPr>
                <w:sz w:val="24"/>
                <w:szCs w:val="24"/>
              </w:rPr>
            </w:pPr>
          </w:p>
        </w:tc>
        <w:tc>
          <w:tcPr>
            <w:tcW w:w="2577" w:type="dxa"/>
            <w:tcMar>
              <w:top w:w="57" w:type="dxa"/>
              <w:left w:w="57" w:type="dxa"/>
              <w:bottom w:w="57" w:type="dxa"/>
              <w:right w:w="57" w:type="dxa"/>
            </w:tcMar>
          </w:tcPr>
          <w:p w14:paraId="7F246349" w14:textId="77777777" w:rsidR="00DF7860" w:rsidRPr="00497EB6" w:rsidRDefault="00DF7860" w:rsidP="00DF7860">
            <w:pPr>
              <w:rPr>
                <w:sz w:val="24"/>
                <w:szCs w:val="24"/>
              </w:rPr>
            </w:pPr>
          </w:p>
        </w:tc>
      </w:tr>
    </w:tbl>
    <w:p w14:paraId="0BB0D226" w14:textId="77777777" w:rsidR="00DF7860" w:rsidRPr="00497EB6" w:rsidRDefault="00DF7860" w:rsidP="00DF7860">
      <w:pPr>
        <w:rPr>
          <w:sz w:val="24"/>
          <w:szCs w:val="24"/>
        </w:rPr>
      </w:pPr>
    </w:p>
    <w:p w14:paraId="197AC5D6" w14:textId="1920E33E" w:rsidR="00DF7860" w:rsidRPr="00497EB6" w:rsidRDefault="00D13E42" w:rsidP="00DF7860">
      <w:pPr>
        <w:spacing w:after="120"/>
        <w:rPr>
          <w:b/>
          <w:sz w:val="24"/>
          <w:szCs w:val="24"/>
        </w:rPr>
      </w:pPr>
      <w:r w:rsidRPr="00497EB6">
        <w:rPr>
          <w:b/>
          <w:sz w:val="24"/>
          <w:szCs w:val="24"/>
        </w:rPr>
        <w:t>Pénalité</w:t>
      </w:r>
      <w:r w:rsidR="00DF7860" w:rsidRPr="00497EB6">
        <w:rPr>
          <w:b/>
          <w:sz w:val="24"/>
          <w:szCs w:val="24"/>
        </w:rPr>
        <w:t xml:space="preserve">s pour non-respect des </w:t>
      </w:r>
      <w:r w:rsidR="00881518" w:rsidRPr="00497EB6">
        <w:rPr>
          <w:b/>
          <w:sz w:val="24"/>
          <w:szCs w:val="24"/>
        </w:rPr>
        <w:t>Normes de Performance</w:t>
      </w:r>
    </w:p>
    <w:tbl>
      <w:tblPr>
        <w:tblStyle w:val="TableGrid"/>
        <w:tblW w:w="0" w:type="auto"/>
        <w:tblLook w:val="04A0" w:firstRow="1" w:lastRow="0" w:firstColumn="1" w:lastColumn="0" w:noHBand="0" w:noVBand="1"/>
      </w:tblPr>
      <w:tblGrid>
        <w:gridCol w:w="722"/>
        <w:gridCol w:w="2333"/>
        <w:gridCol w:w="1980"/>
        <w:gridCol w:w="2700"/>
        <w:gridCol w:w="1615"/>
      </w:tblGrid>
      <w:tr w:rsidR="00DF7860" w:rsidRPr="00497EB6" w14:paraId="62242D75" w14:textId="77777777" w:rsidTr="007A54FF">
        <w:tc>
          <w:tcPr>
            <w:tcW w:w="722" w:type="dxa"/>
            <w:tcMar>
              <w:top w:w="57" w:type="dxa"/>
              <w:left w:w="57" w:type="dxa"/>
              <w:bottom w:w="57" w:type="dxa"/>
              <w:right w:w="57" w:type="dxa"/>
            </w:tcMar>
          </w:tcPr>
          <w:p w14:paraId="160467E7" w14:textId="77777777" w:rsidR="00DF7860" w:rsidRPr="00497EB6" w:rsidRDefault="00DF7860" w:rsidP="00DF7860">
            <w:pPr>
              <w:jc w:val="center"/>
              <w:rPr>
                <w:b/>
                <w:sz w:val="24"/>
                <w:szCs w:val="24"/>
              </w:rPr>
            </w:pPr>
            <w:r w:rsidRPr="00497EB6">
              <w:rPr>
                <w:b/>
                <w:sz w:val="24"/>
                <w:szCs w:val="24"/>
              </w:rPr>
              <w:t>Ref:</w:t>
            </w:r>
          </w:p>
        </w:tc>
        <w:tc>
          <w:tcPr>
            <w:tcW w:w="2333" w:type="dxa"/>
            <w:tcMar>
              <w:top w:w="57" w:type="dxa"/>
              <w:left w:w="57" w:type="dxa"/>
              <w:bottom w:w="57" w:type="dxa"/>
              <w:right w:w="57" w:type="dxa"/>
            </w:tcMar>
          </w:tcPr>
          <w:p w14:paraId="4212D57F" w14:textId="77777777" w:rsidR="00DF7860" w:rsidRPr="00497EB6" w:rsidRDefault="00DF7860" w:rsidP="00DF7860">
            <w:pPr>
              <w:jc w:val="center"/>
              <w:rPr>
                <w:b/>
                <w:sz w:val="24"/>
                <w:szCs w:val="24"/>
              </w:rPr>
            </w:pPr>
            <w:r w:rsidRPr="00497EB6">
              <w:rPr>
                <w:b/>
                <w:sz w:val="24"/>
                <w:szCs w:val="24"/>
              </w:rPr>
              <w:t>Article</w:t>
            </w:r>
          </w:p>
        </w:tc>
        <w:tc>
          <w:tcPr>
            <w:tcW w:w="1980" w:type="dxa"/>
            <w:tcMar>
              <w:top w:w="57" w:type="dxa"/>
              <w:left w:w="57" w:type="dxa"/>
              <w:bottom w:w="57" w:type="dxa"/>
              <w:right w:w="57" w:type="dxa"/>
            </w:tcMar>
          </w:tcPr>
          <w:p w14:paraId="67953509" w14:textId="77777777" w:rsidR="00DF7860" w:rsidRPr="00497EB6" w:rsidRDefault="00DF7860" w:rsidP="00DF7860">
            <w:pPr>
              <w:jc w:val="center"/>
              <w:rPr>
                <w:b/>
                <w:sz w:val="24"/>
                <w:szCs w:val="24"/>
              </w:rPr>
            </w:pPr>
            <w:r w:rsidRPr="00497EB6">
              <w:rPr>
                <w:b/>
                <w:sz w:val="24"/>
                <w:szCs w:val="24"/>
              </w:rPr>
              <w:t>Unité</w:t>
            </w:r>
          </w:p>
          <w:p w14:paraId="62209A8C" w14:textId="77777777" w:rsidR="00DF7860" w:rsidRPr="00497EB6" w:rsidRDefault="00DF7860" w:rsidP="00DF7860">
            <w:pPr>
              <w:jc w:val="center"/>
              <w:rPr>
                <w:b/>
                <w:sz w:val="24"/>
                <w:szCs w:val="24"/>
              </w:rPr>
            </w:pPr>
          </w:p>
          <w:p w14:paraId="17D5C581" w14:textId="77777777" w:rsidR="00DF7860" w:rsidRPr="00497EB6" w:rsidRDefault="00DF7860" w:rsidP="00DF7860">
            <w:pPr>
              <w:jc w:val="center"/>
              <w:rPr>
                <w:i/>
                <w:iCs/>
                <w:sz w:val="24"/>
                <w:szCs w:val="24"/>
              </w:rPr>
            </w:pPr>
            <w:r w:rsidRPr="00497EB6">
              <w:rPr>
                <w:i/>
                <w:iCs/>
                <w:sz w:val="24"/>
                <w:szCs w:val="24"/>
              </w:rPr>
              <w:t>[p. ex. montant par jour, par incident, par mètre cube, etc.]</w:t>
            </w:r>
          </w:p>
        </w:tc>
        <w:tc>
          <w:tcPr>
            <w:tcW w:w="2700" w:type="dxa"/>
            <w:tcMar>
              <w:top w:w="57" w:type="dxa"/>
              <w:left w:w="57" w:type="dxa"/>
              <w:bottom w:w="57" w:type="dxa"/>
              <w:right w:w="57" w:type="dxa"/>
            </w:tcMar>
          </w:tcPr>
          <w:p w14:paraId="7F0694C4" w14:textId="7ED0165E" w:rsidR="00DF7860" w:rsidRPr="00497EB6" w:rsidRDefault="00DF7860" w:rsidP="00DF7860">
            <w:pPr>
              <w:jc w:val="center"/>
              <w:rPr>
                <w:b/>
                <w:sz w:val="24"/>
                <w:szCs w:val="24"/>
              </w:rPr>
            </w:pPr>
            <w:r w:rsidRPr="00497EB6">
              <w:rPr>
                <w:b/>
                <w:sz w:val="24"/>
                <w:szCs w:val="24"/>
              </w:rPr>
              <w:t>Insérez l</w:t>
            </w:r>
            <w:r w:rsidR="007B2D31" w:rsidRPr="00497EB6">
              <w:rPr>
                <w:b/>
                <w:sz w:val="24"/>
                <w:szCs w:val="24"/>
              </w:rPr>
              <w:t>e montant</w:t>
            </w:r>
          </w:p>
          <w:p w14:paraId="3A86182B" w14:textId="77777777" w:rsidR="00DF7860" w:rsidRPr="00497EB6" w:rsidRDefault="00DF7860" w:rsidP="00DF7860">
            <w:pPr>
              <w:jc w:val="center"/>
              <w:rPr>
                <w:b/>
                <w:sz w:val="24"/>
                <w:szCs w:val="24"/>
              </w:rPr>
            </w:pPr>
          </w:p>
          <w:p w14:paraId="4559F1ED" w14:textId="071A2C54" w:rsidR="00DF7860" w:rsidRPr="00497EB6" w:rsidRDefault="00DF7860" w:rsidP="00DF7860">
            <w:pPr>
              <w:jc w:val="center"/>
              <w:rPr>
                <w:b/>
                <w:i/>
                <w:iCs/>
                <w:sz w:val="24"/>
                <w:szCs w:val="24"/>
              </w:rPr>
            </w:pPr>
            <w:r w:rsidRPr="00497EB6">
              <w:rPr>
                <w:b/>
                <w:i/>
                <w:iCs/>
                <w:sz w:val="24"/>
                <w:szCs w:val="24"/>
              </w:rPr>
              <w:t>[</w:t>
            </w:r>
            <w:r w:rsidRPr="00497EB6">
              <w:rPr>
                <w:i/>
                <w:iCs/>
                <w:sz w:val="24"/>
                <w:szCs w:val="24"/>
              </w:rPr>
              <w:t xml:space="preserve">soit en tant que montant en </w:t>
            </w:r>
            <w:r w:rsidR="00CE707B" w:rsidRPr="00497EB6">
              <w:rPr>
                <w:i/>
                <w:iCs/>
                <w:sz w:val="24"/>
                <w:szCs w:val="24"/>
              </w:rPr>
              <w:t>monnaies</w:t>
            </w:r>
            <w:r w:rsidRPr="00497EB6">
              <w:rPr>
                <w:i/>
                <w:iCs/>
                <w:sz w:val="24"/>
                <w:szCs w:val="24"/>
              </w:rPr>
              <w:t xml:space="preserve">, soit en pourcentage du </w:t>
            </w:r>
            <w:r w:rsidR="0004502C" w:rsidRPr="00497EB6">
              <w:rPr>
                <w:i/>
                <w:iCs/>
                <w:sz w:val="24"/>
                <w:szCs w:val="24"/>
              </w:rPr>
              <w:t>M</w:t>
            </w:r>
            <w:r w:rsidRPr="00497EB6">
              <w:rPr>
                <w:i/>
                <w:iCs/>
                <w:sz w:val="24"/>
                <w:szCs w:val="24"/>
              </w:rPr>
              <w:t xml:space="preserve">ontant accepté du </w:t>
            </w:r>
            <w:r w:rsidR="0004502C" w:rsidRPr="00497EB6">
              <w:rPr>
                <w:i/>
                <w:iCs/>
                <w:sz w:val="24"/>
                <w:szCs w:val="24"/>
              </w:rPr>
              <w:t>M</w:t>
            </w:r>
            <w:r w:rsidRPr="00497EB6">
              <w:rPr>
                <w:i/>
                <w:iCs/>
                <w:sz w:val="24"/>
                <w:szCs w:val="24"/>
              </w:rPr>
              <w:t xml:space="preserve">arché de </w:t>
            </w:r>
            <w:r w:rsidR="0004502C" w:rsidRPr="00497EB6">
              <w:rPr>
                <w:i/>
                <w:iCs/>
                <w:sz w:val="24"/>
                <w:szCs w:val="24"/>
              </w:rPr>
              <w:t>C</w:t>
            </w:r>
            <w:r w:rsidRPr="00497EB6">
              <w:rPr>
                <w:i/>
                <w:iCs/>
                <w:sz w:val="24"/>
                <w:szCs w:val="24"/>
              </w:rPr>
              <w:t>onception-</w:t>
            </w:r>
            <w:r w:rsidR="0004502C" w:rsidRPr="00497EB6">
              <w:rPr>
                <w:i/>
                <w:iCs/>
                <w:sz w:val="24"/>
                <w:szCs w:val="24"/>
              </w:rPr>
              <w:t>C</w:t>
            </w:r>
            <w:r w:rsidRPr="00497EB6">
              <w:rPr>
                <w:i/>
                <w:iCs/>
                <w:sz w:val="24"/>
                <w:szCs w:val="24"/>
              </w:rPr>
              <w:t>onstruction</w:t>
            </w:r>
            <w:r w:rsidRPr="00497EB6">
              <w:rPr>
                <w:b/>
                <w:i/>
                <w:iCs/>
                <w:sz w:val="24"/>
                <w:szCs w:val="24"/>
              </w:rPr>
              <w:t>]</w:t>
            </w:r>
          </w:p>
        </w:tc>
        <w:tc>
          <w:tcPr>
            <w:tcW w:w="1615" w:type="dxa"/>
            <w:tcMar>
              <w:top w:w="57" w:type="dxa"/>
              <w:left w:w="57" w:type="dxa"/>
              <w:bottom w:w="57" w:type="dxa"/>
              <w:right w:w="57" w:type="dxa"/>
            </w:tcMar>
          </w:tcPr>
          <w:p w14:paraId="26A2F5CE" w14:textId="77777777" w:rsidR="00DF7860" w:rsidRPr="00497EB6" w:rsidRDefault="00DF7860" w:rsidP="00DF7860">
            <w:pPr>
              <w:jc w:val="center"/>
              <w:rPr>
                <w:b/>
                <w:sz w:val="24"/>
                <w:szCs w:val="24"/>
              </w:rPr>
            </w:pPr>
            <w:r w:rsidRPr="00497EB6">
              <w:rPr>
                <w:b/>
                <w:sz w:val="24"/>
                <w:szCs w:val="24"/>
              </w:rPr>
              <w:t>Exclusions</w:t>
            </w:r>
          </w:p>
          <w:p w14:paraId="54BC981B" w14:textId="77777777" w:rsidR="00DF7860" w:rsidRPr="00497EB6" w:rsidRDefault="00DF7860" w:rsidP="00DF7860">
            <w:pPr>
              <w:jc w:val="center"/>
              <w:rPr>
                <w:b/>
                <w:sz w:val="24"/>
                <w:szCs w:val="24"/>
              </w:rPr>
            </w:pPr>
            <w:r w:rsidRPr="00497EB6">
              <w:rPr>
                <w:b/>
                <w:sz w:val="24"/>
                <w:szCs w:val="24"/>
              </w:rPr>
              <w:t>(le cas</w:t>
            </w:r>
            <w:r w:rsidRPr="00497EB6">
              <w:rPr>
                <w:sz w:val="24"/>
                <w:szCs w:val="24"/>
              </w:rPr>
              <w:t xml:space="preserve"> </w:t>
            </w:r>
            <w:r w:rsidRPr="00497EB6">
              <w:rPr>
                <w:b/>
                <w:sz w:val="24"/>
                <w:szCs w:val="24"/>
              </w:rPr>
              <w:t xml:space="preserve"> échéant)</w:t>
            </w:r>
          </w:p>
        </w:tc>
      </w:tr>
      <w:tr w:rsidR="00DF7860" w:rsidRPr="00497EB6" w14:paraId="3AC92E0C" w14:textId="77777777" w:rsidTr="007A54FF">
        <w:tc>
          <w:tcPr>
            <w:tcW w:w="722" w:type="dxa"/>
            <w:tcMar>
              <w:top w:w="57" w:type="dxa"/>
              <w:left w:w="57" w:type="dxa"/>
              <w:bottom w:w="57" w:type="dxa"/>
              <w:right w:w="57" w:type="dxa"/>
            </w:tcMar>
          </w:tcPr>
          <w:p w14:paraId="20F0BFB1" w14:textId="77777777" w:rsidR="00DF7860" w:rsidRPr="00497EB6" w:rsidRDefault="00DF7860" w:rsidP="00DF7860">
            <w:pPr>
              <w:rPr>
                <w:sz w:val="24"/>
                <w:szCs w:val="24"/>
              </w:rPr>
            </w:pPr>
          </w:p>
        </w:tc>
        <w:tc>
          <w:tcPr>
            <w:tcW w:w="2333" w:type="dxa"/>
            <w:tcMar>
              <w:top w:w="57" w:type="dxa"/>
              <w:left w:w="57" w:type="dxa"/>
              <w:bottom w:w="57" w:type="dxa"/>
              <w:right w:w="57" w:type="dxa"/>
            </w:tcMar>
          </w:tcPr>
          <w:p w14:paraId="4EF6A924" w14:textId="77777777" w:rsidR="00DF7860" w:rsidRPr="00497EB6" w:rsidRDefault="00DF7860" w:rsidP="00DF7860">
            <w:pPr>
              <w:rPr>
                <w:sz w:val="24"/>
                <w:szCs w:val="24"/>
              </w:rPr>
            </w:pPr>
          </w:p>
        </w:tc>
        <w:tc>
          <w:tcPr>
            <w:tcW w:w="1980" w:type="dxa"/>
            <w:tcMar>
              <w:top w:w="57" w:type="dxa"/>
              <w:left w:w="57" w:type="dxa"/>
              <w:bottom w:w="57" w:type="dxa"/>
              <w:right w:w="57" w:type="dxa"/>
            </w:tcMar>
          </w:tcPr>
          <w:p w14:paraId="67C39AA0" w14:textId="77777777" w:rsidR="00DF7860" w:rsidRPr="00497EB6" w:rsidRDefault="00DF7860" w:rsidP="00DF7860">
            <w:pPr>
              <w:rPr>
                <w:sz w:val="24"/>
                <w:szCs w:val="24"/>
              </w:rPr>
            </w:pPr>
          </w:p>
        </w:tc>
        <w:tc>
          <w:tcPr>
            <w:tcW w:w="2700" w:type="dxa"/>
            <w:tcMar>
              <w:top w:w="57" w:type="dxa"/>
              <w:left w:w="57" w:type="dxa"/>
              <w:bottom w:w="57" w:type="dxa"/>
              <w:right w:w="57" w:type="dxa"/>
            </w:tcMar>
          </w:tcPr>
          <w:p w14:paraId="560FD014" w14:textId="77777777" w:rsidR="00DF7860" w:rsidRPr="00497EB6" w:rsidRDefault="00DF7860" w:rsidP="00DF7860">
            <w:pPr>
              <w:rPr>
                <w:sz w:val="24"/>
                <w:szCs w:val="24"/>
              </w:rPr>
            </w:pPr>
          </w:p>
        </w:tc>
        <w:tc>
          <w:tcPr>
            <w:tcW w:w="1615" w:type="dxa"/>
            <w:tcMar>
              <w:top w:w="57" w:type="dxa"/>
              <w:left w:w="57" w:type="dxa"/>
              <w:bottom w:w="57" w:type="dxa"/>
              <w:right w:w="57" w:type="dxa"/>
            </w:tcMar>
          </w:tcPr>
          <w:p w14:paraId="37AE74F2" w14:textId="52D72E07" w:rsidR="00DF7860" w:rsidRPr="00497EB6" w:rsidRDefault="00DF7860" w:rsidP="00DF7860">
            <w:pPr>
              <w:rPr>
                <w:i/>
                <w:iCs/>
                <w:sz w:val="24"/>
                <w:szCs w:val="24"/>
              </w:rPr>
            </w:pPr>
            <w:r w:rsidRPr="00497EB6">
              <w:rPr>
                <w:i/>
                <w:iCs/>
                <w:sz w:val="24"/>
                <w:szCs w:val="24"/>
              </w:rPr>
              <w:t xml:space="preserve">[p. ex. premier échec au </w:t>
            </w:r>
            <w:r w:rsidR="0004502C" w:rsidRPr="00497EB6">
              <w:rPr>
                <w:i/>
                <w:iCs/>
                <w:sz w:val="24"/>
                <w:szCs w:val="24"/>
              </w:rPr>
              <w:t xml:space="preserve">cour du </w:t>
            </w:r>
            <w:r w:rsidRPr="00497EB6">
              <w:rPr>
                <w:i/>
                <w:iCs/>
                <w:sz w:val="24"/>
                <w:szCs w:val="24"/>
              </w:rPr>
              <w:t xml:space="preserve">mois civil] </w:t>
            </w:r>
          </w:p>
        </w:tc>
      </w:tr>
      <w:tr w:rsidR="00DF7860" w:rsidRPr="00497EB6" w14:paraId="71DADB8B" w14:textId="77777777" w:rsidTr="007A54FF">
        <w:tc>
          <w:tcPr>
            <w:tcW w:w="722" w:type="dxa"/>
            <w:tcMar>
              <w:top w:w="57" w:type="dxa"/>
              <w:left w:w="57" w:type="dxa"/>
              <w:bottom w:w="57" w:type="dxa"/>
              <w:right w:w="57" w:type="dxa"/>
            </w:tcMar>
          </w:tcPr>
          <w:p w14:paraId="52F85CCC" w14:textId="77777777" w:rsidR="00DF7860" w:rsidRPr="00497EB6" w:rsidRDefault="00DF7860" w:rsidP="00DF7860">
            <w:pPr>
              <w:rPr>
                <w:sz w:val="24"/>
                <w:szCs w:val="24"/>
              </w:rPr>
            </w:pPr>
          </w:p>
        </w:tc>
        <w:tc>
          <w:tcPr>
            <w:tcW w:w="2333" w:type="dxa"/>
            <w:tcMar>
              <w:top w:w="57" w:type="dxa"/>
              <w:left w:w="57" w:type="dxa"/>
              <w:bottom w:w="57" w:type="dxa"/>
              <w:right w:w="57" w:type="dxa"/>
            </w:tcMar>
          </w:tcPr>
          <w:p w14:paraId="1D0CE12B" w14:textId="77777777" w:rsidR="00DF7860" w:rsidRPr="00497EB6" w:rsidRDefault="00DF7860" w:rsidP="00DF7860">
            <w:pPr>
              <w:rPr>
                <w:sz w:val="24"/>
                <w:szCs w:val="24"/>
              </w:rPr>
            </w:pPr>
          </w:p>
        </w:tc>
        <w:tc>
          <w:tcPr>
            <w:tcW w:w="1980" w:type="dxa"/>
            <w:tcMar>
              <w:top w:w="57" w:type="dxa"/>
              <w:left w:w="57" w:type="dxa"/>
              <w:bottom w:w="57" w:type="dxa"/>
              <w:right w:w="57" w:type="dxa"/>
            </w:tcMar>
          </w:tcPr>
          <w:p w14:paraId="1226E70C" w14:textId="77777777" w:rsidR="00DF7860" w:rsidRPr="00497EB6" w:rsidRDefault="00DF7860" w:rsidP="00DF7860">
            <w:pPr>
              <w:rPr>
                <w:sz w:val="24"/>
                <w:szCs w:val="24"/>
              </w:rPr>
            </w:pPr>
          </w:p>
        </w:tc>
        <w:tc>
          <w:tcPr>
            <w:tcW w:w="2700" w:type="dxa"/>
            <w:tcMar>
              <w:top w:w="57" w:type="dxa"/>
              <w:left w:w="57" w:type="dxa"/>
              <w:bottom w:w="57" w:type="dxa"/>
              <w:right w:w="57" w:type="dxa"/>
            </w:tcMar>
          </w:tcPr>
          <w:p w14:paraId="797A6237" w14:textId="77777777" w:rsidR="00DF7860" w:rsidRPr="00497EB6" w:rsidRDefault="00DF7860" w:rsidP="00DF7860">
            <w:pPr>
              <w:rPr>
                <w:sz w:val="24"/>
                <w:szCs w:val="24"/>
              </w:rPr>
            </w:pPr>
          </w:p>
        </w:tc>
        <w:tc>
          <w:tcPr>
            <w:tcW w:w="1615" w:type="dxa"/>
            <w:tcMar>
              <w:top w:w="57" w:type="dxa"/>
              <w:left w:w="57" w:type="dxa"/>
              <w:bottom w:w="57" w:type="dxa"/>
              <w:right w:w="57" w:type="dxa"/>
            </w:tcMar>
          </w:tcPr>
          <w:p w14:paraId="6716D449" w14:textId="77777777" w:rsidR="00DF7860" w:rsidRPr="00497EB6" w:rsidRDefault="00DF7860" w:rsidP="00DF7860">
            <w:pPr>
              <w:rPr>
                <w:sz w:val="24"/>
                <w:szCs w:val="24"/>
              </w:rPr>
            </w:pPr>
          </w:p>
        </w:tc>
      </w:tr>
    </w:tbl>
    <w:p w14:paraId="4B9DB0C8" w14:textId="77777777" w:rsidR="00DF7860" w:rsidRPr="00497EB6" w:rsidRDefault="00DF7860" w:rsidP="00DF7860">
      <w:pPr>
        <w:rPr>
          <w:sz w:val="24"/>
          <w:szCs w:val="24"/>
        </w:rPr>
      </w:pPr>
    </w:p>
    <w:p w14:paraId="7B93C0B2" w14:textId="42811F83" w:rsidR="00DF7860" w:rsidRPr="00497EB6" w:rsidRDefault="00DF7860" w:rsidP="00CE707B">
      <w:pPr>
        <w:jc w:val="both"/>
        <w:rPr>
          <w:sz w:val="24"/>
          <w:szCs w:val="24"/>
        </w:rPr>
      </w:pPr>
      <w:r w:rsidRPr="00497EB6">
        <w:rPr>
          <w:sz w:val="24"/>
          <w:szCs w:val="24"/>
        </w:rPr>
        <w:t xml:space="preserve">Les </w:t>
      </w:r>
      <w:r w:rsidR="001646B5" w:rsidRPr="00497EB6">
        <w:rPr>
          <w:sz w:val="24"/>
          <w:szCs w:val="24"/>
        </w:rPr>
        <w:t>Pénalités</w:t>
      </w:r>
      <w:r w:rsidRPr="00497EB6">
        <w:rPr>
          <w:sz w:val="24"/>
          <w:szCs w:val="24"/>
        </w:rPr>
        <w:t xml:space="preserve"> de performance énuméré</w:t>
      </w:r>
      <w:r w:rsidR="0004502C" w:rsidRPr="00497EB6">
        <w:rPr>
          <w:sz w:val="24"/>
          <w:szCs w:val="24"/>
        </w:rPr>
        <w:t>e</w:t>
      </w:r>
      <w:r w:rsidRPr="00497EB6">
        <w:rPr>
          <w:sz w:val="24"/>
          <w:szCs w:val="24"/>
        </w:rPr>
        <w:t xml:space="preserve">s ci-dessus sont payables dans les monnaies indiquées dans les </w:t>
      </w:r>
      <w:r w:rsidR="006E681B" w:rsidRPr="00497EB6">
        <w:rPr>
          <w:sz w:val="24"/>
          <w:szCs w:val="24"/>
        </w:rPr>
        <w:t>Données du Marché</w:t>
      </w:r>
      <w:r w:rsidRPr="00497EB6">
        <w:rPr>
          <w:sz w:val="24"/>
          <w:szCs w:val="24"/>
        </w:rPr>
        <w:t xml:space="preserve">, ou, si aucune monnaie n’est répertoriée, alors les </w:t>
      </w:r>
      <w:r w:rsidR="001646B5" w:rsidRPr="00497EB6">
        <w:rPr>
          <w:sz w:val="24"/>
          <w:szCs w:val="24"/>
        </w:rPr>
        <w:t>Pénalités</w:t>
      </w:r>
      <w:r w:rsidRPr="00497EB6">
        <w:rPr>
          <w:sz w:val="24"/>
          <w:szCs w:val="24"/>
        </w:rPr>
        <w:t xml:space="preserve"> sont payables dans les monnaies et dans les proportions du </w:t>
      </w:r>
      <w:r w:rsidR="0004502C" w:rsidRPr="00497EB6">
        <w:rPr>
          <w:sz w:val="24"/>
          <w:szCs w:val="24"/>
        </w:rPr>
        <w:t>M</w:t>
      </w:r>
      <w:r w:rsidRPr="00497EB6">
        <w:rPr>
          <w:sz w:val="24"/>
          <w:szCs w:val="24"/>
        </w:rPr>
        <w:t xml:space="preserve">ontant accepté du </w:t>
      </w:r>
      <w:r w:rsidR="0004502C" w:rsidRPr="00497EB6">
        <w:rPr>
          <w:sz w:val="24"/>
          <w:szCs w:val="24"/>
        </w:rPr>
        <w:t>M</w:t>
      </w:r>
      <w:r w:rsidRPr="00497EB6">
        <w:rPr>
          <w:sz w:val="24"/>
          <w:szCs w:val="24"/>
        </w:rPr>
        <w:t xml:space="preserve">arché. </w:t>
      </w:r>
    </w:p>
    <w:p w14:paraId="6E5456E9" w14:textId="77777777" w:rsidR="00DF7860" w:rsidRPr="00497EB6" w:rsidRDefault="00DF7860" w:rsidP="00DF7860">
      <w:pPr>
        <w:rPr>
          <w:sz w:val="24"/>
          <w:szCs w:val="24"/>
        </w:rPr>
      </w:pPr>
    </w:p>
    <w:p w14:paraId="3497185D" w14:textId="187FCF20" w:rsidR="00DF7860" w:rsidRPr="00497EB6" w:rsidRDefault="00DF7860" w:rsidP="00CE707B">
      <w:pPr>
        <w:jc w:val="both"/>
        <w:rPr>
          <w:sz w:val="24"/>
          <w:szCs w:val="24"/>
        </w:rPr>
      </w:pPr>
      <w:r w:rsidRPr="00497EB6">
        <w:rPr>
          <w:sz w:val="24"/>
          <w:szCs w:val="24"/>
        </w:rPr>
        <w:t xml:space="preserve">Les </w:t>
      </w:r>
      <w:r w:rsidR="001646B5" w:rsidRPr="00497EB6">
        <w:rPr>
          <w:sz w:val="24"/>
          <w:szCs w:val="24"/>
        </w:rPr>
        <w:t>Pénalités</w:t>
      </w:r>
      <w:r w:rsidRPr="00497EB6">
        <w:rPr>
          <w:sz w:val="24"/>
          <w:szCs w:val="24"/>
        </w:rPr>
        <w:t xml:space="preserve"> </w:t>
      </w:r>
      <w:r w:rsidR="00232043">
        <w:rPr>
          <w:sz w:val="24"/>
          <w:szCs w:val="24"/>
        </w:rPr>
        <w:t>de performance</w:t>
      </w:r>
      <w:r w:rsidRPr="00497EB6">
        <w:rPr>
          <w:sz w:val="24"/>
          <w:szCs w:val="24"/>
        </w:rPr>
        <w:t xml:space="preserve"> ci-dessus s’ajoutent aux indemnités qui peuvent être imposées à l’Entrepreneur par les tribunaux en ce qui concerne la pollution de l’environnement et/ou la violation des conditions des permis, licences ou consentements applicables.</w:t>
      </w:r>
      <w:r w:rsidRPr="00497EB6">
        <w:rPr>
          <w:sz w:val="24"/>
          <w:szCs w:val="24"/>
        </w:rPr>
        <w:br w:type="page"/>
      </w:r>
    </w:p>
    <w:p w14:paraId="3F446C9E" w14:textId="5351D535" w:rsidR="00334405" w:rsidRPr="00497EB6" w:rsidRDefault="000E40AF" w:rsidP="004E33E2">
      <w:pPr>
        <w:pStyle w:val="SecXH1"/>
        <w:rPr>
          <w:noProof w:val="0"/>
        </w:rPr>
      </w:pPr>
      <w:bookmarkStart w:id="770" w:name="_Toc178093820"/>
      <w:r w:rsidRPr="00497EB6">
        <w:rPr>
          <w:noProof w:val="0"/>
        </w:rPr>
        <w:t xml:space="preserve">Garantie de </w:t>
      </w:r>
      <w:r w:rsidR="0004502C" w:rsidRPr="00497EB6">
        <w:rPr>
          <w:noProof w:val="0"/>
        </w:rPr>
        <w:t>B</w:t>
      </w:r>
      <w:r w:rsidRPr="00497EB6">
        <w:rPr>
          <w:noProof w:val="0"/>
        </w:rPr>
        <w:t xml:space="preserve">onne </w:t>
      </w:r>
      <w:r w:rsidR="0004502C" w:rsidRPr="00497EB6">
        <w:rPr>
          <w:noProof w:val="0"/>
        </w:rPr>
        <w:t>E</w:t>
      </w:r>
      <w:r w:rsidRPr="00497EB6">
        <w:rPr>
          <w:noProof w:val="0"/>
        </w:rPr>
        <w:t xml:space="preserve">xécution </w:t>
      </w:r>
      <w:r w:rsidR="00334405" w:rsidRPr="00497EB6">
        <w:rPr>
          <w:noProof w:val="0"/>
        </w:rPr>
        <w:t>- Option 1</w:t>
      </w:r>
      <w:r w:rsidR="00602E41" w:rsidRPr="00497EB6">
        <w:rPr>
          <w:noProof w:val="0"/>
        </w:rPr>
        <w:t xml:space="preserve"> </w:t>
      </w:r>
      <w:r w:rsidR="00334405" w:rsidRPr="00497EB6">
        <w:rPr>
          <w:noProof w:val="0"/>
        </w:rPr>
        <w:t xml:space="preserve">: Garantie </w:t>
      </w:r>
      <w:r w:rsidR="0084289F" w:rsidRPr="00497EB6">
        <w:rPr>
          <w:noProof w:val="0"/>
        </w:rPr>
        <w:t>Bancaire</w:t>
      </w:r>
      <w:bookmarkEnd w:id="770"/>
    </w:p>
    <w:p w14:paraId="3F07BE11" w14:textId="77777777" w:rsidR="00334405" w:rsidRPr="00497EB6" w:rsidRDefault="00334405" w:rsidP="000E40AF">
      <w:pPr>
        <w:tabs>
          <w:tab w:val="left" w:pos="2880"/>
          <w:tab w:val="left" w:pos="5400"/>
          <w:tab w:val="left" w:pos="6480"/>
        </w:tabs>
        <w:spacing w:before="120" w:after="120"/>
        <w:jc w:val="center"/>
        <w:rPr>
          <w:i/>
          <w:sz w:val="24"/>
          <w:szCs w:val="24"/>
        </w:rPr>
      </w:pPr>
      <w:r w:rsidRPr="00497EB6">
        <w:rPr>
          <w:i/>
          <w:sz w:val="24"/>
          <w:szCs w:val="24"/>
        </w:rPr>
        <w:t>[En-tête du garant ou code d'identification SWIFT]</w:t>
      </w:r>
    </w:p>
    <w:p w14:paraId="271375C2" w14:textId="77777777" w:rsidR="00334405" w:rsidRPr="00497EB6" w:rsidRDefault="00334405" w:rsidP="00334405">
      <w:pPr>
        <w:tabs>
          <w:tab w:val="left" w:pos="2880"/>
          <w:tab w:val="left" w:pos="5400"/>
          <w:tab w:val="left" w:pos="6480"/>
        </w:tabs>
        <w:spacing w:before="120" w:after="120"/>
        <w:rPr>
          <w:sz w:val="24"/>
          <w:szCs w:val="24"/>
        </w:rPr>
      </w:pPr>
    </w:p>
    <w:p w14:paraId="30995650" w14:textId="38192C16" w:rsidR="00334405" w:rsidRPr="00497EB6" w:rsidRDefault="00334405" w:rsidP="00334405">
      <w:pPr>
        <w:tabs>
          <w:tab w:val="left" w:pos="2880"/>
          <w:tab w:val="left" w:pos="5400"/>
          <w:tab w:val="left" w:pos="6480"/>
        </w:tabs>
        <w:spacing w:before="120" w:after="120"/>
        <w:rPr>
          <w:sz w:val="24"/>
          <w:szCs w:val="24"/>
        </w:rPr>
      </w:pPr>
      <w:r w:rsidRPr="00497EB6">
        <w:rPr>
          <w:b/>
          <w:sz w:val="24"/>
          <w:szCs w:val="24"/>
        </w:rPr>
        <w:t>Bénéficiair</w:t>
      </w:r>
      <w:r w:rsidRPr="00497EB6">
        <w:rPr>
          <w:sz w:val="24"/>
          <w:szCs w:val="24"/>
        </w:rPr>
        <w:t>e:</w:t>
      </w:r>
      <w:r w:rsidR="000E40AF" w:rsidRPr="00497EB6">
        <w:rPr>
          <w:sz w:val="24"/>
          <w:szCs w:val="24"/>
        </w:rPr>
        <w:t>___________________________</w:t>
      </w:r>
      <w:r w:rsidRPr="00497EB6">
        <w:rPr>
          <w:sz w:val="24"/>
          <w:szCs w:val="24"/>
        </w:rPr>
        <w:t xml:space="preserve"> [insérer le nom et l'adresse </w:t>
      </w:r>
      <w:r w:rsidR="002E4FF3" w:rsidRPr="00497EB6">
        <w:rPr>
          <w:sz w:val="24"/>
          <w:szCs w:val="24"/>
        </w:rPr>
        <w:t>du Maître d’Ouvrage</w:t>
      </w:r>
      <w:r w:rsidRPr="00497EB6">
        <w:rPr>
          <w:sz w:val="24"/>
          <w:szCs w:val="24"/>
        </w:rPr>
        <w:t>]</w:t>
      </w:r>
    </w:p>
    <w:p w14:paraId="059115CE" w14:textId="77777777" w:rsidR="00334405" w:rsidRPr="00497EB6" w:rsidRDefault="00334405" w:rsidP="00334405">
      <w:pPr>
        <w:tabs>
          <w:tab w:val="left" w:pos="2880"/>
          <w:tab w:val="left" w:pos="5400"/>
          <w:tab w:val="left" w:pos="6480"/>
        </w:tabs>
        <w:spacing w:before="120" w:after="120"/>
        <w:rPr>
          <w:sz w:val="24"/>
          <w:szCs w:val="24"/>
        </w:rPr>
      </w:pPr>
      <w:r w:rsidRPr="00497EB6">
        <w:rPr>
          <w:b/>
          <w:sz w:val="24"/>
          <w:szCs w:val="24"/>
        </w:rPr>
        <w:t>Date</w:t>
      </w:r>
      <w:r w:rsidRPr="00497EB6">
        <w:rPr>
          <w:sz w:val="24"/>
          <w:szCs w:val="24"/>
        </w:rPr>
        <w:t xml:space="preserve">: </w:t>
      </w:r>
      <w:r w:rsidR="000E40AF" w:rsidRPr="00497EB6">
        <w:rPr>
          <w:sz w:val="24"/>
          <w:szCs w:val="24"/>
        </w:rPr>
        <w:t>_______________________________</w:t>
      </w:r>
      <w:r w:rsidRPr="00497EB6">
        <w:rPr>
          <w:sz w:val="24"/>
          <w:szCs w:val="24"/>
        </w:rPr>
        <w:t>[insérer la date de publication]</w:t>
      </w:r>
    </w:p>
    <w:p w14:paraId="29FE320A" w14:textId="77777777" w:rsidR="00334405" w:rsidRPr="00497EB6" w:rsidRDefault="00334405" w:rsidP="00334405">
      <w:pPr>
        <w:tabs>
          <w:tab w:val="left" w:pos="2880"/>
          <w:tab w:val="left" w:pos="5400"/>
          <w:tab w:val="left" w:pos="6480"/>
        </w:tabs>
        <w:spacing w:before="120" w:after="120"/>
        <w:rPr>
          <w:i/>
          <w:sz w:val="22"/>
          <w:szCs w:val="24"/>
        </w:rPr>
      </w:pPr>
      <w:r w:rsidRPr="00497EB6">
        <w:rPr>
          <w:b/>
          <w:sz w:val="24"/>
          <w:szCs w:val="24"/>
        </w:rPr>
        <w:t xml:space="preserve">Garantie de </w:t>
      </w:r>
      <w:r w:rsidR="000E40AF" w:rsidRPr="00497EB6">
        <w:rPr>
          <w:b/>
          <w:sz w:val="24"/>
          <w:szCs w:val="24"/>
        </w:rPr>
        <w:t xml:space="preserve">bonne exécution </w:t>
      </w:r>
      <w:r w:rsidRPr="00497EB6">
        <w:rPr>
          <w:b/>
          <w:sz w:val="24"/>
          <w:szCs w:val="24"/>
        </w:rPr>
        <w:t xml:space="preserve">n </w:t>
      </w:r>
      <w:r w:rsidRPr="00497EB6">
        <w:rPr>
          <w:b/>
          <w:i/>
          <w:sz w:val="22"/>
          <w:szCs w:val="24"/>
        </w:rPr>
        <w:t>°:</w:t>
      </w:r>
      <w:r w:rsidR="000E40AF" w:rsidRPr="00497EB6">
        <w:rPr>
          <w:b/>
          <w:i/>
          <w:sz w:val="22"/>
          <w:szCs w:val="24"/>
        </w:rPr>
        <w:t>_____________</w:t>
      </w:r>
      <w:r w:rsidRPr="00497EB6">
        <w:rPr>
          <w:i/>
          <w:sz w:val="22"/>
          <w:szCs w:val="24"/>
        </w:rPr>
        <w:t xml:space="preserve"> [insérer le numéro de référence de la garantie]</w:t>
      </w:r>
    </w:p>
    <w:p w14:paraId="17D277F0" w14:textId="77777777" w:rsidR="00334405" w:rsidRPr="00497EB6" w:rsidRDefault="00334405" w:rsidP="00334405">
      <w:pPr>
        <w:tabs>
          <w:tab w:val="left" w:pos="2880"/>
          <w:tab w:val="left" w:pos="5400"/>
          <w:tab w:val="left" w:pos="6480"/>
        </w:tabs>
        <w:spacing w:before="120" w:after="120"/>
        <w:rPr>
          <w:sz w:val="24"/>
          <w:szCs w:val="24"/>
        </w:rPr>
      </w:pPr>
      <w:r w:rsidRPr="00497EB6">
        <w:rPr>
          <w:b/>
          <w:sz w:val="24"/>
          <w:szCs w:val="24"/>
        </w:rPr>
        <w:t>Garant:</w:t>
      </w:r>
      <w:r w:rsidRPr="00497EB6">
        <w:rPr>
          <w:sz w:val="24"/>
          <w:szCs w:val="24"/>
        </w:rPr>
        <w:t xml:space="preserve"> [insérer le nom et l'adresse du lieu de délivrance, sauf indication contraire dans l'en-tête]</w:t>
      </w:r>
    </w:p>
    <w:p w14:paraId="004FDE8D" w14:textId="77777777" w:rsidR="000E40AF" w:rsidRPr="00497EB6" w:rsidRDefault="000E40AF" w:rsidP="00334405">
      <w:pPr>
        <w:tabs>
          <w:tab w:val="left" w:pos="2880"/>
          <w:tab w:val="left" w:pos="5400"/>
          <w:tab w:val="left" w:pos="6480"/>
        </w:tabs>
        <w:spacing w:before="120" w:after="120"/>
        <w:rPr>
          <w:sz w:val="24"/>
          <w:szCs w:val="24"/>
        </w:rPr>
      </w:pPr>
    </w:p>
    <w:p w14:paraId="4F53B944" w14:textId="728F9D0E" w:rsidR="000C5F4D" w:rsidRPr="00497EB6" w:rsidRDefault="000C5F4D" w:rsidP="000C5F4D">
      <w:pPr>
        <w:suppressAutoHyphens/>
        <w:spacing w:before="120" w:after="120"/>
        <w:jc w:val="both"/>
        <w:rPr>
          <w:sz w:val="24"/>
          <w:szCs w:val="24"/>
        </w:rPr>
      </w:pPr>
      <w:r w:rsidRPr="00497EB6">
        <w:rPr>
          <w:sz w:val="24"/>
          <w:szCs w:val="24"/>
        </w:rPr>
        <w:t xml:space="preserve">Nous avons été informés que </w:t>
      </w:r>
      <w:r w:rsidRPr="00497EB6">
        <w:rPr>
          <w:i/>
          <w:sz w:val="24"/>
          <w:szCs w:val="24"/>
        </w:rPr>
        <w:t>[insérer le nom de l’Entrepreneur, qui dans le cas d’un Groupement sera le nom du Groupement]</w:t>
      </w:r>
      <w:r w:rsidRPr="00497EB6">
        <w:rPr>
          <w:sz w:val="24"/>
          <w:szCs w:val="24"/>
        </w:rPr>
        <w:t xml:space="preserve"> (ci-après dénommé le Donneur d’ordre) a conclu avec vous le Marché no. </w:t>
      </w:r>
      <w:r w:rsidRPr="00497EB6">
        <w:rPr>
          <w:i/>
          <w:iCs/>
          <w:sz w:val="24"/>
          <w:szCs w:val="24"/>
        </w:rPr>
        <w:t>[insérer No]</w:t>
      </w:r>
      <w:r w:rsidRPr="00497EB6">
        <w:rPr>
          <w:sz w:val="24"/>
          <w:szCs w:val="24"/>
        </w:rPr>
        <w:t xml:space="preserve"> en date du </w:t>
      </w:r>
      <w:r w:rsidRPr="00497EB6">
        <w:rPr>
          <w:i/>
          <w:iCs/>
          <w:sz w:val="24"/>
          <w:szCs w:val="24"/>
        </w:rPr>
        <w:t>[insérer la date]</w:t>
      </w:r>
      <w:r w:rsidRPr="00497EB6">
        <w:rPr>
          <w:sz w:val="24"/>
          <w:szCs w:val="24"/>
        </w:rPr>
        <w:t xml:space="preserve"> pour l’exécution de </w:t>
      </w:r>
      <w:r w:rsidRPr="00497EB6">
        <w:rPr>
          <w:i/>
          <w:sz w:val="24"/>
          <w:szCs w:val="24"/>
        </w:rPr>
        <w:t xml:space="preserve">[insérer le nom du marché et une brève description des </w:t>
      </w:r>
      <w:r w:rsidR="004A2780" w:rsidRPr="00497EB6">
        <w:rPr>
          <w:i/>
          <w:sz w:val="24"/>
          <w:szCs w:val="24"/>
        </w:rPr>
        <w:t>Ouvrages</w:t>
      </w:r>
      <w:r w:rsidRPr="00497EB6">
        <w:rPr>
          <w:i/>
          <w:sz w:val="24"/>
          <w:szCs w:val="24"/>
        </w:rPr>
        <w:t>]</w:t>
      </w:r>
      <w:r w:rsidRPr="00497EB6">
        <w:rPr>
          <w:sz w:val="24"/>
          <w:szCs w:val="24"/>
        </w:rPr>
        <w:t xml:space="preserve"> (ci-après dénommé « le Marché »).</w:t>
      </w:r>
    </w:p>
    <w:p w14:paraId="59F73AE5" w14:textId="59297D3D" w:rsidR="000C5F4D" w:rsidRPr="00497EB6" w:rsidRDefault="000C5F4D" w:rsidP="000C5F4D">
      <w:pPr>
        <w:suppressAutoHyphens/>
        <w:spacing w:before="120" w:after="120"/>
        <w:jc w:val="both"/>
        <w:rPr>
          <w:sz w:val="24"/>
          <w:szCs w:val="24"/>
        </w:rPr>
      </w:pPr>
      <w:r w:rsidRPr="00497EB6">
        <w:rPr>
          <w:sz w:val="24"/>
          <w:szCs w:val="24"/>
        </w:rPr>
        <w:t xml:space="preserve">De plus, nous comprenons qu’une garantie de bonne exécution est exigée en vertu des </w:t>
      </w:r>
      <w:r w:rsidR="005664DE" w:rsidRPr="00497EB6">
        <w:rPr>
          <w:sz w:val="24"/>
          <w:szCs w:val="24"/>
        </w:rPr>
        <w:t>Clauses du Marché</w:t>
      </w:r>
      <w:r w:rsidRPr="00497EB6">
        <w:rPr>
          <w:sz w:val="24"/>
          <w:szCs w:val="24"/>
        </w:rPr>
        <w:t>.</w:t>
      </w:r>
    </w:p>
    <w:p w14:paraId="7C9B512F" w14:textId="0535664C" w:rsidR="000C5F4D" w:rsidRPr="00497EB6" w:rsidRDefault="000C5F4D" w:rsidP="000C5F4D">
      <w:pPr>
        <w:suppressAutoHyphens/>
        <w:spacing w:before="120" w:after="120"/>
        <w:jc w:val="both"/>
        <w:rPr>
          <w:sz w:val="24"/>
          <w:szCs w:val="24"/>
        </w:rPr>
      </w:pPr>
      <w:r w:rsidRPr="00497EB6">
        <w:rPr>
          <w:sz w:val="24"/>
          <w:szCs w:val="24"/>
        </w:rPr>
        <w:t xml:space="preserve">A la demande du </w:t>
      </w:r>
      <w:r w:rsidRPr="00972374">
        <w:rPr>
          <w:sz w:val="24"/>
          <w:szCs w:val="24"/>
        </w:rPr>
        <w:t xml:space="preserve">Donneur d’ordre, nous </w:t>
      </w:r>
      <w:r w:rsidRPr="00972374">
        <w:rPr>
          <w:i/>
          <w:sz w:val="24"/>
          <w:szCs w:val="24"/>
        </w:rPr>
        <w:t>[nom de la banque garante]</w:t>
      </w:r>
      <w:r w:rsidRPr="00972374">
        <w:rPr>
          <w:sz w:val="24"/>
          <w:szCs w:val="24"/>
        </w:rPr>
        <w:t xml:space="preserve"> prenons, en tant que Garant, l’engagement </w:t>
      </w:r>
      <w:r w:rsidR="00C107A1" w:rsidRPr="00972374">
        <w:rPr>
          <w:b/>
          <w:bCs/>
          <w:sz w:val="24"/>
          <w:szCs w:val="24"/>
        </w:rPr>
        <w:t>sans condition et irrévocablement</w:t>
      </w:r>
      <w:r w:rsidR="00C107A1" w:rsidRPr="00972374">
        <w:rPr>
          <w:sz w:val="24"/>
          <w:szCs w:val="24"/>
        </w:rPr>
        <w:t xml:space="preserve">, à payer à </w:t>
      </w:r>
      <w:r w:rsidR="00C107A1" w:rsidRPr="00972374">
        <w:rPr>
          <w:b/>
          <w:bCs/>
          <w:sz w:val="24"/>
          <w:szCs w:val="24"/>
        </w:rPr>
        <w:t>première demande</w:t>
      </w:r>
      <w:r w:rsidR="00972374" w:rsidRPr="00972374">
        <w:rPr>
          <w:sz w:val="24"/>
          <w:szCs w:val="24"/>
        </w:rPr>
        <w:t xml:space="preserve"> </w:t>
      </w:r>
      <w:r w:rsidRPr="00972374">
        <w:rPr>
          <w:sz w:val="24"/>
          <w:szCs w:val="24"/>
        </w:rPr>
        <w:t>au</w:t>
      </w:r>
      <w:r w:rsidRPr="00497EB6">
        <w:rPr>
          <w:sz w:val="24"/>
          <w:szCs w:val="24"/>
        </w:rPr>
        <w:t xml:space="preserve"> Bénéficiaire toute somme dans la limite du Montant de la Garantie qui s’élève à </w:t>
      </w:r>
      <w:r w:rsidRPr="00497EB6">
        <w:rPr>
          <w:i/>
          <w:sz w:val="24"/>
          <w:szCs w:val="24"/>
        </w:rPr>
        <w:t>[insérer la somme en chiffres]</w:t>
      </w:r>
      <w:r w:rsidRPr="00497EB6">
        <w:rPr>
          <w:sz w:val="24"/>
          <w:szCs w:val="24"/>
        </w:rPr>
        <w:t xml:space="preserve"> (______)</w:t>
      </w:r>
      <w:r w:rsidRPr="00497EB6">
        <w:rPr>
          <w:i/>
          <w:sz w:val="24"/>
          <w:szCs w:val="24"/>
        </w:rPr>
        <w:t xml:space="preserve"> [insérer la somme en lettres]</w:t>
      </w:r>
      <w:r w:rsidRPr="00497EB6">
        <w:rPr>
          <w:sz w:val="24"/>
          <w:szCs w:val="24"/>
          <w:vertAlign w:val="superscript"/>
        </w:rPr>
        <w:footnoteReference w:id="16"/>
      </w:r>
      <w:r w:rsidRPr="00497EB6">
        <w:rPr>
          <w:sz w:val="24"/>
          <w:szCs w:val="24"/>
        </w:rPr>
        <w:t>. Votre demande en paiement doit comprendre, que ce soit dans la demande elle-même ou dans un document séparé signé</w:t>
      </w:r>
      <w:r w:rsidRPr="00497EB6" w:rsidDel="00667289">
        <w:rPr>
          <w:sz w:val="24"/>
          <w:szCs w:val="24"/>
        </w:rPr>
        <w:t xml:space="preserve"> </w:t>
      </w:r>
      <w:r w:rsidRPr="00497EB6">
        <w:rPr>
          <w:sz w:val="24"/>
          <w:szCs w:val="24"/>
        </w:rPr>
        <w:t xml:space="preserve">accompagnant ou identifiant la demande, la déclaration que le Donneur d’ordre n’a pas rempli ses obligations au titre du Marché, sans que vous ayez à prouver ou à donner les raisons ou le motif de votre demande ou du montant qui y figure. </w:t>
      </w:r>
    </w:p>
    <w:p w14:paraId="6D866AC9" w14:textId="77777777" w:rsidR="000C5F4D" w:rsidRPr="00497EB6" w:rsidRDefault="000C5F4D" w:rsidP="000C5F4D">
      <w:pPr>
        <w:suppressAutoHyphens/>
        <w:spacing w:before="120" w:after="120"/>
        <w:jc w:val="both"/>
        <w:rPr>
          <w:sz w:val="24"/>
          <w:szCs w:val="24"/>
        </w:rPr>
      </w:pPr>
      <w:r w:rsidRPr="00497EB6">
        <w:rPr>
          <w:sz w:val="24"/>
          <w:szCs w:val="24"/>
        </w:rPr>
        <w:t xml:space="preserve">La présente garantie expire au plus tard le …. </w:t>
      </w:r>
      <w:r w:rsidRPr="00497EB6">
        <w:rPr>
          <w:bCs/>
          <w:i/>
          <w:iCs/>
          <w:sz w:val="24"/>
          <w:szCs w:val="24"/>
        </w:rPr>
        <w:t>[insérer la date]</w:t>
      </w:r>
      <w:r w:rsidRPr="00497EB6">
        <w:rPr>
          <w:sz w:val="24"/>
          <w:szCs w:val="24"/>
        </w:rPr>
        <w:t xml:space="preserve"> jour de …. </w:t>
      </w:r>
      <w:r w:rsidRPr="00497EB6">
        <w:rPr>
          <w:bCs/>
          <w:i/>
          <w:iCs/>
          <w:sz w:val="24"/>
          <w:szCs w:val="24"/>
        </w:rPr>
        <w:t>[insérer le mois]</w:t>
      </w:r>
      <w:r w:rsidRPr="00497EB6">
        <w:rPr>
          <w:sz w:val="24"/>
          <w:szCs w:val="24"/>
          <w:vertAlign w:val="superscript"/>
        </w:rPr>
        <w:t>2</w:t>
      </w:r>
      <w:r w:rsidRPr="00497EB6">
        <w:rPr>
          <w:sz w:val="24"/>
          <w:szCs w:val="24"/>
        </w:rPr>
        <w:t xml:space="preserve">…. </w:t>
      </w:r>
      <w:r w:rsidRPr="00497EB6">
        <w:rPr>
          <w:bCs/>
          <w:i/>
          <w:iCs/>
          <w:sz w:val="24"/>
          <w:szCs w:val="24"/>
        </w:rPr>
        <w:t>[insérer l’année]</w:t>
      </w:r>
      <w:r w:rsidRPr="00497EB6">
        <w:rPr>
          <w:sz w:val="24"/>
          <w:szCs w:val="24"/>
        </w:rPr>
        <w:t xml:space="preserve">, </w:t>
      </w:r>
      <w:r w:rsidRPr="00497EB6">
        <w:rPr>
          <w:sz w:val="24"/>
          <w:szCs w:val="24"/>
          <w:vertAlign w:val="superscript"/>
        </w:rPr>
        <w:footnoteReference w:id="17"/>
      </w:r>
      <w:r w:rsidRPr="00497EB6">
        <w:rPr>
          <w:sz w:val="24"/>
          <w:szCs w:val="24"/>
        </w:rPr>
        <w:t xml:space="preserve"> et toute demande de paiement doit être reçue à cette date au plus tard, à l’adresse figurant ci-dessus.</w:t>
      </w:r>
    </w:p>
    <w:p w14:paraId="31AED33F" w14:textId="77777777" w:rsidR="000C5F4D" w:rsidRPr="00497EB6" w:rsidRDefault="000C5F4D" w:rsidP="000C5F4D">
      <w:pPr>
        <w:suppressAutoHyphens/>
        <w:spacing w:before="120" w:after="120"/>
        <w:jc w:val="both"/>
        <w:rPr>
          <w:sz w:val="24"/>
          <w:szCs w:val="24"/>
        </w:rPr>
      </w:pPr>
      <w:r w:rsidRPr="00497EB6">
        <w:rPr>
          <w:sz w:val="24"/>
          <w:szCs w:val="24"/>
        </w:rPr>
        <w:t>La présente garantie est régie par les Règles uniformes de la CCI relatives aux garanties sur demande, Publication CCI no : 758, à l’exception de leur Article 15 (a) dont l’application est expressément écartée.</w:t>
      </w:r>
    </w:p>
    <w:p w14:paraId="425C5D56" w14:textId="77777777" w:rsidR="000C5F4D" w:rsidRPr="00497EB6" w:rsidRDefault="000C5F4D" w:rsidP="000C5F4D">
      <w:pPr>
        <w:pBdr>
          <w:bottom w:val="single" w:sz="4" w:space="1" w:color="auto"/>
        </w:pBdr>
        <w:suppressAutoHyphens/>
        <w:spacing w:before="120" w:after="120"/>
        <w:ind w:left="3119" w:right="2839" w:hanging="11"/>
        <w:jc w:val="both"/>
        <w:rPr>
          <w:sz w:val="24"/>
          <w:szCs w:val="24"/>
        </w:rPr>
      </w:pPr>
    </w:p>
    <w:p w14:paraId="6C758F25" w14:textId="77777777" w:rsidR="000C5F4D" w:rsidRPr="00497EB6" w:rsidRDefault="000C5F4D" w:rsidP="000C5F4D">
      <w:pPr>
        <w:suppressAutoHyphens/>
        <w:spacing w:before="120" w:after="120"/>
        <w:jc w:val="both"/>
        <w:rPr>
          <w:i/>
          <w:sz w:val="24"/>
          <w:szCs w:val="24"/>
        </w:rPr>
      </w:pPr>
      <w:r w:rsidRPr="00497EB6">
        <w:rPr>
          <w:i/>
          <w:sz w:val="24"/>
          <w:szCs w:val="24"/>
        </w:rPr>
        <w:t>[signature]</w:t>
      </w:r>
    </w:p>
    <w:p w14:paraId="1ABB25CF" w14:textId="77777777" w:rsidR="008E6250" w:rsidRPr="00497EB6" w:rsidRDefault="008E6250" w:rsidP="008E6250">
      <w:pPr>
        <w:suppressAutoHyphens/>
        <w:spacing w:before="120" w:after="120"/>
        <w:rPr>
          <w:b/>
          <w:i/>
          <w:sz w:val="22"/>
          <w:szCs w:val="24"/>
        </w:rPr>
      </w:pPr>
      <w:r w:rsidRPr="00497EB6">
        <w:rPr>
          <w:b/>
          <w:i/>
          <w:sz w:val="22"/>
          <w:szCs w:val="24"/>
        </w:rPr>
        <w:t>Note : Le texte en italiques doit être retiré du document final ; il est fourni à titre indicatif en vue de faciliter la préparation du document.</w:t>
      </w:r>
    </w:p>
    <w:p w14:paraId="539D0A7D" w14:textId="24CF542D" w:rsidR="000C5F4D" w:rsidRPr="00497EB6" w:rsidRDefault="000C5F4D" w:rsidP="004E33E2">
      <w:pPr>
        <w:pStyle w:val="SecXH1"/>
        <w:rPr>
          <w:b w:val="0"/>
          <w:noProof w:val="0"/>
          <w:sz w:val="32"/>
          <w:szCs w:val="24"/>
        </w:rPr>
      </w:pPr>
      <w:r w:rsidRPr="00497EB6">
        <w:rPr>
          <w:i/>
          <w:noProof w:val="0"/>
        </w:rPr>
        <w:br w:type="page"/>
      </w:r>
      <w:bookmarkStart w:id="771" w:name="_Toc490056168"/>
      <w:bookmarkStart w:id="772" w:name="_Toc178093821"/>
      <w:r w:rsidR="00706168" w:rsidRPr="00497EB6">
        <w:rPr>
          <w:noProof w:val="0"/>
        </w:rPr>
        <w:t xml:space="preserve">Option 2 - </w:t>
      </w:r>
      <w:r w:rsidRPr="00497EB6">
        <w:rPr>
          <w:noProof w:val="0"/>
        </w:rPr>
        <w:t xml:space="preserve">Modèle de </w:t>
      </w:r>
      <w:r w:rsidR="00457F45" w:rsidRPr="00497EB6">
        <w:rPr>
          <w:noProof w:val="0"/>
        </w:rPr>
        <w:t>C</w:t>
      </w:r>
      <w:r w:rsidRPr="00497EB6">
        <w:rPr>
          <w:noProof w:val="0"/>
        </w:rPr>
        <w:t xml:space="preserve">aution de </w:t>
      </w:r>
      <w:r w:rsidR="00457F45" w:rsidRPr="00497EB6">
        <w:rPr>
          <w:noProof w:val="0"/>
        </w:rPr>
        <w:t>B</w:t>
      </w:r>
      <w:r w:rsidRPr="00497EB6">
        <w:rPr>
          <w:noProof w:val="0"/>
        </w:rPr>
        <w:t xml:space="preserve">onne </w:t>
      </w:r>
      <w:r w:rsidR="00457F45" w:rsidRPr="00497EB6">
        <w:rPr>
          <w:noProof w:val="0"/>
        </w:rPr>
        <w:t>E</w:t>
      </w:r>
      <w:r w:rsidRPr="00497EB6">
        <w:rPr>
          <w:noProof w:val="0"/>
        </w:rPr>
        <w:t>xécution</w:t>
      </w:r>
      <w:bookmarkEnd w:id="771"/>
      <w:bookmarkEnd w:id="772"/>
    </w:p>
    <w:p w14:paraId="35CEDC38" w14:textId="77777777" w:rsidR="000C5F4D" w:rsidRPr="00497EB6" w:rsidRDefault="000C5F4D" w:rsidP="000C5F4D">
      <w:pPr>
        <w:pStyle w:val="Footer"/>
        <w:tabs>
          <w:tab w:val="right" w:pos="8640"/>
        </w:tabs>
        <w:spacing w:after="120"/>
        <w:ind w:left="5220"/>
        <w:jc w:val="both"/>
        <w:rPr>
          <w:szCs w:val="24"/>
          <w:lang w:val="fr-FR"/>
        </w:rPr>
      </w:pPr>
      <w:r w:rsidRPr="00497EB6">
        <w:rPr>
          <w:szCs w:val="24"/>
          <w:lang w:val="fr-FR"/>
        </w:rPr>
        <w:t xml:space="preserve">Date : </w:t>
      </w:r>
      <w:r w:rsidRPr="00497EB6">
        <w:rPr>
          <w:szCs w:val="24"/>
          <w:lang w:val="fr-FR"/>
        </w:rPr>
        <w:tab/>
        <w:t>___________________________</w:t>
      </w:r>
    </w:p>
    <w:p w14:paraId="5BE32A8E" w14:textId="77777777" w:rsidR="000C5F4D" w:rsidRPr="00497EB6" w:rsidRDefault="000C5F4D" w:rsidP="000C5F4D">
      <w:pPr>
        <w:tabs>
          <w:tab w:val="right" w:pos="8640"/>
        </w:tabs>
        <w:spacing w:before="120" w:after="120"/>
        <w:ind w:left="5220"/>
        <w:jc w:val="both"/>
        <w:rPr>
          <w:sz w:val="24"/>
          <w:szCs w:val="24"/>
        </w:rPr>
      </w:pPr>
      <w:r w:rsidRPr="00497EB6">
        <w:rPr>
          <w:sz w:val="24"/>
          <w:szCs w:val="24"/>
        </w:rPr>
        <w:t>Appel d’offres n</w:t>
      </w:r>
      <w:r w:rsidRPr="00497EB6">
        <w:rPr>
          <w:sz w:val="24"/>
          <w:szCs w:val="24"/>
          <w:vertAlign w:val="superscript"/>
        </w:rPr>
        <w:t>o</w:t>
      </w:r>
      <w:r w:rsidRPr="00497EB6">
        <w:rPr>
          <w:sz w:val="24"/>
          <w:szCs w:val="24"/>
        </w:rPr>
        <w:t xml:space="preserve">: </w:t>
      </w:r>
      <w:r w:rsidRPr="00497EB6">
        <w:rPr>
          <w:sz w:val="24"/>
          <w:szCs w:val="24"/>
        </w:rPr>
        <w:tab/>
        <w:t>_____________</w:t>
      </w:r>
    </w:p>
    <w:p w14:paraId="34E47E1A" w14:textId="77777777" w:rsidR="000C5F4D" w:rsidRPr="00497EB6" w:rsidRDefault="000C5F4D" w:rsidP="0038206A">
      <w:pPr>
        <w:jc w:val="both"/>
        <w:rPr>
          <w:rFonts w:ascii="Arial" w:hAnsi="Arial"/>
          <w:sz w:val="24"/>
          <w:szCs w:val="24"/>
        </w:rPr>
      </w:pPr>
    </w:p>
    <w:p w14:paraId="3CC6703B" w14:textId="77777777" w:rsidR="000C5F4D" w:rsidRPr="00497EB6" w:rsidRDefault="000C5F4D" w:rsidP="0038206A">
      <w:pPr>
        <w:jc w:val="both"/>
        <w:rPr>
          <w:sz w:val="24"/>
          <w:szCs w:val="24"/>
        </w:rPr>
      </w:pPr>
      <w:r w:rsidRPr="00497EB6">
        <w:rPr>
          <w:b/>
          <w:sz w:val="24"/>
          <w:szCs w:val="24"/>
        </w:rPr>
        <w:t>Bénéficiaire :</w:t>
      </w:r>
      <w:r w:rsidRPr="00497EB6">
        <w:rPr>
          <w:sz w:val="24"/>
          <w:szCs w:val="24"/>
        </w:rPr>
        <w:t xml:space="preserve"> __________________ [</w:t>
      </w:r>
      <w:r w:rsidRPr="00497EB6">
        <w:rPr>
          <w:i/>
          <w:sz w:val="24"/>
          <w:szCs w:val="24"/>
        </w:rPr>
        <w:t>nom et adresse du Maître d’Ouvrage</w:t>
      </w:r>
      <w:r w:rsidRPr="00497EB6">
        <w:rPr>
          <w:sz w:val="24"/>
          <w:szCs w:val="24"/>
        </w:rPr>
        <w:t xml:space="preserve">] </w:t>
      </w:r>
    </w:p>
    <w:p w14:paraId="23CC5789" w14:textId="77777777" w:rsidR="000C5F4D" w:rsidRPr="00497EB6" w:rsidRDefault="000C5F4D" w:rsidP="0038206A">
      <w:pPr>
        <w:jc w:val="both"/>
        <w:rPr>
          <w:sz w:val="24"/>
          <w:szCs w:val="24"/>
        </w:rPr>
      </w:pPr>
    </w:p>
    <w:p w14:paraId="7146DCE9" w14:textId="77777777" w:rsidR="000C5F4D" w:rsidRPr="00497EB6" w:rsidRDefault="000C5F4D" w:rsidP="0038206A">
      <w:pPr>
        <w:jc w:val="both"/>
        <w:rPr>
          <w:sz w:val="24"/>
          <w:szCs w:val="24"/>
        </w:rPr>
      </w:pPr>
      <w:r w:rsidRPr="00497EB6">
        <w:rPr>
          <w:b/>
          <w:sz w:val="24"/>
          <w:szCs w:val="24"/>
        </w:rPr>
        <w:t>Date :</w:t>
      </w:r>
      <w:r w:rsidRPr="00497EB6">
        <w:rPr>
          <w:sz w:val="24"/>
          <w:szCs w:val="24"/>
        </w:rPr>
        <w:t xml:space="preserve"> _______________</w:t>
      </w:r>
    </w:p>
    <w:p w14:paraId="4695D50C" w14:textId="77777777" w:rsidR="000C5F4D" w:rsidRPr="00497EB6" w:rsidRDefault="000C5F4D" w:rsidP="0038206A">
      <w:pPr>
        <w:jc w:val="both"/>
        <w:rPr>
          <w:sz w:val="24"/>
          <w:szCs w:val="24"/>
        </w:rPr>
      </w:pPr>
    </w:p>
    <w:p w14:paraId="7D1B17AE" w14:textId="77777777" w:rsidR="000C5F4D" w:rsidRPr="00497EB6" w:rsidRDefault="000C5F4D" w:rsidP="0038206A">
      <w:pPr>
        <w:jc w:val="both"/>
        <w:rPr>
          <w:sz w:val="24"/>
          <w:szCs w:val="24"/>
        </w:rPr>
      </w:pPr>
      <w:r w:rsidRPr="00497EB6">
        <w:rPr>
          <w:b/>
          <w:sz w:val="24"/>
          <w:szCs w:val="24"/>
        </w:rPr>
        <w:t>Caution no. :</w:t>
      </w:r>
      <w:r w:rsidRPr="00497EB6">
        <w:rPr>
          <w:sz w:val="24"/>
          <w:szCs w:val="24"/>
        </w:rPr>
        <w:t xml:space="preserve"> ________________</w:t>
      </w:r>
    </w:p>
    <w:p w14:paraId="136864C0" w14:textId="77777777" w:rsidR="000C5F4D" w:rsidRPr="00497EB6" w:rsidRDefault="000C5F4D" w:rsidP="0038206A">
      <w:pPr>
        <w:jc w:val="both"/>
        <w:rPr>
          <w:sz w:val="24"/>
          <w:szCs w:val="24"/>
        </w:rPr>
      </w:pPr>
    </w:p>
    <w:p w14:paraId="26EDDADD" w14:textId="77777777" w:rsidR="000C5F4D" w:rsidRPr="00497EB6" w:rsidRDefault="000C5F4D" w:rsidP="000C5F4D">
      <w:pPr>
        <w:spacing w:before="120" w:after="120"/>
        <w:jc w:val="both"/>
        <w:rPr>
          <w:sz w:val="24"/>
          <w:szCs w:val="24"/>
        </w:rPr>
      </w:pPr>
      <w:r w:rsidRPr="00497EB6">
        <w:rPr>
          <w:sz w:val="24"/>
          <w:szCs w:val="24"/>
        </w:rPr>
        <w:t>Nous soussignés _____________________________ [</w:t>
      </w:r>
      <w:r w:rsidRPr="00497EB6">
        <w:rPr>
          <w:i/>
          <w:sz w:val="24"/>
          <w:szCs w:val="24"/>
        </w:rPr>
        <w:t>nom et adresse de l’organisme de caution</w:t>
      </w:r>
      <w:r w:rsidRPr="00497EB6">
        <w:rPr>
          <w:sz w:val="24"/>
          <w:szCs w:val="24"/>
        </w:rPr>
        <w:t>]</w:t>
      </w:r>
    </w:p>
    <w:p w14:paraId="0DF22435" w14:textId="0A8929A3" w:rsidR="000C5F4D" w:rsidRPr="00497EB6" w:rsidRDefault="000C5F4D" w:rsidP="000C5F4D">
      <w:pPr>
        <w:spacing w:before="120" w:after="120"/>
        <w:jc w:val="both"/>
        <w:rPr>
          <w:sz w:val="24"/>
          <w:szCs w:val="24"/>
        </w:rPr>
      </w:pPr>
      <w:r w:rsidRPr="00497EB6">
        <w:rPr>
          <w:sz w:val="24"/>
          <w:szCs w:val="24"/>
        </w:rPr>
        <w:t xml:space="preserve">Déclarons nous porter caution personnelle et solidaire de  ____________________ [indiquer le </w:t>
      </w:r>
      <w:r w:rsidRPr="00497EB6">
        <w:rPr>
          <w:i/>
          <w:sz w:val="24"/>
          <w:szCs w:val="24"/>
        </w:rPr>
        <w:t>nom et l’adresse complète de l’Entrepreneur titulaire du marché</w:t>
      </w:r>
      <w:r w:rsidRPr="00497EB6">
        <w:rPr>
          <w:sz w:val="24"/>
          <w:szCs w:val="24"/>
        </w:rPr>
        <w:t>] (ci-après dénommé « le Titulaire ») pour le montant de la caution de bonne exécution à laquelle le Titulaire est assujetti en qualité de titulaire du Marché no. ________________  en date du ______________ conclu avec __________________ [</w:t>
      </w:r>
      <w:r w:rsidRPr="00497EB6">
        <w:rPr>
          <w:i/>
          <w:sz w:val="24"/>
          <w:szCs w:val="24"/>
        </w:rPr>
        <w:t>nom et adresse du Maître d’Ouvrage</w:t>
      </w:r>
      <w:r w:rsidRPr="00497EB6">
        <w:rPr>
          <w:sz w:val="24"/>
          <w:szCs w:val="24"/>
        </w:rPr>
        <w:t>], ci-après dénommé « le Bénéficiaire », pour l’exécution de _____________________  [</w:t>
      </w:r>
      <w:r w:rsidRPr="00497EB6">
        <w:rPr>
          <w:i/>
          <w:sz w:val="24"/>
          <w:szCs w:val="24"/>
        </w:rPr>
        <w:t xml:space="preserve">description des </w:t>
      </w:r>
      <w:r w:rsidR="004A2780" w:rsidRPr="00497EB6">
        <w:rPr>
          <w:i/>
          <w:sz w:val="24"/>
          <w:szCs w:val="24"/>
        </w:rPr>
        <w:t>Ouvrages</w:t>
      </w:r>
      <w:r w:rsidRPr="00497EB6">
        <w:rPr>
          <w:sz w:val="24"/>
          <w:szCs w:val="24"/>
        </w:rPr>
        <w:t>] (ci-après dénommé « le Marché ») conclu en date du ___________</w:t>
      </w:r>
      <w:r w:rsidRPr="00497EB6">
        <w:rPr>
          <w:i/>
          <w:sz w:val="24"/>
          <w:szCs w:val="24"/>
        </w:rPr>
        <w:t>[insérer la date du Marché]</w:t>
      </w:r>
      <w:r w:rsidRPr="00497EB6">
        <w:rPr>
          <w:sz w:val="24"/>
          <w:szCs w:val="24"/>
        </w:rPr>
        <w:t>.</w:t>
      </w:r>
    </w:p>
    <w:p w14:paraId="1D63C984" w14:textId="77777777" w:rsidR="000C5F4D" w:rsidRPr="00497EB6" w:rsidRDefault="000C5F4D" w:rsidP="0038206A">
      <w:pPr>
        <w:jc w:val="both"/>
        <w:rPr>
          <w:sz w:val="24"/>
          <w:szCs w:val="24"/>
        </w:rPr>
      </w:pPr>
    </w:p>
    <w:p w14:paraId="183692A4" w14:textId="77777777" w:rsidR="000C5F4D" w:rsidRPr="00497EB6" w:rsidRDefault="000C5F4D" w:rsidP="0038206A">
      <w:pPr>
        <w:jc w:val="both"/>
        <w:rPr>
          <w:sz w:val="24"/>
          <w:szCs w:val="24"/>
        </w:rPr>
      </w:pPr>
      <w:r w:rsidRPr="00497EB6">
        <w:rPr>
          <w:sz w:val="24"/>
          <w:szCs w:val="24"/>
        </w:rPr>
        <w:t>Ladite caution s’élève à _________</w:t>
      </w:r>
      <w:r w:rsidRPr="00497EB6">
        <w:rPr>
          <w:rStyle w:val="FootnoteReference"/>
          <w:sz w:val="24"/>
          <w:szCs w:val="24"/>
        </w:rPr>
        <w:footnoteReference w:id="18"/>
      </w:r>
      <w:r w:rsidRPr="00497EB6">
        <w:rPr>
          <w:sz w:val="24"/>
          <w:szCs w:val="24"/>
        </w:rPr>
        <w:t>.</w:t>
      </w:r>
    </w:p>
    <w:p w14:paraId="00A44E36" w14:textId="77777777" w:rsidR="000C5F4D" w:rsidRPr="00497EB6" w:rsidRDefault="000C5F4D" w:rsidP="0038206A">
      <w:pPr>
        <w:jc w:val="both"/>
        <w:rPr>
          <w:sz w:val="24"/>
          <w:szCs w:val="24"/>
        </w:rPr>
      </w:pPr>
    </w:p>
    <w:p w14:paraId="3A591CAC" w14:textId="77777777" w:rsidR="000C5F4D" w:rsidRPr="00497EB6" w:rsidRDefault="000C5F4D" w:rsidP="0038206A">
      <w:pPr>
        <w:jc w:val="both"/>
        <w:rPr>
          <w:sz w:val="24"/>
          <w:szCs w:val="24"/>
        </w:rPr>
      </w:pPr>
      <w:r w:rsidRPr="00497EB6">
        <w:rPr>
          <w:sz w:val="24"/>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07ADCF07" w14:textId="77777777" w:rsidR="000C5F4D" w:rsidRPr="00497EB6" w:rsidRDefault="000C5F4D" w:rsidP="0038206A">
      <w:pPr>
        <w:jc w:val="both"/>
        <w:rPr>
          <w:sz w:val="24"/>
          <w:szCs w:val="24"/>
        </w:rPr>
      </w:pPr>
    </w:p>
    <w:p w14:paraId="31EBE4A2" w14:textId="77777777" w:rsidR="000C5F4D" w:rsidRPr="00497EB6" w:rsidRDefault="000C5F4D" w:rsidP="000C5F4D">
      <w:pPr>
        <w:spacing w:before="120" w:after="120"/>
        <w:jc w:val="both"/>
        <w:rPr>
          <w:sz w:val="24"/>
          <w:szCs w:val="24"/>
        </w:rPr>
      </w:pPr>
      <w:r w:rsidRPr="00497EB6">
        <w:rPr>
          <w:sz w:val="24"/>
          <w:szCs w:val="24"/>
        </w:rPr>
        <w:t>SIGNATURE et authentification du signataire__________________________________ _______________________________________________________________________</w:t>
      </w:r>
    </w:p>
    <w:p w14:paraId="41AEF152" w14:textId="77777777" w:rsidR="000C5F4D" w:rsidRPr="00497EB6" w:rsidRDefault="000C5F4D" w:rsidP="0038206A">
      <w:pPr>
        <w:jc w:val="both"/>
        <w:rPr>
          <w:sz w:val="24"/>
          <w:szCs w:val="24"/>
        </w:rPr>
      </w:pPr>
    </w:p>
    <w:p w14:paraId="6F6CA1CA" w14:textId="77777777" w:rsidR="000C5F4D" w:rsidRPr="00497EB6" w:rsidRDefault="000C5F4D" w:rsidP="0038206A">
      <w:pPr>
        <w:jc w:val="both"/>
        <w:rPr>
          <w:sz w:val="24"/>
          <w:szCs w:val="24"/>
        </w:rPr>
      </w:pPr>
      <w:r w:rsidRPr="00497EB6">
        <w:rPr>
          <w:sz w:val="24"/>
          <w:szCs w:val="24"/>
        </w:rPr>
        <w:t>Nom et adresse de l’organisme de caution______________________________________</w:t>
      </w:r>
    </w:p>
    <w:p w14:paraId="333B31EF" w14:textId="699AFB88" w:rsidR="000C5F4D" w:rsidRPr="00497EB6" w:rsidRDefault="000C5F4D" w:rsidP="000C5F4D">
      <w:pPr>
        <w:tabs>
          <w:tab w:val="right" w:pos="9000"/>
        </w:tabs>
        <w:spacing w:before="120" w:after="120"/>
        <w:jc w:val="both"/>
        <w:rPr>
          <w:b/>
          <w:i/>
          <w:sz w:val="24"/>
          <w:szCs w:val="24"/>
        </w:rPr>
      </w:pPr>
      <w:r w:rsidRPr="00497EB6">
        <w:rPr>
          <w:b/>
          <w:i/>
          <w:sz w:val="24"/>
          <w:szCs w:val="24"/>
        </w:rPr>
        <w:t xml:space="preserve">Note : Le texte en italiques </w:t>
      </w:r>
      <w:r w:rsidRPr="00497EB6">
        <w:rPr>
          <w:b/>
          <w:i/>
          <w:sz w:val="24"/>
          <w:szCs w:val="24"/>
          <w:u w:val="single"/>
        </w:rPr>
        <w:t>doit être retiré du document final</w:t>
      </w:r>
      <w:r w:rsidRPr="00497EB6">
        <w:rPr>
          <w:b/>
          <w:i/>
          <w:sz w:val="24"/>
          <w:szCs w:val="24"/>
        </w:rPr>
        <w:t> ; il est fourni à titre indicatif en vue d’en faciliter la préparation</w:t>
      </w:r>
    </w:p>
    <w:p w14:paraId="15F5C864" w14:textId="5333019F" w:rsidR="00ED30D3" w:rsidRPr="00497EB6" w:rsidRDefault="000C5F4D" w:rsidP="006C0101">
      <w:pPr>
        <w:tabs>
          <w:tab w:val="left" w:pos="2880"/>
          <w:tab w:val="left" w:pos="5400"/>
          <w:tab w:val="left" w:pos="6480"/>
        </w:tabs>
        <w:spacing w:before="120" w:after="120"/>
        <w:jc w:val="both"/>
        <w:rPr>
          <w:sz w:val="24"/>
          <w:szCs w:val="24"/>
        </w:rPr>
      </w:pPr>
      <w:r w:rsidRPr="00497EB6">
        <w:br w:type="page"/>
      </w:r>
    </w:p>
    <w:p w14:paraId="3AC7EB4E" w14:textId="77777777" w:rsidR="00E43F40" w:rsidRPr="00497EB6" w:rsidRDefault="00E43F40" w:rsidP="00A0505C">
      <w:pPr>
        <w:tabs>
          <w:tab w:val="left" w:pos="2880"/>
          <w:tab w:val="left" w:pos="5400"/>
          <w:tab w:val="left" w:pos="6480"/>
        </w:tabs>
        <w:spacing w:before="120" w:after="120"/>
        <w:rPr>
          <w:sz w:val="24"/>
          <w:szCs w:val="24"/>
        </w:rPr>
      </w:pPr>
    </w:p>
    <w:p w14:paraId="08DD7E9E" w14:textId="47496F5E" w:rsidR="00ED30D3" w:rsidRPr="00497EB6" w:rsidRDefault="000C5F4D" w:rsidP="004E33E2">
      <w:pPr>
        <w:pStyle w:val="SecXH1"/>
        <w:rPr>
          <w:noProof w:val="0"/>
        </w:rPr>
      </w:pPr>
      <w:bookmarkStart w:id="773" w:name="_Toc178093822"/>
      <w:r w:rsidRPr="00497EB6">
        <w:rPr>
          <w:noProof w:val="0"/>
        </w:rPr>
        <w:t xml:space="preserve">Modèle de </w:t>
      </w:r>
      <w:r w:rsidR="00ED30D3" w:rsidRPr="00497EB6">
        <w:rPr>
          <w:noProof w:val="0"/>
        </w:rPr>
        <w:t xml:space="preserve">Garantie </w:t>
      </w:r>
      <w:r w:rsidR="0091698C" w:rsidRPr="00497EB6">
        <w:rPr>
          <w:noProof w:val="0"/>
        </w:rPr>
        <w:t>E</w:t>
      </w:r>
      <w:r w:rsidR="00ED30D3" w:rsidRPr="00497EB6">
        <w:rPr>
          <w:noProof w:val="0"/>
        </w:rPr>
        <w:t xml:space="preserve">nvironnementale et </w:t>
      </w:r>
      <w:r w:rsidR="0091698C" w:rsidRPr="00497EB6">
        <w:rPr>
          <w:noProof w:val="0"/>
        </w:rPr>
        <w:t>S</w:t>
      </w:r>
      <w:r w:rsidR="00ED30D3" w:rsidRPr="00497EB6">
        <w:rPr>
          <w:noProof w:val="0"/>
        </w:rPr>
        <w:t>ociale (ES)</w:t>
      </w:r>
      <w:bookmarkEnd w:id="773"/>
    </w:p>
    <w:p w14:paraId="344F3A48" w14:textId="77777777" w:rsidR="00ED30D3" w:rsidRPr="00497EB6" w:rsidRDefault="00ED30D3" w:rsidP="00ED30D3">
      <w:pPr>
        <w:tabs>
          <w:tab w:val="left" w:pos="2880"/>
          <w:tab w:val="left" w:pos="5400"/>
          <w:tab w:val="left" w:pos="6480"/>
        </w:tabs>
        <w:spacing w:before="120" w:after="120"/>
        <w:jc w:val="center"/>
        <w:rPr>
          <w:b/>
          <w:sz w:val="28"/>
          <w:szCs w:val="28"/>
        </w:rPr>
      </w:pPr>
      <w:r w:rsidRPr="00497EB6">
        <w:rPr>
          <w:b/>
          <w:sz w:val="28"/>
          <w:szCs w:val="28"/>
        </w:rPr>
        <w:t xml:space="preserve">Garantie </w:t>
      </w:r>
      <w:r w:rsidR="00BF4C86" w:rsidRPr="00497EB6">
        <w:rPr>
          <w:b/>
          <w:sz w:val="28"/>
          <w:szCs w:val="28"/>
        </w:rPr>
        <w:t xml:space="preserve">sur </w:t>
      </w:r>
      <w:r w:rsidRPr="00497EB6">
        <w:rPr>
          <w:b/>
          <w:sz w:val="28"/>
          <w:szCs w:val="28"/>
        </w:rPr>
        <w:t>demande ES</w:t>
      </w:r>
    </w:p>
    <w:p w14:paraId="5E7BAF8D" w14:textId="77777777" w:rsidR="00ED30D3" w:rsidRPr="00497EB6" w:rsidRDefault="00ED30D3" w:rsidP="00ED30D3">
      <w:pPr>
        <w:tabs>
          <w:tab w:val="left" w:pos="2880"/>
          <w:tab w:val="left" w:pos="5400"/>
          <w:tab w:val="left" w:pos="6480"/>
        </w:tabs>
        <w:spacing w:before="120" w:after="120"/>
        <w:jc w:val="center"/>
        <w:rPr>
          <w:i/>
          <w:sz w:val="24"/>
          <w:szCs w:val="24"/>
        </w:rPr>
      </w:pPr>
      <w:r w:rsidRPr="00497EB6">
        <w:rPr>
          <w:i/>
          <w:sz w:val="24"/>
          <w:szCs w:val="24"/>
        </w:rPr>
        <w:t>[En-tête du garant ou code d'identification SWIFT]</w:t>
      </w:r>
    </w:p>
    <w:p w14:paraId="4A0A946E" w14:textId="77777777" w:rsidR="00ED30D3" w:rsidRPr="00497EB6" w:rsidRDefault="00ED30D3" w:rsidP="00ED30D3">
      <w:pPr>
        <w:tabs>
          <w:tab w:val="left" w:pos="2880"/>
          <w:tab w:val="left" w:pos="5400"/>
          <w:tab w:val="left" w:pos="6480"/>
        </w:tabs>
        <w:spacing w:before="120" w:after="120"/>
        <w:rPr>
          <w:sz w:val="24"/>
          <w:szCs w:val="24"/>
        </w:rPr>
      </w:pPr>
    </w:p>
    <w:p w14:paraId="12ED227F" w14:textId="22E4E802" w:rsidR="00ED30D3" w:rsidRPr="00497EB6" w:rsidRDefault="00ED30D3" w:rsidP="00ED30D3">
      <w:pPr>
        <w:tabs>
          <w:tab w:val="left" w:pos="2880"/>
          <w:tab w:val="left" w:pos="5400"/>
          <w:tab w:val="left" w:pos="6480"/>
        </w:tabs>
        <w:spacing w:before="120" w:after="120"/>
        <w:rPr>
          <w:sz w:val="24"/>
          <w:szCs w:val="24"/>
        </w:rPr>
      </w:pPr>
      <w:r w:rsidRPr="00497EB6">
        <w:rPr>
          <w:b/>
          <w:sz w:val="24"/>
          <w:szCs w:val="24"/>
        </w:rPr>
        <w:t>Bénéficiaire:</w:t>
      </w:r>
      <w:r w:rsidRPr="00497EB6">
        <w:rPr>
          <w:sz w:val="24"/>
          <w:szCs w:val="24"/>
        </w:rPr>
        <w:t xml:space="preserve"> ______________________[</w:t>
      </w:r>
      <w:r w:rsidRPr="00497EB6">
        <w:rPr>
          <w:i/>
          <w:sz w:val="24"/>
          <w:szCs w:val="24"/>
        </w:rPr>
        <w:t xml:space="preserve">insérer le nom et l'adresse </w:t>
      </w:r>
      <w:r w:rsidR="002E4FF3" w:rsidRPr="00497EB6">
        <w:rPr>
          <w:i/>
          <w:sz w:val="24"/>
          <w:szCs w:val="24"/>
        </w:rPr>
        <w:t>du Maître d’Ouvrage</w:t>
      </w:r>
      <w:r w:rsidRPr="00497EB6">
        <w:rPr>
          <w:sz w:val="24"/>
          <w:szCs w:val="24"/>
        </w:rPr>
        <w:t>]</w:t>
      </w:r>
    </w:p>
    <w:p w14:paraId="2E511025" w14:textId="77777777" w:rsidR="00ED30D3" w:rsidRPr="00497EB6" w:rsidRDefault="00ED30D3" w:rsidP="00ED30D3">
      <w:pPr>
        <w:tabs>
          <w:tab w:val="left" w:pos="2880"/>
          <w:tab w:val="left" w:pos="5400"/>
          <w:tab w:val="left" w:pos="6480"/>
        </w:tabs>
        <w:spacing w:before="120" w:after="120"/>
        <w:rPr>
          <w:sz w:val="24"/>
          <w:szCs w:val="24"/>
        </w:rPr>
      </w:pPr>
      <w:r w:rsidRPr="00497EB6">
        <w:rPr>
          <w:b/>
          <w:sz w:val="24"/>
          <w:szCs w:val="24"/>
        </w:rPr>
        <w:t>Date:</w:t>
      </w:r>
      <w:r w:rsidRPr="00497EB6">
        <w:rPr>
          <w:sz w:val="24"/>
          <w:szCs w:val="24"/>
        </w:rPr>
        <w:t xml:space="preserve"> ____________________[insérer la date de publication]</w:t>
      </w:r>
    </w:p>
    <w:p w14:paraId="76E52325" w14:textId="77777777" w:rsidR="00ED30D3" w:rsidRPr="00497EB6" w:rsidRDefault="00ED30D3" w:rsidP="00ED30D3">
      <w:pPr>
        <w:tabs>
          <w:tab w:val="left" w:pos="2880"/>
          <w:tab w:val="left" w:pos="5400"/>
          <w:tab w:val="left" w:pos="6480"/>
        </w:tabs>
        <w:spacing w:before="120" w:after="120"/>
        <w:rPr>
          <w:sz w:val="24"/>
          <w:szCs w:val="24"/>
        </w:rPr>
      </w:pPr>
      <w:r w:rsidRPr="00497EB6">
        <w:rPr>
          <w:b/>
          <w:sz w:val="24"/>
          <w:szCs w:val="24"/>
        </w:rPr>
        <w:t>N ° DE GARANTIE DES PERFORMANCES ES</w:t>
      </w:r>
      <w:r w:rsidRPr="00497EB6">
        <w:rPr>
          <w:sz w:val="24"/>
          <w:szCs w:val="24"/>
        </w:rPr>
        <w:t>:________ [Insérez le numéro de référence de la garantie]</w:t>
      </w:r>
    </w:p>
    <w:p w14:paraId="032EB09F" w14:textId="77777777" w:rsidR="00A36CF1" w:rsidRPr="00497EB6" w:rsidRDefault="00A36CF1" w:rsidP="00A36CF1">
      <w:pPr>
        <w:spacing w:before="120" w:after="120"/>
        <w:jc w:val="both"/>
        <w:rPr>
          <w:rFonts w:eastAsia="Arial Unicode MS"/>
          <w:color w:val="000000"/>
          <w:sz w:val="24"/>
          <w:szCs w:val="24"/>
        </w:rPr>
      </w:pPr>
      <w:r w:rsidRPr="00497EB6">
        <w:rPr>
          <w:rFonts w:eastAsia="Arial Unicode MS"/>
          <w:b/>
          <w:color w:val="000000"/>
          <w:sz w:val="24"/>
          <w:szCs w:val="24"/>
        </w:rPr>
        <w:t xml:space="preserve">Garant: </w:t>
      </w:r>
      <w:r w:rsidRPr="00497EB6">
        <w:rPr>
          <w:rFonts w:eastAsia="Arial Unicode MS"/>
          <w:i/>
          <w:color w:val="000000"/>
          <w:sz w:val="24"/>
          <w:szCs w:val="24"/>
        </w:rPr>
        <w:t>[Insérer le nom et adresse de l’émission de la garantie, sauf si indiqué sur le papier à entête]</w:t>
      </w:r>
    </w:p>
    <w:p w14:paraId="313A7B49" w14:textId="4B0EF5F5" w:rsidR="00A36CF1" w:rsidRPr="00497EB6" w:rsidRDefault="00A36CF1" w:rsidP="00A36CF1">
      <w:pPr>
        <w:pStyle w:val="00SectionXTitle"/>
        <w:jc w:val="both"/>
        <w:rPr>
          <w:b w:val="0"/>
          <w:noProof w:val="0"/>
          <w:sz w:val="24"/>
          <w:szCs w:val="24"/>
          <w:lang w:val="fr-FR"/>
        </w:rPr>
      </w:pPr>
      <w:bookmarkStart w:id="774" w:name="_Toc490056170"/>
      <w:r w:rsidRPr="00497EB6">
        <w:rPr>
          <w:b w:val="0"/>
          <w:noProof w:val="0"/>
          <w:sz w:val="24"/>
          <w:szCs w:val="24"/>
          <w:lang w:val="fr-FR"/>
        </w:rPr>
        <w:t xml:space="preserve">Nous avons été informés que </w:t>
      </w:r>
      <w:r w:rsidRPr="00497EB6">
        <w:rPr>
          <w:rFonts w:eastAsia="Arial Unicode MS"/>
          <w:b w:val="0"/>
          <w:noProof w:val="0"/>
          <w:color w:val="000000"/>
          <w:sz w:val="24"/>
          <w:szCs w:val="24"/>
          <w:lang w:val="fr-FR"/>
        </w:rPr>
        <w:t>________________</w:t>
      </w:r>
      <w:r w:rsidRPr="00497EB6">
        <w:rPr>
          <w:b w:val="0"/>
          <w:i/>
          <w:noProof w:val="0"/>
          <w:sz w:val="24"/>
          <w:szCs w:val="24"/>
          <w:lang w:val="fr-FR"/>
        </w:rPr>
        <w:t xml:space="preserve"> [nom de l’Entrepreneur]</w:t>
      </w:r>
      <w:r w:rsidRPr="00497EB6">
        <w:rPr>
          <w:b w:val="0"/>
          <w:noProof w:val="0"/>
          <w:sz w:val="24"/>
          <w:szCs w:val="24"/>
          <w:lang w:val="fr-FR"/>
        </w:rPr>
        <w:t xml:space="preserve"> (ci-après dénommé le Donneur d’ordre) a conclu avec vous le Marché no. </w:t>
      </w:r>
      <w:r w:rsidRPr="00497EB6">
        <w:rPr>
          <w:rFonts w:eastAsia="Arial Unicode MS"/>
          <w:b w:val="0"/>
          <w:noProof w:val="0"/>
          <w:color w:val="000000"/>
          <w:sz w:val="24"/>
          <w:szCs w:val="24"/>
          <w:lang w:val="fr-FR"/>
        </w:rPr>
        <w:t>________________</w:t>
      </w:r>
      <w:r w:rsidRPr="00497EB6">
        <w:rPr>
          <w:b w:val="0"/>
          <w:i/>
          <w:iCs/>
          <w:noProof w:val="0"/>
          <w:sz w:val="24"/>
          <w:szCs w:val="24"/>
          <w:lang w:val="fr-FR"/>
        </w:rPr>
        <w:t xml:space="preserve"> [insérer No]</w:t>
      </w:r>
      <w:r w:rsidRPr="00497EB6">
        <w:rPr>
          <w:b w:val="0"/>
          <w:noProof w:val="0"/>
          <w:sz w:val="24"/>
          <w:szCs w:val="24"/>
          <w:lang w:val="fr-FR"/>
        </w:rPr>
        <w:t xml:space="preserve"> en date du </w:t>
      </w:r>
      <w:r w:rsidRPr="00497EB6">
        <w:rPr>
          <w:rFonts w:eastAsia="Arial Unicode MS"/>
          <w:b w:val="0"/>
          <w:noProof w:val="0"/>
          <w:color w:val="000000"/>
          <w:sz w:val="24"/>
          <w:szCs w:val="24"/>
          <w:lang w:val="fr-FR"/>
        </w:rPr>
        <w:t>________________</w:t>
      </w:r>
      <w:r w:rsidRPr="00497EB6">
        <w:rPr>
          <w:b w:val="0"/>
          <w:i/>
          <w:iCs/>
          <w:noProof w:val="0"/>
          <w:sz w:val="24"/>
          <w:szCs w:val="24"/>
          <w:lang w:val="fr-FR"/>
        </w:rPr>
        <w:t xml:space="preserve"> [insérer la date]</w:t>
      </w:r>
      <w:r w:rsidRPr="00497EB6">
        <w:rPr>
          <w:b w:val="0"/>
          <w:noProof w:val="0"/>
          <w:sz w:val="24"/>
          <w:szCs w:val="24"/>
          <w:lang w:val="fr-FR"/>
        </w:rPr>
        <w:t xml:space="preserve"> pour l’exécution de </w:t>
      </w:r>
      <w:r w:rsidRPr="00497EB6">
        <w:rPr>
          <w:rFonts w:eastAsia="Arial Unicode MS"/>
          <w:b w:val="0"/>
          <w:noProof w:val="0"/>
          <w:color w:val="000000"/>
          <w:sz w:val="24"/>
          <w:szCs w:val="24"/>
          <w:lang w:val="fr-FR"/>
        </w:rPr>
        <w:t>________________</w:t>
      </w:r>
      <w:r w:rsidRPr="00497EB6">
        <w:rPr>
          <w:b w:val="0"/>
          <w:i/>
          <w:noProof w:val="0"/>
          <w:sz w:val="24"/>
          <w:szCs w:val="24"/>
          <w:lang w:val="fr-FR"/>
        </w:rPr>
        <w:t xml:space="preserve"> [description des </w:t>
      </w:r>
      <w:r w:rsidR="004A2780" w:rsidRPr="00497EB6">
        <w:rPr>
          <w:b w:val="0"/>
          <w:i/>
          <w:noProof w:val="0"/>
          <w:sz w:val="24"/>
          <w:szCs w:val="24"/>
          <w:lang w:val="fr-FR"/>
        </w:rPr>
        <w:t>Ouvrages et S</w:t>
      </w:r>
      <w:r w:rsidRPr="00497EB6">
        <w:rPr>
          <w:b w:val="0"/>
          <w:i/>
          <w:noProof w:val="0"/>
          <w:sz w:val="24"/>
          <w:szCs w:val="24"/>
          <w:lang w:val="fr-FR"/>
        </w:rPr>
        <w:t>ervices</w:t>
      </w:r>
      <w:r w:rsidR="004A2780" w:rsidRPr="00497EB6">
        <w:rPr>
          <w:b w:val="0"/>
          <w:i/>
          <w:noProof w:val="0"/>
          <w:sz w:val="24"/>
          <w:szCs w:val="24"/>
          <w:lang w:val="fr-FR"/>
        </w:rPr>
        <w:t xml:space="preserve"> d’Exploitation</w:t>
      </w:r>
      <w:r w:rsidRPr="00497EB6">
        <w:rPr>
          <w:b w:val="0"/>
          <w:i/>
          <w:noProof w:val="0"/>
          <w:sz w:val="24"/>
          <w:szCs w:val="24"/>
          <w:lang w:val="fr-FR"/>
        </w:rPr>
        <w:t>]</w:t>
      </w:r>
      <w:r w:rsidRPr="00497EB6">
        <w:rPr>
          <w:b w:val="0"/>
          <w:noProof w:val="0"/>
          <w:sz w:val="24"/>
          <w:szCs w:val="24"/>
          <w:lang w:val="fr-FR"/>
        </w:rPr>
        <w:t xml:space="preserve"> (ci-après dénommé « le Marché »).</w:t>
      </w:r>
      <w:bookmarkEnd w:id="774"/>
    </w:p>
    <w:p w14:paraId="2B9869DA" w14:textId="1AD3E599" w:rsidR="00A36CF1" w:rsidRPr="00497EB6" w:rsidRDefault="00A36CF1" w:rsidP="00A36CF1">
      <w:pPr>
        <w:suppressAutoHyphens/>
        <w:spacing w:before="120" w:after="120"/>
        <w:jc w:val="both"/>
        <w:rPr>
          <w:sz w:val="24"/>
          <w:szCs w:val="24"/>
        </w:rPr>
      </w:pPr>
      <w:r w:rsidRPr="00497EB6">
        <w:rPr>
          <w:sz w:val="24"/>
          <w:szCs w:val="24"/>
        </w:rPr>
        <w:t xml:space="preserve">De plus, nous comprenons qu’une garantie de performance environnementale, sociale, hygiène et sécurité est exigée en vertu des </w:t>
      </w:r>
      <w:r w:rsidR="005664DE" w:rsidRPr="00497EB6">
        <w:rPr>
          <w:sz w:val="24"/>
          <w:szCs w:val="24"/>
        </w:rPr>
        <w:t>Clauses du Marché</w:t>
      </w:r>
      <w:r w:rsidRPr="00497EB6">
        <w:rPr>
          <w:sz w:val="24"/>
          <w:szCs w:val="24"/>
        </w:rPr>
        <w:t>.</w:t>
      </w:r>
    </w:p>
    <w:p w14:paraId="1121A1DF" w14:textId="08F1FDD9" w:rsidR="00A36CF1" w:rsidRPr="00497EB6" w:rsidRDefault="00A36CF1" w:rsidP="00A36CF1">
      <w:pPr>
        <w:suppressAutoHyphens/>
        <w:spacing w:before="120" w:after="120"/>
        <w:jc w:val="both"/>
        <w:rPr>
          <w:sz w:val="24"/>
          <w:szCs w:val="24"/>
        </w:rPr>
      </w:pPr>
      <w:r w:rsidRPr="00497EB6">
        <w:rPr>
          <w:sz w:val="24"/>
          <w:szCs w:val="24"/>
        </w:rPr>
        <w:t xml:space="preserve">A la demande du Donneur d’ordre, nous </w:t>
      </w:r>
      <w:r w:rsidRPr="00497EB6">
        <w:rPr>
          <w:i/>
          <w:sz w:val="24"/>
          <w:szCs w:val="24"/>
        </w:rPr>
        <w:t>[nom de la banque garante]</w:t>
      </w:r>
      <w:r w:rsidRPr="00497EB6">
        <w:rPr>
          <w:sz w:val="24"/>
          <w:szCs w:val="24"/>
        </w:rPr>
        <w:t xml:space="preserve"> prenons, en tant que Garant, </w:t>
      </w:r>
      <w:r w:rsidR="003631EF" w:rsidRPr="00972374">
        <w:rPr>
          <w:sz w:val="24"/>
          <w:szCs w:val="24"/>
        </w:rPr>
        <w:t xml:space="preserve">l’engagement </w:t>
      </w:r>
      <w:r w:rsidR="003631EF" w:rsidRPr="00972374">
        <w:rPr>
          <w:b/>
          <w:bCs/>
          <w:sz w:val="24"/>
          <w:szCs w:val="24"/>
        </w:rPr>
        <w:t>sans condition et irrévocablement</w:t>
      </w:r>
      <w:r w:rsidR="003631EF" w:rsidRPr="00972374">
        <w:rPr>
          <w:sz w:val="24"/>
          <w:szCs w:val="24"/>
        </w:rPr>
        <w:t xml:space="preserve">, à payer à </w:t>
      </w:r>
      <w:r w:rsidR="003631EF" w:rsidRPr="00972374">
        <w:rPr>
          <w:b/>
          <w:bCs/>
          <w:sz w:val="24"/>
          <w:szCs w:val="24"/>
        </w:rPr>
        <w:t>première demande</w:t>
      </w:r>
      <w:r w:rsidR="003631EF" w:rsidRPr="00972374">
        <w:rPr>
          <w:sz w:val="24"/>
          <w:szCs w:val="24"/>
        </w:rPr>
        <w:t xml:space="preserve"> au</w:t>
      </w:r>
      <w:r w:rsidR="003631EF" w:rsidRPr="00497EB6">
        <w:rPr>
          <w:sz w:val="24"/>
          <w:szCs w:val="24"/>
        </w:rPr>
        <w:t xml:space="preserve"> Bénéficiaire </w:t>
      </w:r>
      <w:r w:rsidRPr="00497EB6">
        <w:rPr>
          <w:sz w:val="24"/>
          <w:szCs w:val="24"/>
        </w:rPr>
        <w:t xml:space="preserve">au Bénéficiaire toute somme dans la limite du Montant de la Garantie qui s’élève à </w:t>
      </w:r>
      <w:r w:rsidRPr="00497EB6">
        <w:rPr>
          <w:rFonts w:eastAsia="Arial Unicode MS"/>
          <w:color w:val="000000"/>
          <w:sz w:val="24"/>
          <w:szCs w:val="24"/>
        </w:rPr>
        <w:t>________________</w:t>
      </w:r>
      <w:r w:rsidRPr="00497EB6">
        <w:rPr>
          <w:i/>
          <w:sz w:val="24"/>
          <w:szCs w:val="24"/>
        </w:rPr>
        <w:t xml:space="preserve"> [insérer la somme en chiffres]</w:t>
      </w:r>
      <w:r w:rsidRPr="00497EB6">
        <w:rPr>
          <w:sz w:val="24"/>
          <w:szCs w:val="24"/>
        </w:rPr>
        <w:t xml:space="preserve"> </w:t>
      </w:r>
      <w:r w:rsidRPr="00497EB6">
        <w:rPr>
          <w:rFonts w:eastAsia="Arial Unicode MS"/>
          <w:color w:val="000000"/>
          <w:sz w:val="24"/>
          <w:szCs w:val="24"/>
        </w:rPr>
        <w:t>(</w:t>
      </w:r>
      <w:r w:rsidRPr="00497EB6">
        <w:rPr>
          <w:rFonts w:eastAsia="Arial Unicode MS"/>
          <w:color w:val="000000"/>
          <w:sz w:val="24"/>
          <w:szCs w:val="24"/>
          <w:u w:val="single"/>
        </w:rPr>
        <w:t xml:space="preserve">                    </w:t>
      </w:r>
      <w:r w:rsidRPr="00497EB6">
        <w:rPr>
          <w:rFonts w:eastAsia="Arial Unicode MS"/>
          <w:color w:val="000000"/>
          <w:sz w:val="24"/>
          <w:szCs w:val="24"/>
        </w:rPr>
        <w:t>)</w:t>
      </w:r>
      <w:r w:rsidRPr="00497EB6">
        <w:rPr>
          <w:i/>
          <w:sz w:val="24"/>
          <w:szCs w:val="24"/>
        </w:rPr>
        <w:t xml:space="preserve"> [insérer la somme en lettres]</w:t>
      </w:r>
      <w:r w:rsidRPr="00497EB6">
        <w:rPr>
          <w:sz w:val="24"/>
          <w:szCs w:val="24"/>
          <w:vertAlign w:val="superscript"/>
        </w:rPr>
        <w:footnoteReference w:id="19"/>
      </w:r>
      <w:r w:rsidRPr="00497EB6">
        <w:rPr>
          <w:sz w:val="24"/>
          <w:szCs w:val="24"/>
        </w:rPr>
        <w:t>. Votre demande en paiement doit comprendre, que ce soit dans la demande elle-même ou dans un document séparé signé</w:t>
      </w:r>
      <w:r w:rsidRPr="00497EB6" w:rsidDel="00667289">
        <w:rPr>
          <w:sz w:val="24"/>
          <w:szCs w:val="24"/>
        </w:rPr>
        <w:t xml:space="preserve"> </w:t>
      </w:r>
      <w:r w:rsidRPr="00497EB6">
        <w:rPr>
          <w:sz w:val="24"/>
          <w:szCs w:val="24"/>
        </w:rPr>
        <w:t xml:space="preserve">accompagnant ou identifiant la demande, la déclaration que le Donneur d’ordre n’a pas rempli ses obligations environnementales et sociales (ES) au titre du Marché, sans que vous ayez à prouver ou à donner les raisons ou le motif de votre demande ou du montant qui y figure. </w:t>
      </w:r>
    </w:p>
    <w:p w14:paraId="524B9B09" w14:textId="77777777" w:rsidR="00A36CF1" w:rsidRPr="00497EB6" w:rsidRDefault="00A36CF1" w:rsidP="00A36CF1">
      <w:pPr>
        <w:suppressAutoHyphens/>
        <w:spacing w:before="120" w:after="120"/>
        <w:jc w:val="both"/>
        <w:rPr>
          <w:sz w:val="24"/>
          <w:szCs w:val="24"/>
        </w:rPr>
      </w:pPr>
      <w:r w:rsidRPr="00497EB6">
        <w:rPr>
          <w:sz w:val="24"/>
          <w:szCs w:val="24"/>
        </w:rPr>
        <w:t xml:space="preserve">La présente garantie expire au plus tard le </w:t>
      </w:r>
      <w:r w:rsidRPr="00497EB6">
        <w:rPr>
          <w:rFonts w:eastAsia="Arial Unicode MS"/>
          <w:color w:val="000000"/>
          <w:sz w:val="24"/>
          <w:szCs w:val="24"/>
          <w:u w:val="single"/>
        </w:rPr>
        <w:t xml:space="preserve">                </w:t>
      </w:r>
      <w:r w:rsidRPr="00497EB6">
        <w:rPr>
          <w:rFonts w:eastAsia="Arial Unicode MS"/>
          <w:color w:val="000000"/>
          <w:sz w:val="24"/>
          <w:szCs w:val="24"/>
        </w:rPr>
        <w:t xml:space="preserve"> </w:t>
      </w:r>
      <w:r w:rsidRPr="00497EB6">
        <w:rPr>
          <w:bCs/>
          <w:i/>
          <w:iCs/>
          <w:sz w:val="24"/>
          <w:szCs w:val="24"/>
        </w:rPr>
        <w:t>[insérer la date]</w:t>
      </w:r>
      <w:r w:rsidRPr="00497EB6">
        <w:rPr>
          <w:sz w:val="24"/>
          <w:szCs w:val="24"/>
        </w:rPr>
        <w:t xml:space="preserve"> jour de </w:t>
      </w:r>
      <w:r w:rsidRPr="00497EB6">
        <w:rPr>
          <w:rFonts w:eastAsia="Arial Unicode MS"/>
          <w:color w:val="000000"/>
          <w:sz w:val="24"/>
          <w:szCs w:val="24"/>
          <w:u w:val="single"/>
        </w:rPr>
        <w:t xml:space="preserve">                </w:t>
      </w:r>
      <w:r w:rsidRPr="00497EB6">
        <w:rPr>
          <w:rFonts w:eastAsia="Arial Unicode MS"/>
          <w:color w:val="000000"/>
          <w:sz w:val="24"/>
          <w:szCs w:val="24"/>
        </w:rPr>
        <w:t xml:space="preserve"> </w:t>
      </w:r>
      <w:r w:rsidRPr="00497EB6">
        <w:rPr>
          <w:bCs/>
          <w:i/>
          <w:iCs/>
          <w:sz w:val="24"/>
          <w:szCs w:val="24"/>
        </w:rPr>
        <w:t>[insérer le mois]</w:t>
      </w:r>
      <w:r w:rsidRPr="00497EB6">
        <w:rPr>
          <w:sz w:val="24"/>
          <w:szCs w:val="24"/>
        </w:rPr>
        <w:t xml:space="preserve"> </w:t>
      </w:r>
      <w:r w:rsidRPr="00497EB6">
        <w:rPr>
          <w:sz w:val="24"/>
          <w:szCs w:val="24"/>
          <w:vertAlign w:val="superscript"/>
        </w:rPr>
        <w:t>2</w:t>
      </w:r>
      <w:r w:rsidRPr="00497EB6">
        <w:rPr>
          <w:bCs/>
          <w:i/>
          <w:iCs/>
          <w:sz w:val="24"/>
          <w:szCs w:val="24"/>
        </w:rPr>
        <w:t>[insérer l’année]</w:t>
      </w:r>
      <w:r w:rsidRPr="00497EB6">
        <w:rPr>
          <w:sz w:val="24"/>
          <w:szCs w:val="24"/>
        </w:rPr>
        <w:t xml:space="preserve">, </w:t>
      </w:r>
      <w:r w:rsidRPr="00497EB6">
        <w:rPr>
          <w:sz w:val="24"/>
          <w:szCs w:val="24"/>
          <w:vertAlign w:val="superscript"/>
        </w:rPr>
        <w:footnoteReference w:id="20"/>
      </w:r>
      <w:r w:rsidRPr="00497EB6">
        <w:rPr>
          <w:sz w:val="24"/>
          <w:szCs w:val="24"/>
        </w:rPr>
        <w:t xml:space="preserve"> et toute demande de paiement doit être reçue à cette date au plus tard, à l’adresse figurant ci-dessus.</w:t>
      </w:r>
    </w:p>
    <w:p w14:paraId="39879CDC" w14:textId="77777777" w:rsidR="00A36CF1" w:rsidRPr="00497EB6" w:rsidRDefault="00A36CF1" w:rsidP="00A36CF1">
      <w:pPr>
        <w:suppressAutoHyphens/>
        <w:spacing w:before="120" w:after="120"/>
        <w:jc w:val="both"/>
        <w:rPr>
          <w:sz w:val="24"/>
          <w:szCs w:val="24"/>
        </w:rPr>
      </w:pPr>
      <w:r w:rsidRPr="00497EB6">
        <w:rPr>
          <w:sz w:val="24"/>
          <w:szCs w:val="24"/>
        </w:rPr>
        <w:t>La présente garantie est régie par les Règles uniformes de la CCI relatives aux garanties sur demande, Publication CCI no : 758, à l’exception de leur Article 15 (a) dont l’application est expressément écartée.</w:t>
      </w:r>
    </w:p>
    <w:p w14:paraId="22996FAD" w14:textId="77777777" w:rsidR="00A36CF1" w:rsidRPr="00497EB6" w:rsidRDefault="00A36CF1" w:rsidP="00A36CF1">
      <w:pPr>
        <w:suppressAutoHyphens/>
        <w:spacing w:before="120" w:after="120"/>
        <w:jc w:val="both"/>
        <w:rPr>
          <w:sz w:val="24"/>
          <w:szCs w:val="24"/>
        </w:rPr>
      </w:pPr>
    </w:p>
    <w:p w14:paraId="735E0BD2" w14:textId="77777777" w:rsidR="00A36CF1" w:rsidRPr="00497EB6" w:rsidRDefault="00A36CF1" w:rsidP="00A36CF1">
      <w:pPr>
        <w:suppressAutoHyphens/>
        <w:spacing w:before="120" w:after="120"/>
        <w:jc w:val="both"/>
        <w:rPr>
          <w:sz w:val="24"/>
          <w:szCs w:val="24"/>
        </w:rPr>
      </w:pPr>
    </w:p>
    <w:p w14:paraId="79F87E88" w14:textId="77777777" w:rsidR="00A36CF1" w:rsidRPr="00497EB6" w:rsidRDefault="00A36CF1" w:rsidP="00A36CF1">
      <w:pPr>
        <w:suppressAutoHyphens/>
        <w:spacing w:before="120" w:after="120"/>
        <w:jc w:val="both"/>
        <w:rPr>
          <w:sz w:val="24"/>
          <w:szCs w:val="24"/>
        </w:rPr>
      </w:pPr>
    </w:p>
    <w:p w14:paraId="4D1B225D" w14:textId="77777777" w:rsidR="00A36CF1" w:rsidRPr="00497EB6" w:rsidRDefault="00A36CF1" w:rsidP="00A36CF1">
      <w:pPr>
        <w:suppressAutoHyphens/>
        <w:spacing w:before="120" w:after="120"/>
        <w:jc w:val="both"/>
        <w:rPr>
          <w:sz w:val="24"/>
          <w:szCs w:val="24"/>
        </w:rPr>
      </w:pPr>
      <w:r w:rsidRPr="00497EB6">
        <w:rPr>
          <w:sz w:val="24"/>
          <w:szCs w:val="24"/>
        </w:rPr>
        <w:t>___________________</w:t>
      </w:r>
    </w:p>
    <w:p w14:paraId="25022679" w14:textId="77777777" w:rsidR="00A36CF1" w:rsidRPr="00497EB6" w:rsidRDefault="00A36CF1" w:rsidP="00A36CF1">
      <w:pPr>
        <w:suppressAutoHyphens/>
        <w:spacing w:before="120" w:after="120"/>
        <w:jc w:val="both"/>
        <w:rPr>
          <w:i/>
          <w:sz w:val="24"/>
          <w:szCs w:val="24"/>
        </w:rPr>
      </w:pPr>
      <w:r w:rsidRPr="00497EB6">
        <w:rPr>
          <w:i/>
          <w:sz w:val="24"/>
          <w:szCs w:val="24"/>
        </w:rPr>
        <w:t>[signature]</w:t>
      </w:r>
    </w:p>
    <w:p w14:paraId="5E8ABDE2" w14:textId="77777777" w:rsidR="00A36CF1" w:rsidRPr="00497EB6" w:rsidRDefault="00A36CF1" w:rsidP="00A36CF1">
      <w:pPr>
        <w:suppressAutoHyphens/>
        <w:spacing w:before="120" w:after="120"/>
        <w:jc w:val="both"/>
        <w:rPr>
          <w:i/>
          <w:sz w:val="24"/>
          <w:szCs w:val="24"/>
        </w:rPr>
      </w:pPr>
    </w:p>
    <w:p w14:paraId="0BA35D59" w14:textId="77777777" w:rsidR="00A36CF1" w:rsidRPr="00497EB6" w:rsidRDefault="00A36CF1" w:rsidP="00A36CF1">
      <w:pPr>
        <w:suppressAutoHyphens/>
        <w:spacing w:before="120" w:after="120"/>
        <w:jc w:val="both"/>
        <w:rPr>
          <w:i/>
          <w:sz w:val="24"/>
          <w:szCs w:val="24"/>
        </w:rPr>
      </w:pPr>
    </w:p>
    <w:p w14:paraId="1540D56F" w14:textId="77777777" w:rsidR="00A36CF1" w:rsidRPr="00497EB6" w:rsidRDefault="00A36CF1" w:rsidP="00A36CF1">
      <w:pPr>
        <w:suppressAutoHyphens/>
        <w:spacing w:before="120" w:after="120"/>
        <w:jc w:val="both"/>
        <w:rPr>
          <w:b/>
          <w:i/>
          <w:sz w:val="24"/>
          <w:szCs w:val="24"/>
        </w:rPr>
      </w:pPr>
      <w:r w:rsidRPr="00497EB6">
        <w:rPr>
          <w:b/>
          <w:i/>
          <w:sz w:val="24"/>
          <w:szCs w:val="24"/>
        </w:rPr>
        <w:t>Note : Le texte en italiques doit être retiré du document final ; il est fourni à titre indicatif en vue de faciliter la préparation du document.</w:t>
      </w:r>
    </w:p>
    <w:p w14:paraId="283E1403" w14:textId="77777777" w:rsidR="00334405" w:rsidRPr="00497EB6" w:rsidRDefault="00334405" w:rsidP="00A0505C">
      <w:pPr>
        <w:tabs>
          <w:tab w:val="left" w:pos="2880"/>
          <w:tab w:val="left" w:pos="5400"/>
          <w:tab w:val="left" w:pos="6480"/>
        </w:tabs>
        <w:spacing w:before="120" w:after="120"/>
        <w:rPr>
          <w:sz w:val="24"/>
          <w:szCs w:val="24"/>
        </w:rPr>
      </w:pPr>
    </w:p>
    <w:p w14:paraId="7092913A" w14:textId="55BE1E42" w:rsidR="000F2461" w:rsidRPr="00497EB6" w:rsidRDefault="000F2461">
      <w:pPr>
        <w:rPr>
          <w:sz w:val="24"/>
          <w:szCs w:val="24"/>
        </w:rPr>
      </w:pPr>
      <w:r w:rsidRPr="00497EB6">
        <w:rPr>
          <w:sz w:val="24"/>
          <w:szCs w:val="24"/>
        </w:rPr>
        <w:br w:type="page"/>
      </w:r>
    </w:p>
    <w:p w14:paraId="799B9B7F" w14:textId="77777777" w:rsidR="00ED30D3" w:rsidRPr="00497EB6" w:rsidRDefault="00ED30D3" w:rsidP="00A0505C">
      <w:pPr>
        <w:tabs>
          <w:tab w:val="left" w:pos="2880"/>
          <w:tab w:val="left" w:pos="5400"/>
          <w:tab w:val="left" w:pos="6480"/>
        </w:tabs>
        <w:spacing w:before="120" w:after="120"/>
        <w:rPr>
          <w:sz w:val="24"/>
          <w:szCs w:val="24"/>
        </w:rPr>
      </w:pPr>
    </w:p>
    <w:p w14:paraId="41DA4B9E" w14:textId="77777777" w:rsidR="00ED30D3" w:rsidRPr="00497EB6" w:rsidRDefault="00ED30D3" w:rsidP="00A0505C">
      <w:pPr>
        <w:tabs>
          <w:tab w:val="left" w:pos="2880"/>
          <w:tab w:val="left" w:pos="5400"/>
          <w:tab w:val="left" w:pos="6480"/>
        </w:tabs>
        <w:spacing w:before="120" w:after="120"/>
        <w:rPr>
          <w:sz w:val="24"/>
          <w:szCs w:val="24"/>
        </w:rPr>
      </w:pPr>
    </w:p>
    <w:p w14:paraId="6E93B573" w14:textId="3CB43F6B" w:rsidR="002B1896" w:rsidRPr="00497EB6" w:rsidRDefault="00A36CF1" w:rsidP="004E33E2">
      <w:pPr>
        <w:pStyle w:val="SecXH1"/>
        <w:rPr>
          <w:noProof w:val="0"/>
        </w:rPr>
      </w:pPr>
      <w:bookmarkStart w:id="775" w:name="_Toc178093823"/>
      <w:r w:rsidRPr="00497EB6">
        <w:rPr>
          <w:noProof w:val="0"/>
        </w:rPr>
        <w:t xml:space="preserve">Modèle de </w:t>
      </w:r>
      <w:r w:rsidR="00AC7506" w:rsidRPr="00497EB6">
        <w:rPr>
          <w:noProof w:val="0"/>
        </w:rPr>
        <w:t>G</w:t>
      </w:r>
      <w:r w:rsidRPr="00497EB6">
        <w:rPr>
          <w:noProof w:val="0"/>
        </w:rPr>
        <w:t xml:space="preserve">arantie de </w:t>
      </w:r>
      <w:r w:rsidR="00AC7506" w:rsidRPr="00497EB6">
        <w:rPr>
          <w:noProof w:val="0"/>
        </w:rPr>
        <w:t>R</w:t>
      </w:r>
      <w:r w:rsidRPr="00497EB6">
        <w:rPr>
          <w:noProof w:val="0"/>
        </w:rPr>
        <w:t xml:space="preserve">estitution </w:t>
      </w:r>
      <w:r w:rsidR="002B1896" w:rsidRPr="00497EB6">
        <w:rPr>
          <w:noProof w:val="0"/>
        </w:rPr>
        <w:t>d’</w:t>
      </w:r>
      <w:r w:rsidR="00AC7506" w:rsidRPr="00497EB6">
        <w:rPr>
          <w:noProof w:val="0"/>
        </w:rPr>
        <w:t>A</w:t>
      </w:r>
      <w:r w:rsidR="002B1896" w:rsidRPr="00497EB6">
        <w:rPr>
          <w:noProof w:val="0"/>
        </w:rPr>
        <w:t>vance</w:t>
      </w:r>
      <w:bookmarkEnd w:id="775"/>
    </w:p>
    <w:p w14:paraId="33A500CD" w14:textId="5027F6DC" w:rsidR="002B1896" w:rsidRPr="00497EB6" w:rsidRDefault="002B1896" w:rsidP="002B1896">
      <w:pPr>
        <w:tabs>
          <w:tab w:val="left" w:pos="2880"/>
          <w:tab w:val="left" w:pos="5400"/>
          <w:tab w:val="left" w:pos="6480"/>
        </w:tabs>
        <w:spacing w:before="120" w:after="120"/>
        <w:jc w:val="center"/>
        <w:rPr>
          <w:b/>
          <w:sz w:val="28"/>
          <w:szCs w:val="28"/>
        </w:rPr>
      </w:pPr>
      <w:r w:rsidRPr="00497EB6">
        <w:rPr>
          <w:b/>
          <w:sz w:val="28"/>
          <w:szCs w:val="28"/>
        </w:rPr>
        <w:t xml:space="preserve">Garantie </w:t>
      </w:r>
      <w:r w:rsidR="00602E41" w:rsidRPr="00497EB6">
        <w:rPr>
          <w:b/>
          <w:sz w:val="28"/>
          <w:szCs w:val="28"/>
        </w:rPr>
        <w:t>à</w:t>
      </w:r>
      <w:r w:rsidR="00BF4C86" w:rsidRPr="00497EB6">
        <w:rPr>
          <w:b/>
          <w:sz w:val="28"/>
          <w:szCs w:val="28"/>
        </w:rPr>
        <w:t xml:space="preserve"> </w:t>
      </w:r>
      <w:r w:rsidRPr="00497EB6">
        <w:rPr>
          <w:b/>
          <w:sz w:val="28"/>
          <w:szCs w:val="28"/>
        </w:rPr>
        <w:t>demande</w:t>
      </w:r>
    </w:p>
    <w:p w14:paraId="5C1C9469" w14:textId="77777777" w:rsidR="002B1896" w:rsidRPr="00497EB6" w:rsidRDefault="002B1896" w:rsidP="002B1896">
      <w:pPr>
        <w:tabs>
          <w:tab w:val="left" w:pos="2880"/>
          <w:tab w:val="left" w:pos="5400"/>
          <w:tab w:val="left" w:pos="6480"/>
        </w:tabs>
        <w:spacing w:before="120" w:after="120"/>
        <w:jc w:val="center"/>
        <w:rPr>
          <w:i/>
          <w:sz w:val="24"/>
          <w:szCs w:val="24"/>
        </w:rPr>
      </w:pPr>
      <w:r w:rsidRPr="00497EB6">
        <w:rPr>
          <w:i/>
          <w:sz w:val="24"/>
          <w:szCs w:val="24"/>
        </w:rPr>
        <w:t>[En-tête du garant ou code d'identification SWIFT]</w:t>
      </w:r>
    </w:p>
    <w:p w14:paraId="4F76551D" w14:textId="77777777" w:rsidR="002B1896" w:rsidRPr="00497EB6" w:rsidRDefault="002B1896" w:rsidP="002B1896">
      <w:pPr>
        <w:tabs>
          <w:tab w:val="left" w:pos="2880"/>
          <w:tab w:val="left" w:pos="5400"/>
          <w:tab w:val="left" w:pos="6480"/>
        </w:tabs>
        <w:spacing w:before="120" w:after="120"/>
        <w:rPr>
          <w:sz w:val="24"/>
          <w:szCs w:val="24"/>
        </w:rPr>
      </w:pPr>
    </w:p>
    <w:p w14:paraId="09AC12A1" w14:textId="1B8717D8" w:rsidR="002B1896" w:rsidRPr="00497EB6" w:rsidRDefault="002B1896" w:rsidP="002B1896">
      <w:pPr>
        <w:tabs>
          <w:tab w:val="left" w:pos="2880"/>
          <w:tab w:val="left" w:pos="5400"/>
          <w:tab w:val="left" w:pos="6480"/>
        </w:tabs>
        <w:spacing w:before="120" w:after="120"/>
        <w:rPr>
          <w:sz w:val="24"/>
          <w:szCs w:val="24"/>
        </w:rPr>
      </w:pPr>
      <w:r w:rsidRPr="00497EB6">
        <w:rPr>
          <w:sz w:val="24"/>
          <w:szCs w:val="24"/>
        </w:rPr>
        <w:t xml:space="preserve">Bénéficiaire: ________________[insérer le nom et l'adresse </w:t>
      </w:r>
      <w:r w:rsidR="002E4FF3" w:rsidRPr="00497EB6">
        <w:rPr>
          <w:sz w:val="24"/>
          <w:szCs w:val="24"/>
        </w:rPr>
        <w:t>du Maître d’Ouvrage</w:t>
      </w:r>
      <w:r w:rsidRPr="00497EB6">
        <w:rPr>
          <w:sz w:val="24"/>
          <w:szCs w:val="24"/>
        </w:rPr>
        <w:t>]</w:t>
      </w:r>
    </w:p>
    <w:p w14:paraId="29535CD8" w14:textId="77777777" w:rsidR="002B1896" w:rsidRPr="00497EB6" w:rsidRDefault="002B1896" w:rsidP="002B1896">
      <w:pPr>
        <w:tabs>
          <w:tab w:val="left" w:pos="2880"/>
          <w:tab w:val="left" w:pos="5400"/>
          <w:tab w:val="left" w:pos="6480"/>
        </w:tabs>
        <w:spacing w:before="120" w:after="120"/>
        <w:rPr>
          <w:sz w:val="24"/>
          <w:szCs w:val="24"/>
        </w:rPr>
      </w:pPr>
      <w:r w:rsidRPr="00497EB6">
        <w:rPr>
          <w:sz w:val="24"/>
          <w:szCs w:val="24"/>
        </w:rPr>
        <w:t>Date: ________________________[insérer la date de publication]</w:t>
      </w:r>
    </w:p>
    <w:p w14:paraId="7E1D8057" w14:textId="77777777" w:rsidR="002B1896" w:rsidRPr="00497EB6" w:rsidRDefault="002B1896" w:rsidP="002B1896">
      <w:pPr>
        <w:tabs>
          <w:tab w:val="left" w:pos="2880"/>
          <w:tab w:val="left" w:pos="5400"/>
          <w:tab w:val="left" w:pos="6480"/>
        </w:tabs>
        <w:spacing w:before="120" w:after="120"/>
        <w:rPr>
          <w:sz w:val="24"/>
          <w:szCs w:val="24"/>
        </w:rPr>
      </w:pPr>
      <w:r w:rsidRPr="00497EB6">
        <w:rPr>
          <w:sz w:val="24"/>
          <w:szCs w:val="24"/>
        </w:rPr>
        <w:t>GARANTIE DE PAIEMENT ANTICIPE N °: [Insérer le numéro de référence de la garantie]</w:t>
      </w:r>
    </w:p>
    <w:p w14:paraId="4CD17A72" w14:textId="28AA6BAC" w:rsidR="002B1896" w:rsidRPr="00497EB6" w:rsidRDefault="002B1896" w:rsidP="00A36CF1">
      <w:pPr>
        <w:tabs>
          <w:tab w:val="left" w:pos="2880"/>
          <w:tab w:val="left" w:pos="5400"/>
          <w:tab w:val="left" w:pos="6480"/>
        </w:tabs>
        <w:spacing w:before="120" w:after="120"/>
        <w:jc w:val="both"/>
        <w:rPr>
          <w:sz w:val="24"/>
          <w:szCs w:val="24"/>
        </w:rPr>
      </w:pPr>
      <w:r w:rsidRPr="00497EB6">
        <w:rPr>
          <w:sz w:val="24"/>
          <w:szCs w:val="24"/>
        </w:rPr>
        <w:t>Garant: [</w:t>
      </w:r>
      <w:r w:rsidR="00A36CF1" w:rsidRPr="00497EB6">
        <w:rPr>
          <w:i/>
          <w:sz w:val="24"/>
          <w:szCs w:val="24"/>
        </w:rPr>
        <w:t>nom de la banque et adresse de la banque émettrice</w:t>
      </w:r>
      <w:r w:rsidR="00A36CF1" w:rsidRPr="00497EB6">
        <w:rPr>
          <w:sz w:val="24"/>
          <w:szCs w:val="24"/>
        </w:rPr>
        <w:t xml:space="preserve"> </w:t>
      </w:r>
      <w:r w:rsidR="00A36CF1" w:rsidRPr="00497EB6">
        <w:rPr>
          <w:i/>
          <w:sz w:val="24"/>
          <w:szCs w:val="24"/>
        </w:rPr>
        <w:t>et code SWIFT</w:t>
      </w:r>
      <w:r w:rsidRPr="00497EB6">
        <w:rPr>
          <w:sz w:val="24"/>
          <w:szCs w:val="24"/>
        </w:rPr>
        <w:t>]</w:t>
      </w:r>
    </w:p>
    <w:p w14:paraId="1B535689" w14:textId="77777777" w:rsidR="002B1896" w:rsidRPr="00497EB6" w:rsidRDefault="002B1896" w:rsidP="00A36CF1">
      <w:pPr>
        <w:tabs>
          <w:tab w:val="left" w:pos="2880"/>
          <w:tab w:val="left" w:pos="5400"/>
          <w:tab w:val="left" w:pos="6480"/>
        </w:tabs>
        <w:spacing w:before="120" w:after="120"/>
        <w:jc w:val="both"/>
        <w:rPr>
          <w:sz w:val="24"/>
          <w:szCs w:val="24"/>
        </w:rPr>
      </w:pPr>
    </w:p>
    <w:p w14:paraId="6A342295" w14:textId="10466135" w:rsidR="00A36CF1" w:rsidRPr="00497EB6" w:rsidRDefault="00A36CF1" w:rsidP="00A36CF1">
      <w:pPr>
        <w:suppressAutoHyphens/>
        <w:spacing w:before="120" w:after="120"/>
        <w:jc w:val="both"/>
        <w:rPr>
          <w:sz w:val="24"/>
          <w:szCs w:val="24"/>
        </w:rPr>
      </w:pPr>
      <w:r w:rsidRPr="00497EB6">
        <w:rPr>
          <w:sz w:val="24"/>
          <w:szCs w:val="24"/>
        </w:rPr>
        <w:t xml:space="preserve">Nous avons été informés que </w:t>
      </w:r>
      <w:r w:rsidRPr="00497EB6">
        <w:rPr>
          <w:i/>
          <w:sz w:val="24"/>
          <w:szCs w:val="24"/>
        </w:rPr>
        <w:t>[insérer le nom de l’Entrepreneur, qui dans le cas d’un Groupement d’Entreprises sera le nom du Groupement]</w:t>
      </w:r>
      <w:r w:rsidRPr="00497EB6">
        <w:rPr>
          <w:sz w:val="24"/>
          <w:szCs w:val="24"/>
        </w:rPr>
        <w:t xml:space="preserve"> (ci-après dénommé le Donneur d’ordre) a conclu avec vous le Marché no. </w:t>
      </w:r>
      <w:r w:rsidRPr="00497EB6">
        <w:rPr>
          <w:i/>
          <w:iCs/>
          <w:sz w:val="24"/>
          <w:szCs w:val="24"/>
        </w:rPr>
        <w:t>[insérer No]</w:t>
      </w:r>
      <w:r w:rsidRPr="00497EB6">
        <w:rPr>
          <w:sz w:val="24"/>
          <w:szCs w:val="24"/>
        </w:rPr>
        <w:t xml:space="preserve"> en date du </w:t>
      </w:r>
      <w:r w:rsidRPr="00497EB6">
        <w:rPr>
          <w:i/>
          <w:iCs/>
          <w:sz w:val="24"/>
          <w:szCs w:val="24"/>
        </w:rPr>
        <w:t>[insérer la date]</w:t>
      </w:r>
      <w:r w:rsidRPr="00497EB6">
        <w:rPr>
          <w:sz w:val="24"/>
          <w:szCs w:val="24"/>
        </w:rPr>
        <w:t xml:space="preserve"> pour l’exécution de </w:t>
      </w:r>
      <w:r w:rsidRPr="00497EB6">
        <w:rPr>
          <w:i/>
          <w:sz w:val="24"/>
          <w:szCs w:val="24"/>
        </w:rPr>
        <w:t xml:space="preserve">[insérer le nom du marché et une brève description des </w:t>
      </w:r>
      <w:r w:rsidR="004A2780" w:rsidRPr="00497EB6">
        <w:rPr>
          <w:i/>
          <w:sz w:val="24"/>
          <w:szCs w:val="24"/>
        </w:rPr>
        <w:t>Ouvrages</w:t>
      </w:r>
      <w:r w:rsidRPr="00497EB6">
        <w:rPr>
          <w:i/>
          <w:sz w:val="24"/>
          <w:szCs w:val="24"/>
        </w:rPr>
        <w:t>]</w:t>
      </w:r>
      <w:r w:rsidRPr="00497EB6">
        <w:rPr>
          <w:sz w:val="24"/>
          <w:szCs w:val="24"/>
        </w:rPr>
        <w:t xml:space="preserve"> (ci-après dénommé « le Marché »).</w:t>
      </w:r>
    </w:p>
    <w:p w14:paraId="6D1FAC75" w14:textId="1EA3A09D" w:rsidR="00A36CF1" w:rsidRPr="00497EB6" w:rsidRDefault="00A36CF1" w:rsidP="00A36CF1">
      <w:pPr>
        <w:suppressAutoHyphens/>
        <w:spacing w:before="120" w:after="240"/>
        <w:jc w:val="both"/>
        <w:rPr>
          <w:sz w:val="24"/>
          <w:szCs w:val="24"/>
        </w:rPr>
      </w:pPr>
      <w:r w:rsidRPr="00497EB6">
        <w:rPr>
          <w:sz w:val="24"/>
          <w:szCs w:val="24"/>
        </w:rPr>
        <w:t xml:space="preserve">De plus nous comprenons qu’en vertu des </w:t>
      </w:r>
      <w:r w:rsidR="005664DE" w:rsidRPr="00497EB6">
        <w:rPr>
          <w:sz w:val="24"/>
          <w:szCs w:val="24"/>
        </w:rPr>
        <w:t>Clauses du Marché</w:t>
      </w:r>
      <w:r w:rsidRPr="00497EB6">
        <w:rPr>
          <w:sz w:val="24"/>
          <w:szCs w:val="24"/>
        </w:rPr>
        <w:t xml:space="preserve">, une avance d’un montant de </w:t>
      </w:r>
      <w:r w:rsidRPr="00497EB6">
        <w:rPr>
          <w:i/>
          <w:sz w:val="24"/>
          <w:szCs w:val="24"/>
        </w:rPr>
        <w:t>[insérer la somme en chiffres]</w:t>
      </w:r>
      <w:r w:rsidRPr="00497EB6">
        <w:rPr>
          <w:sz w:val="24"/>
          <w:szCs w:val="24"/>
        </w:rPr>
        <w:t xml:space="preserve"> (  ) </w:t>
      </w:r>
      <w:r w:rsidRPr="00497EB6">
        <w:rPr>
          <w:i/>
          <w:sz w:val="24"/>
          <w:szCs w:val="24"/>
        </w:rPr>
        <w:t>[insérer la somme en lettres]</w:t>
      </w:r>
      <w:r w:rsidRPr="00497EB6">
        <w:rPr>
          <w:sz w:val="24"/>
          <w:szCs w:val="24"/>
        </w:rPr>
        <w:t xml:space="preserve"> est versée contre une garantie de restitution d’avance.</w:t>
      </w:r>
    </w:p>
    <w:p w14:paraId="7327E7C8" w14:textId="16ED7573" w:rsidR="00A36CF1" w:rsidRPr="00497EB6" w:rsidRDefault="00A36CF1" w:rsidP="00A36CF1">
      <w:pPr>
        <w:suppressAutoHyphens/>
        <w:spacing w:before="120" w:after="240"/>
        <w:jc w:val="both"/>
        <w:rPr>
          <w:sz w:val="24"/>
          <w:szCs w:val="24"/>
        </w:rPr>
      </w:pPr>
      <w:r w:rsidRPr="00497EB6">
        <w:rPr>
          <w:sz w:val="24"/>
          <w:szCs w:val="24"/>
        </w:rPr>
        <w:t xml:space="preserve">A la demande du Donneur d’ordre, nous prenons, en tant que Garant, </w:t>
      </w:r>
      <w:r w:rsidR="00B44D02" w:rsidRPr="00972374">
        <w:rPr>
          <w:sz w:val="24"/>
          <w:szCs w:val="24"/>
        </w:rPr>
        <w:t xml:space="preserve">l’engagement </w:t>
      </w:r>
      <w:r w:rsidR="00B44D02" w:rsidRPr="00972374">
        <w:rPr>
          <w:b/>
          <w:bCs/>
          <w:sz w:val="24"/>
          <w:szCs w:val="24"/>
        </w:rPr>
        <w:t>sans condition et irrévocablement</w:t>
      </w:r>
      <w:r w:rsidR="00B44D02" w:rsidRPr="00972374">
        <w:rPr>
          <w:sz w:val="24"/>
          <w:szCs w:val="24"/>
        </w:rPr>
        <w:t xml:space="preserve">, à payer à </w:t>
      </w:r>
      <w:r w:rsidR="00B44D02" w:rsidRPr="00972374">
        <w:rPr>
          <w:b/>
          <w:bCs/>
          <w:sz w:val="24"/>
          <w:szCs w:val="24"/>
        </w:rPr>
        <w:t>première demande</w:t>
      </w:r>
      <w:r w:rsidR="00B44D02" w:rsidRPr="00972374">
        <w:rPr>
          <w:sz w:val="24"/>
          <w:szCs w:val="24"/>
        </w:rPr>
        <w:t xml:space="preserve"> </w:t>
      </w:r>
      <w:r w:rsidRPr="00497EB6">
        <w:rPr>
          <w:sz w:val="24"/>
          <w:szCs w:val="24"/>
        </w:rPr>
        <w:t xml:space="preserve">au Bénéficiaire toute somme dans la limite du Montant de la Garantie qui s’élève à </w:t>
      </w:r>
      <w:r w:rsidRPr="00497EB6">
        <w:rPr>
          <w:sz w:val="24"/>
          <w:szCs w:val="24"/>
        </w:rPr>
        <w:br/>
        <w:t>(</w:t>
      </w:r>
      <w:r w:rsidRPr="00497EB6">
        <w:rPr>
          <w:sz w:val="24"/>
          <w:szCs w:val="24"/>
          <w:u w:val="single"/>
        </w:rPr>
        <w:t xml:space="preserve">                    </w:t>
      </w:r>
      <w:r w:rsidRPr="00497EB6">
        <w:rPr>
          <w:sz w:val="24"/>
          <w:szCs w:val="24"/>
        </w:rPr>
        <w:t>)</w:t>
      </w:r>
      <w:r w:rsidRPr="00497EB6">
        <w:rPr>
          <w:i/>
          <w:sz w:val="24"/>
          <w:szCs w:val="24"/>
        </w:rPr>
        <w:t xml:space="preserve"> [insérer la somme en chiffres]</w:t>
      </w:r>
      <w:r w:rsidRPr="00497EB6">
        <w:rPr>
          <w:sz w:val="24"/>
          <w:szCs w:val="24"/>
        </w:rPr>
        <w:t xml:space="preserve"> </w:t>
      </w:r>
      <w:r w:rsidRPr="00497EB6">
        <w:rPr>
          <w:i/>
          <w:sz w:val="24"/>
          <w:szCs w:val="24"/>
        </w:rPr>
        <w:t>[insérer la somme en lettres]</w:t>
      </w:r>
      <w:r w:rsidRPr="00497EB6">
        <w:rPr>
          <w:sz w:val="24"/>
          <w:szCs w:val="24"/>
          <w:vertAlign w:val="superscript"/>
        </w:rPr>
        <w:footnoteReference w:id="21"/>
      </w:r>
      <w:r w:rsidRPr="00497EB6">
        <w:rPr>
          <w:sz w:val="24"/>
          <w:szCs w:val="24"/>
        </w:rPr>
        <w:t>. Votre demande en paiement doit comprendre, que ce soit dans la demande elle-même ou dans un document séparé signé</w:t>
      </w:r>
      <w:r w:rsidRPr="00497EB6" w:rsidDel="00667289">
        <w:rPr>
          <w:sz w:val="24"/>
          <w:szCs w:val="24"/>
        </w:rPr>
        <w:t xml:space="preserve"> </w:t>
      </w:r>
      <w:r w:rsidRPr="00497EB6">
        <w:rPr>
          <w:sz w:val="24"/>
          <w:szCs w:val="24"/>
        </w:rPr>
        <w:t>accompagnant ou identifiant la demande, la déclaration que le Donneur d’ordre :</w:t>
      </w:r>
    </w:p>
    <w:p w14:paraId="5CF3D76B" w14:textId="77777777" w:rsidR="00A36CF1" w:rsidRPr="00497EB6" w:rsidRDefault="00A36CF1" w:rsidP="00DF7860">
      <w:pPr>
        <w:suppressAutoHyphens/>
        <w:spacing w:before="120" w:after="240"/>
        <w:ind w:left="1710" w:hanging="630"/>
        <w:jc w:val="both"/>
        <w:rPr>
          <w:sz w:val="24"/>
          <w:szCs w:val="24"/>
        </w:rPr>
      </w:pPr>
      <w:r w:rsidRPr="00497EB6">
        <w:rPr>
          <w:sz w:val="24"/>
          <w:szCs w:val="24"/>
        </w:rPr>
        <w:t xml:space="preserve">(a) </w:t>
      </w:r>
      <w:r w:rsidRPr="00497EB6">
        <w:rPr>
          <w:sz w:val="24"/>
          <w:szCs w:val="24"/>
        </w:rPr>
        <w:tab/>
        <w:t>a utilisé l’avance à d’autres fins que les prestations faisant l’objet du Marché ; ou bien</w:t>
      </w:r>
    </w:p>
    <w:p w14:paraId="119C1624" w14:textId="77777777" w:rsidR="00A36CF1" w:rsidRPr="00497EB6" w:rsidRDefault="00A36CF1" w:rsidP="00DF7860">
      <w:pPr>
        <w:suppressAutoHyphens/>
        <w:spacing w:before="120" w:after="240"/>
        <w:ind w:left="1710" w:hanging="630"/>
        <w:jc w:val="both"/>
        <w:rPr>
          <w:sz w:val="24"/>
          <w:szCs w:val="24"/>
        </w:rPr>
      </w:pPr>
      <w:r w:rsidRPr="00497EB6">
        <w:rPr>
          <w:sz w:val="24"/>
          <w:szCs w:val="24"/>
        </w:rPr>
        <w:t xml:space="preserve">(b) </w:t>
      </w:r>
      <w:r w:rsidRPr="00497EB6">
        <w:rPr>
          <w:sz w:val="24"/>
          <w:szCs w:val="24"/>
        </w:rPr>
        <w:tab/>
        <w:t xml:space="preserve">n’a pas remboursé l’avance dans les conditions spécifiées au Marché, spécifiant le montant non remboursé par le Donneur d’ordre. </w:t>
      </w:r>
    </w:p>
    <w:p w14:paraId="2C0A16A1" w14:textId="77777777" w:rsidR="00A36CF1" w:rsidRPr="00497EB6" w:rsidRDefault="00A36CF1" w:rsidP="00A36CF1">
      <w:pPr>
        <w:suppressAutoHyphens/>
        <w:spacing w:before="120" w:after="240"/>
        <w:jc w:val="both"/>
        <w:rPr>
          <w:sz w:val="24"/>
          <w:szCs w:val="24"/>
        </w:rPr>
      </w:pPr>
      <w:r w:rsidRPr="00497EB6">
        <w:rPr>
          <w:sz w:val="24"/>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w:t>
      </w:r>
      <w:r w:rsidRPr="00497EB6">
        <w:rPr>
          <w:i/>
          <w:sz w:val="24"/>
          <w:szCs w:val="24"/>
        </w:rPr>
        <w:t>[insérer le numéro]</w:t>
      </w:r>
      <w:r w:rsidRPr="00497EB6">
        <w:rPr>
          <w:sz w:val="24"/>
          <w:szCs w:val="24"/>
        </w:rPr>
        <w:t xml:space="preserve"> à </w:t>
      </w:r>
      <w:r w:rsidRPr="00497EB6">
        <w:rPr>
          <w:i/>
          <w:sz w:val="24"/>
          <w:szCs w:val="24"/>
        </w:rPr>
        <w:t>[nom et adresse de la banque]</w:t>
      </w:r>
      <w:r w:rsidRPr="00497EB6">
        <w:rPr>
          <w:sz w:val="24"/>
          <w:szCs w:val="24"/>
        </w:rPr>
        <w:t>.</w:t>
      </w:r>
    </w:p>
    <w:p w14:paraId="1A12F722" w14:textId="383660AF" w:rsidR="00A36CF1" w:rsidRPr="00497EB6" w:rsidRDefault="00A36CF1" w:rsidP="00A36CF1">
      <w:pPr>
        <w:suppressAutoHyphens/>
        <w:spacing w:before="120" w:after="240"/>
        <w:jc w:val="both"/>
        <w:rPr>
          <w:sz w:val="24"/>
          <w:szCs w:val="24"/>
        </w:rPr>
      </w:pPr>
      <w:r w:rsidRPr="00497EB6">
        <w:rPr>
          <w:sz w:val="24"/>
          <w:szCs w:val="24"/>
        </w:rPr>
        <w:t xml:space="preserve">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w:t>
      </w:r>
      <w:r w:rsidR="00AD2637">
        <w:rPr>
          <w:sz w:val="24"/>
          <w:szCs w:val="24"/>
        </w:rPr>
        <w:t xml:space="preserve">Accepté </w:t>
      </w:r>
      <w:r w:rsidRPr="00497EB6">
        <w:rPr>
          <w:sz w:val="24"/>
          <w:szCs w:val="24"/>
        </w:rPr>
        <w:t xml:space="preserve">du Marché </w:t>
      </w:r>
      <w:r w:rsidR="00395FEA">
        <w:rPr>
          <w:sz w:val="24"/>
          <w:szCs w:val="24"/>
        </w:rPr>
        <w:t xml:space="preserve">pour la Conception-Construction </w:t>
      </w:r>
      <w:r w:rsidRPr="00497EB6">
        <w:rPr>
          <w:sz w:val="24"/>
          <w:szCs w:val="24"/>
        </w:rPr>
        <w:t>(à l’exclusion des sommes à valoir) ont été approuvés pour paiement, ou à la date suivante :</w:t>
      </w:r>
      <w:r w:rsidRPr="00497EB6">
        <w:rPr>
          <w:i/>
          <w:sz w:val="24"/>
          <w:szCs w:val="24"/>
        </w:rPr>
        <w:t xml:space="preserve"> [insérer le jour]</w:t>
      </w:r>
      <w:r w:rsidRPr="00497EB6">
        <w:rPr>
          <w:sz w:val="24"/>
          <w:szCs w:val="24"/>
        </w:rPr>
        <w:t xml:space="preserve"> jour de </w:t>
      </w:r>
      <w:r w:rsidRPr="00497EB6">
        <w:rPr>
          <w:i/>
          <w:sz w:val="24"/>
          <w:szCs w:val="24"/>
        </w:rPr>
        <w:t>[insérer le mois]</w:t>
      </w:r>
      <w:r w:rsidRPr="00497EB6">
        <w:rPr>
          <w:sz w:val="24"/>
          <w:szCs w:val="24"/>
        </w:rPr>
        <w:t xml:space="preserve">, 2… </w:t>
      </w:r>
      <w:r w:rsidRPr="00497EB6">
        <w:rPr>
          <w:i/>
          <w:sz w:val="24"/>
          <w:szCs w:val="24"/>
        </w:rPr>
        <w:t>[insérer l’année]</w:t>
      </w:r>
      <w:r w:rsidRPr="00497EB6">
        <w:rPr>
          <w:sz w:val="24"/>
          <w:szCs w:val="24"/>
          <w:vertAlign w:val="superscript"/>
        </w:rPr>
        <w:footnoteReference w:id="22"/>
      </w:r>
      <w:r w:rsidRPr="00497EB6">
        <w:rPr>
          <w:i/>
          <w:sz w:val="24"/>
          <w:szCs w:val="24"/>
        </w:rPr>
        <w:t>.</w:t>
      </w:r>
      <w:r w:rsidRPr="00497EB6">
        <w:rPr>
          <w:sz w:val="24"/>
          <w:szCs w:val="24"/>
        </w:rPr>
        <w:t xml:space="preserve"> En conséquence, toute demande de paiement au titre de cette Garantie doit nous parvenir à cette date au plus tard.</w:t>
      </w:r>
    </w:p>
    <w:p w14:paraId="649F8241" w14:textId="77777777" w:rsidR="00A36CF1" w:rsidRPr="00497EB6" w:rsidRDefault="00A36CF1" w:rsidP="00A36CF1">
      <w:pPr>
        <w:suppressAutoHyphens/>
        <w:spacing w:before="120" w:after="240"/>
        <w:jc w:val="both"/>
        <w:rPr>
          <w:sz w:val="24"/>
          <w:szCs w:val="24"/>
        </w:rPr>
      </w:pPr>
      <w:r w:rsidRPr="00497EB6">
        <w:rPr>
          <w:sz w:val="24"/>
          <w:szCs w:val="24"/>
        </w:rPr>
        <w:t xml:space="preserve">La présente garantie est régie par les Règles Uniformes de la CCI relatives aux Garanties sur Demande (RUGD), Publication CCI no : 758, excepté le sous-paragraphe 15(a) qui est exclu par la présente. </w:t>
      </w:r>
    </w:p>
    <w:p w14:paraId="5654EC93" w14:textId="77777777" w:rsidR="00A36CF1" w:rsidRPr="00497EB6" w:rsidRDefault="00A36CF1" w:rsidP="00A36CF1">
      <w:pPr>
        <w:suppressAutoHyphens/>
        <w:spacing w:before="120" w:after="240"/>
        <w:jc w:val="both"/>
        <w:rPr>
          <w:sz w:val="24"/>
          <w:szCs w:val="24"/>
        </w:rPr>
      </w:pPr>
    </w:p>
    <w:p w14:paraId="1304B200" w14:textId="77777777" w:rsidR="00A36CF1" w:rsidRPr="00497EB6" w:rsidRDefault="00A36CF1" w:rsidP="00A36CF1">
      <w:pPr>
        <w:suppressAutoHyphens/>
        <w:spacing w:before="120"/>
        <w:ind w:left="578" w:hanging="578"/>
        <w:jc w:val="both"/>
        <w:rPr>
          <w:sz w:val="24"/>
          <w:szCs w:val="24"/>
        </w:rPr>
      </w:pPr>
      <w:r w:rsidRPr="00497EB6">
        <w:rPr>
          <w:sz w:val="24"/>
          <w:szCs w:val="24"/>
        </w:rPr>
        <w:t>_________________________</w:t>
      </w:r>
    </w:p>
    <w:p w14:paraId="362D615F" w14:textId="77777777" w:rsidR="00A36CF1" w:rsidRPr="00497EB6" w:rsidRDefault="00A36CF1" w:rsidP="00A36CF1">
      <w:pPr>
        <w:suppressAutoHyphens/>
        <w:spacing w:before="120" w:after="240"/>
        <w:jc w:val="both"/>
        <w:rPr>
          <w:b/>
          <w:sz w:val="24"/>
          <w:szCs w:val="24"/>
        </w:rPr>
      </w:pPr>
      <w:r w:rsidRPr="00497EB6">
        <w:rPr>
          <w:i/>
          <w:sz w:val="24"/>
          <w:szCs w:val="24"/>
        </w:rPr>
        <w:t>[Signature]</w:t>
      </w:r>
    </w:p>
    <w:p w14:paraId="05FD5C45" w14:textId="77777777" w:rsidR="00A36CF1" w:rsidRPr="00497EB6" w:rsidRDefault="00A36CF1" w:rsidP="00A36CF1">
      <w:pPr>
        <w:tabs>
          <w:tab w:val="right" w:pos="9000"/>
        </w:tabs>
        <w:suppressAutoHyphens/>
        <w:spacing w:before="120" w:after="240"/>
        <w:jc w:val="both"/>
        <w:rPr>
          <w:b/>
          <w:i/>
          <w:sz w:val="24"/>
          <w:szCs w:val="24"/>
        </w:rPr>
      </w:pPr>
      <w:r w:rsidRPr="00497EB6">
        <w:rPr>
          <w:b/>
          <w:i/>
          <w:sz w:val="24"/>
          <w:szCs w:val="24"/>
        </w:rPr>
        <w:t>Note : Le texte en italiques doit être supprimé du document final ; il est fourni à titre indicatif en vue d’en faciliter la préparation</w:t>
      </w:r>
    </w:p>
    <w:p w14:paraId="63C985FA" w14:textId="77777777" w:rsidR="00A36CF1" w:rsidRPr="00497EB6" w:rsidRDefault="00A36CF1" w:rsidP="00A36CF1">
      <w:pPr>
        <w:suppressAutoHyphens/>
        <w:spacing w:before="120" w:after="240"/>
        <w:jc w:val="both"/>
        <w:rPr>
          <w:sz w:val="24"/>
          <w:szCs w:val="24"/>
        </w:rPr>
      </w:pPr>
    </w:p>
    <w:p w14:paraId="4525A987" w14:textId="77777777" w:rsidR="00A36CF1" w:rsidRPr="00497EB6" w:rsidRDefault="00A36CF1" w:rsidP="00A36CF1">
      <w:pPr>
        <w:tabs>
          <w:tab w:val="right" w:pos="9000"/>
        </w:tabs>
        <w:spacing w:before="240" w:after="120"/>
        <w:jc w:val="both"/>
        <w:rPr>
          <w:rFonts w:asciiTheme="majorBidi" w:hAnsiTheme="majorBidi" w:cstheme="majorBidi"/>
          <w:sz w:val="24"/>
          <w:szCs w:val="24"/>
          <w:highlight w:val="yellow"/>
        </w:rPr>
      </w:pPr>
    </w:p>
    <w:p w14:paraId="51B09E6A" w14:textId="35222358" w:rsidR="00A36CF1" w:rsidRPr="00497EB6" w:rsidRDefault="00A36CF1" w:rsidP="00A36CF1">
      <w:pPr>
        <w:tabs>
          <w:tab w:val="left" w:pos="2880"/>
          <w:tab w:val="left" w:pos="5400"/>
          <w:tab w:val="left" w:pos="6480"/>
        </w:tabs>
        <w:spacing w:before="120" w:after="120"/>
        <w:jc w:val="both"/>
        <w:rPr>
          <w:rFonts w:asciiTheme="majorBidi" w:hAnsiTheme="majorBidi" w:cstheme="majorBidi"/>
          <w:i/>
          <w:sz w:val="24"/>
          <w:szCs w:val="24"/>
        </w:rPr>
      </w:pPr>
      <w:r w:rsidRPr="00497EB6">
        <w:rPr>
          <w:rFonts w:asciiTheme="majorBidi" w:hAnsiTheme="majorBidi" w:cstheme="majorBidi"/>
          <w:i/>
          <w:sz w:val="24"/>
          <w:szCs w:val="24"/>
        </w:rPr>
        <w:t xml:space="preserve">[les garanties bancaires directement émises par une banque du choix du </w:t>
      </w:r>
      <w:r w:rsidR="00602E41" w:rsidRPr="00497EB6">
        <w:rPr>
          <w:rFonts w:asciiTheme="majorBidi" w:hAnsiTheme="majorBidi" w:cstheme="majorBidi"/>
          <w:i/>
          <w:sz w:val="24"/>
          <w:szCs w:val="24"/>
        </w:rPr>
        <w:t>Proposant</w:t>
      </w:r>
      <w:r w:rsidRPr="00497EB6">
        <w:rPr>
          <w:rFonts w:asciiTheme="majorBidi" w:hAnsiTheme="majorBidi" w:cstheme="majorBidi"/>
          <w:i/>
          <w:sz w:val="24"/>
          <w:szCs w:val="24"/>
        </w:rPr>
        <w:t xml:space="preserve"> dans tout pays éligibles seront admissibles]</w:t>
      </w:r>
    </w:p>
    <w:p w14:paraId="243A63FE" w14:textId="77777777" w:rsidR="002B1896" w:rsidRPr="00497EB6" w:rsidRDefault="002B1896" w:rsidP="00A0505C">
      <w:pPr>
        <w:tabs>
          <w:tab w:val="left" w:pos="2880"/>
          <w:tab w:val="left" w:pos="5400"/>
          <w:tab w:val="left" w:pos="6480"/>
        </w:tabs>
        <w:spacing w:before="120" w:after="120"/>
        <w:rPr>
          <w:sz w:val="24"/>
          <w:szCs w:val="24"/>
        </w:rPr>
      </w:pPr>
    </w:p>
    <w:p w14:paraId="6F1ADB0B" w14:textId="77777777" w:rsidR="002B1896" w:rsidRPr="00497EB6" w:rsidRDefault="002B1896">
      <w:pPr>
        <w:rPr>
          <w:sz w:val="24"/>
          <w:szCs w:val="24"/>
        </w:rPr>
      </w:pPr>
      <w:r w:rsidRPr="00497EB6">
        <w:rPr>
          <w:sz w:val="24"/>
          <w:szCs w:val="24"/>
        </w:rPr>
        <w:br w:type="page"/>
      </w:r>
    </w:p>
    <w:p w14:paraId="745228AF" w14:textId="28F1C16B" w:rsidR="002B1896" w:rsidRPr="00497EB6" w:rsidRDefault="00A36CF1" w:rsidP="004E33E2">
      <w:pPr>
        <w:pStyle w:val="SecXH1"/>
        <w:rPr>
          <w:noProof w:val="0"/>
        </w:rPr>
      </w:pPr>
      <w:bookmarkStart w:id="776" w:name="_Toc178093824"/>
      <w:r w:rsidRPr="00497EB6">
        <w:rPr>
          <w:noProof w:val="0"/>
        </w:rPr>
        <w:t xml:space="preserve">Modèle de </w:t>
      </w:r>
      <w:r w:rsidR="00AC7506" w:rsidRPr="00497EB6">
        <w:rPr>
          <w:noProof w:val="0"/>
        </w:rPr>
        <w:t>G</w:t>
      </w:r>
      <w:r w:rsidRPr="00497EB6">
        <w:rPr>
          <w:noProof w:val="0"/>
        </w:rPr>
        <w:t xml:space="preserve">arantie émise en remplacement de la </w:t>
      </w:r>
      <w:r w:rsidR="00C877B4" w:rsidRPr="00497EB6">
        <w:rPr>
          <w:noProof w:val="0"/>
        </w:rPr>
        <w:t>Re</w:t>
      </w:r>
      <w:r w:rsidR="002B1896" w:rsidRPr="00497EB6">
        <w:rPr>
          <w:noProof w:val="0"/>
        </w:rPr>
        <w:t>te</w:t>
      </w:r>
      <w:r w:rsidR="00C877B4" w:rsidRPr="00497EB6">
        <w:rPr>
          <w:noProof w:val="0"/>
        </w:rPr>
        <w:t xml:space="preserve">nue de </w:t>
      </w:r>
      <w:r w:rsidR="00AC7506" w:rsidRPr="00497EB6">
        <w:rPr>
          <w:noProof w:val="0"/>
        </w:rPr>
        <w:t>G</w:t>
      </w:r>
      <w:r w:rsidR="00C877B4" w:rsidRPr="00497EB6">
        <w:rPr>
          <w:noProof w:val="0"/>
        </w:rPr>
        <w:t>arantie</w:t>
      </w:r>
      <w:bookmarkEnd w:id="776"/>
    </w:p>
    <w:p w14:paraId="0EEFACCD" w14:textId="13A020F9" w:rsidR="002B1896" w:rsidRPr="00497EB6" w:rsidRDefault="002B1896" w:rsidP="00C877B4">
      <w:pPr>
        <w:tabs>
          <w:tab w:val="left" w:pos="2880"/>
          <w:tab w:val="left" w:pos="5400"/>
          <w:tab w:val="left" w:pos="6480"/>
        </w:tabs>
        <w:spacing w:before="120" w:after="120"/>
        <w:jc w:val="center"/>
        <w:rPr>
          <w:b/>
          <w:sz w:val="28"/>
          <w:szCs w:val="24"/>
        </w:rPr>
      </w:pPr>
      <w:r w:rsidRPr="00497EB6">
        <w:rPr>
          <w:b/>
          <w:sz w:val="28"/>
          <w:szCs w:val="24"/>
        </w:rPr>
        <w:t xml:space="preserve">Garantie </w:t>
      </w:r>
      <w:r w:rsidR="00602E41" w:rsidRPr="00497EB6">
        <w:rPr>
          <w:b/>
          <w:sz w:val="28"/>
          <w:szCs w:val="24"/>
        </w:rPr>
        <w:t>à</w:t>
      </w:r>
      <w:r w:rsidRPr="00497EB6">
        <w:rPr>
          <w:b/>
          <w:sz w:val="28"/>
          <w:szCs w:val="24"/>
        </w:rPr>
        <w:t xml:space="preserve"> demande</w:t>
      </w:r>
    </w:p>
    <w:p w14:paraId="1BC4E541" w14:textId="77777777" w:rsidR="002B1896" w:rsidRPr="00497EB6" w:rsidRDefault="002B1896" w:rsidP="00C877B4">
      <w:pPr>
        <w:tabs>
          <w:tab w:val="left" w:pos="2880"/>
          <w:tab w:val="left" w:pos="5400"/>
          <w:tab w:val="left" w:pos="6480"/>
        </w:tabs>
        <w:spacing w:before="120" w:after="120"/>
        <w:jc w:val="center"/>
        <w:rPr>
          <w:sz w:val="24"/>
          <w:szCs w:val="24"/>
        </w:rPr>
      </w:pPr>
      <w:r w:rsidRPr="00497EB6">
        <w:rPr>
          <w:sz w:val="24"/>
          <w:szCs w:val="24"/>
        </w:rPr>
        <w:t>[En-tête du garant ou code d'identification SWIFT]</w:t>
      </w:r>
    </w:p>
    <w:p w14:paraId="6B9BAB9A" w14:textId="3C74962F" w:rsidR="002B1896" w:rsidRPr="00497EB6" w:rsidRDefault="002B1896" w:rsidP="002B1896">
      <w:pPr>
        <w:tabs>
          <w:tab w:val="left" w:pos="2880"/>
          <w:tab w:val="left" w:pos="5400"/>
          <w:tab w:val="left" w:pos="6480"/>
        </w:tabs>
        <w:spacing w:before="120" w:after="120"/>
        <w:rPr>
          <w:sz w:val="24"/>
          <w:szCs w:val="24"/>
        </w:rPr>
      </w:pPr>
      <w:r w:rsidRPr="00497EB6">
        <w:rPr>
          <w:b/>
          <w:sz w:val="24"/>
          <w:szCs w:val="24"/>
        </w:rPr>
        <w:t>Bénéficiaire</w:t>
      </w:r>
      <w:r w:rsidRPr="00497EB6">
        <w:rPr>
          <w:sz w:val="24"/>
          <w:szCs w:val="24"/>
        </w:rPr>
        <w:t>:</w:t>
      </w:r>
      <w:r w:rsidR="00C877B4" w:rsidRPr="00497EB6">
        <w:rPr>
          <w:sz w:val="24"/>
          <w:szCs w:val="24"/>
        </w:rPr>
        <w:t>________________</w:t>
      </w:r>
      <w:r w:rsidRPr="00497EB6">
        <w:rPr>
          <w:sz w:val="24"/>
          <w:szCs w:val="24"/>
        </w:rPr>
        <w:t xml:space="preserve"> [insérer le nom et l'adresse </w:t>
      </w:r>
      <w:r w:rsidR="002E4FF3" w:rsidRPr="00497EB6">
        <w:rPr>
          <w:sz w:val="24"/>
          <w:szCs w:val="24"/>
        </w:rPr>
        <w:t>du Maître d’Ouvrage</w:t>
      </w:r>
      <w:r w:rsidRPr="00497EB6">
        <w:rPr>
          <w:sz w:val="24"/>
          <w:szCs w:val="24"/>
        </w:rPr>
        <w:t>]</w:t>
      </w:r>
    </w:p>
    <w:p w14:paraId="4E132D9A" w14:textId="77777777" w:rsidR="002B1896" w:rsidRPr="00497EB6" w:rsidRDefault="002B1896" w:rsidP="002B1896">
      <w:pPr>
        <w:tabs>
          <w:tab w:val="left" w:pos="2880"/>
          <w:tab w:val="left" w:pos="5400"/>
          <w:tab w:val="left" w:pos="6480"/>
        </w:tabs>
        <w:spacing w:before="120" w:after="120"/>
        <w:rPr>
          <w:sz w:val="24"/>
          <w:szCs w:val="24"/>
        </w:rPr>
      </w:pPr>
      <w:r w:rsidRPr="00497EB6">
        <w:rPr>
          <w:b/>
          <w:sz w:val="24"/>
          <w:szCs w:val="24"/>
        </w:rPr>
        <w:t>Date:</w:t>
      </w:r>
      <w:r w:rsidR="00C877B4" w:rsidRPr="00497EB6">
        <w:rPr>
          <w:b/>
          <w:sz w:val="24"/>
          <w:szCs w:val="24"/>
        </w:rPr>
        <w:t>_________________________</w:t>
      </w:r>
      <w:r w:rsidRPr="00497EB6">
        <w:rPr>
          <w:sz w:val="24"/>
          <w:szCs w:val="24"/>
        </w:rPr>
        <w:t xml:space="preserve"> [insérer la date de publication]</w:t>
      </w:r>
    </w:p>
    <w:p w14:paraId="50C9541F" w14:textId="77777777" w:rsidR="002B1896" w:rsidRPr="00497EB6" w:rsidRDefault="002B1896" w:rsidP="002B1896">
      <w:pPr>
        <w:tabs>
          <w:tab w:val="left" w:pos="2880"/>
          <w:tab w:val="left" w:pos="5400"/>
          <w:tab w:val="left" w:pos="6480"/>
        </w:tabs>
        <w:spacing w:before="120" w:after="120"/>
        <w:rPr>
          <w:sz w:val="24"/>
          <w:szCs w:val="24"/>
        </w:rPr>
      </w:pPr>
      <w:r w:rsidRPr="00497EB6">
        <w:rPr>
          <w:b/>
          <w:sz w:val="24"/>
          <w:szCs w:val="24"/>
        </w:rPr>
        <w:t>RETE</w:t>
      </w:r>
      <w:r w:rsidR="00C877B4" w:rsidRPr="00497EB6">
        <w:rPr>
          <w:b/>
          <w:sz w:val="24"/>
          <w:szCs w:val="24"/>
        </w:rPr>
        <w:t xml:space="preserve">NUE DE </w:t>
      </w:r>
      <w:r w:rsidRPr="00497EB6">
        <w:rPr>
          <w:b/>
          <w:sz w:val="24"/>
          <w:szCs w:val="24"/>
        </w:rPr>
        <w:t>GARANTIE N</w:t>
      </w:r>
      <w:r w:rsidRPr="00497EB6">
        <w:rPr>
          <w:sz w:val="24"/>
          <w:szCs w:val="24"/>
        </w:rPr>
        <w:t xml:space="preserve"> °: </w:t>
      </w:r>
      <w:r w:rsidR="00C877B4" w:rsidRPr="00497EB6">
        <w:rPr>
          <w:sz w:val="24"/>
          <w:szCs w:val="24"/>
        </w:rPr>
        <w:t>____________</w:t>
      </w:r>
      <w:r w:rsidRPr="00497EB6">
        <w:rPr>
          <w:sz w:val="24"/>
          <w:szCs w:val="24"/>
        </w:rPr>
        <w:t>[Insérer le numéro de référence de la garantie]</w:t>
      </w:r>
    </w:p>
    <w:p w14:paraId="56AD07AC" w14:textId="5FB2538D" w:rsidR="002B1896" w:rsidRPr="00497EB6" w:rsidRDefault="002B1896" w:rsidP="002B1896">
      <w:pPr>
        <w:tabs>
          <w:tab w:val="left" w:pos="2880"/>
          <w:tab w:val="left" w:pos="5400"/>
          <w:tab w:val="left" w:pos="6480"/>
        </w:tabs>
        <w:spacing w:before="120" w:after="120"/>
        <w:rPr>
          <w:i/>
          <w:sz w:val="22"/>
          <w:szCs w:val="24"/>
        </w:rPr>
      </w:pPr>
      <w:r w:rsidRPr="00497EB6">
        <w:rPr>
          <w:b/>
          <w:sz w:val="24"/>
          <w:szCs w:val="24"/>
        </w:rPr>
        <w:t>Garant:</w:t>
      </w:r>
      <w:r w:rsidRPr="00497EB6">
        <w:rPr>
          <w:sz w:val="24"/>
          <w:szCs w:val="24"/>
        </w:rPr>
        <w:t xml:space="preserve"> </w:t>
      </w:r>
      <w:r w:rsidRPr="00497EB6">
        <w:rPr>
          <w:i/>
          <w:sz w:val="22"/>
          <w:szCs w:val="24"/>
        </w:rPr>
        <w:t xml:space="preserve">[insérer le nom </w:t>
      </w:r>
      <w:r w:rsidR="00A36CF1" w:rsidRPr="00497EB6">
        <w:rPr>
          <w:i/>
          <w:sz w:val="24"/>
          <w:szCs w:val="24"/>
        </w:rPr>
        <w:t>de la banque et adresse de la banque émettrice</w:t>
      </w:r>
      <w:r w:rsidR="00A36CF1" w:rsidRPr="00497EB6">
        <w:rPr>
          <w:sz w:val="24"/>
          <w:szCs w:val="24"/>
        </w:rPr>
        <w:t xml:space="preserve"> </w:t>
      </w:r>
      <w:r w:rsidR="00A36CF1" w:rsidRPr="00497EB6">
        <w:rPr>
          <w:i/>
          <w:sz w:val="24"/>
          <w:szCs w:val="24"/>
        </w:rPr>
        <w:t>et code SWIFT</w:t>
      </w:r>
      <w:r w:rsidRPr="00497EB6">
        <w:rPr>
          <w:i/>
          <w:sz w:val="22"/>
          <w:szCs w:val="24"/>
        </w:rPr>
        <w:t>]</w:t>
      </w:r>
    </w:p>
    <w:p w14:paraId="2CCDF80F" w14:textId="77777777" w:rsidR="00A36CF1" w:rsidRPr="00497EB6" w:rsidRDefault="00A36CF1" w:rsidP="00A36CF1">
      <w:pPr>
        <w:tabs>
          <w:tab w:val="left" w:leader="underscore" w:pos="9356"/>
        </w:tabs>
        <w:spacing w:before="120" w:after="240"/>
        <w:jc w:val="both"/>
        <w:rPr>
          <w:sz w:val="24"/>
          <w:szCs w:val="24"/>
        </w:rPr>
      </w:pPr>
      <w:r w:rsidRPr="00497EB6">
        <w:rPr>
          <w:b/>
          <w:sz w:val="24"/>
          <w:szCs w:val="24"/>
        </w:rPr>
        <w:t>Garantie émise en remplacement de la retenue de garantie No. :</w:t>
      </w:r>
      <w:r w:rsidRPr="00497EB6">
        <w:rPr>
          <w:sz w:val="24"/>
          <w:szCs w:val="24"/>
        </w:rPr>
        <w:t xml:space="preserve"> </w:t>
      </w:r>
      <w:r w:rsidRPr="00497EB6">
        <w:rPr>
          <w:sz w:val="24"/>
          <w:szCs w:val="24"/>
        </w:rPr>
        <w:tab/>
      </w:r>
      <w:r w:rsidRPr="00497EB6">
        <w:rPr>
          <w:sz w:val="24"/>
          <w:szCs w:val="24"/>
        </w:rPr>
        <w:br/>
      </w:r>
      <w:r w:rsidRPr="00497EB6">
        <w:rPr>
          <w:i/>
          <w:iCs/>
          <w:sz w:val="24"/>
          <w:szCs w:val="24"/>
        </w:rPr>
        <w:t>[insérer le numéro de référence de la garantie]</w:t>
      </w:r>
    </w:p>
    <w:p w14:paraId="74B21590" w14:textId="77777777" w:rsidR="00A36CF1" w:rsidRPr="00497EB6" w:rsidRDefault="00A36CF1" w:rsidP="00A36CF1">
      <w:pPr>
        <w:spacing w:before="120" w:after="120"/>
        <w:jc w:val="both"/>
        <w:rPr>
          <w:sz w:val="24"/>
          <w:szCs w:val="24"/>
        </w:rPr>
      </w:pPr>
      <w:r w:rsidRPr="00497EB6">
        <w:rPr>
          <w:sz w:val="24"/>
          <w:szCs w:val="24"/>
        </w:rPr>
        <w:t xml:space="preserve">Nous avons été informés que ____________________ </w:t>
      </w:r>
      <w:r w:rsidRPr="00497EB6">
        <w:rPr>
          <w:i/>
          <w:iCs/>
          <w:sz w:val="24"/>
          <w:szCs w:val="24"/>
        </w:rPr>
        <w:t>[nom de l’Entrepreneur, en cas de groupement, nom du groupement]</w:t>
      </w:r>
      <w:r w:rsidRPr="00497EB6">
        <w:rPr>
          <w:sz w:val="24"/>
          <w:szCs w:val="24"/>
        </w:rPr>
        <w:t xml:space="preserve"> (ci-après dénommé « le Donneur d’ordre ») a conclu avec le Bénéficiaire le Marché No. _______________ </w:t>
      </w:r>
      <w:r w:rsidRPr="00497EB6">
        <w:rPr>
          <w:i/>
          <w:iCs/>
          <w:sz w:val="24"/>
          <w:szCs w:val="24"/>
        </w:rPr>
        <w:t>[insérer le numéro de référence du marché]</w:t>
      </w:r>
      <w:r w:rsidRPr="00497EB6">
        <w:rPr>
          <w:sz w:val="24"/>
          <w:szCs w:val="24"/>
        </w:rPr>
        <w:t xml:space="preserve"> en date du ______________ pour l’exécution _____________________ </w:t>
      </w:r>
      <w:r w:rsidRPr="00497EB6">
        <w:rPr>
          <w:i/>
          <w:iCs/>
          <w:sz w:val="24"/>
          <w:szCs w:val="24"/>
        </w:rPr>
        <w:t>[nom du marché et description des travaux]</w:t>
      </w:r>
      <w:r w:rsidRPr="00497EB6">
        <w:rPr>
          <w:sz w:val="24"/>
          <w:szCs w:val="24"/>
        </w:rPr>
        <w:t xml:space="preserve"> (ci-après dénommé « le Marché »).</w:t>
      </w:r>
    </w:p>
    <w:p w14:paraId="6EF22567" w14:textId="134D4777" w:rsidR="00A36CF1" w:rsidRPr="00497EB6" w:rsidRDefault="00A36CF1" w:rsidP="00A36CF1">
      <w:pPr>
        <w:spacing w:before="120" w:after="120"/>
        <w:jc w:val="both"/>
        <w:rPr>
          <w:sz w:val="24"/>
          <w:szCs w:val="24"/>
        </w:rPr>
      </w:pPr>
      <w:r w:rsidRPr="00497EB6">
        <w:rPr>
          <w:sz w:val="24"/>
          <w:szCs w:val="24"/>
        </w:rPr>
        <w:t xml:space="preserve">De plus, nous comprenons qu’en vertu des </w:t>
      </w:r>
      <w:r w:rsidR="005664DE" w:rsidRPr="00497EB6">
        <w:rPr>
          <w:sz w:val="24"/>
          <w:szCs w:val="24"/>
        </w:rPr>
        <w:t>Clauses du Marché</w:t>
      </w:r>
      <w:r w:rsidRPr="00497EB6">
        <w:rPr>
          <w:sz w:val="24"/>
          <w:szCs w:val="24"/>
        </w:rPr>
        <w:t>, le Bénéficiaire prélève une retenue de garantie dans la limite du pourcentage établi au Marché («Retenue de garantie ») et que lorsque la réception provisoire a été prononcée et la première moitié de la Retenue de garantie libérée, la seconde moitié de la Retenue de garantie sera remplacée par une garantie bancaire d’un même montant.</w:t>
      </w:r>
    </w:p>
    <w:p w14:paraId="5A91D66E" w14:textId="780BC487" w:rsidR="00A36CF1" w:rsidRPr="00497EB6" w:rsidRDefault="00A36CF1" w:rsidP="00A36CF1">
      <w:pPr>
        <w:spacing w:before="120" w:after="120"/>
        <w:jc w:val="both"/>
        <w:rPr>
          <w:sz w:val="24"/>
          <w:szCs w:val="24"/>
        </w:rPr>
      </w:pPr>
      <w:r w:rsidRPr="00497EB6">
        <w:rPr>
          <w:sz w:val="24"/>
          <w:szCs w:val="24"/>
        </w:rPr>
        <w:t xml:space="preserve">A la demande du Donneur d’ordre, nous _________________ </w:t>
      </w:r>
      <w:r w:rsidRPr="00497EB6">
        <w:rPr>
          <w:i/>
          <w:iCs/>
          <w:sz w:val="24"/>
          <w:szCs w:val="24"/>
        </w:rPr>
        <w:t>[nom de la banque garante]</w:t>
      </w:r>
      <w:r w:rsidRPr="00497EB6">
        <w:rPr>
          <w:sz w:val="24"/>
          <w:szCs w:val="24"/>
        </w:rPr>
        <w:t xml:space="preserve"> prenons, en tant que Garant, </w:t>
      </w:r>
      <w:r w:rsidR="00C177F4" w:rsidRPr="00972374">
        <w:rPr>
          <w:sz w:val="24"/>
          <w:szCs w:val="24"/>
        </w:rPr>
        <w:t xml:space="preserve">l’engagement </w:t>
      </w:r>
      <w:r w:rsidR="00C177F4" w:rsidRPr="00972374">
        <w:rPr>
          <w:b/>
          <w:bCs/>
          <w:sz w:val="24"/>
          <w:szCs w:val="24"/>
        </w:rPr>
        <w:t>sans condition et irrévocablement</w:t>
      </w:r>
      <w:r w:rsidR="00C177F4" w:rsidRPr="00972374">
        <w:rPr>
          <w:sz w:val="24"/>
          <w:szCs w:val="24"/>
        </w:rPr>
        <w:t xml:space="preserve">, à payer à </w:t>
      </w:r>
      <w:r w:rsidR="00C177F4" w:rsidRPr="00972374">
        <w:rPr>
          <w:b/>
          <w:bCs/>
          <w:sz w:val="24"/>
          <w:szCs w:val="24"/>
        </w:rPr>
        <w:t>première demande</w:t>
      </w:r>
      <w:r w:rsidR="00C177F4" w:rsidRPr="00972374">
        <w:rPr>
          <w:sz w:val="24"/>
          <w:szCs w:val="24"/>
        </w:rPr>
        <w:t xml:space="preserve"> au</w:t>
      </w:r>
      <w:r w:rsidR="00C177F4" w:rsidRPr="00497EB6">
        <w:rPr>
          <w:sz w:val="24"/>
          <w:szCs w:val="24"/>
        </w:rPr>
        <w:t xml:space="preserve"> </w:t>
      </w:r>
      <w:r w:rsidRPr="00497EB6">
        <w:rPr>
          <w:sz w:val="24"/>
          <w:szCs w:val="24"/>
        </w:rPr>
        <w:t xml:space="preserve">Bénéficiaire toute somme dans la limite du Montant de la Garantie qui s’élève à _____________ </w:t>
      </w:r>
      <w:r w:rsidRPr="00497EB6">
        <w:rPr>
          <w:i/>
          <w:iCs/>
          <w:sz w:val="24"/>
          <w:szCs w:val="24"/>
        </w:rPr>
        <w:t xml:space="preserve">[insérer la somme en chiffres] </w:t>
      </w:r>
      <w:r w:rsidRPr="00497EB6">
        <w:rPr>
          <w:sz w:val="24"/>
          <w:szCs w:val="24"/>
        </w:rPr>
        <w:t>_____________</w:t>
      </w:r>
      <w:r w:rsidRPr="00497EB6">
        <w:rPr>
          <w:i/>
          <w:sz w:val="24"/>
          <w:szCs w:val="24"/>
        </w:rPr>
        <w:t xml:space="preserve"> [insérer la somme en lettres]</w:t>
      </w:r>
      <w:r w:rsidRPr="00497EB6">
        <w:rPr>
          <w:sz w:val="24"/>
          <w:szCs w:val="24"/>
          <w:vertAlign w:val="superscript"/>
        </w:rPr>
        <w:footnoteReference w:id="23"/>
      </w:r>
      <w:r w:rsidRPr="00497EB6">
        <w:rPr>
          <w:sz w:val="24"/>
          <w:szCs w:val="24"/>
        </w:rPr>
        <w:t>. Votre demande en paiement doit comprendre, que ce soit dans la demande elle-même ou dans un document séparé signé</w:t>
      </w:r>
      <w:r w:rsidRPr="00497EB6" w:rsidDel="00667289">
        <w:rPr>
          <w:sz w:val="24"/>
          <w:szCs w:val="24"/>
        </w:rPr>
        <w:t xml:space="preserve"> </w:t>
      </w:r>
      <w:r w:rsidRPr="00497EB6">
        <w:rPr>
          <w:sz w:val="24"/>
          <w:szCs w:val="24"/>
        </w:rPr>
        <w:t xml:space="preserve">accompagnant ou identifiant la demande, la déclaration que le Donneur d’ordre a failli à ses obligations au titre du Marché sans que vous ayez à prouver ou à donner les raisons ou le motif de votre demande ou du montant qui y figure. </w:t>
      </w:r>
    </w:p>
    <w:p w14:paraId="27DC1719" w14:textId="77777777" w:rsidR="00A36CF1" w:rsidRPr="00497EB6" w:rsidRDefault="00A36CF1" w:rsidP="00A36CF1">
      <w:pPr>
        <w:spacing w:before="120" w:after="120"/>
        <w:jc w:val="both"/>
        <w:rPr>
          <w:sz w:val="24"/>
          <w:szCs w:val="24"/>
        </w:rPr>
      </w:pPr>
      <w:r w:rsidRPr="00497EB6">
        <w:rPr>
          <w:sz w:val="24"/>
          <w:szCs w:val="24"/>
        </w:rPr>
        <w:t xml:space="preserve">Toute demande au titre de la présente garantie doit être accompagnée d’une attestation de la banque du Bénéficiaire déclarant que la seconde moitié de la Retenue de garantie mentionnée ci-dessus a été créditée au compte bancaire du Donneur d’ordre portant le numéro ______________ à __________________ </w:t>
      </w:r>
      <w:r w:rsidRPr="00497EB6">
        <w:rPr>
          <w:i/>
          <w:iCs/>
          <w:sz w:val="24"/>
          <w:szCs w:val="24"/>
        </w:rPr>
        <w:t>[nom et adresse de la banque du Donneur d’ordre]</w:t>
      </w:r>
      <w:r w:rsidRPr="00497EB6">
        <w:rPr>
          <w:sz w:val="24"/>
          <w:szCs w:val="24"/>
        </w:rPr>
        <w:t>.</w:t>
      </w:r>
    </w:p>
    <w:p w14:paraId="416EEB74" w14:textId="77777777" w:rsidR="00A36CF1" w:rsidRPr="00497EB6" w:rsidRDefault="00A36CF1" w:rsidP="00A36CF1">
      <w:pPr>
        <w:spacing w:before="120" w:after="120"/>
        <w:jc w:val="both"/>
        <w:rPr>
          <w:sz w:val="24"/>
          <w:szCs w:val="24"/>
        </w:rPr>
      </w:pPr>
      <w:r w:rsidRPr="00497EB6">
        <w:rPr>
          <w:sz w:val="24"/>
          <w:szCs w:val="24"/>
        </w:rPr>
        <w:t>La présente garantie expire au plus tard à la date suivante : _______.</w:t>
      </w:r>
      <w:r w:rsidRPr="00497EB6">
        <w:rPr>
          <w:sz w:val="24"/>
          <w:szCs w:val="24"/>
          <w:vertAlign w:val="superscript"/>
        </w:rPr>
        <w:footnoteReference w:id="24"/>
      </w:r>
      <w:r w:rsidRPr="00497EB6">
        <w:rPr>
          <w:sz w:val="24"/>
          <w:szCs w:val="24"/>
        </w:rPr>
        <w:t xml:space="preserve"> Toute demande de paiement doit être reçue à cette date au plus tard.</w:t>
      </w:r>
    </w:p>
    <w:p w14:paraId="574BA505" w14:textId="77777777" w:rsidR="00A36CF1" w:rsidRPr="00497EB6" w:rsidRDefault="00A36CF1" w:rsidP="00A36CF1">
      <w:pPr>
        <w:spacing w:before="120" w:after="120"/>
        <w:jc w:val="both"/>
        <w:rPr>
          <w:sz w:val="24"/>
          <w:szCs w:val="24"/>
        </w:rPr>
      </w:pPr>
      <w:r w:rsidRPr="00497EB6">
        <w:rPr>
          <w:sz w:val="24"/>
          <w:szCs w:val="24"/>
        </w:rPr>
        <w:t xml:space="preserve">La présente garantie est régie par les Règles Uniformes de la CCI relatives aux Garanties sur Demande (RUGD), Publication CCI no : 758, à l’exception de leur Article 15 (a) dont l’application est expressément écartée. </w:t>
      </w:r>
    </w:p>
    <w:p w14:paraId="0C068F87" w14:textId="77777777" w:rsidR="00A36CF1" w:rsidRPr="00497EB6" w:rsidRDefault="00A36CF1" w:rsidP="00A36CF1">
      <w:pPr>
        <w:tabs>
          <w:tab w:val="left" w:leader="underscore" w:pos="3686"/>
        </w:tabs>
        <w:spacing w:before="480"/>
        <w:jc w:val="both"/>
        <w:rPr>
          <w:sz w:val="24"/>
          <w:szCs w:val="24"/>
        </w:rPr>
      </w:pPr>
      <w:r w:rsidRPr="00497EB6">
        <w:rPr>
          <w:sz w:val="24"/>
          <w:szCs w:val="24"/>
        </w:rPr>
        <w:tab/>
      </w:r>
    </w:p>
    <w:p w14:paraId="72BCF84B" w14:textId="77777777" w:rsidR="00A36CF1" w:rsidRPr="00497EB6" w:rsidRDefault="00A36CF1" w:rsidP="00A36CF1">
      <w:pPr>
        <w:spacing w:before="60" w:after="120"/>
        <w:jc w:val="both"/>
        <w:rPr>
          <w:i/>
          <w:iCs/>
          <w:sz w:val="24"/>
          <w:szCs w:val="24"/>
        </w:rPr>
      </w:pPr>
      <w:r w:rsidRPr="00497EB6">
        <w:rPr>
          <w:i/>
          <w:iCs/>
          <w:sz w:val="24"/>
          <w:szCs w:val="24"/>
        </w:rPr>
        <w:t>[Signature]</w:t>
      </w:r>
    </w:p>
    <w:p w14:paraId="568E55AC" w14:textId="77777777" w:rsidR="00A36CF1" w:rsidRPr="00497EB6" w:rsidRDefault="00A36CF1" w:rsidP="00A36CF1">
      <w:pPr>
        <w:spacing w:before="360" w:after="120"/>
        <w:jc w:val="both"/>
        <w:rPr>
          <w:b/>
          <w:bCs/>
          <w:i/>
          <w:iCs/>
          <w:sz w:val="24"/>
          <w:szCs w:val="24"/>
        </w:rPr>
      </w:pPr>
      <w:r w:rsidRPr="00497EB6">
        <w:rPr>
          <w:b/>
          <w:bCs/>
          <w:i/>
          <w:iCs/>
          <w:sz w:val="24"/>
          <w:szCs w:val="24"/>
        </w:rPr>
        <w:t xml:space="preserve">Note : Le texte en italiques </w:t>
      </w:r>
      <w:r w:rsidRPr="00497EB6">
        <w:rPr>
          <w:b/>
          <w:bCs/>
          <w:i/>
          <w:iCs/>
          <w:sz w:val="24"/>
          <w:szCs w:val="24"/>
          <w:u w:val="single"/>
        </w:rPr>
        <w:t>doit être retiré du document final</w:t>
      </w:r>
      <w:r w:rsidRPr="00497EB6">
        <w:rPr>
          <w:b/>
          <w:bCs/>
          <w:i/>
          <w:iCs/>
          <w:sz w:val="24"/>
          <w:szCs w:val="24"/>
        </w:rPr>
        <w:t> ; il est fourni à titre indicatif en vue d’en faciliter la préparation</w:t>
      </w:r>
    </w:p>
    <w:p w14:paraId="2D798E10" w14:textId="793DFDA6" w:rsidR="00A36CF1" w:rsidRPr="00497EB6" w:rsidRDefault="00A36CF1" w:rsidP="00A36CF1">
      <w:pPr>
        <w:spacing w:before="360" w:after="120"/>
        <w:jc w:val="both"/>
        <w:rPr>
          <w:sz w:val="24"/>
          <w:szCs w:val="24"/>
        </w:rPr>
      </w:pPr>
      <w:r w:rsidRPr="00497EB6">
        <w:rPr>
          <w:i/>
          <w:sz w:val="24"/>
          <w:szCs w:val="24"/>
        </w:rPr>
        <w:t xml:space="preserve">[Les garanties bancaires directement émises par une banque du choix du </w:t>
      </w:r>
      <w:r w:rsidR="00602E41" w:rsidRPr="00497EB6">
        <w:rPr>
          <w:i/>
          <w:sz w:val="24"/>
          <w:szCs w:val="24"/>
        </w:rPr>
        <w:t>Proposant</w:t>
      </w:r>
      <w:r w:rsidRPr="00497EB6">
        <w:rPr>
          <w:i/>
          <w:sz w:val="24"/>
          <w:szCs w:val="24"/>
        </w:rPr>
        <w:t xml:space="preserve"> dans tout pays éligibles seront admissibles]</w:t>
      </w:r>
    </w:p>
    <w:p w14:paraId="3FBA5E32" w14:textId="77777777" w:rsidR="00ED30D3" w:rsidRPr="00497EB6" w:rsidRDefault="00ED30D3" w:rsidP="00A0505C">
      <w:pPr>
        <w:tabs>
          <w:tab w:val="left" w:pos="2880"/>
          <w:tab w:val="left" w:pos="5400"/>
          <w:tab w:val="left" w:pos="6480"/>
        </w:tabs>
        <w:spacing w:before="120" w:after="120"/>
        <w:rPr>
          <w:sz w:val="24"/>
          <w:szCs w:val="24"/>
        </w:rPr>
      </w:pPr>
    </w:p>
    <w:p w14:paraId="3CCDC0F2" w14:textId="77777777" w:rsidR="00D41486" w:rsidRDefault="00D41486" w:rsidP="00ED4BF5">
      <w:pPr>
        <w:rPr>
          <w:sz w:val="24"/>
          <w:szCs w:val="24"/>
        </w:rPr>
        <w:sectPr w:rsidR="00D41486" w:rsidSect="00ED4BF5">
          <w:pgSz w:w="12240" w:h="15840"/>
          <w:pgMar w:top="1440" w:right="1440" w:bottom="1151" w:left="1440" w:header="720" w:footer="720" w:gutter="0"/>
          <w:cols w:space="720"/>
        </w:sectPr>
      </w:pPr>
    </w:p>
    <w:p w14:paraId="3C6FDE81" w14:textId="28B2A6A4"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r w:rsidRPr="00386E32">
        <w:rPr>
          <w:b/>
          <w:bCs/>
          <w:sz w:val="36"/>
          <w:szCs w:val="36"/>
        </w:rPr>
        <w:t>Annexe :</w:t>
      </w:r>
      <w:r w:rsidRPr="00386E32">
        <w:rPr>
          <w:sz w:val="36"/>
          <w:szCs w:val="36"/>
        </w:rPr>
        <w:t xml:space="preserve"> </w:t>
      </w:r>
      <w:r w:rsidRPr="00386E32">
        <w:rPr>
          <w:rFonts w:asciiTheme="majorBidi" w:hAnsiTheme="majorBidi" w:cstheme="majorBidi"/>
          <w:b/>
          <w:sz w:val="36"/>
          <w:szCs w:val="36"/>
        </w:rPr>
        <w:t xml:space="preserve">Questionnaire du Groupe de la </w:t>
      </w:r>
      <w:r w:rsidR="006F3955">
        <w:rPr>
          <w:rFonts w:asciiTheme="majorBidi" w:hAnsiTheme="majorBidi" w:cstheme="majorBidi"/>
          <w:b/>
          <w:sz w:val="36"/>
          <w:szCs w:val="36"/>
        </w:rPr>
        <w:t>BIsD</w:t>
      </w:r>
      <w:r w:rsidRPr="00386E32">
        <w:rPr>
          <w:rFonts w:asciiTheme="majorBidi" w:hAnsiTheme="majorBidi" w:cstheme="majorBidi"/>
          <w:b/>
          <w:sz w:val="36"/>
          <w:szCs w:val="36"/>
        </w:rPr>
        <w:t xml:space="preserve"> en  LBC/KYC</w:t>
      </w:r>
    </w:p>
    <w:p w14:paraId="2AB7C57E"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67204950"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5CA97A65"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6CC969F4"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05F299C0"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470101A3"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0CA8AE79"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3E3A0CC8"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540930AB"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7F9CEC0E"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4218D06B"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4D00721C"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252682D3"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5175ACA5"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2A6D2789"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38927455" w14:textId="006D6E42" w:rsidR="00D41486" w:rsidRPr="00386E32" w:rsidRDefault="00D41486" w:rsidP="00D41486">
      <w:pPr>
        <w:spacing w:before="74"/>
        <w:ind w:left="180" w:right="130"/>
        <w:jc w:val="both"/>
        <w:rPr>
          <w:rFonts w:asciiTheme="majorBidi" w:hAnsiTheme="majorBidi" w:cstheme="majorBidi"/>
          <w:sz w:val="32"/>
          <w:szCs w:val="32"/>
        </w:rPr>
      </w:pPr>
      <w:r w:rsidRPr="00386E32">
        <w:rPr>
          <w:rFonts w:asciiTheme="majorBidi" w:hAnsiTheme="majorBidi" w:cstheme="majorBidi"/>
          <w:b/>
          <w:sz w:val="32"/>
          <w:szCs w:val="32"/>
        </w:rPr>
        <w:t>Questionnaire du Groupe de la BI</w:t>
      </w:r>
      <w:r w:rsidR="00287B21">
        <w:rPr>
          <w:rFonts w:asciiTheme="majorBidi" w:hAnsiTheme="majorBidi" w:cstheme="majorBidi"/>
          <w:b/>
          <w:sz w:val="32"/>
          <w:szCs w:val="32"/>
        </w:rPr>
        <w:t>s</w:t>
      </w:r>
      <w:r w:rsidRPr="00386E32">
        <w:rPr>
          <w:rFonts w:asciiTheme="majorBidi" w:hAnsiTheme="majorBidi" w:cstheme="majorBidi"/>
          <w:b/>
          <w:sz w:val="32"/>
          <w:szCs w:val="32"/>
        </w:rPr>
        <w:t>D</w:t>
      </w:r>
      <w:r w:rsidRPr="00386E32">
        <w:rPr>
          <w:rStyle w:val="FootnoteReference"/>
          <w:rFonts w:asciiTheme="majorBidi" w:hAnsiTheme="majorBidi" w:cstheme="majorBidi"/>
          <w:b/>
          <w:sz w:val="32"/>
          <w:szCs w:val="32"/>
        </w:rPr>
        <w:footnoteReference w:id="25"/>
      </w:r>
      <w:r w:rsidRPr="00386E32">
        <w:rPr>
          <w:rFonts w:asciiTheme="majorBidi" w:hAnsiTheme="majorBidi" w:cstheme="majorBidi"/>
          <w:b/>
          <w:sz w:val="32"/>
          <w:szCs w:val="32"/>
        </w:rPr>
        <w:t xml:space="preserve"> dans le cadre de la lutte contre le blanchiment de capitaux et pour la connaissance de l’identité du client (LBC/KYC)</w:t>
      </w:r>
      <w:r w:rsidRPr="00386E32">
        <w:rPr>
          <w:b/>
        </w:rPr>
        <w:t xml:space="preserve"> </w:t>
      </w:r>
      <w:r w:rsidRPr="00386E32">
        <w:rPr>
          <w:rFonts w:asciiTheme="majorBidi" w:hAnsiTheme="majorBidi" w:cstheme="majorBidi"/>
          <w:b/>
          <w:sz w:val="32"/>
          <w:szCs w:val="32"/>
        </w:rPr>
        <w:t>(Institutions non financières)</w:t>
      </w:r>
    </w:p>
    <w:p w14:paraId="6585B83E" w14:textId="77777777" w:rsidR="00D41486" w:rsidRPr="00386E32" w:rsidRDefault="00D41486" w:rsidP="00D41486">
      <w:pPr>
        <w:spacing w:line="30" w:lineRule="atLeast"/>
        <w:ind w:left="270"/>
        <w:rPr>
          <w:sz w:val="3"/>
          <w:szCs w:val="3"/>
        </w:rPr>
      </w:pPr>
      <w:r w:rsidRPr="00386E32">
        <w:rPr>
          <w:noProof/>
          <w:sz w:val="3"/>
          <w:szCs w:val="3"/>
        </w:rPr>
        <mc:AlternateContent>
          <mc:Choice Requires="wpg">
            <w:drawing>
              <wp:inline distT="0" distB="0" distL="0" distR="0" wp14:anchorId="204CC460" wp14:editId="3C164E9F">
                <wp:extent cx="6438900" cy="45719"/>
                <wp:effectExtent l="0" t="0" r="0" b="0"/>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45719"/>
                          <a:chOff x="0" y="0"/>
                          <a:chExt cx="8565" cy="31"/>
                        </a:xfrm>
                      </wpg:grpSpPr>
                      <wpg:grpSp>
                        <wpg:cNvPr id="31" name="Group 27"/>
                        <wpg:cNvGrpSpPr>
                          <a:grpSpLocks/>
                        </wpg:cNvGrpSpPr>
                        <wpg:grpSpPr bwMode="auto">
                          <a:xfrm>
                            <a:off x="15" y="15"/>
                            <a:ext cx="8534" cy="2"/>
                            <a:chOff x="15" y="15"/>
                            <a:chExt cx="8534" cy="2"/>
                          </a:xfrm>
                        </wpg:grpSpPr>
                        <wps:wsp>
                          <wps:cNvPr id="32" name="Freeform 28"/>
                          <wps:cNvSpPr>
                            <a:spLocks/>
                          </wps:cNvSpPr>
                          <wps:spPr bwMode="auto">
                            <a:xfrm>
                              <a:off x="15" y="15"/>
                              <a:ext cx="8534" cy="2"/>
                            </a:xfrm>
                            <a:custGeom>
                              <a:avLst/>
                              <a:gdLst>
                                <a:gd name="T0" fmla="+- 0 15 15"/>
                                <a:gd name="T1" fmla="*/ T0 w 8534"/>
                                <a:gd name="T2" fmla="+- 0 8549 15"/>
                                <a:gd name="T3" fmla="*/ T2 w 8534"/>
                              </a:gdLst>
                              <a:ahLst/>
                              <a:cxnLst>
                                <a:cxn ang="0">
                                  <a:pos x="T1" y="0"/>
                                </a:cxn>
                                <a:cxn ang="0">
                                  <a:pos x="T3" y="0"/>
                                </a:cxn>
                              </a:cxnLst>
                              <a:rect l="0" t="0" r="r" b="b"/>
                              <a:pathLst>
                                <a:path w="8534">
                                  <a:moveTo>
                                    <a:pt x="0" y="0"/>
                                  </a:moveTo>
                                  <a:lnTo>
                                    <a:pt x="853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4E16B5" id="Group 26" o:spid="_x0000_s1026" style="width:507pt;height:3.6pt;mso-position-horizontal-relative:char;mso-position-vertical-relative:line" coordsize="85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">
                <v:group id="Group 27" o:spid="_x0000_s1027" style="position:absolute;left:15;top:15;width:8534;height:2" coordorigin="15,15"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8" o:spid="_x0000_s1028" style="position:absolute;left:15;top:15;width:8534;height:2;visibility:visible;mso-wrap-style:square;v-text-anchor:top"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" path="m,l8534,e" filled="f" strokeweight="1.54pt">
                    <v:path arrowok="t" o:connecttype="custom" o:connectlocs="0,0;8534,0" o:connectangles="0,0"/>
                  </v:shape>
                </v:group>
                <w10:anchorlock/>
              </v:group>
            </w:pict>
          </mc:Fallback>
        </mc:AlternateContent>
      </w:r>
    </w:p>
    <w:p w14:paraId="55FA1AC8" w14:textId="77777777" w:rsidR="00D41486" w:rsidRPr="00386E32" w:rsidRDefault="00D41486" w:rsidP="00D41486">
      <w:pPr>
        <w:spacing w:before="1"/>
        <w:rPr>
          <w:b/>
          <w:bCs/>
          <w:sz w:val="10"/>
          <w:szCs w:val="10"/>
        </w:rPr>
      </w:pPr>
    </w:p>
    <w:p w14:paraId="76E258F3" w14:textId="012B7EC5" w:rsidR="00D41486" w:rsidRPr="00386E32" w:rsidRDefault="00D41486" w:rsidP="00D41486">
      <w:pPr>
        <w:pStyle w:val="BodyText"/>
        <w:spacing w:before="69"/>
        <w:ind w:left="207" w:right="142"/>
        <w:rPr>
          <w:lang w:val="fr-FR"/>
        </w:rPr>
      </w:pPr>
      <w:r w:rsidRPr="00386E32">
        <w:rPr>
          <w:lang w:val="fr-FR"/>
        </w:rPr>
        <w:t>Les questions ci-après sont destinées à aider les membres du Groupe de la Banque islamique de développement (ci-après dénommé "groupe de la BI</w:t>
      </w:r>
      <w:r w:rsidR="00287B21">
        <w:rPr>
          <w:lang w:val="fr-FR"/>
        </w:rPr>
        <w:t>s</w:t>
      </w:r>
      <w:r w:rsidRPr="00386E32">
        <w:rPr>
          <w:lang w:val="fr-FR"/>
        </w:rPr>
        <w:t>D") dans leur vérification préalable à l'égard du client. Elles visent à recueillir des informations et à fournir des justificatifs sur les politiques et procédures de lutte contre le blanchiment de capitaux et le financement du terrorisme mises en œuvre par leurs clients, les intermédiaires professionnels, les banques correspondantes, les consultants et les organisations non gouvernementales.</w:t>
      </w:r>
    </w:p>
    <w:p w14:paraId="647B4A80" w14:textId="77777777" w:rsidR="00D41486" w:rsidRPr="00386E32" w:rsidRDefault="00D41486" w:rsidP="00D41486">
      <w:pPr>
        <w:spacing w:before="5"/>
        <w:rPr>
          <w:szCs w:val="24"/>
        </w:rPr>
      </w:pPr>
    </w:p>
    <w:p w14:paraId="68E603D0" w14:textId="77777777" w:rsidR="00D41486" w:rsidRPr="00386E32" w:rsidRDefault="00D41486" w:rsidP="005F27B8">
      <w:pPr>
        <w:pStyle w:val="Heading1"/>
        <w:widowControl w:val="0"/>
        <w:numPr>
          <w:ilvl w:val="0"/>
          <w:numId w:val="147"/>
        </w:numPr>
        <w:tabs>
          <w:tab w:val="left" w:pos="929"/>
        </w:tabs>
        <w:spacing w:after="0"/>
        <w:ind w:left="720" w:hanging="720"/>
        <w:jc w:val="both"/>
        <w:rPr>
          <w:b w:val="0"/>
          <w:bCs/>
          <w:sz w:val="32"/>
          <w:szCs w:val="32"/>
        </w:rPr>
      </w:pPr>
      <w:r w:rsidRPr="00386E32">
        <w:rPr>
          <w:sz w:val="32"/>
          <w:szCs w:val="32"/>
        </w:rPr>
        <w:t>Informations générales</w:t>
      </w:r>
    </w:p>
    <w:p w14:paraId="5B2D314E" w14:textId="77777777" w:rsidR="00D41486" w:rsidRPr="00386E32" w:rsidRDefault="00D41486" w:rsidP="005F27B8">
      <w:pPr>
        <w:widowControl w:val="0"/>
        <w:numPr>
          <w:ilvl w:val="1"/>
          <w:numId w:val="147"/>
        </w:numPr>
        <w:tabs>
          <w:tab w:val="left" w:pos="905"/>
        </w:tabs>
        <w:ind w:hanging="696"/>
        <w:jc w:val="both"/>
        <w:rPr>
          <w:szCs w:val="24"/>
        </w:rPr>
      </w:pPr>
      <w:r w:rsidRPr="00386E32">
        <w:rPr>
          <w:b/>
        </w:rPr>
        <w:t>Informations générales sur l'entité</w:t>
      </w:r>
    </w:p>
    <w:p w14:paraId="6FC96901" w14:textId="77777777" w:rsidR="00D41486" w:rsidRPr="00386E32" w:rsidRDefault="00D41486" w:rsidP="00D41486">
      <w:pPr>
        <w:spacing w:before="2"/>
        <w:rPr>
          <w:b/>
          <w:bCs/>
          <w:szCs w:val="24"/>
        </w:rPr>
      </w:pPr>
    </w:p>
    <w:tbl>
      <w:tblPr>
        <w:tblW w:w="0" w:type="auto"/>
        <w:tblInd w:w="94" w:type="dxa"/>
        <w:tblLayout w:type="fixed"/>
        <w:tblCellMar>
          <w:left w:w="0" w:type="dxa"/>
          <w:right w:w="0" w:type="dxa"/>
        </w:tblCellMar>
        <w:tblLook w:val="01E0" w:firstRow="1" w:lastRow="1" w:firstColumn="1" w:lastColumn="1" w:noHBand="0" w:noVBand="0"/>
      </w:tblPr>
      <w:tblGrid>
        <w:gridCol w:w="4969"/>
        <w:gridCol w:w="5401"/>
      </w:tblGrid>
      <w:tr w:rsidR="00D41486" w:rsidRPr="00386E32" w14:paraId="5840A7BC" w14:textId="77777777" w:rsidTr="007425A7">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1CCE4C3E"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 xml:space="preserve">Nom de l'institution </w:t>
            </w:r>
          </w:p>
        </w:tc>
        <w:tc>
          <w:tcPr>
            <w:tcW w:w="5401" w:type="dxa"/>
            <w:tcBorders>
              <w:top w:val="single" w:sz="5" w:space="0" w:color="000000"/>
              <w:left w:val="single" w:sz="5" w:space="0" w:color="000000"/>
              <w:bottom w:val="single" w:sz="5" w:space="0" w:color="000000"/>
              <w:right w:val="single" w:sz="5" w:space="0" w:color="000000"/>
            </w:tcBorders>
          </w:tcPr>
          <w:p w14:paraId="314FAA2F" w14:textId="77777777" w:rsidR="00D41486" w:rsidRPr="00386E32" w:rsidRDefault="00D41486" w:rsidP="007425A7"/>
        </w:tc>
      </w:tr>
      <w:tr w:rsidR="00D41486" w:rsidRPr="00386E32" w14:paraId="40FCC067" w14:textId="77777777" w:rsidTr="007425A7">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436FCF42"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Pays de constitution ou d'immatriculation</w:t>
            </w:r>
          </w:p>
        </w:tc>
        <w:tc>
          <w:tcPr>
            <w:tcW w:w="5401" w:type="dxa"/>
            <w:tcBorders>
              <w:top w:val="single" w:sz="5" w:space="0" w:color="000000"/>
              <w:left w:val="single" w:sz="5" w:space="0" w:color="000000"/>
              <w:bottom w:val="single" w:sz="5" w:space="0" w:color="000000"/>
              <w:right w:val="single" w:sz="5" w:space="0" w:color="000000"/>
            </w:tcBorders>
          </w:tcPr>
          <w:p w14:paraId="336EE966" w14:textId="77777777" w:rsidR="00D41486" w:rsidRPr="00386E32" w:rsidRDefault="00D41486" w:rsidP="007425A7"/>
        </w:tc>
      </w:tr>
      <w:tr w:rsidR="00D41486" w:rsidRPr="00386E32" w14:paraId="4B37B6CC" w14:textId="77777777" w:rsidTr="007425A7">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3B6DFACC"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Num</w:t>
            </w:r>
            <w:r w:rsidRPr="00386E32">
              <w:rPr>
                <w:rFonts w:ascii="Times New Roman"/>
                <w:sz w:val="24"/>
              </w:rPr>
              <w:t>é</w:t>
            </w:r>
            <w:r w:rsidRPr="00386E32">
              <w:rPr>
                <w:rFonts w:ascii="Times New Roman"/>
                <w:sz w:val="24"/>
              </w:rPr>
              <w:t>ro d</w:t>
            </w:r>
            <w:r w:rsidRPr="00386E32">
              <w:rPr>
                <w:rFonts w:ascii="Times New Roman"/>
                <w:sz w:val="24"/>
              </w:rPr>
              <w:t>’</w:t>
            </w:r>
            <w:r w:rsidRPr="00386E32">
              <w:rPr>
                <w:rFonts w:ascii="Times New Roman"/>
                <w:sz w:val="24"/>
              </w:rPr>
              <w:t>immatriculation / d'agr</w:t>
            </w:r>
            <w:r w:rsidRPr="00386E32">
              <w:rPr>
                <w:rFonts w:ascii="Times New Roman"/>
                <w:sz w:val="24"/>
              </w:rPr>
              <w:t>é</w:t>
            </w:r>
            <w:r w:rsidRPr="00386E32">
              <w:rPr>
                <w:rFonts w:ascii="Times New Roman"/>
                <w:sz w:val="24"/>
              </w:rPr>
              <w:t>ment</w:t>
            </w:r>
          </w:p>
        </w:tc>
        <w:tc>
          <w:tcPr>
            <w:tcW w:w="5401" w:type="dxa"/>
            <w:tcBorders>
              <w:top w:val="single" w:sz="5" w:space="0" w:color="000000"/>
              <w:left w:val="single" w:sz="5" w:space="0" w:color="000000"/>
              <w:bottom w:val="single" w:sz="5" w:space="0" w:color="000000"/>
              <w:right w:val="single" w:sz="5" w:space="0" w:color="000000"/>
            </w:tcBorders>
          </w:tcPr>
          <w:p w14:paraId="053B339D" w14:textId="77777777" w:rsidR="00D41486" w:rsidRPr="00386E32" w:rsidRDefault="00D41486" w:rsidP="007425A7"/>
        </w:tc>
      </w:tr>
      <w:tr w:rsidR="00D41486" w:rsidRPr="00386E32" w14:paraId="7DBCB1E1" w14:textId="77777777" w:rsidTr="007425A7">
        <w:trPr>
          <w:trHeight w:hRule="exact" w:val="1114"/>
        </w:trPr>
        <w:tc>
          <w:tcPr>
            <w:tcW w:w="4969" w:type="dxa"/>
            <w:tcBorders>
              <w:top w:val="single" w:sz="5" w:space="0" w:color="000000"/>
              <w:left w:val="single" w:sz="5" w:space="0" w:color="000000"/>
              <w:bottom w:val="single" w:sz="5" w:space="0" w:color="000000"/>
              <w:right w:val="single" w:sz="5" w:space="0" w:color="000000"/>
            </w:tcBorders>
          </w:tcPr>
          <w:p w14:paraId="336C82C2" w14:textId="77777777" w:rsidR="00D41486" w:rsidRPr="00386E32" w:rsidRDefault="00D41486" w:rsidP="007425A7">
            <w:pPr>
              <w:pStyle w:val="TableParagraph"/>
              <w:spacing w:line="267" w:lineRule="exact"/>
              <w:ind w:left="102"/>
              <w:jc w:val="both"/>
              <w:rPr>
                <w:rFonts w:ascii="Times New Roman" w:eastAsia="Times New Roman" w:hAnsi="Times New Roman" w:cs="Times New Roman"/>
                <w:sz w:val="24"/>
                <w:szCs w:val="24"/>
              </w:rPr>
            </w:pPr>
            <w:r w:rsidRPr="00386E32">
              <w:rPr>
                <w:rFonts w:ascii="Times New Roman"/>
                <w:sz w:val="24"/>
              </w:rPr>
              <w:t>Forme juridique</w:t>
            </w:r>
          </w:p>
          <w:p w14:paraId="64E10D5D" w14:textId="77777777" w:rsidR="00D41486" w:rsidRPr="00386E32" w:rsidRDefault="00D41486" w:rsidP="007425A7">
            <w:pPr>
              <w:pStyle w:val="TableParagraph"/>
              <w:ind w:left="102" w:right="100"/>
              <w:jc w:val="both"/>
              <w:rPr>
                <w:rFonts w:ascii="Times New Roman" w:eastAsia="Times New Roman" w:hAnsi="Times New Roman" w:cs="Times New Roman"/>
                <w:sz w:val="24"/>
                <w:szCs w:val="24"/>
              </w:rPr>
            </w:pPr>
            <w:r w:rsidRPr="00386E32">
              <w:rPr>
                <w:rFonts w:ascii="Times New Roman"/>
                <w:sz w:val="24"/>
              </w:rPr>
              <w:t>(Soci</w:t>
            </w:r>
            <w:r w:rsidRPr="00386E32">
              <w:rPr>
                <w:rFonts w:ascii="Times New Roman"/>
                <w:sz w:val="24"/>
              </w:rPr>
              <w:t>é</w:t>
            </w:r>
            <w:r w:rsidRPr="00386E32">
              <w:rPr>
                <w:rFonts w:ascii="Times New Roman"/>
                <w:sz w:val="24"/>
              </w:rPr>
              <w:t>t</w:t>
            </w:r>
            <w:r w:rsidRPr="00386E32">
              <w:rPr>
                <w:rFonts w:ascii="Times New Roman"/>
                <w:sz w:val="24"/>
              </w:rPr>
              <w:t>é</w:t>
            </w:r>
            <w:r w:rsidRPr="00386E32">
              <w:rPr>
                <w:rFonts w:ascii="Times New Roman"/>
                <w:sz w:val="24"/>
              </w:rPr>
              <w:t xml:space="preserve"> anonyme, soci</w:t>
            </w:r>
            <w:r w:rsidRPr="00386E32">
              <w:rPr>
                <w:rFonts w:ascii="Times New Roman"/>
                <w:sz w:val="24"/>
              </w:rPr>
              <w:t>é</w:t>
            </w:r>
            <w:r w:rsidRPr="00386E32">
              <w:rPr>
                <w:rFonts w:ascii="Times New Roman"/>
                <w:sz w:val="24"/>
              </w:rPr>
              <w:t>t</w:t>
            </w:r>
            <w:r w:rsidRPr="00386E32">
              <w:rPr>
                <w:rFonts w:ascii="Times New Roman"/>
                <w:sz w:val="24"/>
              </w:rPr>
              <w:t>é</w:t>
            </w:r>
            <w:r w:rsidRPr="00386E32">
              <w:rPr>
                <w:rFonts w:ascii="Times New Roman"/>
                <w:sz w:val="24"/>
              </w:rPr>
              <w:t xml:space="preserve"> par actions, soci</w:t>
            </w:r>
            <w:r w:rsidRPr="00386E32">
              <w:rPr>
                <w:rFonts w:ascii="Times New Roman"/>
                <w:sz w:val="24"/>
              </w:rPr>
              <w:t>é</w:t>
            </w:r>
            <w:r w:rsidRPr="00386E32">
              <w:rPr>
                <w:rFonts w:ascii="Times New Roman"/>
                <w:sz w:val="24"/>
              </w:rPr>
              <w:t>t</w:t>
            </w:r>
            <w:r w:rsidRPr="00386E32">
              <w:rPr>
                <w:rFonts w:ascii="Times New Roman"/>
                <w:sz w:val="24"/>
              </w:rPr>
              <w:t>é</w:t>
            </w:r>
            <w:r w:rsidRPr="00386E32">
              <w:rPr>
                <w:rFonts w:ascii="Times New Roman"/>
                <w:sz w:val="24"/>
              </w:rPr>
              <w:t xml:space="preserve"> en commandite, </w:t>
            </w:r>
            <w:r w:rsidRPr="00386E32">
              <w:rPr>
                <w:rFonts w:ascii="Times New Roman"/>
                <w:sz w:val="24"/>
              </w:rPr>
              <w:t>à</w:t>
            </w:r>
            <w:r w:rsidRPr="00386E32">
              <w:rPr>
                <w:rFonts w:ascii="Times New Roman"/>
                <w:sz w:val="24"/>
              </w:rPr>
              <w:t xml:space="preserve"> responsabilit</w:t>
            </w:r>
            <w:r w:rsidRPr="00386E32">
              <w:rPr>
                <w:rFonts w:ascii="Times New Roman"/>
                <w:sz w:val="24"/>
              </w:rPr>
              <w:t>é</w:t>
            </w:r>
            <w:r w:rsidRPr="00386E32">
              <w:rPr>
                <w:rFonts w:ascii="Times New Roman"/>
                <w:sz w:val="24"/>
              </w:rPr>
              <w:t xml:space="preserve"> limit</w:t>
            </w:r>
            <w:r w:rsidRPr="00386E32">
              <w:rPr>
                <w:rFonts w:ascii="Times New Roman"/>
                <w:sz w:val="24"/>
              </w:rPr>
              <w:t>é</w:t>
            </w:r>
            <w:r w:rsidRPr="00386E32">
              <w:rPr>
                <w:rFonts w:ascii="Times New Roman"/>
                <w:sz w:val="24"/>
              </w:rPr>
              <w:t>e ou illimit</w:t>
            </w:r>
            <w:r w:rsidRPr="00386E32">
              <w:rPr>
                <w:rFonts w:ascii="Times New Roman"/>
                <w:sz w:val="24"/>
              </w:rPr>
              <w:t>é</w:t>
            </w:r>
            <w:r w:rsidRPr="00386E32">
              <w:rPr>
                <w:rFonts w:ascii="Times New Roman"/>
                <w:sz w:val="24"/>
              </w:rPr>
              <w:t>e, etc.)</w:t>
            </w:r>
          </w:p>
        </w:tc>
        <w:tc>
          <w:tcPr>
            <w:tcW w:w="5401" w:type="dxa"/>
            <w:tcBorders>
              <w:top w:val="single" w:sz="5" w:space="0" w:color="000000"/>
              <w:left w:val="single" w:sz="5" w:space="0" w:color="000000"/>
              <w:bottom w:val="single" w:sz="5" w:space="0" w:color="000000"/>
              <w:right w:val="single" w:sz="5" w:space="0" w:color="000000"/>
            </w:tcBorders>
          </w:tcPr>
          <w:p w14:paraId="28CA8E2A" w14:textId="77777777" w:rsidR="00D41486" w:rsidRPr="00386E32" w:rsidRDefault="00D41486" w:rsidP="007425A7"/>
        </w:tc>
      </w:tr>
      <w:tr w:rsidR="00D41486" w:rsidRPr="00386E32" w14:paraId="08FBC206" w14:textId="77777777" w:rsidTr="007425A7">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4B00EFA9"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Adresse du si</w:t>
            </w:r>
            <w:r w:rsidRPr="00386E32">
              <w:rPr>
                <w:rFonts w:ascii="Times New Roman"/>
                <w:sz w:val="24"/>
              </w:rPr>
              <w:t>è</w:t>
            </w:r>
            <w:r w:rsidRPr="00386E32">
              <w:rPr>
                <w:rFonts w:ascii="Times New Roman"/>
                <w:sz w:val="24"/>
              </w:rPr>
              <w:t>ge</w:t>
            </w:r>
          </w:p>
        </w:tc>
        <w:tc>
          <w:tcPr>
            <w:tcW w:w="5401" w:type="dxa"/>
            <w:tcBorders>
              <w:top w:val="single" w:sz="5" w:space="0" w:color="000000"/>
              <w:left w:val="single" w:sz="5" w:space="0" w:color="000000"/>
              <w:bottom w:val="single" w:sz="5" w:space="0" w:color="000000"/>
              <w:right w:val="single" w:sz="5" w:space="0" w:color="000000"/>
            </w:tcBorders>
          </w:tcPr>
          <w:p w14:paraId="7DF70806" w14:textId="77777777" w:rsidR="00D41486" w:rsidRPr="00386E32" w:rsidRDefault="00D41486" w:rsidP="007425A7"/>
        </w:tc>
      </w:tr>
      <w:tr w:rsidR="00D41486" w:rsidRPr="00386E32" w14:paraId="2B77F5D7" w14:textId="77777777" w:rsidTr="007425A7">
        <w:trPr>
          <w:trHeight w:hRule="exact" w:val="288"/>
        </w:trPr>
        <w:tc>
          <w:tcPr>
            <w:tcW w:w="4969" w:type="dxa"/>
            <w:tcBorders>
              <w:top w:val="single" w:sz="5" w:space="0" w:color="000000"/>
              <w:left w:val="single" w:sz="5" w:space="0" w:color="000000"/>
              <w:bottom w:val="single" w:sz="5" w:space="0" w:color="000000"/>
              <w:right w:val="single" w:sz="5" w:space="0" w:color="000000"/>
            </w:tcBorders>
          </w:tcPr>
          <w:p w14:paraId="3D4F0CC3" w14:textId="77777777" w:rsidR="00D41486" w:rsidRPr="00386E32" w:rsidRDefault="00D41486" w:rsidP="007425A7">
            <w:pPr>
              <w:pStyle w:val="TableParagraph"/>
              <w:spacing w:line="269" w:lineRule="exact"/>
              <w:ind w:left="102"/>
              <w:rPr>
                <w:rFonts w:ascii="Times New Roman" w:eastAsia="Times New Roman" w:hAnsi="Times New Roman" w:cs="Times New Roman"/>
                <w:sz w:val="24"/>
                <w:szCs w:val="24"/>
              </w:rPr>
            </w:pPr>
            <w:r w:rsidRPr="00386E32">
              <w:rPr>
                <w:rFonts w:ascii="Times New Roman"/>
                <w:sz w:val="24"/>
              </w:rPr>
              <w:t>Site web</w:t>
            </w:r>
          </w:p>
        </w:tc>
        <w:tc>
          <w:tcPr>
            <w:tcW w:w="5401" w:type="dxa"/>
            <w:tcBorders>
              <w:top w:val="single" w:sz="5" w:space="0" w:color="000000"/>
              <w:left w:val="single" w:sz="5" w:space="0" w:color="000000"/>
              <w:bottom w:val="single" w:sz="5" w:space="0" w:color="000000"/>
              <w:right w:val="single" w:sz="5" w:space="0" w:color="000000"/>
            </w:tcBorders>
          </w:tcPr>
          <w:p w14:paraId="1CA9719B" w14:textId="77777777" w:rsidR="00D41486" w:rsidRPr="00386E32" w:rsidRDefault="00D41486" w:rsidP="007425A7"/>
        </w:tc>
      </w:tr>
      <w:tr w:rsidR="00D41486" w:rsidRPr="00386E32" w14:paraId="31707C25" w14:textId="77777777" w:rsidTr="007425A7">
        <w:trPr>
          <w:trHeight w:hRule="exact" w:val="562"/>
        </w:trPr>
        <w:tc>
          <w:tcPr>
            <w:tcW w:w="4969" w:type="dxa"/>
            <w:tcBorders>
              <w:top w:val="single" w:sz="5" w:space="0" w:color="000000"/>
              <w:left w:val="single" w:sz="5" w:space="0" w:color="000000"/>
              <w:bottom w:val="single" w:sz="5" w:space="0" w:color="000000"/>
              <w:right w:val="single" w:sz="5" w:space="0" w:color="000000"/>
            </w:tcBorders>
          </w:tcPr>
          <w:p w14:paraId="341F0B3A"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Principales activit</w:t>
            </w:r>
            <w:r w:rsidRPr="00386E32">
              <w:rPr>
                <w:rFonts w:ascii="Times New Roman"/>
                <w:sz w:val="24"/>
              </w:rPr>
              <w:t>é</w:t>
            </w:r>
            <w:r w:rsidRPr="00386E32">
              <w:rPr>
                <w:rFonts w:ascii="Times New Roman"/>
                <w:sz w:val="24"/>
              </w:rPr>
              <w:t>s</w:t>
            </w:r>
          </w:p>
        </w:tc>
        <w:tc>
          <w:tcPr>
            <w:tcW w:w="5401" w:type="dxa"/>
            <w:tcBorders>
              <w:top w:val="single" w:sz="5" w:space="0" w:color="000000"/>
              <w:left w:val="single" w:sz="5" w:space="0" w:color="000000"/>
              <w:bottom w:val="single" w:sz="5" w:space="0" w:color="000000"/>
              <w:right w:val="single" w:sz="5" w:space="0" w:color="000000"/>
            </w:tcBorders>
          </w:tcPr>
          <w:p w14:paraId="25FE8CE9" w14:textId="77777777" w:rsidR="00D41486" w:rsidRPr="00386E32" w:rsidRDefault="00D41486" w:rsidP="007425A7"/>
        </w:tc>
      </w:tr>
      <w:tr w:rsidR="00D41486" w:rsidRPr="00386E32" w14:paraId="21614BAF" w14:textId="77777777" w:rsidTr="007425A7">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43576571"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T</w:t>
            </w:r>
            <w:r w:rsidRPr="00386E32">
              <w:rPr>
                <w:rFonts w:ascii="Times New Roman"/>
                <w:sz w:val="24"/>
              </w:rPr>
              <w:t>é</w:t>
            </w:r>
            <w:r w:rsidRPr="00386E32">
              <w:rPr>
                <w:rFonts w:ascii="Times New Roman"/>
                <w:sz w:val="24"/>
              </w:rPr>
              <w:t>l</w:t>
            </w:r>
            <w:r w:rsidRPr="00386E32">
              <w:rPr>
                <w:rFonts w:ascii="Times New Roman"/>
                <w:sz w:val="24"/>
              </w:rPr>
              <w:t>é</w:t>
            </w:r>
            <w:r w:rsidRPr="00386E32">
              <w:rPr>
                <w:rFonts w:ascii="Times New Roman"/>
                <w:sz w:val="24"/>
              </w:rPr>
              <w:t>phone</w:t>
            </w:r>
          </w:p>
        </w:tc>
        <w:tc>
          <w:tcPr>
            <w:tcW w:w="5401" w:type="dxa"/>
            <w:tcBorders>
              <w:top w:val="single" w:sz="5" w:space="0" w:color="000000"/>
              <w:left w:val="single" w:sz="5" w:space="0" w:color="000000"/>
              <w:bottom w:val="single" w:sz="5" w:space="0" w:color="000000"/>
              <w:right w:val="single" w:sz="5" w:space="0" w:color="000000"/>
            </w:tcBorders>
          </w:tcPr>
          <w:p w14:paraId="0ADB7D44" w14:textId="77777777" w:rsidR="00D41486" w:rsidRPr="00386E32" w:rsidRDefault="00D41486" w:rsidP="007425A7"/>
        </w:tc>
      </w:tr>
      <w:tr w:rsidR="00D41486" w:rsidRPr="00386E32" w14:paraId="04536972" w14:textId="77777777" w:rsidTr="007425A7">
        <w:trPr>
          <w:trHeight w:hRule="exact" w:val="355"/>
        </w:trPr>
        <w:tc>
          <w:tcPr>
            <w:tcW w:w="4969" w:type="dxa"/>
            <w:tcBorders>
              <w:top w:val="single" w:sz="5" w:space="0" w:color="000000"/>
              <w:left w:val="single" w:sz="5" w:space="0" w:color="000000"/>
              <w:bottom w:val="single" w:sz="5" w:space="0" w:color="000000"/>
              <w:right w:val="single" w:sz="5" w:space="0" w:color="000000"/>
            </w:tcBorders>
          </w:tcPr>
          <w:p w14:paraId="2CA131F9"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 xml:space="preserve">Fax </w:t>
            </w:r>
          </w:p>
        </w:tc>
        <w:tc>
          <w:tcPr>
            <w:tcW w:w="5401" w:type="dxa"/>
            <w:tcBorders>
              <w:top w:val="single" w:sz="5" w:space="0" w:color="000000"/>
              <w:left w:val="single" w:sz="5" w:space="0" w:color="000000"/>
              <w:bottom w:val="single" w:sz="5" w:space="0" w:color="000000"/>
              <w:right w:val="single" w:sz="5" w:space="0" w:color="000000"/>
            </w:tcBorders>
          </w:tcPr>
          <w:p w14:paraId="3F06D62E" w14:textId="77777777" w:rsidR="00D41486" w:rsidRPr="00386E32" w:rsidRDefault="00D41486" w:rsidP="007425A7"/>
        </w:tc>
      </w:tr>
      <w:tr w:rsidR="00D41486" w:rsidRPr="00386E32" w14:paraId="204FEEA7" w14:textId="77777777" w:rsidTr="007425A7">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0F00FFE0"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Nom</w:t>
            </w:r>
          </w:p>
        </w:tc>
        <w:tc>
          <w:tcPr>
            <w:tcW w:w="5401" w:type="dxa"/>
            <w:tcBorders>
              <w:top w:val="single" w:sz="5" w:space="0" w:color="000000"/>
              <w:left w:val="single" w:sz="5" w:space="0" w:color="000000"/>
              <w:bottom w:val="single" w:sz="5" w:space="0" w:color="000000"/>
              <w:right w:val="single" w:sz="5" w:space="0" w:color="000000"/>
            </w:tcBorders>
          </w:tcPr>
          <w:p w14:paraId="3464F676" w14:textId="77777777" w:rsidR="00D41486" w:rsidRPr="00386E32" w:rsidRDefault="00D41486" w:rsidP="007425A7"/>
        </w:tc>
      </w:tr>
      <w:tr w:rsidR="00D41486" w:rsidRPr="00386E32" w14:paraId="64C25AA0" w14:textId="77777777" w:rsidTr="007425A7">
        <w:trPr>
          <w:trHeight w:hRule="exact" w:val="360"/>
        </w:trPr>
        <w:tc>
          <w:tcPr>
            <w:tcW w:w="4969" w:type="dxa"/>
            <w:tcBorders>
              <w:top w:val="single" w:sz="5" w:space="0" w:color="000000"/>
              <w:left w:val="single" w:sz="5" w:space="0" w:color="000000"/>
              <w:bottom w:val="single" w:sz="5" w:space="0" w:color="000000"/>
              <w:right w:val="single" w:sz="5" w:space="0" w:color="000000"/>
            </w:tcBorders>
          </w:tcPr>
          <w:p w14:paraId="358331B8"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Courriel</w:t>
            </w:r>
          </w:p>
        </w:tc>
        <w:tc>
          <w:tcPr>
            <w:tcW w:w="5401" w:type="dxa"/>
            <w:tcBorders>
              <w:top w:val="single" w:sz="5" w:space="0" w:color="000000"/>
              <w:left w:val="single" w:sz="5" w:space="0" w:color="000000"/>
              <w:bottom w:val="single" w:sz="5" w:space="0" w:color="000000"/>
              <w:right w:val="single" w:sz="5" w:space="0" w:color="000000"/>
            </w:tcBorders>
          </w:tcPr>
          <w:p w14:paraId="05172A67" w14:textId="77777777" w:rsidR="00D41486" w:rsidRPr="00386E32" w:rsidRDefault="00D41486" w:rsidP="007425A7"/>
        </w:tc>
      </w:tr>
    </w:tbl>
    <w:p w14:paraId="0F1BA896" w14:textId="77777777" w:rsidR="00D41486" w:rsidRPr="00386E32" w:rsidRDefault="00D41486" w:rsidP="00D41486">
      <w:pPr>
        <w:spacing w:before="7"/>
        <w:rPr>
          <w:b/>
          <w:bCs/>
          <w:sz w:val="17"/>
          <w:szCs w:val="17"/>
        </w:rPr>
      </w:pPr>
    </w:p>
    <w:p w14:paraId="331F2AA8" w14:textId="77777777" w:rsidR="00D41486" w:rsidRPr="00386E32" w:rsidRDefault="00D41486" w:rsidP="005F27B8">
      <w:pPr>
        <w:widowControl w:val="0"/>
        <w:numPr>
          <w:ilvl w:val="1"/>
          <w:numId w:val="147"/>
        </w:numPr>
        <w:tabs>
          <w:tab w:val="left" w:pos="785"/>
        </w:tabs>
        <w:spacing w:before="69"/>
        <w:ind w:left="784" w:hanging="576"/>
        <w:rPr>
          <w:szCs w:val="24"/>
        </w:rPr>
      </w:pPr>
      <w:r w:rsidRPr="00386E32">
        <w:rPr>
          <w:b/>
        </w:rPr>
        <w:t>Structure de propriété</w:t>
      </w:r>
    </w:p>
    <w:p w14:paraId="4DB4304B" w14:textId="77777777" w:rsidR="00D41486" w:rsidRPr="00386E32" w:rsidRDefault="00D41486" w:rsidP="005F27B8">
      <w:pPr>
        <w:pStyle w:val="BodyText"/>
        <w:widowControl w:val="0"/>
        <w:numPr>
          <w:ilvl w:val="2"/>
          <w:numId w:val="147"/>
        </w:numPr>
        <w:tabs>
          <w:tab w:val="left" w:pos="929"/>
          <w:tab w:val="left" w:pos="5731"/>
        </w:tabs>
        <w:spacing w:before="134" w:line="363" w:lineRule="auto"/>
        <w:ind w:right="3010" w:hanging="720"/>
        <w:rPr>
          <w:lang w:val="fr-FR"/>
        </w:rPr>
      </w:pPr>
      <w:r w:rsidRPr="00386E32">
        <w:rPr>
          <w:lang w:val="fr-FR"/>
        </w:rPr>
        <w:t xml:space="preserve">Quel est le capital autorisé et le capital-actions émis de votre institution ? </w:t>
      </w:r>
    </w:p>
    <w:p w14:paraId="14AD8F1B" w14:textId="77777777" w:rsidR="00D41486" w:rsidRPr="00386E32" w:rsidRDefault="00D41486" w:rsidP="00D41486">
      <w:pPr>
        <w:pStyle w:val="BodyText"/>
        <w:tabs>
          <w:tab w:val="left" w:pos="929"/>
          <w:tab w:val="left" w:pos="5731"/>
        </w:tabs>
        <w:spacing w:before="134" w:line="363" w:lineRule="auto"/>
        <w:ind w:right="3010"/>
        <w:rPr>
          <w:lang w:val="fr-FR"/>
        </w:rPr>
      </w:pPr>
      <w:r w:rsidRPr="00386E32">
        <w:rPr>
          <w:lang w:val="fr-FR"/>
        </w:rPr>
        <w:t>Capital autorisé :                      Capital-actions émis :</w:t>
      </w:r>
    </w:p>
    <w:p w14:paraId="6157BAD3" w14:textId="77777777" w:rsidR="00D41486" w:rsidRPr="00386E32" w:rsidRDefault="00D41486" w:rsidP="005F27B8">
      <w:pPr>
        <w:pStyle w:val="BodyText"/>
        <w:widowControl w:val="0"/>
        <w:numPr>
          <w:ilvl w:val="2"/>
          <w:numId w:val="147"/>
        </w:numPr>
        <w:tabs>
          <w:tab w:val="left" w:pos="929"/>
        </w:tabs>
        <w:spacing w:before="139"/>
        <w:ind w:right="151" w:hanging="720"/>
        <w:rPr>
          <w:lang w:val="fr-FR"/>
        </w:rPr>
      </w:pPr>
      <w:r w:rsidRPr="00386E32">
        <w:rPr>
          <w:lang w:val="fr-FR"/>
        </w:rPr>
        <w:t>Nom des personnes ou de toute entité juridique qui détiennent ou contrôlent plus de 10 % des actions de votre institution.</w:t>
      </w:r>
    </w:p>
    <w:p w14:paraId="7DA71D72" w14:textId="77777777" w:rsidR="00D41486" w:rsidRPr="00386E32" w:rsidRDefault="00D41486" w:rsidP="00D41486">
      <w:pPr>
        <w:rPr>
          <w:szCs w:val="24"/>
        </w:rPr>
      </w:pPr>
      <w:r w:rsidRPr="00386E32">
        <w:rPr>
          <w:noProof/>
        </w:rPr>
        <mc:AlternateContent>
          <mc:Choice Requires="wpg">
            <w:drawing>
              <wp:anchor distT="0" distB="0" distL="114300" distR="114300" simplePos="0" relativeHeight="251664384" behindDoc="1" locked="0" layoutInCell="1" allowOverlap="1" wp14:anchorId="3ED308FF" wp14:editId="410CF34E">
                <wp:simplePos x="0" y="0"/>
                <wp:positionH relativeFrom="page">
                  <wp:posOffset>6377354</wp:posOffset>
                </wp:positionH>
                <wp:positionV relativeFrom="paragraph">
                  <wp:posOffset>155673</wp:posOffset>
                </wp:positionV>
                <wp:extent cx="228600" cy="228600"/>
                <wp:effectExtent l="11430" t="13970" r="7620" b="5080"/>
                <wp:wrapNone/>
                <wp:docPr id="4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44"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BEBE1" id="Group 13" o:spid="_x0000_s1026" style="position:absolute;margin-left:502.15pt;margin-top:12.25pt;width:18pt;height:18pt;z-index:-251652096;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r w:rsidRPr="00386E32">
        <w:rPr>
          <w:noProof/>
        </w:rPr>
        <mc:AlternateContent>
          <mc:Choice Requires="wpg">
            <w:drawing>
              <wp:anchor distT="0" distB="0" distL="114300" distR="114300" simplePos="0" relativeHeight="251660288" behindDoc="1" locked="0" layoutInCell="1" allowOverlap="1" wp14:anchorId="28DEDAEB" wp14:editId="08812C36">
                <wp:simplePos x="0" y="0"/>
                <wp:positionH relativeFrom="page">
                  <wp:posOffset>5806147</wp:posOffset>
                </wp:positionH>
                <wp:positionV relativeFrom="paragraph">
                  <wp:posOffset>141605</wp:posOffset>
                </wp:positionV>
                <wp:extent cx="228600" cy="228600"/>
                <wp:effectExtent l="11430" t="13970" r="7620" b="5080"/>
                <wp:wrapNone/>
                <wp:docPr id="3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35"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E4EA5" id="Group 13" o:spid="_x0000_s1026" style="position:absolute;margin-left:457.2pt;margin-top:11.15pt;width:18pt;height:18pt;z-index:-251656192;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r w:rsidRPr="00386E32">
        <w:rPr>
          <w:noProof/>
        </w:rPr>
        <mc:AlternateContent>
          <mc:Choice Requires="wpg">
            <w:drawing>
              <wp:anchor distT="0" distB="0" distL="114300" distR="114300" simplePos="0" relativeHeight="251659264" behindDoc="1" locked="0" layoutInCell="1" allowOverlap="1" wp14:anchorId="5E89C7FE" wp14:editId="66CA33D6">
                <wp:simplePos x="0" y="0"/>
                <wp:positionH relativeFrom="page">
                  <wp:posOffset>5080000</wp:posOffset>
                </wp:positionH>
                <wp:positionV relativeFrom="paragraph">
                  <wp:posOffset>141702</wp:posOffset>
                </wp:positionV>
                <wp:extent cx="228600" cy="228600"/>
                <wp:effectExtent l="11430" t="13970" r="7620" b="5080"/>
                <wp:wrapNone/>
                <wp:docPr id="2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33"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B65C2" id="Group 13" o:spid="_x0000_s1026" style="position:absolute;margin-left:400pt;margin-top:11.15pt;width:18pt;height:18pt;z-index:-251657216;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p>
    <w:p w14:paraId="0F2194BB" w14:textId="77777777" w:rsidR="00D41486" w:rsidRPr="00386E32" w:rsidRDefault="00D41486" w:rsidP="005F27B8">
      <w:pPr>
        <w:pStyle w:val="BodyText"/>
        <w:widowControl w:val="0"/>
        <w:numPr>
          <w:ilvl w:val="2"/>
          <w:numId w:val="147"/>
        </w:numPr>
        <w:tabs>
          <w:tab w:val="left" w:pos="929"/>
          <w:tab w:val="left" w:pos="7454"/>
          <w:tab w:val="left" w:pos="7830"/>
          <w:tab w:val="left" w:pos="9440"/>
        </w:tabs>
        <w:spacing w:line="360" w:lineRule="auto"/>
        <w:ind w:right="993" w:hanging="720"/>
        <w:rPr>
          <w:lang w:val="fr-FR"/>
        </w:rPr>
      </w:pPr>
      <w:r w:rsidRPr="00386E32">
        <w:rPr>
          <w:lang w:val="fr-FR"/>
        </w:rPr>
        <w:t xml:space="preserve">Les actions de l’institution sont-elles classées en plusieurs ? Oui    </w:t>
      </w:r>
      <w:r w:rsidRPr="00386E32">
        <w:rPr>
          <w:lang w:val="fr-FR"/>
        </w:rPr>
        <w:tab/>
      </w:r>
      <w:r w:rsidRPr="00386E32">
        <w:rPr>
          <w:lang w:val="fr-FR"/>
        </w:rPr>
        <w:tab/>
        <w:t xml:space="preserve">Non         N/A   </w:t>
      </w:r>
      <w:r w:rsidRPr="00386E32">
        <w:rPr>
          <w:lang w:val="fr-FR"/>
        </w:rPr>
        <w:tab/>
        <w:t xml:space="preserve"> </w:t>
      </w:r>
    </w:p>
    <w:p w14:paraId="16537638" w14:textId="77777777" w:rsidR="00D41486" w:rsidRPr="00386E32" w:rsidRDefault="00D41486" w:rsidP="00D41486">
      <w:pPr>
        <w:pStyle w:val="BodyText"/>
        <w:tabs>
          <w:tab w:val="left" w:pos="929"/>
          <w:tab w:val="left" w:pos="7454"/>
          <w:tab w:val="left" w:pos="8606"/>
          <w:tab w:val="left" w:pos="9440"/>
        </w:tabs>
        <w:spacing w:line="360" w:lineRule="auto"/>
        <w:ind w:right="993"/>
        <w:rPr>
          <w:lang w:val="fr-FR"/>
        </w:rPr>
      </w:pPr>
      <w:r w:rsidRPr="00386E32">
        <w:rPr>
          <w:lang w:val="fr-FR"/>
        </w:rPr>
        <w:t xml:space="preserve">Si oui, indiquez les catégories d'actions (ordinaires, privilégiées, au porteur ou nominatives) :  </w:t>
      </w:r>
    </w:p>
    <w:p w14:paraId="1AEB033C" w14:textId="77777777" w:rsidR="00D41486" w:rsidRPr="00386E32" w:rsidRDefault="00D41486" w:rsidP="005F27B8">
      <w:pPr>
        <w:pStyle w:val="BodyText"/>
        <w:widowControl w:val="0"/>
        <w:numPr>
          <w:ilvl w:val="2"/>
          <w:numId w:val="147"/>
        </w:numPr>
        <w:tabs>
          <w:tab w:val="left" w:pos="929"/>
          <w:tab w:val="left" w:pos="7409"/>
          <w:tab w:val="left" w:pos="8501"/>
          <w:tab w:val="left" w:pos="9454"/>
        </w:tabs>
        <w:spacing w:before="9" w:line="410" w:lineRule="atLeast"/>
        <w:ind w:right="957" w:hanging="720"/>
        <w:rPr>
          <w:lang w:val="fr-FR"/>
        </w:rPr>
      </w:pPr>
      <w:r w:rsidRPr="00386E32">
        <w:rPr>
          <w:noProof/>
          <w:lang w:val="fr-FR"/>
        </w:rPr>
        <mc:AlternateContent>
          <mc:Choice Requires="wpg">
            <w:drawing>
              <wp:anchor distT="0" distB="0" distL="114300" distR="114300" simplePos="0" relativeHeight="251663360" behindDoc="1" locked="0" layoutInCell="1" allowOverlap="1" wp14:anchorId="76338D67" wp14:editId="32C4A181">
                <wp:simplePos x="0" y="0"/>
                <wp:positionH relativeFrom="page">
                  <wp:posOffset>5251939</wp:posOffset>
                </wp:positionH>
                <wp:positionV relativeFrom="paragraph">
                  <wp:posOffset>76493</wp:posOffset>
                </wp:positionV>
                <wp:extent cx="228600" cy="228600"/>
                <wp:effectExtent l="11430" t="13970" r="7620" b="5080"/>
                <wp:wrapNone/>
                <wp:docPr id="4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42"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2CB50" id="Group 13" o:spid="_x0000_s1026" style="position:absolute;margin-left:413.55pt;margin-top:6pt;width:18pt;height:18pt;z-index:-251653120;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r w:rsidRPr="00386E32">
        <w:rPr>
          <w:noProof/>
          <w:lang w:val="fr-FR"/>
        </w:rPr>
        <mc:AlternateContent>
          <mc:Choice Requires="wpg">
            <w:drawing>
              <wp:anchor distT="0" distB="0" distL="114300" distR="114300" simplePos="0" relativeHeight="251662336" behindDoc="1" locked="0" layoutInCell="1" allowOverlap="1" wp14:anchorId="3C7499B8" wp14:editId="603A0919">
                <wp:simplePos x="0" y="0"/>
                <wp:positionH relativeFrom="page">
                  <wp:posOffset>4642339</wp:posOffset>
                </wp:positionH>
                <wp:positionV relativeFrom="paragraph">
                  <wp:posOffset>76493</wp:posOffset>
                </wp:positionV>
                <wp:extent cx="228600" cy="228600"/>
                <wp:effectExtent l="11430" t="13970" r="7620" b="5080"/>
                <wp:wrapNone/>
                <wp:docPr id="3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40"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FCBB9" id="Group 13" o:spid="_x0000_s1026" style="position:absolute;margin-left:365.55pt;margin-top:6pt;width:18pt;height:18pt;z-index:-251654144;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" path="m,360r360,l360,,,,,360xe" filled="f">
                  <v:path arrowok="t" o:connecttype="custom" o:connectlocs="0,315;360,315;360,-45;0,-45;0,315" o:connectangles="0,0,0,0,0"/>
                </v:shape>
                <w10:wrap anchorx="page"/>
              </v:group>
            </w:pict>
          </mc:Fallback>
        </mc:AlternateContent>
      </w:r>
      <w:r w:rsidRPr="00386E32">
        <w:rPr>
          <w:noProof/>
          <w:lang w:val="fr-FR"/>
        </w:rPr>
        <mc:AlternateContent>
          <mc:Choice Requires="wpg">
            <w:drawing>
              <wp:anchor distT="0" distB="0" distL="114300" distR="114300" simplePos="0" relativeHeight="251661312" behindDoc="1" locked="0" layoutInCell="1" allowOverlap="1" wp14:anchorId="2D7BFB72" wp14:editId="086A0575">
                <wp:simplePos x="0" y="0"/>
                <wp:positionH relativeFrom="page">
                  <wp:posOffset>3985846</wp:posOffset>
                </wp:positionH>
                <wp:positionV relativeFrom="paragraph">
                  <wp:posOffset>76493</wp:posOffset>
                </wp:positionV>
                <wp:extent cx="228600" cy="228600"/>
                <wp:effectExtent l="11430" t="13970" r="7620" b="5080"/>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13"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D8DFA" id="Group 13" o:spid="_x0000_s1026" style="position:absolute;margin-left:313.85pt;margin-top:6pt;width:18pt;height:18pt;z-index:-251655168;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" path="m,360r360,l360,,,,,360xe" filled="f">
                  <v:path arrowok="t" o:connecttype="custom" o:connectlocs="0,315;360,315;360,-45;0,-45;0,315" o:connectangles="0,0,0,0,0"/>
                </v:shape>
                <w10:wrap anchorx="page"/>
              </v:group>
            </w:pict>
          </mc:Fallback>
        </mc:AlternateContent>
      </w:r>
      <w:r w:rsidRPr="00386E32">
        <w:rPr>
          <w:lang w:val="fr-FR"/>
        </w:rPr>
        <w:t xml:space="preserve">Votre institution est-elle cotée en bourse ? Oui         Non          N/A </w:t>
      </w:r>
    </w:p>
    <w:p w14:paraId="44E7D3D0" w14:textId="77777777" w:rsidR="00D41486" w:rsidRPr="00386E32" w:rsidRDefault="00D41486" w:rsidP="00D41486">
      <w:pPr>
        <w:pStyle w:val="BodyText"/>
        <w:tabs>
          <w:tab w:val="left" w:pos="929"/>
          <w:tab w:val="left" w:pos="7409"/>
          <w:tab w:val="left" w:pos="8501"/>
          <w:tab w:val="left" w:pos="9454"/>
        </w:tabs>
        <w:spacing w:before="9" w:line="410" w:lineRule="atLeast"/>
        <w:ind w:right="957"/>
        <w:rPr>
          <w:lang w:val="fr-FR"/>
        </w:rPr>
      </w:pPr>
      <w:r w:rsidRPr="00386E32">
        <w:rPr>
          <w:lang w:val="fr-FR"/>
        </w:rPr>
        <w:t>Si votre réponse est « oui », veuillez citer la bourse et indiquer le symbole.</w:t>
      </w:r>
    </w:p>
    <w:p w14:paraId="0CB5A330" w14:textId="77777777" w:rsidR="00D41486" w:rsidRPr="00386E32" w:rsidRDefault="00D41486" w:rsidP="00D41486">
      <w:pPr>
        <w:pStyle w:val="BodyText"/>
        <w:tabs>
          <w:tab w:val="left" w:pos="929"/>
          <w:tab w:val="left" w:pos="7409"/>
          <w:tab w:val="left" w:pos="8501"/>
          <w:tab w:val="left" w:pos="9454"/>
        </w:tabs>
        <w:spacing w:before="9" w:line="410" w:lineRule="atLeast"/>
        <w:ind w:right="957"/>
        <w:rPr>
          <w:lang w:val="fr-FR"/>
        </w:rPr>
      </w:pPr>
    </w:p>
    <w:p w14:paraId="2F422D00" w14:textId="77777777" w:rsidR="00D41486" w:rsidRPr="00386E32" w:rsidRDefault="00D41486" w:rsidP="005F27B8">
      <w:pPr>
        <w:pStyle w:val="BodyText"/>
        <w:widowControl w:val="0"/>
        <w:numPr>
          <w:ilvl w:val="2"/>
          <w:numId w:val="147"/>
        </w:numPr>
        <w:tabs>
          <w:tab w:val="left" w:pos="929"/>
        </w:tabs>
        <w:ind w:right="548" w:hanging="720"/>
        <w:rPr>
          <w:lang w:val="fr-FR"/>
        </w:rPr>
      </w:pPr>
      <w:r w:rsidRPr="00386E32">
        <w:rPr>
          <w:lang w:val="fr-FR"/>
        </w:rPr>
        <w:t>Votre entité a-t-elle des succursales ou des filiales ? Si oui, ce questionnaire s'applique-t-il également à elles ?</w:t>
      </w:r>
    </w:p>
    <w:p w14:paraId="18C51432" w14:textId="77777777" w:rsidR="00D41486" w:rsidRPr="00386E32" w:rsidRDefault="00D41486" w:rsidP="005F27B8">
      <w:pPr>
        <w:pStyle w:val="BodyText"/>
        <w:widowControl w:val="0"/>
        <w:numPr>
          <w:ilvl w:val="2"/>
          <w:numId w:val="147"/>
        </w:numPr>
        <w:tabs>
          <w:tab w:val="left" w:pos="929"/>
        </w:tabs>
        <w:spacing w:before="120" w:line="344" w:lineRule="auto"/>
        <w:ind w:right="624" w:hanging="720"/>
        <w:rPr>
          <w:lang w:val="fr-FR"/>
        </w:rPr>
      </w:pPr>
      <w:r w:rsidRPr="00386E32">
        <w:rPr>
          <w:lang w:val="fr-FR"/>
        </w:rPr>
        <w:t>Y a-t-il eu des changements significatifs de participation (plus de 25%) au cours des cinq dernières années ? Dans l'affirmative, veuillez fournir plus d’informations.</w:t>
      </w:r>
    </w:p>
    <w:p w14:paraId="5BA488AC" w14:textId="77777777" w:rsidR="00D41486" w:rsidRPr="00386E32" w:rsidRDefault="00D41486" w:rsidP="00D41486">
      <w:pPr>
        <w:rPr>
          <w:szCs w:val="24"/>
        </w:rPr>
      </w:pPr>
    </w:p>
    <w:p w14:paraId="521C0567" w14:textId="77777777" w:rsidR="00D41486" w:rsidRPr="00386E32" w:rsidRDefault="00D41486" w:rsidP="005F27B8">
      <w:pPr>
        <w:pStyle w:val="Heading1"/>
        <w:widowControl w:val="0"/>
        <w:numPr>
          <w:ilvl w:val="0"/>
          <w:numId w:val="147"/>
        </w:numPr>
        <w:tabs>
          <w:tab w:val="left" w:pos="929"/>
        </w:tabs>
        <w:spacing w:after="0"/>
        <w:ind w:left="720" w:hanging="720"/>
        <w:rPr>
          <w:b w:val="0"/>
          <w:bCs/>
          <w:sz w:val="32"/>
          <w:szCs w:val="32"/>
        </w:rPr>
      </w:pPr>
      <w:r w:rsidRPr="00386E32">
        <w:rPr>
          <w:sz w:val="32"/>
          <w:szCs w:val="32"/>
        </w:rPr>
        <w:t>Lutte contre le blanchiment de capitaux et le financement du terrorisme (LBC / FT)</w:t>
      </w:r>
    </w:p>
    <w:p w14:paraId="18080EDF" w14:textId="77777777" w:rsidR="00D41486" w:rsidRPr="00386E32" w:rsidRDefault="00D41486" w:rsidP="00D41486">
      <w:pPr>
        <w:spacing w:before="8"/>
        <w:rPr>
          <w:b/>
          <w:bCs/>
          <w:szCs w:val="24"/>
        </w:rPr>
      </w:pPr>
    </w:p>
    <w:tbl>
      <w:tblPr>
        <w:tblW w:w="0" w:type="auto"/>
        <w:tblInd w:w="94" w:type="dxa"/>
        <w:tblLayout w:type="fixed"/>
        <w:tblCellMar>
          <w:left w:w="0" w:type="dxa"/>
          <w:right w:w="0" w:type="dxa"/>
        </w:tblCellMar>
        <w:tblLook w:val="01E0" w:firstRow="1" w:lastRow="1" w:firstColumn="1" w:lastColumn="1" w:noHBand="0" w:noVBand="0"/>
      </w:tblPr>
      <w:tblGrid>
        <w:gridCol w:w="8620"/>
        <w:gridCol w:w="10"/>
        <w:gridCol w:w="630"/>
        <w:gridCol w:w="630"/>
        <w:gridCol w:w="660"/>
      </w:tblGrid>
      <w:tr w:rsidR="00D41486" w:rsidRPr="00386E32" w14:paraId="2E490254" w14:textId="77777777" w:rsidTr="007425A7">
        <w:trPr>
          <w:trHeight w:hRule="exact" w:val="558"/>
        </w:trPr>
        <w:tc>
          <w:tcPr>
            <w:tcW w:w="8620" w:type="dxa"/>
            <w:tcBorders>
              <w:top w:val="single" w:sz="5" w:space="0" w:color="000000"/>
              <w:left w:val="single" w:sz="5" w:space="0" w:color="000000"/>
              <w:bottom w:val="single" w:sz="5" w:space="0" w:color="000000"/>
              <w:right w:val="single" w:sz="5" w:space="0" w:color="000000"/>
            </w:tcBorders>
          </w:tcPr>
          <w:p w14:paraId="082F3B4F" w14:textId="77777777" w:rsidR="00D41486" w:rsidRPr="00386E32" w:rsidRDefault="00D41486" w:rsidP="007425A7">
            <w:pPr>
              <w:pStyle w:val="TableParagraph"/>
              <w:spacing w:line="272" w:lineRule="exact"/>
              <w:ind w:left="102"/>
              <w:rPr>
                <w:rFonts w:ascii="Times New Roman" w:eastAsia="Times New Roman" w:hAnsi="Times New Roman" w:cs="Times New Roman"/>
                <w:sz w:val="24"/>
                <w:szCs w:val="24"/>
              </w:rPr>
            </w:pPr>
            <w:r w:rsidRPr="00386E32">
              <w:rPr>
                <w:rFonts w:ascii="Times New Roman"/>
                <w:b/>
                <w:sz w:val="24"/>
              </w:rPr>
              <w:t>I. Politiques, pratiques et proc</w:t>
            </w:r>
            <w:r w:rsidRPr="00386E32">
              <w:rPr>
                <w:rFonts w:ascii="Times New Roman"/>
                <w:b/>
                <w:sz w:val="24"/>
              </w:rPr>
              <w:t>é</w:t>
            </w:r>
            <w:r w:rsidRPr="00386E32">
              <w:rPr>
                <w:rFonts w:ascii="Times New Roman"/>
                <w:b/>
                <w:sz w:val="24"/>
              </w:rPr>
              <w:t>dures g</w:t>
            </w:r>
            <w:r w:rsidRPr="00386E32">
              <w:rPr>
                <w:rFonts w:ascii="Times New Roman"/>
                <w:b/>
                <w:sz w:val="24"/>
              </w:rPr>
              <w:t>é</w:t>
            </w:r>
            <w:r w:rsidRPr="00386E32">
              <w:rPr>
                <w:rFonts w:ascii="Times New Roman"/>
                <w:b/>
                <w:sz w:val="24"/>
              </w:rPr>
              <w:t>n</w:t>
            </w:r>
            <w:r w:rsidRPr="00386E32">
              <w:rPr>
                <w:rFonts w:ascii="Times New Roman"/>
                <w:b/>
                <w:sz w:val="24"/>
              </w:rPr>
              <w:t>é</w:t>
            </w:r>
            <w:r w:rsidRPr="00386E32">
              <w:rPr>
                <w:rFonts w:ascii="Times New Roman"/>
                <w:b/>
                <w:sz w:val="24"/>
              </w:rPr>
              <w:t>rales en mati</w:t>
            </w:r>
            <w:r w:rsidRPr="00386E32">
              <w:rPr>
                <w:rFonts w:ascii="Times New Roman"/>
                <w:b/>
                <w:sz w:val="24"/>
              </w:rPr>
              <w:t>è</w:t>
            </w:r>
            <w:r w:rsidRPr="00386E32">
              <w:rPr>
                <w:rFonts w:ascii="Times New Roman"/>
                <w:b/>
                <w:sz w:val="24"/>
              </w:rPr>
              <w:t>re de lutte contre le blanchiment de capitaux</w:t>
            </w:r>
          </w:p>
        </w:tc>
        <w:tc>
          <w:tcPr>
            <w:tcW w:w="640" w:type="dxa"/>
            <w:gridSpan w:val="2"/>
            <w:tcBorders>
              <w:top w:val="single" w:sz="5" w:space="0" w:color="000000"/>
              <w:left w:val="single" w:sz="5" w:space="0" w:color="000000"/>
              <w:bottom w:val="single" w:sz="5" w:space="0" w:color="000000"/>
              <w:right w:val="single" w:sz="5" w:space="0" w:color="000000"/>
            </w:tcBorders>
          </w:tcPr>
          <w:p w14:paraId="17030551" w14:textId="77777777" w:rsidR="00D41486" w:rsidRPr="00386E32" w:rsidRDefault="00D41486" w:rsidP="007425A7">
            <w:pPr>
              <w:pStyle w:val="TableParagraph"/>
              <w:spacing w:line="246" w:lineRule="exact"/>
              <w:ind w:left="102"/>
              <w:rPr>
                <w:rFonts w:ascii="Times New Roman" w:eastAsia="Times New Roman" w:hAnsi="Times New Roman" w:cs="Times New Roman"/>
              </w:rPr>
            </w:pPr>
            <w:r w:rsidRPr="00386E32">
              <w:rPr>
                <w:rFonts w:ascii="Times New Roman"/>
              </w:rPr>
              <w:t>Oui</w:t>
            </w:r>
          </w:p>
        </w:tc>
        <w:tc>
          <w:tcPr>
            <w:tcW w:w="630" w:type="dxa"/>
            <w:tcBorders>
              <w:top w:val="single" w:sz="5" w:space="0" w:color="000000"/>
              <w:left w:val="single" w:sz="5" w:space="0" w:color="000000"/>
              <w:bottom w:val="single" w:sz="5" w:space="0" w:color="000000"/>
              <w:right w:val="single" w:sz="5" w:space="0" w:color="000000"/>
            </w:tcBorders>
          </w:tcPr>
          <w:p w14:paraId="69EFB011" w14:textId="77777777" w:rsidR="00D41486" w:rsidRPr="00386E32" w:rsidRDefault="00D41486" w:rsidP="007425A7">
            <w:pPr>
              <w:pStyle w:val="TableParagraph"/>
              <w:spacing w:line="246" w:lineRule="exact"/>
              <w:ind w:left="102"/>
              <w:rPr>
                <w:rFonts w:ascii="Times New Roman" w:eastAsia="Times New Roman" w:hAnsi="Times New Roman" w:cs="Times New Roman"/>
              </w:rPr>
            </w:pPr>
            <w:r w:rsidRPr="00386E32">
              <w:rPr>
                <w:rFonts w:ascii="Times New Roman"/>
              </w:rPr>
              <w:t>Non</w:t>
            </w:r>
          </w:p>
        </w:tc>
        <w:tc>
          <w:tcPr>
            <w:tcW w:w="660" w:type="dxa"/>
            <w:tcBorders>
              <w:top w:val="single" w:sz="5" w:space="0" w:color="000000"/>
              <w:left w:val="single" w:sz="5" w:space="0" w:color="000000"/>
              <w:bottom w:val="single" w:sz="5" w:space="0" w:color="000000"/>
              <w:right w:val="single" w:sz="5" w:space="0" w:color="000000"/>
            </w:tcBorders>
          </w:tcPr>
          <w:p w14:paraId="2B426C7F" w14:textId="77777777" w:rsidR="00D41486" w:rsidRPr="00386E32" w:rsidRDefault="00D41486" w:rsidP="007425A7">
            <w:pPr>
              <w:pStyle w:val="TableParagraph"/>
              <w:spacing w:line="246" w:lineRule="exact"/>
              <w:ind w:left="99"/>
              <w:rPr>
                <w:rFonts w:ascii="Times New Roman" w:eastAsia="Times New Roman" w:hAnsi="Times New Roman" w:cs="Times New Roman"/>
              </w:rPr>
            </w:pPr>
            <w:r w:rsidRPr="00386E32">
              <w:rPr>
                <w:rFonts w:ascii="Times New Roman"/>
              </w:rPr>
              <w:t>N/A</w:t>
            </w:r>
          </w:p>
        </w:tc>
      </w:tr>
      <w:tr w:rsidR="00D41486" w:rsidRPr="00386E32" w14:paraId="699186B4" w14:textId="77777777" w:rsidTr="007425A7">
        <w:trPr>
          <w:trHeight w:hRule="exact" w:val="1390"/>
        </w:trPr>
        <w:tc>
          <w:tcPr>
            <w:tcW w:w="8620" w:type="dxa"/>
            <w:tcBorders>
              <w:top w:val="single" w:sz="5" w:space="0" w:color="000000"/>
              <w:left w:val="single" w:sz="5" w:space="0" w:color="000000"/>
              <w:bottom w:val="single" w:sz="5" w:space="0" w:color="000000"/>
              <w:right w:val="single" w:sz="5" w:space="0" w:color="000000"/>
            </w:tcBorders>
          </w:tcPr>
          <w:p w14:paraId="41EB2137" w14:textId="77777777" w:rsidR="00D41486" w:rsidRPr="00386E32" w:rsidRDefault="00D41486" w:rsidP="007425A7">
            <w:pPr>
              <w:pStyle w:val="TableParagraph"/>
              <w:ind w:left="102" w:right="103"/>
              <w:rPr>
                <w:rFonts w:ascii="Times New Roman" w:eastAsia="Times New Roman" w:hAnsi="Times New Roman" w:cs="Times New Roman"/>
                <w:sz w:val="24"/>
                <w:szCs w:val="24"/>
              </w:rPr>
            </w:pPr>
            <w:r w:rsidRPr="00386E32">
              <w:rPr>
                <w:rFonts w:ascii="Times New Roman"/>
                <w:sz w:val="24"/>
              </w:rPr>
              <w:t>1. Existe-t-il des l</w:t>
            </w:r>
            <w:r w:rsidRPr="00386E32">
              <w:rPr>
                <w:rFonts w:ascii="Times New Roman"/>
                <w:sz w:val="24"/>
              </w:rPr>
              <w:t>é</w:t>
            </w:r>
            <w:r w:rsidRPr="00386E32">
              <w:rPr>
                <w:rFonts w:ascii="Times New Roman"/>
                <w:sz w:val="24"/>
              </w:rPr>
              <w:t xml:space="preserve">gislations relatives </w:t>
            </w:r>
            <w:r w:rsidRPr="00386E32">
              <w:rPr>
                <w:rFonts w:ascii="Times New Roman"/>
                <w:sz w:val="24"/>
              </w:rPr>
              <w:t>à</w:t>
            </w:r>
            <w:r w:rsidRPr="00386E32">
              <w:rPr>
                <w:rFonts w:ascii="Times New Roman"/>
                <w:sz w:val="24"/>
              </w:rPr>
              <w:t xml:space="preserve"> la lutte contre le blanchiment de capitaux et le financement du terrorisme dans le pays o</w:t>
            </w:r>
            <w:r w:rsidRPr="00386E32">
              <w:rPr>
                <w:rFonts w:ascii="Times New Roman"/>
                <w:sz w:val="24"/>
              </w:rPr>
              <w:t>ù</w:t>
            </w:r>
            <w:r w:rsidRPr="00386E32">
              <w:rPr>
                <w:rFonts w:ascii="Times New Roman"/>
                <w:sz w:val="24"/>
              </w:rPr>
              <w:t xml:space="preserve"> votre soci</w:t>
            </w:r>
            <w:r w:rsidRPr="00386E32">
              <w:rPr>
                <w:rFonts w:ascii="Times New Roman"/>
                <w:sz w:val="24"/>
              </w:rPr>
              <w:t>é</w:t>
            </w:r>
            <w:r w:rsidRPr="00386E32">
              <w:rPr>
                <w:rFonts w:ascii="Times New Roman"/>
                <w:sz w:val="24"/>
              </w:rPr>
              <w:t>t</w:t>
            </w:r>
            <w:r w:rsidRPr="00386E32">
              <w:rPr>
                <w:rFonts w:ascii="Times New Roman"/>
                <w:sz w:val="24"/>
              </w:rPr>
              <w:t>é</w:t>
            </w:r>
            <w:r w:rsidRPr="00386E32">
              <w:rPr>
                <w:rFonts w:ascii="Times New Roman"/>
                <w:sz w:val="24"/>
              </w:rPr>
              <w:t xml:space="preserve"> ou institution a </w:t>
            </w:r>
            <w:r w:rsidRPr="00386E32">
              <w:rPr>
                <w:rFonts w:ascii="Times New Roman"/>
                <w:sz w:val="24"/>
              </w:rPr>
              <w:t>é</w:t>
            </w:r>
            <w:r w:rsidRPr="00386E32">
              <w:rPr>
                <w:rFonts w:ascii="Times New Roman"/>
                <w:sz w:val="24"/>
              </w:rPr>
              <w:t>t</w:t>
            </w:r>
            <w:r w:rsidRPr="00386E32">
              <w:rPr>
                <w:rFonts w:ascii="Times New Roman"/>
                <w:sz w:val="24"/>
              </w:rPr>
              <w:t>é</w:t>
            </w:r>
            <w:r w:rsidRPr="00386E32">
              <w:rPr>
                <w:rFonts w:ascii="Times New Roman"/>
                <w:sz w:val="24"/>
              </w:rPr>
              <w:t xml:space="preserve"> constitu</w:t>
            </w:r>
            <w:r w:rsidRPr="00386E32">
              <w:rPr>
                <w:rFonts w:ascii="Times New Roman"/>
                <w:sz w:val="24"/>
              </w:rPr>
              <w:t>é</w:t>
            </w:r>
            <w:r w:rsidRPr="00386E32">
              <w:rPr>
                <w:rFonts w:ascii="Times New Roman"/>
                <w:sz w:val="24"/>
              </w:rPr>
              <w:t>e</w:t>
            </w:r>
            <w:r w:rsidRPr="00386E32">
              <w:rPr>
                <w:rFonts w:ascii="Times New Roman"/>
                <w:sz w:val="24"/>
              </w:rPr>
              <w:t> </w:t>
            </w:r>
            <w:r w:rsidRPr="00386E32">
              <w:rPr>
                <w:rFonts w:ascii="Times New Roman"/>
                <w:sz w:val="24"/>
              </w:rPr>
              <w:t>?</w:t>
            </w:r>
          </w:p>
          <w:p w14:paraId="74660681" w14:textId="77777777" w:rsidR="00D41486" w:rsidRPr="00386E32" w:rsidRDefault="00D41486" w:rsidP="007425A7">
            <w:pPr>
              <w:pStyle w:val="TableParagraph"/>
              <w:ind w:left="345"/>
              <w:rPr>
                <w:rFonts w:ascii="Times New Roman" w:eastAsia="Times New Roman" w:hAnsi="Times New Roman" w:cs="Times New Roman"/>
                <w:sz w:val="24"/>
                <w:szCs w:val="24"/>
              </w:rPr>
            </w:pPr>
            <w:r w:rsidRPr="00386E32">
              <w:rPr>
                <w:rFonts w:ascii="Times New Roman"/>
                <w:sz w:val="24"/>
              </w:rPr>
              <w:t>Dans l'affirmative, veuillez citer les l</w:t>
            </w:r>
            <w:r w:rsidRPr="00386E32">
              <w:rPr>
                <w:rFonts w:ascii="Times New Roman"/>
                <w:sz w:val="24"/>
              </w:rPr>
              <w:t>é</w:t>
            </w:r>
            <w:r w:rsidRPr="00386E32">
              <w:rPr>
                <w:rFonts w:ascii="Times New Roman"/>
                <w:sz w:val="24"/>
              </w:rPr>
              <w:t>gislations applicables :</w:t>
            </w:r>
          </w:p>
        </w:tc>
        <w:tc>
          <w:tcPr>
            <w:tcW w:w="640" w:type="dxa"/>
            <w:gridSpan w:val="2"/>
            <w:tcBorders>
              <w:top w:val="single" w:sz="5" w:space="0" w:color="000000"/>
              <w:left w:val="single" w:sz="5" w:space="0" w:color="000000"/>
              <w:bottom w:val="single" w:sz="5" w:space="0" w:color="000000"/>
              <w:right w:val="single" w:sz="5" w:space="0" w:color="000000"/>
            </w:tcBorders>
          </w:tcPr>
          <w:p w14:paraId="091486AA"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737EEEB6"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6798BCD8" w14:textId="77777777" w:rsidR="00D41486" w:rsidRPr="00386E32" w:rsidRDefault="00D41486" w:rsidP="007425A7"/>
        </w:tc>
      </w:tr>
      <w:tr w:rsidR="00D41486" w:rsidRPr="00386E32" w14:paraId="7FB7D325" w14:textId="77777777" w:rsidTr="007425A7">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0EE9983C" w14:textId="77777777" w:rsidR="00D41486" w:rsidRPr="00386E32" w:rsidRDefault="00D41486" w:rsidP="007425A7">
            <w:pPr>
              <w:pStyle w:val="TableParagraph"/>
              <w:ind w:left="102" w:right="101"/>
              <w:rPr>
                <w:rFonts w:ascii="Times New Roman" w:eastAsia="Times New Roman" w:hAnsi="Times New Roman" w:cs="Times New Roman"/>
                <w:sz w:val="24"/>
                <w:szCs w:val="24"/>
              </w:rPr>
            </w:pPr>
            <w:r w:rsidRPr="00386E32">
              <w:rPr>
                <w:rFonts w:ascii="Times New Roman"/>
                <w:sz w:val="24"/>
              </w:rPr>
              <w:t xml:space="preserve">2. Votre institution a-t-elle </w:t>
            </w:r>
            <w:r w:rsidRPr="00386E32">
              <w:rPr>
                <w:rFonts w:ascii="Times New Roman"/>
                <w:sz w:val="24"/>
              </w:rPr>
              <w:t>é</w:t>
            </w:r>
            <w:r w:rsidRPr="00386E32">
              <w:rPr>
                <w:rFonts w:ascii="Times New Roman"/>
                <w:sz w:val="24"/>
              </w:rPr>
              <w:t>labor</w:t>
            </w:r>
            <w:r w:rsidRPr="00386E32">
              <w:rPr>
                <w:rFonts w:ascii="Times New Roman"/>
                <w:sz w:val="24"/>
              </w:rPr>
              <w:t>é</w:t>
            </w:r>
            <w:r w:rsidRPr="00386E32">
              <w:rPr>
                <w:rFonts w:ascii="Times New Roman"/>
                <w:sz w:val="24"/>
              </w:rPr>
              <w:t xml:space="preserve"> des politiques et des proc</w:t>
            </w:r>
            <w:r w:rsidRPr="00386E32">
              <w:rPr>
                <w:rFonts w:ascii="Times New Roman"/>
                <w:sz w:val="24"/>
              </w:rPr>
              <w:t>é</w:t>
            </w:r>
            <w:r w:rsidRPr="00386E32">
              <w:rPr>
                <w:rFonts w:ascii="Times New Roman"/>
                <w:sz w:val="24"/>
              </w:rPr>
              <w:t>dures pour pr</w:t>
            </w:r>
            <w:r w:rsidRPr="00386E32">
              <w:rPr>
                <w:rFonts w:ascii="Times New Roman"/>
                <w:sz w:val="24"/>
              </w:rPr>
              <w:t>é</w:t>
            </w:r>
            <w:r w:rsidRPr="00386E32">
              <w:rPr>
                <w:rFonts w:ascii="Times New Roman"/>
                <w:sz w:val="24"/>
              </w:rPr>
              <w:t>venir, d</w:t>
            </w:r>
            <w:r w:rsidRPr="00386E32">
              <w:rPr>
                <w:rFonts w:ascii="Times New Roman"/>
                <w:sz w:val="24"/>
              </w:rPr>
              <w:t>é</w:t>
            </w:r>
            <w:r w:rsidRPr="00386E32">
              <w:rPr>
                <w:rFonts w:ascii="Times New Roman"/>
                <w:sz w:val="24"/>
              </w:rPr>
              <w:t>tecter et signaler les transactions suspectes/les activit</w:t>
            </w:r>
            <w:r w:rsidRPr="00386E32">
              <w:rPr>
                <w:rFonts w:ascii="Times New Roman"/>
                <w:sz w:val="24"/>
              </w:rPr>
              <w:t>é</w:t>
            </w:r>
            <w:r w:rsidRPr="00386E32">
              <w:rPr>
                <w:rFonts w:ascii="Times New Roman"/>
                <w:sz w:val="24"/>
              </w:rPr>
              <w:t>s de financement du terrorisme ?</w:t>
            </w:r>
          </w:p>
        </w:tc>
        <w:tc>
          <w:tcPr>
            <w:tcW w:w="640" w:type="dxa"/>
            <w:gridSpan w:val="2"/>
            <w:tcBorders>
              <w:top w:val="single" w:sz="5" w:space="0" w:color="000000"/>
              <w:left w:val="single" w:sz="5" w:space="0" w:color="000000"/>
              <w:bottom w:val="single" w:sz="5" w:space="0" w:color="000000"/>
              <w:right w:val="single" w:sz="5" w:space="0" w:color="000000"/>
            </w:tcBorders>
          </w:tcPr>
          <w:p w14:paraId="3281FE67"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40098FA2"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49D80800" w14:textId="77777777" w:rsidR="00D41486" w:rsidRPr="00386E32" w:rsidRDefault="00D41486" w:rsidP="007425A7"/>
        </w:tc>
      </w:tr>
      <w:tr w:rsidR="00D41486" w:rsidRPr="00386E32" w14:paraId="3B88FCA4" w14:textId="77777777" w:rsidTr="007425A7">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4A2C28E7" w14:textId="77777777" w:rsidR="00D41486" w:rsidRPr="00386E32" w:rsidRDefault="00D41486" w:rsidP="007425A7">
            <w:pPr>
              <w:pStyle w:val="TableParagraph"/>
              <w:tabs>
                <w:tab w:val="left" w:pos="993"/>
              </w:tabs>
              <w:ind w:left="102" w:right="101"/>
              <w:rPr>
                <w:rFonts w:ascii="Times New Roman" w:eastAsia="Times New Roman" w:hAnsi="Times New Roman" w:cs="Times New Roman"/>
                <w:sz w:val="24"/>
                <w:szCs w:val="24"/>
              </w:rPr>
            </w:pPr>
            <w:r w:rsidRPr="00386E32">
              <w:rPr>
                <w:rFonts w:ascii="Times New Roman"/>
                <w:sz w:val="24"/>
              </w:rPr>
              <w:t>3. Votre politique de LBC/FT est-elle conforme aux lois locales et aux normes fix</w:t>
            </w:r>
            <w:r w:rsidRPr="00386E32">
              <w:rPr>
                <w:rFonts w:ascii="Times New Roman"/>
                <w:sz w:val="24"/>
              </w:rPr>
              <w:t>é</w:t>
            </w:r>
            <w:r w:rsidRPr="00386E32">
              <w:rPr>
                <w:rFonts w:ascii="Times New Roman"/>
                <w:sz w:val="24"/>
              </w:rPr>
              <w:t>es par le GAFI ?</w:t>
            </w:r>
          </w:p>
        </w:tc>
        <w:tc>
          <w:tcPr>
            <w:tcW w:w="640" w:type="dxa"/>
            <w:gridSpan w:val="2"/>
            <w:tcBorders>
              <w:top w:val="single" w:sz="5" w:space="0" w:color="000000"/>
              <w:left w:val="single" w:sz="5" w:space="0" w:color="000000"/>
              <w:bottom w:val="single" w:sz="5" w:space="0" w:color="000000"/>
              <w:right w:val="single" w:sz="5" w:space="0" w:color="000000"/>
            </w:tcBorders>
          </w:tcPr>
          <w:p w14:paraId="1B2A0681"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36483B83"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0C1FD05B" w14:textId="77777777" w:rsidR="00D41486" w:rsidRPr="00386E32" w:rsidRDefault="00D41486" w:rsidP="007425A7"/>
        </w:tc>
      </w:tr>
      <w:tr w:rsidR="00D41486" w:rsidRPr="00386E32" w14:paraId="6C5B173C" w14:textId="77777777" w:rsidTr="007425A7">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1150E14B" w14:textId="77777777" w:rsidR="00D41486" w:rsidRPr="00386E32" w:rsidRDefault="00D41486" w:rsidP="007425A7">
            <w:pPr>
              <w:pStyle w:val="TableParagraph"/>
              <w:ind w:right="103"/>
              <w:rPr>
                <w:rFonts w:ascii="Times New Roman" w:eastAsia="Times New Roman" w:hAnsi="Times New Roman" w:cs="Times New Roman"/>
                <w:sz w:val="24"/>
                <w:szCs w:val="24"/>
              </w:rPr>
            </w:pPr>
            <w:r w:rsidRPr="00386E32">
              <w:rPr>
                <w:rFonts w:ascii="Times New Roman"/>
                <w:sz w:val="24"/>
              </w:rPr>
              <w:t xml:space="preserve"> 4.Ces l</w:t>
            </w:r>
            <w:r w:rsidRPr="00386E32">
              <w:rPr>
                <w:rFonts w:ascii="Times New Roman"/>
                <w:sz w:val="24"/>
              </w:rPr>
              <w:t>é</w:t>
            </w:r>
            <w:r w:rsidRPr="00386E32">
              <w:rPr>
                <w:rFonts w:ascii="Times New Roman"/>
                <w:sz w:val="24"/>
              </w:rPr>
              <w:t xml:space="preserve">gislations interdisent-elles </w:t>
            </w:r>
            <w:r w:rsidRPr="00386E32">
              <w:rPr>
                <w:rFonts w:ascii="Times New Roman"/>
                <w:sz w:val="24"/>
              </w:rPr>
              <w:t>à</w:t>
            </w:r>
            <w:r w:rsidRPr="00386E32">
              <w:rPr>
                <w:rFonts w:ascii="Times New Roman"/>
                <w:sz w:val="24"/>
              </w:rPr>
              <w:t xml:space="preserve"> votre institution d</w:t>
            </w:r>
            <w:r w:rsidRPr="00386E32">
              <w:rPr>
                <w:rFonts w:ascii="Times New Roman"/>
                <w:sz w:val="24"/>
              </w:rPr>
              <w:t>’ê</w:t>
            </w:r>
            <w:r w:rsidRPr="00386E32">
              <w:rPr>
                <w:rFonts w:ascii="Times New Roman"/>
                <w:sz w:val="24"/>
              </w:rPr>
              <w:t>tre en relation d</w:t>
            </w:r>
            <w:r w:rsidRPr="00386E32">
              <w:rPr>
                <w:rFonts w:ascii="Times New Roman"/>
                <w:sz w:val="24"/>
              </w:rPr>
              <w:t>’</w:t>
            </w:r>
            <w:r w:rsidRPr="00386E32">
              <w:rPr>
                <w:rFonts w:ascii="Times New Roman"/>
                <w:sz w:val="24"/>
              </w:rPr>
              <w:t>affaires avec des soci</w:t>
            </w:r>
            <w:r w:rsidRPr="00386E32">
              <w:rPr>
                <w:rFonts w:ascii="Times New Roman"/>
                <w:sz w:val="24"/>
              </w:rPr>
              <w:t>é</w:t>
            </w:r>
            <w:r w:rsidRPr="00386E32">
              <w:rPr>
                <w:rFonts w:ascii="Times New Roman"/>
                <w:sz w:val="24"/>
              </w:rPr>
              <w:t>t</w:t>
            </w:r>
            <w:r w:rsidRPr="00386E32">
              <w:rPr>
                <w:rFonts w:ascii="Times New Roman"/>
                <w:sz w:val="24"/>
              </w:rPr>
              <w:t>é</w:t>
            </w:r>
            <w:r w:rsidRPr="00386E32">
              <w:rPr>
                <w:rFonts w:ascii="Times New Roman"/>
                <w:sz w:val="24"/>
              </w:rPr>
              <w:t>s fictives ou d</w:t>
            </w:r>
            <w:r w:rsidRPr="00386E32">
              <w:rPr>
                <w:rFonts w:ascii="Times New Roman"/>
                <w:sz w:val="24"/>
              </w:rPr>
              <w:t>’</w:t>
            </w:r>
            <w:r w:rsidRPr="00386E32">
              <w:rPr>
                <w:rFonts w:ascii="Times New Roman"/>
                <w:sz w:val="24"/>
              </w:rPr>
              <w:t>agir en leur nom ?</w:t>
            </w:r>
          </w:p>
        </w:tc>
        <w:tc>
          <w:tcPr>
            <w:tcW w:w="640" w:type="dxa"/>
            <w:gridSpan w:val="2"/>
            <w:tcBorders>
              <w:top w:val="single" w:sz="5" w:space="0" w:color="000000"/>
              <w:left w:val="single" w:sz="5" w:space="0" w:color="000000"/>
              <w:bottom w:val="single" w:sz="5" w:space="0" w:color="000000"/>
              <w:right w:val="single" w:sz="5" w:space="0" w:color="000000"/>
            </w:tcBorders>
          </w:tcPr>
          <w:p w14:paraId="66DFB92F"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2FD03018"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60D1D166" w14:textId="77777777" w:rsidR="00D41486" w:rsidRPr="00386E32" w:rsidRDefault="00D41486" w:rsidP="007425A7"/>
        </w:tc>
      </w:tr>
      <w:tr w:rsidR="00D41486" w:rsidRPr="00386E32" w14:paraId="2567DEBB" w14:textId="77777777" w:rsidTr="007425A7">
        <w:trPr>
          <w:trHeight w:hRule="exact" w:val="840"/>
        </w:trPr>
        <w:tc>
          <w:tcPr>
            <w:tcW w:w="8620" w:type="dxa"/>
            <w:tcBorders>
              <w:top w:val="single" w:sz="5" w:space="0" w:color="000000"/>
              <w:left w:val="single" w:sz="5" w:space="0" w:color="000000"/>
              <w:bottom w:val="single" w:sz="5" w:space="0" w:color="000000"/>
              <w:right w:val="single" w:sz="5" w:space="0" w:color="000000"/>
            </w:tcBorders>
          </w:tcPr>
          <w:p w14:paraId="7D974930" w14:textId="77777777" w:rsidR="00D41486" w:rsidRPr="00386E32" w:rsidRDefault="00D41486" w:rsidP="007425A7">
            <w:pPr>
              <w:pStyle w:val="TableParagraph"/>
              <w:ind w:left="102" w:right="102"/>
              <w:rPr>
                <w:rFonts w:ascii="Times New Roman" w:eastAsia="Times New Roman" w:hAnsi="Times New Roman" w:cs="Times New Roman"/>
                <w:sz w:val="24"/>
                <w:szCs w:val="24"/>
              </w:rPr>
            </w:pPr>
            <w:r w:rsidRPr="00386E32">
              <w:rPr>
                <w:rFonts w:ascii="Times New Roman"/>
                <w:sz w:val="24"/>
              </w:rPr>
              <w:t>5.Votre politique de LBC/FT est-elle approuv</w:t>
            </w:r>
            <w:r w:rsidRPr="00386E32">
              <w:rPr>
                <w:rFonts w:ascii="Times New Roman"/>
                <w:sz w:val="24"/>
              </w:rPr>
              <w:t>é</w:t>
            </w:r>
            <w:r w:rsidRPr="00386E32">
              <w:rPr>
                <w:rFonts w:ascii="Times New Roman"/>
                <w:sz w:val="24"/>
              </w:rPr>
              <w:t>e par le conseil d'administration de votre institution ou par un comit</w:t>
            </w:r>
            <w:r w:rsidRPr="00386E32">
              <w:rPr>
                <w:rFonts w:ascii="Times New Roman"/>
                <w:sz w:val="24"/>
              </w:rPr>
              <w:t>é</w:t>
            </w:r>
            <w:r w:rsidRPr="00386E32">
              <w:rPr>
                <w:rFonts w:ascii="Times New Roman"/>
                <w:sz w:val="24"/>
              </w:rPr>
              <w:t xml:space="preserve"> sup</w:t>
            </w:r>
            <w:r w:rsidRPr="00386E32">
              <w:rPr>
                <w:rFonts w:ascii="Times New Roman"/>
                <w:sz w:val="24"/>
              </w:rPr>
              <w:t>é</w:t>
            </w:r>
            <w:r w:rsidRPr="00386E32">
              <w:rPr>
                <w:rFonts w:ascii="Times New Roman"/>
                <w:sz w:val="24"/>
              </w:rPr>
              <w:t>rieur ?</w:t>
            </w:r>
          </w:p>
        </w:tc>
        <w:tc>
          <w:tcPr>
            <w:tcW w:w="640" w:type="dxa"/>
            <w:gridSpan w:val="2"/>
            <w:tcBorders>
              <w:top w:val="single" w:sz="5" w:space="0" w:color="000000"/>
              <w:left w:val="single" w:sz="5" w:space="0" w:color="000000"/>
              <w:bottom w:val="single" w:sz="5" w:space="0" w:color="000000"/>
              <w:right w:val="single" w:sz="5" w:space="0" w:color="000000"/>
            </w:tcBorders>
          </w:tcPr>
          <w:p w14:paraId="2FDFA1F6"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31552705"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2AC6BDB0" w14:textId="77777777" w:rsidR="00D41486" w:rsidRPr="00386E32" w:rsidRDefault="00D41486" w:rsidP="007425A7"/>
        </w:tc>
      </w:tr>
      <w:tr w:rsidR="00D41486" w:rsidRPr="00386E32" w14:paraId="2DC2EE4A" w14:textId="77777777" w:rsidTr="007425A7">
        <w:trPr>
          <w:trHeight w:hRule="exact" w:val="562"/>
        </w:trPr>
        <w:tc>
          <w:tcPr>
            <w:tcW w:w="8620" w:type="dxa"/>
            <w:tcBorders>
              <w:top w:val="single" w:sz="5" w:space="0" w:color="000000"/>
              <w:left w:val="single" w:sz="5" w:space="0" w:color="000000"/>
              <w:bottom w:val="single" w:sz="5" w:space="0" w:color="000000"/>
              <w:right w:val="single" w:sz="5" w:space="0" w:color="000000"/>
            </w:tcBorders>
          </w:tcPr>
          <w:p w14:paraId="1CD884F3" w14:textId="77777777" w:rsidR="00D41486" w:rsidRPr="00386E32" w:rsidRDefault="00D41486" w:rsidP="007425A7">
            <w:pPr>
              <w:pStyle w:val="TableParagraph"/>
              <w:ind w:left="102" w:right="106"/>
              <w:rPr>
                <w:rFonts w:ascii="Times New Roman" w:eastAsia="Times New Roman" w:hAnsi="Times New Roman" w:cs="Times New Roman"/>
                <w:sz w:val="24"/>
                <w:szCs w:val="24"/>
              </w:rPr>
            </w:pPr>
            <w:r w:rsidRPr="00386E32">
              <w:rPr>
                <w:rFonts w:ascii="Times New Roman" w:hAnsi="Times New Roman"/>
                <w:sz w:val="24"/>
                <w:szCs w:val="24"/>
              </w:rPr>
              <w:t>6. Votre politique vous impose-t-elle d'identifier la provenance des fonds ou des revenus de vos clients ?</w:t>
            </w:r>
          </w:p>
        </w:tc>
        <w:tc>
          <w:tcPr>
            <w:tcW w:w="640" w:type="dxa"/>
            <w:gridSpan w:val="2"/>
            <w:tcBorders>
              <w:top w:val="single" w:sz="5" w:space="0" w:color="000000"/>
              <w:left w:val="single" w:sz="5" w:space="0" w:color="000000"/>
              <w:bottom w:val="single" w:sz="5" w:space="0" w:color="000000"/>
              <w:right w:val="single" w:sz="5" w:space="0" w:color="000000"/>
            </w:tcBorders>
          </w:tcPr>
          <w:p w14:paraId="39713006"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464C368A"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74D5163C" w14:textId="77777777" w:rsidR="00D41486" w:rsidRPr="00386E32" w:rsidRDefault="00D41486" w:rsidP="007425A7"/>
        </w:tc>
      </w:tr>
      <w:tr w:rsidR="00D41486" w:rsidRPr="00386E32" w14:paraId="72D56D20" w14:textId="77777777" w:rsidTr="007425A7">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2A3C5557" w14:textId="77777777" w:rsidR="00D41486" w:rsidRPr="00386E32" w:rsidRDefault="00D41486" w:rsidP="007425A7">
            <w:pPr>
              <w:pStyle w:val="TableParagraph"/>
              <w:ind w:left="102" w:right="163"/>
              <w:rPr>
                <w:rFonts w:ascii="Times New Roman" w:eastAsia="Times New Roman" w:hAnsi="Times New Roman" w:cs="Times New Roman"/>
                <w:sz w:val="24"/>
                <w:szCs w:val="24"/>
              </w:rPr>
            </w:pPr>
            <w:r w:rsidRPr="00386E32">
              <w:rPr>
                <w:rFonts w:ascii="Times New Roman" w:hAnsi="Times New Roman"/>
                <w:sz w:val="24"/>
                <w:szCs w:val="24"/>
              </w:rPr>
              <w:t>7. Votre institution se renseigne-t-elle sur les activités commerciales de ses clients et évalue-t-elle leurs politiques ou pratiques de lutte contre le blanchiment de capitaux ?</w:t>
            </w:r>
          </w:p>
        </w:tc>
        <w:tc>
          <w:tcPr>
            <w:tcW w:w="640" w:type="dxa"/>
            <w:gridSpan w:val="2"/>
            <w:tcBorders>
              <w:top w:val="single" w:sz="5" w:space="0" w:color="000000"/>
              <w:left w:val="single" w:sz="5" w:space="0" w:color="000000"/>
              <w:bottom w:val="single" w:sz="5" w:space="0" w:color="000000"/>
              <w:right w:val="single" w:sz="5" w:space="0" w:color="000000"/>
            </w:tcBorders>
          </w:tcPr>
          <w:p w14:paraId="67A2B6E1"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684ED27E"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32EE162C" w14:textId="77777777" w:rsidR="00D41486" w:rsidRPr="00386E32" w:rsidRDefault="00D41486" w:rsidP="007425A7"/>
        </w:tc>
      </w:tr>
      <w:tr w:rsidR="00D41486" w:rsidRPr="00386E32" w14:paraId="596DE361" w14:textId="77777777" w:rsidTr="007425A7">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00C847FC" w14:textId="77777777" w:rsidR="00D41486" w:rsidRPr="00386E32" w:rsidRDefault="00D41486" w:rsidP="007425A7">
            <w:pPr>
              <w:pStyle w:val="TableParagraph"/>
              <w:ind w:left="345" w:right="1311" w:hanging="243"/>
              <w:rPr>
                <w:rFonts w:ascii="Times New Roman" w:eastAsia="Times New Roman" w:hAnsi="Times New Roman" w:cs="Times New Roman"/>
                <w:sz w:val="24"/>
                <w:szCs w:val="24"/>
              </w:rPr>
            </w:pPr>
            <w:r w:rsidRPr="00386E32">
              <w:rPr>
                <w:rFonts w:ascii="Times New Roman"/>
                <w:sz w:val="24"/>
              </w:rPr>
              <w:t xml:space="preserve">8. Votre institution est-elle soumise </w:t>
            </w:r>
            <w:r w:rsidRPr="00386E32">
              <w:rPr>
                <w:rFonts w:ascii="Times New Roman"/>
                <w:sz w:val="24"/>
              </w:rPr>
              <w:t>à</w:t>
            </w:r>
            <w:r w:rsidRPr="00386E32">
              <w:rPr>
                <w:rFonts w:ascii="Times New Roman"/>
                <w:sz w:val="24"/>
              </w:rPr>
              <w:t xml:space="preserve"> la surveillance d'une autorit</w:t>
            </w:r>
            <w:r w:rsidRPr="00386E32">
              <w:rPr>
                <w:rFonts w:ascii="Times New Roman"/>
                <w:sz w:val="24"/>
              </w:rPr>
              <w:t>é</w:t>
            </w:r>
            <w:r w:rsidRPr="00386E32">
              <w:rPr>
                <w:rFonts w:ascii="Times New Roman"/>
                <w:sz w:val="24"/>
              </w:rPr>
              <w:t xml:space="preserve"> de supervision ou de r</w:t>
            </w:r>
            <w:r w:rsidRPr="00386E32">
              <w:rPr>
                <w:rFonts w:ascii="Times New Roman"/>
                <w:sz w:val="24"/>
              </w:rPr>
              <w:t>é</w:t>
            </w:r>
            <w:r w:rsidRPr="00386E32">
              <w:rPr>
                <w:rFonts w:ascii="Times New Roman"/>
                <w:sz w:val="24"/>
              </w:rPr>
              <w:t>gulation ? Si oui, veuillez indiquer le nom de l'autorit</w:t>
            </w:r>
            <w:r w:rsidRPr="00386E32">
              <w:rPr>
                <w:rFonts w:ascii="Times New Roman"/>
                <w:sz w:val="24"/>
              </w:rPr>
              <w:t>é</w:t>
            </w:r>
            <w:r w:rsidRPr="00386E32">
              <w:rPr>
                <w:rFonts w:ascii="Times New Roman"/>
                <w:sz w:val="24"/>
              </w:rPr>
              <w:t xml:space="preserve"> de supervision/r</w:t>
            </w:r>
            <w:r w:rsidRPr="00386E32">
              <w:rPr>
                <w:rFonts w:ascii="Times New Roman"/>
                <w:sz w:val="24"/>
              </w:rPr>
              <w:t>é</w:t>
            </w:r>
            <w:r w:rsidRPr="00386E32">
              <w:rPr>
                <w:rFonts w:ascii="Times New Roman"/>
                <w:sz w:val="24"/>
              </w:rPr>
              <w:t>gulation.</w:t>
            </w:r>
          </w:p>
        </w:tc>
        <w:tc>
          <w:tcPr>
            <w:tcW w:w="640" w:type="dxa"/>
            <w:gridSpan w:val="2"/>
            <w:tcBorders>
              <w:top w:val="single" w:sz="5" w:space="0" w:color="000000"/>
              <w:left w:val="single" w:sz="5" w:space="0" w:color="000000"/>
              <w:bottom w:val="single" w:sz="5" w:space="0" w:color="000000"/>
              <w:right w:val="single" w:sz="5" w:space="0" w:color="000000"/>
            </w:tcBorders>
          </w:tcPr>
          <w:p w14:paraId="1E7E3CA1"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6BE8BB29"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5A6114F5" w14:textId="77777777" w:rsidR="00D41486" w:rsidRPr="00386E32" w:rsidRDefault="00D41486" w:rsidP="007425A7"/>
        </w:tc>
      </w:tr>
      <w:tr w:rsidR="00D41486" w:rsidRPr="00386E32" w14:paraId="30A754E6" w14:textId="77777777" w:rsidTr="007425A7">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67B8DB0D" w14:textId="77777777" w:rsidR="00D41486" w:rsidRPr="00386E32" w:rsidRDefault="00D41486" w:rsidP="007425A7">
            <w:pPr>
              <w:pStyle w:val="TableParagraph"/>
              <w:ind w:left="102" w:right="101"/>
              <w:rPr>
                <w:rFonts w:ascii="Times New Roman" w:eastAsia="Times New Roman" w:hAnsi="Times New Roman" w:cs="Times New Roman"/>
                <w:sz w:val="24"/>
                <w:szCs w:val="24"/>
              </w:rPr>
            </w:pPr>
            <w:r w:rsidRPr="00386E32">
              <w:rPr>
                <w:rFonts w:ascii="Times New Roman"/>
                <w:sz w:val="24"/>
              </w:rPr>
              <w:t>9. Veuillez indiquer le nom de l'autorit</w:t>
            </w:r>
            <w:r w:rsidRPr="00386E32">
              <w:rPr>
                <w:rFonts w:ascii="Times New Roman"/>
                <w:sz w:val="24"/>
              </w:rPr>
              <w:t>é</w:t>
            </w:r>
            <w:r w:rsidRPr="00386E32">
              <w:rPr>
                <w:rFonts w:ascii="Times New Roman"/>
                <w:sz w:val="24"/>
              </w:rPr>
              <w:t xml:space="preserve"> </w:t>
            </w:r>
            <w:r w:rsidRPr="00386E32">
              <w:rPr>
                <w:rFonts w:ascii="Times New Roman"/>
                <w:sz w:val="24"/>
              </w:rPr>
              <w:t>à</w:t>
            </w:r>
            <w:r w:rsidRPr="00386E32">
              <w:rPr>
                <w:rFonts w:ascii="Times New Roman"/>
                <w:sz w:val="24"/>
              </w:rPr>
              <w:t xml:space="preserve"> laquelle vous devez vous addresser en cas de soup</w:t>
            </w:r>
            <w:r w:rsidRPr="00386E32">
              <w:rPr>
                <w:rFonts w:ascii="Times New Roman"/>
                <w:sz w:val="24"/>
              </w:rPr>
              <w:t>ç</w:t>
            </w:r>
            <w:r w:rsidRPr="00386E32">
              <w:rPr>
                <w:rFonts w:ascii="Times New Roman"/>
                <w:sz w:val="24"/>
              </w:rPr>
              <w:t>on de blanchiment de capitaux et de financement du terrorisme :</w:t>
            </w:r>
          </w:p>
        </w:tc>
        <w:tc>
          <w:tcPr>
            <w:tcW w:w="640" w:type="dxa"/>
            <w:gridSpan w:val="2"/>
            <w:tcBorders>
              <w:top w:val="single" w:sz="5" w:space="0" w:color="000000"/>
              <w:left w:val="single" w:sz="5" w:space="0" w:color="000000"/>
              <w:bottom w:val="single" w:sz="5" w:space="0" w:color="000000"/>
              <w:right w:val="single" w:sz="5" w:space="0" w:color="000000"/>
            </w:tcBorders>
          </w:tcPr>
          <w:p w14:paraId="39B86142"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7177EB27"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208530A1" w14:textId="77777777" w:rsidR="00D41486" w:rsidRPr="00386E32" w:rsidRDefault="00D41486" w:rsidP="007425A7"/>
        </w:tc>
      </w:tr>
      <w:tr w:rsidR="00D41486" w:rsidRPr="00386E32" w14:paraId="1148559B" w14:textId="77777777" w:rsidTr="007425A7">
        <w:trPr>
          <w:trHeight w:hRule="exact" w:val="1234"/>
        </w:trPr>
        <w:tc>
          <w:tcPr>
            <w:tcW w:w="8620" w:type="dxa"/>
            <w:tcBorders>
              <w:top w:val="single" w:sz="5" w:space="0" w:color="000000"/>
              <w:left w:val="single" w:sz="5" w:space="0" w:color="000000"/>
              <w:bottom w:val="single" w:sz="5" w:space="0" w:color="000000"/>
              <w:right w:val="single" w:sz="5" w:space="0" w:color="000000"/>
            </w:tcBorders>
          </w:tcPr>
          <w:p w14:paraId="1E70CF2D" w14:textId="77777777" w:rsidR="00D41486" w:rsidRPr="00386E32" w:rsidRDefault="00D41486" w:rsidP="007425A7">
            <w:pPr>
              <w:pStyle w:val="TableParagraph"/>
              <w:ind w:left="102" w:right="102"/>
              <w:jc w:val="both"/>
              <w:rPr>
                <w:rFonts w:ascii="Times New Roman" w:eastAsia="Times New Roman" w:hAnsi="Times New Roman" w:cs="Times New Roman"/>
                <w:sz w:val="24"/>
                <w:szCs w:val="24"/>
              </w:rPr>
            </w:pPr>
            <w:r w:rsidRPr="00386E32">
              <w:rPr>
                <w:rFonts w:ascii="Times New Roman"/>
                <w:sz w:val="24"/>
              </w:rPr>
              <w:t>10. En sus des inspections effectu</w:t>
            </w:r>
            <w:r w:rsidRPr="00386E32">
              <w:rPr>
                <w:rFonts w:ascii="Times New Roman"/>
                <w:sz w:val="24"/>
              </w:rPr>
              <w:t>é</w:t>
            </w:r>
            <w:r w:rsidRPr="00386E32">
              <w:rPr>
                <w:rFonts w:ascii="Times New Roman"/>
                <w:sz w:val="24"/>
              </w:rPr>
              <w:t>es par les autorit</w:t>
            </w:r>
            <w:r w:rsidRPr="00386E32">
              <w:rPr>
                <w:rFonts w:ascii="Times New Roman"/>
                <w:sz w:val="24"/>
              </w:rPr>
              <w:t>é</w:t>
            </w:r>
            <w:r w:rsidRPr="00386E32">
              <w:rPr>
                <w:rFonts w:ascii="Times New Roman"/>
                <w:sz w:val="24"/>
              </w:rPr>
              <w:t>s de supervision/r</w:t>
            </w:r>
            <w:r w:rsidRPr="00386E32">
              <w:rPr>
                <w:rFonts w:ascii="Times New Roman"/>
                <w:sz w:val="24"/>
              </w:rPr>
              <w:t>é</w:t>
            </w:r>
            <w:r w:rsidRPr="00386E32">
              <w:rPr>
                <w:rFonts w:ascii="Times New Roman"/>
                <w:sz w:val="24"/>
              </w:rPr>
              <w:t xml:space="preserve">gulation </w:t>
            </w:r>
            <w:r w:rsidRPr="00386E32">
              <w:rPr>
                <w:rFonts w:ascii="Times New Roman"/>
                <w:sz w:val="24"/>
              </w:rPr>
              <w:t>é</w:t>
            </w:r>
            <w:r w:rsidRPr="00386E32">
              <w:rPr>
                <w:rFonts w:ascii="Times New Roman"/>
                <w:sz w:val="24"/>
              </w:rPr>
              <w:t>tatiques, votre institution dispose-t-elle d'une fonction d'audit interne ou contracte-t-elle un tiers ind</w:t>
            </w:r>
            <w:r w:rsidRPr="00386E32">
              <w:rPr>
                <w:rFonts w:ascii="Times New Roman"/>
                <w:sz w:val="24"/>
              </w:rPr>
              <w:t>é</w:t>
            </w:r>
            <w:r w:rsidRPr="00386E32">
              <w:rPr>
                <w:rFonts w:ascii="Times New Roman"/>
                <w:sz w:val="24"/>
              </w:rPr>
              <w:t xml:space="preserve">pendant qui </w:t>
            </w:r>
            <w:r w:rsidRPr="00386E32">
              <w:rPr>
                <w:rFonts w:ascii="Times New Roman"/>
                <w:sz w:val="24"/>
              </w:rPr>
              <w:t>é</w:t>
            </w:r>
            <w:r w:rsidRPr="00386E32">
              <w:rPr>
                <w:rFonts w:ascii="Times New Roman"/>
                <w:sz w:val="24"/>
              </w:rPr>
              <w:t>value r</w:t>
            </w:r>
            <w:r w:rsidRPr="00386E32">
              <w:rPr>
                <w:rFonts w:ascii="Times New Roman"/>
                <w:sz w:val="24"/>
              </w:rPr>
              <w:t>é</w:t>
            </w:r>
            <w:r w:rsidRPr="00386E32">
              <w:rPr>
                <w:rFonts w:ascii="Times New Roman"/>
                <w:sz w:val="24"/>
              </w:rPr>
              <w:t>guli</w:t>
            </w:r>
            <w:r w:rsidRPr="00386E32">
              <w:rPr>
                <w:rFonts w:ascii="Times New Roman"/>
                <w:sz w:val="24"/>
              </w:rPr>
              <w:t>è</w:t>
            </w:r>
            <w:r w:rsidRPr="00386E32">
              <w:rPr>
                <w:rFonts w:ascii="Times New Roman"/>
                <w:sz w:val="24"/>
              </w:rPr>
              <w:t>rement les politiques et pratiques de lutte contre le blanchiment de capitaux ?</w:t>
            </w:r>
          </w:p>
        </w:tc>
        <w:tc>
          <w:tcPr>
            <w:tcW w:w="640" w:type="dxa"/>
            <w:gridSpan w:val="2"/>
            <w:tcBorders>
              <w:top w:val="single" w:sz="5" w:space="0" w:color="000000"/>
              <w:left w:val="single" w:sz="5" w:space="0" w:color="000000"/>
              <w:bottom w:val="single" w:sz="5" w:space="0" w:color="000000"/>
              <w:right w:val="single" w:sz="5" w:space="0" w:color="000000"/>
            </w:tcBorders>
          </w:tcPr>
          <w:p w14:paraId="68C8C018"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787E553F"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21994DBF" w14:textId="77777777" w:rsidR="00D41486" w:rsidRPr="00386E32" w:rsidRDefault="00D41486" w:rsidP="007425A7"/>
        </w:tc>
      </w:tr>
      <w:tr w:rsidR="00D41486" w:rsidRPr="00386E32" w14:paraId="66247670" w14:textId="77777777" w:rsidTr="007425A7">
        <w:trPr>
          <w:trHeight w:hRule="exact" w:val="857"/>
        </w:trPr>
        <w:tc>
          <w:tcPr>
            <w:tcW w:w="8620" w:type="dxa"/>
            <w:tcBorders>
              <w:top w:val="single" w:sz="5" w:space="0" w:color="000000"/>
              <w:left w:val="single" w:sz="5" w:space="0" w:color="000000"/>
              <w:bottom w:val="single" w:sz="5" w:space="0" w:color="000000"/>
              <w:right w:val="single" w:sz="5" w:space="0" w:color="000000"/>
            </w:tcBorders>
          </w:tcPr>
          <w:p w14:paraId="1F08DE26" w14:textId="77777777" w:rsidR="00D41486" w:rsidRPr="00386E32" w:rsidRDefault="00D41486" w:rsidP="007425A7">
            <w:pPr>
              <w:pStyle w:val="TableParagraph"/>
              <w:ind w:left="522" w:right="1175" w:hanging="421"/>
              <w:rPr>
                <w:rFonts w:ascii="Times New Roman" w:eastAsia="Times New Roman" w:hAnsi="Times New Roman" w:cs="Times New Roman"/>
                <w:sz w:val="24"/>
                <w:szCs w:val="24"/>
              </w:rPr>
            </w:pPr>
            <w:r w:rsidRPr="00386E32">
              <w:rPr>
                <w:rFonts w:ascii="Times New Roman"/>
                <w:sz w:val="24"/>
              </w:rPr>
              <w:t>11. Votre entit</w:t>
            </w:r>
            <w:r w:rsidRPr="00386E32">
              <w:rPr>
                <w:rFonts w:ascii="Times New Roman"/>
                <w:sz w:val="24"/>
              </w:rPr>
              <w:t>é</w:t>
            </w:r>
            <w:r w:rsidRPr="00386E32">
              <w:rPr>
                <w:rFonts w:ascii="Times New Roman"/>
                <w:sz w:val="24"/>
              </w:rPr>
              <w:t xml:space="preserve"> dispose-t-elle d'une politique de lutte contre la corruption</w:t>
            </w:r>
            <w:r w:rsidRPr="00386E32">
              <w:rPr>
                <w:rFonts w:ascii="Times New Roman"/>
                <w:sz w:val="24"/>
              </w:rPr>
              <w:t> </w:t>
            </w:r>
            <w:r w:rsidRPr="00386E32">
              <w:rPr>
                <w:rFonts w:ascii="Times New Roman"/>
                <w:sz w:val="24"/>
              </w:rPr>
              <w:t>? (Si oui, veuillez en fournir une copie)</w:t>
            </w:r>
          </w:p>
        </w:tc>
        <w:tc>
          <w:tcPr>
            <w:tcW w:w="640" w:type="dxa"/>
            <w:gridSpan w:val="2"/>
            <w:tcBorders>
              <w:top w:val="single" w:sz="5" w:space="0" w:color="000000"/>
              <w:left w:val="single" w:sz="5" w:space="0" w:color="000000"/>
              <w:bottom w:val="single" w:sz="5" w:space="0" w:color="000000"/>
              <w:right w:val="single" w:sz="5" w:space="0" w:color="000000"/>
            </w:tcBorders>
          </w:tcPr>
          <w:p w14:paraId="323F0C2E"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37C31947"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52AD8718" w14:textId="77777777" w:rsidR="00D41486" w:rsidRPr="00386E32" w:rsidRDefault="00D41486" w:rsidP="007425A7"/>
        </w:tc>
      </w:tr>
      <w:tr w:rsidR="00D41486" w:rsidRPr="00386E32" w14:paraId="01986249" w14:textId="77777777" w:rsidTr="007425A7">
        <w:trPr>
          <w:trHeight w:hRule="exact" w:val="562"/>
        </w:trPr>
        <w:tc>
          <w:tcPr>
            <w:tcW w:w="8620" w:type="dxa"/>
            <w:tcBorders>
              <w:top w:val="single" w:sz="5" w:space="0" w:color="000000"/>
              <w:left w:val="single" w:sz="5" w:space="0" w:color="000000"/>
              <w:bottom w:val="single" w:sz="5" w:space="0" w:color="000000"/>
              <w:right w:val="single" w:sz="5" w:space="0" w:color="000000"/>
            </w:tcBorders>
          </w:tcPr>
          <w:p w14:paraId="1FE094E9" w14:textId="77777777" w:rsidR="00D41486" w:rsidRPr="00386E32" w:rsidRDefault="00D41486" w:rsidP="007425A7">
            <w:pPr>
              <w:pStyle w:val="TableParagraph"/>
              <w:ind w:left="102" w:right="103"/>
              <w:rPr>
                <w:rFonts w:ascii="Times New Roman" w:eastAsia="Times New Roman" w:hAnsi="Times New Roman" w:cs="Times New Roman"/>
                <w:sz w:val="24"/>
                <w:szCs w:val="24"/>
              </w:rPr>
            </w:pPr>
            <w:r w:rsidRPr="00386E32">
              <w:rPr>
                <w:rFonts w:ascii="Times New Roman"/>
                <w:sz w:val="24"/>
              </w:rPr>
              <w:t>12. Votre institution dispose-t-elle de politiques applicables aux relations avec les personnes politiquement expos</w:t>
            </w:r>
            <w:r w:rsidRPr="00386E32">
              <w:rPr>
                <w:rFonts w:ascii="Times New Roman"/>
                <w:sz w:val="24"/>
              </w:rPr>
              <w:t>é</w:t>
            </w:r>
            <w:r w:rsidRPr="00386E32">
              <w:rPr>
                <w:rFonts w:ascii="Times New Roman"/>
                <w:sz w:val="24"/>
              </w:rPr>
              <w:t>es (PPE), leurs familles et leurs proches ?</w:t>
            </w:r>
          </w:p>
        </w:tc>
        <w:tc>
          <w:tcPr>
            <w:tcW w:w="640" w:type="dxa"/>
            <w:gridSpan w:val="2"/>
            <w:tcBorders>
              <w:top w:val="single" w:sz="5" w:space="0" w:color="000000"/>
              <w:left w:val="single" w:sz="5" w:space="0" w:color="000000"/>
              <w:bottom w:val="single" w:sz="5" w:space="0" w:color="000000"/>
              <w:right w:val="single" w:sz="5" w:space="0" w:color="000000"/>
            </w:tcBorders>
          </w:tcPr>
          <w:p w14:paraId="05BD698B"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4E86A421"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1E536D64" w14:textId="77777777" w:rsidR="00D41486" w:rsidRPr="00386E32" w:rsidRDefault="00D41486" w:rsidP="007425A7"/>
        </w:tc>
      </w:tr>
      <w:tr w:rsidR="00D41486" w:rsidRPr="00386E32" w14:paraId="06B8C92E" w14:textId="77777777" w:rsidTr="007425A7">
        <w:trPr>
          <w:trHeight w:hRule="exact" w:val="286"/>
        </w:trPr>
        <w:tc>
          <w:tcPr>
            <w:tcW w:w="8630" w:type="dxa"/>
            <w:gridSpan w:val="2"/>
            <w:tcBorders>
              <w:top w:val="single" w:sz="5" w:space="0" w:color="000000"/>
              <w:left w:val="single" w:sz="5" w:space="0" w:color="000000"/>
              <w:bottom w:val="single" w:sz="5" w:space="0" w:color="000000"/>
              <w:right w:val="single" w:sz="5" w:space="0" w:color="000000"/>
            </w:tcBorders>
          </w:tcPr>
          <w:p w14:paraId="4DFF2C89"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515C6F71"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622C2807"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5308768C" w14:textId="77777777" w:rsidR="00D41486" w:rsidRPr="00386E32" w:rsidRDefault="00D41486" w:rsidP="007425A7"/>
        </w:tc>
      </w:tr>
      <w:tr w:rsidR="00D41486" w:rsidRPr="00386E32" w14:paraId="1FAA6A45" w14:textId="77777777" w:rsidTr="007425A7">
        <w:trPr>
          <w:trHeight w:hRule="exact" w:val="1114"/>
        </w:trPr>
        <w:tc>
          <w:tcPr>
            <w:tcW w:w="8630" w:type="dxa"/>
            <w:gridSpan w:val="2"/>
            <w:tcBorders>
              <w:top w:val="single" w:sz="5" w:space="0" w:color="000000"/>
              <w:left w:val="single" w:sz="5" w:space="0" w:color="000000"/>
              <w:bottom w:val="single" w:sz="5" w:space="0" w:color="000000"/>
              <w:right w:val="single" w:sz="5" w:space="0" w:color="000000"/>
            </w:tcBorders>
          </w:tcPr>
          <w:p w14:paraId="7A0AA7E6" w14:textId="77777777" w:rsidR="00D41486" w:rsidRPr="00386E32" w:rsidRDefault="00D41486" w:rsidP="007425A7">
            <w:pPr>
              <w:pStyle w:val="TableParagraph"/>
              <w:ind w:left="102" w:right="101"/>
              <w:rPr>
                <w:rFonts w:ascii="Times New Roman" w:eastAsia="Times New Roman" w:hAnsi="Times New Roman" w:cs="Times New Roman"/>
                <w:sz w:val="24"/>
                <w:szCs w:val="24"/>
              </w:rPr>
            </w:pPr>
            <w:r w:rsidRPr="00386E32">
              <w:rPr>
                <w:rFonts w:ascii="Times New Roman"/>
                <w:sz w:val="24"/>
              </w:rPr>
              <w:t>13. Votre institution dispose-t-elle de proc</w:t>
            </w:r>
            <w:r w:rsidRPr="00386E32">
              <w:rPr>
                <w:rFonts w:ascii="Times New Roman"/>
                <w:sz w:val="24"/>
              </w:rPr>
              <w:t>é</w:t>
            </w:r>
            <w:r w:rsidRPr="00386E32">
              <w:rPr>
                <w:rFonts w:ascii="Times New Roman"/>
                <w:sz w:val="24"/>
              </w:rPr>
              <w:t>dures appropri</w:t>
            </w:r>
            <w:r w:rsidRPr="00386E32">
              <w:rPr>
                <w:rFonts w:ascii="Times New Roman"/>
                <w:sz w:val="24"/>
              </w:rPr>
              <w:t>é</w:t>
            </w:r>
            <w:r w:rsidRPr="00386E32">
              <w:rPr>
                <w:rFonts w:ascii="Times New Roman"/>
                <w:sz w:val="24"/>
              </w:rPr>
              <w:t>es de conservation des dossiers conform</w:t>
            </w:r>
            <w:r w:rsidRPr="00386E32">
              <w:rPr>
                <w:rFonts w:ascii="Times New Roman"/>
                <w:sz w:val="24"/>
              </w:rPr>
              <w:t>é</w:t>
            </w:r>
            <w:r w:rsidRPr="00386E32">
              <w:rPr>
                <w:rFonts w:ascii="Times New Roman"/>
                <w:sz w:val="24"/>
              </w:rPr>
              <w:t>ment aux lois applicables ?</w:t>
            </w:r>
          </w:p>
          <w:p w14:paraId="05D8199F" w14:textId="77777777" w:rsidR="00D41486" w:rsidRPr="00386E32" w:rsidRDefault="00D41486" w:rsidP="007425A7">
            <w:pPr>
              <w:pStyle w:val="TableParagraph"/>
              <w:spacing w:line="275" w:lineRule="exact"/>
              <w:ind w:left="405"/>
              <w:rPr>
                <w:rFonts w:ascii="Times New Roman" w:eastAsia="Times New Roman" w:hAnsi="Times New Roman" w:cs="Times New Roman"/>
                <w:sz w:val="24"/>
                <w:szCs w:val="24"/>
              </w:rPr>
            </w:pPr>
            <w:r w:rsidRPr="00386E32">
              <w:rPr>
                <w:rFonts w:ascii="Times New Roman"/>
                <w:sz w:val="24"/>
              </w:rPr>
              <w:t>Si oui, veuillez indiquer la dur</w:t>
            </w:r>
            <w:r w:rsidRPr="00386E32">
              <w:rPr>
                <w:rFonts w:ascii="Times New Roman"/>
                <w:sz w:val="24"/>
              </w:rPr>
              <w:t>é</w:t>
            </w:r>
            <w:r w:rsidRPr="00386E32">
              <w:rPr>
                <w:rFonts w:ascii="Times New Roman"/>
                <w:sz w:val="24"/>
              </w:rPr>
              <w:t>e de conservation des dossiers.</w:t>
            </w:r>
          </w:p>
        </w:tc>
        <w:tc>
          <w:tcPr>
            <w:tcW w:w="630" w:type="dxa"/>
            <w:tcBorders>
              <w:top w:val="single" w:sz="5" w:space="0" w:color="000000"/>
              <w:left w:val="single" w:sz="5" w:space="0" w:color="000000"/>
              <w:bottom w:val="single" w:sz="5" w:space="0" w:color="000000"/>
              <w:right w:val="single" w:sz="5" w:space="0" w:color="000000"/>
            </w:tcBorders>
          </w:tcPr>
          <w:p w14:paraId="4E5B8E00"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29637A68"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685BAA8A" w14:textId="77777777" w:rsidR="00D41486" w:rsidRPr="00386E32" w:rsidRDefault="00D41486" w:rsidP="007425A7"/>
        </w:tc>
      </w:tr>
      <w:tr w:rsidR="00D41486" w:rsidRPr="00386E32" w14:paraId="20BDF134" w14:textId="77777777" w:rsidTr="007425A7">
        <w:trPr>
          <w:trHeight w:hRule="exact" w:val="562"/>
        </w:trPr>
        <w:tc>
          <w:tcPr>
            <w:tcW w:w="8630" w:type="dxa"/>
            <w:gridSpan w:val="2"/>
            <w:tcBorders>
              <w:top w:val="single" w:sz="5" w:space="0" w:color="000000"/>
              <w:left w:val="single" w:sz="5" w:space="0" w:color="000000"/>
              <w:bottom w:val="single" w:sz="5" w:space="0" w:color="000000"/>
              <w:right w:val="single" w:sz="5" w:space="0" w:color="000000"/>
            </w:tcBorders>
          </w:tcPr>
          <w:p w14:paraId="67BB8F63" w14:textId="77777777" w:rsidR="00D41486" w:rsidRPr="00386E32" w:rsidRDefault="00D41486" w:rsidP="007425A7">
            <w:pPr>
              <w:pStyle w:val="TableParagraph"/>
              <w:spacing w:line="272" w:lineRule="exact"/>
              <w:ind w:left="102"/>
              <w:rPr>
                <w:rFonts w:ascii="Times New Roman" w:eastAsia="Times New Roman" w:hAnsi="Times New Roman" w:cs="Times New Roman"/>
                <w:sz w:val="24"/>
                <w:szCs w:val="24"/>
              </w:rPr>
            </w:pPr>
            <w:r w:rsidRPr="00386E32">
              <w:rPr>
                <w:rFonts w:ascii="Times New Roman"/>
                <w:b/>
                <w:sz w:val="24"/>
              </w:rPr>
              <w:t xml:space="preserve">II. </w:t>
            </w:r>
            <w:r w:rsidRPr="00386E32">
              <w:rPr>
                <w:rFonts w:ascii="Times New Roman"/>
                <w:b/>
                <w:i/>
                <w:sz w:val="24"/>
              </w:rPr>
              <w:t>É</w:t>
            </w:r>
            <w:r w:rsidRPr="00386E32">
              <w:rPr>
                <w:rFonts w:ascii="Times New Roman"/>
                <w:b/>
                <w:i/>
                <w:sz w:val="24"/>
              </w:rPr>
              <w:t>valuation des risques</w:t>
            </w:r>
          </w:p>
        </w:tc>
        <w:tc>
          <w:tcPr>
            <w:tcW w:w="630" w:type="dxa"/>
            <w:tcBorders>
              <w:top w:val="single" w:sz="5" w:space="0" w:color="000000"/>
              <w:left w:val="single" w:sz="5" w:space="0" w:color="000000"/>
              <w:bottom w:val="single" w:sz="5" w:space="0" w:color="000000"/>
              <w:right w:val="single" w:sz="5" w:space="0" w:color="000000"/>
            </w:tcBorders>
          </w:tcPr>
          <w:p w14:paraId="2178BD41"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rPr>
              <w:t>Oui</w:t>
            </w:r>
          </w:p>
        </w:tc>
        <w:tc>
          <w:tcPr>
            <w:tcW w:w="630" w:type="dxa"/>
            <w:tcBorders>
              <w:top w:val="single" w:sz="5" w:space="0" w:color="000000"/>
              <w:left w:val="single" w:sz="5" w:space="0" w:color="000000"/>
              <w:bottom w:val="single" w:sz="5" w:space="0" w:color="000000"/>
              <w:right w:val="single" w:sz="5" w:space="0" w:color="000000"/>
            </w:tcBorders>
          </w:tcPr>
          <w:p w14:paraId="30013CDB"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rPr>
              <w:t>Non</w:t>
            </w:r>
          </w:p>
        </w:tc>
        <w:tc>
          <w:tcPr>
            <w:tcW w:w="660" w:type="dxa"/>
            <w:tcBorders>
              <w:top w:val="single" w:sz="5" w:space="0" w:color="000000"/>
              <w:left w:val="single" w:sz="5" w:space="0" w:color="000000"/>
              <w:bottom w:val="single" w:sz="5" w:space="0" w:color="000000"/>
              <w:right w:val="single" w:sz="5" w:space="0" w:color="000000"/>
            </w:tcBorders>
          </w:tcPr>
          <w:p w14:paraId="3A887A05" w14:textId="77777777" w:rsidR="00D41486" w:rsidRPr="00386E32" w:rsidRDefault="00D41486" w:rsidP="007425A7">
            <w:pPr>
              <w:pStyle w:val="TableParagraph"/>
              <w:spacing w:line="267" w:lineRule="exact"/>
              <w:ind w:left="99"/>
              <w:rPr>
                <w:rFonts w:ascii="Times New Roman" w:eastAsia="Times New Roman" w:hAnsi="Times New Roman" w:cs="Times New Roman"/>
                <w:sz w:val="24"/>
                <w:szCs w:val="24"/>
              </w:rPr>
            </w:pPr>
            <w:r w:rsidRPr="00386E32">
              <w:rPr>
                <w:rFonts w:ascii="Times New Roman"/>
              </w:rPr>
              <w:t>N/A</w:t>
            </w:r>
          </w:p>
        </w:tc>
      </w:tr>
      <w:tr w:rsidR="00D41486" w:rsidRPr="00386E32" w14:paraId="67FDD69C" w14:textId="77777777" w:rsidTr="007425A7">
        <w:trPr>
          <w:trHeight w:hRule="exact" w:val="562"/>
        </w:trPr>
        <w:tc>
          <w:tcPr>
            <w:tcW w:w="8630" w:type="dxa"/>
            <w:gridSpan w:val="2"/>
            <w:tcBorders>
              <w:top w:val="single" w:sz="5" w:space="0" w:color="000000"/>
              <w:left w:val="single" w:sz="5" w:space="0" w:color="000000"/>
              <w:bottom w:val="single" w:sz="5" w:space="0" w:color="000000"/>
              <w:right w:val="single" w:sz="5" w:space="0" w:color="000000"/>
            </w:tcBorders>
          </w:tcPr>
          <w:p w14:paraId="31DB1422" w14:textId="77777777" w:rsidR="00D41486" w:rsidRPr="00386E32" w:rsidRDefault="00D41486" w:rsidP="007425A7">
            <w:pPr>
              <w:pStyle w:val="TableParagraph"/>
              <w:ind w:left="102" w:right="100"/>
              <w:rPr>
                <w:rFonts w:ascii="Times New Roman" w:eastAsia="Times New Roman" w:hAnsi="Times New Roman" w:cs="Times New Roman"/>
                <w:sz w:val="24"/>
                <w:szCs w:val="24"/>
              </w:rPr>
            </w:pPr>
            <w:r w:rsidRPr="00386E32">
              <w:rPr>
                <w:rFonts w:ascii="Times New Roman"/>
                <w:sz w:val="24"/>
              </w:rPr>
              <w:t>14. Votre institution proc</w:t>
            </w:r>
            <w:r w:rsidRPr="00386E32">
              <w:rPr>
                <w:rFonts w:ascii="Times New Roman"/>
                <w:sz w:val="24"/>
              </w:rPr>
              <w:t>è</w:t>
            </w:r>
            <w:r w:rsidRPr="00386E32">
              <w:rPr>
                <w:rFonts w:ascii="Times New Roman"/>
                <w:sz w:val="24"/>
              </w:rPr>
              <w:t xml:space="preserve">de-t-elle </w:t>
            </w:r>
            <w:r w:rsidRPr="00386E32">
              <w:rPr>
                <w:rFonts w:ascii="Times New Roman"/>
                <w:sz w:val="24"/>
              </w:rPr>
              <w:t>à</w:t>
            </w:r>
            <w:r w:rsidRPr="00386E32">
              <w:rPr>
                <w:rFonts w:ascii="Times New Roman"/>
                <w:sz w:val="24"/>
              </w:rPr>
              <w:t xml:space="preserve"> une </w:t>
            </w:r>
            <w:r w:rsidRPr="00386E32">
              <w:rPr>
                <w:rFonts w:ascii="Times New Roman"/>
                <w:sz w:val="24"/>
              </w:rPr>
              <w:t>é</w:t>
            </w:r>
            <w:r w:rsidRPr="00386E32">
              <w:rPr>
                <w:rFonts w:ascii="Times New Roman"/>
                <w:sz w:val="24"/>
              </w:rPr>
              <w:t>valuation des risques li</w:t>
            </w:r>
            <w:r w:rsidRPr="00386E32">
              <w:rPr>
                <w:rFonts w:ascii="Times New Roman"/>
                <w:sz w:val="24"/>
              </w:rPr>
              <w:t>é</w:t>
            </w:r>
            <w:r w:rsidRPr="00386E32">
              <w:rPr>
                <w:rFonts w:ascii="Times New Roman"/>
                <w:sz w:val="24"/>
              </w:rPr>
              <w:t xml:space="preserve">s </w:t>
            </w:r>
            <w:r w:rsidRPr="00386E32">
              <w:rPr>
                <w:rFonts w:ascii="Times New Roman"/>
                <w:sz w:val="24"/>
              </w:rPr>
              <w:t>à</w:t>
            </w:r>
            <w:r w:rsidRPr="00386E32">
              <w:rPr>
                <w:rFonts w:ascii="Times New Roman"/>
                <w:sz w:val="24"/>
              </w:rPr>
              <w:t xml:space="preserve"> la client</w:t>
            </w:r>
            <w:r w:rsidRPr="00386E32">
              <w:rPr>
                <w:rFonts w:ascii="Times New Roman"/>
                <w:sz w:val="24"/>
              </w:rPr>
              <w:t>è</w:t>
            </w:r>
            <w:r w:rsidRPr="00386E32">
              <w:rPr>
                <w:rFonts w:ascii="Times New Roman"/>
                <w:sz w:val="24"/>
              </w:rPr>
              <w:t xml:space="preserve">le et </w:t>
            </w:r>
            <w:r w:rsidRPr="00386E32">
              <w:rPr>
                <w:rFonts w:ascii="Times New Roman"/>
                <w:sz w:val="24"/>
              </w:rPr>
              <w:t>à</w:t>
            </w:r>
            <w:r w:rsidRPr="00386E32">
              <w:rPr>
                <w:rFonts w:ascii="Times New Roman"/>
                <w:sz w:val="24"/>
              </w:rPr>
              <w:t xml:space="preserve"> ses transactions ?</w:t>
            </w:r>
          </w:p>
        </w:tc>
        <w:tc>
          <w:tcPr>
            <w:tcW w:w="630" w:type="dxa"/>
            <w:tcBorders>
              <w:top w:val="single" w:sz="5" w:space="0" w:color="000000"/>
              <w:left w:val="single" w:sz="5" w:space="0" w:color="000000"/>
              <w:bottom w:val="single" w:sz="5" w:space="0" w:color="000000"/>
              <w:right w:val="single" w:sz="5" w:space="0" w:color="000000"/>
            </w:tcBorders>
          </w:tcPr>
          <w:p w14:paraId="3CA037B1"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698544E2"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38B08C29" w14:textId="77777777" w:rsidR="00D41486" w:rsidRPr="00386E32" w:rsidRDefault="00D41486" w:rsidP="007425A7"/>
        </w:tc>
      </w:tr>
      <w:tr w:rsidR="00D41486" w:rsidRPr="00386E32" w14:paraId="69D12532" w14:textId="77777777" w:rsidTr="007425A7">
        <w:trPr>
          <w:trHeight w:hRule="exact" w:val="928"/>
        </w:trPr>
        <w:tc>
          <w:tcPr>
            <w:tcW w:w="8630" w:type="dxa"/>
            <w:gridSpan w:val="2"/>
            <w:tcBorders>
              <w:top w:val="single" w:sz="5" w:space="0" w:color="000000"/>
              <w:left w:val="single" w:sz="5" w:space="0" w:color="000000"/>
              <w:bottom w:val="single" w:sz="5" w:space="0" w:color="000000"/>
              <w:right w:val="single" w:sz="5" w:space="0" w:color="000000"/>
            </w:tcBorders>
          </w:tcPr>
          <w:p w14:paraId="101F1716" w14:textId="77777777" w:rsidR="00D41486" w:rsidRPr="00386E32" w:rsidRDefault="00D41486" w:rsidP="007425A7">
            <w:pPr>
              <w:pStyle w:val="TableParagraph"/>
              <w:ind w:left="102" w:right="98"/>
              <w:jc w:val="both"/>
              <w:rPr>
                <w:rFonts w:ascii="Times New Roman" w:eastAsia="Times New Roman" w:hAnsi="Times New Roman" w:cs="Times New Roman"/>
                <w:sz w:val="24"/>
                <w:szCs w:val="24"/>
              </w:rPr>
            </w:pPr>
            <w:r w:rsidRPr="00386E32">
              <w:rPr>
                <w:rFonts w:ascii="Times New Roman"/>
                <w:sz w:val="24"/>
              </w:rPr>
              <w:t>15. Votre institution d</w:t>
            </w:r>
            <w:r w:rsidRPr="00386E32">
              <w:rPr>
                <w:rFonts w:ascii="Times New Roman"/>
                <w:sz w:val="24"/>
              </w:rPr>
              <w:t>é</w:t>
            </w:r>
            <w:r w:rsidRPr="00386E32">
              <w:rPr>
                <w:rFonts w:ascii="Times New Roman"/>
                <w:sz w:val="24"/>
              </w:rPr>
              <w:t>termine-t-elle le niveau appropri</w:t>
            </w:r>
            <w:r w:rsidRPr="00386E32">
              <w:rPr>
                <w:rFonts w:ascii="Times New Roman"/>
                <w:sz w:val="24"/>
              </w:rPr>
              <w:t>é</w:t>
            </w:r>
            <w:r w:rsidRPr="00386E32">
              <w:rPr>
                <w:rFonts w:ascii="Times New Roman"/>
                <w:sz w:val="24"/>
              </w:rPr>
              <w:t xml:space="preserve"> de v</w:t>
            </w:r>
            <w:r w:rsidRPr="00386E32">
              <w:rPr>
                <w:rFonts w:ascii="Times New Roman"/>
                <w:sz w:val="24"/>
              </w:rPr>
              <w:t>é</w:t>
            </w:r>
            <w:r w:rsidRPr="00386E32">
              <w:rPr>
                <w:rFonts w:ascii="Times New Roman"/>
                <w:sz w:val="24"/>
              </w:rPr>
              <w:t>rification pr</w:t>
            </w:r>
            <w:r w:rsidRPr="00386E32">
              <w:rPr>
                <w:rFonts w:ascii="Times New Roman"/>
                <w:sz w:val="24"/>
              </w:rPr>
              <w:t>é</w:t>
            </w:r>
            <w:r w:rsidRPr="00386E32">
              <w:rPr>
                <w:rFonts w:ascii="Times New Roman"/>
                <w:sz w:val="24"/>
              </w:rPr>
              <w:t>alable approfondie n</w:t>
            </w:r>
            <w:r w:rsidRPr="00386E32">
              <w:rPr>
                <w:rFonts w:ascii="Times New Roman"/>
                <w:sz w:val="24"/>
              </w:rPr>
              <w:t>é</w:t>
            </w:r>
            <w:r w:rsidRPr="00386E32">
              <w:rPr>
                <w:rFonts w:ascii="Times New Roman"/>
                <w:sz w:val="24"/>
              </w:rPr>
              <w:t>cessaire pour les cat</w:t>
            </w:r>
            <w:r w:rsidRPr="00386E32">
              <w:rPr>
                <w:rFonts w:ascii="Times New Roman"/>
                <w:sz w:val="24"/>
              </w:rPr>
              <w:t>é</w:t>
            </w:r>
            <w:r w:rsidRPr="00386E32">
              <w:rPr>
                <w:rFonts w:ascii="Times New Roman"/>
                <w:sz w:val="24"/>
              </w:rPr>
              <w:t>gories de clients et les transactions dont votre institution a des raisons de croire qu'elles pr</w:t>
            </w:r>
            <w:r w:rsidRPr="00386E32">
              <w:rPr>
                <w:rFonts w:ascii="Times New Roman"/>
                <w:sz w:val="24"/>
              </w:rPr>
              <w:t>é</w:t>
            </w:r>
            <w:r w:rsidRPr="00386E32">
              <w:rPr>
                <w:rFonts w:ascii="Times New Roman"/>
                <w:sz w:val="24"/>
              </w:rPr>
              <w:t>sentent un risque</w:t>
            </w:r>
            <w:r w:rsidRPr="00386E32">
              <w:rPr>
                <w:rFonts w:ascii="Times New Roman"/>
                <w:sz w:val="24"/>
              </w:rPr>
              <w:t> </w:t>
            </w:r>
            <w:r w:rsidRPr="00386E32">
              <w:rPr>
                <w:rFonts w:ascii="Times New Roman"/>
                <w:sz w:val="24"/>
              </w:rPr>
              <w:t>? accru d'activit</w:t>
            </w:r>
            <w:r w:rsidRPr="00386E32">
              <w:rPr>
                <w:rFonts w:ascii="Times New Roman"/>
                <w:sz w:val="24"/>
              </w:rPr>
              <w:t>é</w:t>
            </w:r>
            <w:r w:rsidRPr="00386E32">
              <w:rPr>
                <w:rFonts w:ascii="Times New Roman"/>
                <w:sz w:val="24"/>
              </w:rPr>
              <w:t>s illicites ?</w:t>
            </w:r>
          </w:p>
        </w:tc>
        <w:tc>
          <w:tcPr>
            <w:tcW w:w="630" w:type="dxa"/>
            <w:tcBorders>
              <w:top w:val="single" w:sz="5" w:space="0" w:color="000000"/>
              <w:left w:val="single" w:sz="5" w:space="0" w:color="000000"/>
              <w:bottom w:val="single" w:sz="5" w:space="0" w:color="000000"/>
              <w:right w:val="single" w:sz="5" w:space="0" w:color="000000"/>
            </w:tcBorders>
          </w:tcPr>
          <w:p w14:paraId="13C55680"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1494261F"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128740E4" w14:textId="77777777" w:rsidR="00D41486" w:rsidRPr="00386E32" w:rsidRDefault="00D41486" w:rsidP="007425A7"/>
        </w:tc>
      </w:tr>
    </w:tbl>
    <w:p w14:paraId="178CDC1D" w14:textId="77777777" w:rsidR="00D41486" w:rsidRPr="00386E32" w:rsidRDefault="00D41486" w:rsidP="00D41486">
      <w:pPr>
        <w:spacing w:before="10"/>
        <w:rPr>
          <w:sz w:val="23"/>
          <w:szCs w:val="23"/>
        </w:rPr>
      </w:pPr>
    </w:p>
    <w:tbl>
      <w:tblPr>
        <w:tblW w:w="0" w:type="auto"/>
        <w:tblInd w:w="94" w:type="dxa"/>
        <w:tblLayout w:type="fixed"/>
        <w:tblCellMar>
          <w:left w:w="0" w:type="dxa"/>
          <w:right w:w="0" w:type="dxa"/>
        </w:tblCellMar>
        <w:tblLook w:val="01E0" w:firstRow="1" w:lastRow="1" w:firstColumn="1" w:lastColumn="1" w:noHBand="0" w:noVBand="0"/>
      </w:tblPr>
      <w:tblGrid>
        <w:gridCol w:w="8450"/>
        <w:gridCol w:w="720"/>
        <w:gridCol w:w="720"/>
        <w:gridCol w:w="660"/>
      </w:tblGrid>
      <w:tr w:rsidR="00D41486" w:rsidRPr="00386E32" w14:paraId="0BD96C14" w14:textId="77777777" w:rsidTr="007425A7">
        <w:trPr>
          <w:trHeight w:hRule="exact" w:val="703"/>
        </w:trPr>
        <w:tc>
          <w:tcPr>
            <w:tcW w:w="8450" w:type="dxa"/>
            <w:tcBorders>
              <w:top w:val="single" w:sz="5" w:space="0" w:color="000000"/>
              <w:left w:val="single" w:sz="5" w:space="0" w:color="000000"/>
              <w:bottom w:val="single" w:sz="5" w:space="0" w:color="000000"/>
              <w:right w:val="single" w:sz="5" w:space="0" w:color="000000"/>
            </w:tcBorders>
          </w:tcPr>
          <w:p w14:paraId="11E4FC0F" w14:textId="77777777" w:rsidR="00D41486" w:rsidRPr="00386E32" w:rsidRDefault="00D41486" w:rsidP="007425A7">
            <w:pPr>
              <w:pStyle w:val="TableParagraph"/>
              <w:spacing w:line="274" w:lineRule="exact"/>
              <w:ind w:left="102"/>
              <w:rPr>
                <w:rFonts w:ascii="Times New Roman" w:eastAsia="Times New Roman" w:hAnsi="Times New Roman" w:cs="Times New Roman"/>
                <w:sz w:val="24"/>
                <w:szCs w:val="24"/>
              </w:rPr>
            </w:pPr>
            <w:r w:rsidRPr="00386E32">
              <w:rPr>
                <w:rFonts w:ascii="Times New Roman"/>
                <w:b/>
                <w:sz w:val="24"/>
              </w:rPr>
              <w:t xml:space="preserve">III. </w:t>
            </w:r>
            <w:r w:rsidRPr="00386E32">
              <w:rPr>
                <w:rFonts w:ascii="Times New Roman"/>
                <w:b/>
                <w:i/>
                <w:sz w:val="24"/>
              </w:rPr>
              <w:t>Connaissance de l</w:t>
            </w:r>
            <w:r w:rsidRPr="00386E32">
              <w:rPr>
                <w:rFonts w:ascii="Times New Roman"/>
                <w:b/>
                <w:i/>
                <w:sz w:val="24"/>
              </w:rPr>
              <w:t>’</w:t>
            </w:r>
            <w:r w:rsidRPr="00386E32">
              <w:rPr>
                <w:rFonts w:ascii="Times New Roman"/>
                <w:b/>
                <w:i/>
                <w:sz w:val="24"/>
              </w:rPr>
              <w:t>identit</w:t>
            </w:r>
            <w:r w:rsidRPr="00386E32">
              <w:rPr>
                <w:rFonts w:ascii="Times New Roman"/>
                <w:b/>
                <w:i/>
                <w:sz w:val="24"/>
              </w:rPr>
              <w:t>é</w:t>
            </w:r>
            <w:r w:rsidRPr="00386E32">
              <w:rPr>
                <w:rFonts w:ascii="Times New Roman"/>
                <w:b/>
                <w:i/>
                <w:sz w:val="24"/>
              </w:rPr>
              <w:t xml:space="preserve"> des clients, V</w:t>
            </w:r>
            <w:r w:rsidRPr="00386E32">
              <w:rPr>
                <w:rFonts w:ascii="Times New Roman"/>
                <w:b/>
                <w:i/>
                <w:sz w:val="24"/>
              </w:rPr>
              <w:t>é</w:t>
            </w:r>
            <w:r w:rsidRPr="00386E32">
              <w:rPr>
                <w:rFonts w:ascii="Times New Roman"/>
                <w:b/>
                <w:i/>
                <w:sz w:val="24"/>
              </w:rPr>
              <w:t>rification pr</w:t>
            </w:r>
            <w:r w:rsidRPr="00386E32">
              <w:rPr>
                <w:rFonts w:ascii="Times New Roman"/>
                <w:b/>
                <w:i/>
                <w:sz w:val="24"/>
              </w:rPr>
              <w:t>é</w:t>
            </w:r>
            <w:r w:rsidRPr="00386E32">
              <w:rPr>
                <w:rFonts w:ascii="Times New Roman"/>
                <w:b/>
                <w:i/>
                <w:sz w:val="24"/>
              </w:rPr>
              <w:t>alable et V</w:t>
            </w:r>
            <w:r w:rsidRPr="00386E32">
              <w:rPr>
                <w:rFonts w:ascii="Times New Roman"/>
                <w:b/>
                <w:i/>
                <w:sz w:val="24"/>
              </w:rPr>
              <w:t>é</w:t>
            </w:r>
            <w:r w:rsidRPr="00386E32">
              <w:rPr>
                <w:rFonts w:ascii="Times New Roman"/>
                <w:b/>
                <w:i/>
                <w:sz w:val="24"/>
              </w:rPr>
              <w:t>rification pr</w:t>
            </w:r>
            <w:r w:rsidRPr="00386E32">
              <w:rPr>
                <w:rFonts w:ascii="Times New Roman"/>
                <w:b/>
                <w:i/>
                <w:sz w:val="24"/>
              </w:rPr>
              <w:t>é</w:t>
            </w:r>
            <w:r w:rsidRPr="00386E32">
              <w:rPr>
                <w:rFonts w:ascii="Times New Roman"/>
                <w:b/>
                <w:i/>
                <w:sz w:val="24"/>
              </w:rPr>
              <w:t>alable approfondie</w:t>
            </w:r>
          </w:p>
        </w:tc>
        <w:tc>
          <w:tcPr>
            <w:tcW w:w="720" w:type="dxa"/>
            <w:tcBorders>
              <w:top w:val="single" w:sz="5" w:space="0" w:color="000000"/>
              <w:left w:val="single" w:sz="5" w:space="0" w:color="000000"/>
              <w:bottom w:val="single" w:sz="5" w:space="0" w:color="000000"/>
              <w:right w:val="single" w:sz="5" w:space="0" w:color="000000"/>
            </w:tcBorders>
          </w:tcPr>
          <w:p w14:paraId="18A695C8" w14:textId="77777777" w:rsidR="00D41486" w:rsidRPr="00386E32" w:rsidRDefault="00D41486" w:rsidP="007425A7">
            <w:pPr>
              <w:pStyle w:val="TableParagraph"/>
              <w:spacing w:line="269" w:lineRule="exact"/>
              <w:ind w:left="102"/>
              <w:rPr>
                <w:rFonts w:ascii="Times New Roman" w:eastAsia="Times New Roman" w:hAnsi="Times New Roman" w:cs="Times New Roman"/>
                <w:sz w:val="24"/>
                <w:szCs w:val="24"/>
              </w:rPr>
            </w:pPr>
            <w:r w:rsidRPr="00386E32">
              <w:rPr>
                <w:rFonts w:ascii="Times New Roman"/>
              </w:rPr>
              <w:t>Oui</w:t>
            </w:r>
          </w:p>
        </w:tc>
        <w:tc>
          <w:tcPr>
            <w:tcW w:w="720" w:type="dxa"/>
            <w:tcBorders>
              <w:top w:val="single" w:sz="5" w:space="0" w:color="000000"/>
              <w:left w:val="single" w:sz="5" w:space="0" w:color="000000"/>
              <w:bottom w:val="single" w:sz="5" w:space="0" w:color="000000"/>
              <w:right w:val="single" w:sz="5" w:space="0" w:color="000000"/>
            </w:tcBorders>
          </w:tcPr>
          <w:p w14:paraId="49CCD453" w14:textId="77777777" w:rsidR="00D41486" w:rsidRPr="00386E32" w:rsidRDefault="00D41486" w:rsidP="007425A7">
            <w:pPr>
              <w:pStyle w:val="TableParagraph"/>
              <w:spacing w:line="269" w:lineRule="exact"/>
              <w:ind w:left="102"/>
              <w:rPr>
                <w:rFonts w:ascii="Times New Roman" w:eastAsia="Times New Roman" w:hAnsi="Times New Roman" w:cs="Times New Roman"/>
                <w:sz w:val="24"/>
                <w:szCs w:val="24"/>
              </w:rPr>
            </w:pPr>
            <w:r w:rsidRPr="00386E32">
              <w:rPr>
                <w:rFonts w:ascii="Times New Roman"/>
              </w:rPr>
              <w:t>Non</w:t>
            </w:r>
          </w:p>
        </w:tc>
        <w:tc>
          <w:tcPr>
            <w:tcW w:w="660" w:type="dxa"/>
            <w:tcBorders>
              <w:top w:val="single" w:sz="5" w:space="0" w:color="000000"/>
              <w:left w:val="single" w:sz="5" w:space="0" w:color="000000"/>
              <w:bottom w:val="single" w:sz="5" w:space="0" w:color="000000"/>
              <w:right w:val="single" w:sz="5" w:space="0" w:color="000000"/>
            </w:tcBorders>
          </w:tcPr>
          <w:p w14:paraId="51FA569B" w14:textId="77777777" w:rsidR="00D41486" w:rsidRPr="00386E32" w:rsidRDefault="00D41486" w:rsidP="007425A7">
            <w:pPr>
              <w:pStyle w:val="TableParagraph"/>
              <w:spacing w:line="269" w:lineRule="exact"/>
              <w:ind w:left="99"/>
              <w:rPr>
                <w:rFonts w:ascii="Times New Roman" w:eastAsia="Times New Roman" w:hAnsi="Times New Roman" w:cs="Times New Roman"/>
                <w:sz w:val="24"/>
                <w:szCs w:val="24"/>
              </w:rPr>
            </w:pPr>
            <w:r w:rsidRPr="00386E32">
              <w:rPr>
                <w:rFonts w:ascii="Times New Roman"/>
              </w:rPr>
              <w:t>N/A</w:t>
            </w:r>
          </w:p>
        </w:tc>
      </w:tr>
      <w:tr w:rsidR="00D41486" w:rsidRPr="00386E32" w14:paraId="43EB57D0" w14:textId="77777777" w:rsidTr="007425A7">
        <w:trPr>
          <w:trHeight w:hRule="exact" w:val="1558"/>
        </w:trPr>
        <w:tc>
          <w:tcPr>
            <w:tcW w:w="8450" w:type="dxa"/>
            <w:tcBorders>
              <w:top w:val="single" w:sz="5" w:space="0" w:color="000000"/>
              <w:left w:val="single" w:sz="5" w:space="0" w:color="000000"/>
              <w:bottom w:val="single" w:sz="5" w:space="0" w:color="000000"/>
              <w:right w:val="single" w:sz="5" w:space="0" w:color="000000"/>
            </w:tcBorders>
          </w:tcPr>
          <w:p w14:paraId="2F13E0BB" w14:textId="77777777" w:rsidR="00D41486" w:rsidRPr="00386E32" w:rsidRDefault="00D41486" w:rsidP="007425A7">
            <w:pPr>
              <w:pStyle w:val="TableParagraph"/>
              <w:ind w:left="102" w:right="101"/>
              <w:jc w:val="both"/>
              <w:rPr>
                <w:rFonts w:ascii="Times New Roman" w:eastAsia="Times New Roman" w:hAnsi="Times New Roman" w:cs="Times New Roman"/>
                <w:sz w:val="24"/>
                <w:szCs w:val="24"/>
              </w:rPr>
            </w:pPr>
            <w:r w:rsidRPr="00386E32">
              <w:rPr>
                <w:rFonts w:ascii="Times New Roman"/>
                <w:sz w:val="24"/>
              </w:rPr>
              <w:t>16. Votre institution exige-t-elle la v</w:t>
            </w:r>
            <w:r w:rsidRPr="00386E32">
              <w:rPr>
                <w:rFonts w:ascii="Times New Roman"/>
                <w:sz w:val="24"/>
              </w:rPr>
              <w:t>é</w:t>
            </w:r>
            <w:r w:rsidRPr="00386E32">
              <w:rPr>
                <w:rFonts w:ascii="Times New Roman"/>
                <w:sz w:val="24"/>
              </w:rPr>
              <w:t>rification de l</w:t>
            </w:r>
            <w:r w:rsidRPr="00386E32">
              <w:rPr>
                <w:rFonts w:ascii="Times New Roman"/>
                <w:sz w:val="24"/>
              </w:rPr>
              <w:t>’</w:t>
            </w:r>
            <w:r w:rsidRPr="00386E32">
              <w:rPr>
                <w:rFonts w:ascii="Times New Roman"/>
                <w:sz w:val="24"/>
              </w:rPr>
              <w:t>identit</w:t>
            </w:r>
            <w:r w:rsidRPr="00386E32">
              <w:rPr>
                <w:rFonts w:ascii="Times New Roman"/>
                <w:sz w:val="24"/>
              </w:rPr>
              <w:t>é</w:t>
            </w:r>
            <w:r w:rsidRPr="00386E32">
              <w:rPr>
                <w:rFonts w:ascii="Times New Roman"/>
                <w:sz w:val="24"/>
              </w:rPr>
              <w:t xml:space="preserve"> de tous les clients et contreparties (personnes physiques ou morales) </w:t>
            </w:r>
            <w:r w:rsidRPr="00386E32">
              <w:rPr>
                <w:rFonts w:ascii="Times New Roman"/>
                <w:sz w:val="24"/>
              </w:rPr>
              <w:t>à</w:t>
            </w:r>
            <w:r w:rsidRPr="00386E32">
              <w:rPr>
                <w:rFonts w:ascii="Times New Roman"/>
                <w:sz w:val="24"/>
              </w:rPr>
              <w:t xml:space="preserve"> l</w:t>
            </w:r>
            <w:r w:rsidRPr="00386E32">
              <w:rPr>
                <w:rFonts w:ascii="Times New Roman"/>
                <w:sz w:val="24"/>
              </w:rPr>
              <w:t>’</w:t>
            </w:r>
            <w:r w:rsidRPr="00386E32">
              <w:rPr>
                <w:rFonts w:ascii="Times New Roman"/>
                <w:sz w:val="24"/>
              </w:rPr>
              <w:t>entame de la relation ? (nom, nationalit</w:t>
            </w:r>
            <w:r w:rsidRPr="00386E32">
              <w:rPr>
                <w:rFonts w:ascii="Times New Roman"/>
                <w:sz w:val="24"/>
              </w:rPr>
              <w:t>é</w:t>
            </w:r>
            <w:r w:rsidRPr="00386E32">
              <w:rPr>
                <w:rFonts w:ascii="Times New Roman"/>
                <w:sz w:val="24"/>
              </w:rPr>
              <w:t>, adresse, num</w:t>
            </w:r>
            <w:r w:rsidRPr="00386E32">
              <w:rPr>
                <w:rFonts w:ascii="Times New Roman"/>
                <w:sz w:val="24"/>
              </w:rPr>
              <w:t>é</w:t>
            </w:r>
            <w:r w:rsidRPr="00386E32">
              <w:rPr>
                <w:rFonts w:ascii="Times New Roman"/>
                <w:sz w:val="24"/>
              </w:rPr>
              <w:t>ro de t</w:t>
            </w:r>
            <w:r w:rsidRPr="00386E32">
              <w:rPr>
                <w:rFonts w:ascii="Times New Roman"/>
                <w:sz w:val="24"/>
              </w:rPr>
              <w:t>é</w:t>
            </w:r>
            <w:r w:rsidRPr="00386E32">
              <w:rPr>
                <w:rFonts w:ascii="Times New Roman"/>
                <w:sz w:val="24"/>
              </w:rPr>
              <w:t>l</w:t>
            </w:r>
            <w:r w:rsidRPr="00386E32">
              <w:rPr>
                <w:rFonts w:ascii="Times New Roman"/>
                <w:sz w:val="24"/>
              </w:rPr>
              <w:t>é</w:t>
            </w:r>
            <w:r w:rsidRPr="00386E32">
              <w:rPr>
                <w:rFonts w:ascii="Times New Roman"/>
                <w:sz w:val="24"/>
              </w:rPr>
              <w:t xml:space="preserve">phone, profession, </w:t>
            </w:r>
            <w:r w:rsidRPr="00386E32">
              <w:rPr>
                <w:rFonts w:ascii="Times New Roman"/>
                <w:sz w:val="24"/>
              </w:rPr>
              <w:t>â</w:t>
            </w:r>
            <w:r w:rsidRPr="00386E32">
              <w:rPr>
                <w:rFonts w:ascii="Times New Roman"/>
                <w:sz w:val="24"/>
              </w:rPr>
              <w:t>ge/date de naissance, num</w:t>
            </w:r>
            <w:r w:rsidRPr="00386E32">
              <w:rPr>
                <w:rFonts w:ascii="Times New Roman"/>
                <w:sz w:val="24"/>
              </w:rPr>
              <w:t>é</w:t>
            </w:r>
            <w:r w:rsidRPr="00386E32">
              <w:rPr>
                <w:rFonts w:ascii="Times New Roman"/>
                <w:sz w:val="24"/>
              </w:rPr>
              <w:t>ro et type de pi</w:t>
            </w:r>
            <w:r w:rsidRPr="00386E32">
              <w:rPr>
                <w:rFonts w:ascii="Times New Roman"/>
                <w:sz w:val="24"/>
              </w:rPr>
              <w:t>è</w:t>
            </w:r>
            <w:r w:rsidRPr="00386E32">
              <w:rPr>
                <w:rFonts w:ascii="Times New Roman"/>
                <w:sz w:val="24"/>
              </w:rPr>
              <w:t>ce d'identit</w:t>
            </w:r>
            <w:r w:rsidRPr="00386E32">
              <w:rPr>
                <w:rFonts w:ascii="Times New Roman"/>
                <w:sz w:val="24"/>
              </w:rPr>
              <w:t>é</w:t>
            </w:r>
            <w:r w:rsidRPr="00386E32">
              <w:rPr>
                <w:rFonts w:ascii="Times New Roman"/>
                <w:sz w:val="24"/>
              </w:rPr>
              <w:t xml:space="preserve"> officielle valable, ainsi que le nom du pays/</w:t>
            </w:r>
            <w:r w:rsidRPr="00386E32">
              <w:rPr>
                <w:rFonts w:ascii="Times New Roman"/>
                <w:sz w:val="24"/>
              </w:rPr>
              <w:t>é</w:t>
            </w:r>
            <w:r w:rsidRPr="00386E32">
              <w:rPr>
                <w:rFonts w:ascii="Times New Roman"/>
                <w:sz w:val="24"/>
              </w:rPr>
              <w:t>tat qui l'a d</w:t>
            </w:r>
            <w:r w:rsidRPr="00386E32">
              <w:rPr>
                <w:rFonts w:ascii="Times New Roman"/>
                <w:sz w:val="24"/>
              </w:rPr>
              <w:t>é</w:t>
            </w:r>
            <w:r w:rsidRPr="00386E32">
              <w:rPr>
                <w:rFonts w:ascii="Times New Roman"/>
                <w:sz w:val="24"/>
              </w:rPr>
              <w:t>livr</w:t>
            </w:r>
            <w:r w:rsidRPr="00386E32">
              <w:rPr>
                <w:rFonts w:ascii="Times New Roman"/>
                <w:sz w:val="24"/>
              </w:rPr>
              <w:t>é</w:t>
            </w:r>
            <w:r w:rsidRPr="00386E32">
              <w:rPr>
                <w:rFonts w:ascii="Times New Roman"/>
                <w:sz w:val="24"/>
              </w:rPr>
              <w:t>e)</w:t>
            </w:r>
            <w:r w:rsidRPr="00386E32">
              <w:rPr>
                <w:rFonts w:ascii="Times New Roman"/>
                <w:sz w:val="24"/>
              </w:rPr>
              <w:t> </w:t>
            </w:r>
            <w:r w:rsidRPr="00386E32">
              <w:rPr>
                <w:rFonts w:ascii="Times New Roman"/>
                <w:sz w:val="24"/>
              </w:rPr>
              <w:t>?</w:t>
            </w:r>
          </w:p>
        </w:tc>
        <w:tc>
          <w:tcPr>
            <w:tcW w:w="720" w:type="dxa"/>
            <w:tcBorders>
              <w:top w:val="single" w:sz="5" w:space="0" w:color="000000"/>
              <w:left w:val="single" w:sz="5" w:space="0" w:color="000000"/>
              <w:bottom w:val="single" w:sz="5" w:space="0" w:color="000000"/>
              <w:right w:val="single" w:sz="5" w:space="0" w:color="000000"/>
            </w:tcBorders>
          </w:tcPr>
          <w:p w14:paraId="28A138E2" w14:textId="77777777" w:rsidR="00D41486" w:rsidRPr="00386E32" w:rsidRDefault="00D41486" w:rsidP="007425A7"/>
        </w:tc>
        <w:tc>
          <w:tcPr>
            <w:tcW w:w="720" w:type="dxa"/>
            <w:tcBorders>
              <w:top w:val="single" w:sz="5" w:space="0" w:color="000000"/>
              <w:left w:val="single" w:sz="5" w:space="0" w:color="000000"/>
              <w:bottom w:val="single" w:sz="5" w:space="0" w:color="000000"/>
              <w:right w:val="single" w:sz="5" w:space="0" w:color="000000"/>
            </w:tcBorders>
          </w:tcPr>
          <w:p w14:paraId="4C0FEC80"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19F0BF65" w14:textId="77777777" w:rsidR="00D41486" w:rsidRPr="00386E32" w:rsidRDefault="00D41486" w:rsidP="007425A7"/>
        </w:tc>
      </w:tr>
      <w:tr w:rsidR="00D41486" w:rsidRPr="00386E32" w14:paraId="6DB93A6A" w14:textId="77777777" w:rsidTr="007425A7">
        <w:trPr>
          <w:trHeight w:hRule="exact" w:val="1114"/>
        </w:trPr>
        <w:tc>
          <w:tcPr>
            <w:tcW w:w="8450" w:type="dxa"/>
            <w:tcBorders>
              <w:top w:val="single" w:sz="5" w:space="0" w:color="000000"/>
              <w:left w:val="single" w:sz="5" w:space="0" w:color="000000"/>
              <w:bottom w:val="single" w:sz="5" w:space="0" w:color="000000"/>
              <w:right w:val="single" w:sz="5" w:space="0" w:color="000000"/>
            </w:tcBorders>
          </w:tcPr>
          <w:p w14:paraId="3694A366" w14:textId="77777777" w:rsidR="00D41486" w:rsidRPr="00386E32" w:rsidRDefault="00D41486" w:rsidP="007425A7">
            <w:pPr>
              <w:pStyle w:val="TableParagraph"/>
              <w:ind w:left="102" w:right="100"/>
              <w:jc w:val="both"/>
              <w:rPr>
                <w:rFonts w:ascii="Times New Roman" w:eastAsia="Times New Roman" w:hAnsi="Times New Roman" w:cs="Times New Roman"/>
                <w:sz w:val="24"/>
                <w:szCs w:val="24"/>
              </w:rPr>
            </w:pPr>
            <w:r w:rsidRPr="00386E32">
              <w:rPr>
                <w:rFonts w:ascii="Times New Roman" w:hAnsi="Times New Roman"/>
                <w:sz w:val="24"/>
                <w:szCs w:val="24"/>
              </w:rPr>
              <w:t>17. Votre institution dispose-t-elle de procédures pour établir un dossier pour chaque nouveau client contenant ses documents d'identification et les informations relatives à la connaissance du client ?</w:t>
            </w:r>
          </w:p>
        </w:tc>
        <w:tc>
          <w:tcPr>
            <w:tcW w:w="720" w:type="dxa"/>
            <w:tcBorders>
              <w:top w:val="single" w:sz="5" w:space="0" w:color="000000"/>
              <w:left w:val="single" w:sz="5" w:space="0" w:color="000000"/>
              <w:bottom w:val="single" w:sz="5" w:space="0" w:color="000000"/>
              <w:right w:val="single" w:sz="5" w:space="0" w:color="000000"/>
            </w:tcBorders>
          </w:tcPr>
          <w:p w14:paraId="7F4D5BEA" w14:textId="77777777" w:rsidR="00D41486" w:rsidRPr="00386E32" w:rsidRDefault="00D41486" w:rsidP="007425A7"/>
        </w:tc>
        <w:tc>
          <w:tcPr>
            <w:tcW w:w="720" w:type="dxa"/>
            <w:tcBorders>
              <w:top w:val="single" w:sz="5" w:space="0" w:color="000000"/>
              <w:left w:val="single" w:sz="5" w:space="0" w:color="000000"/>
              <w:bottom w:val="single" w:sz="5" w:space="0" w:color="000000"/>
              <w:right w:val="single" w:sz="5" w:space="0" w:color="000000"/>
            </w:tcBorders>
          </w:tcPr>
          <w:p w14:paraId="55CC145F"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11365DCD" w14:textId="77777777" w:rsidR="00D41486" w:rsidRPr="00386E32" w:rsidRDefault="00D41486" w:rsidP="007425A7"/>
        </w:tc>
      </w:tr>
      <w:tr w:rsidR="00D41486" w:rsidRPr="00386E32" w14:paraId="3B9A3C3C" w14:textId="77777777" w:rsidTr="007425A7">
        <w:trPr>
          <w:trHeight w:hRule="exact" w:val="1774"/>
        </w:trPr>
        <w:tc>
          <w:tcPr>
            <w:tcW w:w="8450" w:type="dxa"/>
            <w:tcBorders>
              <w:top w:val="single" w:sz="5" w:space="0" w:color="000000"/>
              <w:left w:val="single" w:sz="5" w:space="0" w:color="000000"/>
              <w:bottom w:val="single" w:sz="5" w:space="0" w:color="000000"/>
              <w:right w:val="single" w:sz="5" w:space="0" w:color="000000"/>
            </w:tcBorders>
          </w:tcPr>
          <w:p w14:paraId="7602F681" w14:textId="77777777" w:rsidR="00D41486" w:rsidRPr="00386E32" w:rsidRDefault="00D41486" w:rsidP="007425A7">
            <w:pPr>
              <w:pStyle w:val="TableParagraph"/>
              <w:ind w:left="102" w:right="99"/>
              <w:jc w:val="both"/>
              <w:rPr>
                <w:rFonts w:ascii="Times New Roman" w:eastAsia="Times New Roman" w:hAnsi="Times New Roman" w:cs="Times New Roman"/>
                <w:sz w:val="24"/>
                <w:szCs w:val="24"/>
              </w:rPr>
            </w:pPr>
            <w:r w:rsidRPr="00386E32">
              <w:rPr>
                <w:rFonts w:ascii="Times New Roman"/>
                <w:sz w:val="24"/>
              </w:rPr>
              <w:t>18. Votre programme d'identification des clients exige-t-il qu'une v</w:t>
            </w:r>
            <w:r w:rsidRPr="00386E32">
              <w:rPr>
                <w:rFonts w:ascii="Times New Roman"/>
                <w:sz w:val="24"/>
              </w:rPr>
              <w:t>é</w:t>
            </w:r>
            <w:r w:rsidRPr="00386E32">
              <w:rPr>
                <w:rFonts w:ascii="Times New Roman"/>
                <w:sz w:val="24"/>
              </w:rPr>
              <w:t>rification pr</w:t>
            </w:r>
            <w:r w:rsidRPr="00386E32">
              <w:rPr>
                <w:rFonts w:ascii="Times New Roman"/>
                <w:sz w:val="24"/>
              </w:rPr>
              <w:t>é</w:t>
            </w:r>
            <w:r w:rsidRPr="00386E32">
              <w:rPr>
                <w:rFonts w:ascii="Times New Roman"/>
                <w:sz w:val="24"/>
              </w:rPr>
              <w:t>alable approfondie soit exerc</w:t>
            </w:r>
            <w:r w:rsidRPr="00386E32">
              <w:rPr>
                <w:rFonts w:ascii="Times New Roman"/>
                <w:sz w:val="24"/>
              </w:rPr>
              <w:t>é</w:t>
            </w:r>
            <w:r w:rsidRPr="00386E32">
              <w:rPr>
                <w:rFonts w:ascii="Times New Roman"/>
                <w:sz w:val="24"/>
              </w:rPr>
              <w:t xml:space="preserve">e </w:t>
            </w:r>
            <w:r w:rsidRPr="00386E32">
              <w:rPr>
                <w:rFonts w:ascii="Times New Roman"/>
                <w:sz w:val="24"/>
              </w:rPr>
              <w:t>à</w:t>
            </w:r>
            <w:r w:rsidRPr="00386E32">
              <w:rPr>
                <w:rFonts w:ascii="Times New Roman"/>
                <w:sz w:val="24"/>
              </w:rPr>
              <w:t xml:space="preserve"> l'</w:t>
            </w:r>
            <w:r w:rsidRPr="00386E32">
              <w:rPr>
                <w:rFonts w:ascii="Times New Roman"/>
                <w:sz w:val="24"/>
              </w:rPr>
              <w:t>é</w:t>
            </w:r>
            <w:r w:rsidRPr="00386E32">
              <w:rPr>
                <w:rFonts w:ascii="Times New Roman"/>
                <w:sz w:val="24"/>
              </w:rPr>
              <w:t>gard de certains clients susceptibles de pr</w:t>
            </w:r>
            <w:r w:rsidRPr="00386E32">
              <w:rPr>
                <w:rFonts w:ascii="Times New Roman"/>
                <w:sz w:val="24"/>
              </w:rPr>
              <w:t>é</w:t>
            </w:r>
            <w:r w:rsidRPr="00386E32">
              <w:rPr>
                <w:rFonts w:ascii="Times New Roman"/>
                <w:sz w:val="24"/>
              </w:rPr>
              <w:t xml:space="preserve">senter un niveau </w:t>
            </w:r>
            <w:r w:rsidRPr="00386E32">
              <w:rPr>
                <w:rFonts w:ascii="Times New Roman"/>
                <w:sz w:val="24"/>
              </w:rPr>
              <w:t>é</w:t>
            </w:r>
            <w:r w:rsidRPr="00386E32">
              <w:rPr>
                <w:rFonts w:ascii="Times New Roman"/>
                <w:sz w:val="24"/>
              </w:rPr>
              <w:t>lev</w:t>
            </w:r>
            <w:r w:rsidRPr="00386E32">
              <w:rPr>
                <w:rFonts w:ascii="Times New Roman"/>
                <w:sz w:val="24"/>
              </w:rPr>
              <w:t>é</w:t>
            </w:r>
            <w:r w:rsidRPr="00386E32">
              <w:rPr>
                <w:rFonts w:ascii="Times New Roman"/>
                <w:sz w:val="24"/>
              </w:rPr>
              <w:t xml:space="preserve"> de risque de blanchiment de capitaux et de financement du terrorisme pour votre institution, a l</w:t>
            </w:r>
            <w:r w:rsidRPr="00386E32">
              <w:rPr>
                <w:rFonts w:ascii="Times New Roman"/>
                <w:sz w:val="24"/>
              </w:rPr>
              <w:t>’</w:t>
            </w:r>
            <w:r w:rsidRPr="00386E32">
              <w:rPr>
                <w:rFonts w:ascii="Times New Roman"/>
                <w:sz w:val="24"/>
              </w:rPr>
              <w:t>instar des clients des banques priv</w:t>
            </w:r>
            <w:r w:rsidRPr="00386E32">
              <w:rPr>
                <w:rFonts w:ascii="Times New Roman"/>
                <w:sz w:val="24"/>
              </w:rPr>
              <w:t>é</w:t>
            </w:r>
            <w:r w:rsidRPr="00386E32">
              <w:rPr>
                <w:rFonts w:ascii="Times New Roman"/>
                <w:sz w:val="24"/>
              </w:rPr>
              <w:t xml:space="preserve">es internationales et des banques correspondantes, ou des clients originaires de pays </w:t>
            </w:r>
            <w:r w:rsidRPr="00386E32">
              <w:rPr>
                <w:rFonts w:ascii="Times New Roman"/>
                <w:sz w:val="24"/>
              </w:rPr>
              <w:t>à</w:t>
            </w:r>
            <w:r w:rsidRPr="00386E32">
              <w:rPr>
                <w:rFonts w:ascii="Times New Roman"/>
                <w:sz w:val="24"/>
              </w:rPr>
              <w:t xml:space="preserve"> haut risque de blanchiment de capitaux et de financement du terrorisme ?</w:t>
            </w:r>
          </w:p>
        </w:tc>
        <w:tc>
          <w:tcPr>
            <w:tcW w:w="720" w:type="dxa"/>
            <w:tcBorders>
              <w:top w:val="single" w:sz="5" w:space="0" w:color="000000"/>
              <w:left w:val="single" w:sz="5" w:space="0" w:color="000000"/>
              <w:bottom w:val="single" w:sz="5" w:space="0" w:color="000000"/>
              <w:right w:val="single" w:sz="5" w:space="0" w:color="000000"/>
            </w:tcBorders>
          </w:tcPr>
          <w:p w14:paraId="6AB7B8C2" w14:textId="77777777" w:rsidR="00D41486" w:rsidRPr="00386E32" w:rsidRDefault="00D41486" w:rsidP="007425A7"/>
        </w:tc>
        <w:tc>
          <w:tcPr>
            <w:tcW w:w="720" w:type="dxa"/>
            <w:tcBorders>
              <w:top w:val="single" w:sz="5" w:space="0" w:color="000000"/>
              <w:left w:val="single" w:sz="5" w:space="0" w:color="000000"/>
              <w:bottom w:val="single" w:sz="5" w:space="0" w:color="000000"/>
              <w:right w:val="single" w:sz="5" w:space="0" w:color="000000"/>
            </w:tcBorders>
          </w:tcPr>
          <w:p w14:paraId="2537DB19"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6ADD01C8" w14:textId="77777777" w:rsidR="00D41486" w:rsidRPr="00386E32" w:rsidRDefault="00D41486" w:rsidP="007425A7"/>
        </w:tc>
      </w:tr>
      <w:tr w:rsidR="00D41486" w:rsidRPr="00386E32" w14:paraId="67D6770A" w14:textId="77777777" w:rsidTr="007425A7">
        <w:trPr>
          <w:trHeight w:hRule="exact" w:val="562"/>
        </w:trPr>
        <w:tc>
          <w:tcPr>
            <w:tcW w:w="8450" w:type="dxa"/>
            <w:tcBorders>
              <w:top w:val="single" w:sz="5" w:space="0" w:color="000000"/>
              <w:left w:val="single" w:sz="5" w:space="0" w:color="000000"/>
              <w:bottom w:val="single" w:sz="5" w:space="0" w:color="000000"/>
              <w:right w:val="single" w:sz="5" w:space="0" w:color="000000"/>
            </w:tcBorders>
          </w:tcPr>
          <w:p w14:paraId="270596E6" w14:textId="77777777" w:rsidR="00D41486" w:rsidRPr="00386E32" w:rsidRDefault="00D41486" w:rsidP="007425A7">
            <w:pPr>
              <w:pStyle w:val="TableParagraph"/>
              <w:ind w:left="102" w:right="102"/>
              <w:rPr>
                <w:rFonts w:ascii="Times New Roman" w:eastAsia="Times New Roman" w:hAnsi="Times New Roman" w:cs="Times New Roman"/>
                <w:sz w:val="24"/>
                <w:szCs w:val="24"/>
              </w:rPr>
            </w:pPr>
            <w:r w:rsidRPr="00386E32">
              <w:rPr>
                <w:rFonts w:ascii="Times New Roman"/>
                <w:sz w:val="24"/>
              </w:rPr>
              <w:t>19. Votre institution dispose-t-elle d'un processus pour examiner p</w:t>
            </w:r>
            <w:r w:rsidRPr="00386E32">
              <w:rPr>
                <w:rFonts w:ascii="Times New Roman"/>
                <w:sz w:val="24"/>
              </w:rPr>
              <w:t>é</w:t>
            </w:r>
            <w:r w:rsidRPr="00386E32">
              <w:rPr>
                <w:rFonts w:ascii="Times New Roman"/>
                <w:sz w:val="24"/>
              </w:rPr>
              <w:t xml:space="preserve">riodiquement et, le cas </w:t>
            </w:r>
            <w:r w:rsidRPr="00386E32">
              <w:rPr>
                <w:rFonts w:ascii="Times New Roman"/>
                <w:sz w:val="24"/>
              </w:rPr>
              <w:t>é</w:t>
            </w:r>
            <w:r w:rsidRPr="00386E32">
              <w:rPr>
                <w:rFonts w:ascii="Times New Roman"/>
                <w:sz w:val="24"/>
              </w:rPr>
              <w:t>ch</w:t>
            </w:r>
            <w:r w:rsidRPr="00386E32">
              <w:rPr>
                <w:rFonts w:ascii="Times New Roman"/>
                <w:sz w:val="24"/>
              </w:rPr>
              <w:t>é</w:t>
            </w:r>
            <w:r w:rsidRPr="00386E32">
              <w:rPr>
                <w:rFonts w:ascii="Times New Roman"/>
                <w:sz w:val="24"/>
              </w:rPr>
              <w:t xml:space="preserve">ant, mettre </w:t>
            </w:r>
            <w:r w:rsidRPr="00386E32">
              <w:rPr>
                <w:rFonts w:ascii="Times New Roman"/>
                <w:sz w:val="24"/>
              </w:rPr>
              <w:t>à</w:t>
            </w:r>
            <w:r w:rsidRPr="00386E32">
              <w:rPr>
                <w:rFonts w:ascii="Times New Roman"/>
                <w:sz w:val="24"/>
              </w:rPr>
              <w:t xml:space="preserve"> jour les informations relatives aux clients </w:t>
            </w:r>
            <w:r w:rsidRPr="00386E32">
              <w:rPr>
                <w:rFonts w:ascii="Times New Roman"/>
                <w:sz w:val="24"/>
              </w:rPr>
              <w:t>à</w:t>
            </w:r>
            <w:r w:rsidRPr="00386E32">
              <w:rPr>
                <w:rFonts w:ascii="Times New Roman"/>
                <w:sz w:val="24"/>
              </w:rPr>
              <w:t xml:space="preserve"> haut risque ?</w:t>
            </w:r>
          </w:p>
        </w:tc>
        <w:tc>
          <w:tcPr>
            <w:tcW w:w="720" w:type="dxa"/>
            <w:tcBorders>
              <w:top w:val="single" w:sz="5" w:space="0" w:color="000000"/>
              <w:left w:val="single" w:sz="5" w:space="0" w:color="000000"/>
              <w:bottom w:val="single" w:sz="5" w:space="0" w:color="000000"/>
              <w:right w:val="single" w:sz="5" w:space="0" w:color="000000"/>
            </w:tcBorders>
          </w:tcPr>
          <w:p w14:paraId="1C7ACBE0" w14:textId="77777777" w:rsidR="00D41486" w:rsidRPr="00386E32" w:rsidRDefault="00D41486" w:rsidP="007425A7"/>
        </w:tc>
        <w:tc>
          <w:tcPr>
            <w:tcW w:w="720" w:type="dxa"/>
            <w:tcBorders>
              <w:top w:val="single" w:sz="5" w:space="0" w:color="000000"/>
              <w:left w:val="single" w:sz="5" w:space="0" w:color="000000"/>
              <w:bottom w:val="single" w:sz="5" w:space="0" w:color="000000"/>
              <w:right w:val="single" w:sz="5" w:space="0" w:color="000000"/>
            </w:tcBorders>
          </w:tcPr>
          <w:p w14:paraId="2DEC0D71"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53CC8350" w14:textId="77777777" w:rsidR="00D41486" w:rsidRPr="00386E32" w:rsidRDefault="00D41486" w:rsidP="007425A7"/>
        </w:tc>
      </w:tr>
    </w:tbl>
    <w:p w14:paraId="29A1B8D0" w14:textId="77777777" w:rsidR="00D41486" w:rsidRPr="00386E32" w:rsidRDefault="00D41486" w:rsidP="00D41486">
      <w:pPr>
        <w:spacing w:before="10"/>
        <w:rPr>
          <w:sz w:val="23"/>
          <w:szCs w:val="23"/>
        </w:rPr>
      </w:pPr>
    </w:p>
    <w:tbl>
      <w:tblPr>
        <w:tblW w:w="10450" w:type="dxa"/>
        <w:tblInd w:w="94" w:type="dxa"/>
        <w:tblLayout w:type="fixed"/>
        <w:tblCellMar>
          <w:left w:w="0" w:type="dxa"/>
          <w:right w:w="0" w:type="dxa"/>
        </w:tblCellMar>
        <w:tblLook w:val="01E0" w:firstRow="1" w:lastRow="1" w:firstColumn="1" w:lastColumn="1" w:noHBand="0" w:noVBand="0"/>
      </w:tblPr>
      <w:tblGrid>
        <w:gridCol w:w="8370"/>
        <w:gridCol w:w="713"/>
        <w:gridCol w:w="713"/>
        <w:gridCol w:w="654"/>
      </w:tblGrid>
      <w:tr w:rsidR="00D41486" w:rsidRPr="00386E32" w14:paraId="5DF606A5" w14:textId="77777777" w:rsidTr="007425A7">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3C3BD8E8" w14:textId="77777777" w:rsidR="00D41486" w:rsidRPr="00386E32" w:rsidRDefault="00D41486" w:rsidP="007425A7">
            <w:pPr>
              <w:pStyle w:val="TableParagraph"/>
              <w:ind w:left="102" w:right="100"/>
              <w:rPr>
                <w:rFonts w:ascii="Times New Roman" w:eastAsia="Times New Roman" w:hAnsi="Times New Roman" w:cs="Times New Roman"/>
                <w:sz w:val="24"/>
                <w:szCs w:val="24"/>
              </w:rPr>
            </w:pPr>
            <w:r w:rsidRPr="00386E32">
              <w:rPr>
                <w:rFonts w:ascii="Times New Roman"/>
                <w:b/>
                <w:i/>
                <w:sz w:val="24"/>
              </w:rPr>
              <w:t xml:space="preserve">IV. Transactions </w:t>
            </w:r>
            <w:r w:rsidRPr="00386E32">
              <w:rPr>
                <w:rFonts w:ascii="Times New Roman"/>
                <w:b/>
                <w:i/>
                <w:sz w:val="24"/>
              </w:rPr>
              <w:t>à</w:t>
            </w:r>
            <w:r w:rsidRPr="00386E32">
              <w:rPr>
                <w:rFonts w:ascii="Times New Roman"/>
                <w:b/>
                <w:i/>
                <w:sz w:val="24"/>
              </w:rPr>
              <w:t xml:space="preserve"> signaler, pr</w:t>
            </w:r>
            <w:r w:rsidRPr="00386E32">
              <w:rPr>
                <w:rFonts w:ascii="Times New Roman"/>
                <w:b/>
                <w:i/>
                <w:sz w:val="24"/>
              </w:rPr>
              <w:t>é</w:t>
            </w:r>
            <w:r w:rsidRPr="00386E32">
              <w:rPr>
                <w:rFonts w:ascii="Times New Roman"/>
                <w:b/>
                <w:i/>
                <w:sz w:val="24"/>
              </w:rPr>
              <w:t>vention et d</w:t>
            </w:r>
            <w:r w:rsidRPr="00386E32">
              <w:rPr>
                <w:rFonts w:ascii="Times New Roman"/>
                <w:b/>
                <w:i/>
                <w:sz w:val="24"/>
              </w:rPr>
              <w:t>é</w:t>
            </w:r>
            <w:r w:rsidRPr="00386E32">
              <w:rPr>
                <w:rFonts w:ascii="Times New Roman"/>
                <w:b/>
                <w:i/>
                <w:sz w:val="24"/>
              </w:rPr>
              <w:t>tection des transactions men</w:t>
            </w:r>
            <w:r w:rsidRPr="00386E32">
              <w:rPr>
                <w:rFonts w:ascii="Times New Roman"/>
                <w:b/>
                <w:i/>
                <w:sz w:val="24"/>
              </w:rPr>
              <w:t>é</w:t>
            </w:r>
            <w:r w:rsidRPr="00386E32">
              <w:rPr>
                <w:rFonts w:ascii="Times New Roman"/>
                <w:b/>
                <w:i/>
                <w:sz w:val="24"/>
              </w:rPr>
              <w:t>es avec des fonds illicites</w:t>
            </w:r>
          </w:p>
        </w:tc>
        <w:tc>
          <w:tcPr>
            <w:tcW w:w="713" w:type="dxa"/>
            <w:tcBorders>
              <w:top w:val="single" w:sz="5" w:space="0" w:color="000000"/>
              <w:left w:val="single" w:sz="5" w:space="0" w:color="000000"/>
              <w:bottom w:val="single" w:sz="5" w:space="0" w:color="000000"/>
              <w:right w:val="single" w:sz="5" w:space="0" w:color="000000"/>
            </w:tcBorders>
          </w:tcPr>
          <w:p w14:paraId="5EFD11D9"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rPr>
              <w:t>Oui</w:t>
            </w:r>
          </w:p>
        </w:tc>
        <w:tc>
          <w:tcPr>
            <w:tcW w:w="713" w:type="dxa"/>
            <w:tcBorders>
              <w:top w:val="single" w:sz="5" w:space="0" w:color="000000"/>
              <w:left w:val="single" w:sz="5" w:space="0" w:color="000000"/>
              <w:bottom w:val="single" w:sz="5" w:space="0" w:color="000000"/>
              <w:right w:val="single" w:sz="5" w:space="0" w:color="000000"/>
            </w:tcBorders>
          </w:tcPr>
          <w:p w14:paraId="2DA29C4E"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rPr>
              <w:t>Non</w:t>
            </w:r>
          </w:p>
        </w:tc>
        <w:tc>
          <w:tcPr>
            <w:tcW w:w="653" w:type="dxa"/>
            <w:tcBorders>
              <w:top w:val="single" w:sz="5" w:space="0" w:color="000000"/>
              <w:left w:val="single" w:sz="5" w:space="0" w:color="000000"/>
              <w:bottom w:val="single" w:sz="5" w:space="0" w:color="000000"/>
              <w:right w:val="single" w:sz="5" w:space="0" w:color="000000"/>
            </w:tcBorders>
          </w:tcPr>
          <w:p w14:paraId="52533A72" w14:textId="77777777" w:rsidR="00D41486" w:rsidRPr="00386E32" w:rsidRDefault="00D41486" w:rsidP="007425A7">
            <w:pPr>
              <w:pStyle w:val="TableParagraph"/>
              <w:spacing w:line="267" w:lineRule="exact"/>
              <w:ind w:left="99"/>
              <w:rPr>
                <w:rFonts w:ascii="Times New Roman" w:eastAsia="Times New Roman" w:hAnsi="Times New Roman" w:cs="Times New Roman"/>
                <w:sz w:val="24"/>
                <w:szCs w:val="24"/>
              </w:rPr>
            </w:pPr>
            <w:r w:rsidRPr="00386E32">
              <w:rPr>
                <w:rFonts w:ascii="Times New Roman"/>
              </w:rPr>
              <w:t>N/A</w:t>
            </w:r>
          </w:p>
        </w:tc>
      </w:tr>
      <w:tr w:rsidR="00D41486" w:rsidRPr="00386E32" w14:paraId="3AF7AB72" w14:textId="77777777" w:rsidTr="007425A7">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4269E2F9" w14:textId="77777777" w:rsidR="00D41486" w:rsidRPr="00386E32" w:rsidRDefault="00D41486" w:rsidP="007425A7">
            <w:pPr>
              <w:pStyle w:val="TableParagraph"/>
              <w:ind w:left="102" w:right="98"/>
              <w:rPr>
                <w:rFonts w:ascii="Times New Roman" w:eastAsia="Times New Roman" w:hAnsi="Times New Roman" w:cs="Times New Roman"/>
                <w:sz w:val="24"/>
                <w:szCs w:val="24"/>
              </w:rPr>
            </w:pPr>
            <w:r w:rsidRPr="00386E32">
              <w:rPr>
                <w:rFonts w:ascii="Times New Roman"/>
                <w:sz w:val="24"/>
              </w:rPr>
              <w:t>20. Votre institution dispose-t-elle de politiques ou de pratiques pour l'identification et la d</w:t>
            </w:r>
            <w:r w:rsidRPr="00386E32">
              <w:rPr>
                <w:rFonts w:ascii="Times New Roman"/>
                <w:sz w:val="24"/>
              </w:rPr>
              <w:t>é</w:t>
            </w:r>
            <w:r w:rsidRPr="00386E32">
              <w:rPr>
                <w:rFonts w:ascii="Times New Roman"/>
                <w:sz w:val="24"/>
              </w:rPr>
              <w:t xml:space="preserve">claration des transactions qui doivent </w:t>
            </w:r>
            <w:r w:rsidRPr="00386E32">
              <w:rPr>
                <w:rFonts w:ascii="Times New Roman"/>
                <w:sz w:val="24"/>
              </w:rPr>
              <w:t>ê</w:t>
            </w:r>
            <w:r w:rsidRPr="00386E32">
              <w:rPr>
                <w:rFonts w:ascii="Times New Roman"/>
                <w:sz w:val="24"/>
              </w:rPr>
              <w:t>tre signal</w:t>
            </w:r>
            <w:r w:rsidRPr="00386E32">
              <w:rPr>
                <w:rFonts w:ascii="Times New Roman"/>
                <w:sz w:val="24"/>
              </w:rPr>
              <w:t>é</w:t>
            </w:r>
            <w:r w:rsidRPr="00386E32">
              <w:rPr>
                <w:rFonts w:ascii="Times New Roman"/>
                <w:sz w:val="24"/>
              </w:rPr>
              <w:t>es aux autorit</w:t>
            </w:r>
            <w:r w:rsidRPr="00386E32">
              <w:rPr>
                <w:rFonts w:ascii="Times New Roman"/>
                <w:sz w:val="24"/>
              </w:rPr>
              <w:t>é</w:t>
            </w:r>
            <w:r w:rsidRPr="00386E32">
              <w:rPr>
                <w:rFonts w:ascii="Times New Roman"/>
                <w:sz w:val="24"/>
              </w:rPr>
              <w:t>s ?</w:t>
            </w:r>
          </w:p>
        </w:tc>
        <w:tc>
          <w:tcPr>
            <w:tcW w:w="713" w:type="dxa"/>
            <w:tcBorders>
              <w:top w:val="single" w:sz="5" w:space="0" w:color="000000"/>
              <w:left w:val="single" w:sz="5" w:space="0" w:color="000000"/>
              <w:bottom w:val="single" w:sz="5" w:space="0" w:color="000000"/>
              <w:right w:val="single" w:sz="5" w:space="0" w:color="000000"/>
            </w:tcBorders>
          </w:tcPr>
          <w:p w14:paraId="73354E09" w14:textId="77777777" w:rsidR="00D41486" w:rsidRPr="00386E32" w:rsidRDefault="00D41486" w:rsidP="007425A7"/>
        </w:tc>
        <w:tc>
          <w:tcPr>
            <w:tcW w:w="713" w:type="dxa"/>
            <w:tcBorders>
              <w:top w:val="single" w:sz="5" w:space="0" w:color="000000"/>
              <w:left w:val="single" w:sz="5" w:space="0" w:color="000000"/>
              <w:bottom w:val="single" w:sz="5" w:space="0" w:color="000000"/>
              <w:right w:val="single" w:sz="5" w:space="0" w:color="000000"/>
            </w:tcBorders>
          </w:tcPr>
          <w:p w14:paraId="5EFF9878" w14:textId="77777777" w:rsidR="00D41486" w:rsidRPr="00386E32" w:rsidRDefault="00D41486" w:rsidP="007425A7"/>
        </w:tc>
        <w:tc>
          <w:tcPr>
            <w:tcW w:w="653" w:type="dxa"/>
            <w:tcBorders>
              <w:top w:val="single" w:sz="5" w:space="0" w:color="000000"/>
              <w:left w:val="single" w:sz="5" w:space="0" w:color="000000"/>
              <w:bottom w:val="single" w:sz="5" w:space="0" w:color="000000"/>
              <w:right w:val="single" w:sz="5" w:space="0" w:color="000000"/>
            </w:tcBorders>
          </w:tcPr>
          <w:p w14:paraId="0E890E56" w14:textId="77777777" w:rsidR="00D41486" w:rsidRPr="00386E32" w:rsidRDefault="00D41486" w:rsidP="007425A7"/>
        </w:tc>
      </w:tr>
      <w:tr w:rsidR="00D41486" w:rsidRPr="00386E32" w14:paraId="25C389F1" w14:textId="77777777" w:rsidTr="007425A7">
        <w:trPr>
          <w:trHeight w:hRule="exact" w:val="598"/>
        </w:trPr>
        <w:tc>
          <w:tcPr>
            <w:tcW w:w="8370" w:type="dxa"/>
            <w:tcBorders>
              <w:top w:val="single" w:sz="5" w:space="0" w:color="000000"/>
              <w:left w:val="single" w:sz="5" w:space="0" w:color="000000"/>
              <w:bottom w:val="single" w:sz="5" w:space="0" w:color="000000"/>
              <w:right w:val="single" w:sz="5" w:space="0" w:color="000000"/>
            </w:tcBorders>
          </w:tcPr>
          <w:p w14:paraId="4A7902B7" w14:textId="77777777" w:rsidR="00D41486" w:rsidRPr="00386E32" w:rsidRDefault="00D41486" w:rsidP="007425A7">
            <w:pPr>
              <w:pStyle w:val="TableParagraph"/>
              <w:spacing w:line="274" w:lineRule="exact"/>
              <w:ind w:left="102"/>
              <w:rPr>
                <w:rFonts w:ascii="Times New Roman" w:eastAsia="Times New Roman" w:hAnsi="Times New Roman" w:cs="Times New Roman"/>
                <w:sz w:val="24"/>
                <w:szCs w:val="24"/>
              </w:rPr>
            </w:pPr>
            <w:r w:rsidRPr="00386E32">
              <w:rPr>
                <w:rFonts w:ascii="Times New Roman"/>
                <w:b/>
                <w:sz w:val="24"/>
              </w:rPr>
              <w:t>V. Suivi des transactions</w:t>
            </w:r>
          </w:p>
        </w:tc>
        <w:tc>
          <w:tcPr>
            <w:tcW w:w="713" w:type="dxa"/>
            <w:tcBorders>
              <w:top w:val="single" w:sz="5" w:space="0" w:color="000000"/>
              <w:left w:val="single" w:sz="5" w:space="0" w:color="000000"/>
              <w:bottom w:val="single" w:sz="5" w:space="0" w:color="000000"/>
              <w:right w:val="single" w:sz="5" w:space="0" w:color="000000"/>
            </w:tcBorders>
          </w:tcPr>
          <w:p w14:paraId="1F69F934" w14:textId="77777777" w:rsidR="00D41486" w:rsidRPr="00386E32" w:rsidRDefault="00D41486" w:rsidP="007425A7"/>
        </w:tc>
        <w:tc>
          <w:tcPr>
            <w:tcW w:w="713" w:type="dxa"/>
            <w:tcBorders>
              <w:top w:val="single" w:sz="5" w:space="0" w:color="000000"/>
              <w:left w:val="single" w:sz="5" w:space="0" w:color="000000"/>
              <w:bottom w:val="single" w:sz="5" w:space="0" w:color="000000"/>
              <w:right w:val="single" w:sz="5" w:space="0" w:color="000000"/>
            </w:tcBorders>
          </w:tcPr>
          <w:p w14:paraId="3F8A07BF" w14:textId="77777777" w:rsidR="00D41486" w:rsidRPr="00386E32" w:rsidRDefault="00D41486" w:rsidP="007425A7"/>
        </w:tc>
        <w:tc>
          <w:tcPr>
            <w:tcW w:w="653" w:type="dxa"/>
            <w:tcBorders>
              <w:top w:val="single" w:sz="5" w:space="0" w:color="000000"/>
              <w:left w:val="single" w:sz="5" w:space="0" w:color="000000"/>
              <w:bottom w:val="single" w:sz="5" w:space="0" w:color="000000"/>
              <w:right w:val="single" w:sz="5" w:space="0" w:color="000000"/>
            </w:tcBorders>
          </w:tcPr>
          <w:p w14:paraId="2D580BA5" w14:textId="77777777" w:rsidR="00D41486" w:rsidRPr="00386E32" w:rsidRDefault="00D41486" w:rsidP="007425A7"/>
        </w:tc>
      </w:tr>
      <w:tr w:rsidR="00D41486" w:rsidRPr="00386E32" w14:paraId="2008A0F2" w14:textId="77777777" w:rsidTr="007425A7">
        <w:trPr>
          <w:trHeight w:hRule="exact" w:val="925"/>
        </w:trPr>
        <w:tc>
          <w:tcPr>
            <w:tcW w:w="8370" w:type="dxa"/>
            <w:tcBorders>
              <w:top w:val="single" w:sz="5" w:space="0" w:color="000000"/>
              <w:left w:val="single" w:sz="5" w:space="0" w:color="000000"/>
              <w:bottom w:val="single" w:sz="5" w:space="0" w:color="000000"/>
              <w:right w:val="single" w:sz="5" w:space="0" w:color="000000"/>
            </w:tcBorders>
          </w:tcPr>
          <w:p w14:paraId="598FA396" w14:textId="77777777" w:rsidR="00D41486" w:rsidRPr="00386E32" w:rsidRDefault="00D41486" w:rsidP="007425A7">
            <w:pPr>
              <w:pStyle w:val="TableParagraph"/>
              <w:ind w:left="102" w:right="104"/>
              <w:rPr>
                <w:rFonts w:ascii="Times New Roman" w:eastAsia="Times New Roman" w:hAnsi="Times New Roman" w:cs="Times New Roman"/>
                <w:sz w:val="24"/>
                <w:szCs w:val="24"/>
              </w:rPr>
            </w:pPr>
            <w:r w:rsidRPr="00386E32">
              <w:rPr>
                <w:rFonts w:ascii="Times New Roman"/>
                <w:sz w:val="24"/>
              </w:rPr>
              <w:t>21.  Votre institution dispose-t-elle d'un programme de suivi des activit</w:t>
            </w:r>
            <w:r w:rsidRPr="00386E32">
              <w:rPr>
                <w:rFonts w:ascii="Times New Roman"/>
                <w:sz w:val="24"/>
              </w:rPr>
              <w:t>é</w:t>
            </w:r>
            <w:r w:rsidRPr="00386E32">
              <w:rPr>
                <w:rFonts w:ascii="Times New Roman"/>
                <w:sz w:val="24"/>
              </w:rPr>
              <w:t>s inhabituelles et potentiellement suspectes qui pourraient l</w:t>
            </w:r>
            <w:r w:rsidRPr="00386E32">
              <w:rPr>
                <w:rFonts w:ascii="Times New Roman"/>
                <w:sz w:val="24"/>
              </w:rPr>
              <w:t>’</w:t>
            </w:r>
            <w:r w:rsidRPr="00386E32">
              <w:rPr>
                <w:rFonts w:ascii="Times New Roman"/>
                <w:sz w:val="24"/>
              </w:rPr>
              <w:t xml:space="preserve">exposer </w:t>
            </w:r>
            <w:r w:rsidRPr="00386E32">
              <w:rPr>
                <w:rFonts w:ascii="Times New Roman"/>
                <w:sz w:val="24"/>
              </w:rPr>
              <w:t>à</w:t>
            </w:r>
            <w:r w:rsidRPr="00386E32">
              <w:rPr>
                <w:rFonts w:ascii="Times New Roman"/>
                <w:sz w:val="24"/>
              </w:rPr>
              <w:t xml:space="preserve"> des risques de blanchiment de capitaux ou de financement du terrorisme ?</w:t>
            </w:r>
          </w:p>
        </w:tc>
        <w:tc>
          <w:tcPr>
            <w:tcW w:w="713" w:type="dxa"/>
            <w:tcBorders>
              <w:top w:val="single" w:sz="5" w:space="0" w:color="000000"/>
              <w:left w:val="single" w:sz="5" w:space="0" w:color="000000"/>
              <w:bottom w:val="single" w:sz="5" w:space="0" w:color="000000"/>
              <w:right w:val="single" w:sz="5" w:space="0" w:color="000000"/>
            </w:tcBorders>
          </w:tcPr>
          <w:p w14:paraId="7683A4CE" w14:textId="77777777" w:rsidR="00D41486" w:rsidRPr="00386E32" w:rsidRDefault="00D41486" w:rsidP="007425A7"/>
        </w:tc>
        <w:tc>
          <w:tcPr>
            <w:tcW w:w="713" w:type="dxa"/>
            <w:tcBorders>
              <w:top w:val="single" w:sz="5" w:space="0" w:color="000000"/>
              <w:left w:val="single" w:sz="5" w:space="0" w:color="000000"/>
              <w:bottom w:val="single" w:sz="5" w:space="0" w:color="000000"/>
              <w:right w:val="single" w:sz="5" w:space="0" w:color="000000"/>
            </w:tcBorders>
          </w:tcPr>
          <w:p w14:paraId="33566195" w14:textId="77777777" w:rsidR="00D41486" w:rsidRPr="00386E32" w:rsidRDefault="00D41486" w:rsidP="007425A7"/>
        </w:tc>
        <w:tc>
          <w:tcPr>
            <w:tcW w:w="653" w:type="dxa"/>
            <w:tcBorders>
              <w:top w:val="single" w:sz="5" w:space="0" w:color="000000"/>
              <w:left w:val="single" w:sz="5" w:space="0" w:color="000000"/>
              <w:bottom w:val="single" w:sz="5" w:space="0" w:color="000000"/>
              <w:right w:val="single" w:sz="5" w:space="0" w:color="000000"/>
            </w:tcBorders>
          </w:tcPr>
          <w:p w14:paraId="13EA5697" w14:textId="77777777" w:rsidR="00D41486" w:rsidRPr="00386E32" w:rsidRDefault="00D41486" w:rsidP="007425A7"/>
        </w:tc>
      </w:tr>
      <w:tr w:rsidR="00D41486" w:rsidRPr="00386E32" w14:paraId="016CD075" w14:textId="77777777" w:rsidTr="007425A7">
        <w:trPr>
          <w:trHeight w:hRule="exact" w:val="594"/>
        </w:trPr>
        <w:tc>
          <w:tcPr>
            <w:tcW w:w="8370" w:type="dxa"/>
            <w:tcBorders>
              <w:top w:val="single" w:sz="5" w:space="0" w:color="000000"/>
              <w:left w:val="single" w:sz="5" w:space="0" w:color="000000"/>
              <w:bottom w:val="single" w:sz="5" w:space="0" w:color="000000"/>
              <w:right w:val="single" w:sz="5" w:space="0" w:color="000000"/>
            </w:tcBorders>
          </w:tcPr>
          <w:p w14:paraId="06131F56" w14:textId="77777777" w:rsidR="00D41486" w:rsidRPr="00386E32" w:rsidRDefault="00D41486" w:rsidP="007425A7">
            <w:pPr>
              <w:pStyle w:val="TableParagraph"/>
              <w:ind w:left="102" w:right="103"/>
              <w:rPr>
                <w:rFonts w:ascii="Times New Roman" w:eastAsia="Times New Roman" w:hAnsi="Times New Roman" w:cs="Times New Roman"/>
                <w:sz w:val="24"/>
                <w:szCs w:val="24"/>
              </w:rPr>
            </w:pPr>
            <w:r w:rsidRPr="00386E32">
              <w:rPr>
                <w:rFonts w:ascii="Times New Roman"/>
                <w:sz w:val="24"/>
              </w:rPr>
              <w:t>22. Votre institution filtre-t-elle les paiements en fonction des listes de sanctions pertinentes des Nations unies ?</w:t>
            </w:r>
          </w:p>
        </w:tc>
        <w:tc>
          <w:tcPr>
            <w:tcW w:w="713" w:type="dxa"/>
            <w:tcBorders>
              <w:top w:val="single" w:sz="5" w:space="0" w:color="000000"/>
              <w:left w:val="single" w:sz="5" w:space="0" w:color="000000"/>
              <w:bottom w:val="single" w:sz="5" w:space="0" w:color="000000"/>
              <w:right w:val="single" w:sz="5" w:space="0" w:color="000000"/>
            </w:tcBorders>
          </w:tcPr>
          <w:p w14:paraId="26A5DB4B" w14:textId="77777777" w:rsidR="00D41486" w:rsidRPr="00386E32" w:rsidRDefault="00D41486" w:rsidP="007425A7"/>
        </w:tc>
        <w:tc>
          <w:tcPr>
            <w:tcW w:w="713" w:type="dxa"/>
            <w:tcBorders>
              <w:top w:val="single" w:sz="5" w:space="0" w:color="000000"/>
              <w:left w:val="single" w:sz="5" w:space="0" w:color="000000"/>
              <w:bottom w:val="single" w:sz="5" w:space="0" w:color="000000"/>
              <w:right w:val="single" w:sz="5" w:space="0" w:color="000000"/>
            </w:tcBorders>
          </w:tcPr>
          <w:p w14:paraId="43DA96CD" w14:textId="77777777" w:rsidR="00D41486" w:rsidRPr="00386E32" w:rsidRDefault="00D41486" w:rsidP="007425A7"/>
        </w:tc>
        <w:tc>
          <w:tcPr>
            <w:tcW w:w="653" w:type="dxa"/>
            <w:tcBorders>
              <w:top w:val="single" w:sz="5" w:space="0" w:color="000000"/>
              <w:left w:val="single" w:sz="5" w:space="0" w:color="000000"/>
              <w:bottom w:val="single" w:sz="5" w:space="0" w:color="000000"/>
              <w:right w:val="single" w:sz="5" w:space="0" w:color="000000"/>
            </w:tcBorders>
          </w:tcPr>
          <w:p w14:paraId="33D8060C" w14:textId="77777777" w:rsidR="00D41486" w:rsidRPr="00386E32" w:rsidRDefault="00D41486" w:rsidP="007425A7"/>
        </w:tc>
      </w:tr>
      <w:tr w:rsidR="00D41486" w:rsidRPr="00386E32" w14:paraId="0CB8142C" w14:textId="77777777" w:rsidTr="007425A7">
        <w:trPr>
          <w:trHeight w:hRule="exact" w:val="302"/>
        </w:trPr>
        <w:tc>
          <w:tcPr>
            <w:tcW w:w="8370" w:type="dxa"/>
            <w:tcBorders>
              <w:top w:val="single" w:sz="5" w:space="0" w:color="000000"/>
              <w:left w:val="single" w:sz="5" w:space="0" w:color="000000"/>
              <w:bottom w:val="single" w:sz="5" w:space="0" w:color="000000"/>
              <w:right w:val="single" w:sz="5" w:space="0" w:color="000000"/>
            </w:tcBorders>
          </w:tcPr>
          <w:p w14:paraId="4685C0AA" w14:textId="77777777" w:rsidR="00D41486" w:rsidRPr="00386E32" w:rsidRDefault="00D41486" w:rsidP="007425A7">
            <w:pPr>
              <w:pStyle w:val="TableParagraph"/>
              <w:spacing w:line="272" w:lineRule="exact"/>
              <w:ind w:left="102"/>
              <w:rPr>
                <w:rFonts w:ascii="Times New Roman" w:eastAsia="Times New Roman" w:hAnsi="Times New Roman" w:cs="Times New Roman"/>
                <w:sz w:val="24"/>
                <w:szCs w:val="24"/>
              </w:rPr>
            </w:pPr>
            <w:r w:rsidRPr="00386E32">
              <w:rPr>
                <w:rFonts w:ascii="Times New Roman"/>
                <w:b/>
                <w:sz w:val="24"/>
              </w:rPr>
              <w:t xml:space="preserve">VI. </w:t>
            </w:r>
            <w:r w:rsidRPr="00386E32">
              <w:rPr>
                <w:rFonts w:ascii="Times New Roman"/>
                <w:b/>
                <w:i/>
                <w:sz w:val="24"/>
              </w:rPr>
              <w:t xml:space="preserve">Formation </w:t>
            </w:r>
            <w:r w:rsidRPr="00386E32">
              <w:rPr>
                <w:rFonts w:ascii="Times New Roman"/>
                <w:b/>
                <w:i/>
                <w:sz w:val="24"/>
              </w:rPr>
              <w:t>à</w:t>
            </w:r>
            <w:r w:rsidRPr="00386E32">
              <w:rPr>
                <w:rFonts w:ascii="Times New Roman"/>
                <w:b/>
                <w:i/>
                <w:sz w:val="24"/>
              </w:rPr>
              <w:t xml:space="preserve"> la lutte contre le blanchiment de capitaux</w:t>
            </w:r>
          </w:p>
        </w:tc>
        <w:tc>
          <w:tcPr>
            <w:tcW w:w="713" w:type="dxa"/>
            <w:tcBorders>
              <w:top w:val="single" w:sz="5" w:space="0" w:color="000000"/>
              <w:left w:val="single" w:sz="5" w:space="0" w:color="000000"/>
              <w:bottom w:val="single" w:sz="5" w:space="0" w:color="000000"/>
              <w:right w:val="single" w:sz="5" w:space="0" w:color="000000"/>
            </w:tcBorders>
          </w:tcPr>
          <w:p w14:paraId="143D2163"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rPr>
              <w:t>Oui</w:t>
            </w:r>
          </w:p>
        </w:tc>
        <w:tc>
          <w:tcPr>
            <w:tcW w:w="713" w:type="dxa"/>
            <w:tcBorders>
              <w:top w:val="single" w:sz="5" w:space="0" w:color="000000"/>
              <w:left w:val="single" w:sz="5" w:space="0" w:color="000000"/>
              <w:bottom w:val="single" w:sz="5" w:space="0" w:color="000000"/>
              <w:right w:val="single" w:sz="5" w:space="0" w:color="000000"/>
            </w:tcBorders>
          </w:tcPr>
          <w:p w14:paraId="083699ED"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rPr>
              <w:t>Non</w:t>
            </w:r>
          </w:p>
        </w:tc>
        <w:tc>
          <w:tcPr>
            <w:tcW w:w="653" w:type="dxa"/>
            <w:tcBorders>
              <w:top w:val="single" w:sz="5" w:space="0" w:color="000000"/>
              <w:left w:val="single" w:sz="5" w:space="0" w:color="000000"/>
              <w:bottom w:val="single" w:sz="5" w:space="0" w:color="000000"/>
              <w:right w:val="single" w:sz="5" w:space="0" w:color="000000"/>
            </w:tcBorders>
          </w:tcPr>
          <w:p w14:paraId="31BBCD19" w14:textId="77777777" w:rsidR="00D41486" w:rsidRPr="00386E32" w:rsidRDefault="00D41486" w:rsidP="007425A7">
            <w:pPr>
              <w:pStyle w:val="TableParagraph"/>
              <w:spacing w:line="267" w:lineRule="exact"/>
              <w:ind w:left="99"/>
              <w:rPr>
                <w:rFonts w:ascii="Times New Roman" w:eastAsia="Times New Roman" w:hAnsi="Times New Roman" w:cs="Times New Roman"/>
                <w:sz w:val="24"/>
                <w:szCs w:val="24"/>
              </w:rPr>
            </w:pPr>
            <w:r w:rsidRPr="00386E32">
              <w:rPr>
                <w:rFonts w:ascii="Times New Roman"/>
              </w:rPr>
              <w:t>N/A</w:t>
            </w:r>
          </w:p>
        </w:tc>
      </w:tr>
      <w:tr w:rsidR="00D41486" w:rsidRPr="00386E32" w14:paraId="4067BD75" w14:textId="77777777" w:rsidTr="007425A7">
        <w:trPr>
          <w:trHeight w:hRule="exact" w:val="1477"/>
        </w:trPr>
        <w:tc>
          <w:tcPr>
            <w:tcW w:w="8370" w:type="dxa"/>
            <w:tcBorders>
              <w:top w:val="single" w:sz="5" w:space="0" w:color="000000"/>
              <w:left w:val="single" w:sz="5" w:space="0" w:color="000000"/>
              <w:bottom w:val="single" w:sz="5" w:space="0" w:color="000000"/>
              <w:right w:val="single" w:sz="5" w:space="0" w:color="000000"/>
            </w:tcBorders>
          </w:tcPr>
          <w:p w14:paraId="0CEA9888" w14:textId="77777777" w:rsidR="00D41486" w:rsidRPr="00386E32" w:rsidRDefault="00D41486" w:rsidP="005F27B8">
            <w:pPr>
              <w:pStyle w:val="ListParagraph"/>
              <w:widowControl w:val="0"/>
              <w:numPr>
                <w:ilvl w:val="0"/>
                <w:numId w:val="146"/>
              </w:numPr>
              <w:tabs>
                <w:tab w:val="left" w:pos="463"/>
              </w:tabs>
              <w:ind w:right="777" w:firstLine="0"/>
              <w:jc w:val="both"/>
              <w:rPr>
                <w:szCs w:val="24"/>
              </w:rPr>
            </w:pPr>
            <w:r w:rsidRPr="00386E32">
              <w:rPr>
                <w:color w:val="221F1F"/>
              </w:rPr>
              <w:t>Votre institution dispense-t-elle une formation sur les sanctions et embargos relatifs à la LBC/FT aux employés concernés, notamment</w:t>
            </w:r>
          </w:p>
          <w:p w14:paraId="1EEA43E5" w14:textId="77777777" w:rsidR="00D41486" w:rsidRPr="00386E32" w:rsidRDefault="00D41486" w:rsidP="007425A7">
            <w:pPr>
              <w:pStyle w:val="TableParagraph"/>
              <w:rPr>
                <w:rFonts w:ascii="Times New Roman" w:eastAsia="Times New Roman" w:hAnsi="Times New Roman" w:cs="Times New Roman"/>
                <w:sz w:val="20"/>
                <w:szCs w:val="20"/>
              </w:rPr>
            </w:pPr>
          </w:p>
          <w:p w14:paraId="1C3B5B4C" w14:textId="77777777" w:rsidR="00D41486" w:rsidRPr="00386E32" w:rsidRDefault="00D41486" w:rsidP="005F27B8">
            <w:pPr>
              <w:pStyle w:val="ListParagraph"/>
              <w:widowControl w:val="0"/>
              <w:numPr>
                <w:ilvl w:val="1"/>
                <w:numId w:val="146"/>
              </w:numPr>
              <w:tabs>
                <w:tab w:val="left" w:pos="614"/>
              </w:tabs>
              <w:ind w:right="101" w:firstLine="0"/>
              <w:rPr>
                <w:szCs w:val="24"/>
              </w:rPr>
            </w:pPr>
            <w:r w:rsidRPr="00386E32">
              <w:t>Identification et déclaration des transactions qui doivent être signalées aux autorités gouvernementales.</w:t>
            </w:r>
          </w:p>
        </w:tc>
        <w:tc>
          <w:tcPr>
            <w:tcW w:w="713" w:type="dxa"/>
            <w:tcBorders>
              <w:top w:val="single" w:sz="5" w:space="0" w:color="000000"/>
              <w:left w:val="single" w:sz="5" w:space="0" w:color="000000"/>
              <w:bottom w:val="single" w:sz="5" w:space="0" w:color="000000"/>
              <w:right w:val="single" w:sz="5" w:space="0" w:color="000000"/>
            </w:tcBorders>
          </w:tcPr>
          <w:p w14:paraId="2C2A2171" w14:textId="77777777" w:rsidR="00D41486" w:rsidRPr="00386E32" w:rsidRDefault="00D41486" w:rsidP="007425A7"/>
        </w:tc>
        <w:tc>
          <w:tcPr>
            <w:tcW w:w="713" w:type="dxa"/>
            <w:tcBorders>
              <w:top w:val="single" w:sz="5" w:space="0" w:color="000000"/>
              <w:left w:val="single" w:sz="5" w:space="0" w:color="000000"/>
              <w:bottom w:val="single" w:sz="5" w:space="0" w:color="000000"/>
              <w:right w:val="single" w:sz="5" w:space="0" w:color="000000"/>
            </w:tcBorders>
          </w:tcPr>
          <w:p w14:paraId="6751B3AE" w14:textId="77777777" w:rsidR="00D41486" w:rsidRPr="00386E32" w:rsidRDefault="00D41486" w:rsidP="007425A7"/>
        </w:tc>
        <w:tc>
          <w:tcPr>
            <w:tcW w:w="653" w:type="dxa"/>
            <w:tcBorders>
              <w:top w:val="single" w:sz="5" w:space="0" w:color="000000"/>
              <w:left w:val="single" w:sz="5" w:space="0" w:color="000000"/>
              <w:bottom w:val="single" w:sz="5" w:space="0" w:color="000000"/>
              <w:right w:val="single" w:sz="5" w:space="0" w:color="000000"/>
            </w:tcBorders>
          </w:tcPr>
          <w:p w14:paraId="44670CED" w14:textId="77777777" w:rsidR="00D41486" w:rsidRPr="00386E32" w:rsidRDefault="00D41486" w:rsidP="007425A7"/>
        </w:tc>
      </w:tr>
      <w:tr w:rsidR="00D41486" w:rsidRPr="00386E32" w14:paraId="54B43D7A" w14:textId="77777777" w:rsidTr="007425A7">
        <w:trPr>
          <w:trHeight w:hRule="exact" w:val="1471"/>
        </w:trPr>
        <w:tc>
          <w:tcPr>
            <w:tcW w:w="8370" w:type="dxa"/>
            <w:tcBorders>
              <w:top w:val="single" w:sz="5" w:space="0" w:color="000000"/>
              <w:left w:val="single" w:sz="5" w:space="0" w:color="000000"/>
              <w:bottom w:val="single" w:sz="5" w:space="0" w:color="000000"/>
              <w:right w:val="single" w:sz="5" w:space="0" w:color="000000"/>
            </w:tcBorders>
          </w:tcPr>
          <w:p w14:paraId="66DC17C7" w14:textId="77777777" w:rsidR="00D41486" w:rsidRPr="00386E32" w:rsidRDefault="00D41486" w:rsidP="005F27B8">
            <w:pPr>
              <w:pStyle w:val="ListParagraph"/>
              <w:widowControl w:val="0"/>
              <w:numPr>
                <w:ilvl w:val="0"/>
                <w:numId w:val="145"/>
              </w:numPr>
              <w:tabs>
                <w:tab w:val="left" w:pos="578"/>
              </w:tabs>
              <w:ind w:right="720" w:firstLine="0"/>
              <w:rPr>
                <w:szCs w:val="24"/>
              </w:rPr>
            </w:pPr>
            <w:r w:rsidRPr="00386E32">
              <w:rPr>
                <w:szCs w:val="24"/>
              </w:rPr>
              <w:t>Exemples des différentes formes de blanchiment de capitaux impliquant les produits et services de l'institution.</w:t>
            </w:r>
          </w:p>
          <w:p w14:paraId="24892B2D" w14:textId="77777777" w:rsidR="00D41486" w:rsidRPr="00386E32" w:rsidRDefault="00D41486" w:rsidP="005F27B8">
            <w:pPr>
              <w:pStyle w:val="ListParagraph"/>
              <w:widowControl w:val="0"/>
              <w:numPr>
                <w:ilvl w:val="0"/>
                <w:numId w:val="145"/>
              </w:numPr>
              <w:tabs>
                <w:tab w:val="left" w:pos="521"/>
              </w:tabs>
              <w:ind w:left="224" w:right="1020" w:firstLine="149"/>
              <w:rPr>
                <w:szCs w:val="24"/>
              </w:rPr>
            </w:pPr>
            <w:r w:rsidRPr="00386E32">
              <w:t xml:space="preserve">Politiques internationales, nationales et internes de lutte contre le blanchiment de capitaux. </w:t>
            </w:r>
          </w:p>
          <w:p w14:paraId="3D4A16D1" w14:textId="77777777" w:rsidR="00D41486" w:rsidRPr="00386E32" w:rsidRDefault="00D41486" w:rsidP="007425A7">
            <w:pPr>
              <w:pStyle w:val="ListParagraph"/>
              <w:tabs>
                <w:tab w:val="left" w:pos="521"/>
              </w:tabs>
              <w:ind w:left="373" w:right="1020"/>
              <w:rPr>
                <w:szCs w:val="24"/>
              </w:rPr>
            </w:pPr>
            <w:r w:rsidRPr="00386E32">
              <w:t>Si oui, à quelle fréquence ?</w:t>
            </w:r>
          </w:p>
        </w:tc>
        <w:tc>
          <w:tcPr>
            <w:tcW w:w="713" w:type="dxa"/>
            <w:tcBorders>
              <w:top w:val="single" w:sz="5" w:space="0" w:color="000000"/>
              <w:left w:val="single" w:sz="5" w:space="0" w:color="000000"/>
              <w:bottom w:val="single" w:sz="5" w:space="0" w:color="000000"/>
              <w:right w:val="single" w:sz="5" w:space="0" w:color="000000"/>
            </w:tcBorders>
          </w:tcPr>
          <w:p w14:paraId="5E5A35FA" w14:textId="77777777" w:rsidR="00D41486" w:rsidRPr="00386E32" w:rsidRDefault="00D41486" w:rsidP="007425A7"/>
        </w:tc>
        <w:tc>
          <w:tcPr>
            <w:tcW w:w="713" w:type="dxa"/>
            <w:tcBorders>
              <w:top w:val="single" w:sz="5" w:space="0" w:color="000000"/>
              <w:left w:val="single" w:sz="5" w:space="0" w:color="000000"/>
              <w:bottom w:val="single" w:sz="5" w:space="0" w:color="000000"/>
              <w:right w:val="single" w:sz="5" w:space="0" w:color="000000"/>
            </w:tcBorders>
          </w:tcPr>
          <w:p w14:paraId="45D5A0CB" w14:textId="77777777" w:rsidR="00D41486" w:rsidRPr="00386E32" w:rsidRDefault="00D41486" w:rsidP="007425A7"/>
        </w:tc>
        <w:tc>
          <w:tcPr>
            <w:tcW w:w="653" w:type="dxa"/>
            <w:tcBorders>
              <w:top w:val="single" w:sz="5" w:space="0" w:color="000000"/>
              <w:left w:val="single" w:sz="5" w:space="0" w:color="000000"/>
              <w:bottom w:val="single" w:sz="5" w:space="0" w:color="000000"/>
              <w:right w:val="single" w:sz="5" w:space="0" w:color="000000"/>
            </w:tcBorders>
          </w:tcPr>
          <w:p w14:paraId="2F8677F2" w14:textId="77777777" w:rsidR="00D41486" w:rsidRPr="00386E32" w:rsidRDefault="00D41486" w:rsidP="007425A7"/>
        </w:tc>
      </w:tr>
      <w:tr w:rsidR="00D41486" w:rsidRPr="00386E32" w14:paraId="1C46B9BD" w14:textId="77777777" w:rsidTr="007425A7">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21A764DD" w14:textId="77777777" w:rsidR="00D41486" w:rsidRPr="00386E32" w:rsidRDefault="00D41486" w:rsidP="007425A7">
            <w:pPr>
              <w:pStyle w:val="TableParagraph"/>
              <w:ind w:left="102" w:right="100"/>
              <w:rPr>
                <w:rFonts w:ascii="Times New Roman" w:eastAsia="Times New Roman" w:hAnsi="Times New Roman" w:cs="Times New Roman"/>
                <w:sz w:val="24"/>
                <w:szCs w:val="24"/>
              </w:rPr>
            </w:pPr>
            <w:r w:rsidRPr="00386E32">
              <w:rPr>
                <w:rFonts w:ascii="Times New Roman"/>
                <w:sz w:val="24"/>
              </w:rPr>
              <w:t>24 Votre institution conserve-t-elle des dossiers de ses s</w:t>
            </w:r>
            <w:r w:rsidRPr="00386E32">
              <w:rPr>
                <w:rFonts w:ascii="Times New Roman"/>
                <w:sz w:val="24"/>
              </w:rPr>
              <w:t>é</w:t>
            </w:r>
            <w:r w:rsidRPr="00386E32">
              <w:rPr>
                <w:rFonts w:ascii="Times New Roman"/>
                <w:sz w:val="24"/>
              </w:rPr>
              <w:t>ances de formation, notamment les registres de pr</w:t>
            </w:r>
            <w:r w:rsidRPr="00386E32">
              <w:rPr>
                <w:rFonts w:ascii="Times New Roman"/>
                <w:sz w:val="24"/>
              </w:rPr>
              <w:t>é</w:t>
            </w:r>
            <w:r w:rsidRPr="00386E32">
              <w:rPr>
                <w:rFonts w:ascii="Times New Roman"/>
                <w:sz w:val="24"/>
              </w:rPr>
              <w:t>sence et les documents utilis</w:t>
            </w:r>
            <w:r w:rsidRPr="00386E32">
              <w:rPr>
                <w:rFonts w:ascii="Times New Roman"/>
                <w:sz w:val="24"/>
              </w:rPr>
              <w:t>é</w:t>
            </w:r>
            <w:r w:rsidRPr="00386E32">
              <w:rPr>
                <w:rFonts w:ascii="Times New Roman"/>
                <w:sz w:val="24"/>
              </w:rPr>
              <w:t>s ?</w:t>
            </w:r>
          </w:p>
        </w:tc>
        <w:tc>
          <w:tcPr>
            <w:tcW w:w="713" w:type="dxa"/>
            <w:tcBorders>
              <w:top w:val="single" w:sz="5" w:space="0" w:color="000000"/>
              <w:left w:val="single" w:sz="5" w:space="0" w:color="000000"/>
              <w:bottom w:val="single" w:sz="5" w:space="0" w:color="000000"/>
              <w:right w:val="single" w:sz="5" w:space="0" w:color="000000"/>
            </w:tcBorders>
          </w:tcPr>
          <w:p w14:paraId="2DD52936" w14:textId="77777777" w:rsidR="00D41486" w:rsidRPr="00386E32" w:rsidRDefault="00D41486" w:rsidP="007425A7"/>
        </w:tc>
        <w:tc>
          <w:tcPr>
            <w:tcW w:w="713" w:type="dxa"/>
            <w:tcBorders>
              <w:top w:val="single" w:sz="5" w:space="0" w:color="000000"/>
              <w:left w:val="single" w:sz="5" w:space="0" w:color="000000"/>
              <w:bottom w:val="single" w:sz="5" w:space="0" w:color="000000"/>
              <w:right w:val="single" w:sz="5" w:space="0" w:color="000000"/>
            </w:tcBorders>
          </w:tcPr>
          <w:p w14:paraId="659AB590" w14:textId="77777777" w:rsidR="00D41486" w:rsidRPr="00386E32" w:rsidRDefault="00D41486" w:rsidP="007425A7"/>
        </w:tc>
        <w:tc>
          <w:tcPr>
            <w:tcW w:w="653" w:type="dxa"/>
            <w:tcBorders>
              <w:top w:val="single" w:sz="5" w:space="0" w:color="000000"/>
              <w:left w:val="single" w:sz="5" w:space="0" w:color="000000"/>
              <w:bottom w:val="single" w:sz="5" w:space="0" w:color="000000"/>
              <w:right w:val="single" w:sz="5" w:space="0" w:color="000000"/>
            </w:tcBorders>
          </w:tcPr>
          <w:p w14:paraId="7B3430F2" w14:textId="77777777" w:rsidR="00D41486" w:rsidRPr="00386E32" w:rsidRDefault="00D41486" w:rsidP="007425A7"/>
        </w:tc>
      </w:tr>
      <w:tr w:rsidR="00D41486" w:rsidRPr="00386E32" w14:paraId="44B20580" w14:textId="77777777" w:rsidTr="007425A7">
        <w:trPr>
          <w:trHeight w:hRule="exact" w:val="1296"/>
        </w:trPr>
        <w:tc>
          <w:tcPr>
            <w:tcW w:w="8370" w:type="dxa"/>
            <w:tcBorders>
              <w:top w:val="single" w:sz="5" w:space="0" w:color="000000"/>
              <w:left w:val="single" w:sz="5" w:space="0" w:color="000000"/>
              <w:bottom w:val="single" w:sz="5" w:space="0" w:color="000000"/>
              <w:right w:val="single" w:sz="5" w:space="0" w:color="000000"/>
            </w:tcBorders>
          </w:tcPr>
          <w:p w14:paraId="60504B05" w14:textId="77777777" w:rsidR="00D41486" w:rsidRPr="00386E32" w:rsidRDefault="00D41486" w:rsidP="007425A7">
            <w:pPr>
              <w:pStyle w:val="TableParagraph"/>
              <w:ind w:left="102" w:right="389"/>
              <w:rPr>
                <w:rFonts w:ascii="Times New Roman" w:eastAsia="Times New Roman" w:hAnsi="Times New Roman" w:cs="Times New Roman"/>
                <w:sz w:val="24"/>
                <w:szCs w:val="24"/>
              </w:rPr>
            </w:pPr>
            <w:r w:rsidRPr="00386E32">
              <w:rPr>
                <w:rFonts w:ascii="Times New Roman"/>
                <w:sz w:val="24"/>
              </w:rPr>
              <w:t>25. Votre institution dispose-t-elle de politiques pour communiquer au personnel concern</w:t>
            </w:r>
            <w:r w:rsidRPr="00386E32">
              <w:rPr>
                <w:rFonts w:ascii="Times New Roman"/>
                <w:sz w:val="24"/>
              </w:rPr>
              <w:t>é</w:t>
            </w:r>
            <w:r w:rsidRPr="00386E32">
              <w:rPr>
                <w:rFonts w:ascii="Times New Roman"/>
                <w:sz w:val="24"/>
              </w:rPr>
              <w:t xml:space="preserve"> les nouvelles lois relatives aux sanctions et embargos en mati</w:t>
            </w:r>
            <w:r w:rsidRPr="00386E32">
              <w:rPr>
                <w:rFonts w:ascii="Times New Roman"/>
                <w:sz w:val="24"/>
              </w:rPr>
              <w:t>è</w:t>
            </w:r>
            <w:r w:rsidRPr="00386E32">
              <w:rPr>
                <w:rFonts w:ascii="Times New Roman"/>
                <w:sz w:val="24"/>
              </w:rPr>
              <w:t>re de lutte contre le blanchiment de capitaux et de financement du terrorisme ou les changements apport</w:t>
            </w:r>
            <w:r w:rsidRPr="00386E32">
              <w:rPr>
                <w:rFonts w:ascii="Times New Roman"/>
                <w:sz w:val="24"/>
              </w:rPr>
              <w:t>é</w:t>
            </w:r>
            <w:r w:rsidRPr="00386E32">
              <w:rPr>
                <w:rFonts w:ascii="Times New Roman"/>
                <w:sz w:val="24"/>
              </w:rPr>
              <w:t>s aux politiques ou pratiques en vigueur en la mati</w:t>
            </w:r>
            <w:r w:rsidRPr="00386E32">
              <w:rPr>
                <w:rFonts w:ascii="Times New Roman"/>
                <w:sz w:val="24"/>
              </w:rPr>
              <w:t>è</w:t>
            </w:r>
            <w:r w:rsidRPr="00386E32">
              <w:rPr>
                <w:rFonts w:ascii="Times New Roman"/>
                <w:sz w:val="24"/>
              </w:rPr>
              <w:t>re ?</w:t>
            </w:r>
          </w:p>
        </w:tc>
        <w:tc>
          <w:tcPr>
            <w:tcW w:w="713" w:type="dxa"/>
            <w:tcBorders>
              <w:top w:val="single" w:sz="5" w:space="0" w:color="000000"/>
              <w:left w:val="single" w:sz="5" w:space="0" w:color="000000"/>
              <w:bottom w:val="single" w:sz="5" w:space="0" w:color="000000"/>
              <w:right w:val="single" w:sz="5" w:space="0" w:color="000000"/>
            </w:tcBorders>
          </w:tcPr>
          <w:p w14:paraId="035AE3F9" w14:textId="77777777" w:rsidR="00D41486" w:rsidRPr="00386E32" w:rsidRDefault="00D41486" w:rsidP="007425A7"/>
        </w:tc>
        <w:tc>
          <w:tcPr>
            <w:tcW w:w="713" w:type="dxa"/>
            <w:tcBorders>
              <w:top w:val="single" w:sz="5" w:space="0" w:color="000000"/>
              <w:left w:val="single" w:sz="5" w:space="0" w:color="000000"/>
              <w:bottom w:val="single" w:sz="5" w:space="0" w:color="000000"/>
              <w:right w:val="single" w:sz="5" w:space="0" w:color="000000"/>
            </w:tcBorders>
          </w:tcPr>
          <w:p w14:paraId="50E8832D" w14:textId="77777777" w:rsidR="00D41486" w:rsidRPr="00386E32" w:rsidRDefault="00D41486" w:rsidP="007425A7"/>
        </w:tc>
        <w:tc>
          <w:tcPr>
            <w:tcW w:w="653" w:type="dxa"/>
            <w:tcBorders>
              <w:top w:val="single" w:sz="5" w:space="0" w:color="000000"/>
              <w:left w:val="single" w:sz="5" w:space="0" w:color="000000"/>
              <w:bottom w:val="single" w:sz="5" w:space="0" w:color="000000"/>
              <w:right w:val="single" w:sz="5" w:space="0" w:color="000000"/>
            </w:tcBorders>
          </w:tcPr>
          <w:p w14:paraId="02FD2646" w14:textId="77777777" w:rsidR="00D41486" w:rsidRPr="00386E32" w:rsidRDefault="00D41486" w:rsidP="007425A7"/>
        </w:tc>
      </w:tr>
      <w:tr w:rsidR="00D41486" w:rsidRPr="00386E32" w14:paraId="10DDC0C7" w14:textId="77777777" w:rsidTr="007425A7">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7C89D092" w14:textId="77777777" w:rsidR="00D41486" w:rsidRPr="00386E32" w:rsidRDefault="00D41486" w:rsidP="007425A7">
            <w:pPr>
              <w:pStyle w:val="TableParagraph"/>
              <w:ind w:left="102" w:right="103"/>
              <w:rPr>
                <w:rFonts w:ascii="Times New Roman" w:eastAsia="Times New Roman" w:hAnsi="Times New Roman" w:cs="Times New Roman"/>
                <w:sz w:val="24"/>
                <w:szCs w:val="24"/>
              </w:rPr>
            </w:pPr>
            <w:r w:rsidRPr="00386E32">
              <w:rPr>
                <w:rFonts w:ascii="Times New Roman"/>
                <w:sz w:val="24"/>
              </w:rPr>
              <w:t xml:space="preserve">26. </w:t>
            </w:r>
            <w:r w:rsidRPr="00386E32">
              <w:rPr>
                <w:rFonts w:ascii="Times New Roman"/>
                <w:color w:val="221F1F"/>
                <w:sz w:val="24"/>
              </w:rPr>
              <w:t>Votre institution sous-traite-t-elle certaines de ses fonctions relatives aux sanctions et embargos pour la LBC/FT ?</w:t>
            </w:r>
          </w:p>
          <w:p w14:paraId="4E137669" w14:textId="77777777" w:rsidR="00D41486" w:rsidRPr="00386E32" w:rsidRDefault="00D41486" w:rsidP="007425A7">
            <w:pPr>
              <w:pStyle w:val="TableParagraph"/>
              <w:ind w:left="102"/>
              <w:rPr>
                <w:rFonts w:ascii="Times New Roman" w:eastAsia="Times New Roman" w:hAnsi="Times New Roman" w:cs="Times New Roman"/>
                <w:sz w:val="24"/>
                <w:szCs w:val="24"/>
              </w:rPr>
            </w:pPr>
            <w:r w:rsidRPr="00386E32">
              <w:rPr>
                <w:rFonts w:ascii="Times New Roman"/>
                <w:color w:val="221F1F"/>
                <w:sz w:val="24"/>
              </w:rPr>
              <w:t>Si oui, veuillez r</w:t>
            </w:r>
            <w:r w:rsidRPr="00386E32">
              <w:rPr>
                <w:rFonts w:ascii="Times New Roman"/>
                <w:color w:val="221F1F"/>
                <w:sz w:val="24"/>
              </w:rPr>
              <w:t>é</w:t>
            </w:r>
            <w:r w:rsidRPr="00386E32">
              <w:rPr>
                <w:rFonts w:ascii="Times New Roman"/>
                <w:color w:val="221F1F"/>
                <w:sz w:val="24"/>
              </w:rPr>
              <w:t xml:space="preserve">pondre </w:t>
            </w:r>
            <w:r w:rsidRPr="00386E32">
              <w:rPr>
                <w:rFonts w:ascii="Times New Roman"/>
                <w:color w:val="221F1F"/>
                <w:sz w:val="24"/>
              </w:rPr>
              <w:t>à</w:t>
            </w:r>
            <w:r w:rsidRPr="00386E32">
              <w:rPr>
                <w:rFonts w:ascii="Times New Roman"/>
                <w:color w:val="221F1F"/>
                <w:sz w:val="24"/>
              </w:rPr>
              <w:t xml:space="preserve"> la question ci-dessous.</w:t>
            </w:r>
          </w:p>
        </w:tc>
        <w:tc>
          <w:tcPr>
            <w:tcW w:w="713" w:type="dxa"/>
            <w:tcBorders>
              <w:top w:val="single" w:sz="5" w:space="0" w:color="000000"/>
              <w:left w:val="single" w:sz="5" w:space="0" w:color="000000"/>
              <w:bottom w:val="single" w:sz="5" w:space="0" w:color="000000"/>
              <w:right w:val="single" w:sz="5" w:space="0" w:color="000000"/>
            </w:tcBorders>
          </w:tcPr>
          <w:p w14:paraId="5BB28045" w14:textId="77777777" w:rsidR="00D41486" w:rsidRPr="00386E32" w:rsidRDefault="00D41486" w:rsidP="007425A7"/>
        </w:tc>
        <w:tc>
          <w:tcPr>
            <w:tcW w:w="713" w:type="dxa"/>
            <w:tcBorders>
              <w:top w:val="single" w:sz="5" w:space="0" w:color="000000"/>
              <w:left w:val="single" w:sz="5" w:space="0" w:color="000000"/>
              <w:bottom w:val="single" w:sz="5" w:space="0" w:color="000000"/>
              <w:right w:val="single" w:sz="5" w:space="0" w:color="000000"/>
            </w:tcBorders>
          </w:tcPr>
          <w:p w14:paraId="69EFC702" w14:textId="77777777" w:rsidR="00D41486" w:rsidRPr="00386E32" w:rsidRDefault="00D41486" w:rsidP="007425A7"/>
        </w:tc>
        <w:tc>
          <w:tcPr>
            <w:tcW w:w="653" w:type="dxa"/>
            <w:tcBorders>
              <w:top w:val="single" w:sz="5" w:space="0" w:color="000000"/>
              <w:left w:val="single" w:sz="5" w:space="0" w:color="000000"/>
              <w:bottom w:val="single" w:sz="5" w:space="0" w:color="000000"/>
              <w:right w:val="single" w:sz="5" w:space="0" w:color="000000"/>
            </w:tcBorders>
          </w:tcPr>
          <w:p w14:paraId="2EB27FCE" w14:textId="77777777" w:rsidR="00D41486" w:rsidRPr="00386E32" w:rsidRDefault="00D41486" w:rsidP="007425A7"/>
        </w:tc>
      </w:tr>
      <w:tr w:rsidR="00D41486" w:rsidRPr="00386E32" w14:paraId="018941F6" w14:textId="77777777" w:rsidTr="007425A7">
        <w:trPr>
          <w:trHeight w:hRule="exact" w:val="594"/>
        </w:trPr>
        <w:tc>
          <w:tcPr>
            <w:tcW w:w="10450" w:type="dxa"/>
            <w:gridSpan w:val="4"/>
            <w:tcBorders>
              <w:top w:val="single" w:sz="5" w:space="0" w:color="000000"/>
              <w:left w:val="single" w:sz="5" w:space="0" w:color="000000"/>
              <w:bottom w:val="single" w:sz="5" w:space="0" w:color="000000"/>
              <w:right w:val="single" w:sz="5" w:space="0" w:color="000000"/>
            </w:tcBorders>
          </w:tcPr>
          <w:p w14:paraId="26395BF3" w14:textId="77777777" w:rsidR="00D41486" w:rsidRPr="00386E32" w:rsidRDefault="00D41486" w:rsidP="007425A7">
            <w:pPr>
              <w:pStyle w:val="TableParagraph"/>
              <w:spacing w:line="272" w:lineRule="exact"/>
              <w:ind w:left="102"/>
              <w:rPr>
                <w:rFonts w:ascii="Times New Roman" w:eastAsia="Times New Roman" w:hAnsi="Times New Roman" w:cs="Times New Roman"/>
                <w:sz w:val="24"/>
                <w:szCs w:val="24"/>
              </w:rPr>
            </w:pPr>
            <w:r w:rsidRPr="00386E32">
              <w:rPr>
                <w:rFonts w:ascii="Times New Roman"/>
                <w:b/>
                <w:sz w:val="24"/>
              </w:rPr>
              <w:t>VI. Informations et documents compl</w:t>
            </w:r>
            <w:r w:rsidRPr="00386E32">
              <w:rPr>
                <w:rFonts w:ascii="Times New Roman"/>
                <w:b/>
                <w:sz w:val="24"/>
              </w:rPr>
              <w:t>é</w:t>
            </w:r>
            <w:r w:rsidRPr="00386E32">
              <w:rPr>
                <w:rFonts w:ascii="Times New Roman"/>
                <w:b/>
                <w:sz w:val="24"/>
              </w:rPr>
              <w:t>mentaires</w:t>
            </w:r>
          </w:p>
        </w:tc>
      </w:tr>
      <w:tr w:rsidR="00D41486" w:rsidRPr="00386E32" w14:paraId="6F227AD1" w14:textId="77777777" w:rsidTr="007425A7">
        <w:trPr>
          <w:trHeight w:hRule="exact" w:val="2735"/>
        </w:trPr>
        <w:tc>
          <w:tcPr>
            <w:tcW w:w="10450" w:type="dxa"/>
            <w:gridSpan w:val="4"/>
            <w:tcBorders>
              <w:top w:val="single" w:sz="5" w:space="0" w:color="000000"/>
              <w:left w:val="single" w:sz="5" w:space="0" w:color="000000"/>
              <w:bottom w:val="single" w:sz="5" w:space="0" w:color="000000"/>
              <w:right w:val="single" w:sz="5" w:space="0" w:color="000000"/>
            </w:tcBorders>
          </w:tcPr>
          <w:p w14:paraId="09B43531"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Veuillez joindre les documents suivants au pr</w:t>
            </w:r>
            <w:r w:rsidRPr="00386E32">
              <w:rPr>
                <w:rFonts w:ascii="Times New Roman"/>
                <w:sz w:val="24"/>
              </w:rPr>
              <w:t>é</w:t>
            </w:r>
            <w:r w:rsidRPr="00386E32">
              <w:rPr>
                <w:rFonts w:ascii="Times New Roman"/>
                <w:sz w:val="24"/>
              </w:rPr>
              <w:t>sent formulaire :</w:t>
            </w:r>
          </w:p>
          <w:p w14:paraId="61693C77" w14:textId="77777777" w:rsidR="00D41486" w:rsidRPr="00386E32" w:rsidRDefault="00D41486" w:rsidP="005F27B8">
            <w:pPr>
              <w:pStyle w:val="ListParagraph"/>
              <w:widowControl w:val="0"/>
              <w:numPr>
                <w:ilvl w:val="0"/>
                <w:numId w:val="144"/>
              </w:numPr>
              <w:tabs>
                <w:tab w:val="left" w:pos="605"/>
              </w:tabs>
              <w:rPr>
                <w:szCs w:val="24"/>
              </w:rPr>
            </w:pPr>
            <w:r w:rsidRPr="00386E32">
              <w:t>Certificat d'immatriculation/d'agrément ;</w:t>
            </w:r>
          </w:p>
          <w:p w14:paraId="1D419842" w14:textId="77777777" w:rsidR="00D41486" w:rsidRPr="00386E32" w:rsidRDefault="00D41486" w:rsidP="005F27B8">
            <w:pPr>
              <w:pStyle w:val="ListParagraph"/>
              <w:widowControl w:val="0"/>
              <w:numPr>
                <w:ilvl w:val="0"/>
                <w:numId w:val="144"/>
              </w:numPr>
              <w:tabs>
                <w:tab w:val="left" w:pos="602"/>
              </w:tabs>
              <w:ind w:left="601" w:hanging="139"/>
              <w:rPr>
                <w:szCs w:val="24"/>
              </w:rPr>
            </w:pPr>
            <w:r w:rsidRPr="00386E32">
              <w:t>Règlement / Statuts.</w:t>
            </w:r>
          </w:p>
          <w:p w14:paraId="787AD0DF" w14:textId="77777777" w:rsidR="00D41486" w:rsidRPr="00386E32" w:rsidRDefault="00D41486" w:rsidP="005F27B8">
            <w:pPr>
              <w:pStyle w:val="ListParagraph"/>
              <w:widowControl w:val="0"/>
              <w:numPr>
                <w:ilvl w:val="0"/>
                <w:numId w:val="144"/>
              </w:numPr>
              <w:tabs>
                <w:tab w:val="left" w:pos="602"/>
              </w:tabs>
              <w:ind w:left="601" w:hanging="139"/>
              <w:rPr>
                <w:szCs w:val="24"/>
              </w:rPr>
            </w:pPr>
            <w:r w:rsidRPr="00386E32">
              <w:t>Politiques / Directives LBC/FT/KYC ;</w:t>
            </w:r>
          </w:p>
          <w:p w14:paraId="1AAC045C" w14:textId="77777777" w:rsidR="00D41486" w:rsidRPr="00386E32" w:rsidRDefault="00D41486" w:rsidP="005F27B8">
            <w:pPr>
              <w:pStyle w:val="ListParagraph"/>
              <w:widowControl w:val="0"/>
              <w:numPr>
                <w:ilvl w:val="0"/>
                <w:numId w:val="144"/>
              </w:numPr>
              <w:tabs>
                <w:tab w:val="left" w:pos="605"/>
              </w:tabs>
              <w:rPr>
                <w:szCs w:val="24"/>
              </w:rPr>
            </w:pPr>
            <w:r w:rsidRPr="00386E32">
              <w:t>Liste des actionnaires / propriétaires et leur pourcentage de participation respectif</w:t>
            </w:r>
          </w:p>
          <w:p w14:paraId="542FEEF3" w14:textId="77777777" w:rsidR="00D41486" w:rsidRPr="00386E32" w:rsidRDefault="00D41486" w:rsidP="005F27B8">
            <w:pPr>
              <w:pStyle w:val="ListParagraph"/>
              <w:widowControl w:val="0"/>
              <w:numPr>
                <w:ilvl w:val="0"/>
                <w:numId w:val="144"/>
              </w:numPr>
              <w:tabs>
                <w:tab w:val="left" w:pos="605"/>
              </w:tabs>
              <w:rPr>
                <w:szCs w:val="24"/>
              </w:rPr>
            </w:pPr>
            <w:r w:rsidRPr="00386E32">
              <w:t>Liste des membres du conseil d'administration (ou des administrateurs), indiquer leur nationalité et les actionnaires qu'ils représentent</w:t>
            </w:r>
          </w:p>
          <w:p w14:paraId="4DEEBC97" w14:textId="77777777" w:rsidR="00D41486" w:rsidRPr="00386E32" w:rsidRDefault="00D41486" w:rsidP="005F27B8">
            <w:pPr>
              <w:pStyle w:val="ListParagraph"/>
              <w:widowControl w:val="0"/>
              <w:numPr>
                <w:ilvl w:val="0"/>
                <w:numId w:val="144"/>
              </w:numPr>
              <w:tabs>
                <w:tab w:val="left" w:pos="605"/>
              </w:tabs>
              <w:rPr>
                <w:szCs w:val="24"/>
              </w:rPr>
            </w:pPr>
            <w:r w:rsidRPr="00386E32">
              <w:t>Liste des membres de l'équipe de direction et indiquer leurs fonctions respectives et le nombre d'années de service.</w:t>
            </w:r>
          </w:p>
          <w:p w14:paraId="5AC5BE4D" w14:textId="77777777" w:rsidR="00D41486" w:rsidRPr="00386E32" w:rsidRDefault="00D41486" w:rsidP="005F27B8">
            <w:pPr>
              <w:pStyle w:val="ListParagraph"/>
              <w:widowControl w:val="0"/>
              <w:numPr>
                <w:ilvl w:val="0"/>
                <w:numId w:val="144"/>
              </w:numPr>
              <w:tabs>
                <w:tab w:val="left" w:pos="602"/>
              </w:tabs>
              <w:ind w:left="601" w:hanging="139"/>
              <w:rPr>
                <w:szCs w:val="24"/>
              </w:rPr>
            </w:pPr>
            <w:r w:rsidRPr="00386E32">
              <w:t>Rapport annuel et état financier.</w:t>
            </w:r>
          </w:p>
        </w:tc>
      </w:tr>
    </w:tbl>
    <w:p w14:paraId="18CEA4E1" w14:textId="77777777" w:rsidR="00D41486" w:rsidRPr="00386E32" w:rsidRDefault="00D41486" w:rsidP="00D41486">
      <w:pPr>
        <w:spacing w:before="2"/>
        <w:rPr>
          <w:sz w:val="17"/>
          <w:szCs w:val="17"/>
        </w:rPr>
      </w:pPr>
    </w:p>
    <w:p w14:paraId="4A981671" w14:textId="77777777" w:rsidR="00D41486" w:rsidRPr="00386E32" w:rsidRDefault="00D41486" w:rsidP="00D41486">
      <w:pPr>
        <w:rPr>
          <w:szCs w:val="24"/>
        </w:rPr>
      </w:pPr>
      <w:r w:rsidRPr="00386E32">
        <w:t>Je, soussigné, certifie par la présente que les informations ci-dessus sont véridiques et exactes et que je suis autorisé à remplir le présent document.</w:t>
      </w:r>
    </w:p>
    <w:p w14:paraId="47A1CA90" w14:textId="77777777" w:rsidR="00D41486" w:rsidRPr="00386E32" w:rsidRDefault="00D41486" w:rsidP="00D41486">
      <w:pPr>
        <w:rPr>
          <w:szCs w:val="24"/>
        </w:rPr>
      </w:pPr>
    </w:p>
    <w:p w14:paraId="24E4C42A" w14:textId="77777777" w:rsidR="00D41486" w:rsidRPr="00386E32" w:rsidRDefault="00D41486" w:rsidP="00D41486">
      <w:pPr>
        <w:pStyle w:val="BodyText"/>
        <w:tabs>
          <w:tab w:val="left" w:pos="5308"/>
        </w:tabs>
        <w:ind w:left="207"/>
        <w:rPr>
          <w:lang w:val="fr-FR"/>
        </w:rPr>
      </w:pPr>
      <w:r w:rsidRPr="00386E32">
        <w:rPr>
          <w:lang w:val="fr-FR"/>
        </w:rPr>
        <w:t>Nom :</w:t>
      </w:r>
      <w:r w:rsidRPr="00386E32">
        <w:rPr>
          <w:lang w:val="fr-FR"/>
        </w:rPr>
        <w:tab/>
        <w:t>Signature</w:t>
      </w:r>
    </w:p>
    <w:p w14:paraId="77464E87" w14:textId="77777777" w:rsidR="00D41486" w:rsidRPr="00386E32" w:rsidRDefault="00D41486" w:rsidP="00D41486">
      <w:pPr>
        <w:spacing w:before="7"/>
        <w:rPr>
          <w:sz w:val="3"/>
          <w:szCs w:val="3"/>
        </w:rPr>
      </w:pPr>
    </w:p>
    <w:p w14:paraId="5F3F97FD" w14:textId="77777777" w:rsidR="00D41486" w:rsidRPr="00386E32" w:rsidRDefault="00D41486" w:rsidP="00D41486">
      <w:pPr>
        <w:spacing w:line="20" w:lineRule="atLeast"/>
        <w:ind w:left="6320"/>
        <w:rPr>
          <w:sz w:val="2"/>
          <w:szCs w:val="2"/>
        </w:rPr>
      </w:pPr>
      <w:r w:rsidRPr="00386E32">
        <w:rPr>
          <w:noProof/>
          <w:sz w:val="2"/>
          <w:szCs w:val="2"/>
        </w:rPr>
        <mc:AlternateContent>
          <mc:Choice Requires="wpg">
            <w:drawing>
              <wp:inline distT="0" distB="0" distL="0" distR="0" wp14:anchorId="66600017" wp14:editId="0BF0611A">
                <wp:extent cx="2409825" cy="9525"/>
                <wp:effectExtent l="6350" t="8890" r="3175" b="635"/>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15" name="Group 9"/>
                        <wpg:cNvGrpSpPr>
                          <a:grpSpLocks/>
                        </wpg:cNvGrpSpPr>
                        <wpg:grpSpPr bwMode="auto">
                          <a:xfrm>
                            <a:off x="8" y="8"/>
                            <a:ext cx="3780" cy="2"/>
                            <a:chOff x="8" y="8"/>
                            <a:chExt cx="3780" cy="2"/>
                          </a:xfrm>
                        </wpg:grpSpPr>
                        <wps:wsp>
                          <wps:cNvPr id="20" name="Freeform 10"/>
                          <wps:cNvSpPr>
                            <a:spLocks/>
                          </wps:cNvSpPr>
                          <wps:spPr bwMode="auto">
                            <a:xfrm>
                              <a:off x="8" y="8"/>
                              <a:ext cx="3780" cy="2"/>
                            </a:xfrm>
                            <a:custGeom>
                              <a:avLst/>
                              <a:gdLst>
                                <a:gd name="T0" fmla="+- 0 8 8"/>
                                <a:gd name="T1" fmla="*/ T0 w 3780"/>
                                <a:gd name="T2" fmla="+- 0 3788 8"/>
                                <a:gd name="T3" fmla="*/ T2 w 3780"/>
                              </a:gdLst>
                              <a:ahLst/>
                              <a:cxnLst>
                                <a:cxn ang="0">
                                  <a:pos x="T1" y="0"/>
                                </a:cxn>
                                <a:cxn ang="0">
                                  <a:pos x="T3" y="0"/>
                                </a:cxn>
                              </a:cxnLst>
                              <a:rect l="0" t="0" r="r" b="b"/>
                              <a:pathLst>
                                <a:path w="3780">
                                  <a:moveTo>
                                    <a:pt x="0" y="0"/>
                                  </a:moveTo>
                                  <a:lnTo>
                                    <a:pt x="37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705DA4" id="Group 8"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">
                <v:group id="Group 9"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0"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" path="m,l3780,e" filled="f">
                    <v:path arrowok="t" o:connecttype="custom" o:connectlocs="0,0;3780,0" o:connectangles="0,0"/>
                  </v:shape>
                </v:group>
                <w10:anchorlock/>
              </v:group>
            </w:pict>
          </mc:Fallback>
        </mc:AlternateContent>
      </w:r>
    </w:p>
    <w:p w14:paraId="25B6A3FF" w14:textId="77777777" w:rsidR="00D41486" w:rsidRPr="00386E32" w:rsidRDefault="00D41486" w:rsidP="00D41486">
      <w:pPr>
        <w:spacing w:line="20" w:lineRule="atLeast"/>
        <w:ind w:left="1100"/>
        <w:rPr>
          <w:sz w:val="2"/>
          <w:szCs w:val="2"/>
        </w:rPr>
      </w:pPr>
      <w:r w:rsidRPr="00386E32">
        <w:rPr>
          <w:noProof/>
          <w:sz w:val="2"/>
          <w:szCs w:val="2"/>
        </w:rPr>
        <mc:AlternateContent>
          <mc:Choice Requires="wpg">
            <w:drawing>
              <wp:inline distT="0" distB="0" distL="0" distR="0" wp14:anchorId="1FC9E7C2" wp14:editId="1FCCB1A1">
                <wp:extent cx="2409825" cy="9525"/>
                <wp:effectExtent l="6350" t="8890" r="3175" b="635"/>
                <wp:docPr id="2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22" name="Group 6"/>
                        <wpg:cNvGrpSpPr>
                          <a:grpSpLocks/>
                        </wpg:cNvGrpSpPr>
                        <wpg:grpSpPr bwMode="auto">
                          <a:xfrm>
                            <a:off x="8" y="8"/>
                            <a:ext cx="3780" cy="2"/>
                            <a:chOff x="8" y="8"/>
                            <a:chExt cx="3780" cy="2"/>
                          </a:xfrm>
                        </wpg:grpSpPr>
                        <wps:wsp>
                          <wps:cNvPr id="24" name="Freeform 7"/>
                          <wps:cNvSpPr>
                            <a:spLocks/>
                          </wps:cNvSpPr>
                          <wps:spPr bwMode="auto">
                            <a:xfrm>
                              <a:off x="8" y="8"/>
                              <a:ext cx="3780" cy="2"/>
                            </a:xfrm>
                            <a:custGeom>
                              <a:avLst/>
                              <a:gdLst>
                                <a:gd name="T0" fmla="+- 0 8 8"/>
                                <a:gd name="T1" fmla="*/ T0 w 3780"/>
                                <a:gd name="T2" fmla="+- 0 3787 8"/>
                                <a:gd name="T3" fmla="*/ T2 w 3780"/>
                              </a:gdLst>
                              <a:ahLst/>
                              <a:cxnLst>
                                <a:cxn ang="0">
                                  <a:pos x="T1" y="0"/>
                                </a:cxn>
                                <a:cxn ang="0">
                                  <a:pos x="T3" y="0"/>
                                </a:cxn>
                              </a:cxnLst>
                              <a:rect l="0" t="0" r="r" b="b"/>
                              <a:pathLst>
                                <a:path w="3780">
                                  <a:moveTo>
                                    <a:pt x="0" y="0"/>
                                  </a:moveTo>
                                  <a:lnTo>
                                    <a:pt x="377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894EA6" id="Group 5"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">
                <v:group id="Group 6"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7"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" path="m,l3779,e" filled="f">
                    <v:path arrowok="t" o:connecttype="custom" o:connectlocs="0,0;3779,0" o:connectangles="0,0"/>
                  </v:shape>
                </v:group>
                <w10:anchorlock/>
              </v:group>
            </w:pict>
          </mc:Fallback>
        </mc:AlternateContent>
      </w:r>
    </w:p>
    <w:p w14:paraId="6ABE345E" w14:textId="77777777" w:rsidR="00D41486" w:rsidRPr="00386E32" w:rsidRDefault="00D41486" w:rsidP="00D41486">
      <w:pPr>
        <w:pStyle w:val="BodyText"/>
        <w:spacing w:before="176"/>
        <w:ind w:left="207"/>
        <w:rPr>
          <w:lang w:val="fr-FR"/>
        </w:rPr>
      </w:pPr>
      <w:r w:rsidRPr="00386E32">
        <w:rPr>
          <w:lang w:val="fr-FR"/>
        </w:rPr>
        <w:t>Fonction</w:t>
      </w:r>
    </w:p>
    <w:p w14:paraId="1DEBE5F9" w14:textId="77777777" w:rsidR="00D41486" w:rsidRPr="00386E32" w:rsidRDefault="00D41486" w:rsidP="00D41486">
      <w:pPr>
        <w:spacing w:line="20" w:lineRule="atLeast"/>
        <w:ind w:left="1077"/>
        <w:rPr>
          <w:sz w:val="2"/>
          <w:szCs w:val="2"/>
        </w:rPr>
      </w:pPr>
      <w:r w:rsidRPr="00386E32">
        <w:rPr>
          <w:noProof/>
          <w:sz w:val="2"/>
          <w:szCs w:val="2"/>
        </w:rPr>
        <mc:AlternateContent>
          <mc:Choice Requires="wpg">
            <w:drawing>
              <wp:inline distT="0" distB="0" distL="0" distR="0" wp14:anchorId="0AC73127" wp14:editId="16B55979">
                <wp:extent cx="2444750" cy="6350"/>
                <wp:effectExtent l="10795" t="10160" r="1905" b="254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6350"/>
                          <a:chOff x="0" y="0"/>
                          <a:chExt cx="3850" cy="10"/>
                        </a:xfrm>
                      </wpg:grpSpPr>
                      <wpg:grpSp>
                        <wpg:cNvPr id="26" name="Group 3"/>
                        <wpg:cNvGrpSpPr>
                          <a:grpSpLocks/>
                        </wpg:cNvGrpSpPr>
                        <wpg:grpSpPr bwMode="auto">
                          <a:xfrm>
                            <a:off x="5" y="5"/>
                            <a:ext cx="3840" cy="2"/>
                            <a:chOff x="5" y="5"/>
                            <a:chExt cx="3840" cy="2"/>
                          </a:xfrm>
                        </wpg:grpSpPr>
                        <wps:wsp>
                          <wps:cNvPr id="27" name="Freeform 4"/>
                          <wps:cNvSpPr>
                            <a:spLocks/>
                          </wps:cNvSpPr>
                          <wps:spPr bwMode="auto">
                            <a:xfrm>
                              <a:off x="5" y="5"/>
                              <a:ext cx="3840" cy="2"/>
                            </a:xfrm>
                            <a:custGeom>
                              <a:avLst/>
                              <a:gdLst>
                                <a:gd name="T0" fmla="+- 0 5 5"/>
                                <a:gd name="T1" fmla="*/ T0 w 3840"/>
                                <a:gd name="T2" fmla="+- 0 3845 5"/>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7BCFFE" id="Group 25" o:spid="_x0000_s1026" style="width:192.5pt;height:.5pt;mso-position-horizontal-relative:char;mso-position-vertical-relative:line" coordsize="3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">
                <v:group id="Group 3" o:spid="_x0000_s1027" style="position:absolute;left:5;top:5;width:3840;height:2" coordorigin="5,5"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4" o:spid="_x0000_s1028" style="position:absolute;left:5;top:5;width:3840;height:2;visibility:visible;mso-wrap-style:square;v-text-anchor:top"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" path="m,l3840,e" filled="f" strokeweight=".48pt">
                    <v:path arrowok="t" o:connecttype="custom" o:connectlocs="0,0;3840,0" o:connectangles="0,0"/>
                  </v:shape>
                </v:group>
                <w10:anchorlock/>
              </v:group>
            </w:pict>
          </mc:Fallback>
        </mc:AlternateContent>
      </w:r>
    </w:p>
    <w:p w14:paraId="7DE2438A" w14:textId="77777777" w:rsidR="00D41486" w:rsidRPr="00386E32" w:rsidRDefault="00D41486" w:rsidP="00D41486">
      <w:pPr>
        <w:spacing w:before="4"/>
        <w:rPr>
          <w:sz w:val="16"/>
          <w:szCs w:val="16"/>
        </w:rPr>
      </w:pPr>
    </w:p>
    <w:p w14:paraId="6C460D46" w14:textId="77777777" w:rsidR="00D41486" w:rsidRPr="00386E32" w:rsidRDefault="00D41486" w:rsidP="00D41486">
      <w:pPr>
        <w:pStyle w:val="BodyText"/>
        <w:tabs>
          <w:tab w:val="left" w:pos="1107"/>
          <w:tab w:val="left" w:pos="4942"/>
          <w:tab w:val="left" w:pos="7769"/>
        </w:tabs>
        <w:spacing w:before="69"/>
        <w:ind w:left="207"/>
        <w:rPr>
          <w:lang w:val="fr-FR"/>
        </w:rPr>
      </w:pPr>
      <w:r w:rsidRPr="00386E32">
        <w:rPr>
          <w:lang w:val="fr-FR"/>
        </w:rPr>
        <w:t>Date :</w:t>
      </w:r>
      <w:r w:rsidRPr="00386E32">
        <w:rPr>
          <w:lang w:val="fr-FR"/>
        </w:rPr>
        <w:tab/>
      </w:r>
      <w:r w:rsidRPr="00386E32">
        <w:rPr>
          <w:u w:val="single" w:color="000000"/>
          <w:lang w:val="fr-FR"/>
        </w:rPr>
        <w:tab/>
      </w:r>
      <w:r w:rsidRPr="00386E32">
        <w:rPr>
          <w:lang w:val="fr-FR"/>
        </w:rPr>
        <w:tab/>
        <w:t>Cachet officiel</w:t>
      </w:r>
    </w:p>
    <w:p w14:paraId="56783848" w14:textId="77777777" w:rsidR="00D41486" w:rsidRPr="00386E32" w:rsidRDefault="00D41486" w:rsidP="00D41486">
      <w:pPr>
        <w:rPr>
          <w:szCs w:val="24"/>
        </w:rPr>
      </w:pPr>
    </w:p>
    <w:p w14:paraId="5D13F3C0" w14:textId="77777777" w:rsidR="00D41486" w:rsidRPr="00386E32" w:rsidRDefault="00D41486" w:rsidP="00D41486">
      <w:pPr>
        <w:spacing w:before="3"/>
        <w:rPr>
          <w:szCs w:val="24"/>
        </w:rPr>
      </w:pPr>
    </w:p>
    <w:p w14:paraId="617B0588" w14:textId="77777777" w:rsidR="00D41486" w:rsidRPr="00386E32" w:rsidRDefault="00D41486" w:rsidP="00D41486">
      <w:pPr>
        <w:ind w:left="207"/>
      </w:pPr>
      <w:r w:rsidRPr="00386E32">
        <w:t>(P.S. Veuillez-vous assurer que le présent formulaire est dûment rempli, signé et estampillé afin qu’il puisse être exploité).</w:t>
      </w:r>
    </w:p>
    <w:p w14:paraId="47902B1E"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0D2E948" w14:textId="77777777" w:rsidR="00D41486" w:rsidRPr="00386E32" w:rsidRDefault="00D41486" w:rsidP="00D41486">
      <w:pPr>
        <w:tabs>
          <w:tab w:val="right" w:pos="9000"/>
        </w:tabs>
        <w:suppressAutoHyphens/>
        <w:spacing w:before="120" w:after="120"/>
        <w:rPr>
          <w:b/>
          <w:i/>
          <w:szCs w:val="24"/>
        </w:rPr>
      </w:pPr>
    </w:p>
    <w:p w14:paraId="364C184B" w14:textId="77777777" w:rsidR="00D41486" w:rsidRPr="00386E32" w:rsidRDefault="00D41486" w:rsidP="00D41486">
      <w:pPr>
        <w:tabs>
          <w:tab w:val="right" w:pos="9000"/>
        </w:tabs>
        <w:rPr>
          <w:szCs w:val="24"/>
        </w:rPr>
      </w:pPr>
    </w:p>
    <w:p w14:paraId="6BBC7EC0" w14:textId="77777777" w:rsidR="00ED30D3" w:rsidRDefault="00ED30D3" w:rsidP="00ED4BF5">
      <w:pPr>
        <w:rPr>
          <w:sz w:val="24"/>
          <w:szCs w:val="24"/>
        </w:rPr>
      </w:pPr>
    </w:p>
    <w:sectPr w:rsidR="00ED30D3" w:rsidSect="00ED4BF5">
      <w:pgSz w:w="12240" w:h="15840"/>
      <w:pgMar w:top="1440" w:right="1440" w:bottom="115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ABCDA" w14:textId="77777777" w:rsidR="00007128" w:rsidRPr="00497EB6" w:rsidRDefault="00007128" w:rsidP="00B770B1">
      <w:r w:rsidRPr="00497EB6">
        <w:separator/>
      </w:r>
    </w:p>
  </w:endnote>
  <w:endnote w:type="continuationSeparator" w:id="0">
    <w:p w14:paraId="2EC9C407" w14:textId="77777777" w:rsidR="00007128" w:rsidRPr="00497EB6" w:rsidRDefault="00007128" w:rsidP="00B770B1">
      <w:r w:rsidRPr="00497EB6">
        <w:continuationSeparator/>
      </w:r>
    </w:p>
  </w:endnote>
  <w:endnote w:type="continuationNotice" w:id="1">
    <w:p w14:paraId="6A3A9800" w14:textId="77777777" w:rsidR="00007128" w:rsidRPr="00497EB6" w:rsidRDefault="000071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l‚r –¾’©">
    <w:altName w:val="Cambri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variable"/>
    <w:sig w:usb0="00000003" w:usb1="500079DB" w:usb2="00000010" w:usb3="00000000" w:csb0="00000001" w:csb1="00000000"/>
  </w:font>
  <w:font w:name="Arial-BoldMT">
    <w:altName w:val="Arial"/>
    <w:charset w:val="00"/>
    <w:family w:val="auto"/>
    <w:pitch w:val="variable"/>
    <w:sig w:usb0="20002A87"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ight">
    <w:altName w:val="Times New Roman"/>
    <w:charset w:val="00"/>
    <w:family w:val="auto"/>
    <w:pitch w:val="variable"/>
    <w:sig w:usb0="00000001" w:usb1="5000205B" w:usb2="00000002"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8606B" w14:textId="77777777" w:rsidR="00007128" w:rsidRPr="00497EB6" w:rsidRDefault="00007128" w:rsidP="00B770B1">
      <w:r w:rsidRPr="00497EB6">
        <w:separator/>
      </w:r>
    </w:p>
  </w:footnote>
  <w:footnote w:type="continuationSeparator" w:id="0">
    <w:p w14:paraId="0DE61EBA" w14:textId="77777777" w:rsidR="00007128" w:rsidRPr="00497EB6" w:rsidRDefault="00007128" w:rsidP="00B770B1">
      <w:r w:rsidRPr="00497EB6">
        <w:continuationSeparator/>
      </w:r>
    </w:p>
  </w:footnote>
  <w:footnote w:type="continuationNotice" w:id="1">
    <w:p w14:paraId="2CE4E4E1" w14:textId="77777777" w:rsidR="00007128" w:rsidRPr="00497EB6" w:rsidRDefault="00007128"/>
  </w:footnote>
  <w:footnote w:id="2">
    <w:p w14:paraId="0D5AE2EB" w14:textId="67ADDBEA" w:rsidR="004E33E2" w:rsidRPr="00497EB6" w:rsidRDefault="004E33E2" w:rsidP="00116C68">
      <w:pPr>
        <w:pStyle w:val="FootnoteText"/>
        <w:spacing w:after="120"/>
        <w:ind w:left="360" w:hanging="360"/>
        <w:rPr>
          <w:sz w:val="18"/>
          <w:szCs w:val="18"/>
          <w:lang w:val="fr-FR"/>
        </w:rPr>
      </w:pPr>
      <w:r w:rsidRPr="00497EB6">
        <w:rPr>
          <w:rStyle w:val="FootnoteReference"/>
          <w:lang w:val="fr-FR"/>
        </w:rPr>
        <w:footnoteRef/>
      </w:r>
      <w:r w:rsidRPr="00497EB6">
        <w:rPr>
          <w:lang w:val="fr-FR"/>
        </w:rPr>
        <w:t xml:space="preserve"> </w:t>
      </w:r>
      <w:r w:rsidRPr="00497EB6">
        <w:rPr>
          <w:lang w:val="fr-FR"/>
        </w:rPr>
        <w:tab/>
      </w:r>
      <w:r w:rsidRPr="00497EB6">
        <w:rPr>
          <w:sz w:val="18"/>
          <w:szCs w:val="18"/>
          <w:lang w:val="fr-FR"/>
        </w:rPr>
        <w:t xml:space="preserve">Remplacer par « des Marchés » dans le cas où des </w:t>
      </w:r>
      <w:r w:rsidR="00280E16" w:rsidRPr="00497EB6">
        <w:rPr>
          <w:sz w:val="18"/>
          <w:szCs w:val="18"/>
          <w:lang w:val="fr-FR"/>
        </w:rPr>
        <w:t xml:space="preserve">Propositions </w:t>
      </w:r>
      <w:r w:rsidRPr="00497EB6">
        <w:rPr>
          <w:sz w:val="18"/>
          <w:szCs w:val="18"/>
          <w:lang w:val="fr-FR"/>
        </w:rPr>
        <w:t xml:space="preserve">sont sollicitées simultanément pour des marchés multiples. Ajouter un nouveau paragraphe 3 et renuméroter les paragraphes 3 à 8 comme suit : « 3 Un Proposant peut présenter une </w:t>
      </w:r>
      <w:r w:rsidR="000A3759" w:rsidRPr="00497EB6">
        <w:rPr>
          <w:sz w:val="18"/>
          <w:szCs w:val="18"/>
          <w:lang w:val="fr-FR"/>
        </w:rPr>
        <w:t xml:space="preserve">Proposition </w:t>
      </w:r>
      <w:r w:rsidRPr="00497EB6">
        <w:rPr>
          <w:sz w:val="18"/>
          <w:szCs w:val="18"/>
          <w:lang w:val="fr-FR"/>
        </w:rPr>
        <w:t>pour un ou plusieurs marchés, comme précisé dans le Document d’Appel d’Offres.</w:t>
      </w:r>
    </w:p>
  </w:footnote>
  <w:footnote w:id="3">
    <w:p w14:paraId="72C01255" w14:textId="679FC13D" w:rsidR="004E33E2" w:rsidRPr="00497EB6" w:rsidRDefault="004E33E2" w:rsidP="00116C68">
      <w:pPr>
        <w:pStyle w:val="FootnoteText"/>
        <w:spacing w:after="120"/>
        <w:ind w:left="360" w:hanging="360"/>
        <w:rPr>
          <w:sz w:val="18"/>
          <w:szCs w:val="18"/>
          <w:lang w:val="fr-FR"/>
        </w:rPr>
      </w:pPr>
      <w:r w:rsidRPr="00497EB6">
        <w:rPr>
          <w:rStyle w:val="FootnoteReference"/>
          <w:sz w:val="18"/>
          <w:szCs w:val="18"/>
          <w:lang w:val="fr-FR"/>
        </w:rPr>
        <w:footnoteRef/>
      </w:r>
      <w:r w:rsidRPr="00497EB6">
        <w:rPr>
          <w:sz w:val="18"/>
          <w:szCs w:val="18"/>
          <w:lang w:val="fr-FR"/>
        </w:rPr>
        <w:t xml:space="preserve"> </w:t>
      </w:r>
      <w:r w:rsidRPr="00497EB6">
        <w:rPr>
          <w:sz w:val="18"/>
          <w:szCs w:val="18"/>
          <w:lang w:val="fr-FR"/>
        </w:rPr>
        <w:tab/>
        <w:t>Insérer, si applicable : « ce contrat sera financé conjointement par (insérer le nom du co</w:t>
      </w:r>
      <w:r w:rsidR="002F2015" w:rsidRPr="00497EB6">
        <w:rPr>
          <w:sz w:val="18"/>
          <w:szCs w:val="18"/>
          <w:lang w:val="fr-FR"/>
        </w:rPr>
        <w:t>-</w:t>
      </w:r>
      <w:r w:rsidRPr="00497EB6">
        <w:rPr>
          <w:sz w:val="18"/>
          <w:szCs w:val="18"/>
          <w:lang w:val="fr-FR"/>
        </w:rPr>
        <w:t xml:space="preserve">financier). La passation du Marché sera conforme </w:t>
      </w:r>
      <w:r w:rsidR="002F2015" w:rsidRPr="00497EB6">
        <w:rPr>
          <w:sz w:val="18"/>
          <w:szCs w:val="18"/>
          <w:lang w:val="fr-FR"/>
        </w:rPr>
        <w:t>aux Directives de la BIsD.</w:t>
      </w:r>
      <w:r w:rsidRPr="00497EB6">
        <w:rPr>
          <w:sz w:val="18"/>
          <w:szCs w:val="18"/>
          <w:lang w:val="fr-FR"/>
        </w:rPr>
        <w:t> »</w:t>
      </w:r>
    </w:p>
  </w:footnote>
  <w:footnote w:id="4">
    <w:p w14:paraId="4D8C333A" w14:textId="5B98DA8C" w:rsidR="004E33E2" w:rsidRPr="00497EB6" w:rsidRDefault="004E33E2" w:rsidP="00116C68">
      <w:pPr>
        <w:pStyle w:val="FootnoteText"/>
        <w:spacing w:after="120"/>
        <w:ind w:left="360" w:hanging="360"/>
        <w:rPr>
          <w:sz w:val="18"/>
          <w:szCs w:val="18"/>
          <w:lang w:val="fr-FR"/>
        </w:rPr>
      </w:pPr>
      <w:r w:rsidRPr="00497EB6">
        <w:rPr>
          <w:rStyle w:val="FootnoteReference"/>
          <w:sz w:val="18"/>
          <w:szCs w:val="18"/>
          <w:lang w:val="fr-FR"/>
        </w:rPr>
        <w:footnoteRef/>
      </w:r>
      <w:r w:rsidRPr="00497EB6">
        <w:rPr>
          <w:sz w:val="18"/>
          <w:szCs w:val="18"/>
          <w:lang w:val="fr-FR"/>
        </w:rPr>
        <w:t xml:space="preserve"> </w:t>
      </w:r>
      <w:r w:rsidRPr="00497EB6">
        <w:rPr>
          <w:sz w:val="18"/>
          <w:szCs w:val="18"/>
          <w:lang w:val="fr-FR"/>
        </w:rPr>
        <w:tab/>
        <w:t xml:space="preserve">Fournir une brève description de la nature des </w:t>
      </w:r>
      <w:r w:rsidR="007352A8" w:rsidRPr="00497EB6">
        <w:rPr>
          <w:sz w:val="18"/>
          <w:szCs w:val="18"/>
          <w:lang w:val="fr-FR"/>
        </w:rPr>
        <w:t>Ouvrages et Services d’Exploitation</w:t>
      </w:r>
      <w:r w:rsidRPr="00497EB6">
        <w:rPr>
          <w:sz w:val="18"/>
          <w:szCs w:val="18"/>
          <w:lang w:val="fr-FR"/>
        </w:rPr>
        <w:t>, y compris leur envergure, site du Projet, délai de d’exécution, et autre information de nature à permettre aux Proposants de décider de leur participation ou non à l</w:t>
      </w:r>
      <w:r w:rsidR="009A4326" w:rsidRPr="00497EB6">
        <w:rPr>
          <w:sz w:val="18"/>
          <w:szCs w:val="18"/>
          <w:lang w:val="fr-FR"/>
        </w:rPr>
        <w:t>a</w:t>
      </w:r>
      <w:r w:rsidRPr="00497EB6">
        <w:rPr>
          <w:sz w:val="18"/>
          <w:szCs w:val="18"/>
          <w:lang w:val="fr-FR"/>
        </w:rPr>
        <w:t xml:space="preserve"> Demande de Propositions.</w:t>
      </w:r>
    </w:p>
  </w:footnote>
  <w:footnote w:id="5">
    <w:p w14:paraId="72633792" w14:textId="2616B594" w:rsidR="002A16DA" w:rsidRPr="00497EB6" w:rsidRDefault="002A16DA" w:rsidP="00A03ECF">
      <w:pPr>
        <w:pStyle w:val="FootnoteText"/>
        <w:ind w:left="270" w:hanging="270"/>
        <w:rPr>
          <w:lang w:val="fr-FR"/>
        </w:rPr>
      </w:pPr>
      <w:r w:rsidRPr="00497EB6">
        <w:rPr>
          <w:rStyle w:val="FootnoteReference"/>
          <w:lang w:val="fr-FR"/>
        </w:rPr>
        <w:footnoteRef/>
      </w:r>
      <w:r w:rsidR="002735FE" w:rsidRPr="00497EB6">
        <w:rPr>
          <w:lang w:val="fr-FR"/>
        </w:rPr>
        <w:tab/>
      </w:r>
      <w:r w:rsidRPr="00497EB6">
        <w:rPr>
          <w:lang w:val="fr-FR"/>
        </w:rPr>
        <w:t xml:space="preserve">Si </w:t>
      </w:r>
      <w:r w:rsidR="00012E64" w:rsidRPr="00497EB6">
        <w:rPr>
          <w:lang w:val="fr-FR"/>
        </w:rPr>
        <w:t>un système d’achat</w:t>
      </w:r>
      <w:r w:rsidRPr="00497EB6">
        <w:rPr>
          <w:lang w:val="fr-FR"/>
        </w:rPr>
        <w:t xml:space="preserve"> électronique est utilisé, insérer le lien ou l’adresse du site </w:t>
      </w:r>
      <w:r w:rsidR="009A4326" w:rsidRPr="00497EB6">
        <w:rPr>
          <w:lang w:val="fr-FR"/>
        </w:rPr>
        <w:t xml:space="preserve">internet </w:t>
      </w:r>
      <w:r w:rsidRPr="00497EB6">
        <w:rPr>
          <w:lang w:val="fr-FR"/>
        </w:rPr>
        <w:t xml:space="preserve">et toute information additionnelle </w:t>
      </w:r>
      <w:r w:rsidRPr="00497EB6">
        <w:rPr>
          <w:sz w:val="18"/>
          <w:szCs w:val="18"/>
          <w:lang w:val="fr-FR"/>
        </w:rPr>
        <w:t>comme</w:t>
      </w:r>
      <w:r w:rsidRPr="00497EB6">
        <w:rPr>
          <w:lang w:val="fr-FR"/>
        </w:rPr>
        <w:t xml:space="preserve"> appropriée.</w:t>
      </w:r>
    </w:p>
  </w:footnote>
  <w:footnote w:id="6">
    <w:p w14:paraId="169604BA" w14:textId="77777777" w:rsidR="004E33E2" w:rsidRPr="00497EB6" w:rsidRDefault="004E33E2" w:rsidP="00116C68">
      <w:pPr>
        <w:pStyle w:val="FootnoteText"/>
        <w:spacing w:after="120"/>
        <w:ind w:left="360" w:hanging="360"/>
        <w:rPr>
          <w:sz w:val="18"/>
          <w:szCs w:val="18"/>
          <w:lang w:val="fr-FR"/>
        </w:rPr>
      </w:pPr>
      <w:r w:rsidRPr="00497EB6">
        <w:rPr>
          <w:rStyle w:val="FootnoteReference"/>
          <w:sz w:val="18"/>
          <w:szCs w:val="18"/>
          <w:lang w:val="fr-FR"/>
        </w:rPr>
        <w:footnoteRef/>
      </w:r>
      <w:r w:rsidRPr="00497EB6">
        <w:rPr>
          <w:sz w:val="18"/>
          <w:szCs w:val="18"/>
          <w:lang w:val="fr-FR"/>
        </w:rPr>
        <w:t xml:space="preserve"> </w:t>
      </w:r>
      <w:r w:rsidRPr="00497EB6">
        <w:rPr>
          <w:sz w:val="18"/>
          <w:szCs w:val="18"/>
          <w:lang w:val="fr-FR"/>
        </w:rPr>
        <w:tab/>
        <w:t>Le bureau où les documents peuvent être consultés et obtenus, et celui où les offres doivent être soumises ne sont pas nécessairement les mêmes.</w:t>
      </w:r>
    </w:p>
  </w:footnote>
  <w:footnote w:id="7">
    <w:p w14:paraId="14400015" w14:textId="6D37C1E2" w:rsidR="004E33E2" w:rsidRPr="00497EB6" w:rsidRDefault="004E33E2" w:rsidP="00116C68">
      <w:pPr>
        <w:pStyle w:val="FootnoteText"/>
        <w:spacing w:after="120"/>
        <w:ind w:left="360" w:hanging="360"/>
        <w:rPr>
          <w:sz w:val="18"/>
          <w:szCs w:val="18"/>
          <w:lang w:val="fr-FR"/>
        </w:rPr>
      </w:pPr>
      <w:r w:rsidRPr="00497EB6">
        <w:rPr>
          <w:rStyle w:val="FootnoteReference"/>
          <w:sz w:val="18"/>
          <w:szCs w:val="18"/>
          <w:lang w:val="fr-FR"/>
        </w:rPr>
        <w:footnoteRef/>
      </w:r>
      <w:r w:rsidRPr="00497EB6">
        <w:rPr>
          <w:sz w:val="18"/>
          <w:szCs w:val="18"/>
          <w:lang w:val="fr-FR"/>
        </w:rPr>
        <w:t xml:space="preserve"> </w:t>
      </w:r>
      <w:r w:rsidRPr="00497EB6">
        <w:rPr>
          <w:sz w:val="18"/>
          <w:szCs w:val="18"/>
          <w:lang w:val="fr-FR"/>
        </w:rPr>
        <w:tab/>
        <w:t>Le prix demandé est destiné à défrayer le Maître d’Ouvrage du coût d’impression, du courrier / d’acheminement du dossier de Demande de Propositions. Un montant de 50 à 300 USD ou équivalent est réputé raisonnable.</w:t>
      </w:r>
    </w:p>
  </w:footnote>
  <w:footnote w:id="8">
    <w:p w14:paraId="764FD50E" w14:textId="77777777" w:rsidR="004E33E2" w:rsidRPr="00497EB6" w:rsidRDefault="004E33E2" w:rsidP="00116C68">
      <w:pPr>
        <w:pStyle w:val="FootnoteText"/>
        <w:spacing w:after="120"/>
        <w:ind w:left="360" w:hanging="360"/>
        <w:rPr>
          <w:sz w:val="18"/>
          <w:szCs w:val="18"/>
          <w:lang w:val="fr-FR"/>
        </w:rPr>
      </w:pPr>
      <w:r w:rsidRPr="00497EB6">
        <w:rPr>
          <w:rStyle w:val="FootnoteReference"/>
          <w:sz w:val="18"/>
          <w:szCs w:val="18"/>
          <w:lang w:val="fr-FR"/>
        </w:rPr>
        <w:footnoteRef/>
      </w:r>
      <w:r w:rsidRPr="00497EB6">
        <w:rPr>
          <w:sz w:val="18"/>
          <w:szCs w:val="18"/>
          <w:lang w:val="fr-FR"/>
        </w:rPr>
        <w:t xml:space="preserve"> </w:t>
      </w:r>
      <w:r w:rsidRPr="00497EB6">
        <w:rPr>
          <w:sz w:val="18"/>
          <w:szCs w:val="18"/>
          <w:lang w:val="fr-FR"/>
        </w:rPr>
        <w:tab/>
        <w:t>Par exemple chèque de caisse, dépôt direct sur un compte particulier.</w:t>
      </w:r>
    </w:p>
  </w:footnote>
  <w:footnote w:id="9">
    <w:p w14:paraId="6FAD7976" w14:textId="015979FA" w:rsidR="004E33E2" w:rsidRPr="00497EB6" w:rsidRDefault="004E33E2" w:rsidP="00116C68">
      <w:pPr>
        <w:pStyle w:val="FootnoteText"/>
        <w:spacing w:after="120"/>
        <w:ind w:left="360" w:hanging="360"/>
        <w:rPr>
          <w:sz w:val="18"/>
          <w:szCs w:val="18"/>
          <w:lang w:val="fr-FR"/>
        </w:rPr>
      </w:pPr>
      <w:r w:rsidRPr="00497EB6">
        <w:rPr>
          <w:rStyle w:val="FootnoteReference"/>
          <w:sz w:val="18"/>
          <w:szCs w:val="18"/>
          <w:lang w:val="fr-FR"/>
        </w:rPr>
        <w:footnoteRef/>
      </w:r>
      <w:r w:rsidRPr="00497EB6">
        <w:rPr>
          <w:sz w:val="18"/>
          <w:szCs w:val="18"/>
          <w:lang w:val="fr-FR"/>
        </w:rPr>
        <w:t xml:space="preserve"> </w:t>
      </w:r>
      <w:r w:rsidRPr="00497EB6">
        <w:rPr>
          <w:sz w:val="18"/>
          <w:szCs w:val="18"/>
          <w:lang w:val="fr-FR"/>
        </w:rPr>
        <w:tab/>
        <w:t xml:space="preserve">La procédure d’acheminement est généralement la poste aérienne pour l’étranger et la poste normale ou l’acheminement à domicile localement, ou par voie électronique si autorisée. Pour des raisons d’urgence ou de sécurité, l’acheminement à domicile peut être exigé pour l’étranger. Avec l’accord de la </w:t>
      </w:r>
      <w:r w:rsidR="00012E64" w:rsidRPr="00497EB6">
        <w:rPr>
          <w:sz w:val="18"/>
          <w:szCs w:val="18"/>
          <w:lang w:val="fr-FR"/>
        </w:rPr>
        <w:t>BIsD</w:t>
      </w:r>
      <w:r w:rsidRPr="00497EB6">
        <w:rPr>
          <w:sz w:val="18"/>
          <w:szCs w:val="18"/>
          <w:lang w:val="fr-FR"/>
        </w:rPr>
        <w:t>, les documents peuvent être distribués par courriel, téléchargés à partir d’un site autorisé ou d’un système d’achat électronique.</w:t>
      </w:r>
    </w:p>
  </w:footnote>
  <w:footnote w:id="10">
    <w:p w14:paraId="3B484FA8" w14:textId="77777777" w:rsidR="007E23BD" w:rsidRPr="009766CD" w:rsidRDefault="007E23BD" w:rsidP="007E23BD">
      <w:pPr>
        <w:pStyle w:val="FootnoteText"/>
        <w:rPr>
          <w:lang w:val="fr-FR"/>
        </w:rPr>
      </w:pPr>
      <w:r>
        <w:rPr>
          <w:rStyle w:val="FootnoteReference"/>
        </w:rPr>
        <w:footnoteRef/>
      </w:r>
      <w:r w:rsidRPr="009766CD">
        <w:rPr>
          <w:lang w:val="fr-FR"/>
        </w:rPr>
        <w:t xml:space="preserve"> </w:t>
      </w:r>
      <w:r w:rsidRPr="000C1F9C">
        <w:rPr>
          <w:lang w:val="fr-FR"/>
        </w:rPr>
        <w:t>Si le dossier de DP prévoit des lots ou des groupes de lots qui peuvent être acquis séparément, les montants de la garantie de la proposition doivent être définis par lot ou groupe de lots. Le montant de la garantie ne doit pas être fixé à un niveau si élevé qu'il décourage les Proposants. Si aucune garantie de proposition n'est requise, ce paragraphe doit le préciser</w:t>
      </w:r>
      <w:r w:rsidRPr="009766CD">
        <w:rPr>
          <w:lang w:val="fr-FR"/>
        </w:rPr>
        <w:t>.</w:t>
      </w:r>
    </w:p>
  </w:footnote>
  <w:footnote w:id="11">
    <w:p w14:paraId="06C02D6C" w14:textId="77777777" w:rsidR="004E33E2" w:rsidRPr="00497EB6" w:rsidRDefault="004E33E2" w:rsidP="006E1AF2">
      <w:r w:rsidRPr="00497EB6">
        <w:rPr>
          <w:rStyle w:val="FootnoteReference"/>
        </w:rPr>
        <w:footnoteRef/>
      </w:r>
      <w:r w:rsidRPr="00497EB6">
        <w:t xml:space="preserve"> </w:t>
      </w:r>
    </w:p>
    <w:p w14:paraId="1C18B8A1" w14:textId="3800A3C8" w:rsidR="004E33E2" w:rsidRPr="00497EB6" w:rsidRDefault="004E33E2" w:rsidP="006E1AF2">
      <w:r w:rsidRPr="00497EB6">
        <w:t xml:space="preserve">Une Société de Projet est une entité juridique distincte créée par une organisation. La Société de Projet est une société distincte avec ses propres </w:t>
      </w:r>
      <w:hyperlink r:id="rId1" w:history="1">
        <w:r w:rsidRPr="00497EB6">
          <w:t>actifs</w:t>
        </w:r>
      </w:hyperlink>
      <w:r w:rsidRPr="00497EB6">
        <w:t xml:space="preserve"> et </w:t>
      </w:r>
      <w:hyperlink r:id="rId2" w:history="1">
        <w:r w:rsidRPr="00497EB6">
          <w:t>passifs,</w:t>
        </w:r>
      </w:hyperlink>
      <w:r w:rsidRPr="00497EB6">
        <w:rPr>
          <w:u w:val="single"/>
        </w:rPr>
        <w:t xml:space="preserve"> </w:t>
      </w:r>
      <w:r w:rsidRPr="00497EB6">
        <w:t xml:space="preserve">ainsi que son propre statut juridique. Habituellement, elles sont créées pour un objectif spécifique, souvent pour isoler le risque financier. Comme il s’agit d’une entité juridique distincte, si la société mère  </w:t>
      </w:r>
      <w:hyperlink r:id="rId3" w:history="1">
        <w:r w:rsidRPr="00497EB6">
          <w:t>fait</w:t>
        </w:r>
      </w:hyperlink>
      <w:r w:rsidRPr="00497EB6">
        <w:t xml:space="preserve"> faillite, la Société de Projet peut poursuivre ses activités.</w:t>
      </w:r>
    </w:p>
    <w:p w14:paraId="62781780" w14:textId="4587824E" w:rsidR="004E33E2" w:rsidRPr="00497EB6" w:rsidRDefault="004E33E2" w:rsidP="006E1AF2">
      <w:r w:rsidRPr="00497EB6">
        <w:t>.</w:t>
      </w:r>
    </w:p>
  </w:footnote>
  <w:footnote w:id="12">
    <w:p w14:paraId="57A2B4BA" w14:textId="77777777" w:rsidR="00764B25" w:rsidRPr="00386E32" w:rsidRDefault="00764B25" w:rsidP="00764B25">
      <w:pPr>
        <w:pStyle w:val="FootnoteText"/>
        <w:spacing w:after="40"/>
        <w:rPr>
          <w:rFonts w:asciiTheme="minorHAnsi" w:hAnsiTheme="minorHAnsi" w:cstheme="minorHAnsi"/>
          <w:color w:val="000000"/>
          <w:lang w:val="fr-FR"/>
        </w:rPr>
      </w:pPr>
      <w:r w:rsidRPr="00386E32">
        <w:rPr>
          <w:rStyle w:val="FootnoteReference"/>
          <w:lang w:val="fr-FR"/>
        </w:rPr>
        <w:footnoteRef/>
      </w:r>
      <w:r w:rsidRPr="00386E32">
        <w:rPr>
          <w:lang w:val="fr-FR"/>
        </w:rPr>
        <w:t xml:space="preserve"> </w:t>
      </w:r>
      <w:r w:rsidRPr="00386E32">
        <w:rPr>
          <w:rFonts w:asciiTheme="minorHAnsi" w:hAnsiTheme="minorHAnsi" w:cstheme="minorHAnsi"/>
          <w:lang w:val="fr-FR"/>
        </w:rPr>
        <w:t>Dans ce contexte, toute action entreprise par une Firme, un Consultant et leurs agents, sous-traitants, prestataires de services, et/ou leurs personnels en vue d’influencer</w:t>
      </w:r>
      <w:r w:rsidRPr="00386E32">
        <w:rPr>
          <w:rFonts w:asciiTheme="minorHAnsi" w:hAnsiTheme="minorHAnsi" w:cstheme="minorHAnsi"/>
          <w:color w:val="000000"/>
          <w:lang w:val="fr-FR"/>
        </w:rPr>
        <w:t xml:space="preserve"> la procédure d’attribution ou l’exécution du marché en vue d’un avantage indu quelconque est inappropriée.</w:t>
      </w:r>
    </w:p>
  </w:footnote>
  <w:footnote w:id="13">
    <w:p w14:paraId="17FC2488" w14:textId="77777777" w:rsidR="00764B25" w:rsidRPr="00386E32" w:rsidRDefault="00764B25" w:rsidP="00764B25">
      <w:pPr>
        <w:pStyle w:val="FootnoteText"/>
        <w:rPr>
          <w:rFonts w:asciiTheme="minorHAnsi" w:hAnsiTheme="minorHAnsi" w:cstheme="minorHAnsi"/>
          <w:lang w:val="fr-FR"/>
        </w:rPr>
      </w:pPr>
      <w:r w:rsidRPr="00386E32">
        <w:rPr>
          <w:rStyle w:val="FootnoteReference"/>
          <w:lang w:val="fr-FR"/>
        </w:rPr>
        <w:footnoteRef/>
      </w:r>
      <w:r w:rsidRPr="00386E32">
        <w:rPr>
          <w:lang w:val="fr-FR"/>
        </w:rPr>
        <w:t xml:space="preserve"> </w:t>
      </w:r>
      <w:r w:rsidRPr="00386E32">
        <w:rPr>
          <w:rFonts w:asciiTheme="minorHAnsi" w:hAnsiTheme="minorHAnsi" w:cstheme="minorHAnsi"/>
          <w:lang w:val="fr-FR"/>
        </w:rPr>
        <w:t>Une Firme ou un individu peut être exclu de l'attribution de marchés financés par la BIsD à la suite : i) de l’achèvement des procédures de sanctions de la BIsD, y compris entre autres, de l’exclusion croisée convenue avec les autres Institutions Financières Internationales dont les Banques Multilatérales de Développement et de l’application des procédures de sanctions pour fraude et corruption relatives à la passation des marchés de la BIsD; et ii) d’une suspension temporaire ou d’une suspension temporaire rapide liée à des procédures de sanctions en cours.</w:t>
      </w:r>
    </w:p>
  </w:footnote>
  <w:footnote w:id="14">
    <w:p w14:paraId="5049E34B" w14:textId="77777777" w:rsidR="0088694E" w:rsidRPr="00386E32" w:rsidRDefault="0088694E" w:rsidP="0088694E">
      <w:pPr>
        <w:pStyle w:val="FootnoteText"/>
        <w:spacing w:after="40"/>
        <w:rPr>
          <w:color w:val="000000"/>
          <w:lang w:val="fr-FR"/>
        </w:rPr>
      </w:pPr>
      <w:r w:rsidRPr="00386E32">
        <w:rPr>
          <w:rStyle w:val="FootnoteReference"/>
          <w:lang w:val="fr-FR"/>
        </w:rPr>
        <w:footnoteRef/>
      </w:r>
      <w:r w:rsidRPr="00386E32">
        <w:rPr>
          <w:lang w:val="fr-FR"/>
        </w:rPr>
        <w:t xml:space="preserve"> Dans ce contexte, toute action entreprise par une Firme, un Consultant et leurs agents, sous-traitants, prestataires de services, et/ou leurs personnels en vue d’influencer</w:t>
      </w:r>
      <w:r w:rsidRPr="00386E32">
        <w:rPr>
          <w:color w:val="000000"/>
          <w:lang w:val="fr-FR"/>
        </w:rPr>
        <w:t xml:space="preserve"> la procédure d’attribution ou l’exécution du marché en vue d’un avantage indu quelconque est inappropriée.</w:t>
      </w:r>
    </w:p>
  </w:footnote>
  <w:footnote w:id="15">
    <w:p w14:paraId="3DA19B46" w14:textId="77777777" w:rsidR="0088694E" w:rsidRPr="00386E32" w:rsidRDefault="0088694E" w:rsidP="0088694E">
      <w:pPr>
        <w:pStyle w:val="FootnoteText"/>
        <w:rPr>
          <w:lang w:val="fr-FR"/>
        </w:rPr>
      </w:pPr>
      <w:r w:rsidRPr="00386E32">
        <w:rPr>
          <w:rStyle w:val="FootnoteReference"/>
          <w:lang w:val="fr-FR"/>
        </w:rPr>
        <w:footnoteRef/>
      </w:r>
      <w:r w:rsidRPr="00386E32">
        <w:rPr>
          <w:lang w:val="fr-FR"/>
        </w:rPr>
        <w:t xml:space="preserve"> Une Firme ou un individu peut être exclu de l'attribution de marchés financés par la BIsD à la suite : i) de l’achèvement des procédures de sanctions de la BIsD, y compris entre autres, de l’exclusion croisée convenue avec les autres Institutions Financières Internationales dont les Banques Multilatérales de Développement ; et ii) d’une suspension temporaire ou d’une suspension temporaire rapide liée à des procédures de sanctions en cours.</w:t>
      </w:r>
    </w:p>
  </w:footnote>
  <w:footnote w:id="16">
    <w:p w14:paraId="2F5AB614" w14:textId="0B97F51E" w:rsidR="004E33E2" w:rsidRPr="00497EB6" w:rsidRDefault="004E33E2" w:rsidP="000C5F4D">
      <w:pPr>
        <w:pStyle w:val="FootnoteText"/>
        <w:tabs>
          <w:tab w:val="left" w:pos="350"/>
        </w:tabs>
        <w:rPr>
          <w:lang w:val="fr-FR"/>
        </w:rPr>
      </w:pPr>
      <w:r w:rsidRPr="00497EB6">
        <w:rPr>
          <w:rStyle w:val="FootnoteReference"/>
          <w:lang w:val="fr-FR"/>
        </w:rPr>
        <w:footnoteRef/>
      </w:r>
      <w:r w:rsidRPr="00497EB6">
        <w:rPr>
          <w:lang w:val="fr-FR"/>
        </w:rPr>
        <w:tab/>
        <w:t xml:space="preserve">Le Garant doit insérer le montant du Marché </w:t>
      </w:r>
      <w:r w:rsidR="0004502C" w:rsidRPr="00497EB6">
        <w:rPr>
          <w:lang w:val="fr-FR"/>
        </w:rPr>
        <w:t>accepté d</w:t>
      </w:r>
      <w:r w:rsidRPr="00497EB6">
        <w:rPr>
          <w:lang w:val="fr-FR"/>
        </w:rPr>
        <w:t>u Marché soit dans la (ou les) monnaie(s) mentionnée(s) au Marché, soit dans toute autre monnaie librement convertible acceptable par le Maître d’Ouvrage.</w:t>
      </w:r>
    </w:p>
  </w:footnote>
  <w:footnote w:id="17">
    <w:p w14:paraId="4607F695" w14:textId="22919991" w:rsidR="004E33E2" w:rsidRPr="00497EB6" w:rsidRDefault="004E33E2" w:rsidP="000C5F4D">
      <w:pPr>
        <w:pStyle w:val="FootnoteText"/>
        <w:tabs>
          <w:tab w:val="left" w:pos="350"/>
        </w:tabs>
        <w:rPr>
          <w:lang w:val="fr-FR"/>
        </w:rPr>
      </w:pPr>
      <w:r w:rsidRPr="00497EB6">
        <w:rPr>
          <w:rStyle w:val="FootnoteReference"/>
          <w:lang w:val="fr-FR"/>
        </w:rPr>
        <w:footnoteRef/>
      </w:r>
      <w:r w:rsidRPr="00497EB6">
        <w:rPr>
          <w:lang w:val="fr-FR"/>
        </w:rPr>
        <w:t xml:space="preserve"> </w:t>
      </w:r>
      <w:r w:rsidRPr="00497EB6">
        <w:rPr>
          <w:lang w:val="fr-FR"/>
        </w:rPr>
        <w:tab/>
        <w:t xml:space="preserve">Insérer la date représentant vingt-huit jours suivant la date estimée de </w:t>
      </w:r>
      <w:r w:rsidR="00217535" w:rsidRPr="00497EB6">
        <w:rPr>
          <w:lang w:val="fr-FR"/>
        </w:rPr>
        <w:t>l’achèvement du Marché</w:t>
      </w:r>
      <w:r w:rsidR="00AA449F" w:rsidRPr="00497EB6">
        <w:rPr>
          <w:lang w:val="fr-FR"/>
        </w:rPr>
        <w:t xml:space="preserve"> spécifiée selon la </w:t>
      </w:r>
      <w:r w:rsidR="00972374">
        <w:rPr>
          <w:lang w:val="fr-FR"/>
        </w:rPr>
        <w:t>Sous-C</w:t>
      </w:r>
      <w:r w:rsidR="00AA449F" w:rsidRPr="00497EB6">
        <w:rPr>
          <w:lang w:val="fr-FR"/>
        </w:rPr>
        <w:t>lause 8.6 des GC</w:t>
      </w:r>
      <w:r w:rsidRPr="00497EB6">
        <w:rPr>
          <w:lang w:val="fr-FR"/>
        </w:rPr>
        <w:t xml:space="preserve">. Le Maître d’Ouvrage doit prendre en compte le fait que, dans le cas d’une prorogation de la durée du Marché, il devra demander au Garant de prolonger la durée de la présente garantie. Une telle demande doit être faite par écrit avant la date d’expiration mentionnée dans la garantie. Lorsqu’il préparera la garantie, le Maître d’Ouvrage peut considérer ajouter ce qui suit à la fin de l’avant-dernier paragraphe : « Sur demande écrite du Bénéficiaire, formulée avant l’expiration de la présente garantie, le Garant prolongera la durée de cette garantie pour une période ne dépassant pas </w:t>
      </w:r>
      <w:r w:rsidRPr="00497EB6">
        <w:rPr>
          <w:i/>
          <w:lang w:val="fr-FR"/>
        </w:rPr>
        <w:t>[six mois] [un an].</w:t>
      </w:r>
      <w:r w:rsidRPr="00497EB6">
        <w:rPr>
          <w:lang w:val="fr-FR"/>
        </w:rPr>
        <w:t xml:space="preserve"> Une telle extension ne sera accordée qu’une fois. »</w:t>
      </w:r>
    </w:p>
  </w:footnote>
  <w:footnote w:id="18">
    <w:p w14:paraId="3A8B84E3" w14:textId="77777777" w:rsidR="004E33E2" w:rsidRPr="00497EB6" w:rsidRDefault="004E33E2" w:rsidP="000C5F4D">
      <w:pPr>
        <w:pStyle w:val="FootnoteText"/>
        <w:rPr>
          <w:lang w:val="fr-FR"/>
        </w:rPr>
      </w:pPr>
      <w:r w:rsidRPr="00497EB6">
        <w:rPr>
          <w:rStyle w:val="FootnoteReference"/>
          <w:lang w:val="fr-FR"/>
        </w:rPr>
        <w:footnoteRef/>
      </w:r>
      <w:r w:rsidRPr="00497EB6">
        <w:rPr>
          <w:lang w:val="fr-FR"/>
        </w:rPr>
        <w:t xml:space="preserve"> </w:t>
      </w:r>
      <w:r w:rsidRPr="00497EB6">
        <w:rPr>
          <w:i/>
          <w:lang w:val="fr-FR"/>
        </w:rPr>
        <w:t>L’organisme de caution doit insérer un montant représentant le montant du Marché mentionné au Marché soit dans la (ou les) monnaie(s) mentionnée(s) au Marché, soit dans toute autre monnaie librement convertible acceptable par le Maître d’Ouvrage.</w:t>
      </w:r>
    </w:p>
  </w:footnote>
  <w:footnote w:id="19">
    <w:p w14:paraId="7348BC58" w14:textId="77777777" w:rsidR="004E33E2" w:rsidRPr="00497EB6" w:rsidRDefault="004E33E2" w:rsidP="00A36CF1">
      <w:pPr>
        <w:pStyle w:val="FootnoteText"/>
        <w:tabs>
          <w:tab w:val="left" w:pos="378"/>
        </w:tabs>
        <w:rPr>
          <w:lang w:val="fr-FR"/>
        </w:rPr>
      </w:pPr>
      <w:r w:rsidRPr="00497EB6">
        <w:rPr>
          <w:rStyle w:val="FootnoteReference"/>
          <w:lang w:val="fr-FR"/>
        </w:rPr>
        <w:footnoteRef/>
      </w:r>
      <w:r w:rsidRPr="00497EB6">
        <w:rPr>
          <w:lang w:val="fr-FR"/>
        </w:rPr>
        <w:t xml:space="preserve"> </w:t>
      </w:r>
      <w:r w:rsidRPr="00497EB6">
        <w:rPr>
          <w:lang w:val="fr-FR"/>
        </w:rPr>
        <w:tab/>
        <w:t>Le Garant doit insérer le montant du Marché mentionné au Marché soit dans la (ou les) monnaie(s) mentionnée(s) au Marché, soit dans toute autre monnaie librement convertible acceptable par le Maître d’Ouvrage.</w:t>
      </w:r>
    </w:p>
  </w:footnote>
  <w:footnote w:id="20">
    <w:p w14:paraId="486E5E93" w14:textId="5ACCA781" w:rsidR="004E33E2" w:rsidRPr="00497EB6" w:rsidRDefault="004E33E2" w:rsidP="00A36CF1">
      <w:pPr>
        <w:pStyle w:val="FootnoteText"/>
        <w:tabs>
          <w:tab w:val="left" w:pos="378"/>
        </w:tabs>
        <w:rPr>
          <w:iCs/>
          <w:lang w:val="fr-FR"/>
        </w:rPr>
      </w:pPr>
      <w:r w:rsidRPr="00497EB6">
        <w:rPr>
          <w:rStyle w:val="FootnoteReference"/>
          <w:lang w:val="fr-FR"/>
        </w:rPr>
        <w:footnoteRef/>
      </w:r>
      <w:r w:rsidRPr="00497EB6">
        <w:rPr>
          <w:lang w:val="fr-FR"/>
        </w:rPr>
        <w:t xml:space="preserve"> </w:t>
      </w:r>
      <w:r w:rsidRPr="00497EB6">
        <w:rPr>
          <w:lang w:val="fr-FR"/>
        </w:rPr>
        <w:tab/>
        <w:t xml:space="preserve">Insérer la date représentant vingt-huit jours suivant la date estimée de l’émission du certificat </w:t>
      </w:r>
      <w:r w:rsidR="002B0AAF" w:rsidRPr="00497EB6">
        <w:rPr>
          <w:lang w:val="fr-FR"/>
        </w:rPr>
        <w:t>d’achèvement de la conception</w:t>
      </w:r>
      <w:r w:rsidR="00AC7506" w:rsidRPr="00497EB6">
        <w:rPr>
          <w:lang w:val="fr-FR"/>
        </w:rPr>
        <w:t xml:space="preserve">-construction somme indiqué à la </w:t>
      </w:r>
      <w:r w:rsidR="003631EF">
        <w:rPr>
          <w:lang w:val="fr-FR"/>
        </w:rPr>
        <w:t>Sous-C</w:t>
      </w:r>
      <w:r w:rsidR="00AC7506" w:rsidRPr="00497EB6">
        <w:rPr>
          <w:lang w:val="fr-FR"/>
        </w:rPr>
        <w:t>lause 9.12 des CG</w:t>
      </w:r>
      <w:r w:rsidRPr="00497EB6">
        <w:rPr>
          <w:lang w:val="fr-FR"/>
        </w:rPr>
        <w:t>. Le Maître d’Ouvrage doit prendre en compte le fait que, dans le cas d’une prorogation de la durée du Marché, il devra demander au Garant de prolonger la durée de la présente garantie. Une telle demande doit être faite par écrit avant la date d’expiration mentionnée dans la garantie. Lorsqu’il préparera la garantie, le Maître d’Ouvrage peut considérer ajouter ce qui suit à la fin de l’avant-dernier paragraphe : « Sur demande écrite du Bénéficiaire, formulée avant l’expiration de la présente garantie, le Garant prolongera la durée de cet</w:t>
      </w:r>
      <w:r w:rsidRPr="00497EB6">
        <w:rPr>
          <w:i/>
          <w:iCs/>
          <w:lang w:val="fr-FR"/>
        </w:rPr>
        <w:t xml:space="preserve">te garantie pour une période ne dépassant pas </w:t>
      </w:r>
      <w:r w:rsidRPr="00497EB6">
        <w:rPr>
          <w:i/>
          <w:lang w:val="fr-FR"/>
        </w:rPr>
        <w:t xml:space="preserve">[six mois] [un an]. </w:t>
      </w:r>
      <w:r w:rsidRPr="00497EB6">
        <w:rPr>
          <w:iCs/>
          <w:lang w:val="fr-FR"/>
        </w:rPr>
        <w:t>Une telle extension ne sera accordée qu’une fois. »</w:t>
      </w:r>
    </w:p>
  </w:footnote>
  <w:footnote w:id="21">
    <w:p w14:paraId="0DB2AE17" w14:textId="77777777" w:rsidR="004E33E2" w:rsidRPr="00497EB6" w:rsidRDefault="004E33E2" w:rsidP="00A36CF1">
      <w:pPr>
        <w:pStyle w:val="FootnoteText"/>
        <w:rPr>
          <w:lang w:val="fr-FR"/>
        </w:rPr>
      </w:pPr>
      <w:r w:rsidRPr="00497EB6">
        <w:rPr>
          <w:rStyle w:val="FootnoteReference"/>
          <w:lang w:val="fr-FR"/>
        </w:rPr>
        <w:footnoteRef/>
      </w:r>
      <w:r w:rsidRPr="00497EB6">
        <w:rPr>
          <w:lang w:val="fr-FR"/>
        </w:rPr>
        <w:t xml:space="preserve"> </w:t>
      </w:r>
      <w:r w:rsidRPr="00497EB6">
        <w:rPr>
          <w:lang w:val="fr-FR"/>
        </w:rPr>
        <w:tab/>
        <w:t>Le Garant doit insérer le montant représentant le montant de l’avance soit dans la (ou les) monnaie (s) mentionnée(s) au Marché pour le paiement de l’avance, soit dans toute autre monnaie librement convertible acceptable par le Maître d’Ouvrage.</w:t>
      </w:r>
    </w:p>
  </w:footnote>
  <w:footnote w:id="22">
    <w:p w14:paraId="1ACD5132" w14:textId="0FBA2FE2" w:rsidR="004E33E2" w:rsidRPr="00497EB6" w:rsidRDefault="004E33E2" w:rsidP="00A36CF1">
      <w:pPr>
        <w:pStyle w:val="FootnoteText"/>
        <w:tabs>
          <w:tab w:val="left" w:pos="360"/>
        </w:tabs>
        <w:rPr>
          <w:lang w:val="fr-FR"/>
        </w:rPr>
      </w:pPr>
      <w:r w:rsidRPr="00497EB6">
        <w:rPr>
          <w:rStyle w:val="FootnoteReference"/>
          <w:lang w:val="fr-FR"/>
        </w:rPr>
        <w:footnoteRef/>
      </w:r>
      <w:r w:rsidRPr="00497EB6">
        <w:rPr>
          <w:lang w:val="fr-FR"/>
        </w:rPr>
        <w:t xml:space="preserve"> </w:t>
      </w:r>
      <w:r w:rsidRPr="00497EB6">
        <w:rPr>
          <w:lang w:val="fr-FR"/>
        </w:rPr>
        <w:tab/>
        <w:t xml:space="preserve">Insérer la date prévue pour </w:t>
      </w:r>
      <w:r w:rsidR="00395FEA">
        <w:rPr>
          <w:lang w:val="fr-FR"/>
        </w:rPr>
        <w:t>l’Achèvement de la Conception-Construction</w:t>
      </w:r>
      <w:r w:rsidRPr="00497EB6">
        <w:rPr>
          <w:lang w:val="fr-FR"/>
        </w:rPr>
        <w:t xml:space="preserve">. Le Bénéficiaire (Maître d’Ouvrage) doit prendre en compte le fait que, dans le cas de prorogation de la durée </w:t>
      </w:r>
      <w:r w:rsidR="009D7980">
        <w:rPr>
          <w:lang w:val="fr-FR"/>
        </w:rPr>
        <w:t>de la Conception-Construction</w:t>
      </w:r>
      <w:r w:rsidRPr="00497EB6">
        <w:rPr>
          <w:lang w:val="fr-FR"/>
        </w:rPr>
        <w:t xml:space="preserve">, il devra demander au Garant de prolonger la durée de la présente garantie. Une telle demande doit être faite par écrit avant la date d’expiration mentionnée dans la garantie. Lorsqu’il préparera la garantie, le Bénéficiaire peut considérer l’adjonction, à la fin de l’avant-dernier paragraphe du formulaire, de la disposition suivante : « Sur demande écrite du Bénéficiaire formulée avant l’expiration de la présente garantie, le Garant s’engage à prolonger la durée de cette garantie pour une période ne dépassant pas </w:t>
      </w:r>
      <w:r w:rsidRPr="00497EB6">
        <w:rPr>
          <w:i/>
          <w:lang w:val="fr-FR"/>
        </w:rPr>
        <w:t>[six mois] [un an].</w:t>
      </w:r>
      <w:r w:rsidRPr="00497EB6">
        <w:rPr>
          <w:lang w:val="fr-FR"/>
        </w:rPr>
        <w:t xml:space="preserve"> Une telle extension ne sera accordée qu’une fois.</w:t>
      </w:r>
      <w:r w:rsidRPr="00497EB6">
        <w:rPr>
          <w:i/>
          <w:lang w:val="fr-FR"/>
        </w:rPr>
        <w:t>»</w:t>
      </w:r>
    </w:p>
  </w:footnote>
  <w:footnote w:id="23">
    <w:p w14:paraId="2B4BC8D7" w14:textId="77777777" w:rsidR="004E33E2" w:rsidRPr="00497EB6" w:rsidRDefault="004E33E2" w:rsidP="00A36CF1">
      <w:pPr>
        <w:pStyle w:val="FootnoteText"/>
        <w:rPr>
          <w:iCs/>
          <w:lang w:val="fr-FR"/>
        </w:rPr>
      </w:pPr>
      <w:r w:rsidRPr="00497EB6">
        <w:rPr>
          <w:rStyle w:val="FootnoteReference"/>
          <w:lang w:val="fr-FR"/>
        </w:rPr>
        <w:footnoteRef/>
      </w:r>
      <w:r w:rsidRPr="00497EB6">
        <w:rPr>
          <w:lang w:val="fr-FR"/>
        </w:rPr>
        <w:tab/>
      </w:r>
      <w:r w:rsidRPr="00497EB6">
        <w:rPr>
          <w:iCs/>
          <w:lang w:val="fr-FR"/>
        </w:rPr>
        <w:t>Le Garant doit insérer un montant représentant la moitié de la Retenue de garantie ou si le montant de la Garantie de bonne exécution au moment de la Réception provisoire est inférieur à la moitié de la Retenue de garantie, la différence entre la moitié de la Retenue de garantie et le montant de la Garantie de bonne exécution soit dans la (ou les) devise(s) de la seconde moitié de la Retenue de garantie telles que mentionnée(s) au Marché, soit dans toute autre devise librement convertible acceptable par le Bénéficiaire.</w:t>
      </w:r>
    </w:p>
  </w:footnote>
  <w:footnote w:id="24">
    <w:p w14:paraId="1564AF75" w14:textId="53AE91DA" w:rsidR="004E33E2" w:rsidRPr="000C1F9C" w:rsidRDefault="004E33E2" w:rsidP="00A36CF1">
      <w:pPr>
        <w:pStyle w:val="FootnoteText"/>
        <w:tabs>
          <w:tab w:val="left" w:pos="360"/>
        </w:tabs>
        <w:rPr>
          <w:iCs/>
          <w:lang w:val="fr-FR"/>
        </w:rPr>
      </w:pPr>
      <w:r w:rsidRPr="00497EB6">
        <w:rPr>
          <w:rStyle w:val="FootnoteReference"/>
          <w:lang w:val="fr-FR"/>
        </w:rPr>
        <w:footnoteRef/>
      </w:r>
      <w:r w:rsidRPr="00497EB6">
        <w:rPr>
          <w:lang w:val="fr-FR"/>
        </w:rPr>
        <w:t xml:space="preserve"> </w:t>
      </w:r>
      <w:r w:rsidRPr="00497EB6">
        <w:rPr>
          <w:lang w:val="fr-FR"/>
        </w:rPr>
        <w:tab/>
      </w:r>
      <w:r w:rsidRPr="00497EB6">
        <w:rPr>
          <w:iCs/>
          <w:lang w:val="fr-FR"/>
        </w:rPr>
        <w:t xml:space="preserve">Insérer la date </w:t>
      </w:r>
      <w:r w:rsidR="00271028">
        <w:rPr>
          <w:iCs/>
          <w:lang w:val="fr-FR"/>
        </w:rPr>
        <w:t xml:space="preserve">de </w:t>
      </w:r>
      <w:r w:rsidRPr="00497EB6">
        <w:rPr>
          <w:iCs/>
          <w:lang w:val="fr-FR"/>
        </w:rPr>
        <w:t xml:space="preserve">28 (vingt-huit) jours après la </w:t>
      </w:r>
      <w:r w:rsidR="00271028">
        <w:rPr>
          <w:iCs/>
          <w:lang w:val="fr-FR"/>
        </w:rPr>
        <w:t>durée de Retenue de Garantie mentionnée</w:t>
      </w:r>
      <w:r w:rsidR="00771E50">
        <w:rPr>
          <w:iCs/>
          <w:lang w:val="fr-FR"/>
        </w:rPr>
        <w:t xml:space="preserve"> à la Sous-Clause 1.1.66 du CCAG</w:t>
      </w:r>
      <w:r w:rsidRPr="00497EB6">
        <w:rPr>
          <w:iCs/>
          <w:lang w:val="fr-FR"/>
        </w:rPr>
        <w:t xml:space="preserve">. Le Donneur d’ordre (Maître d’Ouvrage) doit prendre en compte le fait que, dans le cas de prorogation de la durée du Marché, il devra demander au Garant de prolonger la durée de la présente garantie. Une telle demande doit être faite par écrit avant la date d’expiration mentionnée dans la garantie. Lorsqu’il préparera la garantie, le Donneur d’ordre Maître d’Ouvrage peut considérer l’adjonction, à la fin de l’avant-dernier paragraphe, de la disposition suivante : « Sur demande écrite du Maître d’Ouvrage formulée avant l’expiration de la présente garantie, le Garant prolongera la durée de cette garantie pour une période ne dépassant pas </w:t>
      </w:r>
      <w:r w:rsidRPr="00497EB6">
        <w:rPr>
          <w:i/>
          <w:lang w:val="fr-FR"/>
        </w:rPr>
        <w:t>[six mois] [un an]</w:t>
      </w:r>
      <w:r w:rsidRPr="00497EB6">
        <w:rPr>
          <w:iCs/>
          <w:lang w:val="fr-FR"/>
        </w:rPr>
        <w:t>. Une telle extension ne sera accordée qu’une fois. »</w:t>
      </w:r>
    </w:p>
  </w:footnote>
  <w:footnote w:id="25">
    <w:p w14:paraId="46362231" w14:textId="0DF8CA53" w:rsidR="00D41486" w:rsidRPr="00386E32" w:rsidRDefault="00D41486" w:rsidP="00D41486">
      <w:pPr>
        <w:spacing w:before="83"/>
        <w:ind w:left="207" w:right="148"/>
      </w:pPr>
      <w:r w:rsidRPr="00386E32">
        <w:rPr>
          <w:rStyle w:val="FootnoteReference"/>
        </w:rPr>
        <w:footnoteRef/>
      </w:r>
      <w:r w:rsidRPr="00386E32">
        <w:t xml:space="preserve"> La Banque islamique de développement (</w:t>
      </w:r>
      <w:r w:rsidR="00287B21">
        <w:t>BIsD</w:t>
      </w:r>
      <w:r w:rsidRPr="00386E32">
        <w:t xml:space="preserve">), la Société islamique d'assurance des investissements et des crédits à l'exportation (SIACE), la Société islamique pour le développement du secteur privé (SID) et la Société internationale islamique de financement du commerce (SIFC) sont des institutions financières internationales supranationales, intergouvernementales et autonomes, établies en vertu de leurs statuts respectifs et ayant leur siège à Djeddah, Royaume d'Arabie saoudite (ensemble,  ces institutions constituent et sont désignées par le terme « Groupe de la </w:t>
      </w:r>
      <w:r w:rsidR="00287B21">
        <w:t>BIsD</w:t>
      </w:r>
      <w:r w:rsidRPr="00386E32">
        <w:t> »).</w:t>
      </w:r>
    </w:p>
    <w:p w14:paraId="25CA8439" w14:textId="77777777" w:rsidR="00D41486" w:rsidRPr="00386E32" w:rsidRDefault="00D41486" w:rsidP="00D41486">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8019C" w14:textId="1EB06D5F" w:rsidR="00692C18" w:rsidRDefault="00692C18">
    <w:pPr>
      <w:pStyle w:val="Header"/>
    </w:pPr>
    <w:r>
      <w:rPr>
        <w:noProof/>
      </w:rPr>
      <mc:AlternateContent>
        <mc:Choice Requires="wps">
          <w:drawing>
            <wp:anchor distT="0" distB="0" distL="0" distR="0" simplePos="0" relativeHeight="251659264" behindDoc="0" locked="0" layoutInCell="1" allowOverlap="1" wp14:anchorId="7160AB27" wp14:editId="34ABF801">
              <wp:simplePos x="635" y="635"/>
              <wp:positionH relativeFrom="page">
                <wp:align>left</wp:align>
              </wp:positionH>
              <wp:positionV relativeFrom="page">
                <wp:align>top</wp:align>
              </wp:positionV>
              <wp:extent cx="763270" cy="345440"/>
              <wp:effectExtent l="0" t="0" r="17780" b="16510"/>
              <wp:wrapNone/>
              <wp:docPr id="245316848" name="Text Box 1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C912CBF" w14:textId="086E644C"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160AB27" id="_x0000_t202" coordsize="21600,21600" o:spt="202" path="m,l,21600r21600,l21600,xe">
              <v:stroke joinstyle="miter"/>
              <v:path gradientshapeok="t" o:connecttype="rect"/>
            </v:shapetype>
            <v:shape id="Text Box 12" o:spid="_x0000_s1027" type="#_x0000_t202" alt="Protected" style="position:absolute;left:0;text-align:left;margin-left:0;margin-top:0;width:60.1pt;height:27.2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" filled="f" stroked="f">
              <v:textbox style="mso-fit-shape-to-text:t" inset="20pt,15pt,0,0">
                <w:txbxContent>
                  <w:p w14:paraId="1C912CBF" w14:textId="086E644C"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7ADFE" w14:textId="73FBECB2" w:rsidR="00692C18" w:rsidRDefault="00692C18">
    <w:pPr>
      <w:pStyle w:val="Header"/>
    </w:pPr>
    <w:r>
      <w:rPr>
        <w:noProof/>
      </w:rPr>
      <mc:AlternateContent>
        <mc:Choice Requires="wps">
          <w:drawing>
            <wp:anchor distT="0" distB="0" distL="0" distR="0" simplePos="0" relativeHeight="251668480" behindDoc="0" locked="0" layoutInCell="1" allowOverlap="1" wp14:anchorId="22B47036" wp14:editId="677DF7CD">
              <wp:simplePos x="635" y="635"/>
              <wp:positionH relativeFrom="page">
                <wp:align>left</wp:align>
              </wp:positionH>
              <wp:positionV relativeFrom="page">
                <wp:align>top</wp:align>
              </wp:positionV>
              <wp:extent cx="763270" cy="345440"/>
              <wp:effectExtent l="0" t="0" r="17780" b="16510"/>
              <wp:wrapNone/>
              <wp:docPr id="1845885229" name="Text Box 2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E17D5B2" w14:textId="736E004D"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2B47036" id="_x0000_t202" coordsize="21600,21600" o:spt="202" path="m,l,21600r21600,l21600,xe">
              <v:stroke joinstyle="miter"/>
              <v:path gradientshapeok="t" o:connecttype="rect"/>
            </v:shapetype>
            <v:shape id="Text Box 21" o:spid="_x0000_s1036" type="#_x0000_t202" alt="Protected" style="position:absolute;left:0;text-align:left;margin-left:0;margin-top:0;width:60.1pt;height:27.2pt;z-index:2516684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vq48&#10;hxQCAAAh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7E17D5B2" w14:textId="736E004D"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43791" w14:textId="7E366C93" w:rsidR="00B00FD8" w:rsidRPr="00497EB6" w:rsidRDefault="00692C18" w:rsidP="00863AE5">
    <w:pPr>
      <w:pStyle w:val="Header"/>
      <w:jc w:val="right"/>
      <w:rPr>
        <w:lang w:val="fr-FR"/>
      </w:rPr>
    </w:pPr>
    <w:r>
      <w:rPr>
        <w:noProof/>
        <w:lang w:val="fr-FR"/>
      </w:rPr>
      <mc:AlternateContent>
        <mc:Choice Requires="wps">
          <w:drawing>
            <wp:anchor distT="0" distB="0" distL="0" distR="0" simplePos="0" relativeHeight="251669504" behindDoc="0" locked="0" layoutInCell="1" allowOverlap="1" wp14:anchorId="08F02DBB" wp14:editId="7B3DC508">
              <wp:simplePos x="635" y="635"/>
              <wp:positionH relativeFrom="page">
                <wp:align>left</wp:align>
              </wp:positionH>
              <wp:positionV relativeFrom="page">
                <wp:align>top</wp:align>
              </wp:positionV>
              <wp:extent cx="763270" cy="345440"/>
              <wp:effectExtent l="0" t="0" r="17780" b="16510"/>
              <wp:wrapNone/>
              <wp:docPr id="655171490" name="Text Box 2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FAB944F" w14:textId="5465914F"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8F02DBB" id="_x0000_t202" coordsize="21600,21600" o:spt="202" path="m,l,21600r21600,l21600,xe">
              <v:stroke joinstyle="miter"/>
              <v:path gradientshapeok="t" o:connecttype="rect"/>
            </v:shapetype>
            <v:shape id="Text Box 22" o:spid="_x0000_s1037" type="#_x0000_t202" alt="Protected" style="position:absolute;left:0;text-align:left;margin-left:0;margin-top:0;width:60.1pt;height:27.2pt;z-index:2516695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AL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Kpk+No2sN1Z628nAgPDi5aKj3UgR8Fp4YpnFJ&#10;tfhEhzbQlRyOFmc1+F/v+WM+AU9RzjpSTMktSZoz88MSIaPJOM+jwtJt+DWfxJtPNzLWJ8Nu23sg&#10;MQ7pXTiZzJiH5mRqD+0riXoeu1FIWEk9S44n8x4P+qVHIdV8npJITE7g0q6cjKUjaBHRl/5VeHeE&#10;HYmvRzhpShRv0D/kxj+Dm2+ROEjUXNA84k5CTIwdH01U+p/3lHV52rPfAA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A4WUAsS&#10;AgAAIgQAAA4AAAAAAAAAAAAAAAAALgIAAGRycy9lMm9Eb2MueG1sUEsBAi0AFAAGAAgAAAAhAEQO&#10;ElPbAAAABAEAAA8AAAAAAAAAAAAAAAAAbAQAAGRycy9kb3ducmV2LnhtbFBLBQYAAAAABAAEAPMA&#10;AAB0BQAAAAA=&#10;" filled="f" stroked="f">
              <v:fill o:detectmouseclick="t"/>
              <v:textbox style="mso-fit-shape-to-text:t" inset="20pt,15pt,0,0">
                <w:txbxContent>
                  <w:p w14:paraId="5FAB944F" w14:textId="5465914F"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sdt>
    <w:sdtPr>
      <w:rPr>
        <w:lang w:val="fr-FR"/>
      </w:rPr>
      <w:id w:val="-367995990"/>
      <w:docPartObj>
        <w:docPartGallery w:val="Page Numbers (Top of Page)"/>
        <w:docPartUnique/>
      </w:docPartObj>
    </w:sdtPr>
    <w:sdtContent>
      <w:p w14:paraId="3735015A" w14:textId="77777777" w:rsidR="00B00FD8" w:rsidRPr="00497EB6" w:rsidRDefault="00B00FD8" w:rsidP="00863AE5">
        <w:pPr>
          <w:pStyle w:val="Header"/>
          <w:jc w:val="right"/>
          <w:rPr>
            <w:lang w:val="fr-FR"/>
          </w:rPr>
        </w:pP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2</w:t>
        </w:r>
        <w:r w:rsidRPr="00497EB6">
          <w:rPr>
            <w:lang w:val="fr-FR"/>
          </w:rPr>
          <w:fldChar w:fldCharType="end"/>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DB5C6" w14:textId="5BDFC866" w:rsidR="00692C18" w:rsidRDefault="00692C18">
    <w:pPr>
      <w:pStyle w:val="Header"/>
    </w:pPr>
    <w:r>
      <w:rPr>
        <w:noProof/>
      </w:rPr>
      <mc:AlternateContent>
        <mc:Choice Requires="wps">
          <w:drawing>
            <wp:anchor distT="0" distB="0" distL="0" distR="0" simplePos="0" relativeHeight="251667456" behindDoc="0" locked="0" layoutInCell="1" allowOverlap="1" wp14:anchorId="3317CC3E" wp14:editId="539123DF">
              <wp:simplePos x="635" y="635"/>
              <wp:positionH relativeFrom="page">
                <wp:align>left</wp:align>
              </wp:positionH>
              <wp:positionV relativeFrom="page">
                <wp:align>top</wp:align>
              </wp:positionV>
              <wp:extent cx="763270" cy="345440"/>
              <wp:effectExtent l="0" t="0" r="17780" b="16510"/>
              <wp:wrapNone/>
              <wp:docPr id="1804364020" name="Text Box 2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E43BDBA" w14:textId="27D23B4C"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317CC3E" id="_x0000_t202" coordsize="21600,21600" o:spt="202" path="m,l,21600r21600,l21600,xe">
              <v:stroke joinstyle="miter"/>
              <v:path gradientshapeok="t" o:connecttype="rect"/>
            </v:shapetype>
            <v:shape id="Text Box 20" o:spid="_x0000_s1038" type="#_x0000_t202" alt="Protected" style="position:absolute;left:0;text-align:left;margin-left:0;margin-top:0;width:60.1pt;height:27.2pt;z-index:2516674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Ew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Kpj+Pv4ZqT1t5OBAenFw01HspAj4LTwzTuKRa&#10;fKJDG+hKDkeLsxr8r/f8MZ+ApyhnHSmm5JYkzZn5YYmQ0WSc51Fh6Tb8mk/izacbGeuTYbftPZAY&#10;h/QunExmzENzMrWH9pVEPY/dKCSspJ4lx5N5jwf90qOQaj5PSSQmJ3BpV07G0hG0iOhL/yq8O8KO&#10;xNcjnDQlijfoH3Ljn8HNt0gcJGoiwAc0j7iTEBNjx0cTlf7nPWVdnvbsNwA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D+mdGD&#10;EwIAACI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1E43BDBA" w14:textId="27D23B4C"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BD96C" w14:textId="7C1B9C27" w:rsidR="00692C18" w:rsidRDefault="00692C18">
    <w:pPr>
      <w:pStyle w:val="Header"/>
    </w:pPr>
    <w:r>
      <w:rPr>
        <w:noProof/>
      </w:rPr>
      <mc:AlternateContent>
        <mc:Choice Requires="wps">
          <w:drawing>
            <wp:anchor distT="0" distB="0" distL="0" distR="0" simplePos="0" relativeHeight="251671552" behindDoc="0" locked="0" layoutInCell="1" allowOverlap="1" wp14:anchorId="4A428BB7" wp14:editId="54489CEB">
              <wp:simplePos x="635" y="635"/>
              <wp:positionH relativeFrom="page">
                <wp:align>left</wp:align>
              </wp:positionH>
              <wp:positionV relativeFrom="page">
                <wp:align>top</wp:align>
              </wp:positionV>
              <wp:extent cx="763270" cy="345440"/>
              <wp:effectExtent l="0" t="0" r="17780" b="16510"/>
              <wp:wrapNone/>
              <wp:docPr id="508649849" name="Text Box 2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0AE2739" w14:textId="34235B9F"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A428BB7" id="_x0000_t202" coordsize="21600,21600" o:spt="202" path="m,l,21600r21600,l21600,xe">
              <v:stroke joinstyle="miter"/>
              <v:path gradientshapeok="t" o:connecttype="rect"/>
            </v:shapetype>
            <v:shape id="Text Box 24" o:spid="_x0000_s1039" type="#_x0000_t202" alt="Protected" style="position:absolute;left:0;text-align:left;margin-left:0;margin-top:0;width:60.1pt;height:27.2pt;z-index:2516715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LB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0fSTYfwNVAfaysOR8ODkqqXejyLgi/DEMI1L&#10;qsVnOmoNXcnhZHHWgP/xN3/MJ+ApyllHiim5JUlzpr9ZImQym+Z5VFi6jT/ns3jz6UbGZjDsztwD&#10;iXFM78LJZMY81INZezB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rw8i&#10;w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00AE2739" w14:textId="34235B9F"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D5EA" w14:textId="4A762FD5" w:rsidR="004E33E2" w:rsidRPr="00497EB6" w:rsidRDefault="00692C18" w:rsidP="008F0CFA">
    <w:pPr>
      <w:pStyle w:val="Header"/>
      <w:pBdr>
        <w:bottom w:val="single" w:sz="4" w:space="1" w:color="auto"/>
      </w:pBdr>
      <w:tabs>
        <w:tab w:val="clear" w:pos="9000"/>
        <w:tab w:val="right" w:pos="9360"/>
      </w:tabs>
      <w:jc w:val="left"/>
      <w:rPr>
        <w:lang w:val="fr-FR"/>
      </w:rPr>
    </w:pPr>
    <w:r>
      <w:rPr>
        <w:noProof/>
        <w:lang w:val="fr-FR"/>
      </w:rPr>
      <mc:AlternateContent>
        <mc:Choice Requires="wps">
          <w:drawing>
            <wp:anchor distT="0" distB="0" distL="0" distR="0" simplePos="0" relativeHeight="251672576" behindDoc="0" locked="0" layoutInCell="1" allowOverlap="1" wp14:anchorId="3315D632" wp14:editId="4208FED7">
              <wp:simplePos x="635" y="635"/>
              <wp:positionH relativeFrom="page">
                <wp:align>left</wp:align>
              </wp:positionH>
              <wp:positionV relativeFrom="page">
                <wp:align>top</wp:align>
              </wp:positionV>
              <wp:extent cx="763270" cy="345440"/>
              <wp:effectExtent l="0" t="0" r="17780" b="16510"/>
              <wp:wrapNone/>
              <wp:docPr id="960453809" name="Text Box 2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BB7087E" w14:textId="47CD947A"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315D632" id="_x0000_t202" coordsize="21600,21600" o:spt="202" path="m,l,21600r21600,l21600,xe">
              <v:stroke joinstyle="miter"/>
              <v:path gradientshapeok="t" o:connecttype="rect"/>
            </v:shapetype>
            <v:shape id="Text Box 25" o:spid="_x0000_s1040" type="#_x0000_t202" alt="Protected" style="position:absolute;margin-left:0;margin-top:0;width:60.1pt;height:27.2pt;z-index:2516725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NJEw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kqnH46jL+D6oRbOegJ95avG+y9YT68MIcM47io&#10;2vCMh1TQlhTOFiU1uB9/88d8BB6jlLSomJIalDQl6ptBQibzWZ5HhaXb+HM+jzeXbmjsBsMc9AOg&#10;GMf4LixPZswLajClA/2Gol7FbhhihmPPkobBfAi9fvFRcLFapSQUk2VhY7aWx9IRtIjoa/fGnD3D&#10;HpCvJxg0xYp36Pe58U9vV4eAHCRqIsA9mmfcUYiJsfOjiUr/9Z6yrk97+R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BfgKNJ&#10;EwIAACI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4BB7087E" w14:textId="47CD947A"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sdt>
    <w:sdtPr>
      <w:rPr>
        <w:lang w:val="fr-FR"/>
      </w:rPr>
      <w:id w:val="-1942556382"/>
      <w:docPartObj>
        <w:docPartGallery w:val="Page Numbers (Top of Page)"/>
        <w:docPartUnique/>
      </w:docPartObj>
    </w:sdtPr>
    <w:sdtContent>
      <w:p w14:paraId="5D6F0A4B" w14:textId="77777777" w:rsidR="004E33E2" w:rsidRPr="00497EB6" w:rsidRDefault="004E33E2" w:rsidP="008F0CFA">
        <w:pPr>
          <w:pStyle w:val="Header"/>
          <w:pBdr>
            <w:bottom w:val="single" w:sz="4" w:space="1" w:color="auto"/>
          </w:pBdr>
          <w:tabs>
            <w:tab w:val="clear" w:pos="9000"/>
            <w:tab w:val="right" w:pos="9360"/>
          </w:tabs>
          <w:jc w:val="left"/>
          <w:rPr>
            <w:lang w:val="fr-FR"/>
          </w:rPr>
        </w:pPr>
        <w:r w:rsidRPr="00497EB6">
          <w:rPr>
            <w:lang w:val="fr-FR" w:eastAsia="en-US"/>
          </w:rPr>
          <w:t>Section</w:t>
        </w:r>
        <w:r w:rsidRPr="00497EB6">
          <w:rPr>
            <w:lang w:val="fr-FR"/>
          </w:rPr>
          <w:t xml:space="preserve"> I. Instructions aux Proposants </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33</w:t>
        </w:r>
        <w:r w:rsidRPr="00497EB6">
          <w:rPr>
            <w:lang w:val="fr-FR"/>
          </w:rPr>
          <w:fldChar w:fldCharType="end"/>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03194" w14:textId="6CD497CB" w:rsidR="00692C18" w:rsidRDefault="00692C18">
    <w:pPr>
      <w:pStyle w:val="Header"/>
    </w:pPr>
    <w:r>
      <w:rPr>
        <w:noProof/>
      </w:rPr>
      <mc:AlternateContent>
        <mc:Choice Requires="wps">
          <w:drawing>
            <wp:anchor distT="0" distB="0" distL="0" distR="0" simplePos="0" relativeHeight="251670528" behindDoc="0" locked="0" layoutInCell="1" allowOverlap="1" wp14:anchorId="32D04321" wp14:editId="0395AC1E">
              <wp:simplePos x="635" y="635"/>
              <wp:positionH relativeFrom="page">
                <wp:align>left</wp:align>
              </wp:positionH>
              <wp:positionV relativeFrom="page">
                <wp:align>top</wp:align>
              </wp:positionV>
              <wp:extent cx="763270" cy="345440"/>
              <wp:effectExtent l="0" t="0" r="17780" b="16510"/>
              <wp:wrapNone/>
              <wp:docPr id="8890756" name="Text Box 2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1C17C28" w14:textId="36C4D802"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2D04321" id="_x0000_t202" coordsize="21600,21600" o:spt="202" path="m,l,21600r21600,l21600,xe">
              <v:stroke joinstyle="miter"/>
              <v:path gradientshapeok="t" o:connecttype="rect"/>
            </v:shapetype>
            <v:shape id="Text Box 23" o:spid="_x0000_s1041" type="#_x0000_t202" alt="Protected" style="position:absolute;left:0;text-align:left;margin-left:0;margin-top:0;width:60.1pt;height:27.2pt;z-index:2516705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VE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0fTTYfwNVAfaysOR8ODkqqXejyLgi/DEMI1L&#10;qsVnOmoNXcnhZHHWgP/xN3/MJ+ApyllHiim5JUlzpr9ZImQym+Z5VFi6jT/ns3jz6UbGZjDsztwD&#10;iXFM78LJZMY81INZezB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DSPF&#10;R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41C17C28" w14:textId="36C4D802"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D3F76" w14:textId="2708EB62" w:rsidR="00692C18" w:rsidRDefault="00692C18">
    <w:pPr>
      <w:pStyle w:val="Header"/>
    </w:pPr>
    <w:r>
      <w:rPr>
        <w:noProof/>
      </w:rPr>
      <mc:AlternateContent>
        <mc:Choice Requires="wps">
          <w:drawing>
            <wp:anchor distT="0" distB="0" distL="0" distR="0" simplePos="0" relativeHeight="251674624" behindDoc="0" locked="0" layoutInCell="1" allowOverlap="1" wp14:anchorId="1C3AE0BA" wp14:editId="5FDF148D">
              <wp:simplePos x="635" y="635"/>
              <wp:positionH relativeFrom="page">
                <wp:align>left</wp:align>
              </wp:positionH>
              <wp:positionV relativeFrom="page">
                <wp:align>top</wp:align>
              </wp:positionV>
              <wp:extent cx="763270" cy="345440"/>
              <wp:effectExtent l="0" t="0" r="17780" b="16510"/>
              <wp:wrapNone/>
              <wp:docPr id="256137219" name="Text Box 2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65AC8EB" w14:textId="13DAE2F3"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C3AE0BA" id="_x0000_t202" coordsize="21600,21600" o:spt="202" path="m,l,21600r21600,l21600,xe">
              <v:stroke joinstyle="miter"/>
              <v:path gradientshapeok="t" o:connecttype="rect"/>
            </v:shapetype>
            <v:shape id="Text Box 27" o:spid="_x0000_s1042" type="#_x0000_t202" alt="Protected" style="position:absolute;left:0;text-align:left;margin-left:0;margin-top:0;width:60.1pt;height:27.2pt;z-index:2516746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TM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0fSzYfwNVAfaysOR8ODkqqHejyLgi/DEMI1L&#10;qsVnOrSBruRwsjirwf/4mz/mE/AU5awjxZTckqQ5M98sETKZTfM8Kizdxp/zWbz5dCNjMxh2194D&#10;iXFM78LJZMY8NIOpPbR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axE&#10;z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765AC8EB" w14:textId="13DAE2F3"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A9EEF" w14:textId="66CA8C84" w:rsidR="004E33E2" w:rsidRPr="00497EB6" w:rsidRDefault="00692C18" w:rsidP="001D0F7F">
    <w:pPr>
      <w:pStyle w:val="Header"/>
      <w:tabs>
        <w:tab w:val="clear" w:pos="9000"/>
        <w:tab w:val="right" w:pos="9360"/>
      </w:tabs>
      <w:jc w:val="left"/>
      <w:rPr>
        <w:lang w:val="fr-FR"/>
      </w:rPr>
    </w:pPr>
    <w:r>
      <w:rPr>
        <w:noProof/>
        <w:lang w:val="fr-FR"/>
      </w:rPr>
      <mc:AlternateContent>
        <mc:Choice Requires="wps">
          <w:drawing>
            <wp:anchor distT="0" distB="0" distL="0" distR="0" simplePos="0" relativeHeight="251675648" behindDoc="0" locked="0" layoutInCell="1" allowOverlap="1" wp14:anchorId="037D8CA2" wp14:editId="22A4DABC">
              <wp:simplePos x="635" y="635"/>
              <wp:positionH relativeFrom="page">
                <wp:align>left</wp:align>
              </wp:positionH>
              <wp:positionV relativeFrom="page">
                <wp:align>top</wp:align>
              </wp:positionV>
              <wp:extent cx="763270" cy="345440"/>
              <wp:effectExtent l="0" t="0" r="17780" b="16510"/>
              <wp:wrapNone/>
              <wp:docPr id="2055170061" name="Text Box 2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13E50B7" w14:textId="3EAB587E"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37D8CA2" id="_x0000_t202" coordsize="21600,21600" o:spt="202" path="m,l,21600r21600,l21600,xe">
              <v:stroke joinstyle="miter"/>
              <v:path gradientshapeok="t" o:connecttype="rect"/>
            </v:shapetype>
            <v:shape id="Text Box 28" o:spid="_x0000_s1043" type="#_x0000_t202" alt="Protected" style="position:absolute;margin-left:0;margin-top:0;width:60.1pt;height:27.2pt;z-index:2516756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eO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cPr5MP4OqhNu5aAn3Fu+brD3hvnwwhwyjOOi&#10;asMzHlJBW1I4W5TU4H78zR/zEXiMUtKiYkpqUNKUqG8GCZnMpnkeFZZu48/5LN5cuqGxGwxz0A+A&#10;Yhzju7A8mTEvqMGUDvQbinoVu2GIGY49SxoG8yH0+sVHwcVqlZJQTJaFjdlaHktH0CKir90bc/YM&#10;e0C+nmDQFCveod/nxj+9XR0CcpCoiQD3aJ5xRyEmxs6PJir913vKuj7t5U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rDq3&#10;jh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313E50B7" w14:textId="3EAB587E"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sdt>
    <w:sdtPr>
      <w:rPr>
        <w:lang w:val="fr-FR"/>
      </w:rPr>
      <w:id w:val="-1942556381"/>
      <w:docPartObj>
        <w:docPartGallery w:val="Page Numbers (Top of Page)"/>
        <w:docPartUnique/>
      </w:docPartObj>
    </w:sdtPr>
    <w:sdtContent>
      <w:p w14:paraId="267019E5" w14:textId="77777777" w:rsidR="004E33E2" w:rsidRPr="00497EB6" w:rsidRDefault="004E33E2" w:rsidP="001D0F7F">
        <w:pPr>
          <w:pStyle w:val="Header"/>
          <w:tabs>
            <w:tab w:val="clear" w:pos="9000"/>
            <w:tab w:val="right" w:pos="9360"/>
          </w:tabs>
          <w:jc w:val="left"/>
          <w:rPr>
            <w:lang w:val="fr-FR"/>
          </w:rPr>
        </w:pPr>
        <w:r w:rsidRPr="00497EB6">
          <w:rPr>
            <w:lang w:val="fr-FR" w:eastAsia="en-US"/>
          </w:rPr>
          <w:t>Section II. Données particulières de l’appel à propositions</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44</w:t>
        </w:r>
        <w:r w:rsidRPr="00497EB6">
          <w:rPr>
            <w:lang w:val="fr-FR"/>
          </w:rPr>
          <w:fldChar w:fldCharType="end"/>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27468" w14:textId="2BC81846" w:rsidR="004E33E2" w:rsidRPr="00497EB6" w:rsidRDefault="00692C18" w:rsidP="00F62861">
    <w:pPr>
      <w:pStyle w:val="Header"/>
      <w:tabs>
        <w:tab w:val="clear" w:pos="9000"/>
        <w:tab w:val="right" w:pos="9356"/>
      </w:tabs>
      <w:jc w:val="left"/>
      <w:rPr>
        <w:lang w:val="fr-FR"/>
      </w:rPr>
    </w:pPr>
    <w:r>
      <w:rPr>
        <w:noProof/>
        <w:lang w:val="fr-FR" w:eastAsia="en-US"/>
      </w:rPr>
      <mc:AlternateContent>
        <mc:Choice Requires="wps">
          <w:drawing>
            <wp:anchor distT="0" distB="0" distL="0" distR="0" simplePos="0" relativeHeight="251673600" behindDoc="0" locked="0" layoutInCell="1" allowOverlap="1" wp14:anchorId="3658077A" wp14:editId="345BE480">
              <wp:simplePos x="635" y="635"/>
              <wp:positionH relativeFrom="page">
                <wp:align>left</wp:align>
              </wp:positionH>
              <wp:positionV relativeFrom="page">
                <wp:align>top</wp:align>
              </wp:positionV>
              <wp:extent cx="763270" cy="345440"/>
              <wp:effectExtent l="0" t="0" r="17780" b="16510"/>
              <wp:wrapNone/>
              <wp:docPr id="180818235" name="Text Box 2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CB1DADD" w14:textId="3E260AA8"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658077A" id="_x0000_t202" coordsize="21600,21600" o:spt="202" path="m,l,21600r21600,l21600,xe">
              <v:stroke joinstyle="miter"/>
              <v:path gradientshapeok="t" o:connecttype="rect"/>
            </v:shapetype>
            <v:shape id="Text Box 26" o:spid="_x0000_s1044" type="#_x0000_t202" alt="Protected" style="position:absolute;margin-left:0;margin-top:0;width:60.1pt;height:27.2pt;z-index:2516736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YG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cPr5MP4OqhNu5aAn3Fu+brD3hvnwwhwyjOOi&#10;asMzHlJBW1I4W5TU4H78zR/zEXiMUtKiYkpqUNKUqG8GCZnMpnkeFZZu48/5LN5cuqGxGwxz0A+A&#10;Yhzju7A8mTEvqMGUDvQbinoVu2GIGY49SxoG8yH0+sVHwcVqlZJQTJaFjdlaHktH0CKir90bc/YM&#10;e0C+nmDQFCveod/nxj+9XR0CcpCoiQD3aJ5xRyEmxs6PJir913vKuj7t5U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XLU2&#10;Bh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2CB1DADD" w14:textId="3E260AA8"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r w:rsidR="004E33E2" w:rsidRPr="00497EB6">
      <w:rPr>
        <w:lang w:val="fr-FR" w:eastAsia="en-US"/>
      </w:rPr>
      <w:t>Section II. Données particulières de l’appel à propositions</w:t>
    </w:r>
    <w:r w:rsidR="004E33E2" w:rsidRPr="00497EB6">
      <w:rPr>
        <w:lang w:val="fr-FR"/>
      </w:rPr>
      <w:tab/>
    </w:r>
    <w:sdt>
      <w:sdtPr>
        <w:rPr>
          <w:lang w:val="fr-FR"/>
        </w:rPr>
        <w:id w:val="-1942556380"/>
        <w:docPartObj>
          <w:docPartGallery w:val="Page Numbers (Top of Page)"/>
          <w:docPartUnique/>
        </w:docPartObj>
      </w:sdtPr>
      <w:sdtContent>
        <w:r w:rsidR="004E33E2" w:rsidRPr="00497EB6">
          <w:rPr>
            <w:lang w:val="fr-FR"/>
          </w:rPr>
          <w:fldChar w:fldCharType="begin"/>
        </w:r>
        <w:r w:rsidR="004E33E2" w:rsidRPr="00497EB6">
          <w:rPr>
            <w:lang w:val="fr-FR"/>
          </w:rPr>
          <w:instrText xml:space="preserve"> PAGE   \* MERGEFORMAT </w:instrText>
        </w:r>
        <w:r w:rsidR="004E33E2" w:rsidRPr="00497EB6">
          <w:rPr>
            <w:lang w:val="fr-FR"/>
          </w:rPr>
          <w:fldChar w:fldCharType="separate"/>
        </w:r>
        <w:r w:rsidR="004E33E2" w:rsidRPr="00497EB6">
          <w:rPr>
            <w:lang w:val="fr-FR"/>
          </w:rPr>
          <w:t>39</w:t>
        </w:r>
        <w:r w:rsidR="004E33E2" w:rsidRPr="00497EB6">
          <w:rPr>
            <w:lang w:val="fr-FR"/>
          </w:rPr>
          <w:fldChar w:fldCharType="end"/>
        </w:r>
      </w:sdtContent>
    </w:sdt>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A5E20" w14:textId="47A3AA5B" w:rsidR="00692C18" w:rsidRDefault="00692C18">
    <w:pPr>
      <w:pStyle w:val="Header"/>
    </w:pPr>
    <w:r>
      <w:rPr>
        <w:noProof/>
      </w:rPr>
      <mc:AlternateContent>
        <mc:Choice Requires="wps">
          <w:drawing>
            <wp:anchor distT="0" distB="0" distL="0" distR="0" simplePos="0" relativeHeight="251677696" behindDoc="0" locked="0" layoutInCell="1" allowOverlap="1" wp14:anchorId="6CCB4317" wp14:editId="6F39AD1C">
              <wp:simplePos x="635" y="635"/>
              <wp:positionH relativeFrom="page">
                <wp:align>left</wp:align>
              </wp:positionH>
              <wp:positionV relativeFrom="page">
                <wp:align>top</wp:align>
              </wp:positionV>
              <wp:extent cx="763270" cy="345440"/>
              <wp:effectExtent l="0" t="0" r="17780" b="16510"/>
              <wp:wrapNone/>
              <wp:docPr id="1403602509" name="Text Box 3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7927131" w14:textId="680D22EA"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CCB4317" id="_x0000_t202" coordsize="21600,21600" o:spt="202" path="m,l,21600r21600,l21600,xe">
              <v:stroke joinstyle="miter"/>
              <v:path gradientshapeok="t" o:connecttype="rect"/>
            </v:shapetype>
            <v:shape id="Text Box 30" o:spid="_x0000_s1045" type="#_x0000_t202" alt="Protected" style="position:absolute;left:0;text-align:left;margin-left:0;margin-top:0;width:60.1pt;height:27.2pt;z-index:2516776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qU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0fS3w/gbqA60lYcj4cHJVUu9H0XAF+GJYRqX&#10;VIvPdNQaupLDyeKsAf/jb/6YT8BTlLOOFFNyS5LmTH+zRMhkNs3zqLB0G3/OZ/Hm042MzWDYnbkH&#10;EuOY3oWTyYx5qAez9mDeSNTL2I1CwkrqWXIczHs86pcehVTLZUoiMTmBj3btZCwdQYuIvvZvwrsT&#10;7Eh8PcGgKVG8Q/+YG/8MbrlD4iBREwE+onnCnYSYGDs9mqj0X+8p6/K0F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CHx6&#10;l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17927131" w14:textId="680D22EA"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2BB9E" w14:textId="33928F98" w:rsidR="004E33E2" w:rsidRPr="00497EB6" w:rsidRDefault="00692C18" w:rsidP="00B00FD8">
    <w:pPr>
      <w:pStyle w:val="Header"/>
      <w:pBdr>
        <w:bottom w:val="none" w:sz="0" w:space="0" w:color="auto"/>
      </w:pBdr>
      <w:jc w:val="right"/>
      <w:rPr>
        <w:lang w:val="fr-FR"/>
      </w:rPr>
    </w:pPr>
    <w:r>
      <w:rPr>
        <w:noProof/>
        <w:lang w:val="fr-FR"/>
      </w:rPr>
      <mc:AlternateContent>
        <mc:Choice Requires="wps">
          <w:drawing>
            <wp:anchor distT="0" distB="0" distL="0" distR="0" simplePos="0" relativeHeight="251660288" behindDoc="0" locked="0" layoutInCell="1" allowOverlap="1" wp14:anchorId="189B7E8E" wp14:editId="5154793A">
              <wp:simplePos x="914400" y="457200"/>
              <wp:positionH relativeFrom="page">
                <wp:align>left</wp:align>
              </wp:positionH>
              <wp:positionV relativeFrom="page">
                <wp:align>top</wp:align>
              </wp:positionV>
              <wp:extent cx="763270" cy="345440"/>
              <wp:effectExtent l="0" t="0" r="17780" b="16510"/>
              <wp:wrapNone/>
              <wp:docPr id="1259049383" name="Text Box 1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6B1EDB2" w14:textId="52F8C50B"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89B7E8E" id="_x0000_t202" coordsize="21600,21600" o:spt="202" path="m,l,21600r21600,l21600,xe">
              <v:stroke joinstyle="miter"/>
              <v:path gradientshapeok="t" o:connecttype="rect"/>
            </v:shapetype>
            <v:shape id="Text Box 13" o:spid="_x0000_s1028" type="#_x0000_t202" alt="Protected" style="position:absolute;left:0;text-align:left;margin-left:0;margin-top:0;width:60.1pt;height:27.2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" filled="f" stroked="f">
              <v:textbox style="mso-fit-shape-to-text:t" inset="20pt,15pt,0,0">
                <w:txbxContent>
                  <w:p w14:paraId="66B1EDB2" w14:textId="52F8C50B"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8D36C" w14:textId="77FC4850" w:rsidR="004E33E2" w:rsidRPr="00497EB6" w:rsidRDefault="00692C18" w:rsidP="001D0F7F">
    <w:pPr>
      <w:pStyle w:val="Header"/>
      <w:tabs>
        <w:tab w:val="clear" w:pos="9000"/>
        <w:tab w:val="right" w:pos="9360"/>
      </w:tabs>
      <w:jc w:val="left"/>
      <w:rPr>
        <w:lang w:val="fr-FR"/>
      </w:rPr>
    </w:pPr>
    <w:r>
      <w:rPr>
        <w:noProof/>
        <w:lang w:val="fr-FR"/>
      </w:rPr>
      <mc:AlternateContent>
        <mc:Choice Requires="wps">
          <w:drawing>
            <wp:anchor distT="0" distB="0" distL="0" distR="0" simplePos="0" relativeHeight="251678720" behindDoc="0" locked="0" layoutInCell="1" allowOverlap="1" wp14:anchorId="246F0C9E" wp14:editId="5FF9BF8C">
              <wp:simplePos x="635" y="635"/>
              <wp:positionH relativeFrom="page">
                <wp:align>left</wp:align>
              </wp:positionH>
              <wp:positionV relativeFrom="page">
                <wp:align>top</wp:align>
              </wp:positionV>
              <wp:extent cx="763270" cy="345440"/>
              <wp:effectExtent l="0" t="0" r="17780" b="16510"/>
              <wp:wrapNone/>
              <wp:docPr id="973572074" name="Text Box 3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7FBD6FF" w14:textId="4373EF38"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46F0C9E" id="_x0000_t202" coordsize="21600,21600" o:spt="202" path="m,l,21600r21600,l21600,xe">
              <v:stroke joinstyle="miter"/>
              <v:path gradientshapeok="t" o:connecttype="rect"/>
            </v:shapetype>
            <v:shape id="Text Box 31" o:spid="_x0000_s1046" type="#_x0000_t202" alt="Protected" style="position:absolute;margin-left:0;margin-top:0;width:60.1pt;height:27.2pt;z-index:2516787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PP7&#10;H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67FBD6FF" w14:textId="4373EF38"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sdt>
    <w:sdtPr>
      <w:rPr>
        <w:lang w:val="fr-FR"/>
      </w:rPr>
      <w:id w:val="-1942556379"/>
      <w:docPartObj>
        <w:docPartGallery w:val="Page Numbers (Top of Page)"/>
        <w:docPartUnique/>
      </w:docPartObj>
    </w:sdtPr>
    <w:sdtContent>
      <w:p w14:paraId="66A62EBC" w14:textId="77777777" w:rsidR="004E33E2" w:rsidRPr="00497EB6" w:rsidRDefault="004E33E2" w:rsidP="001D0F7F">
        <w:pPr>
          <w:pStyle w:val="Header"/>
          <w:tabs>
            <w:tab w:val="clear" w:pos="9000"/>
            <w:tab w:val="right" w:pos="9360"/>
          </w:tabs>
          <w:jc w:val="left"/>
          <w:rPr>
            <w:lang w:val="fr-FR"/>
          </w:rPr>
        </w:pPr>
        <w:r w:rsidRPr="00497EB6">
          <w:rPr>
            <w:lang w:val="fr-FR" w:eastAsia="en-US"/>
          </w:rPr>
          <w:t>Section III. Critères d’évaluation et de qualification</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52</w:t>
        </w:r>
        <w:r w:rsidRPr="00497EB6">
          <w:rPr>
            <w:lang w:val="fr-FR"/>
          </w:rPr>
          <w:fldChar w:fldCharType="end"/>
        </w:r>
      </w:p>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94622" w14:textId="035A9DA7" w:rsidR="00692C18" w:rsidRDefault="00692C18">
    <w:pPr>
      <w:pStyle w:val="Header"/>
    </w:pPr>
    <w:r>
      <w:rPr>
        <w:noProof/>
      </w:rPr>
      <mc:AlternateContent>
        <mc:Choice Requires="wps">
          <w:drawing>
            <wp:anchor distT="0" distB="0" distL="0" distR="0" simplePos="0" relativeHeight="251676672" behindDoc="0" locked="0" layoutInCell="1" allowOverlap="1" wp14:anchorId="465EB967" wp14:editId="15A24138">
              <wp:simplePos x="635" y="635"/>
              <wp:positionH relativeFrom="page">
                <wp:align>left</wp:align>
              </wp:positionH>
              <wp:positionV relativeFrom="page">
                <wp:align>top</wp:align>
              </wp:positionV>
              <wp:extent cx="763270" cy="345440"/>
              <wp:effectExtent l="0" t="0" r="17780" b="16510"/>
              <wp:wrapNone/>
              <wp:docPr id="204964811" name="Text Box 2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53A38F7" w14:textId="45A824EF"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65EB967" id="_x0000_t202" coordsize="21600,21600" o:spt="202" path="m,l,21600r21600,l21600,xe">
              <v:stroke joinstyle="miter"/>
              <v:path gradientshapeok="t" o:connecttype="rect"/>
            </v:shapetype>
            <v:shape id="Text Box 29" o:spid="_x0000_s1047" type="#_x0000_t202" alt="Protected" style="position:absolute;left:0;text-align:left;margin-left:0;margin-top:0;width:60.1pt;height:27.2pt;z-index:2516766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4X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q5KPUOLrWUO1pKw8HwoOTi4Z6L0XAZ+GJYRqX&#10;VItPdGgDXcnhaHFWg//1nj/mE/AU5awjxZTckqQ5Mz8sETKajPM8Kizdhl/zSbz5dCNjfTLstr0H&#10;EuOQ3oWTyYx5aE6m9tC+kqjnsRuFhJXUs+R4Mu/xoF96FFLN5ymJxOQELu3KyVg6ghYRfelfhXdH&#10;2JH4eoSTpkTxBv1DbvwzuPkWiYNEzQXNI+4kxMTY8dFEpf95T1mXpz37DQ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PqEfhcS&#10;AgAAIgQAAA4AAAAAAAAAAAAAAAAALgIAAGRycy9lMm9Eb2MueG1sUEsBAi0AFAAGAAgAAAAhAEQO&#10;ElPbAAAABAEAAA8AAAAAAAAAAAAAAAAAbAQAAGRycy9kb3ducmV2LnhtbFBLBQYAAAAABAAEAPMA&#10;AAB0BQAAAAA=&#10;" filled="f" stroked="f">
              <v:fill o:detectmouseclick="t"/>
              <v:textbox style="mso-fit-shape-to-text:t" inset="20pt,15pt,0,0">
                <w:txbxContent>
                  <w:p w14:paraId="253A38F7" w14:textId="45A824EF"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40C76" w14:textId="531BCAA8" w:rsidR="00692C18" w:rsidRDefault="00692C18">
    <w:pPr>
      <w:pStyle w:val="Header"/>
    </w:pPr>
    <w:r>
      <w:rPr>
        <w:noProof/>
      </w:rPr>
      <mc:AlternateContent>
        <mc:Choice Requires="wps">
          <w:drawing>
            <wp:anchor distT="0" distB="0" distL="0" distR="0" simplePos="0" relativeHeight="251680768" behindDoc="0" locked="0" layoutInCell="1" allowOverlap="1" wp14:anchorId="6C3A5F6D" wp14:editId="14490C67">
              <wp:simplePos x="635" y="635"/>
              <wp:positionH relativeFrom="page">
                <wp:align>left</wp:align>
              </wp:positionH>
              <wp:positionV relativeFrom="page">
                <wp:align>top</wp:align>
              </wp:positionV>
              <wp:extent cx="763270" cy="345440"/>
              <wp:effectExtent l="0" t="0" r="17780" b="16510"/>
              <wp:wrapNone/>
              <wp:docPr id="294550401" name="Text Box 3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97D0668" w14:textId="2C6BA544"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C3A5F6D" id="_x0000_t202" coordsize="21600,21600" o:spt="202" path="m,l,21600r21600,l21600,xe">
              <v:stroke joinstyle="miter"/>
              <v:path gradientshapeok="t" o:connecttype="rect"/>
            </v:shapetype>
            <v:shape id="Text Box 33" o:spid="_x0000_s1048" type="#_x0000_t202" alt="Protected" style="position:absolute;left:0;text-align:left;margin-left:0;margin-top:0;width:60.1pt;height:27.2pt;z-index:2516807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Ew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q5KPz+Guo9rSVhwPhwclFQ72XIuCz8MQwjUuq&#10;xSc6tIGu5HC0OKvB/3rPH/MJeIpy1pFiSm5J0pyZH5YIGU3GeR4Vlm7Dr/kk3ny6kbE+GXbb3gOJ&#10;cUjvwslkxjw0J1N7aF9J1PPYjULCSupZcjyZ93jQLz0KqebzlERicgKXduVkLB1Bi4i+9K/CuyPs&#10;SHw9wklToniD/iE3/hncfIvEQaImAnxA84g7CTExdnw0Uel/3lPW5WnPfg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AKC/+f&#10;EwIAACI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597D0668" w14:textId="2C6BA544"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06AC2" w14:textId="704DED00" w:rsidR="004E33E2" w:rsidRPr="00497EB6" w:rsidRDefault="00692C18" w:rsidP="008D3208">
    <w:pPr>
      <w:pStyle w:val="Header"/>
      <w:tabs>
        <w:tab w:val="clear" w:pos="9000"/>
        <w:tab w:val="right" w:pos="9360"/>
      </w:tabs>
      <w:jc w:val="left"/>
      <w:rPr>
        <w:lang w:val="fr-FR"/>
      </w:rPr>
    </w:pPr>
    <w:r>
      <w:rPr>
        <w:noProof/>
        <w:lang w:val="fr-FR"/>
      </w:rPr>
      <mc:AlternateContent>
        <mc:Choice Requires="wps">
          <w:drawing>
            <wp:anchor distT="0" distB="0" distL="0" distR="0" simplePos="0" relativeHeight="251681792" behindDoc="0" locked="0" layoutInCell="1" allowOverlap="1" wp14:anchorId="788A032C" wp14:editId="05BABA8B">
              <wp:simplePos x="635" y="635"/>
              <wp:positionH relativeFrom="page">
                <wp:align>left</wp:align>
              </wp:positionH>
              <wp:positionV relativeFrom="page">
                <wp:align>top</wp:align>
              </wp:positionV>
              <wp:extent cx="763270" cy="345440"/>
              <wp:effectExtent l="0" t="0" r="17780" b="16510"/>
              <wp:wrapNone/>
              <wp:docPr id="1435898563" name="Text Box 3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F1187C3" w14:textId="0E9231C3"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88A032C" id="_x0000_t202" coordsize="21600,21600" o:spt="202" path="m,l,21600r21600,l21600,xe">
              <v:stroke joinstyle="miter"/>
              <v:path gradientshapeok="t" o:connecttype="rect"/>
            </v:shapetype>
            <v:shape id="Text Box 34" o:spid="_x0000_s1049" type="#_x0000_t202" alt="Protected" style="position:absolute;margin-left:0;margin-top:0;width:60.1pt;height:27.2pt;z-index:2516817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W50M&#10;3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6F1187C3" w14:textId="0E9231C3"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sdt>
    <w:sdtPr>
      <w:rPr>
        <w:lang w:val="fr-FR"/>
      </w:rPr>
      <w:id w:val="-1942556378"/>
      <w:docPartObj>
        <w:docPartGallery w:val="Page Numbers (Top of Page)"/>
        <w:docPartUnique/>
      </w:docPartObj>
    </w:sdtPr>
    <w:sdtContent>
      <w:p w14:paraId="7E061328" w14:textId="77777777" w:rsidR="004E33E2" w:rsidRPr="00497EB6" w:rsidRDefault="004E33E2" w:rsidP="008D3208">
        <w:pPr>
          <w:pStyle w:val="Header"/>
          <w:tabs>
            <w:tab w:val="clear" w:pos="9000"/>
            <w:tab w:val="right" w:pos="9360"/>
          </w:tabs>
          <w:jc w:val="left"/>
          <w:rPr>
            <w:lang w:val="fr-FR"/>
          </w:rPr>
        </w:pPr>
        <w:r w:rsidRPr="00497EB6">
          <w:rPr>
            <w:lang w:val="fr-FR" w:eastAsia="en-US"/>
          </w:rPr>
          <w:t>Section IV. Formulaires de Propositions</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53</w:t>
        </w:r>
        <w:r w:rsidRPr="00497EB6">
          <w:rPr>
            <w:lang w:val="fr-FR"/>
          </w:rPr>
          <w:fldChar w:fldCharType="end"/>
        </w:r>
      </w:p>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5AC2C" w14:textId="284C78B7" w:rsidR="00692C18" w:rsidRDefault="00692C18">
    <w:pPr>
      <w:pStyle w:val="Header"/>
    </w:pPr>
    <w:r>
      <w:rPr>
        <w:noProof/>
      </w:rPr>
      <mc:AlternateContent>
        <mc:Choice Requires="wps">
          <w:drawing>
            <wp:anchor distT="0" distB="0" distL="0" distR="0" simplePos="0" relativeHeight="251679744" behindDoc="0" locked="0" layoutInCell="1" allowOverlap="1" wp14:anchorId="18BFD58E" wp14:editId="54639F17">
              <wp:simplePos x="635" y="635"/>
              <wp:positionH relativeFrom="page">
                <wp:align>left</wp:align>
              </wp:positionH>
              <wp:positionV relativeFrom="page">
                <wp:align>top</wp:align>
              </wp:positionV>
              <wp:extent cx="763270" cy="345440"/>
              <wp:effectExtent l="0" t="0" r="17780" b="16510"/>
              <wp:wrapNone/>
              <wp:docPr id="640780060" name="Text Box 3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B51FB7A" w14:textId="23295F8C"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8BFD58E" id="_x0000_t202" coordsize="21600,21600" o:spt="202" path="m,l,21600r21600,l21600,xe">
              <v:stroke joinstyle="miter"/>
              <v:path gradientshapeok="t" o:connecttype="rect"/>
            </v:shapetype>
            <v:shape id="Text Box 32" o:spid="_x0000_s1050" type="#_x0000_t202" alt="Protected" style="position:absolute;left:0;text-align:left;margin-left:0;margin-top:0;width:60.1pt;height:27.2pt;z-index:2516797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1VFA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mqkk6mw/g7qE64lYOecG/5usHeG+bDC3PIMI6L&#10;qg3PeEgFbUnhbFFSg/vxN3/MR+AxSkmLiimpQUlTor4ZJGQyn+V5VFi6jT/n83hz6YbGbjDMQT8A&#10;inGM78LyZMa8oAZTOtBvKOpV7IYhZjj2LGkYzIfQ6xcfBRerVUpCMVkWNmZreSwdQYuIvnZvzNkz&#10;7AH5eoJBU6x4h36fG//0dnUIyEGiJgLco3nGHYWYGDs/mqj0X+8p6/q0l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qxKN&#10;V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4B51FB7A" w14:textId="23295F8C"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BCA2" w14:textId="3F5E2D6F" w:rsidR="00692C18" w:rsidRDefault="00692C18">
    <w:pPr>
      <w:pStyle w:val="Header"/>
    </w:pPr>
    <w:r>
      <w:rPr>
        <w:noProof/>
      </w:rPr>
      <mc:AlternateContent>
        <mc:Choice Requires="wps">
          <w:drawing>
            <wp:anchor distT="0" distB="0" distL="0" distR="0" simplePos="0" relativeHeight="251683840" behindDoc="0" locked="0" layoutInCell="1" allowOverlap="1" wp14:anchorId="1B01D444" wp14:editId="6E454ADC">
              <wp:simplePos x="635" y="635"/>
              <wp:positionH relativeFrom="page">
                <wp:align>left</wp:align>
              </wp:positionH>
              <wp:positionV relativeFrom="page">
                <wp:align>top</wp:align>
              </wp:positionV>
              <wp:extent cx="763270" cy="345440"/>
              <wp:effectExtent l="0" t="0" r="17780" b="16510"/>
              <wp:wrapNone/>
              <wp:docPr id="438121536" name="Text Box 3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DC972FD" w14:textId="444D238F"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B01D444" id="_x0000_t202" coordsize="21600,21600" o:spt="202" path="m,l,21600r21600,l21600,xe">
              <v:stroke joinstyle="miter"/>
              <v:path gradientshapeok="t" o:connecttype="rect"/>
            </v:shapetype>
            <v:shape id="Text Box 36" o:spid="_x0000_s1051" type="#_x0000_t202" alt="Protected" style="position:absolute;left:0;text-align:left;margin-left:0;margin-top:0;width:60.1pt;height:27.2pt;z-index:2516838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tY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XwyHcbfQHWgrTwcCQ9Orlrq/SgCvghPDNO4&#10;pFp8pqPW0JUcThZnDfgff/PHfAKeopx1pJiSW5I0Z/qbJUIms2meR4Wl2/hzPos3n25kbAbD7sw9&#10;kBjH9C6cTGbMQz2YtQfz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bHr&#10;W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4DC972FD" w14:textId="444D238F"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54642" w14:textId="3E533E2B" w:rsidR="004E33E2" w:rsidRPr="00497EB6" w:rsidRDefault="00692C18" w:rsidP="00EF0EC2">
    <w:pPr>
      <w:pStyle w:val="Header"/>
      <w:tabs>
        <w:tab w:val="clear" w:pos="9000"/>
        <w:tab w:val="right" w:pos="9360"/>
        <w:tab w:val="right" w:pos="12960"/>
      </w:tabs>
      <w:jc w:val="left"/>
      <w:rPr>
        <w:lang w:val="fr-FR"/>
      </w:rPr>
    </w:pPr>
    <w:r>
      <w:rPr>
        <w:noProof/>
        <w:lang w:val="fr-FR"/>
      </w:rPr>
      <mc:AlternateContent>
        <mc:Choice Requires="wps">
          <w:drawing>
            <wp:anchor distT="0" distB="0" distL="0" distR="0" simplePos="0" relativeHeight="251684864" behindDoc="0" locked="0" layoutInCell="1" allowOverlap="1" wp14:anchorId="1A84DEA6" wp14:editId="4CF5B4A5">
              <wp:simplePos x="635" y="635"/>
              <wp:positionH relativeFrom="page">
                <wp:align>left</wp:align>
              </wp:positionH>
              <wp:positionV relativeFrom="page">
                <wp:align>top</wp:align>
              </wp:positionV>
              <wp:extent cx="763270" cy="345440"/>
              <wp:effectExtent l="0" t="0" r="17780" b="16510"/>
              <wp:wrapNone/>
              <wp:docPr id="774001332" name="Text Box 3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F22A6AC" w14:textId="3F60BAD9"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A84DEA6" id="_x0000_t202" coordsize="21600,21600" o:spt="202" path="m,l,21600r21600,l21600,xe">
              <v:stroke joinstyle="miter"/>
              <v:path gradientshapeok="t" o:connecttype="rect"/>
            </v:shapetype>
            <v:shape id="Text Box 37" o:spid="_x0000_s1052" type="#_x0000_t202" alt="Protected" style="position:absolute;margin-left:0;margin-top:0;width:60.1pt;height:27.2pt;z-index:2516848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CT5q&#10;0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0F22A6AC" w14:textId="3F60BAD9"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sdt>
      <w:sdtPr>
        <w:rPr>
          <w:lang w:val="fr-FR"/>
        </w:rPr>
        <w:id w:val="-1942556377"/>
        <w:docPartObj>
          <w:docPartGallery w:val="Page Numbers (Top of Page)"/>
          <w:docPartUnique/>
        </w:docPartObj>
      </w:sdtPr>
      <w:sdtContent>
        <w:r w:rsidR="004E33E2" w:rsidRPr="00497EB6">
          <w:rPr>
            <w:lang w:val="fr-FR"/>
          </w:rPr>
          <w:t>Section IV. Formulaires de Propositions</w:t>
        </w:r>
        <w:r w:rsidR="004E33E2" w:rsidRPr="00497EB6">
          <w:rPr>
            <w:lang w:val="fr-FR"/>
          </w:rPr>
          <w:tab/>
        </w:r>
      </w:sdtContent>
    </w:sdt>
    <w:r w:rsidR="00EF0EC2" w:rsidRPr="00497EB6">
      <w:rPr>
        <w:lang w:val="fr-FR"/>
      </w:rPr>
      <w:tab/>
    </w:r>
    <w:r w:rsidR="00EF0EC2" w:rsidRPr="00497EB6">
      <w:rPr>
        <w:lang w:val="fr-FR"/>
      </w:rPr>
      <w:fldChar w:fldCharType="begin"/>
    </w:r>
    <w:r w:rsidR="00EF0EC2" w:rsidRPr="00497EB6">
      <w:rPr>
        <w:lang w:val="fr-FR"/>
      </w:rPr>
      <w:instrText xml:space="preserve"> PAGE   \* MERGEFORMAT </w:instrText>
    </w:r>
    <w:r w:rsidR="00EF0EC2" w:rsidRPr="00497EB6">
      <w:rPr>
        <w:lang w:val="fr-FR"/>
      </w:rPr>
      <w:fldChar w:fldCharType="separate"/>
    </w:r>
    <w:r w:rsidR="00EF0EC2" w:rsidRPr="00497EB6">
      <w:rPr>
        <w:lang w:val="fr-FR"/>
      </w:rPr>
      <w:t>89</w:t>
    </w:r>
    <w:r w:rsidR="00EF0EC2" w:rsidRPr="00497EB6">
      <w:rPr>
        <w:lang w:val="fr-FR"/>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3E099" w14:textId="10C87D99" w:rsidR="004E33E2" w:rsidRPr="00497EB6" w:rsidRDefault="00692C18" w:rsidP="00EF0EC2">
    <w:pPr>
      <w:pStyle w:val="Header"/>
      <w:tabs>
        <w:tab w:val="clear" w:pos="9000"/>
        <w:tab w:val="right" w:pos="9360"/>
        <w:tab w:val="right" w:pos="12960"/>
      </w:tabs>
      <w:jc w:val="left"/>
      <w:rPr>
        <w:lang w:val="fr-FR"/>
      </w:rPr>
    </w:pPr>
    <w:r>
      <w:rPr>
        <w:noProof/>
        <w:lang w:val="fr-FR"/>
      </w:rPr>
      <mc:AlternateContent>
        <mc:Choice Requires="wps">
          <w:drawing>
            <wp:anchor distT="0" distB="0" distL="0" distR="0" simplePos="0" relativeHeight="251682816" behindDoc="0" locked="0" layoutInCell="1" allowOverlap="1" wp14:anchorId="768717D7" wp14:editId="3B68BCEB">
              <wp:simplePos x="635" y="635"/>
              <wp:positionH relativeFrom="page">
                <wp:align>left</wp:align>
              </wp:positionH>
              <wp:positionV relativeFrom="page">
                <wp:align>top</wp:align>
              </wp:positionV>
              <wp:extent cx="763270" cy="345440"/>
              <wp:effectExtent l="0" t="0" r="17780" b="16510"/>
              <wp:wrapNone/>
              <wp:docPr id="1884689160" name="Text Box 3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3E88AF3" w14:textId="0B272DA0"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68717D7" id="_x0000_t202" coordsize="21600,21600" o:spt="202" path="m,l,21600r21600,l21600,xe">
              <v:stroke joinstyle="miter"/>
              <v:path gradientshapeok="t" o:connecttype="rect"/>
            </v:shapetype>
            <v:shape id="Text Box 35" o:spid="_x0000_s1053" type="#_x0000_t202" alt="Protected" style="position:absolute;margin-left:0;margin-top:0;width:60.1pt;height:27.2pt;z-index:2516828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mS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qZ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WKiZ&#10;kh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03E88AF3" w14:textId="0B272DA0"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sdt>
      <w:sdtPr>
        <w:rPr>
          <w:lang w:val="fr-FR"/>
        </w:rPr>
        <w:id w:val="-1942556376"/>
        <w:docPartObj>
          <w:docPartGallery w:val="Page Numbers (Top of Page)"/>
          <w:docPartUnique/>
        </w:docPartObj>
      </w:sdtPr>
      <w:sdtContent>
        <w:r w:rsidR="004E33E2" w:rsidRPr="00497EB6">
          <w:rPr>
            <w:lang w:val="fr-FR"/>
          </w:rPr>
          <w:t>Section IV. Formulaires de Propositions</w:t>
        </w:r>
        <w:r w:rsidR="004E33E2" w:rsidRPr="00497EB6">
          <w:rPr>
            <w:lang w:val="fr-FR"/>
          </w:rPr>
          <w:tab/>
        </w:r>
      </w:sdtContent>
    </w:sdt>
    <w:r w:rsidR="00EF0EC2" w:rsidRPr="00497EB6">
      <w:rPr>
        <w:lang w:val="fr-FR"/>
      </w:rPr>
      <w:tab/>
    </w:r>
    <w:r w:rsidR="00EF0EC2" w:rsidRPr="00497EB6">
      <w:rPr>
        <w:lang w:val="fr-FR"/>
      </w:rPr>
      <w:fldChar w:fldCharType="begin"/>
    </w:r>
    <w:r w:rsidR="00EF0EC2" w:rsidRPr="00497EB6">
      <w:rPr>
        <w:lang w:val="fr-FR"/>
      </w:rPr>
      <w:instrText xml:space="preserve"> PAGE   \* MERGEFORMAT </w:instrText>
    </w:r>
    <w:r w:rsidR="00EF0EC2" w:rsidRPr="00497EB6">
      <w:rPr>
        <w:lang w:val="fr-FR"/>
      </w:rPr>
      <w:fldChar w:fldCharType="separate"/>
    </w:r>
    <w:r w:rsidR="00EF0EC2" w:rsidRPr="00497EB6">
      <w:rPr>
        <w:lang w:val="fr-FR"/>
      </w:rPr>
      <w:t>88</w:t>
    </w:r>
    <w:r w:rsidR="00EF0EC2" w:rsidRPr="00497EB6">
      <w:rPr>
        <w:lang w:val="fr-FR"/>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892B4" w14:textId="2F3AA034" w:rsidR="00692C18" w:rsidRDefault="00692C18">
    <w:pPr>
      <w:pStyle w:val="Header"/>
    </w:pPr>
    <w:r>
      <w:rPr>
        <w:noProof/>
      </w:rPr>
      <mc:AlternateContent>
        <mc:Choice Requires="wps">
          <w:drawing>
            <wp:anchor distT="0" distB="0" distL="0" distR="0" simplePos="0" relativeHeight="251686912" behindDoc="0" locked="0" layoutInCell="1" allowOverlap="1" wp14:anchorId="7720B91D" wp14:editId="78990C41">
              <wp:simplePos x="635" y="635"/>
              <wp:positionH relativeFrom="page">
                <wp:align>left</wp:align>
              </wp:positionH>
              <wp:positionV relativeFrom="page">
                <wp:align>top</wp:align>
              </wp:positionV>
              <wp:extent cx="763270" cy="345440"/>
              <wp:effectExtent l="0" t="0" r="17780" b="16510"/>
              <wp:wrapNone/>
              <wp:docPr id="155000469" name="Text Box 3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DAC69D9" w14:textId="6A657821"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720B91D" id="_x0000_t202" coordsize="21600,21600" o:spt="202" path="m,l,21600r21600,l21600,xe">
              <v:stroke joinstyle="miter"/>
              <v:path gradientshapeok="t" o:connecttype="rect"/>
            </v:shapetype>
            <v:shape id="Text Box 39" o:spid="_x0000_s1054" type="#_x0000_t202" alt="Protected" style="position:absolute;left:0;text-align:left;margin-left:0;margin-top:0;width:60.1pt;height:27.2pt;z-index:2516869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ga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SjqZ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qCcY&#10;Gh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4DAC69D9" w14:textId="6A657821"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CAFB6" w14:textId="71E576E1" w:rsidR="004E33E2" w:rsidRPr="00497EB6" w:rsidRDefault="00692C18" w:rsidP="004367AC">
    <w:pPr>
      <w:pStyle w:val="Header"/>
      <w:tabs>
        <w:tab w:val="clear" w:pos="9000"/>
        <w:tab w:val="right" w:pos="9360"/>
      </w:tabs>
      <w:jc w:val="left"/>
      <w:rPr>
        <w:lang w:val="fr-FR"/>
      </w:rPr>
    </w:pPr>
    <w:r>
      <w:rPr>
        <w:noProof/>
        <w:lang w:val="fr-FR"/>
      </w:rPr>
      <mc:AlternateContent>
        <mc:Choice Requires="wps">
          <w:drawing>
            <wp:anchor distT="0" distB="0" distL="0" distR="0" simplePos="0" relativeHeight="251687936" behindDoc="0" locked="0" layoutInCell="1" allowOverlap="1" wp14:anchorId="0B0E7E31" wp14:editId="492CEFC3">
              <wp:simplePos x="635" y="635"/>
              <wp:positionH relativeFrom="page">
                <wp:align>left</wp:align>
              </wp:positionH>
              <wp:positionV relativeFrom="page">
                <wp:align>top</wp:align>
              </wp:positionV>
              <wp:extent cx="763270" cy="345440"/>
              <wp:effectExtent l="0" t="0" r="17780" b="16510"/>
              <wp:wrapNone/>
              <wp:docPr id="641969047" name="Text Box 4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B4AF4D0" w14:textId="259E9FE3"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B0E7E31" id="_x0000_t202" coordsize="21600,21600" o:spt="202" path="m,l,21600r21600,l21600,xe">
              <v:stroke joinstyle="miter"/>
              <v:path gradientshapeok="t" o:connecttype="rect"/>
            </v:shapetype>
            <v:shape id="Text Box 40" o:spid="_x0000_s1055" type="#_x0000_t202" alt="Protected" style="position:absolute;margin-left:0;margin-top:0;width:60.1pt;height:27.2pt;z-index:2516879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O5U&#10;i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1B4AF4D0" w14:textId="259E9FE3"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sdt>
    <w:sdtPr>
      <w:rPr>
        <w:lang w:val="fr-FR"/>
      </w:rPr>
      <w:id w:val="-1942556374"/>
      <w:docPartObj>
        <w:docPartGallery w:val="Page Numbers (Top of Page)"/>
        <w:docPartUnique/>
      </w:docPartObj>
    </w:sdtPr>
    <w:sdtContent>
      <w:p w14:paraId="1185DBC1" w14:textId="77777777" w:rsidR="004E33E2" w:rsidRPr="00497EB6" w:rsidRDefault="00EF0EC2" w:rsidP="004367AC">
        <w:pPr>
          <w:pStyle w:val="Header"/>
          <w:tabs>
            <w:tab w:val="clear" w:pos="9000"/>
            <w:tab w:val="right" w:pos="9360"/>
          </w:tabs>
          <w:jc w:val="left"/>
          <w:rPr>
            <w:lang w:val="fr-FR"/>
          </w:rPr>
        </w:pPr>
        <w:r w:rsidRPr="00497EB6">
          <w:rPr>
            <w:lang w:val="fr-FR"/>
          </w:rPr>
          <w:t>Section IV. Formulaires de Propositions</w:t>
        </w:r>
        <w:r w:rsidR="004E33E2" w:rsidRPr="00497EB6">
          <w:rPr>
            <w:lang w:val="fr-FR"/>
          </w:rPr>
          <w:tab/>
        </w:r>
        <w:r w:rsidR="004E33E2" w:rsidRPr="00497EB6">
          <w:rPr>
            <w:lang w:val="fr-FR"/>
          </w:rPr>
          <w:fldChar w:fldCharType="begin"/>
        </w:r>
        <w:r w:rsidR="004E33E2" w:rsidRPr="00497EB6">
          <w:rPr>
            <w:lang w:val="fr-FR"/>
          </w:rPr>
          <w:instrText xml:space="preserve"> PAGE   \* MERGEFORMAT </w:instrText>
        </w:r>
        <w:r w:rsidR="004E33E2" w:rsidRPr="00497EB6">
          <w:rPr>
            <w:lang w:val="fr-FR"/>
          </w:rPr>
          <w:fldChar w:fldCharType="separate"/>
        </w:r>
        <w:r w:rsidR="004E33E2" w:rsidRPr="00497EB6">
          <w:rPr>
            <w:lang w:val="fr-FR"/>
          </w:rPr>
          <w:t>112</w:t>
        </w:r>
        <w:r w:rsidR="004E33E2" w:rsidRPr="00497EB6">
          <w:rPr>
            <w:lang w:val="fr-FR"/>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F7DBF" w14:textId="3F413D14" w:rsidR="004E33E2" w:rsidRPr="00497EB6" w:rsidRDefault="00692C18" w:rsidP="00B00FD8">
    <w:pPr>
      <w:pStyle w:val="Header"/>
      <w:pBdr>
        <w:bottom w:val="none" w:sz="0" w:space="0" w:color="auto"/>
      </w:pBdr>
      <w:jc w:val="right"/>
      <w:rPr>
        <w:lang w:val="fr-FR"/>
      </w:rPr>
    </w:pPr>
    <w:r>
      <w:rPr>
        <w:noProof/>
        <w:lang w:val="fr-FR"/>
      </w:rPr>
      <mc:AlternateContent>
        <mc:Choice Requires="wps">
          <w:drawing>
            <wp:anchor distT="0" distB="0" distL="0" distR="0" simplePos="0" relativeHeight="251658240" behindDoc="0" locked="0" layoutInCell="1" allowOverlap="1" wp14:anchorId="44D10D7E" wp14:editId="1747E4C1">
              <wp:simplePos x="914400" y="457200"/>
              <wp:positionH relativeFrom="page">
                <wp:align>left</wp:align>
              </wp:positionH>
              <wp:positionV relativeFrom="page">
                <wp:align>top</wp:align>
              </wp:positionV>
              <wp:extent cx="763270" cy="345440"/>
              <wp:effectExtent l="0" t="0" r="17780" b="16510"/>
              <wp:wrapNone/>
              <wp:docPr id="1164858734" name="Text Box 1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D77FCF2" w14:textId="2F2FC3D4"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4D10D7E" id="_x0000_t202" coordsize="21600,21600" o:spt="202" path="m,l,21600r21600,l21600,xe">
              <v:stroke joinstyle="miter"/>
              <v:path gradientshapeok="t" o:connecttype="rect"/>
            </v:shapetype>
            <v:shape id="Text Box 11" o:spid="_x0000_s1029" type="#_x0000_t202" alt="Protected" style="position:absolute;left:0;text-align:left;margin-left:0;margin-top:0;width:60.1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VaEw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XwyTL+B6kBLeTjyHZxctdT6UQR8EZ4IpmlJ&#10;tPhMR62hKzmcLM4a8D/+5o/5hDtFOetIMCW3pGjO9DdLfExm0zyPAku38ed8Fm8+3cjYDIbdmXsg&#10;LY7pWTiZzJiHejBrD+aNNL2M3SgkrKSeJcfBvMejfOlNSLVcpiTSkhP4aNdOxtIRswjoa/8mvDuh&#10;jkTXEwySEsU78I+58c/gljskChIzEd8jmifYSYeJsNObiUL/9Z6yLi978R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DpUuVa&#10;EwIAACEEAAAOAAAAAAAAAAAAAAAAAC4CAABkcnMvZTJvRG9jLnhtbFBLAQItABQABgAIAAAAIQBE&#10;DhJT2wAAAAQBAAAPAAAAAAAAAAAAAAAAAG0EAABkcnMvZG93bnJldi54bWxQSwUGAAAAAAQABADz&#10;AAAAdQUAAAAA&#10;" filled="f" stroked="f">
              <v:textbox style="mso-fit-shape-to-text:t" inset="20pt,15pt,0,0">
                <w:txbxContent>
                  <w:p w14:paraId="6D77FCF2" w14:textId="2F2FC3D4"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DA909" w14:textId="2A718554" w:rsidR="004E33E2" w:rsidRPr="00497EB6" w:rsidRDefault="00692C18" w:rsidP="00D14B6F">
    <w:pPr>
      <w:pStyle w:val="Header"/>
      <w:tabs>
        <w:tab w:val="clear" w:pos="9000"/>
        <w:tab w:val="right" w:pos="9360"/>
      </w:tabs>
      <w:jc w:val="left"/>
      <w:rPr>
        <w:lang w:val="fr-FR"/>
      </w:rPr>
    </w:pPr>
    <w:r>
      <w:rPr>
        <w:noProof/>
        <w:lang w:val="fr-FR"/>
      </w:rPr>
      <mc:AlternateContent>
        <mc:Choice Requires="wps">
          <w:drawing>
            <wp:anchor distT="0" distB="0" distL="0" distR="0" simplePos="0" relativeHeight="251685888" behindDoc="0" locked="0" layoutInCell="1" allowOverlap="1" wp14:anchorId="6014C0E7" wp14:editId="32A3632E">
              <wp:simplePos x="635" y="635"/>
              <wp:positionH relativeFrom="page">
                <wp:align>left</wp:align>
              </wp:positionH>
              <wp:positionV relativeFrom="page">
                <wp:align>top</wp:align>
              </wp:positionV>
              <wp:extent cx="763270" cy="345440"/>
              <wp:effectExtent l="0" t="0" r="17780" b="16510"/>
              <wp:wrapNone/>
              <wp:docPr id="1258075027" name="Text Box 3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BDB3928" w14:textId="242CBAC7"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014C0E7" id="_x0000_t202" coordsize="21600,21600" o:spt="202" path="m,l,21600r21600,l21600,xe">
              <v:stroke joinstyle="miter"/>
              <v:path gradientshapeok="t" o:connecttype="rect"/>
            </v:shapetype>
            <v:shape id="Text Box 38" o:spid="_x0000_s1056" type="#_x0000_t202" alt="Protected" style="position:absolute;margin-left:0;margin-top:0;width:60.1pt;height:27.2pt;z-index:2516858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DGHV&#10;A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7BDB3928" w14:textId="242CBAC7"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sdt>
    <w:sdtPr>
      <w:rPr>
        <w:lang w:val="fr-FR"/>
      </w:rPr>
      <w:id w:val="-1942556373"/>
      <w:docPartObj>
        <w:docPartGallery w:val="Page Numbers (Top of Page)"/>
        <w:docPartUnique/>
      </w:docPartObj>
    </w:sdtPr>
    <w:sdtContent>
      <w:p w14:paraId="3D09AFFA" w14:textId="77777777" w:rsidR="004E33E2" w:rsidRPr="00497EB6" w:rsidRDefault="00EF0EC2" w:rsidP="00D14B6F">
        <w:pPr>
          <w:pStyle w:val="Header"/>
          <w:tabs>
            <w:tab w:val="clear" w:pos="9000"/>
            <w:tab w:val="right" w:pos="9360"/>
          </w:tabs>
          <w:jc w:val="left"/>
          <w:rPr>
            <w:lang w:val="fr-FR"/>
          </w:rPr>
        </w:pPr>
        <w:r w:rsidRPr="00497EB6">
          <w:rPr>
            <w:lang w:val="fr-FR"/>
          </w:rPr>
          <w:t>Section IV. Formulaires de Propositions</w:t>
        </w:r>
        <w:r w:rsidR="004E33E2" w:rsidRPr="00497EB6">
          <w:rPr>
            <w:lang w:val="fr-FR"/>
          </w:rPr>
          <w:tab/>
        </w:r>
        <w:r w:rsidR="004E33E2" w:rsidRPr="00497EB6">
          <w:rPr>
            <w:lang w:val="fr-FR"/>
          </w:rPr>
          <w:fldChar w:fldCharType="begin"/>
        </w:r>
        <w:r w:rsidR="004E33E2" w:rsidRPr="00497EB6">
          <w:rPr>
            <w:lang w:val="fr-FR"/>
          </w:rPr>
          <w:instrText xml:space="preserve"> PAGE   \* MERGEFORMAT </w:instrText>
        </w:r>
        <w:r w:rsidR="004E33E2" w:rsidRPr="00497EB6">
          <w:rPr>
            <w:lang w:val="fr-FR"/>
          </w:rPr>
          <w:fldChar w:fldCharType="separate"/>
        </w:r>
        <w:r w:rsidR="004E33E2" w:rsidRPr="00497EB6">
          <w:rPr>
            <w:lang w:val="fr-FR"/>
          </w:rPr>
          <w:t>109</w:t>
        </w:r>
        <w:r w:rsidR="004E33E2" w:rsidRPr="00497EB6">
          <w:rPr>
            <w:lang w:val="fr-FR"/>
          </w:rPr>
          <w:fldChar w:fldCharType="end"/>
        </w:r>
      </w:p>
    </w:sdtContent>
  </w:sdt>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90B03" w14:textId="17588633" w:rsidR="00692C18" w:rsidRDefault="00692C18">
    <w:pPr>
      <w:pStyle w:val="Header"/>
    </w:pPr>
    <w:r>
      <w:rPr>
        <w:noProof/>
      </w:rPr>
      <mc:AlternateContent>
        <mc:Choice Requires="wps">
          <w:drawing>
            <wp:anchor distT="0" distB="0" distL="0" distR="0" simplePos="0" relativeHeight="251689984" behindDoc="0" locked="0" layoutInCell="1" allowOverlap="1" wp14:anchorId="3A212327" wp14:editId="6094B3CA">
              <wp:simplePos x="635" y="635"/>
              <wp:positionH relativeFrom="page">
                <wp:align>left</wp:align>
              </wp:positionH>
              <wp:positionV relativeFrom="page">
                <wp:align>top</wp:align>
              </wp:positionV>
              <wp:extent cx="763270" cy="345440"/>
              <wp:effectExtent l="0" t="0" r="17780" b="16510"/>
              <wp:wrapNone/>
              <wp:docPr id="335378951" name="Text Box 4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74C007F" w14:textId="49BBDF21"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A212327" id="_x0000_t202" coordsize="21600,21600" o:spt="202" path="m,l,21600r21600,l21600,xe">
              <v:stroke joinstyle="miter"/>
              <v:path gradientshapeok="t" o:connecttype="rect"/>
            </v:shapetype>
            <v:shape id="Text Box 42" o:spid="_x0000_s1057" type="#_x0000_t202" alt="Protected" style="position:absolute;left:0;text-align:left;margin-left:0;margin-top:0;width:60.1pt;height:27.2pt;z-index:2516899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0uq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KmqfG0bWGak9beTgQHpxcNNR7KQI+C08M07ik&#10;WnyiQxvoSg5Hi7Ma/K/3/DGfgKcoZx0ppuSWJM2Z+WGJkNFknOdRYek2/JpP4s2nGxnrk2G37T2Q&#10;GIf0LpxMZsxDczK1h/aVRD2P3SgkrKSeJceTeY8H/dKjkGo+T0kkJidwaVdOxtIRtIjoS/8qvDvC&#10;jsTXI5w0JYo36B9y45/BzbdIHCRqLmgecSchJsaOjyYq/c97yro87dlvAA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Gn3S6oS&#10;AgAAIgQAAA4AAAAAAAAAAAAAAAAALgIAAGRycy9lMm9Eb2MueG1sUEsBAi0AFAAGAAgAAAAhAEQO&#10;ElPbAAAABAEAAA8AAAAAAAAAAAAAAAAAbAQAAGRycy9kb3ducmV2LnhtbFBLBQYAAAAABAAEAPMA&#10;AAB0BQAAAAA=&#10;" filled="f" stroked="f">
              <v:fill o:detectmouseclick="t"/>
              <v:textbox style="mso-fit-shape-to-text:t" inset="20pt,15pt,0,0">
                <w:txbxContent>
                  <w:p w14:paraId="474C007F" w14:textId="49BBDF21"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9635" w14:textId="06506259" w:rsidR="00692C18" w:rsidRDefault="00692C18">
    <w:pPr>
      <w:pStyle w:val="Header"/>
    </w:pPr>
    <w:r>
      <w:rPr>
        <w:noProof/>
      </w:rPr>
      <mc:AlternateContent>
        <mc:Choice Requires="wps">
          <w:drawing>
            <wp:anchor distT="0" distB="0" distL="0" distR="0" simplePos="0" relativeHeight="251691008" behindDoc="0" locked="0" layoutInCell="1" allowOverlap="1" wp14:anchorId="54D9AFCC" wp14:editId="7C677897">
              <wp:simplePos x="635" y="635"/>
              <wp:positionH relativeFrom="page">
                <wp:align>left</wp:align>
              </wp:positionH>
              <wp:positionV relativeFrom="page">
                <wp:align>top</wp:align>
              </wp:positionV>
              <wp:extent cx="763270" cy="345440"/>
              <wp:effectExtent l="0" t="0" r="17780" b="16510"/>
              <wp:wrapNone/>
              <wp:docPr id="279634315" name="Text Box 4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DB64716" w14:textId="64D1EEBB"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4D9AFCC" id="_x0000_t202" coordsize="21600,21600" o:spt="202" path="m,l,21600r21600,l21600,xe">
              <v:stroke joinstyle="miter"/>
              <v:path gradientshapeok="t" o:connecttype="rect"/>
            </v:shapetype>
            <v:shape id="Text Box 43" o:spid="_x0000_s1058" type="#_x0000_t202" alt="Protected" style="position:absolute;left:0;text-align:left;margin-left:0;margin-top:0;width:60.1pt;height:27.2pt;z-index:2516910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oi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Kmp/HX0O1p608HAgPTi4a6r0UAZ+FJ4ZpXFIt&#10;PtGhDXQlh6PFWQ3+13v+mE/AU5SzjhRTckuS5sz8sETIaDLO86iwdBt+zSfx5tONjPXJsNv2HkiM&#10;Q3oXTiYz5qE5mdpD+0qinsduFBJWUs+S48m8x4N+6VFINZ+nJBKTE7i0Kydj6QhaRPSlfxXeHWFH&#10;4usRTpoSxRv0D7nxz+DmWyQOEjUR4AOaR9xJiImx46OJSv/znrIuT3v2Gw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Jl4yiIS&#10;AgAAIgQAAA4AAAAAAAAAAAAAAAAALgIAAGRycy9lMm9Eb2MueG1sUEsBAi0AFAAGAAgAAAAhAEQO&#10;ElPbAAAABAEAAA8AAAAAAAAAAAAAAAAAbAQAAGRycy9kb3ducmV2LnhtbFBLBQYAAAAABAAEAPMA&#10;AAB0BQAAAAA=&#10;" filled="f" stroked="f">
              <v:fill o:detectmouseclick="t"/>
              <v:textbox style="mso-fit-shape-to-text:t" inset="20pt,15pt,0,0">
                <w:txbxContent>
                  <w:p w14:paraId="4DB64716" w14:textId="64D1EEBB"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09D3" w14:textId="2BC19FC5" w:rsidR="00EF0EC2" w:rsidRPr="00497EB6" w:rsidRDefault="00692C18" w:rsidP="00D14B6F">
    <w:pPr>
      <w:pStyle w:val="Header"/>
      <w:tabs>
        <w:tab w:val="clear" w:pos="9000"/>
        <w:tab w:val="right" w:pos="9360"/>
      </w:tabs>
      <w:jc w:val="left"/>
      <w:rPr>
        <w:lang w:val="fr-FR"/>
      </w:rPr>
    </w:pPr>
    <w:r>
      <w:rPr>
        <w:noProof/>
        <w:lang w:val="fr-FR"/>
      </w:rPr>
      <mc:AlternateContent>
        <mc:Choice Requires="wps">
          <w:drawing>
            <wp:anchor distT="0" distB="0" distL="0" distR="0" simplePos="0" relativeHeight="251688960" behindDoc="0" locked="0" layoutInCell="1" allowOverlap="1" wp14:anchorId="3E1B13CB" wp14:editId="0AFD8656">
              <wp:simplePos x="635" y="635"/>
              <wp:positionH relativeFrom="page">
                <wp:align>left</wp:align>
              </wp:positionH>
              <wp:positionV relativeFrom="page">
                <wp:align>top</wp:align>
              </wp:positionV>
              <wp:extent cx="763270" cy="345440"/>
              <wp:effectExtent l="0" t="0" r="17780" b="16510"/>
              <wp:wrapNone/>
              <wp:docPr id="1895720294" name="Text Box 4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82D1017" w14:textId="73CF30A6"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E1B13CB" id="_x0000_t202" coordsize="21600,21600" o:spt="202" path="m,l,21600r21600,l21600,xe">
              <v:stroke joinstyle="miter"/>
              <v:path gradientshapeok="t" o:connecttype="rect"/>
            </v:shapetype>
            <v:shape id="Text Box 41" o:spid="_x0000_s1059" type="#_x0000_t202" alt="Protected" style="position:absolute;margin-left:0;margin-top:0;width:60.1pt;height:27.2pt;z-index:2516889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lg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UfPJMP4GqgNt5eFIeHBy1VLvRxHwRXhimMYl&#10;1eIzHbWGruRwsjhrwP/4mz/mE/AU5awjxZTckqQ5098sETKZTfM8Kizdxp/zWbz5dCNjMxh2Z+6B&#10;xDimd+FkMmMe6sGsPZg3EvUydqOQsJJ6lhwH8x6P+qVHIdVymZJITE7go107GUtH0CKir/2b8O4E&#10;OxJfTzBoShTv0D/mxj+DW+6QOEjURICPaJ5wJyEmxk6PJir913vKujztxU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yO45&#10;Y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782D1017" w14:textId="73CF30A6"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sdt>
    <w:sdtPr>
      <w:rPr>
        <w:lang w:val="fr-FR"/>
      </w:rPr>
      <w:id w:val="-5598629"/>
      <w:docPartObj>
        <w:docPartGallery w:val="Page Numbers (Top of Page)"/>
        <w:docPartUnique/>
      </w:docPartObj>
    </w:sdtPr>
    <w:sdtContent>
      <w:p w14:paraId="3D79D701" w14:textId="77777777" w:rsidR="00EF0EC2" w:rsidRPr="00497EB6" w:rsidRDefault="00EF0EC2" w:rsidP="00D14B6F">
        <w:pPr>
          <w:pStyle w:val="Header"/>
          <w:tabs>
            <w:tab w:val="clear" w:pos="9000"/>
            <w:tab w:val="right" w:pos="9360"/>
          </w:tabs>
          <w:jc w:val="left"/>
          <w:rPr>
            <w:lang w:val="fr-FR"/>
          </w:rPr>
        </w:pPr>
        <w:r w:rsidRPr="00497EB6">
          <w:rPr>
            <w:lang w:val="fr-FR"/>
          </w:rPr>
          <w:t>Section V Pays Eligibles</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109</w:t>
        </w:r>
        <w:r w:rsidRPr="00497EB6">
          <w:rPr>
            <w:lang w:val="fr-FR"/>
          </w:rPr>
          <w:fldChar w:fldCharType="end"/>
        </w:r>
      </w:p>
    </w:sdtContent>
  </w:sdt>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19240" w14:textId="6435F4F4" w:rsidR="00692C18" w:rsidRDefault="00692C18">
    <w:pPr>
      <w:pStyle w:val="Header"/>
    </w:pPr>
    <w:r>
      <w:rPr>
        <w:noProof/>
      </w:rPr>
      <mc:AlternateContent>
        <mc:Choice Requires="wps">
          <w:drawing>
            <wp:anchor distT="0" distB="0" distL="0" distR="0" simplePos="0" relativeHeight="251693056" behindDoc="0" locked="0" layoutInCell="1" allowOverlap="1" wp14:anchorId="05032334" wp14:editId="330E6B69">
              <wp:simplePos x="635" y="635"/>
              <wp:positionH relativeFrom="page">
                <wp:align>left</wp:align>
              </wp:positionH>
              <wp:positionV relativeFrom="page">
                <wp:align>top</wp:align>
              </wp:positionV>
              <wp:extent cx="763270" cy="345440"/>
              <wp:effectExtent l="0" t="0" r="17780" b="16510"/>
              <wp:wrapNone/>
              <wp:docPr id="439106274" name="Text Box 4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EB70720" w14:textId="6E99138A"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5032334" id="_x0000_t202" coordsize="21600,21600" o:spt="202" path="m,l,21600r21600,l21600,xe">
              <v:stroke joinstyle="miter"/>
              <v:path gradientshapeok="t" o:connecttype="rect"/>
            </v:shapetype>
            <v:shape id="Text Box 45" o:spid="_x0000_s1060" type="#_x0000_t202" alt="Protected" style="position:absolute;left:0;text-align:left;margin-left:0;margin-top:0;width:60.1pt;height:27.2pt;z-index:2516930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joEw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kqbD4dxt9BdcKtHPSEe8vXDfbeMB9emEOGcVxU&#10;bXjGQypoSwpni5Ia3I+/+WM+Ao9RSlpUTEkNSpoS9c0gIZP5LM+jwtJt/Dmfx5tLNzR2g2EO+gFQ&#10;jGN8F5YnM+YFNZjSgX5DUa9iNwwxw7FnScNgPoRev/gouFitUhKKybKwMVvLY+kIWkT0tXtjzp5h&#10;D8jXEwyaYsU79Pvc+Ke3q0NADhI1EeAezTPuKMTE2PnRRKX/ek9Z16e9/Ak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A4Ybjo&#10;EwIAACI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1EB70720" w14:textId="6E99138A"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EFB2" w14:textId="43C7306D" w:rsidR="00EF0EC2" w:rsidRPr="00497EB6" w:rsidRDefault="00692C18" w:rsidP="004367AC">
    <w:pPr>
      <w:pStyle w:val="Header"/>
      <w:tabs>
        <w:tab w:val="clear" w:pos="9000"/>
        <w:tab w:val="right" w:pos="9360"/>
      </w:tabs>
      <w:jc w:val="left"/>
      <w:rPr>
        <w:lang w:val="fr-FR"/>
      </w:rPr>
    </w:pPr>
    <w:r>
      <w:rPr>
        <w:noProof/>
        <w:lang w:val="fr-FR"/>
      </w:rPr>
      <mc:AlternateContent>
        <mc:Choice Requires="wps">
          <w:drawing>
            <wp:anchor distT="0" distB="0" distL="0" distR="0" simplePos="0" relativeHeight="251694080" behindDoc="0" locked="0" layoutInCell="1" allowOverlap="1" wp14:anchorId="4B99934C" wp14:editId="13282D17">
              <wp:simplePos x="635" y="635"/>
              <wp:positionH relativeFrom="page">
                <wp:align>left</wp:align>
              </wp:positionH>
              <wp:positionV relativeFrom="page">
                <wp:align>top</wp:align>
              </wp:positionV>
              <wp:extent cx="763270" cy="345440"/>
              <wp:effectExtent l="0" t="0" r="17780" b="16510"/>
              <wp:wrapNone/>
              <wp:docPr id="1674432043" name="Text Box 4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7C217F0" w14:textId="1C1D3F83"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B99934C" id="_x0000_t202" coordsize="21600,21600" o:spt="202" path="m,l,21600r21600,l21600,xe">
              <v:stroke joinstyle="miter"/>
              <v:path gradientshapeok="t" o:connecttype="rect"/>
            </v:shapetype>
            <v:shape id="Text Box 46" o:spid="_x0000_s1061" type="#_x0000_t202" alt="Protected" style="position:absolute;margin-left:0;margin-top:0;width:60.1pt;height:27.2pt;z-index:2516940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7lEw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xebD+BuoDrSVhyPhwclVS70fRcAX4YlhGpdU&#10;i8901Bq6ksPJ4qwB/+Nv/phPwFOUs44UU3JLkuZMf7NEyGQ2zfOosHQbf85n8ebTjYzNYNiduQcS&#10;45jehZPJjHmoB7P2YN5I1MvYjULCSupZchzMezzqlx6FVMtlSiIxOYGPdu1kLB1Bi4i+9m/CuxPs&#10;SHw9waApUbxD/5gb/wxuuUPiIFETAT6iecKdhJgYOz2aqPRf7ynr8rQXPwE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Bqwt7l&#10;EwIAACI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67C217F0" w14:textId="1C1D3F83"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sdt>
    <w:sdtPr>
      <w:rPr>
        <w:lang w:val="fr-FR"/>
      </w:rPr>
      <w:id w:val="-1046371124"/>
      <w:docPartObj>
        <w:docPartGallery w:val="Page Numbers (Top of Page)"/>
        <w:docPartUnique/>
      </w:docPartObj>
    </w:sdtPr>
    <w:sdtContent>
      <w:p w14:paraId="7A912571" w14:textId="77777777" w:rsidR="00EF0EC2" w:rsidRPr="00497EB6" w:rsidRDefault="00EF0EC2" w:rsidP="004367AC">
        <w:pPr>
          <w:pStyle w:val="Header"/>
          <w:tabs>
            <w:tab w:val="clear" w:pos="9000"/>
            <w:tab w:val="right" w:pos="9360"/>
          </w:tabs>
          <w:jc w:val="left"/>
          <w:rPr>
            <w:lang w:val="fr-FR"/>
          </w:rPr>
        </w:pPr>
        <w:r w:rsidRPr="00497EB6">
          <w:rPr>
            <w:lang w:val="fr-FR"/>
          </w:rPr>
          <w:t>Section VI. Règles de la Banque en matière de Fraude et Corruption</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112</w:t>
        </w:r>
        <w:r w:rsidRPr="00497EB6">
          <w:rPr>
            <w:lang w:val="fr-FR"/>
          </w:rPr>
          <w:fldChar w:fldCharType="end"/>
        </w:r>
      </w:p>
    </w:sdtContent>
  </w:sdt>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7566C" w14:textId="57772052" w:rsidR="00EF0EC2" w:rsidRPr="00497EB6" w:rsidRDefault="00692C18" w:rsidP="00D14B6F">
    <w:pPr>
      <w:pStyle w:val="Header"/>
      <w:tabs>
        <w:tab w:val="clear" w:pos="9000"/>
        <w:tab w:val="right" w:pos="9360"/>
      </w:tabs>
      <w:jc w:val="left"/>
      <w:rPr>
        <w:lang w:val="fr-FR"/>
      </w:rPr>
    </w:pPr>
    <w:r>
      <w:rPr>
        <w:noProof/>
        <w:lang w:val="fr-FR"/>
      </w:rPr>
      <mc:AlternateContent>
        <mc:Choice Requires="wps">
          <w:drawing>
            <wp:anchor distT="0" distB="0" distL="0" distR="0" simplePos="0" relativeHeight="251692032" behindDoc="0" locked="0" layoutInCell="1" allowOverlap="1" wp14:anchorId="101FBE9C" wp14:editId="1C840F77">
              <wp:simplePos x="635" y="635"/>
              <wp:positionH relativeFrom="page">
                <wp:align>left</wp:align>
              </wp:positionH>
              <wp:positionV relativeFrom="page">
                <wp:align>top</wp:align>
              </wp:positionV>
              <wp:extent cx="763270" cy="345440"/>
              <wp:effectExtent l="0" t="0" r="17780" b="16510"/>
              <wp:wrapNone/>
              <wp:docPr id="905882052" name="Text Box 4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45BD828" w14:textId="32806E6B"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01FBE9C" id="_x0000_t202" coordsize="21600,21600" o:spt="202" path="m,l,21600r21600,l21600,xe">
              <v:stroke joinstyle="miter"/>
              <v:path gradientshapeok="t" o:connecttype="rect"/>
            </v:shapetype>
            <v:shape id="Text Box 44" o:spid="_x0000_s1062" type="#_x0000_t202" alt="Protected" style="position:absolute;margin-left:0;margin-top:0;width:60.1pt;height:27.2pt;z-index:2516920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9t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UfPZMP4GqgNt5eFIeHBy1VDvRxHwRXhimMYl&#10;1eIzHdpAV3I4WZzV4H/8zR/zCXiKctaRYkpuSdKcmW+WCJnMpnkeFZZu48/5LN58upGxGQy7a++B&#10;xDimd+FkMmMemsHUHto3EvUydqOQsJJ6lhwH8x6P+qVHIdVymZJITE7go107GUtH0CKir/2b8O4E&#10;OxJfTzBoShTv0D/mxj+DW+6QOEjURICPaJ5wJyEmxk6PJir913vKujztxU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mk1f&#10;b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645BD828" w14:textId="32806E6B"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sdt>
    <w:sdtPr>
      <w:rPr>
        <w:lang w:val="fr-FR"/>
      </w:rPr>
      <w:id w:val="-1591849700"/>
      <w:docPartObj>
        <w:docPartGallery w:val="Page Numbers (Top of Page)"/>
        <w:docPartUnique/>
      </w:docPartObj>
    </w:sdtPr>
    <w:sdtContent>
      <w:p w14:paraId="223CC337" w14:textId="77777777" w:rsidR="00EF0EC2" w:rsidRPr="00497EB6" w:rsidRDefault="00EF0EC2" w:rsidP="00D14B6F">
        <w:pPr>
          <w:pStyle w:val="Header"/>
          <w:tabs>
            <w:tab w:val="clear" w:pos="9000"/>
            <w:tab w:val="right" w:pos="9360"/>
          </w:tabs>
          <w:jc w:val="left"/>
          <w:rPr>
            <w:lang w:val="fr-FR"/>
          </w:rPr>
        </w:pPr>
        <w:r w:rsidRPr="00497EB6">
          <w:rPr>
            <w:lang w:val="fr-FR"/>
          </w:rPr>
          <w:t>Section VI. Règles de la Banque en matière de Fraude et Corruption</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109</w:t>
        </w:r>
        <w:r w:rsidRPr="00497EB6">
          <w:rPr>
            <w:lang w:val="fr-FR"/>
          </w:rPr>
          <w:fldChar w:fldCharType="end"/>
        </w:r>
      </w:p>
    </w:sdtContent>
  </w:sdt>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1794F" w14:textId="58C354DE" w:rsidR="00692C18" w:rsidRDefault="00692C18">
    <w:pPr>
      <w:pStyle w:val="Header"/>
    </w:pPr>
    <w:r>
      <w:rPr>
        <w:noProof/>
      </w:rPr>
      <mc:AlternateContent>
        <mc:Choice Requires="wps">
          <w:drawing>
            <wp:anchor distT="0" distB="0" distL="0" distR="0" simplePos="0" relativeHeight="251696128" behindDoc="0" locked="0" layoutInCell="1" allowOverlap="1" wp14:anchorId="589BC09C" wp14:editId="538F5B93">
              <wp:simplePos x="635" y="635"/>
              <wp:positionH relativeFrom="page">
                <wp:align>left</wp:align>
              </wp:positionH>
              <wp:positionV relativeFrom="page">
                <wp:align>top</wp:align>
              </wp:positionV>
              <wp:extent cx="763270" cy="345440"/>
              <wp:effectExtent l="0" t="0" r="17780" b="16510"/>
              <wp:wrapNone/>
              <wp:docPr id="1311700544" name="Text Box 4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F06018E" w14:textId="44767416"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89BC09C" id="_x0000_t202" coordsize="21600,21600" o:spt="202" path="m,l,21600r21600,l21600,xe">
              <v:stroke joinstyle="miter"/>
              <v:path gradientshapeok="t" o:connecttype="rect"/>
            </v:shapetype>
            <v:shape id="Text Box 48" o:spid="_x0000_s1063" type="#_x0000_t202" alt="Protected" style="position:absolute;left:0;text-align:left;margin-left:0;margin-top:0;width:60.1pt;height:27.2pt;z-index:2516961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6wv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Pl8GH8H1Qm3ctAT7i1fN9h7w3x4YQ4ZxnFR&#10;teEZD6mgLSmcLUpqcD/+5o/5CDxGKWlRMSU1KGlK1DeDhExm0zyPCku38ed8Fm8u3dDYDYY56AdA&#10;MY7xXViezJgX1GBKB/oNRb2K3TDEDMeeJQ2D+RB6/eKj4GK1SkkoJsvCxmwtj6UjaBHR1+6NOXuG&#10;PSBfTzBoihXv0O9z45/erg4BOUjURIB7NM+4oxATY+dHE5X+6z1lXZ/28ic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y9us&#10;Lx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1F06018E" w14:textId="44767416"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11FDB" w14:textId="7C0D5EDF" w:rsidR="004E33E2" w:rsidRPr="00497EB6" w:rsidRDefault="00692C18" w:rsidP="00FF321D">
    <w:pPr>
      <w:pStyle w:val="Header"/>
      <w:tabs>
        <w:tab w:val="clear" w:pos="9000"/>
        <w:tab w:val="right" w:pos="9360"/>
      </w:tabs>
      <w:jc w:val="left"/>
      <w:rPr>
        <w:lang w:val="fr-FR"/>
      </w:rPr>
    </w:pPr>
    <w:r>
      <w:rPr>
        <w:noProof/>
        <w:lang w:val="fr-FR"/>
      </w:rPr>
      <mc:AlternateContent>
        <mc:Choice Requires="wps">
          <w:drawing>
            <wp:anchor distT="0" distB="0" distL="0" distR="0" simplePos="0" relativeHeight="251697152" behindDoc="0" locked="0" layoutInCell="1" allowOverlap="1" wp14:anchorId="27FD8E4B" wp14:editId="0550803C">
              <wp:simplePos x="635" y="635"/>
              <wp:positionH relativeFrom="page">
                <wp:align>left</wp:align>
              </wp:positionH>
              <wp:positionV relativeFrom="page">
                <wp:align>top</wp:align>
              </wp:positionV>
              <wp:extent cx="763270" cy="345440"/>
              <wp:effectExtent l="0" t="0" r="17780" b="16510"/>
              <wp:wrapNone/>
              <wp:docPr id="504348545" name="Text Box 4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B48D1C3" w14:textId="33A42E36"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7FD8E4B" id="_x0000_t202" coordsize="21600,21600" o:spt="202" path="m,l,21600r21600,l21600,xe">
              <v:stroke joinstyle="miter"/>
              <v:path gradientshapeok="t" o:connecttype="rect"/>
            </v:shapetype>
            <v:shape id="Text Box 49" o:spid="_x0000_s1064" type="#_x0000_t202" alt="Protected" style="position:absolute;margin-left:0;margin-top:0;width:60.1pt;height:27.2pt;z-index:2516971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C2n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sPl8GH8H1Qm3ctAT7i1fN9h7w3x4YQ4ZxnFR&#10;teEZD6mgLSmcLUpqcD/+5o/5CDxGKWlRMSU1KGlK1DeDhExm0zyPCku38ed8Fm8u3dDYDYY56AdA&#10;MY7xXViezJgX1GBKB/oNRb2K3TDEDMeeJQ2D+RB6/eKj4GK1SkkoJsvCxmwtj6UjaBHR1+6NOXuG&#10;PSBfTzBoihXv0O9z45/erg4BOUjURIB7NM+4oxATY+dHE5X+6z1lXZ/28ic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O1Qt&#10;px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7B48D1C3" w14:textId="33A42E36"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sdt>
    <w:sdtPr>
      <w:rPr>
        <w:lang w:val="fr-FR"/>
      </w:rPr>
      <w:id w:val="-763070542"/>
      <w:docPartObj>
        <w:docPartGallery w:val="Page Numbers (Top of Page)"/>
        <w:docPartUnique/>
      </w:docPartObj>
    </w:sdtPr>
    <w:sdtContent>
      <w:p w14:paraId="67049D40" w14:textId="77777777" w:rsidR="004E33E2" w:rsidRPr="00497EB6" w:rsidRDefault="004E33E2" w:rsidP="00FF321D">
        <w:pPr>
          <w:pStyle w:val="Header"/>
          <w:tabs>
            <w:tab w:val="clear" w:pos="9000"/>
            <w:tab w:val="right" w:pos="9360"/>
          </w:tabs>
          <w:jc w:val="left"/>
          <w:rPr>
            <w:lang w:val="fr-FR"/>
          </w:rPr>
        </w:pPr>
        <w:r w:rsidRPr="00497EB6">
          <w:rPr>
            <w:lang w:val="fr-FR"/>
          </w:rPr>
          <w:t>Partie 2 - Exigences du Maître de l’Ouvrage</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113</w:t>
        </w:r>
        <w:r w:rsidRPr="00497EB6">
          <w:rPr>
            <w:lang w:val="fr-FR"/>
          </w:rPr>
          <w:fldChar w:fldCharType="end"/>
        </w:r>
      </w:p>
    </w:sdtContent>
  </w:sdt>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1C044" w14:textId="0AB3644F" w:rsidR="00692C18" w:rsidRDefault="00692C18">
    <w:pPr>
      <w:pStyle w:val="Header"/>
    </w:pPr>
    <w:r>
      <w:rPr>
        <w:noProof/>
      </w:rPr>
      <mc:AlternateContent>
        <mc:Choice Requires="wps">
          <w:drawing>
            <wp:anchor distT="0" distB="0" distL="0" distR="0" simplePos="0" relativeHeight="251695104" behindDoc="0" locked="0" layoutInCell="1" allowOverlap="1" wp14:anchorId="1F1BDBDB" wp14:editId="5DFA895A">
              <wp:simplePos x="635" y="635"/>
              <wp:positionH relativeFrom="page">
                <wp:align>left</wp:align>
              </wp:positionH>
              <wp:positionV relativeFrom="page">
                <wp:align>top</wp:align>
              </wp:positionV>
              <wp:extent cx="763270" cy="345440"/>
              <wp:effectExtent l="0" t="0" r="17780" b="16510"/>
              <wp:wrapNone/>
              <wp:docPr id="875674384" name="Text Box 4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C250432" w14:textId="031EB800"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F1BDBDB" id="_x0000_t202" coordsize="21600,21600" o:spt="202" path="m,l,21600r21600,l21600,xe">
              <v:stroke joinstyle="miter"/>
              <v:path gradientshapeok="t" o:connecttype="rect"/>
            </v:shapetype>
            <v:shape id="Text Box 47" o:spid="_x0000_s1065" type="#_x0000_t202" alt="Protected" style="position:absolute;left:0;text-align:left;margin-left:0;margin-top:0;width:60.1pt;height:27.2pt;z-index:2516951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E1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UfPbYfwNVAfaysOR8ODkqqXejyLgi/DEMI1L&#10;qsVnOmoNXcnhZHHWgP/xN3/MJ+ApyllHiim5JUlzpr9ZImQym+Z5VFi6jT/ns3jz6UbGZjDsztwD&#10;iXFM78LJZMY81INZezB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b51h&#10;N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0C250432" w14:textId="031EB800"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3B5F7" w14:textId="264D6067" w:rsidR="00692C18" w:rsidRDefault="00692C18">
    <w:pPr>
      <w:pStyle w:val="Header"/>
    </w:pPr>
    <w:r>
      <w:rPr>
        <w:noProof/>
      </w:rPr>
      <mc:AlternateContent>
        <mc:Choice Requires="wps">
          <w:drawing>
            <wp:anchor distT="0" distB="0" distL="0" distR="0" simplePos="0" relativeHeight="251662336" behindDoc="0" locked="0" layoutInCell="1" allowOverlap="1" wp14:anchorId="01780FB6" wp14:editId="26C0CC45">
              <wp:simplePos x="635" y="635"/>
              <wp:positionH relativeFrom="page">
                <wp:align>left</wp:align>
              </wp:positionH>
              <wp:positionV relativeFrom="page">
                <wp:align>top</wp:align>
              </wp:positionV>
              <wp:extent cx="763270" cy="345440"/>
              <wp:effectExtent l="0" t="0" r="17780" b="16510"/>
              <wp:wrapNone/>
              <wp:docPr id="1890025885" name="Text Box 1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280D048" w14:textId="52C356D6"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1780FB6" id="_x0000_t202" coordsize="21600,21600" o:spt="202" path="m,l,21600r21600,l21600,xe">
              <v:stroke joinstyle="miter"/>
              <v:path gradientshapeok="t" o:connecttype="rect"/>
            </v:shapetype>
            <v:shape id="Text Box 15" o:spid="_x0000_s1030" type="#_x0000_t202" alt="Protected" style="position:absolute;left:0;text-align:left;margin-left:0;margin-top:0;width:60.1pt;height:27.2pt;z-index:251662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TSEw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UfNh+g1UB1rKw5Hv4OSqpdaPIuCL8EQwTUui&#10;xWc6ag1dyeFkcdaA//E3f8wn3CnKWUeCKbklRXOmv1niYzKb5nkUWLqNP+ezePPpRsZmMOzO3ANp&#10;cUzPwslkxjzUg1l7MG+k6WXsRiFhJfUsOQ7mPR7lS29CquUyJZGWnMBHu3Yylo6YRUBf+zfh3Ql1&#10;JLqeYJCUKN6Bf8yNfwa33CFRkJiJ+B7RPMFOOkyEnd5MFPqv95R1edmLnwA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AZ3WTS&#10;EwIAACE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7280D048" w14:textId="52C356D6"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4FF25" w14:textId="3803AF57" w:rsidR="00692C18" w:rsidRDefault="00692C18">
    <w:pPr>
      <w:pStyle w:val="Header"/>
    </w:pPr>
    <w:r>
      <w:rPr>
        <w:noProof/>
      </w:rPr>
      <mc:AlternateContent>
        <mc:Choice Requires="wps">
          <w:drawing>
            <wp:anchor distT="0" distB="0" distL="0" distR="0" simplePos="0" relativeHeight="251699200" behindDoc="0" locked="0" layoutInCell="1" allowOverlap="1" wp14:anchorId="006A6524" wp14:editId="1068A92D">
              <wp:simplePos x="635" y="635"/>
              <wp:positionH relativeFrom="page">
                <wp:align>left</wp:align>
              </wp:positionH>
              <wp:positionV relativeFrom="page">
                <wp:align>top</wp:align>
              </wp:positionV>
              <wp:extent cx="763270" cy="345440"/>
              <wp:effectExtent l="0" t="0" r="17780" b="16510"/>
              <wp:wrapNone/>
              <wp:docPr id="1802978569" name="Text Box 5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2E4487E" w14:textId="0ABDC5B8"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06A6524" id="_x0000_t202" coordsize="21600,21600" o:spt="202" path="m,l,21600r21600,l21600,xe">
              <v:stroke joinstyle="miter"/>
              <v:path gradientshapeok="t" o:connecttype="rect"/>
            </v:shapetype>
            <v:shape id="Text Box 51" o:spid="_x0000_s1066" type="#_x0000_t202" alt="Protected" style="position:absolute;left:0;text-align:left;margin-left:0;margin-top:0;width:60.1pt;height:27.2pt;z-index:2516992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nxLg&#10;v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02E4487E" w14:textId="0ABDC5B8"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E5DDD" w14:textId="10CC1BA6" w:rsidR="004E33E2" w:rsidRPr="00497EB6" w:rsidRDefault="00692C18" w:rsidP="00FF321D">
    <w:pPr>
      <w:pStyle w:val="Header"/>
      <w:tabs>
        <w:tab w:val="clear" w:pos="9000"/>
        <w:tab w:val="right" w:pos="9360"/>
      </w:tabs>
      <w:jc w:val="left"/>
      <w:rPr>
        <w:lang w:val="fr-FR"/>
      </w:rPr>
    </w:pPr>
    <w:r>
      <w:rPr>
        <w:noProof/>
        <w:lang w:val="fr-FR"/>
      </w:rPr>
      <mc:AlternateContent>
        <mc:Choice Requires="wps">
          <w:drawing>
            <wp:anchor distT="0" distB="0" distL="0" distR="0" simplePos="0" relativeHeight="251700224" behindDoc="0" locked="0" layoutInCell="1" allowOverlap="1" wp14:anchorId="014D64CF" wp14:editId="2B8C1F9F">
              <wp:simplePos x="635" y="635"/>
              <wp:positionH relativeFrom="page">
                <wp:align>left</wp:align>
              </wp:positionH>
              <wp:positionV relativeFrom="page">
                <wp:align>top</wp:align>
              </wp:positionV>
              <wp:extent cx="763270" cy="345440"/>
              <wp:effectExtent l="0" t="0" r="17780" b="16510"/>
              <wp:wrapNone/>
              <wp:docPr id="408927405" name="Text Box 5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5C0EA7B" w14:textId="04F05F22"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14D64CF" id="_x0000_t202" coordsize="21600,21600" o:spt="202" path="m,l,21600r21600,l21600,xe">
              <v:stroke joinstyle="miter"/>
              <v:path gradientshapeok="t" o:connecttype="rect"/>
            </v:shapetype>
            <v:shape id="Text Box 52" o:spid="_x0000_s1067" type="#_x0000_t202" alt="Protected" style="position:absolute;margin-left:0;margin-top:0;width:60.1pt;height:27.2pt;z-index:2517002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Mv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q5IfG0bWGak9beTgQHpxcNNR7KQI+C08M07ik&#10;WnyiQxvoSg5Hi7Ma/K/3/DGfgKcoZx0ppuSWJM2Z+WGJkNFknOdRYek2/JpP4s2nGxnrk2G37T2Q&#10;GIf0LpxMZsxDczK1h/aVRD2P3SgkrKSeJceTeY8H/dKjkGo+T0kkJidwaVdOxtIRtIjoS/8qvDvC&#10;jsTXI5w0JYo36B9y45/BzbdIHCRqLmgecSchJsaOjyYq/c97yro87dlvAA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BKhIy8S&#10;AgAAIgQAAA4AAAAAAAAAAAAAAAAALgIAAGRycy9lMm9Eb2MueG1sUEsBAi0AFAAGAAgAAAAhAEQO&#10;ElPbAAAABAEAAA8AAAAAAAAAAAAAAAAAbAQAAGRycy9kb3ducmV2LnhtbFBLBQYAAAAABAAEAPMA&#10;AAB0BQAAAAA=&#10;" filled="f" stroked="f">
              <v:fill o:detectmouseclick="t"/>
              <v:textbox style="mso-fit-shape-to-text:t" inset="20pt,15pt,0,0">
                <w:txbxContent>
                  <w:p w14:paraId="75C0EA7B" w14:textId="04F05F22"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sdt>
    <w:sdtPr>
      <w:rPr>
        <w:lang w:val="fr-FR"/>
      </w:rPr>
      <w:id w:val="1258862919"/>
      <w:docPartObj>
        <w:docPartGallery w:val="Page Numbers (Top of Page)"/>
        <w:docPartUnique/>
      </w:docPartObj>
    </w:sdtPr>
    <w:sdtContent>
      <w:p w14:paraId="6931451B" w14:textId="77777777" w:rsidR="004E33E2" w:rsidRPr="00497EB6" w:rsidRDefault="004E33E2" w:rsidP="00FF321D">
        <w:pPr>
          <w:pStyle w:val="Header"/>
          <w:tabs>
            <w:tab w:val="clear" w:pos="9000"/>
            <w:tab w:val="right" w:pos="9360"/>
          </w:tabs>
          <w:jc w:val="left"/>
          <w:rPr>
            <w:lang w:val="fr-FR"/>
          </w:rPr>
        </w:pPr>
        <w:r w:rsidRPr="00497EB6">
          <w:rPr>
            <w:lang w:val="fr-FR"/>
          </w:rPr>
          <w:t xml:space="preserve">Section VII. </w:t>
        </w:r>
        <w:r w:rsidR="00956002" w:rsidRPr="00497EB6">
          <w:rPr>
            <w:lang w:val="fr-FR"/>
          </w:rPr>
          <w:t>Exigences du Maître d’Ouvrage</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122</w:t>
        </w:r>
        <w:r w:rsidRPr="00497EB6">
          <w:rPr>
            <w:lang w:val="fr-FR"/>
          </w:rPr>
          <w:fldChar w:fldCharType="end"/>
        </w:r>
      </w:p>
    </w:sdtContent>
  </w:sdt>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73B32" w14:textId="061BF343" w:rsidR="00692C18" w:rsidRDefault="00692C18">
    <w:pPr>
      <w:pStyle w:val="Header"/>
    </w:pPr>
    <w:r>
      <w:rPr>
        <w:noProof/>
      </w:rPr>
      <mc:AlternateContent>
        <mc:Choice Requires="wps">
          <w:drawing>
            <wp:anchor distT="0" distB="0" distL="0" distR="0" simplePos="0" relativeHeight="251698176" behindDoc="0" locked="0" layoutInCell="1" allowOverlap="1" wp14:anchorId="79500051" wp14:editId="4CFA1718">
              <wp:simplePos x="635" y="635"/>
              <wp:positionH relativeFrom="page">
                <wp:align>left</wp:align>
              </wp:positionH>
              <wp:positionV relativeFrom="page">
                <wp:align>top</wp:align>
              </wp:positionV>
              <wp:extent cx="763270" cy="345440"/>
              <wp:effectExtent l="0" t="0" r="17780" b="16510"/>
              <wp:wrapNone/>
              <wp:docPr id="1157770372" name="Text Box 5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6E68F42" w14:textId="4612AE1E"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9500051" id="_x0000_t202" coordsize="21600,21600" o:spt="202" path="m,l,21600r21600,l21600,xe">
              <v:stroke joinstyle="miter"/>
              <v:path gradientshapeok="t" o:connecttype="rect"/>
            </v:shapetype>
            <v:shape id="Text Box 50" o:spid="_x0000_s1068" type="#_x0000_t202" alt="Protected" style="position:absolute;left:0;text-align:left;margin-left:0;margin-top:0;width:60.1pt;height:27.2pt;z-index:2516981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KnEw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q5OPz+Guo9rSVhwPhwclFQ72XIuCz8MQwjUuq&#10;xSc6tIGu5HC0OKvB/3rPH/MJeIpy1pFiSm5J0pyZH5YIGU3GeR4Vlm7Dr/kk3ny6kbE+GXbb3gOJ&#10;cUjvwslkxjw0J1N7aF9J1PPYjULCSupZcjyZ93jQLz0KqebzlERicgKXduVkLB1Bi4i+9K/CuyPs&#10;SHw9wklToniD/iE3/hncfIvEQaImAnxA84g7CTExdnw0Uel/3lPW5WnPfg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DiLqKn&#10;EwIAACI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36E68F42" w14:textId="4612AE1E"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7319A" w14:textId="283E9974" w:rsidR="00692C18" w:rsidRDefault="00692C18">
    <w:pPr>
      <w:pStyle w:val="Header"/>
    </w:pPr>
    <w:r>
      <w:rPr>
        <w:noProof/>
      </w:rPr>
      <mc:AlternateContent>
        <mc:Choice Requires="wps">
          <w:drawing>
            <wp:anchor distT="0" distB="0" distL="0" distR="0" simplePos="0" relativeHeight="251702272" behindDoc="0" locked="0" layoutInCell="1" allowOverlap="1" wp14:anchorId="0491CD16" wp14:editId="316A2E9E">
              <wp:simplePos x="635" y="635"/>
              <wp:positionH relativeFrom="page">
                <wp:align>left</wp:align>
              </wp:positionH>
              <wp:positionV relativeFrom="page">
                <wp:align>top</wp:align>
              </wp:positionV>
              <wp:extent cx="763270" cy="345440"/>
              <wp:effectExtent l="0" t="0" r="17780" b="16510"/>
              <wp:wrapNone/>
              <wp:docPr id="515498380" name="Text Box 5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FAB1DF6" w14:textId="52A9296D"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491CD16" id="_x0000_t202" coordsize="21600,21600" o:spt="202" path="m,l,21600r21600,l21600,xe">
              <v:stroke joinstyle="miter"/>
              <v:path gradientshapeok="t" o:connecttype="rect"/>
            </v:shapetype>
            <v:shape id="Text Box 54" o:spid="_x0000_s1069" type="#_x0000_t202" alt="Protected" style="position:absolute;left:0;text-align:left;margin-left:0;margin-top:0;width:60.1pt;height:27.2pt;z-index:2517022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Hl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Xw6GcbfQHWgrTwcCQ9Orlrq/SgCvghPDNO4&#10;pFp8pqPW0JUcThZnDfgff/PHfAKeopx1pJiSW5I0Z/qbJUIms2meR4Wl2/hzPos3n25kbAbD7sw9&#10;kBjH9C6cTGbMQz2YtQfz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s7hR&#10;5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2FAB1DF6" w14:textId="52A9296D"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53CD4" w14:textId="6451CEFF" w:rsidR="004E33E2" w:rsidRPr="00497EB6" w:rsidRDefault="00692C18" w:rsidP="00FE4844">
    <w:pPr>
      <w:pStyle w:val="Header"/>
      <w:tabs>
        <w:tab w:val="clear" w:pos="9000"/>
        <w:tab w:val="right" w:pos="9360"/>
      </w:tabs>
      <w:jc w:val="left"/>
      <w:rPr>
        <w:lang w:val="fr-FR"/>
      </w:rPr>
    </w:pPr>
    <w:r>
      <w:rPr>
        <w:noProof/>
        <w:lang w:val="fr-FR"/>
      </w:rPr>
      <mc:AlternateContent>
        <mc:Choice Requires="wps">
          <w:drawing>
            <wp:anchor distT="0" distB="0" distL="0" distR="0" simplePos="0" relativeHeight="251703296" behindDoc="0" locked="0" layoutInCell="1" allowOverlap="1" wp14:anchorId="317EF670" wp14:editId="5BD2C92F">
              <wp:simplePos x="635" y="635"/>
              <wp:positionH relativeFrom="page">
                <wp:align>left</wp:align>
              </wp:positionH>
              <wp:positionV relativeFrom="page">
                <wp:align>top</wp:align>
              </wp:positionV>
              <wp:extent cx="763270" cy="345440"/>
              <wp:effectExtent l="0" t="0" r="17780" b="16510"/>
              <wp:wrapNone/>
              <wp:docPr id="1553829405" name="Text Box 5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EC3C752" w14:textId="17C27FB7"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17EF670" id="_x0000_t202" coordsize="21600,21600" o:spt="202" path="m,l,21600r21600,l21600,xe">
              <v:stroke joinstyle="miter"/>
              <v:path gradientshapeok="t" o:connecttype="rect"/>
            </v:shapetype>
            <v:shape id="Text Box 55" o:spid="_x0000_s1070" type="#_x0000_t202" alt="Protected" style="position:absolute;margin-left:0;margin-top:0;width:60.1pt;height:27.2pt;z-index:2517032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BtFA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mqks6mw/g7qE64lYOecG/5usHeG+bDC3PIMI6L&#10;qg3PeEgFbUnhbFFSg/vxN3/MR+AxSkmLiimpQUlTor4ZJGQyn+V5VFi6jT/n83hz6YbGbjDMQT8A&#10;inGM78LyZMa8oAZTOtBvKOpV7IYhZjj2LGkYzIfQ6xcfBRerVUpCMVkWNmZreSwdQYuIvnZvzNkz&#10;7AH5eoJBU6x4h36fG//0dnUIyEGiJgLco3nGHYWYGDs/mqj0X+8p6/q0l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QzfQ&#10;b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5EC3C752" w14:textId="17C27FB7"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sdt>
    <w:sdtPr>
      <w:rPr>
        <w:lang w:val="fr-FR"/>
      </w:rPr>
      <w:id w:val="1128289306"/>
      <w:docPartObj>
        <w:docPartGallery w:val="Page Numbers (Top of Page)"/>
        <w:docPartUnique/>
      </w:docPartObj>
    </w:sdtPr>
    <w:sdtContent>
      <w:p w14:paraId="065D35B4" w14:textId="77777777" w:rsidR="004E33E2" w:rsidRPr="00497EB6" w:rsidRDefault="000A341C" w:rsidP="00FE4844">
        <w:pPr>
          <w:pStyle w:val="Header"/>
          <w:tabs>
            <w:tab w:val="clear" w:pos="9000"/>
            <w:tab w:val="right" w:pos="9360"/>
          </w:tabs>
          <w:jc w:val="left"/>
          <w:rPr>
            <w:lang w:val="fr-FR"/>
          </w:rPr>
        </w:pPr>
        <w:r w:rsidRPr="00497EB6">
          <w:rPr>
            <w:lang w:val="fr-FR"/>
          </w:rPr>
          <w:t xml:space="preserve">Section VII. </w:t>
        </w:r>
        <w:r w:rsidR="007A54FF" w:rsidRPr="00497EB6">
          <w:rPr>
            <w:lang w:val="fr-FR"/>
          </w:rPr>
          <w:t>Exigences du Maître d’Ouvrage</w:t>
        </w:r>
        <w:r w:rsidR="004E33E2" w:rsidRPr="00497EB6">
          <w:rPr>
            <w:lang w:val="fr-FR"/>
          </w:rPr>
          <w:tab/>
        </w:r>
        <w:r w:rsidR="004E33E2" w:rsidRPr="00497EB6">
          <w:rPr>
            <w:lang w:val="fr-FR"/>
          </w:rPr>
          <w:fldChar w:fldCharType="begin"/>
        </w:r>
        <w:r w:rsidR="004E33E2" w:rsidRPr="00497EB6">
          <w:rPr>
            <w:lang w:val="fr-FR"/>
          </w:rPr>
          <w:instrText xml:space="preserve"> PAGE   \* MERGEFORMAT </w:instrText>
        </w:r>
        <w:r w:rsidR="004E33E2" w:rsidRPr="00497EB6">
          <w:rPr>
            <w:lang w:val="fr-FR"/>
          </w:rPr>
          <w:fldChar w:fldCharType="separate"/>
        </w:r>
        <w:r w:rsidR="004E33E2" w:rsidRPr="00497EB6">
          <w:rPr>
            <w:lang w:val="fr-FR"/>
          </w:rPr>
          <w:t>124</w:t>
        </w:r>
        <w:r w:rsidR="004E33E2" w:rsidRPr="00497EB6">
          <w:rPr>
            <w:lang w:val="fr-FR"/>
          </w:rPr>
          <w:fldChar w:fldCharType="end"/>
        </w:r>
      </w:p>
    </w:sdtContent>
  </w:sdt>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AE6F3" w14:textId="675F436F" w:rsidR="00692C18" w:rsidRDefault="00692C18">
    <w:pPr>
      <w:pStyle w:val="Header"/>
    </w:pPr>
    <w:r>
      <w:rPr>
        <w:noProof/>
      </w:rPr>
      <mc:AlternateContent>
        <mc:Choice Requires="wps">
          <w:drawing>
            <wp:anchor distT="0" distB="0" distL="0" distR="0" simplePos="0" relativeHeight="251701248" behindDoc="0" locked="0" layoutInCell="1" allowOverlap="1" wp14:anchorId="4CAAF6FA" wp14:editId="4C84B937">
              <wp:simplePos x="635" y="635"/>
              <wp:positionH relativeFrom="page">
                <wp:align>left</wp:align>
              </wp:positionH>
              <wp:positionV relativeFrom="page">
                <wp:align>top</wp:align>
              </wp:positionV>
              <wp:extent cx="763270" cy="345440"/>
              <wp:effectExtent l="0" t="0" r="17780" b="16510"/>
              <wp:wrapNone/>
              <wp:docPr id="867862722" name="Text Box 5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697EC57" w14:textId="3D52BC84"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CAAF6FA" id="_x0000_t202" coordsize="21600,21600" o:spt="202" path="m,l,21600r21600,l21600,xe">
              <v:stroke joinstyle="miter"/>
              <v:path gradientshapeok="t" o:connecttype="rect"/>
            </v:shapetype>
            <v:shape id="Text Box 53" o:spid="_x0000_s1071" type="#_x0000_t202" alt="Protected" style="position:absolute;left:0;text-align:left;margin-left:0;margin-top:0;width:60.1pt;height:27.2pt;z-index:2517012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EZS2&#10;Y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7697EC57" w14:textId="3D52BC84"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5E216" w14:textId="564C0BD3" w:rsidR="00692C18" w:rsidRDefault="00692C18">
    <w:pPr>
      <w:pStyle w:val="Header"/>
    </w:pPr>
    <w:r>
      <w:rPr>
        <w:noProof/>
      </w:rPr>
      <mc:AlternateContent>
        <mc:Choice Requires="wps">
          <w:drawing>
            <wp:anchor distT="0" distB="0" distL="0" distR="0" simplePos="0" relativeHeight="251705344" behindDoc="0" locked="0" layoutInCell="1" allowOverlap="1" wp14:anchorId="3E6E94A4" wp14:editId="19DD561D">
              <wp:simplePos x="635" y="635"/>
              <wp:positionH relativeFrom="page">
                <wp:align>left</wp:align>
              </wp:positionH>
              <wp:positionV relativeFrom="page">
                <wp:align>top</wp:align>
              </wp:positionV>
              <wp:extent cx="763270" cy="345440"/>
              <wp:effectExtent l="0" t="0" r="17780" b="16510"/>
              <wp:wrapNone/>
              <wp:docPr id="249871931" name="Text Box 5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37FDFF0" w14:textId="1BBED11B"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E6E94A4" id="_x0000_t202" coordsize="21600,21600" o:spt="202" path="m,l,21600r21600,l21600,xe">
              <v:stroke joinstyle="miter"/>
              <v:path gradientshapeok="t" o:connecttype="rect"/>
            </v:shapetype>
            <v:shape id="Text Box 57" o:spid="_x0000_s1072" type="#_x0000_t202" alt="Protected" style="position:absolute;left:0;text-align:left;margin-left:0;margin-top:0;width:60.1pt;height:27.2pt;z-index:2517053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fo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w6G8bfQHWgrTwcCQ9Orhrq/SgCvghPDNO4&#10;pFp8pkMb6EoOJ4uzGvyPv/ljPgFPUc46UkzJLUmaM/PNEiGT2TTPo8LSbfw5n8WbTzcyNoNhd+09&#10;kBjH9C6cTGbMQzOY2kP7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4Rs3&#10;6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437FDFF0" w14:textId="1BBED11B"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52FEB" w14:textId="5D12FB4F" w:rsidR="00E30F57" w:rsidRPr="00497EB6" w:rsidRDefault="00692C18" w:rsidP="00AC47A9">
    <w:pPr>
      <w:pStyle w:val="Header"/>
      <w:tabs>
        <w:tab w:val="right" w:pos="9360"/>
      </w:tabs>
      <w:rPr>
        <w:lang w:val="fr-FR"/>
      </w:rPr>
    </w:pPr>
    <w:r>
      <w:rPr>
        <w:noProof/>
        <w:lang w:val="fr-FR"/>
      </w:rPr>
      <mc:AlternateContent>
        <mc:Choice Requires="wps">
          <w:drawing>
            <wp:anchor distT="0" distB="0" distL="0" distR="0" simplePos="0" relativeHeight="251706368" behindDoc="0" locked="0" layoutInCell="1" allowOverlap="1" wp14:anchorId="3C3FDB7E" wp14:editId="35395E37">
              <wp:simplePos x="635" y="635"/>
              <wp:positionH relativeFrom="page">
                <wp:align>left</wp:align>
              </wp:positionH>
              <wp:positionV relativeFrom="page">
                <wp:align>top</wp:align>
              </wp:positionV>
              <wp:extent cx="763270" cy="345440"/>
              <wp:effectExtent l="0" t="0" r="17780" b="16510"/>
              <wp:wrapNone/>
              <wp:docPr id="1860610266" name="Text Box 5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EB57E6B" w14:textId="43BFC64F"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C3FDB7E" id="_x0000_t202" coordsize="21600,21600" o:spt="202" path="m,l,21600r21600,l21600,xe">
              <v:stroke joinstyle="miter"/>
              <v:path gradientshapeok="t" o:connecttype="rect"/>
            </v:shapetype>
            <v:shape id="Text Box 58" o:spid="_x0000_s1073" type="#_x0000_t202" alt="Protected" style="position:absolute;left:0;text-align:left;margin-left:0;margin-top:0;width:60.1pt;height:27.2pt;z-index:2517063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Sq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qd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sI3E&#10;qh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6EB57E6B" w14:textId="43BFC64F"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sdt>
    <w:sdtPr>
      <w:rPr>
        <w:lang w:val="fr-FR"/>
      </w:rPr>
      <w:id w:val="1313447867"/>
      <w:docPartObj>
        <w:docPartGallery w:val="Page Numbers (Top of Page)"/>
        <w:docPartUnique/>
      </w:docPartObj>
    </w:sdtPr>
    <w:sdtContent>
      <w:p w14:paraId="54CF8A86" w14:textId="77777777" w:rsidR="00E30F57" w:rsidRPr="00497EB6" w:rsidRDefault="00E30F57" w:rsidP="00AC47A9">
        <w:pPr>
          <w:pStyle w:val="Header"/>
          <w:tabs>
            <w:tab w:val="right" w:pos="9360"/>
          </w:tabs>
          <w:rPr>
            <w:lang w:val="fr-FR"/>
          </w:rPr>
        </w:pPr>
        <w:r w:rsidRPr="00497EB6">
          <w:rPr>
            <w:lang w:val="fr-FR"/>
          </w:rPr>
          <w:t>PARTIE 3 – C</w:t>
        </w:r>
        <w:r w:rsidR="00EB41A7" w:rsidRPr="00497EB6">
          <w:rPr>
            <w:lang w:val="fr-FR"/>
          </w:rPr>
          <w:t>LAUSE</w:t>
        </w:r>
        <w:r w:rsidRPr="00497EB6">
          <w:rPr>
            <w:lang w:val="fr-FR"/>
          </w:rPr>
          <w:t>S DU MARCHE ET FORMULAIRES</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124</w:t>
        </w:r>
        <w:r w:rsidRPr="00497EB6">
          <w:rPr>
            <w:lang w:val="fr-FR"/>
          </w:rPr>
          <w:fldChar w:fldCharType="end"/>
        </w:r>
      </w:p>
    </w:sdtContent>
  </w:sdt>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D996" w14:textId="5AB8C345" w:rsidR="00692C18" w:rsidRDefault="00692C18">
    <w:pPr>
      <w:pStyle w:val="Header"/>
    </w:pPr>
    <w:r>
      <w:rPr>
        <w:noProof/>
      </w:rPr>
      <mc:AlternateContent>
        <mc:Choice Requires="wps">
          <w:drawing>
            <wp:anchor distT="0" distB="0" distL="0" distR="0" simplePos="0" relativeHeight="251704320" behindDoc="0" locked="0" layoutInCell="1" allowOverlap="1" wp14:anchorId="7D281FF4" wp14:editId="7B1221A1">
              <wp:simplePos x="635" y="635"/>
              <wp:positionH relativeFrom="page">
                <wp:align>left</wp:align>
              </wp:positionH>
              <wp:positionV relativeFrom="page">
                <wp:align>top</wp:align>
              </wp:positionV>
              <wp:extent cx="763270" cy="345440"/>
              <wp:effectExtent l="0" t="0" r="17780" b="16510"/>
              <wp:wrapNone/>
              <wp:docPr id="1586591922" name="Text Box 5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50E1418" w14:textId="58259271"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D281FF4" id="_x0000_t202" coordsize="21600,21600" o:spt="202" path="m,l,21600r21600,l21600,xe">
              <v:stroke joinstyle="miter"/>
              <v:path gradientshapeok="t" o:connecttype="rect"/>
            </v:shapetype>
            <v:shape id="Text Box 56" o:spid="_x0000_s1074" type="#_x0000_t202" alt="Protected" style="position:absolute;left:0;text-align:left;margin-left:0;margin-top:0;width:60.1pt;height:27.2pt;z-index:2517043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Ui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Sjqd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QAJF&#10;Ih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150E1418" w14:textId="58259271"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662E4" w14:textId="4A9F064B" w:rsidR="00692C18" w:rsidRDefault="00692C18">
    <w:pPr>
      <w:pStyle w:val="Header"/>
    </w:pPr>
    <w:r>
      <w:rPr>
        <w:noProof/>
      </w:rPr>
      <mc:AlternateContent>
        <mc:Choice Requires="wps">
          <w:drawing>
            <wp:anchor distT="0" distB="0" distL="0" distR="0" simplePos="0" relativeHeight="251708416" behindDoc="0" locked="0" layoutInCell="1" allowOverlap="1" wp14:anchorId="51C14C94" wp14:editId="3A4BCBC4">
              <wp:simplePos x="635" y="635"/>
              <wp:positionH relativeFrom="page">
                <wp:align>left</wp:align>
              </wp:positionH>
              <wp:positionV relativeFrom="page">
                <wp:align>top</wp:align>
              </wp:positionV>
              <wp:extent cx="763270" cy="345440"/>
              <wp:effectExtent l="0" t="0" r="17780" b="16510"/>
              <wp:wrapNone/>
              <wp:docPr id="323956750" name="Text Box 6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FDE1962" w14:textId="7680906D"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1C14C94" id="_x0000_t202" coordsize="21600,21600" o:spt="202" path="m,l,21600r21600,l21600,xe">
              <v:stroke joinstyle="miter"/>
              <v:path gradientshapeok="t" o:connecttype="rect"/>
            </v:shapetype>
            <v:shape id="Text Box 60" o:spid="_x0000_s1075" type="#_x0000_t202" alt="Protected" style="position:absolute;left:0;text-align:left;margin-left:0;margin-top:0;width:60.1pt;height:27.2pt;z-index:2517084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mw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x6O4y/gepAW3k4Eh6cXDXU+1EEfBGeGKZx&#10;SbX4TIc20JUcThZnNfgff/PHfAKeopx1pJiSW5I0Z+abJUIms2meR4Wl2/hzPos3n25kbAbD7tp7&#10;IDGO6V04mcyYh2YwtYf2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FMsJ&#10;s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2FDE1962" w14:textId="7680906D"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C0EFF" w14:textId="589915E8" w:rsidR="004E33E2" w:rsidRPr="00497EB6" w:rsidRDefault="00692C18" w:rsidP="00863AE5">
    <w:pPr>
      <w:pStyle w:val="Header"/>
      <w:jc w:val="right"/>
      <w:rPr>
        <w:lang w:val="fr-FR"/>
      </w:rPr>
    </w:pPr>
    <w:r>
      <w:rPr>
        <w:noProof/>
        <w:lang w:val="fr-FR"/>
      </w:rPr>
      <mc:AlternateContent>
        <mc:Choice Requires="wps">
          <w:drawing>
            <wp:anchor distT="0" distB="0" distL="0" distR="0" simplePos="0" relativeHeight="251663360" behindDoc="0" locked="0" layoutInCell="1" allowOverlap="1" wp14:anchorId="03EA396E" wp14:editId="20D2495D">
              <wp:simplePos x="1143635" y="457835"/>
              <wp:positionH relativeFrom="page">
                <wp:align>left</wp:align>
              </wp:positionH>
              <wp:positionV relativeFrom="page">
                <wp:align>top</wp:align>
              </wp:positionV>
              <wp:extent cx="763270" cy="345440"/>
              <wp:effectExtent l="0" t="0" r="17780" b="16510"/>
              <wp:wrapNone/>
              <wp:docPr id="1675273764" name="Text Box 1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AF5DFCB" w14:textId="75975FF6"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3EA396E" id="_x0000_t202" coordsize="21600,21600" o:spt="202" path="m,l,21600r21600,l21600,xe">
              <v:stroke joinstyle="miter"/>
              <v:path gradientshapeok="t" o:connecttype="rect"/>
            </v:shapetype>
            <v:shape id="Text Box 16" o:spid="_x0000_s1031" type="#_x0000_t202" alt="Protected" style="position:absolute;left:0;text-align:left;margin-left:0;margin-top:0;width:60.1pt;height:27.2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LfEw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Xw6TL+B6kBLeTjyHZxctdT6UQR8EZ4IpmlJ&#10;tPhMR62hKzmcLM4a8D/+5o/5hDtFOetIMCW3pGjO9DdLfExm0zyPAku38ed8Fm8+3cjYDIbdmXsg&#10;LY7pWTiZzJiHejBrD+aNNL2M3SgkrKSeJcfBvMejfOlNSLVcpiTSkhP4aNdOxtIRswjoa/8mvDuh&#10;jkTXEwySEsU78I+58c/gljskChIzEd8jmifYSYeJsNObiUL/9Z6yLi978R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BLfgLf&#10;EwIAACE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6AF5DFCB" w14:textId="75975FF6"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sdt>
      <w:sdtPr>
        <w:rPr>
          <w:lang w:val="fr-FR"/>
        </w:rPr>
        <w:id w:val="-831524214"/>
        <w:docPartObj>
          <w:docPartGallery w:val="Page Numbers (Top of Page)"/>
          <w:docPartUnique/>
        </w:docPartObj>
      </w:sdtPr>
      <w:sdtContent>
        <w:r w:rsidR="004E33E2" w:rsidRPr="00497EB6">
          <w:rPr>
            <w:lang w:val="fr-FR"/>
          </w:rPr>
          <w:fldChar w:fldCharType="begin"/>
        </w:r>
        <w:r w:rsidR="004E33E2" w:rsidRPr="00497EB6">
          <w:rPr>
            <w:lang w:val="fr-FR"/>
          </w:rPr>
          <w:instrText xml:space="preserve"> PAGE   \* MERGEFORMAT </w:instrText>
        </w:r>
        <w:r w:rsidR="004E33E2" w:rsidRPr="00497EB6">
          <w:rPr>
            <w:lang w:val="fr-FR"/>
          </w:rPr>
          <w:fldChar w:fldCharType="separate"/>
        </w:r>
        <w:r w:rsidR="004E33E2" w:rsidRPr="00497EB6">
          <w:rPr>
            <w:lang w:val="fr-FR"/>
          </w:rPr>
          <w:t>2</w:t>
        </w:r>
        <w:r w:rsidR="004E33E2" w:rsidRPr="00497EB6">
          <w:rPr>
            <w:lang w:val="fr-FR"/>
          </w:rPr>
          <w:fldChar w:fldCharType="end"/>
        </w:r>
      </w:sdtContent>
    </w:sdt>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C3AF6" w14:textId="6E1FA573" w:rsidR="004E33E2" w:rsidRPr="00497EB6" w:rsidRDefault="00692C18" w:rsidP="00FE4844">
    <w:pPr>
      <w:pStyle w:val="Header"/>
      <w:tabs>
        <w:tab w:val="clear" w:pos="9000"/>
        <w:tab w:val="right" w:pos="9360"/>
      </w:tabs>
      <w:jc w:val="left"/>
      <w:rPr>
        <w:lang w:val="fr-FR"/>
      </w:rPr>
    </w:pPr>
    <w:r>
      <w:rPr>
        <w:noProof/>
        <w:lang w:val="fr-FR"/>
      </w:rPr>
      <mc:AlternateContent>
        <mc:Choice Requires="wps">
          <w:drawing>
            <wp:anchor distT="0" distB="0" distL="0" distR="0" simplePos="0" relativeHeight="251709440" behindDoc="0" locked="0" layoutInCell="1" allowOverlap="1" wp14:anchorId="4F1B19DF" wp14:editId="305D5639">
              <wp:simplePos x="635" y="635"/>
              <wp:positionH relativeFrom="page">
                <wp:align>left</wp:align>
              </wp:positionH>
              <wp:positionV relativeFrom="page">
                <wp:align>top</wp:align>
              </wp:positionV>
              <wp:extent cx="763270" cy="345440"/>
              <wp:effectExtent l="0" t="0" r="17780" b="16510"/>
              <wp:wrapNone/>
              <wp:docPr id="1811654595" name="Text Box 6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AB650CC" w14:textId="2F467D86"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F1B19DF" id="_x0000_t202" coordsize="21600,21600" o:spt="202" path="m,l,21600r21600,l21600,xe">
              <v:stroke joinstyle="miter"/>
              <v:path gradientshapeok="t" o:connecttype="rect"/>
            </v:shapetype>
            <v:shape id="Text Box 61" o:spid="_x0000_s1076" type="#_x0000_t202" alt="Protected" style="position:absolute;margin-left:0;margin-top:0;width:60.1pt;height:27.2pt;z-index:2517094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5ESI&#10;O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2AB650CC" w14:textId="2F467D86"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sdt>
    <w:sdtPr>
      <w:rPr>
        <w:lang w:val="fr-FR"/>
      </w:rPr>
      <w:id w:val="-1095554002"/>
      <w:docPartObj>
        <w:docPartGallery w:val="Page Numbers (Top of Page)"/>
        <w:docPartUnique/>
      </w:docPartObj>
    </w:sdtPr>
    <w:sdtContent>
      <w:p w14:paraId="59B6B0C8" w14:textId="77777777" w:rsidR="004E33E2" w:rsidRPr="00497EB6" w:rsidRDefault="004E33E2" w:rsidP="00FE4844">
        <w:pPr>
          <w:pStyle w:val="Header"/>
          <w:tabs>
            <w:tab w:val="clear" w:pos="9000"/>
            <w:tab w:val="right" w:pos="9360"/>
          </w:tabs>
          <w:jc w:val="left"/>
          <w:rPr>
            <w:lang w:val="fr-FR"/>
          </w:rPr>
        </w:pPr>
        <w:r w:rsidRPr="00497EB6">
          <w:rPr>
            <w:lang w:val="fr-FR"/>
          </w:rPr>
          <w:t>Section VIII. Cahier des Clauses Administratives Générales</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125</w:t>
        </w:r>
        <w:r w:rsidRPr="00497EB6">
          <w:rPr>
            <w:lang w:val="fr-FR"/>
          </w:rPr>
          <w:fldChar w:fldCharType="end"/>
        </w:r>
      </w:p>
    </w:sdtContent>
  </w:sdt>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0D58" w14:textId="7A265713" w:rsidR="00692C18" w:rsidRDefault="00692C18">
    <w:pPr>
      <w:pStyle w:val="Header"/>
    </w:pPr>
    <w:r>
      <w:rPr>
        <w:noProof/>
      </w:rPr>
      <mc:AlternateContent>
        <mc:Choice Requires="wps">
          <w:drawing>
            <wp:anchor distT="0" distB="0" distL="0" distR="0" simplePos="0" relativeHeight="251707392" behindDoc="0" locked="0" layoutInCell="1" allowOverlap="1" wp14:anchorId="2BE779A7" wp14:editId="59BC1321">
              <wp:simplePos x="635" y="635"/>
              <wp:positionH relativeFrom="page">
                <wp:align>left</wp:align>
              </wp:positionH>
              <wp:positionV relativeFrom="page">
                <wp:align>top</wp:align>
              </wp:positionV>
              <wp:extent cx="763270" cy="345440"/>
              <wp:effectExtent l="0" t="0" r="17780" b="16510"/>
              <wp:wrapNone/>
              <wp:docPr id="678107321" name="Text Box 5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359E430" w14:textId="1A93C67A"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BE779A7" id="_x0000_t202" coordsize="21600,21600" o:spt="202" path="m,l,21600r21600,l21600,xe">
              <v:stroke joinstyle="miter"/>
              <v:path gradientshapeok="t" o:connecttype="rect"/>
            </v:shapetype>
            <v:shape id="Text Box 59" o:spid="_x0000_s1077" type="#_x0000_t202" alt="Protected" style="position:absolute;left:0;text-align:left;margin-left:0;margin-top:0;width:60.1pt;height:27.2pt;z-index:2517073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IHSFpIS&#10;AgAAIgQAAA4AAAAAAAAAAAAAAAAALgIAAGRycy9lMm9Eb2MueG1sUEsBAi0AFAAGAAgAAAAhAEQO&#10;ElPbAAAABAEAAA8AAAAAAAAAAAAAAAAAbAQAAGRycy9kb3ducmV2LnhtbFBLBQYAAAAABAAEAPMA&#10;AAB0BQAAAAA=&#10;" filled="f" stroked="f">
              <v:fill o:detectmouseclick="t"/>
              <v:textbox style="mso-fit-shape-to-text:t" inset="20pt,15pt,0,0">
                <w:txbxContent>
                  <w:p w14:paraId="3359E430" w14:textId="1A93C67A"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D1E87" w14:textId="3B75A502" w:rsidR="00692C18" w:rsidRDefault="00692C18">
    <w:pPr>
      <w:pStyle w:val="Header"/>
    </w:pPr>
    <w:r>
      <w:rPr>
        <w:noProof/>
      </w:rPr>
      <mc:AlternateContent>
        <mc:Choice Requires="wps">
          <w:drawing>
            <wp:anchor distT="0" distB="0" distL="0" distR="0" simplePos="0" relativeHeight="251711488" behindDoc="0" locked="0" layoutInCell="1" allowOverlap="1" wp14:anchorId="2B480B0E" wp14:editId="166019C0">
              <wp:simplePos x="635" y="635"/>
              <wp:positionH relativeFrom="page">
                <wp:align>left</wp:align>
              </wp:positionH>
              <wp:positionV relativeFrom="page">
                <wp:align>top</wp:align>
              </wp:positionV>
              <wp:extent cx="763270" cy="345440"/>
              <wp:effectExtent l="0" t="0" r="17780" b="16510"/>
              <wp:wrapNone/>
              <wp:docPr id="1693936194" name="Text Box 6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2B9A793" w14:textId="775E6474"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B480B0E" id="_x0000_t202" coordsize="21600,21600" o:spt="202" path="m,l,21600r21600,l21600,xe">
              <v:stroke joinstyle="miter"/>
              <v:path gradientshapeok="t" o:connecttype="rect"/>
            </v:shapetype>
            <v:shape id="Text Box 63" o:spid="_x0000_s1078" type="#_x0000_t202" alt="Protected" style="position:absolute;left:0;text-align:left;margin-left:0;margin-top:0;width:60.1pt;height:27.2pt;z-index:2517114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BxXZca&#10;EwIAACI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12B9A793" w14:textId="775E6474"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DC7D1" w14:textId="4BCE7B33" w:rsidR="004E33E2" w:rsidRPr="00497EB6" w:rsidRDefault="00692C18" w:rsidP="00A92626">
    <w:pPr>
      <w:pStyle w:val="Header"/>
      <w:tabs>
        <w:tab w:val="clear" w:pos="9000"/>
        <w:tab w:val="right" w:pos="9360"/>
      </w:tabs>
      <w:jc w:val="left"/>
      <w:rPr>
        <w:lang w:val="fr-FR"/>
      </w:rPr>
    </w:pPr>
    <w:r>
      <w:rPr>
        <w:noProof/>
        <w:lang w:val="fr-FR"/>
      </w:rPr>
      <mc:AlternateContent>
        <mc:Choice Requires="wps">
          <w:drawing>
            <wp:anchor distT="0" distB="0" distL="0" distR="0" simplePos="0" relativeHeight="251712512" behindDoc="0" locked="0" layoutInCell="1" allowOverlap="1" wp14:anchorId="4B592E91" wp14:editId="47B2F365">
              <wp:simplePos x="635" y="635"/>
              <wp:positionH relativeFrom="page">
                <wp:align>left</wp:align>
              </wp:positionH>
              <wp:positionV relativeFrom="page">
                <wp:align>top</wp:align>
              </wp:positionV>
              <wp:extent cx="763270" cy="345440"/>
              <wp:effectExtent l="0" t="0" r="17780" b="16510"/>
              <wp:wrapNone/>
              <wp:docPr id="1411778755" name="Text Box 6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B9B91AD" w14:textId="1A30A059"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B592E91" id="_x0000_t202" coordsize="21600,21600" o:spt="202" path="m,l,21600r21600,l21600,xe">
              <v:stroke joinstyle="miter"/>
              <v:path gradientshapeok="t" o:connecttype="rect"/>
            </v:shapetype>
            <v:shape id="Text Box 64" o:spid="_x0000_s1079" type="#_x0000_t202" alt="Protected" style="position:absolute;margin-left:0;margin-top:0;width:60.1pt;height:27.2pt;z-index:2517125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IMtk&#10;W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7B9B91AD" w14:textId="1A30A059"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sdt>
    <w:sdtPr>
      <w:rPr>
        <w:lang w:val="fr-FR"/>
      </w:rPr>
      <w:id w:val="933635430"/>
      <w:docPartObj>
        <w:docPartGallery w:val="Page Numbers (Top of Page)"/>
        <w:docPartUnique/>
      </w:docPartObj>
    </w:sdtPr>
    <w:sdtContent>
      <w:p w14:paraId="34956A51" w14:textId="77777777" w:rsidR="004E33E2" w:rsidRPr="00497EB6" w:rsidRDefault="004E33E2" w:rsidP="00A92626">
        <w:pPr>
          <w:pStyle w:val="Header"/>
          <w:tabs>
            <w:tab w:val="clear" w:pos="9000"/>
            <w:tab w:val="right" w:pos="9360"/>
          </w:tabs>
          <w:jc w:val="left"/>
          <w:rPr>
            <w:lang w:val="fr-FR"/>
          </w:rPr>
        </w:pPr>
        <w:r w:rsidRPr="00497EB6">
          <w:rPr>
            <w:lang w:val="fr-FR"/>
          </w:rPr>
          <w:t>Section IX. Cahier des Clauses Administratives Particulières (CCAP)</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177</w:t>
        </w:r>
        <w:r w:rsidRPr="00497EB6">
          <w:rPr>
            <w:lang w:val="fr-FR"/>
          </w:rPr>
          <w:fldChar w:fldCharType="end"/>
        </w:r>
      </w:p>
    </w:sdtContent>
  </w:sdt>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9A01" w14:textId="2CB217A3" w:rsidR="00692C18" w:rsidRDefault="00692C18">
    <w:pPr>
      <w:pStyle w:val="Header"/>
    </w:pPr>
    <w:r>
      <w:rPr>
        <w:noProof/>
      </w:rPr>
      <mc:AlternateContent>
        <mc:Choice Requires="wps">
          <w:drawing>
            <wp:anchor distT="0" distB="0" distL="0" distR="0" simplePos="0" relativeHeight="251710464" behindDoc="0" locked="0" layoutInCell="1" allowOverlap="1" wp14:anchorId="47418249" wp14:editId="30A6A1FA">
              <wp:simplePos x="635" y="635"/>
              <wp:positionH relativeFrom="page">
                <wp:align>left</wp:align>
              </wp:positionH>
              <wp:positionV relativeFrom="page">
                <wp:align>top</wp:align>
              </wp:positionV>
              <wp:extent cx="763270" cy="345440"/>
              <wp:effectExtent l="0" t="0" r="17780" b="16510"/>
              <wp:wrapNone/>
              <wp:docPr id="160648326" name="Text Box 6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4357FE7" w14:textId="537889AC"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7418249" id="_x0000_t202" coordsize="21600,21600" o:spt="202" path="m,l,21600r21600,l21600,xe">
              <v:stroke joinstyle="miter"/>
              <v:path gradientshapeok="t" o:connecttype="rect"/>
            </v:shapetype>
            <v:shape id="Text Box 62" o:spid="_x0000_s1080" type="#_x0000_t202" alt="Protected" style="position:absolute;left:0;text-align:left;margin-left:0;margin-top:0;width:60.1pt;height:27.2pt;z-index:2517104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XQFA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mqks6nw/g7qE64lYOecG/5usHeG+bDC3PIMI6L&#10;qg3PeEgFbUnhbFFSg/vxN3/MR+AxSkmLiimpQUlTor4ZJGQyn+V5VFi6jT/n83hz6YbGbjDMQT8A&#10;inGM78LyZMa8oAZTOtBvKOpV7IYhZjj2LGkYzIfQ6xcfBRerVUpCMVkWNmZreSwdQYuIvnZvzNkz&#10;7AH5eoJBU6x4h36fG//0dnUIyEGiJgLco3nGHYWYGDs/mqj0X+8p6/q0l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0ETl&#10;0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44357FE7" w14:textId="537889AC"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FF8FB" w14:textId="51E1C4E3" w:rsidR="00692C18" w:rsidRDefault="00692C18">
    <w:pPr>
      <w:pStyle w:val="Header"/>
    </w:pPr>
    <w:r>
      <w:rPr>
        <w:noProof/>
      </w:rPr>
      <mc:AlternateContent>
        <mc:Choice Requires="wps">
          <w:drawing>
            <wp:anchor distT="0" distB="0" distL="0" distR="0" simplePos="0" relativeHeight="251714560" behindDoc="0" locked="0" layoutInCell="1" allowOverlap="1" wp14:anchorId="5D4B0D6F" wp14:editId="0F143D6F">
              <wp:simplePos x="635" y="635"/>
              <wp:positionH relativeFrom="page">
                <wp:align>left</wp:align>
              </wp:positionH>
              <wp:positionV relativeFrom="page">
                <wp:align>top</wp:align>
              </wp:positionV>
              <wp:extent cx="763270" cy="345440"/>
              <wp:effectExtent l="0" t="0" r="17780" b="16510"/>
              <wp:wrapNone/>
              <wp:docPr id="832756755" name="Text Box 6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6DB29F2" w14:textId="10E4F365"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D4B0D6F" id="_x0000_t202" coordsize="21600,21600" o:spt="202" path="m,l,21600r21600,l21600,xe">
              <v:stroke joinstyle="miter"/>
              <v:path gradientshapeok="t" o:connecttype="rect"/>
            </v:shapetype>
            <v:shape id="Text Box 66" o:spid="_x0000_s1081" type="#_x0000_t202" alt="Protected" style="position:absolute;left:0;text-align:left;margin-left:0;margin-top:0;width:60.1pt;height:27.2pt;z-index:2517145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4Pd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w2HcbfQHWgrTwcCQ9Orhrq/SgCvghPDNO4&#10;pFp8pkMb6EoOJ4uzGvyPv/ljPgFPUc46UkzJLUmaM/PNEiGT2TTPo8LSbfw5n8WbTzcyNoNhd+09&#10;kBjH9C6cTGbMQzOY2kP7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gueD&#10;3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36DB29F2" w14:textId="10E4F365"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4CD79" w14:textId="1A195340" w:rsidR="004E33E2" w:rsidRPr="00497EB6" w:rsidRDefault="00692C18" w:rsidP="00B708F4">
    <w:pPr>
      <w:pStyle w:val="Header"/>
      <w:tabs>
        <w:tab w:val="clear" w:pos="9000"/>
        <w:tab w:val="right" w:pos="9360"/>
      </w:tabs>
      <w:jc w:val="left"/>
      <w:rPr>
        <w:lang w:val="fr-FR"/>
      </w:rPr>
    </w:pPr>
    <w:r>
      <w:rPr>
        <w:noProof/>
        <w:lang w:val="fr-FR"/>
      </w:rPr>
      <mc:AlternateContent>
        <mc:Choice Requires="wps">
          <w:drawing>
            <wp:anchor distT="0" distB="0" distL="0" distR="0" simplePos="0" relativeHeight="251715584" behindDoc="0" locked="0" layoutInCell="1" allowOverlap="1" wp14:anchorId="589B8774" wp14:editId="25F351E9">
              <wp:simplePos x="635" y="635"/>
              <wp:positionH relativeFrom="page">
                <wp:align>left</wp:align>
              </wp:positionH>
              <wp:positionV relativeFrom="page">
                <wp:align>top</wp:align>
              </wp:positionV>
              <wp:extent cx="763270" cy="345440"/>
              <wp:effectExtent l="0" t="0" r="17780" b="16510"/>
              <wp:wrapNone/>
              <wp:docPr id="858170131" name="Text Box 6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2D09F09" w14:textId="0871F690"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89B8774" id="_x0000_t202" coordsize="21600,21600" o:spt="202" path="m,l,21600r21600,l21600,xe">
              <v:stroke joinstyle="miter"/>
              <v:path gradientshapeok="t" o:connecttype="rect"/>
            </v:shapetype>
            <v:shape id="Text Box 67" o:spid="_x0000_s1082" type="#_x0000_t202" alt="Protected" style="position:absolute;margin-left:0;margin-top:0;width:60.1pt;height:27.2pt;z-index:2517155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JV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w2G8bfQHWgrTwcCQ9Orhrq/SgCvghPDNO4&#10;pFp8pkMb6EoOJ4uzGvyPv/ljPgFPUc46UkzJLUmaM/PNEiGT2TTPo8LSbfw5n8WbTzcyNoNhd+09&#10;kBjH9C6cTGbMQzOY2kP7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cmgC&#10;V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32D09F09" w14:textId="0871F690"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sdt>
    <w:sdtPr>
      <w:rPr>
        <w:lang w:val="fr-FR"/>
      </w:rPr>
      <w:id w:val="-1840832751"/>
      <w:docPartObj>
        <w:docPartGallery w:val="Page Numbers (Top of Page)"/>
        <w:docPartUnique/>
      </w:docPartObj>
    </w:sdtPr>
    <w:sdtContent>
      <w:p w14:paraId="60E3CE40" w14:textId="77777777" w:rsidR="004E33E2" w:rsidRPr="00497EB6" w:rsidRDefault="004E33E2" w:rsidP="00B708F4">
        <w:pPr>
          <w:pStyle w:val="Header"/>
          <w:tabs>
            <w:tab w:val="clear" w:pos="9000"/>
            <w:tab w:val="right" w:pos="9360"/>
          </w:tabs>
          <w:jc w:val="left"/>
          <w:rPr>
            <w:lang w:val="fr-FR"/>
          </w:rPr>
        </w:pPr>
        <w:r w:rsidRPr="00497EB6">
          <w:rPr>
            <w:lang w:val="fr-FR"/>
          </w:rPr>
          <w:t>Section X. Formulaires du Marché</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196</w:t>
        </w:r>
        <w:r w:rsidRPr="00497EB6">
          <w:rPr>
            <w:lang w:val="fr-FR"/>
          </w:rPr>
          <w:fldChar w:fldCharType="end"/>
        </w:r>
      </w:p>
    </w:sdtContent>
  </w:sdt>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6B28A" w14:textId="0039D22A" w:rsidR="00692C18" w:rsidRDefault="00692C18">
    <w:pPr>
      <w:pStyle w:val="Header"/>
    </w:pPr>
    <w:r>
      <w:rPr>
        <w:noProof/>
      </w:rPr>
      <mc:AlternateContent>
        <mc:Choice Requires="wps">
          <w:drawing>
            <wp:anchor distT="0" distB="0" distL="0" distR="0" simplePos="0" relativeHeight="251713536" behindDoc="0" locked="0" layoutInCell="1" allowOverlap="1" wp14:anchorId="454045E3" wp14:editId="2D459638">
              <wp:simplePos x="635" y="635"/>
              <wp:positionH relativeFrom="page">
                <wp:align>left</wp:align>
              </wp:positionH>
              <wp:positionV relativeFrom="page">
                <wp:align>top</wp:align>
              </wp:positionV>
              <wp:extent cx="763270" cy="345440"/>
              <wp:effectExtent l="0" t="0" r="17780" b="16510"/>
              <wp:wrapNone/>
              <wp:docPr id="2098174821" name="Text Box 6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10986BD" w14:textId="5582C72B"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54045E3" id="_x0000_t202" coordsize="21600,21600" o:spt="202" path="m,l,21600r21600,l21600,xe">
              <v:stroke joinstyle="miter"/>
              <v:path gradientshapeok="t" o:connecttype="rect"/>
            </v:shapetype>
            <v:shape id="Text Box 65" o:spid="_x0000_s1083" type="#_x0000_t202" alt="Protected" style="position:absolute;left:0;text-align:left;margin-left:0;margin-top:0;width:60.1pt;height:27.2pt;z-index:2517135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X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qb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I/7x&#10;Fx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310986BD" w14:textId="5582C72B"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951A4" w14:textId="23A2A544" w:rsidR="004E33E2" w:rsidRPr="00497EB6" w:rsidRDefault="00692C18">
    <w:pPr>
      <w:pStyle w:val="Header"/>
      <w:jc w:val="right"/>
      <w:rPr>
        <w:lang w:val="fr-FR"/>
      </w:rPr>
    </w:pPr>
    <w:r>
      <w:rPr>
        <w:noProof/>
        <w:lang w:val="fr-FR"/>
      </w:rPr>
      <mc:AlternateContent>
        <mc:Choice Requires="wps">
          <w:drawing>
            <wp:anchor distT="0" distB="0" distL="0" distR="0" simplePos="0" relativeHeight="251661312" behindDoc="0" locked="0" layoutInCell="1" allowOverlap="1" wp14:anchorId="31AAF8D9" wp14:editId="402533D5">
              <wp:simplePos x="635" y="635"/>
              <wp:positionH relativeFrom="page">
                <wp:align>left</wp:align>
              </wp:positionH>
              <wp:positionV relativeFrom="page">
                <wp:align>top</wp:align>
              </wp:positionV>
              <wp:extent cx="763270" cy="345440"/>
              <wp:effectExtent l="0" t="0" r="17780" b="16510"/>
              <wp:wrapNone/>
              <wp:docPr id="115078476" name="Text Box 1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3DE7604" w14:textId="48624EE5"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1AAF8D9" id="_x0000_t202" coordsize="21600,21600" o:spt="202" path="m,l,21600r21600,l21600,xe">
              <v:stroke joinstyle="miter"/>
              <v:path gradientshapeok="t" o:connecttype="rect"/>
            </v:shapetype>
            <v:shape id="Text Box 14" o:spid="_x0000_s1032" type="#_x0000_t202" alt="Protected" style="position:absolute;left:0;text-align:left;margin-left:0;margin-top:0;width:60.1pt;height:27.2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NXEwIAACE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w2TL+B6kBLeTjyHZxcNdT6UQR8EZ4IpmlJ&#10;tPhMhzbQlRxOFmc1+B9/88d8wp2inHUkmJJbUjRn5pslPiazaZ5HgaXb+HM+izefbmRsBsPu2nsg&#10;LY7pWTiZzJiHZjC1h/aNNL2M3SgkrKSeJcfBvMejfOlNSLVcpiTSkhP4aNdOxtIRswjoa/8mvDuh&#10;jkTXEwySEsU78I+58c/gljskChIzEd8jmifYSYeJsNObiUL/9Z6yLi978R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C78YNX&#10;EwIAACE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43DE7604" w14:textId="48624EE5"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sdt>
    <w:sdtPr>
      <w:rPr>
        <w:lang w:val="fr-FR"/>
      </w:rPr>
      <w:id w:val="-622003581"/>
      <w:docPartObj>
        <w:docPartGallery w:val="Page Numbers (Top of Page)"/>
        <w:docPartUnique/>
      </w:docPartObj>
    </w:sdtPr>
    <w:sdtContent>
      <w:p w14:paraId="3C136099" w14:textId="77777777" w:rsidR="004E33E2" w:rsidRPr="00497EB6" w:rsidRDefault="004E33E2">
        <w:pPr>
          <w:pStyle w:val="Header"/>
          <w:jc w:val="right"/>
          <w:rPr>
            <w:lang w:val="fr-FR"/>
          </w:rPr>
        </w:pP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2</w:t>
        </w:r>
        <w:r w:rsidRPr="00497EB6">
          <w:rPr>
            <w:lang w:val="fr-FR"/>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A1E3C" w14:textId="0B72349F" w:rsidR="00692C18" w:rsidRDefault="00692C18">
    <w:pPr>
      <w:pStyle w:val="Header"/>
    </w:pPr>
    <w:r>
      <w:rPr>
        <w:noProof/>
      </w:rPr>
      <mc:AlternateContent>
        <mc:Choice Requires="wps">
          <w:drawing>
            <wp:anchor distT="0" distB="0" distL="0" distR="0" simplePos="0" relativeHeight="251665408" behindDoc="0" locked="0" layoutInCell="1" allowOverlap="1" wp14:anchorId="37596A90" wp14:editId="57850CE0">
              <wp:simplePos x="635" y="635"/>
              <wp:positionH relativeFrom="page">
                <wp:align>left</wp:align>
              </wp:positionH>
              <wp:positionV relativeFrom="page">
                <wp:align>top</wp:align>
              </wp:positionV>
              <wp:extent cx="763270" cy="345440"/>
              <wp:effectExtent l="0" t="0" r="17780" b="16510"/>
              <wp:wrapNone/>
              <wp:docPr id="525334906" name="Text Box 1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84C29F7" w14:textId="4CF2D42D"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7596A90" id="_x0000_t202" coordsize="21600,21600" o:spt="202" path="m,l,21600r21600,l21600,xe">
              <v:stroke joinstyle="miter"/>
              <v:path gradientshapeok="t" o:connecttype="rect"/>
            </v:shapetype>
            <v:shape id="Text Box 18" o:spid="_x0000_s1033" type="#_x0000_t202" alt="Protected" style="position:absolute;left:0;text-align:left;margin-left:0;margin-top:0;width:60.1pt;height:27.2pt;z-index:2516654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AVEwIAACE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ofpt9BdcKlHPR8e8vXDbbeMB9emEOCcVoU&#10;bXjGQypoSwpni5Ia3I+/+WM+4o5RSloUTEkNKpoS9c0gH5PZNM+jwNJt/DmfxZtLNzR2g2EO+gFQ&#10;i2N8FpYnM+YFNZjSgX5DTa9iNwwxw7FnScNgPoRevvgmuFitUhJqybKwMVvLY+mIWQT0tXtjzp5R&#10;D0jXEwySYsU78Pvc+Ke3q0NAChIzEd8ezTPsqMNE2PnNRKH/ek9Z15e9/Ak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DqZ3AV&#10;EwIAACE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684C29F7" w14:textId="4CF2D42D"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B505E" w14:textId="4531AEA0" w:rsidR="00B00FD8" w:rsidRPr="00497EB6" w:rsidRDefault="00692C18" w:rsidP="00B00FD8">
    <w:pPr>
      <w:pStyle w:val="Header"/>
      <w:pBdr>
        <w:bottom w:val="none" w:sz="0" w:space="0" w:color="auto"/>
      </w:pBdr>
      <w:jc w:val="right"/>
      <w:rPr>
        <w:lang w:val="fr-FR"/>
      </w:rPr>
    </w:pPr>
    <w:r>
      <w:rPr>
        <w:noProof/>
        <w:lang w:val="fr-FR"/>
      </w:rPr>
      <mc:AlternateContent>
        <mc:Choice Requires="wps">
          <w:drawing>
            <wp:anchor distT="0" distB="0" distL="0" distR="0" simplePos="0" relativeHeight="251666432" behindDoc="0" locked="0" layoutInCell="1" allowOverlap="1" wp14:anchorId="1E0509E4" wp14:editId="44B33D4B">
              <wp:simplePos x="635" y="635"/>
              <wp:positionH relativeFrom="page">
                <wp:align>left</wp:align>
              </wp:positionH>
              <wp:positionV relativeFrom="page">
                <wp:align>top</wp:align>
              </wp:positionV>
              <wp:extent cx="763270" cy="345440"/>
              <wp:effectExtent l="0" t="0" r="17780" b="16510"/>
              <wp:wrapNone/>
              <wp:docPr id="1600046687" name="Text Box 1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3581539" w14:textId="0532FB0F"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E0509E4" id="_x0000_t202" coordsize="21600,21600" o:spt="202" path="m,l,21600r21600,l21600,xe">
              <v:stroke joinstyle="miter"/>
              <v:path gradientshapeok="t" o:connecttype="rect"/>
            </v:shapetype>
            <v:shape id="Text Box 19" o:spid="_x0000_s1034" type="#_x0000_t202" alt="Protected" style="position:absolute;left:0;text-align:left;margin-left:0;margin-top:0;width:60.1pt;height:27.2pt;z-index:2516664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GdEw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0SDD9BuoDrSUhyPfwclVS60fRcAX4YlgmpZE&#10;i8901Bq6ksPJ4qwB/+Nv/phPuFOUs44EU3JLiuZMf7PEx2Q2zfMosHQbf85n8ebTjYzNYNiduQfS&#10;4piehZPJjHmoB7P2YN5I08vYjULCSupZchzMezzKl96EVMtlSiItOYGPdu1kLB0xi4C+9m/CuxPq&#10;SHQ9wSApUbwD/5gb/wxuuUOiIDET8T2ieYKddJgIO72ZKPRf7ynr8rIXPwE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Aa6PGd&#10;EwIAACE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23581539" w14:textId="0532FB0F"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078C2" w14:textId="07739E8E" w:rsidR="00692C18" w:rsidRDefault="00692C18">
    <w:pPr>
      <w:pStyle w:val="Header"/>
    </w:pPr>
    <w:r>
      <w:rPr>
        <w:noProof/>
      </w:rPr>
      <mc:AlternateContent>
        <mc:Choice Requires="wps">
          <w:drawing>
            <wp:anchor distT="0" distB="0" distL="0" distR="0" simplePos="0" relativeHeight="251664384" behindDoc="0" locked="0" layoutInCell="1" allowOverlap="1" wp14:anchorId="79965392" wp14:editId="2B9280E4">
              <wp:simplePos x="635" y="635"/>
              <wp:positionH relativeFrom="page">
                <wp:align>left</wp:align>
              </wp:positionH>
              <wp:positionV relativeFrom="page">
                <wp:align>top</wp:align>
              </wp:positionV>
              <wp:extent cx="763270" cy="345440"/>
              <wp:effectExtent l="0" t="0" r="17780" b="16510"/>
              <wp:wrapNone/>
              <wp:docPr id="580642063" name="Text Box 1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07EFC29" w14:textId="429C621F"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9965392" id="_x0000_t202" coordsize="21600,21600" o:spt="202" path="m,l,21600r21600,l21600,xe">
              <v:stroke joinstyle="miter"/>
              <v:path gradientshapeok="t" o:connecttype="rect"/>
            </v:shapetype>
            <v:shape id="Text Box 17" o:spid="_x0000_s1035" type="#_x0000_t202" alt="Protected" style="position:absolute;left:0;text-align:left;margin-left:0;margin-top:0;width:60.1pt;height:27.2pt;z-index:2516643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0PFA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fx2mH4D1YGW8nDkOzi5aqn1owj4IjwRTNOS&#10;aPGZjlpDV3I4WZw14H/8zR/zCXeKctaRYEpuSdGc6W+W+JjMpnkeBZZu48/5LN58upGxGQy7M/dA&#10;WhzTs3AymTEP9WDWHswbaXoZu1FIWEk9S46DeY9H+dKbkGq5TEmkJSfw0a6djKUjZhHQ1/5NeHdC&#10;HYmuJxgkJYp34B9z45/BLXdIFCRmIr5HNE+wkw4TYac3E4X+6z1lXV724ic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TiG9&#10;DxQCAAAh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207EFC29" w14:textId="429C621F" w:rsidR="00692C18" w:rsidRPr="00692C18" w:rsidRDefault="00692C18" w:rsidP="00692C18">
                    <w:pPr>
                      <w:rPr>
                        <w:rFonts w:ascii="Calibri" w:eastAsia="Calibri" w:hAnsi="Calibri" w:cs="Calibri"/>
                        <w:noProof/>
                        <w:color w:val="000000"/>
                      </w:rPr>
                    </w:pPr>
                    <w:r w:rsidRPr="00692C18">
                      <w:rPr>
                        <w:rFonts w:ascii="Calibri" w:eastAsia="Calibri" w:hAnsi="Calibri" w:cs="Calibri"/>
                        <w:noProof/>
                        <w:color w:val="000000"/>
                      </w:rPr>
                      <w:t>Protected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multilevel"/>
    <w:tmpl w:val="16A61FD8"/>
    <w:lvl w:ilvl="0">
      <w:start w:val="1"/>
      <w:numFmt w:val="decimal"/>
      <w:pStyle w:val="ListNumber2"/>
      <w:lvlText w:val="%1."/>
      <w:lvlJc w:val="left"/>
      <w:pPr>
        <w:tabs>
          <w:tab w:val="num" w:pos="720"/>
        </w:tabs>
        <w:ind w:left="720" w:hanging="360"/>
      </w:p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 w15:restartNumberingAfterBreak="0">
    <w:nsid w:val="00F4400B"/>
    <w:multiLevelType w:val="hybridMultilevel"/>
    <w:tmpl w:val="124EBF0A"/>
    <w:lvl w:ilvl="0" w:tplc="04090003">
      <w:start w:val="1"/>
      <w:numFmt w:val="lowerLetter"/>
      <w:lvlText w:val="(%1)"/>
      <w:lvlJc w:val="left"/>
      <w:pPr>
        <w:ind w:left="780" w:hanging="42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 w15:restartNumberingAfterBreak="0">
    <w:nsid w:val="017D59AA"/>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D337F4"/>
    <w:multiLevelType w:val="hybridMultilevel"/>
    <w:tmpl w:val="98B04726"/>
    <w:lvl w:ilvl="0" w:tplc="700AAE10">
      <w:start w:val="1"/>
      <w:numFmt w:val="lowerRoman"/>
      <w:lvlText w:val="(%1)"/>
      <w:lvlJc w:val="left"/>
      <w:pPr>
        <w:ind w:left="720" w:hanging="360"/>
      </w:pPr>
      <w:rPr>
        <w:rFonts w:hint="default"/>
        <w:b w:val="0"/>
        <w:i w:val="0"/>
      </w:rPr>
    </w:lvl>
    <w:lvl w:ilvl="1" w:tplc="040C0019">
      <w:start w:val="1"/>
      <w:numFmt w:val="lowerLetter"/>
      <w:lvlText w:val="(%2)"/>
      <w:lvlJc w:val="left"/>
      <w:pPr>
        <w:ind w:left="1440" w:hanging="360"/>
      </w:pPr>
      <w:rPr>
        <w:rFonts w:hint="default"/>
        <w:b/>
      </w:rPr>
    </w:lvl>
    <w:lvl w:ilvl="2" w:tplc="040C001B" w:tentative="1">
      <w:start w:val="1"/>
      <w:numFmt w:val="lowerRoman"/>
      <w:lvlText w:val="%3."/>
      <w:lvlJc w:val="right"/>
      <w:pPr>
        <w:ind w:left="2160" w:hanging="180"/>
      </w:pPr>
    </w:lvl>
    <w:lvl w:ilvl="3" w:tplc="040C000F">
      <w:start w:val="1"/>
      <w:numFmt w:val="lowerRoman"/>
      <w:lvlText w:val="(%4)"/>
      <w:lvlJc w:val="left"/>
      <w:pPr>
        <w:ind w:left="2880" w:hanging="360"/>
      </w:pPr>
      <w:rPr>
        <w:rFonts w:hint="default"/>
        <w:b w:val="0"/>
        <w:i w:val="0"/>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2C15C65"/>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074FC7"/>
    <w:multiLevelType w:val="multilevel"/>
    <w:tmpl w:val="91FE2D54"/>
    <w:lvl w:ilvl="0">
      <w:start w:val="1"/>
      <w:numFmt w:val="bullet"/>
      <w:lvlText w:val=""/>
      <w:lvlJc w:val="left"/>
      <w:pPr>
        <w:tabs>
          <w:tab w:val="num" w:pos="1584"/>
        </w:tabs>
        <w:ind w:left="1584" w:hanging="360"/>
      </w:pPr>
      <w:rPr>
        <w:rFonts w:ascii="Symbol" w:hAnsi="Symbol" w:hint="default"/>
      </w:rPr>
    </w:lvl>
    <w:lvl w:ilvl="1">
      <w:start w:val="1"/>
      <w:numFmt w:val="decimal"/>
      <w:lvlText w:val="%1.%2"/>
      <w:lvlJc w:val="left"/>
      <w:pPr>
        <w:tabs>
          <w:tab w:val="num" w:pos="1728"/>
        </w:tabs>
        <w:ind w:left="1728" w:hanging="504"/>
      </w:pPr>
      <w:rPr>
        <w:rFonts w:ascii="Times New Roman" w:hAnsi="Times New Roman" w:hint="default"/>
        <w:b w:val="0"/>
        <w:i w:val="0"/>
        <w:sz w:val="24"/>
      </w:rPr>
    </w:lvl>
    <w:lvl w:ilvl="2">
      <w:start w:val="1"/>
      <w:numFmt w:val="lowerLetter"/>
      <w:lvlText w:val="(%3)"/>
      <w:lvlJc w:val="left"/>
      <w:pPr>
        <w:tabs>
          <w:tab w:val="num" w:pos="2088"/>
        </w:tabs>
        <w:ind w:left="2088" w:hanging="432"/>
      </w:pPr>
      <w:rPr>
        <w:rFonts w:ascii="Times New Roman" w:hAnsi="Times New Roman" w:hint="default"/>
        <w:b w:val="0"/>
        <w:i w:val="0"/>
        <w:sz w:val="24"/>
      </w:rPr>
    </w:lvl>
    <w:lvl w:ilvl="3">
      <w:start w:val="1"/>
      <w:numFmt w:val="lowerRoman"/>
      <w:lvlText w:val="(%4)"/>
      <w:lvlJc w:val="left"/>
      <w:pPr>
        <w:tabs>
          <w:tab w:val="num" w:pos="2736"/>
        </w:tabs>
        <w:ind w:left="2736" w:hanging="648"/>
      </w:pPr>
      <w:rPr>
        <w:rFonts w:ascii="Times New Roman" w:hAnsi="Times New Roman" w:hint="default"/>
        <w:b w:val="0"/>
        <w:i w:val="0"/>
        <w:sz w:val="24"/>
      </w:rPr>
    </w:lvl>
    <w:lvl w:ilvl="4">
      <w:start w:val="1"/>
      <w:numFmt w:val="decimal"/>
      <w:lvlText w:val="%1.%2.%3.%4.%5"/>
      <w:lvlJc w:val="left"/>
      <w:pPr>
        <w:tabs>
          <w:tab w:val="num" w:pos="2232"/>
        </w:tabs>
        <w:ind w:left="2232" w:hanging="1008"/>
      </w:pPr>
    </w:lvl>
    <w:lvl w:ilvl="5">
      <w:start w:val="1"/>
      <w:numFmt w:val="decimal"/>
      <w:lvlText w:val="%1.%2.%3.%4.%5.%6"/>
      <w:lvlJc w:val="left"/>
      <w:pPr>
        <w:tabs>
          <w:tab w:val="num" w:pos="2376"/>
        </w:tabs>
        <w:ind w:left="2376" w:hanging="1152"/>
      </w:pPr>
    </w:lvl>
    <w:lvl w:ilvl="6">
      <w:start w:val="1"/>
      <w:numFmt w:val="decimal"/>
      <w:lvlText w:val="%1.%2.%3.%4.%5.%6.%7"/>
      <w:lvlJc w:val="left"/>
      <w:pPr>
        <w:tabs>
          <w:tab w:val="num" w:pos="2520"/>
        </w:tabs>
        <w:ind w:left="2520" w:hanging="1296"/>
      </w:pPr>
    </w:lvl>
    <w:lvl w:ilvl="7">
      <w:start w:val="1"/>
      <w:numFmt w:val="decimal"/>
      <w:lvlText w:val="%1.%2.%3.%4.%5.%6.%7.%8"/>
      <w:lvlJc w:val="left"/>
      <w:pPr>
        <w:tabs>
          <w:tab w:val="num" w:pos="2664"/>
        </w:tabs>
        <w:ind w:left="2664" w:hanging="1440"/>
      </w:pPr>
    </w:lvl>
    <w:lvl w:ilvl="8">
      <w:start w:val="1"/>
      <w:numFmt w:val="decimal"/>
      <w:lvlText w:val="%1.%2.%3.%4.%5.%6.%7.%8.%9"/>
      <w:lvlJc w:val="left"/>
      <w:pPr>
        <w:tabs>
          <w:tab w:val="num" w:pos="2808"/>
        </w:tabs>
        <w:ind w:left="2808" w:hanging="1584"/>
      </w:pPr>
    </w:lvl>
  </w:abstractNum>
  <w:abstractNum w:abstractNumId="6" w15:restartNumberingAfterBreak="0">
    <w:nsid w:val="03C72842"/>
    <w:multiLevelType w:val="multilevel"/>
    <w:tmpl w:val="85FA3922"/>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b w:val="0"/>
        <w:bCs/>
      </w:rPr>
    </w:lvl>
    <w:lvl w:ilvl="5">
      <w:start w:val="1"/>
      <w:numFmt w:val="lowerRoman"/>
      <w:lvlText w:val="(%6)"/>
      <w:lvlJc w:val="left"/>
      <w:pPr>
        <w:ind w:left="720" w:hanging="720"/>
      </w:pPr>
      <w:rPr>
        <w:rFonts w:hint="default"/>
        <w:i w:val="0"/>
        <w:iCs/>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7" w15:restartNumberingAfterBreak="0">
    <w:nsid w:val="03ED4FEB"/>
    <w:multiLevelType w:val="hybridMultilevel"/>
    <w:tmpl w:val="6B006650"/>
    <w:lvl w:ilvl="0" w:tplc="7298CCCA">
      <w:start w:val="1"/>
      <w:numFmt w:val="lowerLetter"/>
      <w:lvlText w:val="(%1)"/>
      <w:lvlJc w:val="left"/>
      <w:pPr>
        <w:ind w:left="720" w:hanging="360"/>
      </w:pPr>
      <w:rPr>
        <w:rFonts w:hint="default"/>
      </w:rPr>
    </w:lvl>
    <w:lvl w:ilvl="1" w:tplc="F372E45C" w:tentative="1">
      <w:start w:val="1"/>
      <w:numFmt w:val="lowerLetter"/>
      <w:lvlText w:val="%2."/>
      <w:lvlJc w:val="left"/>
      <w:pPr>
        <w:ind w:left="1440" w:hanging="360"/>
      </w:pPr>
    </w:lvl>
    <w:lvl w:ilvl="2" w:tplc="4334AA5E" w:tentative="1">
      <w:start w:val="1"/>
      <w:numFmt w:val="lowerRoman"/>
      <w:lvlText w:val="%3."/>
      <w:lvlJc w:val="right"/>
      <w:pPr>
        <w:ind w:left="2160" w:hanging="180"/>
      </w:pPr>
    </w:lvl>
    <w:lvl w:ilvl="3" w:tplc="8D5CA0C2" w:tentative="1">
      <w:start w:val="1"/>
      <w:numFmt w:val="decimal"/>
      <w:lvlText w:val="%4."/>
      <w:lvlJc w:val="left"/>
      <w:pPr>
        <w:ind w:left="2880" w:hanging="360"/>
      </w:pPr>
    </w:lvl>
    <w:lvl w:ilvl="4" w:tplc="D7C06DBA" w:tentative="1">
      <w:start w:val="1"/>
      <w:numFmt w:val="lowerLetter"/>
      <w:lvlText w:val="%5."/>
      <w:lvlJc w:val="left"/>
      <w:pPr>
        <w:ind w:left="3600" w:hanging="360"/>
      </w:pPr>
    </w:lvl>
    <w:lvl w:ilvl="5" w:tplc="DE3E97C8" w:tentative="1">
      <w:start w:val="1"/>
      <w:numFmt w:val="lowerRoman"/>
      <w:lvlText w:val="%6."/>
      <w:lvlJc w:val="right"/>
      <w:pPr>
        <w:ind w:left="4320" w:hanging="180"/>
      </w:pPr>
    </w:lvl>
    <w:lvl w:ilvl="6" w:tplc="55144E34" w:tentative="1">
      <w:start w:val="1"/>
      <w:numFmt w:val="decimal"/>
      <w:lvlText w:val="%7."/>
      <w:lvlJc w:val="left"/>
      <w:pPr>
        <w:ind w:left="5040" w:hanging="360"/>
      </w:pPr>
    </w:lvl>
    <w:lvl w:ilvl="7" w:tplc="A6766D64" w:tentative="1">
      <w:start w:val="1"/>
      <w:numFmt w:val="lowerLetter"/>
      <w:lvlText w:val="%8."/>
      <w:lvlJc w:val="left"/>
      <w:pPr>
        <w:ind w:left="5760" w:hanging="360"/>
      </w:pPr>
    </w:lvl>
    <w:lvl w:ilvl="8" w:tplc="29588EBE" w:tentative="1">
      <w:start w:val="1"/>
      <w:numFmt w:val="lowerRoman"/>
      <w:lvlText w:val="%9."/>
      <w:lvlJc w:val="right"/>
      <w:pPr>
        <w:ind w:left="6480" w:hanging="180"/>
      </w:pPr>
    </w:lvl>
  </w:abstractNum>
  <w:abstractNum w:abstractNumId="8" w15:restartNumberingAfterBreak="0">
    <w:nsid w:val="0667503C"/>
    <w:multiLevelType w:val="hybridMultilevel"/>
    <w:tmpl w:val="485AF522"/>
    <w:lvl w:ilvl="0" w:tplc="51384DEA">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A152AC"/>
    <w:multiLevelType w:val="hybridMultilevel"/>
    <w:tmpl w:val="94005FC6"/>
    <w:lvl w:ilvl="0" w:tplc="95209C1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1C3D46"/>
    <w:multiLevelType w:val="multilevel"/>
    <w:tmpl w:val="DBE44CA6"/>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strike w:val="0"/>
        <w:color w:val="auto"/>
        <w:sz w:val="22"/>
        <w:szCs w:val="22"/>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8F55281"/>
    <w:multiLevelType w:val="hybridMultilevel"/>
    <w:tmpl w:val="DE7E1102"/>
    <w:lvl w:ilvl="0" w:tplc="9432C2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404C7A"/>
    <w:multiLevelType w:val="hybridMultilevel"/>
    <w:tmpl w:val="2D4415F4"/>
    <w:lvl w:ilvl="0" w:tplc="435C7C16">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B4F76FD"/>
    <w:multiLevelType w:val="multilevel"/>
    <w:tmpl w:val="85FA3922"/>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b w:val="0"/>
        <w:bCs/>
      </w:rPr>
    </w:lvl>
    <w:lvl w:ilvl="5">
      <w:start w:val="1"/>
      <w:numFmt w:val="lowerRoman"/>
      <w:lvlText w:val="(%6)"/>
      <w:lvlJc w:val="left"/>
      <w:pPr>
        <w:ind w:left="720" w:hanging="720"/>
      </w:pPr>
      <w:rPr>
        <w:rFonts w:hint="default"/>
        <w:i w:val="0"/>
        <w:iCs/>
      </w:rPr>
    </w:lvl>
    <w:lvl w:ilvl="6">
      <w:start w:val="1"/>
      <w:numFmt w:val="decimal"/>
      <w:lvlText w:val="%7."/>
      <w:lvlJc w:val="left"/>
      <w:pPr>
        <w:ind w:left="862"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4" w15:restartNumberingAfterBreak="0">
    <w:nsid w:val="0B6F62DA"/>
    <w:multiLevelType w:val="hybridMultilevel"/>
    <w:tmpl w:val="20001BF2"/>
    <w:lvl w:ilvl="0" w:tplc="435C7C16">
      <w:start w:val="5"/>
      <w:numFmt w:val="bullet"/>
      <w:lvlText w:val="-"/>
      <w:lvlJc w:val="left"/>
      <w:pPr>
        <w:ind w:left="1080" w:hanging="360"/>
      </w:pPr>
      <w:rPr>
        <w:rFonts w:ascii="Arial" w:eastAsia="Times New Roman" w:hAnsi="Arial" w:cs="Aria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C9B3A9F"/>
    <w:multiLevelType w:val="hybridMultilevel"/>
    <w:tmpl w:val="0F7C74C6"/>
    <w:lvl w:ilvl="0" w:tplc="FA9005E6">
      <w:start w:val="1"/>
      <w:numFmt w:val="lowerLetter"/>
      <w:lvlText w:val="(%1)"/>
      <w:lvlJc w:val="left"/>
      <w:pPr>
        <w:ind w:left="704"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16" w15:restartNumberingAfterBreak="0">
    <w:nsid w:val="0CC344D7"/>
    <w:multiLevelType w:val="hybridMultilevel"/>
    <w:tmpl w:val="107CC9A8"/>
    <w:lvl w:ilvl="0" w:tplc="04090019">
      <w:start w:val="1"/>
      <w:numFmt w:val="lowerLetter"/>
      <w:lvlText w:val="%1."/>
      <w:lvlJc w:val="left"/>
      <w:pPr>
        <w:ind w:left="720" w:hanging="360"/>
      </w:pPr>
      <w:rPr>
        <w:rFonts w:cs="Times New Roman"/>
      </w:rPr>
    </w:lvl>
    <w:lvl w:ilvl="1" w:tplc="040C001B">
      <w:start w:val="1"/>
      <w:numFmt w:val="lowerRoman"/>
      <w:lvlText w:val="%2."/>
      <w:lvlJc w:val="right"/>
      <w:pPr>
        <w:ind w:left="1440" w:hanging="360"/>
      </w:pPr>
    </w:lvl>
    <w:lvl w:ilvl="2" w:tplc="64044598">
      <w:start w:val="6"/>
      <w:numFmt w:val="bullet"/>
      <w:lvlText w:val="-"/>
      <w:lvlJc w:val="left"/>
      <w:pPr>
        <w:ind w:left="1928" w:hanging="170"/>
      </w:pPr>
      <w:rPr>
        <w:rFonts w:ascii="Times New Roman" w:eastAsia="Times New Roman" w:hAnsi="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CF37699"/>
    <w:multiLevelType w:val="hybridMultilevel"/>
    <w:tmpl w:val="035AD0EE"/>
    <w:lvl w:ilvl="0" w:tplc="04090017">
      <w:start w:val="1"/>
      <w:numFmt w:val="lowerRoman"/>
      <w:lvlText w:val="%1)"/>
      <w:lvlJc w:val="left"/>
      <w:pPr>
        <w:ind w:left="1872" w:hanging="720"/>
      </w:pPr>
      <w:rPr>
        <w:rFonts w:hint="default"/>
      </w:rPr>
    </w:lvl>
    <w:lvl w:ilvl="1" w:tplc="04090019">
      <w:start w:val="1"/>
      <w:numFmt w:val="lowerLetter"/>
      <w:lvlText w:val="(%2)"/>
      <w:lvlJc w:val="left"/>
      <w:pPr>
        <w:ind w:left="2232" w:hanging="360"/>
      </w:pPr>
      <w:rPr>
        <w:rFonts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8" w15:restartNumberingAfterBreak="0">
    <w:nsid w:val="0DDA280A"/>
    <w:multiLevelType w:val="hybridMultilevel"/>
    <w:tmpl w:val="75BC497A"/>
    <w:lvl w:ilvl="0" w:tplc="45AA1198">
      <w:start w:val="1"/>
      <w:numFmt w:val="lowerLetter"/>
      <w:lvlText w:val="(%1)"/>
      <w:lvlJc w:val="left"/>
      <w:pPr>
        <w:tabs>
          <w:tab w:val="num" w:pos="1440"/>
        </w:tabs>
        <w:ind w:left="1440" w:hanging="360"/>
      </w:pPr>
      <w:rPr>
        <w:rFonts w:ascii="Times New Roman" w:hAnsi="Times New Roman" w:cs="Times New Roman"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E4F2CD1"/>
    <w:multiLevelType w:val="hybridMultilevel"/>
    <w:tmpl w:val="068441D6"/>
    <w:lvl w:ilvl="0" w:tplc="FC62DAB4">
      <w:start w:val="1"/>
      <w:numFmt w:val="lowerLetter"/>
      <w:lvlText w:val="%1)"/>
      <w:lvlJc w:val="left"/>
      <w:pPr>
        <w:ind w:left="720" w:hanging="360"/>
      </w:pPr>
    </w:lvl>
    <w:lvl w:ilvl="1" w:tplc="BC3E4594">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0EB97B44"/>
    <w:multiLevelType w:val="hybridMultilevel"/>
    <w:tmpl w:val="4532EB9E"/>
    <w:lvl w:ilvl="0" w:tplc="FFFFFFFF">
      <w:start w:val="1"/>
      <w:numFmt w:val="lowerLetter"/>
      <w:lvlText w:val="(%1)"/>
      <w:lvlJc w:val="left"/>
      <w:pPr>
        <w:tabs>
          <w:tab w:val="num" w:pos="1350"/>
        </w:tabs>
        <w:ind w:left="1350" w:hanging="720"/>
      </w:pPr>
      <w:rPr>
        <w:rFonts w:ascii="Times New Roman" w:hAnsi="Times New Roman" w:cs="Times New Roman" w:hint="default"/>
        <w:sz w:val="24"/>
        <w:szCs w:val="24"/>
      </w:rPr>
    </w:lvl>
    <w:lvl w:ilvl="1" w:tplc="FFFFFFFF" w:tentative="1">
      <w:start w:val="1"/>
      <w:numFmt w:val="lowerLetter"/>
      <w:lvlText w:val="%2."/>
      <w:lvlJc w:val="left"/>
      <w:pPr>
        <w:tabs>
          <w:tab w:val="num" w:pos="2088"/>
        </w:tabs>
        <w:ind w:left="2088" w:hanging="360"/>
      </w:pPr>
    </w:lvl>
    <w:lvl w:ilvl="2" w:tplc="FFFFFFFF" w:tentative="1">
      <w:start w:val="1"/>
      <w:numFmt w:val="lowerRoman"/>
      <w:lvlText w:val="%3."/>
      <w:lvlJc w:val="right"/>
      <w:pPr>
        <w:tabs>
          <w:tab w:val="num" w:pos="2808"/>
        </w:tabs>
        <w:ind w:left="2808" w:hanging="180"/>
      </w:pPr>
    </w:lvl>
    <w:lvl w:ilvl="3" w:tplc="FFFFFFFF" w:tentative="1">
      <w:start w:val="1"/>
      <w:numFmt w:val="decimal"/>
      <w:lvlText w:val="%4."/>
      <w:lvlJc w:val="left"/>
      <w:pPr>
        <w:tabs>
          <w:tab w:val="num" w:pos="3528"/>
        </w:tabs>
        <w:ind w:left="3528" w:hanging="360"/>
      </w:pPr>
    </w:lvl>
    <w:lvl w:ilvl="4" w:tplc="FFFFFFFF" w:tentative="1">
      <w:start w:val="1"/>
      <w:numFmt w:val="lowerLetter"/>
      <w:lvlText w:val="%5."/>
      <w:lvlJc w:val="left"/>
      <w:pPr>
        <w:tabs>
          <w:tab w:val="num" w:pos="4248"/>
        </w:tabs>
        <w:ind w:left="4248" w:hanging="360"/>
      </w:pPr>
    </w:lvl>
    <w:lvl w:ilvl="5" w:tplc="FFFFFFFF" w:tentative="1">
      <w:start w:val="1"/>
      <w:numFmt w:val="lowerRoman"/>
      <w:lvlText w:val="%6."/>
      <w:lvlJc w:val="right"/>
      <w:pPr>
        <w:tabs>
          <w:tab w:val="num" w:pos="4968"/>
        </w:tabs>
        <w:ind w:left="4968" w:hanging="180"/>
      </w:pPr>
    </w:lvl>
    <w:lvl w:ilvl="6" w:tplc="FFFFFFFF" w:tentative="1">
      <w:start w:val="1"/>
      <w:numFmt w:val="decimal"/>
      <w:lvlText w:val="%7."/>
      <w:lvlJc w:val="left"/>
      <w:pPr>
        <w:tabs>
          <w:tab w:val="num" w:pos="5688"/>
        </w:tabs>
        <w:ind w:left="5688" w:hanging="360"/>
      </w:pPr>
    </w:lvl>
    <w:lvl w:ilvl="7" w:tplc="FFFFFFFF" w:tentative="1">
      <w:start w:val="1"/>
      <w:numFmt w:val="lowerLetter"/>
      <w:lvlText w:val="%8."/>
      <w:lvlJc w:val="left"/>
      <w:pPr>
        <w:tabs>
          <w:tab w:val="num" w:pos="6408"/>
        </w:tabs>
        <w:ind w:left="6408" w:hanging="360"/>
      </w:pPr>
    </w:lvl>
    <w:lvl w:ilvl="8" w:tplc="FFFFFFFF" w:tentative="1">
      <w:start w:val="1"/>
      <w:numFmt w:val="lowerRoman"/>
      <w:lvlText w:val="%9."/>
      <w:lvlJc w:val="right"/>
      <w:pPr>
        <w:tabs>
          <w:tab w:val="num" w:pos="7128"/>
        </w:tabs>
        <w:ind w:left="7128" w:hanging="180"/>
      </w:pPr>
    </w:lvl>
  </w:abstractNum>
  <w:abstractNum w:abstractNumId="21" w15:restartNumberingAfterBreak="0">
    <w:nsid w:val="0FFF61F9"/>
    <w:multiLevelType w:val="hybridMultilevel"/>
    <w:tmpl w:val="A95A5824"/>
    <w:lvl w:ilvl="0" w:tplc="040C0017">
      <w:start w:val="1"/>
      <w:numFmt w:val="lowerRoman"/>
      <w:lvlText w:val="(%1)"/>
      <w:lvlJc w:val="left"/>
      <w:pPr>
        <w:ind w:left="720" w:hanging="360"/>
      </w:pPr>
      <w:rPr>
        <w:rFonts w:hint="default"/>
        <w:b w:val="0"/>
        <w:i w:val="0"/>
      </w:rPr>
    </w:lvl>
    <w:lvl w:ilvl="1" w:tplc="13CCC0FA"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0387A89"/>
    <w:multiLevelType w:val="hybridMultilevel"/>
    <w:tmpl w:val="749E4F60"/>
    <w:lvl w:ilvl="0" w:tplc="28129E88">
      <w:start w:val="1"/>
      <w:numFmt w:val="lowerLetter"/>
      <w:lvlText w:val="(%1)"/>
      <w:lvlJc w:val="left"/>
      <w:pPr>
        <w:ind w:left="915" w:hanging="360"/>
      </w:pPr>
      <w:rPr>
        <w:rFonts w:hint="default"/>
      </w:rPr>
    </w:lvl>
    <w:lvl w:ilvl="1" w:tplc="040C0019" w:tentative="1">
      <w:start w:val="1"/>
      <w:numFmt w:val="lowerLetter"/>
      <w:lvlText w:val="%2."/>
      <w:lvlJc w:val="left"/>
      <w:pPr>
        <w:ind w:left="1635" w:hanging="360"/>
      </w:pPr>
    </w:lvl>
    <w:lvl w:ilvl="2" w:tplc="040C001B" w:tentative="1">
      <w:start w:val="1"/>
      <w:numFmt w:val="lowerRoman"/>
      <w:lvlText w:val="%3."/>
      <w:lvlJc w:val="right"/>
      <w:pPr>
        <w:ind w:left="2355" w:hanging="180"/>
      </w:pPr>
    </w:lvl>
    <w:lvl w:ilvl="3" w:tplc="040C000F" w:tentative="1">
      <w:start w:val="1"/>
      <w:numFmt w:val="decimal"/>
      <w:lvlText w:val="%4."/>
      <w:lvlJc w:val="left"/>
      <w:pPr>
        <w:ind w:left="3075" w:hanging="360"/>
      </w:pPr>
    </w:lvl>
    <w:lvl w:ilvl="4" w:tplc="040C0019" w:tentative="1">
      <w:start w:val="1"/>
      <w:numFmt w:val="lowerLetter"/>
      <w:lvlText w:val="%5."/>
      <w:lvlJc w:val="left"/>
      <w:pPr>
        <w:ind w:left="3795" w:hanging="360"/>
      </w:pPr>
    </w:lvl>
    <w:lvl w:ilvl="5" w:tplc="040C001B" w:tentative="1">
      <w:start w:val="1"/>
      <w:numFmt w:val="lowerRoman"/>
      <w:lvlText w:val="%6."/>
      <w:lvlJc w:val="right"/>
      <w:pPr>
        <w:ind w:left="4515" w:hanging="180"/>
      </w:pPr>
    </w:lvl>
    <w:lvl w:ilvl="6" w:tplc="040C000F" w:tentative="1">
      <w:start w:val="1"/>
      <w:numFmt w:val="decimal"/>
      <w:lvlText w:val="%7."/>
      <w:lvlJc w:val="left"/>
      <w:pPr>
        <w:ind w:left="5235" w:hanging="360"/>
      </w:pPr>
    </w:lvl>
    <w:lvl w:ilvl="7" w:tplc="040C0019" w:tentative="1">
      <w:start w:val="1"/>
      <w:numFmt w:val="lowerLetter"/>
      <w:lvlText w:val="%8."/>
      <w:lvlJc w:val="left"/>
      <w:pPr>
        <w:ind w:left="5955" w:hanging="360"/>
      </w:pPr>
    </w:lvl>
    <w:lvl w:ilvl="8" w:tplc="040C001B" w:tentative="1">
      <w:start w:val="1"/>
      <w:numFmt w:val="lowerRoman"/>
      <w:lvlText w:val="%9."/>
      <w:lvlJc w:val="right"/>
      <w:pPr>
        <w:ind w:left="6675" w:hanging="180"/>
      </w:pPr>
    </w:lvl>
  </w:abstractNum>
  <w:abstractNum w:abstractNumId="23" w15:restartNumberingAfterBreak="0">
    <w:nsid w:val="114E229B"/>
    <w:multiLevelType w:val="hybridMultilevel"/>
    <w:tmpl w:val="B868F380"/>
    <w:lvl w:ilvl="0" w:tplc="CA56C274">
      <w:start w:val="1"/>
      <w:numFmt w:val="lowerLetter"/>
      <w:lvlText w:val="%1)"/>
      <w:lvlJc w:val="left"/>
      <w:pPr>
        <w:ind w:left="787" w:hanging="360"/>
      </w:pPr>
      <w:rPr>
        <w:rFonts w:hint="default"/>
        <w:b w:val="0"/>
        <w:i w:val="0"/>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4" w15:restartNumberingAfterBreak="0">
    <w:nsid w:val="121861B3"/>
    <w:multiLevelType w:val="multilevel"/>
    <w:tmpl w:val="86F4C3B4"/>
    <w:lvl w:ilvl="0">
      <w:start w:val="1"/>
      <w:numFmt w:val="lowerRoman"/>
      <w:lvlText w:val="%1)"/>
      <w:lvlJc w:val="left"/>
      <w:pPr>
        <w:tabs>
          <w:tab w:val="num" w:pos="1080"/>
        </w:tabs>
        <w:ind w:left="1080" w:hanging="216"/>
      </w:pPr>
      <w:rPr>
        <w:rFonts w:hint="default"/>
      </w:rPr>
    </w:lvl>
    <w:lvl w:ilvl="1">
      <w:start w:val="1"/>
      <w:numFmt w:val="upperRoman"/>
      <w:lvlText w:val="%2."/>
      <w:lvlJc w:val="left"/>
      <w:pPr>
        <w:ind w:left="1800" w:hanging="72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12BF67EF"/>
    <w:multiLevelType w:val="hybridMultilevel"/>
    <w:tmpl w:val="F2FE818A"/>
    <w:lvl w:ilvl="0" w:tplc="DAEAF824">
      <w:start w:val="1"/>
      <w:numFmt w:val="lowerRoman"/>
      <w:lvlText w:val="%1."/>
      <w:lvlJc w:val="right"/>
      <w:pPr>
        <w:ind w:left="1890" w:hanging="360"/>
      </w:pPr>
      <w:rPr>
        <w:rFonts w:hint="default"/>
      </w:r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26" w15:restartNumberingAfterBreak="0">
    <w:nsid w:val="130C5AEA"/>
    <w:multiLevelType w:val="multilevel"/>
    <w:tmpl w:val="38F8D5AE"/>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8" w15:restartNumberingAfterBreak="0">
    <w:nsid w:val="13DC186F"/>
    <w:multiLevelType w:val="hybridMultilevel"/>
    <w:tmpl w:val="9EC0C6A6"/>
    <w:lvl w:ilvl="0" w:tplc="4AD6528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9A46F4C"/>
    <w:multiLevelType w:val="hybridMultilevel"/>
    <w:tmpl w:val="1620265C"/>
    <w:lvl w:ilvl="0" w:tplc="8F5AE10A">
      <w:start w:val="1"/>
      <w:numFmt w:val="lowerLetter"/>
      <w:lvlText w:val="%1)"/>
      <w:lvlJc w:val="left"/>
      <w:pPr>
        <w:ind w:left="630" w:hanging="360"/>
      </w:pPr>
      <w:rPr>
        <w:rFonts w:hint="default"/>
        <w:b w:val="0"/>
        <w:i w:val="0"/>
      </w:rPr>
    </w:lvl>
    <w:lvl w:ilvl="1" w:tplc="040C0019">
      <w:start w:val="1"/>
      <w:numFmt w:val="lowerLetter"/>
      <w:lvlText w:val="%2."/>
      <w:lvlJc w:val="left"/>
      <w:pPr>
        <w:ind w:left="1350" w:hanging="360"/>
      </w:pPr>
    </w:lvl>
    <w:lvl w:ilvl="2" w:tplc="040C001B" w:tentative="1">
      <w:start w:val="1"/>
      <w:numFmt w:val="lowerRoman"/>
      <w:lvlText w:val="%3."/>
      <w:lvlJc w:val="right"/>
      <w:pPr>
        <w:ind w:left="2070" w:hanging="180"/>
      </w:pPr>
    </w:lvl>
    <w:lvl w:ilvl="3" w:tplc="040C000F" w:tentative="1">
      <w:start w:val="1"/>
      <w:numFmt w:val="decimal"/>
      <w:lvlText w:val="%4."/>
      <w:lvlJc w:val="left"/>
      <w:pPr>
        <w:ind w:left="2790" w:hanging="360"/>
      </w:pPr>
    </w:lvl>
    <w:lvl w:ilvl="4" w:tplc="040C0019" w:tentative="1">
      <w:start w:val="1"/>
      <w:numFmt w:val="lowerLetter"/>
      <w:lvlText w:val="%5."/>
      <w:lvlJc w:val="left"/>
      <w:pPr>
        <w:ind w:left="3510" w:hanging="360"/>
      </w:pPr>
    </w:lvl>
    <w:lvl w:ilvl="5" w:tplc="040C001B" w:tentative="1">
      <w:start w:val="1"/>
      <w:numFmt w:val="lowerRoman"/>
      <w:lvlText w:val="%6."/>
      <w:lvlJc w:val="right"/>
      <w:pPr>
        <w:ind w:left="4230" w:hanging="180"/>
      </w:pPr>
    </w:lvl>
    <w:lvl w:ilvl="6" w:tplc="040C000F" w:tentative="1">
      <w:start w:val="1"/>
      <w:numFmt w:val="decimal"/>
      <w:lvlText w:val="%7."/>
      <w:lvlJc w:val="left"/>
      <w:pPr>
        <w:ind w:left="4950" w:hanging="360"/>
      </w:pPr>
    </w:lvl>
    <w:lvl w:ilvl="7" w:tplc="040C0019" w:tentative="1">
      <w:start w:val="1"/>
      <w:numFmt w:val="lowerLetter"/>
      <w:lvlText w:val="%8."/>
      <w:lvlJc w:val="left"/>
      <w:pPr>
        <w:ind w:left="5670" w:hanging="360"/>
      </w:pPr>
    </w:lvl>
    <w:lvl w:ilvl="8" w:tplc="040C001B" w:tentative="1">
      <w:start w:val="1"/>
      <w:numFmt w:val="lowerRoman"/>
      <w:lvlText w:val="%9."/>
      <w:lvlJc w:val="right"/>
      <w:pPr>
        <w:ind w:left="6390" w:hanging="180"/>
      </w:pPr>
    </w:lvl>
  </w:abstractNum>
  <w:abstractNum w:abstractNumId="33" w15:restartNumberingAfterBreak="0">
    <w:nsid w:val="1B1F3038"/>
    <w:multiLevelType w:val="hybridMultilevel"/>
    <w:tmpl w:val="5718C5CC"/>
    <w:lvl w:ilvl="0" w:tplc="0409000F">
      <w:start w:val="1"/>
      <w:numFmt w:val="lowerLetter"/>
      <w:lvlText w:val="(%1)"/>
      <w:lvlJc w:val="left"/>
      <w:pPr>
        <w:ind w:left="1296" w:hanging="360"/>
      </w:pPr>
      <w:rPr>
        <w:rFonts w:hint="default"/>
        <w:sz w:val="24"/>
        <w:szCs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4" w15:restartNumberingAfterBreak="0">
    <w:nsid w:val="1C50674A"/>
    <w:multiLevelType w:val="hybridMultilevel"/>
    <w:tmpl w:val="37563F34"/>
    <w:lvl w:ilvl="0" w:tplc="0A6C4DB8">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D627516"/>
    <w:multiLevelType w:val="multilevel"/>
    <w:tmpl w:val="85FA3922"/>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b w:val="0"/>
        <w:bCs/>
      </w:rPr>
    </w:lvl>
    <w:lvl w:ilvl="5">
      <w:start w:val="1"/>
      <w:numFmt w:val="lowerRoman"/>
      <w:lvlText w:val="(%6)"/>
      <w:lvlJc w:val="left"/>
      <w:pPr>
        <w:ind w:left="720" w:hanging="720"/>
      </w:pPr>
      <w:rPr>
        <w:rFonts w:hint="default"/>
        <w:i w:val="0"/>
        <w:iCs/>
      </w:rPr>
    </w:lvl>
    <w:lvl w:ilvl="6">
      <w:start w:val="1"/>
      <w:numFmt w:val="decimal"/>
      <w:lvlText w:val="%7."/>
      <w:lvlJc w:val="left"/>
      <w:pPr>
        <w:ind w:left="862"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6" w15:restartNumberingAfterBreak="0">
    <w:nsid w:val="1DAB5E39"/>
    <w:multiLevelType w:val="hybridMultilevel"/>
    <w:tmpl w:val="23BC54CC"/>
    <w:lvl w:ilvl="0" w:tplc="A84AB9F0">
      <w:start w:val="1"/>
      <w:numFmt w:val="lowerLetter"/>
      <w:pStyle w:val="SectionVII"/>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DE348D7"/>
    <w:multiLevelType w:val="hybridMultilevel"/>
    <w:tmpl w:val="4B7C23E4"/>
    <w:lvl w:ilvl="0" w:tplc="FA9005E6">
      <w:start w:val="1"/>
      <w:numFmt w:val="lowerLetter"/>
      <w:lvlText w:val="(%1)"/>
      <w:lvlJc w:val="left"/>
      <w:pPr>
        <w:ind w:left="673"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393" w:hanging="360"/>
      </w:pPr>
    </w:lvl>
    <w:lvl w:ilvl="2" w:tplc="0409001B" w:tentative="1">
      <w:start w:val="1"/>
      <w:numFmt w:val="lowerRoman"/>
      <w:lvlText w:val="%3."/>
      <w:lvlJc w:val="right"/>
      <w:pPr>
        <w:ind w:left="2113" w:hanging="180"/>
      </w:pPr>
    </w:lvl>
    <w:lvl w:ilvl="3" w:tplc="0409000F" w:tentative="1">
      <w:start w:val="1"/>
      <w:numFmt w:val="decimal"/>
      <w:lvlText w:val="%4."/>
      <w:lvlJc w:val="left"/>
      <w:pPr>
        <w:ind w:left="2833" w:hanging="360"/>
      </w:pPr>
    </w:lvl>
    <w:lvl w:ilvl="4" w:tplc="04090019" w:tentative="1">
      <w:start w:val="1"/>
      <w:numFmt w:val="lowerLetter"/>
      <w:lvlText w:val="%5."/>
      <w:lvlJc w:val="left"/>
      <w:pPr>
        <w:ind w:left="3553" w:hanging="360"/>
      </w:pPr>
    </w:lvl>
    <w:lvl w:ilvl="5" w:tplc="0409001B" w:tentative="1">
      <w:start w:val="1"/>
      <w:numFmt w:val="lowerRoman"/>
      <w:lvlText w:val="%6."/>
      <w:lvlJc w:val="right"/>
      <w:pPr>
        <w:ind w:left="4273" w:hanging="180"/>
      </w:pPr>
    </w:lvl>
    <w:lvl w:ilvl="6" w:tplc="0409000F" w:tentative="1">
      <w:start w:val="1"/>
      <w:numFmt w:val="decimal"/>
      <w:lvlText w:val="%7."/>
      <w:lvlJc w:val="left"/>
      <w:pPr>
        <w:ind w:left="4993" w:hanging="360"/>
      </w:pPr>
    </w:lvl>
    <w:lvl w:ilvl="7" w:tplc="04090019" w:tentative="1">
      <w:start w:val="1"/>
      <w:numFmt w:val="lowerLetter"/>
      <w:lvlText w:val="%8."/>
      <w:lvlJc w:val="left"/>
      <w:pPr>
        <w:ind w:left="5713" w:hanging="360"/>
      </w:pPr>
    </w:lvl>
    <w:lvl w:ilvl="8" w:tplc="0409001B" w:tentative="1">
      <w:start w:val="1"/>
      <w:numFmt w:val="lowerRoman"/>
      <w:lvlText w:val="%9."/>
      <w:lvlJc w:val="right"/>
      <w:pPr>
        <w:ind w:left="6433" w:hanging="180"/>
      </w:pPr>
    </w:lvl>
  </w:abstractNum>
  <w:abstractNum w:abstractNumId="38" w15:restartNumberingAfterBreak="0">
    <w:nsid w:val="1DF97EE6"/>
    <w:multiLevelType w:val="hybridMultilevel"/>
    <w:tmpl w:val="3AE83BC6"/>
    <w:lvl w:ilvl="0" w:tplc="5E6AA50E">
      <w:start w:val="5"/>
      <w:numFmt w:val="none"/>
      <w:lvlText w:val=""/>
      <w:lvlJc w:val="left"/>
      <w:pPr>
        <w:ind w:left="1080" w:hanging="360"/>
      </w:pPr>
      <w:rPr>
        <w:rFonts w:ascii="Symbol" w:hAnsi="Symbol" w:cs="Times New Roman"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1E362984"/>
    <w:multiLevelType w:val="hybridMultilevel"/>
    <w:tmpl w:val="CB46B0CE"/>
    <w:lvl w:ilvl="0" w:tplc="654EF9E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1" w15:restartNumberingAfterBreak="0">
    <w:nsid w:val="212C5936"/>
    <w:multiLevelType w:val="hybridMultilevel"/>
    <w:tmpl w:val="8C4A5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1754673"/>
    <w:multiLevelType w:val="hybridMultilevel"/>
    <w:tmpl w:val="CB1A3B36"/>
    <w:lvl w:ilvl="0" w:tplc="57FA83FC">
      <w:start w:val="1"/>
      <w:numFmt w:val="lowerRoman"/>
      <w:lvlText w:val="(%1)"/>
      <w:lvlJc w:val="left"/>
      <w:pPr>
        <w:ind w:left="1408"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43" w15:restartNumberingAfterBreak="0">
    <w:nsid w:val="220424A4"/>
    <w:multiLevelType w:val="hybridMultilevel"/>
    <w:tmpl w:val="6868D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3E6673C"/>
    <w:multiLevelType w:val="multilevel"/>
    <w:tmpl w:val="E92CCDBE"/>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right"/>
      <w:pPr>
        <w:tabs>
          <w:tab w:val="num" w:pos="864"/>
        </w:tabs>
        <w:ind w:left="864" w:hanging="432"/>
      </w:pPr>
      <w:rPr>
        <w:rFonts w:ascii="Times New Roman" w:eastAsia="Times New Roman" w:hAnsi="Times New Roman" w:cs="Times New Roman"/>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15:restartNumberingAfterBreak="0">
    <w:nsid w:val="24BD16EB"/>
    <w:multiLevelType w:val="hybridMultilevel"/>
    <w:tmpl w:val="D09C7BE8"/>
    <w:lvl w:ilvl="0" w:tplc="0409001B">
      <w:start w:val="1"/>
      <w:numFmt w:val="low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 w15:restartNumberingAfterBreak="0">
    <w:nsid w:val="24D00B86"/>
    <w:multiLevelType w:val="singleLevel"/>
    <w:tmpl w:val="FC3E816A"/>
    <w:lvl w:ilvl="0">
      <w:start w:val="1"/>
      <w:numFmt w:val="lowerRoman"/>
      <w:lvlText w:val="(%1)"/>
      <w:lvlJc w:val="left"/>
      <w:pPr>
        <w:ind w:left="360" w:hanging="360"/>
      </w:pPr>
      <w:rPr>
        <w:rFonts w:ascii="Times New Roman" w:hAnsi="Times New Roman" w:hint="default"/>
        <w:b w:val="0"/>
        <w:i w:val="0"/>
        <w:sz w:val="24"/>
      </w:rPr>
    </w:lvl>
  </w:abstractNum>
  <w:abstractNum w:abstractNumId="47" w15:restartNumberingAfterBreak="0">
    <w:nsid w:val="26F42AA3"/>
    <w:multiLevelType w:val="hybridMultilevel"/>
    <w:tmpl w:val="E416B15A"/>
    <w:lvl w:ilvl="0" w:tplc="8F5AE10A">
      <w:start w:val="1"/>
      <w:numFmt w:val="lowerLetter"/>
      <w:lvlText w:val="(%1)"/>
      <w:lvlJc w:val="left"/>
      <w:pPr>
        <w:ind w:left="720" w:hanging="360"/>
      </w:pPr>
      <w:rPr>
        <w:rFonts w:hint="default"/>
      </w:rPr>
    </w:lvl>
    <w:lvl w:ilvl="1" w:tplc="040C0019">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27826F38"/>
    <w:multiLevelType w:val="hybridMultilevel"/>
    <w:tmpl w:val="F72CF898"/>
    <w:lvl w:ilvl="0" w:tplc="435C7C16">
      <w:start w:val="5"/>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27C55C2D"/>
    <w:multiLevelType w:val="hybridMultilevel"/>
    <w:tmpl w:val="D0945782"/>
    <w:lvl w:ilvl="0" w:tplc="3B940A80">
      <w:start w:val="1"/>
      <w:numFmt w:val="lowerLetter"/>
      <w:lvlText w:val="(%1)"/>
      <w:lvlJc w:val="left"/>
      <w:pPr>
        <w:ind w:left="787" w:hanging="360"/>
      </w:pPr>
      <w:rPr>
        <w:rFonts w:hint="default"/>
      </w:rPr>
    </w:lvl>
    <w:lvl w:ilvl="1" w:tplc="4E1C1018" w:tentative="1">
      <w:start w:val="1"/>
      <w:numFmt w:val="lowerLetter"/>
      <w:lvlText w:val="%2."/>
      <w:lvlJc w:val="left"/>
      <w:pPr>
        <w:ind w:left="1507" w:hanging="360"/>
      </w:pPr>
    </w:lvl>
    <w:lvl w:ilvl="2" w:tplc="D75C9690" w:tentative="1">
      <w:start w:val="1"/>
      <w:numFmt w:val="lowerRoman"/>
      <w:lvlText w:val="%3."/>
      <w:lvlJc w:val="right"/>
      <w:pPr>
        <w:ind w:left="2227" w:hanging="180"/>
      </w:pPr>
    </w:lvl>
    <w:lvl w:ilvl="3" w:tplc="BEE29C3E" w:tentative="1">
      <w:start w:val="1"/>
      <w:numFmt w:val="decimal"/>
      <w:lvlText w:val="%4."/>
      <w:lvlJc w:val="left"/>
      <w:pPr>
        <w:ind w:left="2947" w:hanging="360"/>
      </w:pPr>
    </w:lvl>
    <w:lvl w:ilvl="4" w:tplc="8842F3F4" w:tentative="1">
      <w:start w:val="1"/>
      <w:numFmt w:val="lowerLetter"/>
      <w:lvlText w:val="%5."/>
      <w:lvlJc w:val="left"/>
      <w:pPr>
        <w:ind w:left="3667" w:hanging="360"/>
      </w:pPr>
    </w:lvl>
    <w:lvl w:ilvl="5" w:tplc="624A0BAC" w:tentative="1">
      <w:start w:val="1"/>
      <w:numFmt w:val="lowerRoman"/>
      <w:lvlText w:val="%6."/>
      <w:lvlJc w:val="right"/>
      <w:pPr>
        <w:ind w:left="4387" w:hanging="180"/>
      </w:pPr>
    </w:lvl>
    <w:lvl w:ilvl="6" w:tplc="00B0CD94" w:tentative="1">
      <w:start w:val="1"/>
      <w:numFmt w:val="decimal"/>
      <w:lvlText w:val="%7."/>
      <w:lvlJc w:val="left"/>
      <w:pPr>
        <w:ind w:left="5107" w:hanging="360"/>
      </w:pPr>
    </w:lvl>
    <w:lvl w:ilvl="7" w:tplc="494E8432" w:tentative="1">
      <w:start w:val="1"/>
      <w:numFmt w:val="lowerLetter"/>
      <w:lvlText w:val="%8."/>
      <w:lvlJc w:val="left"/>
      <w:pPr>
        <w:ind w:left="5827" w:hanging="360"/>
      </w:pPr>
    </w:lvl>
    <w:lvl w:ilvl="8" w:tplc="022E1AB4" w:tentative="1">
      <w:start w:val="1"/>
      <w:numFmt w:val="lowerRoman"/>
      <w:lvlText w:val="%9."/>
      <w:lvlJc w:val="right"/>
      <w:pPr>
        <w:ind w:left="6547" w:hanging="180"/>
      </w:pPr>
    </w:lvl>
  </w:abstractNum>
  <w:abstractNum w:abstractNumId="50" w15:restartNumberingAfterBreak="0">
    <w:nsid w:val="281317D4"/>
    <w:multiLevelType w:val="hybridMultilevel"/>
    <w:tmpl w:val="A74CA314"/>
    <w:lvl w:ilvl="0" w:tplc="96F8435E">
      <w:start w:val="1"/>
      <w:numFmt w:val="lowerRoman"/>
      <w:lvlText w:val="(%1)"/>
      <w:lvlJc w:val="righ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1" w15:restartNumberingAfterBreak="0">
    <w:nsid w:val="28A61013"/>
    <w:multiLevelType w:val="multilevel"/>
    <w:tmpl w:val="3D32116A"/>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color w:val="auto"/>
        <w:sz w:val="22"/>
        <w:szCs w:val="22"/>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29084E62"/>
    <w:multiLevelType w:val="hybridMultilevel"/>
    <w:tmpl w:val="D1369E8A"/>
    <w:lvl w:ilvl="0" w:tplc="04090019">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BA46ED9"/>
    <w:multiLevelType w:val="hybridMultilevel"/>
    <w:tmpl w:val="B0DA385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CF445AC"/>
    <w:multiLevelType w:val="hybridMultilevel"/>
    <w:tmpl w:val="513E3670"/>
    <w:lvl w:ilvl="0" w:tplc="7DA22284">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55" w15:restartNumberingAfterBreak="0">
    <w:nsid w:val="2D943BCB"/>
    <w:multiLevelType w:val="hybridMultilevel"/>
    <w:tmpl w:val="AF56065E"/>
    <w:lvl w:ilvl="0" w:tplc="FFFFFFFF">
      <w:start w:val="1"/>
      <w:numFmt w:val="lowerRoman"/>
      <w:lvlText w:val="(%1)"/>
      <w:lvlJc w:val="right"/>
      <w:pPr>
        <w:ind w:left="1354" w:hanging="360"/>
      </w:pPr>
      <w:rPr>
        <w:rFonts w:hint="default"/>
      </w:rPr>
    </w:lvl>
    <w:lvl w:ilvl="1" w:tplc="FFFFFFFF">
      <w:start w:val="1"/>
      <w:numFmt w:val="lowerRoman"/>
      <w:lvlText w:val="%2."/>
      <w:lvlJc w:val="left"/>
      <w:pPr>
        <w:ind w:left="2434" w:hanging="720"/>
      </w:pPr>
      <w:rPr>
        <w:rFonts w:hint="default"/>
      </w:rPr>
    </w:lvl>
    <w:lvl w:ilvl="2" w:tplc="FFFFFFFF" w:tentative="1">
      <w:start w:val="1"/>
      <w:numFmt w:val="lowerRoman"/>
      <w:lvlText w:val="%3."/>
      <w:lvlJc w:val="right"/>
      <w:pPr>
        <w:ind w:left="2794" w:hanging="180"/>
      </w:pPr>
    </w:lvl>
    <w:lvl w:ilvl="3" w:tplc="FFFFFFFF" w:tentative="1">
      <w:start w:val="1"/>
      <w:numFmt w:val="decimal"/>
      <w:lvlText w:val="%4."/>
      <w:lvlJc w:val="left"/>
      <w:pPr>
        <w:ind w:left="3514" w:hanging="360"/>
      </w:pPr>
    </w:lvl>
    <w:lvl w:ilvl="4" w:tplc="FFFFFFFF" w:tentative="1">
      <w:start w:val="1"/>
      <w:numFmt w:val="lowerLetter"/>
      <w:lvlText w:val="%5."/>
      <w:lvlJc w:val="left"/>
      <w:pPr>
        <w:ind w:left="4234" w:hanging="360"/>
      </w:pPr>
    </w:lvl>
    <w:lvl w:ilvl="5" w:tplc="FFFFFFFF" w:tentative="1">
      <w:start w:val="1"/>
      <w:numFmt w:val="lowerRoman"/>
      <w:lvlText w:val="%6."/>
      <w:lvlJc w:val="right"/>
      <w:pPr>
        <w:ind w:left="4954" w:hanging="180"/>
      </w:pPr>
    </w:lvl>
    <w:lvl w:ilvl="6" w:tplc="FFFFFFFF" w:tentative="1">
      <w:start w:val="1"/>
      <w:numFmt w:val="decimal"/>
      <w:lvlText w:val="%7."/>
      <w:lvlJc w:val="left"/>
      <w:pPr>
        <w:ind w:left="5674" w:hanging="360"/>
      </w:pPr>
    </w:lvl>
    <w:lvl w:ilvl="7" w:tplc="FFFFFFFF" w:tentative="1">
      <w:start w:val="1"/>
      <w:numFmt w:val="lowerLetter"/>
      <w:lvlText w:val="%8."/>
      <w:lvlJc w:val="left"/>
      <w:pPr>
        <w:ind w:left="6394" w:hanging="360"/>
      </w:pPr>
    </w:lvl>
    <w:lvl w:ilvl="8" w:tplc="FFFFFFFF" w:tentative="1">
      <w:start w:val="1"/>
      <w:numFmt w:val="lowerRoman"/>
      <w:lvlText w:val="%9."/>
      <w:lvlJc w:val="right"/>
      <w:pPr>
        <w:ind w:left="7114" w:hanging="180"/>
      </w:pPr>
    </w:lvl>
  </w:abstractNum>
  <w:abstractNum w:abstractNumId="56" w15:restartNumberingAfterBreak="0">
    <w:nsid w:val="2DD929C4"/>
    <w:multiLevelType w:val="hybridMultilevel"/>
    <w:tmpl w:val="DDC2E276"/>
    <w:lvl w:ilvl="0" w:tplc="C2361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0AC038F"/>
    <w:multiLevelType w:val="hybridMultilevel"/>
    <w:tmpl w:val="47C2376C"/>
    <w:lvl w:ilvl="0" w:tplc="435C7C16">
      <w:start w:val="5"/>
      <w:numFmt w:val="bullet"/>
      <w:lvlText w:val="-"/>
      <w:lvlJc w:val="left"/>
      <w:pPr>
        <w:ind w:left="1485" w:hanging="360"/>
      </w:pPr>
      <w:rPr>
        <w:rFonts w:ascii="Arial" w:eastAsia="Times New Roman" w:hAnsi="Arial" w:cs="Aria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58" w15:restartNumberingAfterBreak="0">
    <w:nsid w:val="31542C76"/>
    <w:multiLevelType w:val="hybridMultilevel"/>
    <w:tmpl w:val="B6FA34BA"/>
    <w:lvl w:ilvl="0" w:tplc="0409000F">
      <w:start w:val="1"/>
      <w:numFmt w:val="lowerLetter"/>
      <w:lvlText w:val="%1-"/>
      <w:lvlJc w:val="lef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9"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32D26A1D"/>
    <w:multiLevelType w:val="hybridMultilevel"/>
    <w:tmpl w:val="350447AA"/>
    <w:lvl w:ilvl="0" w:tplc="2070AE96">
      <w:start w:val="1"/>
      <w:numFmt w:val="lowerRoman"/>
      <w:lvlText w:val="%1."/>
      <w:lvlJc w:val="righ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34ED1FA5"/>
    <w:multiLevelType w:val="multilevel"/>
    <w:tmpl w:val="539CFE84"/>
    <w:lvl w:ilvl="0">
      <w:start w:val="1"/>
      <w:numFmt w:val="decimal"/>
      <w:lvlText w:val="%1."/>
      <w:lvlJc w:val="left"/>
      <w:pPr>
        <w:tabs>
          <w:tab w:val="num" w:pos="720"/>
        </w:tabs>
        <w:ind w:left="720" w:hanging="720"/>
      </w:pPr>
      <w:rPr>
        <w:rFonts w:cs="Times New Roman" w:hint="default"/>
        <w:b w:val="0"/>
        <w:i w:val="0"/>
      </w:rPr>
    </w:lvl>
    <w:lvl w:ilvl="1">
      <w:start w:val="1"/>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35525281"/>
    <w:multiLevelType w:val="multilevel"/>
    <w:tmpl w:val="AA10A04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35C216B2"/>
    <w:multiLevelType w:val="hybridMultilevel"/>
    <w:tmpl w:val="D21E8450"/>
    <w:lvl w:ilvl="0" w:tplc="90B61890">
      <w:start w:val="1"/>
      <w:numFmt w:val="bullet"/>
      <w:lvlText w:val=""/>
      <w:lvlJc w:val="left"/>
      <w:pPr>
        <w:ind w:left="732" w:hanging="360"/>
      </w:pPr>
      <w:rPr>
        <w:rFonts w:ascii="Symbol" w:hAnsi="Symbol" w:hint="default"/>
      </w:rPr>
    </w:lvl>
    <w:lvl w:ilvl="1" w:tplc="040C0019" w:tentative="1">
      <w:start w:val="1"/>
      <w:numFmt w:val="bullet"/>
      <w:lvlText w:val="o"/>
      <w:lvlJc w:val="left"/>
      <w:pPr>
        <w:ind w:left="1452" w:hanging="360"/>
      </w:pPr>
      <w:rPr>
        <w:rFonts w:ascii="Courier New" w:hAnsi="Courier New" w:cs="Courier New" w:hint="default"/>
      </w:rPr>
    </w:lvl>
    <w:lvl w:ilvl="2" w:tplc="040C001B" w:tentative="1">
      <w:start w:val="1"/>
      <w:numFmt w:val="bullet"/>
      <w:lvlText w:val=""/>
      <w:lvlJc w:val="left"/>
      <w:pPr>
        <w:ind w:left="2172" w:hanging="360"/>
      </w:pPr>
      <w:rPr>
        <w:rFonts w:ascii="Wingdings" w:hAnsi="Wingdings" w:hint="default"/>
      </w:rPr>
    </w:lvl>
    <w:lvl w:ilvl="3" w:tplc="040C000F" w:tentative="1">
      <w:start w:val="1"/>
      <w:numFmt w:val="bullet"/>
      <w:lvlText w:val=""/>
      <w:lvlJc w:val="left"/>
      <w:pPr>
        <w:ind w:left="2892" w:hanging="360"/>
      </w:pPr>
      <w:rPr>
        <w:rFonts w:ascii="Symbol" w:hAnsi="Symbol" w:hint="default"/>
      </w:rPr>
    </w:lvl>
    <w:lvl w:ilvl="4" w:tplc="040C0019" w:tentative="1">
      <w:start w:val="1"/>
      <w:numFmt w:val="bullet"/>
      <w:lvlText w:val="o"/>
      <w:lvlJc w:val="left"/>
      <w:pPr>
        <w:ind w:left="3612" w:hanging="360"/>
      </w:pPr>
      <w:rPr>
        <w:rFonts w:ascii="Courier New" w:hAnsi="Courier New" w:cs="Courier New" w:hint="default"/>
      </w:rPr>
    </w:lvl>
    <w:lvl w:ilvl="5" w:tplc="040C001B" w:tentative="1">
      <w:start w:val="1"/>
      <w:numFmt w:val="bullet"/>
      <w:lvlText w:val=""/>
      <w:lvlJc w:val="left"/>
      <w:pPr>
        <w:ind w:left="4332" w:hanging="360"/>
      </w:pPr>
      <w:rPr>
        <w:rFonts w:ascii="Wingdings" w:hAnsi="Wingdings" w:hint="default"/>
      </w:rPr>
    </w:lvl>
    <w:lvl w:ilvl="6" w:tplc="040C000F" w:tentative="1">
      <w:start w:val="1"/>
      <w:numFmt w:val="bullet"/>
      <w:lvlText w:val=""/>
      <w:lvlJc w:val="left"/>
      <w:pPr>
        <w:ind w:left="5052" w:hanging="360"/>
      </w:pPr>
      <w:rPr>
        <w:rFonts w:ascii="Symbol" w:hAnsi="Symbol" w:hint="default"/>
      </w:rPr>
    </w:lvl>
    <w:lvl w:ilvl="7" w:tplc="040C0019" w:tentative="1">
      <w:start w:val="1"/>
      <w:numFmt w:val="bullet"/>
      <w:lvlText w:val="o"/>
      <w:lvlJc w:val="left"/>
      <w:pPr>
        <w:ind w:left="5772" w:hanging="360"/>
      </w:pPr>
      <w:rPr>
        <w:rFonts w:ascii="Courier New" w:hAnsi="Courier New" w:cs="Courier New" w:hint="default"/>
      </w:rPr>
    </w:lvl>
    <w:lvl w:ilvl="8" w:tplc="040C001B" w:tentative="1">
      <w:start w:val="1"/>
      <w:numFmt w:val="bullet"/>
      <w:lvlText w:val=""/>
      <w:lvlJc w:val="left"/>
      <w:pPr>
        <w:ind w:left="6492" w:hanging="360"/>
      </w:pPr>
      <w:rPr>
        <w:rFonts w:ascii="Wingdings" w:hAnsi="Wingdings" w:hint="default"/>
      </w:rPr>
    </w:lvl>
  </w:abstractNum>
  <w:abstractNum w:abstractNumId="64" w15:restartNumberingAfterBreak="0">
    <w:nsid w:val="36B92875"/>
    <w:multiLevelType w:val="multilevel"/>
    <w:tmpl w:val="85FA3922"/>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b w:val="0"/>
        <w:bCs/>
      </w:rPr>
    </w:lvl>
    <w:lvl w:ilvl="5">
      <w:start w:val="1"/>
      <w:numFmt w:val="lowerRoman"/>
      <w:lvlText w:val="(%6)"/>
      <w:lvlJc w:val="left"/>
      <w:pPr>
        <w:ind w:left="720" w:hanging="720"/>
      </w:pPr>
      <w:rPr>
        <w:rFonts w:hint="default"/>
        <w:i w:val="0"/>
        <w:iCs/>
      </w:rPr>
    </w:lvl>
    <w:lvl w:ilvl="6">
      <w:start w:val="1"/>
      <w:numFmt w:val="decimal"/>
      <w:lvlText w:val="%7."/>
      <w:lvlJc w:val="left"/>
      <w:pPr>
        <w:ind w:left="1288"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65" w15:restartNumberingAfterBreak="0">
    <w:nsid w:val="372A14C9"/>
    <w:multiLevelType w:val="hybridMultilevel"/>
    <w:tmpl w:val="4A4EFFF8"/>
    <w:lvl w:ilvl="0" w:tplc="04090001">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15:restartNumberingAfterBreak="0">
    <w:nsid w:val="3742262E"/>
    <w:multiLevelType w:val="hybridMultilevel"/>
    <w:tmpl w:val="EE3C11D0"/>
    <w:lvl w:ilvl="0" w:tplc="7C5E9DD6">
      <w:start w:val="1"/>
      <w:numFmt w:val="lowerLetter"/>
      <w:lvlText w:val="(%1)"/>
      <w:lvlJc w:val="left"/>
      <w:pPr>
        <w:ind w:left="861" w:hanging="360"/>
      </w:pPr>
      <w:rPr>
        <w:rFonts w:ascii="Times New Roman" w:hAnsi="Times New Roman" w:cs="Times New Roman" w:hint="default"/>
        <w:sz w:val="24"/>
        <w:szCs w:val="24"/>
      </w:rPr>
    </w:lvl>
    <w:lvl w:ilvl="1" w:tplc="944250D2">
      <w:start w:val="1"/>
      <w:numFmt w:val="lowerLetter"/>
      <w:lvlText w:val="(%2)"/>
      <w:lvlJc w:val="left"/>
      <w:pPr>
        <w:ind w:left="2232" w:hanging="360"/>
      </w:pPr>
      <w:rPr>
        <w:rFonts w:hint="default"/>
      </w:r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67" w15:restartNumberingAfterBreak="0">
    <w:nsid w:val="375D207D"/>
    <w:multiLevelType w:val="multilevel"/>
    <w:tmpl w:val="3E84A5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P3Header1-ClausesAfter12pt"/>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378A6853"/>
    <w:multiLevelType w:val="hybridMultilevel"/>
    <w:tmpl w:val="14B6DC48"/>
    <w:lvl w:ilvl="0" w:tplc="5EE4BABC">
      <w:start w:val="1"/>
      <w:numFmt w:val="decimal"/>
      <w:lvlText w:val="%1."/>
      <w:lvlJc w:val="left"/>
      <w:pPr>
        <w:ind w:left="720" w:hanging="360"/>
      </w:pPr>
      <w:rPr>
        <w:rFonts w:ascii="Times New Roman Bold" w:hAnsi="Times New Roman Bold" w:hint="default"/>
        <w:b/>
        <w:i w:val="0"/>
        <w:sz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9" w15:restartNumberingAfterBreak="0">
    <w:nsid w:val="37C65EC3"/>
    <w:multiLevelType w:val="hybridMultilevel"/>
    <w:tmpl w:val="EDEAC54A"/>
    <w:lvl w:ilvl="0" w:tplc="6D94245A">
      <w:start w:val="1"/>
      <w:numFmt w:val="lowerRoman"/>
      <w:lvlText w:val="(%1)"/>
      <w:lvlJc w:val="right"/>
      <w:pPr>
        <w:ind w:left="1599" w:hanging="360"/>
      </w:pPr>
      <w:rPr>
        <w:rFonts w:hint="default"/>
      </w:rPr>
    </w:lvl>
    <w:lvl w:ilvl="1" w:tplc="19202392">
      <w:start w:val="1"/>
      <w:numFmt w:val="lowerLetter"/>
      <w:lvlText w:val="(%2)"/>
      <w:lvlJc w:val="left"/>
      <w:pPr>
        <w:ind w:left="2394" w:hanging="435"/>
      </w:pPr>
      <w:rPr>
        <w:rFonts w:hint="default"/>
      </w:r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70" w15:restartNumberingAfterBreak="0">
    <w:nsid w:val="390E1E4F"/>
    <w:multiLevelType w:val="hybridMultilevel"/>
    <w:tmpl w:val="06B24732"/>
    <w:lvl w:ilvl="0" w:tplc="395E3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395E39C2"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391C1AD4"/>
    <w:multiLevelType w:val="hybridMultilevel"/>
    <w:tmpl w:val="BAE0AA8A"/>
    <w:lvl w:ilvl="0" w:tplc="69E018B0">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3ADC5383"/>
    <w:multiLevelType w:val="hybridMultilevel"/>
    <w:tmpl w:val="30208E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C2E6029"/>
    <w:multiLevelType w:val="hybridMultilevel"/>
    <w:tmpl w:val="9DA8CD3A"/>
    <w:lvl w:ilvl="0" w:tplc="04090017">
      <w:start w:val="1"/>
      <w:numFmt w:val="lowerLetter"/>
      <w:lvlText w:val="%1)"/>
      <w:lvlJc w:val="left"/>
      <w:pPr>
        <w:ind w:left="720" w:hanging="360"/>
      </w:pPr>
    </w:lvl>
    <w:lvl w:ilvl="1" w:tplc="CD2EFC9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D121DB9"/>
    <w:multiLevelType w:val="hybridMultilevel"/>
    <w:tmpl w:val="B526144A"/>
    <w:lvl w:ilvl="0" w:tplc="9FE23E8A">
      <w:start w:val="1"/>
      <w:numFmt w:val="upperLetter"/>
      <w:pStyle w:val="HeadingITB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E2023AA"/>
    <w:multiLevelType w:val="multilevel"/>
    <w:tmpl w:val="C526C1A0"/>
    <w:lvl w:ilvl="0">
      <w:start w:val="1"/>
      <w:numFmt w:val="lowerLetter"/>
      <w:lvlText w:val="(%1)"/>
      <w:lvlJc w:val="left"/>
      <w:pPr>
        <w:tabs>
          <w:tab w:val="num" w:pos="1218"/>
        </w:tabs>
        <w:ind w:left="1218" w:hanging="510"/>
      </w:pPr>
      <w:rPr>
        <w:rFonts w:ascii="Times New Roman" w:eastAsia="Times New Roman" w:hAnsi="Times New Roman" w:cs="Times New Roman"/>
        <w:sz w:val="24"/>
        <w:szCs w:val="24"/>
      </w:rPr>
    </w:lvl>
    <w:lvl w:ilvl="1">
      <w:start w:val="1"/>
      <w:numFmt w:val="decimal"/>
      <w:lvlText w:val="%1.%2"/>
      <w:lvlJc w:val="left"/>
      <w:pPr>
        <w:tabs>
          <w:tab w:val="num" w:pos="1218"/>
        </w:tabs>
        <w:ind w:left="1218" w:hanging="51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428"/>
        </w:tabs>
        <w:ind w:left="1428" w:hanging="720"/>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788"/>
        </w:tabs>
        <w:ind w:left="1788" w:hanging="1080"/>
      </w:pPr>
      <w:rPr>
        <w:rFonts w:hint="default"/>
      </w:rPr>
    </w:lvl>
    <w:lvl w:ilvl="6">
      <w:start w:val="1"/>
      <w:numFmt w:val="decimal"/>
      <w:lvlText w:val="%1.%2.%3.%4.%5.%6.%7"/>
      <w:lvlJc w:val="left"/>
      <w:pPr>
        <w:tabs>
          <w:tab w:val="num" w:pos="2148"/>
        </w:tabs>
        <w:ind w:left="2148" w:hanging="1440"/>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508"/>
        </w:tabs>
        <w:ind w:left="2508" w:hanging="1800"/>
      </w:pPr>
      <w:rPr>
        <w:rFonts w:hint="default"/>
      </w:rPr>
    </w:lvl>
  </w:abstractNum>
  <w:abstractNum w:abstractNumId="76" w15:restartNumberingAfterBreak="0">
    <w:nsid w:val="3ED10A5F"/>
    <w:multiLevelType w:val="multilevel"/>
    <w:tmpl w:val="91B2D100"/>
    <w:lvl w:ilvl="0">
      <w:start w:val="1"/>
      <w:numFmt w:val="decimal"/>
      <w:isLgl/>
      <w:lvlText w:val="%1."/>
      <w:lvlJc w:val="left"/>
      <w:pPr>
        <w:tabs>
          <w:tab w:val="num" w:pos="432"/>
        </w:tabs>
        <w:ind w:left="432" w:hanging="432"/>
      </w:pPr>
      <w:rPr>
        <w:b/>
        <w:i w:val="0"/>
        <w:sz w:val="24"/>
      </w:rPr>
    </w:lvl>
    <w:lvl w:ilvl="1">
      <w:start w:val="1"/>
      <w:numFmt w:val="decimal"/>
      <w:pStyle w:val="Header3-Paragraph"/>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864" w:hanging="432"/>
      </w:pPr>
      <w:rPr>
        <w:rFonts w:ascii="Times New Roman" w:hAnsi="Times New Roman" w:hint="default"/>
        <w:b w:val="0"/>
        <w:i w:val="0"/>
        <w:sz w:val="24"/>
      </w:rPr>
    </w:lvl>
    <w:lvl w:ilvl="3">
      <w:start w:val="1"/>
      <w:numFmt w:val="lowerRoman"/>
      <w:pStyle w:val="Heading4"/>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7" w15:restartNumberingAfterBreak="0">
    <w:nsid w:val="3F0C7969"/>
    <w:multiLevelType w:val="hybridMultilevel"/>
    <w:tmpl w:val="D56878AA"/>
    <w:lvl w:ilvl="0" w:tplc="040C000F">
      <w:start w:val="1"/>
      <w:numFmt w:val="lowerLetter"/>
      <w:pStyle w:val="Bulletabc"/>
      <w:lvlText w:val="%1."/>
      <w:lvlJc w:val="left"/>
      <w:pPr>
        <w:ind w:left="720" w:hanging="360"/>
      </w:pPr>
      <w:rPr>
        <w:rFonts w:hint="default"/>
      </w:rPr>
    </w:lvl>
    <w:lvl w:ilvl="1" w:tplc="040C000F"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3F60070E"/>
    <w:multiLevelType w:val="multilevel"/>
    <w:tmpl w:val="1578F04E"/>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41005386"/>
    <w:multiLevelType w:val="hybridMultilevel"/>
    <w:tmpl w:val="29FE3F6E"/>
    <w:lvl w:ilvl="0" w:tplc="435C7C16">
      <w:start w:val="5"/>
      <w:numFmt w:val="bullet"/>
      <w:lvlText w:val="-"/>
      <w:lvlJc w:val="left"/>
      <w:pPr>
        <w:ind w:left="1080" w:hanging="360"/>
      </w:pPr>
      <w:rPr>
        <w:rFonts w:ascii="Arial" w:eastAsia="Times New Roman" w:hAnsi="Arial" w:cs="Aria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418A7B62"/>
    <w:multiLevelType w:val="hybridMultilevel"/>
    <w:tmpl w:val="5E80B89C"/>
    <w:lvl w:ilvl="0" w:tplc="D026C64A">
      <w:start w:val="1"/>
      <w:numFmt w:val="lowerLetter"/>
      <w:lvlText w:val="(%1)"/>
      <w:lvlJc w:val="left"/>
      <w:pPr>
        <w:ind w:left="360" w:hanging="360"/>
      </w:pPr>
      <w:rPr>
        <w:rFonts w:hint="default"/>
      </w:rPr>
    </w:lvl>
    <w:lvl w:ilvl="1" w:tplc="A118B796" w:tentative="1">
      <w:start w:val="1"/>
      <w:numFmt w:val="lowerLetter"/>
      <w:lvlText w:val="%2."/>
      <w:lvlJc w:val="left"/>
      <w:pPr>
        <w:ind w:left="1080" w:hanging="360"/>
      </w:pPr>
    </w:lvl>
    <w:lvl w:ilvl="2" w:tplc="7C821690" w:tentative="1">
      <w:start w:val="1"/>
      <w:numFmt w:val="lowerRoman"/>
      <w:lvlText w:val="%3."/>
      <w:lvlJc w:val="right"/>
      <w:pPr>
        <w:ind w:left="1800" w:hanging="180"/>
      </w:pPr>
    </w:lvl>
    <w:lvl w:ilvl="3" w:tplc="096490F2" w:tentative="1">
      <w:start w:val="1"/>
      <w:numFmt w:val="decimal"/>
      <w:lvlText w:val="%4."/>
      <w:lvlJc w:val="left"/>
      <w:pPr>
        <w:ind w:left="2520" w:hanging="360"/>
      </w:pPr>
    </w:lvl>
    <w:lvl w:ilvl="4" w:tplc="1B6448E4" w:tentative="1">
      <w:start w:val="1"/>
      <w:numFmt w:val="lowerLetter"/>
      <w:lvlText w:val="%5."/>
      <w:lvlJc w:val="left"/>
      <w:pPr>
        <w:ind w:left="3240" w:hanging="360"/>
      </w:pPr>
    </w:lvl>
    <w:lvl w:ilvl="5" w:tplc="CEF89E60" w:tentative="1">
      <w:start w:val="1"/>
      <w:numFmt w:val="lowerRoman"/>
      <w:lvlText w:val="%6."/>
      <w:lvlJc w:val="right"/>
      <w:pPr>
        <w:ind w:left="3960" w:hanging="180"/>
      </w:pPr>
    </w:lvl>
    <w:lvl w:ilvl="6" w:tplc="66401FCA" w:tentative="1">
      <w:start w:val="1"/>
      <w:numFmt w:val="decimal"/>
      <w:lvlText w:val="%7."/>
      <w:lvlJc w:val="left"/>
      <w:pPr>
        <w:ind w:left="4680" w:hanging="360"/>
      </w:pPr>
    </w:lvl>
    <w:lvl w:ilvl="7" w:tplc="E61436AE" w:tentative="1">
      <w:start w:val="1"/>
      <w:numFmt w:val="lowerLetter"/>
      <w:lvlText w:val="%8."/>
      <w:lvlJc w:val="left"/>
      <w:pPr>
        <w:ind w:left="5400" w:hanging="360"/>
      </w:pPr>
    </w:lvl>
    <w:lvl w:ilvl="8" w:tplc="24A66732" w:tentative="1">
      <w:start w:val="1"/>
      <w:numFmt w:val="lowerRoman"/>
      <w:lvlText w:val="%9."/>
      <w:lvlJc w:val="right"/>
      <w:pPr>
        <w:ind w:left="6120" w:hanging="180"/>
      </w:pPr>
    </w:lvl>
  </w:abstractNum>
  <w:abstractNum w:abstractNumId="81" w15:restartNumberingAfterBreak="0">
    <w:nsid w:val="41DD70BF"/>
    <w:multiLevelType w:val="multilevel"/>
    <w:tmpl w:val="D16479FA"/>
    <w:lvl w:ilvl="0">
      <w:start w:val="1"/>
      <w:numFmt w:val="upperRoman"/>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2" w15:restartNumberingAfterBreak="0">
    <w:nsid w:val="422013F3"/>
    <w:multiLevelType w:val="multilevel"/>
    <w:tmpl w:val="B62AFC82"/>
    <w:lvl w:ilvl="0">
      <w:start w:val="1"/>
      <w:numFmt w:val="decimal"/>
      <w:lvlText w:val="%1."/>
      <w:lvlJc w:val="left"/>
      <w:pPr>
        <w:ind w:left="928" w:hanging="721"/>
      </w:pPr>
      <w:rPr>
        <w:rFonts w:ascii="Times New Roman" w:eastAsia="Times New Roman" w:hAnsi="Times New Roman" w:hint="default"/>
        <w:b/>
        <w:bCs/>
        <w:sz w:val="24"/>
        <w:szCs w:val="24"/>
      </w:rPr>
    </w:lvl>
    <w:lvl w:ilvl="1">
      <w:start w:val="1"/>
      <w:numFmt w:val="decimal"/>
      <w:lvlText w:val="%1.%2"/>
      <w:lvlJc w:val="left"/>
      <w:pPr>
        <w:ind w:left="904" w:hanging="697"/>
      </w:pPr>
      <w:rPr>
        <w:rFonts w:ascii="Times New Roman" w:eastAsia="Times New Roman" w:hAnsi="Times New Roman" w:hint="default"/>
        <w:sz w:val="24"/>
        <w:szCs w:val="24"/>
      </w:rPr>
    </w:lvl>
    <w:lvl w:ilvl="2">
      <w:start w:val="1"/>
      <w:numFmt w:val="decimal"/>
      <w:lvlText w:val="%1.%2.%3"/>
      <w:lvlJc w:val="left"/>
      <w:pPr>
        <w:ind w:left="928" w:hanging="721"/>
      </w:pPr>
      <w:rPr>
        <w:rFonts w:ascii="Times New Roman" w:eastAsia="Times New Roman" w:hAnsi="Times New Roman" w:hint="default"/>
        <w:sz w:val="24"/>
        <w:szCs w:val="24"/>
      </w:rPr>
    </w:lvl>
    <w:lvl w:ilvl="3">
      <w:start w:val="1"/>
      <w:numFmt w:val="bullet"/>
      <w:lvlText w:val="•"/>
      <w:lvlJc w:val="left"/>
      <w:pPr>
        <w:ind w:left="3117" w:hanging="721"/>
      </w:pPr>
      <w:rPr>
        <w:rFonts w:hint="default"/>
      </w:rPr>
    </w:lvl>
    <w:lvl w:ilvl="4">
      <w:start w:val="1"/>
      <w:numFmt w:val="bullet"/>
      <w:lvlText w:val="•"/>
      <w:lvlJc w:val="left"/>
      <w:pPr>
        <w:ind w:left="4212" w:hanging="721"/>
      </w:pPr>
      <w:rPr>
        <w:rFonts w:hint="default"/>
      </w:rPr>
    </w:lvl>
    <w:lvl w:ilvl="5">
      <w:start w:val="1"/>
      <w:numFmt w:val="bullet"/>
      <w:lvlText w:val="•"/>
      <w:lvlJc w:val="left"/>
      <w:pPr>
        <w:ind w:left="5306" w:hanging="721"/>
      </w:pPr>
      <w:rPr>
        <w:rFonts w:hint="default"/>
      </w:rPr>
    </w:lvl>
    <w:lvl w:ilvl="6">
      <w:start w:val="1"/>
      <w:numFmt w:val="bullet"/>
      <w:lvlText w:val="•"/>
      <w:lvlJc w:val="left"/>
      <w:pPr>
        <w:ind w:left="6401" w:hanging="721"/>
      </w:pPr>
      <w:rPr>
        <w:rFonts w:hint="default"/>
      </w:rPr>
    </w:lvl>
    <w:lvl w:ilvl="7">
      <w:start w:val="1"/>
      <w:numFmt w:val="bullet"/>
      <w:lvlText w:val="•"/>
      <w:lvlJc w:val="left"/>
      <w:pPr>
        <w:ind w:left="7496" w:hanging="721"/>
      </w:pPr>
      <w:rPr>
        <w:rFonts w:hint="default"/>
      </w:rPr>
    </w:lvl>
    <w:lvl w:ilvl="8">
      <w:start w:val="1"/>
      <w:numFmt w:val="bullet"/>
      <w:lvlText w:val="•"/>
      <w:lvlJc w:val="left"/>
      <w:pPr>
        <w:ind w:left="8590" w:hanging="721"/>
      </w:pPr>
      <w:rPr>
        <w:rFonts w:hint="default"/>
      </w:rPr>
    </w:lvl>
  </w:abstractNum>
  <w:abstractNum w:abstractNumId="83"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15:restartNumberingAfterBreak="0">
    <w:nsid w:val="43A96236"/>
    <w:multiLevelType w:val="hybridMultilevel"/>
    <w:tmpl w:val="437C5A74"/>
    <w:lvl w:ilvl="0" w:tplc="6AAA6296">
      <w:start w:val="1"/>
      <w:numFmt w:val="lowerLetter"/>
      <w:lvlText w:val="(%1)"/>
      <w:lvlJc w:val="left"/>
      <w:pPr>
        <w:ind w:left="1620" w:hanging="360"/>
      </w:pPr>
      <w:rPr>
        <w:rFonts w:ascii="Times New Roman" w:hAnsi="Times New Roman" w:cs="Times New Roman" w:hint="default"/>
        <w:b w:val="0"/>
        <w:bCs/>
        <w:i w:val="0"/>
        <w:color w:val="auto"/>
        <w:sz w:val="24"/>
        <w:szCs w:val="24"/>
        <w:u w:val="none"/>
      </w:rPr>
    </w:lvl>
    <w:lvl w:ilvl="1" w:tplc="04090019">
      <w:start w:val="1"/>
      <w:numFmt w:val="lowerLetter"/>
      <w:lvlText w:val="%2."/>
      <w:lvlJc w:val="left"/>
      <w:pPr>
        <w:ind w:left="2399" w:hanging="360"/>
      </w:pPr>
    </w:lvl>
    <w:lvl w:ilvl="2" w:tplc="0409001B">
      <w:start w:val="1"/>
      <w:numFmt w:val="lowerRoman"/>
      <w:lvlText w:val="%3."/>
      <w:lvlJc w:val="right"/>
      <w:pPr>
        <w:ind w:left="3119" w:hanging="180"/>
      </w:pPr>
    </w:lvl>
    <w:lvl w:ilvl="3" w:tplc="0409000F" w:tentative="1">
      <w:start w:val="1"/>
      <w:numFmt w:val="decimal"/>
      <w:lvlText w:val="%4."/>
      <w:lvlJc w:val="left"/>
      <w:pPr>
        <w:ind w:left="3839" w:hanging="360"/>
      </w:pPr>
    </w:lvl>
    <w:lvl w:ilvl="4" w:tplc="04090019" w:tentative="1">
      <w:start w:val="1"/>
      <w:numFmt w:val="lowerLetter"/>
      <w:lvlText w:val="%5."/>
      <w:lvlJc w:val="left"/>
      <w:pPr>
        <w:ind w:left="4559" w:hanging="360"/>
      </w:pPr>
    </w:lvl>
    <w:lvl w:ilvl="5" w:tplc="0409001B" w:tentative="1">
      <w:start w:val="1"/>
      <w:numFmt w:val="lowerRoman"/>
      <w:lvlText w:val="%6."/>
      <w:lvlJc w:val="right"/>
      <w:pPr>
        <w:ind w:left="5279" w:hanging="180"/>
      </w:pPr>
    </w:lvl>
    <w:lvl w:ilvl="6" w:tplc="0409000F" w:tentative="1">
      <w:start w:val="1"/>
      <w:numFmt w:val="decimal"/>
      <w:lvlText w:val="%7."/>
      <w:lvlJc w:val="left"/>
      <w:pPr>
        <w:ind w:left="5999" w:hanging="360"/>
      </w:pPr>
    </w:lvl>
    <w:lvl w:ilvl="7" w:tplc="04090019" w:tentative="1">
      <w:start w:val="1"/>
      <w:numFmt w:val="lowerLetter"/>
      <w:lvlText w:val="%8."/>
      <w:lvlJc w:val="left"/>
      <w:pPr>
        <w:ind w:left="6719" w:hanging="360"/>
      </w:pPr>
    </w:lvl>
    <w:lvl w:ilvl="8" w:tplc="0409001B" w:tentative="1">
      <w:start w:val="1"/>
      <w:numFmt w:val="lowerRoman"/>
      <w:lvlText w:val="%9."/>
      <w:lvlJc w:val="right"/>
      <w:pPr>
        <w:ind w:left="7439" w:hanging="180"/>
      </w:pPr>
    </w:lvl>
  </w:abstractNum>
  <w:abstractNum w:abstractNumId="85" w15:restartNumberingAfterBreak="0">
    <w:nsid w:val="44676405"/>
    <w:multiLevelType w:val="multilevel"/>
    <w:tmpl w:val="BE320156"/>
    <w:lvl w:ilvl="0">
      <w:start w:val="1"/>
      <w:numFmt w:val="decimal"/>
      <w:lvlText w:val="%1."/>
      <w:lvlJc w:val="left"/>
      <w:pPr>
        <w:ind w:left="2628" w:hanging="360"/>
      </w:pPr>
    </w:lvl>
    <w:lvl w:ilvl="1">
      <w:start w:val="1"/>
      <w:numFmt w:val="decimal"/>
      <w:isLgl/>
      <w:lvlText w:val="%1.%2"/>
      <w:lvlJc w:val="left"/>
      <w:pPr>
        <w:ind w:left="932" w:hanging="578"/>
      </w:pPr>
      <w:rPr>
        <w:rFonts w:ascii="Times New Roman" w:hAnsi="Times New Roman" w:cs="Times New Roman" w:hint="default"/>
        <w:b w:val="0"/>
        <w:bCs/>
        <w:i w:val="0"/>
        <w:iCs/>
        <w:sz w:val="24"/>
        <w:szCs w:val="24"/>
      </w:rPr>
    </w:lvl>
    <w:lvl w:ilvl="2">
      <w:start w:val="1"/>
      <w:numFmt w:val="decimal"/>
      <w:isLgl/>
      <w:lvlText w:val="%1.%2.%3"/>
      <w:lvlJc w:val="left"/>
      <w:pPr>
        <w:ind w:left="1074" w:hanging="720"/>
      </w:pPr>
      <w:rPr>
        <w:rFonts w:hint="default"/>
      </w:rPr>
    </w:lvl>
    <w:lvl w:ilvl="3">
      <w:start w:val="1"/>
      <w:numFmt w:val="decimal"/>
      <w:isLgl/>
      <w:lvlText w:val="%1.%2.%3.%4"/>
      <w:lvlJc w:val="left"/>
      <w:pPr>
        <w:ind w:left="1074" w:hanging="720"/>
      </w:pPr>
      <w:rPr>
        <w:rFonts w:hint="default"/>
      </w:rPr>
    </w:lvl>
    <w:lvl w:ilvl="4">
      <w:start w:val="1"/>
      <w:numFmt w:val="decimal"/>
      <w:isLgl/>
      <w:lvlText w:val="%1.%2.%3.%4.%5"/>
      <w:lvlJc w:val="left"/>
      <w:pPr>
        <w:ind w:left="1434" w:hanging="1080"/>
      </w:pPr>
      <w:rPr>
        <w:rFonts w:hint="default"/>
      </w:rPr>
    </w:lvl>
    <w:lvl w:ilvl="5">
      <w:start w:val="1"/>
      <w:numFmt w:val="decimal"/>
      <w:isLgl/>
      <w:lvlText w:val="%1.%2.%3.%4.%5.%6"/>
      <w:lvlJc w:val="left"/>
      <w:pPr>
        <w:ind w:left="1434" w:hanging="1080"/>
      </w:pPr>
      <w:rPr>
        <w:rFonts w:hint="default"/>
      </w:rPr>
    </w:lvl>
    <w:lvl w:ilvl="6">
      <w:start w:val="1"/>
      <w:numFmt w:val="decimal"/>
      <w:isLgl/>
      <w:lvlText w:val="%1.%2.%3.%4.%5.%6.%7"/>
      <w:lvlJc w:val="left"/>
      <w:pPr>
        <w:ind w:left="1794" w:hanging="1440"/>
      </w:pPr>
      <w:rPr>
        <w:rFonts w:hint="default"/>
      </w:rPr>
    </w:lvl>
    <w:lvl w:ilvl="7">
      <w:start w:val="1"/>
      <w:numFmt w:val="decimal"/>
      <w:isLgl/>
      <w:lvlText w:val="%1.%2.%3.%4.%5.%6.%7.%8"/>
      <w:lvlJc w:val="left"/>
      <w:pPr>
        <w:ind w:left="1794" w:hanging="1440"/>
      </w:pPr>
      <w:rPr>
        <w:rFonts w:hint="default"/>
      </w:rPr>
    </w:lvl>
    <w:lvl w:ilvl="8">
      <w:start w:val="1"/>
      <w:numFmt w:val="decimal"/>
      <w:isLgl/>
      <w:lvlText w:val="%1.%2.%3.%4.%5.%6.%7.%8.%9"/>
      <w:lvlJc w:val="left"/>
      <w:pPr>
        <w:ind w:left="2154" w:hanging="1800"/>
      </w:pPr>
      <w:rPr>
        <w:rFonts w:hint="default"/>
      </w:rPr>
    </w:lvl>
  </w:abstractNum>
  <w:abstractNum w:abstractNumId="86" w15:restartNumberingAfterBreak="0">
    <w:nsid w:val="45230EF8"/>
    <w:multiLevelType w:val="multilevel"/>
    <w:tmpl w:val="D18222BC"/>
    <w:lvl w:ilvl="0">
      <w:start w:val="1"/>
      <w:numFmt w:val="decimal"/>
      <w:lvlText w:val="%1."/>
      <w:lvlJc w:val="left"/>
      <w:pPr>
        <w:tabs>
          <w:tab w:val="num" w:pos="450"/>
        </w:tabs>
        <w:ind w:left="450" w:hanging="540"/>
      </w:pPr>
      <w:rPr>
        <w:rFonts w:hint="default"/>
        <w:b w:val="0"/>
        <w:i w:val="0"/>
      </w:rPr>
    </w:lvl>
    <w:lvl w:ilvl="1" w:tentative="1">
      <w:start w:val="1"/>
      <w:numFmt w:val="bullet"/>
      <w:lvlText w:val="o"/>
      <w:lvlJc w:val="left"/>
      <w:pPr>
        <w:tabs>
          <w:tab w:val="num" w:pos="990"/>
        </w:tabs>
        <w:ind w:left="990" w:hanging="360"/>
      </w:pPr>
      <w:rPr>
        <w:rFonts w:ascii="Courier New" w:hAnsi="Courier New" w:hint="default"/>
      </w:rPr>
    </w:lvl>
    <w:lvl w:ilvl="2" w:tentative="1">
      <w:start w:val="1"/>
      <w:numFmt w:val="bullet"/>
      <w:lvlText w:val=""/>
      <w:lvlJc w:val="left"/>
      <w:pPr>
        <w:tabs>
          <w:tab w:val="num" w:pos="1710"/>
        </w:tabs>
        <w:ind w:left="1710" w:hanging="360"/>
      </w:pPr>
      <w:rPr>
        <w:rFonts w:ascii="Wingdings" w:hAnsi="Wingdings" w:hint="default"/>
      </w:rPr>
    </w:lvl>
    <w:lvl w:ilvl="3" w:tentative="1">
      <w:start w:val="1"/>
      <w:numFmt w:val="bullet"/>
      <w:lvlText w:val=""/>
      <w:lvlJc w:val="left"/>
      <w:pPr>
        <w:tabs>
          <w:tab w:val="num" w:pos="2430"/>
        </w:tabs>
        <w:ind w:left="2430" w:hanging="360"/>
      </w:pPr>
      <w:rPr>
        <w:rFonts w:ascii="Symbol" w:hAnsi="Symbol" w:hint="default"/>
      </w:rPr>
    </w:lvl>
    <w:lvl w:ilvl="4" w:tentative="1">
      <w:start w:val="1"/>
      <w:numFmt w:val="bullet"/>
      <w:lvlText w:val="o"/>
      <w:lvlJc w:val="left"/>
      <w:pPr>
        <w:tabs>
          <w:tab w:val="num" w:pos="3150"/>
        </w:tabs>
        <w:ind w:left="3150" w:hanging="360"/>
      </w:pPr>
      <w:rPr>
        <w:rFonts w:ascii="Courier New" w:hAnsi="Courier New" w:hint="default"/>
      </w:rPr>
    </w:lvl>
    <w:lvl w:ilvl="5" w:tentative="1">
      <w:start w:val="1"/>
      <w:numFmt w:val="bullet"/>
      <w:lvlText w:val=""/>
      <w:lvlJc w:val="left"/>
      <w:pPr>
        <w:tabs>
          <w:tab w:val="num" w:pos="3870"/>
        </w:tabs>
        <w:ind w:left="3870" w:hanging="360"/>
      </w:pPr>
      <w:rPr>
        <w:rFonts w:ascii="Wingdings" w:hAnsi="Wingdings" w:hint="default"/>
      </w:rPr>
    </w:lvl>
    <w:lvl w:ilvl="6" w:tentative="1">
      <w:start w:val="1"/>
      <w:numFmt w:val="bullet"/>
      <w:lvlText w:val=""/>
      <w:lvlJc w:val="left"/>
      <w:pPr>
        <w:tabs>
          <w:tab w:val="num" w:pos="4590"/>
        </w:tabs>
        <w:ind w:left="4590" w:hanging="360"/>
      </w:pPr>
      <w:rPr>
        <w:rFonts w:ascii="Symbol" w:hAnsi="Symbol" w:hint="default"/>
      </w:rPr>
    </w:lvl>
    <w:lvl w:ilvl="7" w:tentative="1">
      <w:start w:val="1"/>
      <w:numFmt w:val="bullet"/>
      <w:lvlText w:val="o"/>
      <w:lvlJc w:val="left"/>
      <w:pPr>
        <w:tabs>
          <w:tab w:val="num" w:pos="5310"/>
        </w:tabs>
        <w:ind w:left="5310" w:hanging="360"/>
      </w:pPr>
      <w:rPr>
        <w:rFonts w:ascii="Courier New" w:hAnsi="Courier New" w:hint="default"/>
      </w:rPr>
    </w:lvl>
    <w:lvl w:ilvl="8" w:tentative="1">
      <w:start w:val="1"/>
      <w:numFmt w:val="bullet"/>
      <w:lvlText w:val=""/>
      <w:lvlJc w:val="left"/>
      <w:pPr>
        <w:tabs>
          <w:tab w:val="num" w:pos="6030"/>
        </w:tabs>
        <w:ind w:left="6030" w:hanging="360"/>
      </w:pPr>
      <w:rPr>
        <w:rFonts w:ascii="Wingdings" w:hAnsi="Wingdings" w:hint="default"/>
      </w:rPr>
    </w:lvl>
  </w:abstractNum>
  <w:abstractNum w:abstractNumId="87" w15:restartNumberingAfterBreak="0">
    <w:nsid w:val="45A62BDE"/>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60613CE"/>
    <w:multiLevelType w:val="hybridMultilevel"/>
    <w:tmpl w:val="4788B290"/>
    <w:lvl w:ilvl="0" w:tplc="EAAC5A58">
      <w:start w:val="1"/>
      <w:numFmt w:val="lowerLetter"/>
      <w:lvlText w:val="(%1)"/>
      <w:lvlJc w:val="left"/>
      <w:pPr>
        <w:tabs>
          <w:tab w:val="num" w:pos="1080"/>
        </w:tabs>
        <w:ind w:left="1080" w:hanging="504"/>
      </w:pPr>
      <w:rPr>
        <w:rFonts w:hint="default"/>
        <w:b w:val="0"/>
        <w:sz w:val="24"/>
        <w:szCs w:val="24"/>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89" w15:restartNumberingAfterBreak="0">
    <w:nsid w:val="47BA7DCE"/>
    <w:multiLevelType w:val="hybridMultilevel"/>
    <w:tmpl w:val="B39CD8FC"/>
    <w:lvl w:ilvl="0" w:tplc="04090005">
      <w:start w:val="1"/>
      <w:numFmt w:val="lowerLetter"/>
      <w:pStyle w:val="SimpleLista"/>
      <w:lvlText w:val="(%1)"/>
      <w:lvlJc w:val="left"/>
      <w:pPr>
        <w:tabs>
          <w:tab w:val="num" w:pos="1080"/>
        </w:tabs>
        <w:ind w:left="1080" w:hanging="360"/>
      </w:pPr>
      <w:rPr>
        <w:rFonts w:hint="default"/>
      </w:rPr>
    </w:lvl>
    <w:lvl w:ilvl="1" w:tplc="040C0003">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90" w15:restartNumberingAfterBreak="0">
    <w:nsid w:val="47D32345"/>
    <w:multiLevelType w:val="hybridMultilevel"/>
    <w:tmpl w:val="6B3EAD40"/>
    <w:lvl w:ilvl="0" w:tplc="0409000F">
      <w:start w:val="1"/>
      <w:numFmt w:val="decimal"/>
      <w:lvlText w:val="%1."/>
      <w:lvlJc w:val="left"/>
      <w:pPr>
        <w:ind w:left="779" w:hanging="360"/>
      </w:p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91" w15:restartNumberingAfterBreak="0">
    <w:nsid w:val="49EB73A4"/>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4ABA044A"/>
    <w:multiLevelType w:val="hybridMultilevel"/>
    <w:tmpl w:val="7A5A31A6"/>
    <w:lvl w:ilvl="0" w:tplc="34786A18">
      <w:start w:val="23"/>
      <w:numFmt w:val="decimal"/>
      <w:lvlText w:val="%1."/>
      <w:lvlJc w:val="left"/>
      <w:pPr>
        <w:ind w:left="102" w:hanging="361"/>
      </w:pPr>
      <w:rPr>
        <w:rFonts w:ascii="Times New Roman" w:eastAsia="Times New Roman" w:hAnsi="Times New Roman" w:hint="default"/>
        <w:sz w:val="24"/>
        <w:szCs w:val="24"/>
      </w:rPr>
    </w:lvl>
    <w:lvl w:ilvl="1" w:tplc="8398BDFE">
      <w:start w:val="1"/>
      <w:numFmt w:val="bullet"/>
      <w:lvlText w:val="•"/>
      <w:lvlJc w:val="left"/>
      <w:pPr>
        <w:ind w:left="373" w:hanging="240"/>
      </w:pPr>
      <w:rPr>
        <w:rFonts w:ascii="Times New Roman" w:eastAsia="Times New Roman" w:hAnsi="Times New Roman" w:hint="default"/>
        <w:sz w:val="24"/>
        <w:szCs w:val="24"/>
      </w:rPr>
    </w:lvl>
    <w:lvl w:ilvl="2" w:tplc="4072DE5E">
      <w:start w:val="1"/>
      <w:numFmt w:val="bullet"/>
      <w:lvlText w:val="•"/>
      <w:lvlJc w:val="left"/>
      <w:pPr>
        <w:ind w:left="1288" w:hanging="240"/>
      </w:pPr>
      <w:rPr>
        <w:rFonts w:hint="default"/>
      </w:rPr>
    </w:lvl>
    <w:lvl w:ilvl="3" w:tplc="6312FDE6">
      <w:start w:val="1"/>
      <w:numFmt w:val="bullet"/>
      <w:lvlText w:val="•"/>
      <w:lvlJc w:val="left"/>
      <w:pPr>
        <w:ind w:left="2203" w:hanging="240"/>
      </w:pPr>
      <w:rPr>
        <w:rFonts w:hint="default"/>
      </w:rPr>
    </w:lvl>
    <w:lvl w:ilvl="4" w:tplc="2CF87ED6">
      <w:start w:val="1"/>
      <w:numFmt w:val="bullet"/>
      <w:lvlText w:val="•"/>
      <w:lvlJc w:val="left"/>
      <w:pPr>
        <w:ind w:left="3118" w:hanging="240"/>
      </w:pPr>
      <w:rPr>
        <w:rFonts w:hint="default"/>
      </w:rPr>
    </w:lvl>
    <w:lvl w:ilvl="5" w:tplc="7248A6E0">
      <w:start w:val="1"/>
      <w:numFmt w:val="bullet"/>
      <w:lvlText w:val="•"/>
      <w:lvlJc w:val="left"/>
      <w:pPr>
        <w:ind w:left="4033" w:hanging="240"/>
      </w:pPr>
      <w:rPr>
        <w:rFonts w:hint="default"/>
      </w:rPr>
    </w:lvl>
    <w:lvl w:ilvl="6" w:tplc="6088D1C8">
      <w:start w:val="1"/>
      <w:numFmt w:val="bullet"/>
      <w:lvlText w:val="•"/>
      <w:lvlJc w:val="left"/>
      <w:pPr>
        <w:ind w:left="4948" w:hanging="240"/>
      </w:pPr>
      <w:rPr>
        <w:rFonts w:hint="default"/>
      </w:rPr>
    </w:lvl>
    <w:lvl w:ilvl="7" w:tplc="5AAAC742">
      <w:start w:val="1"/>
      <w:numFmt w:val="bullet"/>
      <w:lvlText w:val="•"/>
      <w:lvlJc w:val="left"/>
      <w:pPr>
        <w:ind w:left="5863" w:hanging="240"/>
      </w:pPr>
      <w:rPr>
        <w:rFonts w:hint="default"/>
      </w:rPr>
    </w:lvl>
    <w:lvl w:ilvl="8" w:tplc="C464DB74">
      <w:start w:val="1"/>
      <w:numFmt w:val="bullet"/>
      <w:lvlText w:val="•"/>
      <w:lvlJc w:val="left"/>
      <w:pPr>
        <w:ind w:left="6778" w:hanging="240"/>
      </w:pPr>
      <w:rPr>
        <w:rFonts w:hint="default"/>
      </w:rPr>
    </w:lvl>
  </w:abstractNum>
  <w:abstractNum w:abstractNumId="93" w15:restartNumberingAfterBreak="0">
    <w:nsid w:val="4BE43F54"/>
    <w:multiLevelType w:val="hybridMultilevel"/>
    <w:tmpl w:val="B95C8F6C"/>
    <w:lvl w:ilvl="0" w:tplc="B77E04CE">
      <w:start w:val="1"/>
      <w:numFmt w:val="lowerLetter"/>
      <w:lvlText w:val="%1)"/>
      <w:lvlJc w:val="left"/>
      <w:pPr>
        <w:ind w:left="1080" w:hanging="360"/>
      </w:pPr>
      <w:rPr>
        <w:rFonts w:hint="default"/>
      </w:rPr>
    </w:lvl>
    <w:lvl w:ilvl="1" w:tplc="8D8EE25A" w:tentative="1">
      <w:start w:val="1"/>
      <w:numFmt w:val="lowerLetter"/>
      <w:lvlText w:val="%2."/>
      <w:lvlJc w:val="left"/>
      <w:pPr>
        <w:ind w:left="1800" w:hanging="360"/>
      </w:pPr>
    </w:lvl>
    <w:lvl w:ilvl="2" w:tplc="3B72EA84" w:tentative="1">
      <w:start w:val="1"/>
      <w:numFmt w:val="lowerRoman"/>
      <w:lvlText w:val="%3."/>
      <w:lvlJc w:val="right"/>
      <w:pPr>
        <w:ind w:left="2520" w:hanging="180"/>
      </w:pPr>
    </w:lvl>
    <w:lvl w:ilvl="3" w:tplc="7404529A" w:tentative="1">
      <w:start w:val="1"/>
      <w:numFmt w:val="decimal"/>
      <w:lvlText w:val="%4."/>
      <w:lvlJc w:val="left"/>
      <w:pPr>
        <w:ind w:left="3240" w:hanging="360"/>
      </w:pPr>
    </w:lvl>
    <w:lvl w:ilvl="4" w:tplc="592EC416" w:tentative="1">
      <w:start w:val="1"/>
      <w:numFmt w:val="lowerLetter"/>
      <w:lvlText w:val="%5."/>
      <w:lvlJc w:val="left"/>
      <w:pPr>
        <w:ind w:left="3960" w:hanging="360"/>
      </w:pPr>
    </w:lvl>
    <w:lvl w:ilvl="5" w:tplc="29E48E88" w:tentative="1">
      <w:start w:val="1"/>
      <w:numFmt w:val="lowerRoman"/>
      <w:lvlText w:val="%6."/>
      <w:lvlJc w:val="right"/>
      <w:pPr>
        <w:ind w:left="4680" w:hanging="180"/>
      </w:pPr>
    </w:lvl>
    <w:lvl w:ilvl="6" w:tplc="85E2AE1A" w:tentative="1">
      <w:start w:val="1"/>
      <w:numFmt w:val="decimal"/>
      <w:lvlText w:val="%7."/>
      <w:lvlJc w:val="left"/>
      <w:pPr>
        <w:ind w:left="5400" w:hanging="360"/>
      </w:pPr>
    </w:lvl>
    <w:lvl w:ilvl="7" w:tplc="A8EAA630" w:tentative="1">
      <w:start w:val="1"/>
      <w:numFmt w:val="lowerLetter"/>
      <w:lvlText w:val="%8."/>
      <w:lvlJc w:val="left"/>
      <w:pPr>
        <w:ind w:left="6120" w:hanging="360"/>
      </w:pPr>
    </w:lvl>
    <w:lvl w:ilvl="8" w:tplc="13621DDE" w:tentative="1">
      <w:start w:val="1"/>
      <w:numFmt w:val="lowerRoman"/>
      <w:lvlText w:val="%9."/>
      <w:lvlJc w:val="right"/>
      <w:pPr>
        <w:ind w:left="6840" w:hanging="180"/>
      </w:pPr>
    </w:lvl>
  </w:abstractNum>
  <w:abstractNum w:abstractNumId="94" w15:restartNumberingAfterBreak="0">
    <w:nsid w:val="4C8840E4"/>
    <w:multiLevelType w:val="hybridMultilevel"/>
    <w:tmpl w:val="35C2BAB6"/>
    <w:lvl w:ilvl="0" w:tplc="040C000F">
      <w:start w:val="1"/>
      <w:numFmt w:val="decimal"/>
      <w:lvlText w:val="%1."/>
      <w:lvlJc w:val="left"/>
      <w:pPr>
        <w:ind w:left="787" w:hanging="360"/>
      </w:pPr>
    </w:lvl>
    <w:lvl w:ilvl="1" w:tplc="040C0019" w:tentative="1">
      <w:start w:val="1"/>
      <w:numFmt w:val="lowerLetter"/>
      <w:lvlText w:val="%2."/>
      <w:lvlJc w:val="left"/>
      <w:pPr>
        <w:ind w:left="1507" w:hanging="360"/>
      </w:pPr>
    </w:lvl>
    <w:lvl w:ilvl="2" w:tplc="040C001B" w:tentative="1">
      <w:start w:val="1"/>
      <w:numFmt w:val="lowerRoman"/>
      <w:lvlText w:val="%3."/>
      <w:lvlJc w:val="right"/>
      <w:pPr>
        <w:ind w:left="2227" w:hanging="180"/>
      </w:pPr>
    </w:lvl>
    <w:lvl w:ilvl="3" w:tplc="040C000F" w:tentative="1">
      <w:start w:val="1"/>
      <w:numFmt w:val="decimal"/>
      <w:lvlText w:val="%4."/>
      <w:lvlJc w:val="left"/>
      <w:pPr>
        <w:ind w:left="2947" w:hanging="360"/>
      </w:pPr>
    </w:lvl>
    <w:lvl w:ilvl="4" w:tplc="040C0019" w:tentative="1">
      <w:start w:val="1"/>
      <w:numFmt w:val="lowerLetter"/>
      <w:lvlText w:val="%5."/>
      <w:lvlJc w:val="left"/>
      <w:pPr>
        <w:ind w:left="3667" w:hanging="360"/>
      </w:pPr>
    </w:lvl>
    <w:lvl w:ilvl="5" w:tplc="040C001B" w:tentative="1">
      <w:start w:val="1"/>
      <w:numFmt w:val="lowerRoman"/>
      <w:lvlText w:val="%6."/>
      <w:lvlJc w:val="right"/>
      <w:pPr>
        <w:ind w:left="4387" w:hanging="180"/>
      </w:pPr>
    </w:lvl>
    <w:lvl w:ilvl="6" w:tplc="040C000F" w:tentative="1">
      <w:start w:val="1"/>
      <w:numFmt w:val="decimal"/>
      <w:lvlText w:val="%7."/>
      <w:lvlJc w:val="left"/>
      <w:pPr>
        <w:ind w:left="5107" w:hanging="360"/>
      </w:pPr>
    </w:lvl>
    <w:lvl w:ilvl="7" w:tplc="040C0019" w:tentative="1">
      <w:start w:val="1"/>
      <w:numFmt w:val="lowerLetter"/>
      <w:lvlText w:val="%8."/>
      <w:lvlJc w:val="left"/>
      <w:pPr>
        <w:ind w:left="5827" w:hanging="360"/>
      </w:pPr>
    </w:lvl>
    <w:lvl w:ilvl="8" w:tplc="040C001B" w:tentative="1">
      <w:start w:val="1"/>
      <w:numFmt w:val="lowerRoman"/>
      <w:lvlText w:val="%9."/>
      <w:lvlJc w:val="right"/>
      <w:pPr>
        <w:ind w:left="6547" w:hanging="180"/>
      </w:pPr>
    </w:lvl>
  </w:abstractNum>
  <w:abstractNum w:abstractNumId="95" w15:restartNumberingAfterBreak="0">
    <w:nsid w:val="4C9B0A4B"/>
    <w:multiLevelType w:val="multilevel"/>
    <w:tmpl w:val="2174A4A0"/>
    <w:lvl w:ilvl="0">
      <w:start w:val="1"/>
      <w:numFmt w:val="lowerRoman"/>
      <w:lvlText w:val="%1)"/>
      <w:lvlJc w:val="left"/>
      <w:pPr>
        <w:tabs>
          <w:tab w:val="num" w:pos="1080"/>
        </w:tabs>
        <w:ind w:left="1080" w:hanging="216"/>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6" w15:restartNumberingAfterBreak="0">
    <w:nsid w:val="4D590FAE"/>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98" w15:restartNumberingAfterBreak="0">
    <w:nsid w:val="4F537448"/>
    <w:multiLevelType w:val="multilevel"/>
    <w:tmpl w:val="BF5A7214"/>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15:restartNumberingAfterBreak="0">
    <w:nsid w:val="53147D9C"/>
    <w:multiLevelType w:val="multilevel"/>
    <w:tmpl w:val="03D69268"/>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001"/>
        </w:tabs>
        <w:ind w:left="1001"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0" w15:restartNumberingAfterBreak="0">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01" w15:restartNumberingAfterBreak="0">
    <w:nsid w:val="53EE18E6"/>
    <w:multiLevelType w:val="hybridMultilevel"/>
    <w:tmpl w:val="C4822DBA"/>
    <w:lvl w:ilvl="0" w:tplc="3146A3BA">
      <w:start w:val="1"/>
      <w:numFmt w:val="lowerLetter"/>
      <w:lvlText w:val="%1)"/>
      <w:lvlJc w:val="left"/>
      <w:pPr>
        <w:tabs>
          <w:tab w:val="num" w:pos="1440"/>
        </w:tabs>
        <w:ind w:left="1440" w:hanging="144"/>
      </w:pPr>
      <w:rPr>
        <w:rFonts w:hint="default"/>
        <w:b w:val="0"/>
        <w:i w:val="0"/>
      </w:rPr>
    </w:lvl>
    <w:lvl w:ilvl="1" w:tplc="CA56C274">
      <w:start w:val="1"/>
      <w:numFmt w:val="lowerRoman"/>
      <w:lvlText w:val="(%2)"/>
      <w:lvlJc w:val="left"/>
      <w:pPr>
        <w:tabs>
          <w:tab w:val="num" w:pos="1210"/>
        </w:tabs>
        <w:ind w:left="2088" w:hanging="878"/>
      </w:pPr>
      <w:rPr>
        <w:rFonts w:hint="default"/>
        <w:b w:val="0"/>
        <w:i w:val="0"/>
      </w:rPr>
    </w:lvl>
    <w:lvl w:ilvl="2" w:tplc="365860B2">
      <w:start w:val="4"/>
      <w:numFmt w:val="decimal"/>
      <w:lvlText w:val="%3."/>
      <w:lvlJc w:val="left"/>
      <w:pPr>
        <w:ind w:left="2340" w:hanging="360"/>
      </w:pPr>
      <w:rPr>
        <w:rFonts w:hint="default"/>
      </w:rPr>
    </w:lvl>
    <w:lvl w:ilvl="3" w:tplc="0FEAEB2E">
      <w:start w:val="1"/>
      <w:numFmt w:val="decimal"/>
      <w:lvlText w:val="%4."/>
      <w:lvlJc w:val="left"/>
      <w:pPr>
        <w:tabs>
          <w:tab w:val="num" w:pos="2880"/>
        </w:tabs>
        <w:ind w:left="2880" w:hanging="360"/>
      </w:pPr>
    </w:lvl>
    <w:lvl w:ilvl="4" w:tplc="9432C2AE">
      <w:start w:val="1"/>
      <w:numFmt w:val="lowerLetter"/>
      <w:lvlText w:val="(%5)"/>
      <w:lvlJc w:val="left"/>
      <w:pPr>
        <w:ind w:left="3600" w:hanging="360"/>
      </w:pPr>
      <w:rPr>
        <w:rFonts w:hint="default"/>
      </w:rPr>
    </w:lvl>
    <w:lvl w:ilvl="5" w:tplc="45E8403E" w:tentative="1">
      <w:start w:val="1"/>
      <w:numFmt w:val="lowerRoman"/>
      <w:lvlText w:val="%6."/>
      <w:lvlJc w:val="right"/>
      <w:pPr>
        <w:tabs>
          <w:tab w:val="num" w:pos="4320"/>
        </w:tabs>
        <w:ind w:left="4320" w:hanging="180"/>
      </w:pPr>
    </w:lvl>
    <w:lvl w:ilvl="6" w:tplc="F63E6F38" w:tentative="1">
      <w:start w:val="1"/>
      <w:numFmt w:val="decimal"/>
      <w:lvlText w:val="%7."/>
      <w:lvlJc w:val="left"/>
      <w:pPr>
        <w:tabs>
          <w:tab w:val="num" w:pos="5040"/>
        </w:tabs>
        <w:ind w:left="5040" w:hanging="360"/>
      </w:pPr>
    </w:lvl>
    <w:lvl w:ilvl="7" w:tplc="2A30C378" w:tentative="1">
      <w:start w:val="1"/>
      <w:numFmt w:val="lowerLetter"/>
      <w:lvlText w:val="%8."/>
      <w:lvlJc w:val="left"/>
      <w:pPr>
        <w:tabs>
          <w:tab w:val="num" w:pos="5760"/>
        </w:tabs>
        <w:ind w:left="5760" w:hanging="360"/>
      </w:pPr>
    </w:lvl>
    <w:lvl w:ilvl="8" w:tplc="4EF695DC" w:tentative="1">
      <w:start w:val="1"/>
      <w:numFmt w:val="lowerRoman"/>
      <w:lvlText w:val="%9."/>
      <w:lvlJc w:val="right"/>
      <w:pPr>
        <w:tabs>
          <w:tab w:val="num" w:pos="6480"/>
        </w:tabs>
        <w:ind w:left="6480" w:hanging="180"/>
      </w:pPr>
    </w:lvl>
  </w:abstractNum>
  <w:abstractNum w:abstractNumId="102" w15:restartNumberingAfterBreak="0">
    <w:nsid w:val="567762CD"/>
    <w:multiLevelType w:val="hybridMultilevel"/>
    <w:tmpl w:val="1974BCBA"/>
    <w:lvl w:ilvl="0" w:tplc="040C0017">
      <w:start w:val="1"/>
      <w:numFmt w:val="lowerRoman"/>
      <w:lvlText w:val="(%1)"/>
      <w:lvlJc w:val="left"/>
      <w:pPr>
        <w:ind w:left="1170" w:hanging="360"/>
      </w:pPr>
      <w:rPr>
        <w:rFonts w:hint="default"/>
        <w:b w:val="0"/>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3" w15:restartNumberingAfterBreak="0">
    <w:nsid w:val="57231190"/>
    <w:multiLevelType w:val="multilevel"/>
    <w:tmpl w:val="147E8CBC"/>
    <w:lvl w:ilvl="0">
      <w:start w:val="1"/>
      <w:numFmt w:val="decimal"/>
      <w:pStyle w:val="HeadingTocITB2"/>
      <w:isLgl/>
      <w:lvlText w:val="%1."/>
      <w:lvlJc w:val="left"/>
      <w:pPr>
        <w:tabs>
          <w:tab w:val="num" w:pos="576"/>
        </w:tabs>
        <w:ind w:left="432" w:hanging="432"/>
      </w:pPr>
      <w:rPr>
        <w:rFonts w:hint="default"/>
        <w:b/>
        <w:i w:val="0"/>
        <w:sz w:val="24"/>
      </w:rPr>
    </w:lvl>
    <w:lvl w:ilvl="1">
      <w:start w:val="1"/>
      <w:numFmt w:val="decimal"/>
      <w:pStyle w:val="AAAtablebullet2"/>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4" w15:restartNumberingAfterBreak="0">
    <w:nsid w:val="57D250A5"/>
    <w:multiLevelType w:val="hybridMultilevel"/>
    <w:tmpl w:val="27E2608C"/>
    <w:lvl w:ilvl="0" w:tplc="CA56C274">
      <w:start w:val="1"/>
      <w:numFmt w:val="lowerRoman"/>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57F8024E"/>
    <w:multiLevelType w:val="hybridMultilevel"/>
    <w:tmpl w:val="25FA2F54"/>
    <w:lvl w:ilvl="0" w:tplc="3146A3BA">
      <w:start w:val="1"/>
      <w:numFmt w:val="lowerLetter"/>
      <w:lvlText w:val="(%1)"/>
      <w:lvlJc w:val="left"/>
      <w:pPr>
        <w:tabs>
          <w:tab w:val="num" w:pos="1008"/>
        </w:tabs>
        <w:ind w:left="1008" w:hanging="432"/>
      </w:pPr>
      <w:rPr>
        <w:rFonts w:hint="default"/>
      </w:rPr>
    </w:lvl>
    <w:lvl w:ilvl="1" w:tplc="CA56C274">
      <w:start w:val="1"/>
      <w:numFmt w:val="decimal"/>
      <w:lvlText w:val="%2."/>
      <w:lvlJc w:val="left"/>
      <w:pPr>
        <w:ind w:left="2361" w:hanging="705"/>
      </w:pPr>
      <w:rPr>
        <w:rFonts w:hint="default"/>
      </w:rPr>
    </w:lvl>
    <w:lvl w:ilvl="2" w:tplc="365860B2">
      <w:start w:val="1"/>
      <w:numFmt w:val="lowerLetter"/>
      <w:lvlText w:val="%3)"/>
      <w:lvlJc w:val="left"/>
      <w:pPr>
        <w:ind w:left="3276" w:hanging="720"/>
      </w:pPr>
      <w:rPr>
        <w:rFonts w:hint="default"/>
      </w:rPr>
    </w:lvl>
    <w:lvl w:ilvl="3" w:tplc="0FEAEB2E" w:tentative="1">
      <w:start w:val="1"/>
      <w:numFmt w:val="decimal"/>
      <w:lvlText w:val="%4."/>
      <w:lvlJc w:val="left"/>
      <w:pPr>
        <w:tabs>
          <w:tab w:val="num" w:pos="3456"/>
        </w:tabs>
        <w:ind w:left="3456" w:hanging="360"/>
      </w:pPr>
    </w:lvl>
    <w:lvl w:ilvl="4" w:tplc="297CD83E" w:tentative="1">
      <w:start w:val="1"/>
      <w:numFmt w:val="lowerLetter"/>
      <w:lvlText w:val="%5."/>
      <w:lvlJc w:val="left"/>
      <w:pPr>
        <w:tabs>
          <w:tab w:val="num" w:pos="4176"/>
        </w:tabs>
        <w:ind w:left="4176" w:hanging="360"/>
      </w:pPr>
    </w:lvl>
    <w:lvl w:ilvl="5" w:tplc="45E8403E" w:tentative="1">
      <w:start w:val="1"/>
      <w:numFmt w:val="lowerRoman"/>
      <w:lvlText w:val="%6."/>
      <w:lvlJc w:val="right"/>
      <w:pPr>
        <w:tabs>
          <w:tab w:val="num" w:pos="4896"/>
        </w:tabs>
        <w:ind w:left="4896" w:hanging="180"/>
      </w:pPr>
    </w:lvl>
    <w:lvl w:ilvl="6" w:tplc="F63E6F38" w:tentative="1">
      <w:start w:val="1"/>
      <w:numFmt w:val="decimal"/>
      <w:lvlText w:val="%7."/>
      <w:lvlJc w:val="left"/>
      <w:pPr>
        <w:tabs>
          <w:tab w:val="num" w:pos="5616"/>
        </w:tabs>
        <w:ind w:left="5616" w:hanging="360"/>
      </w:pPr>
    </w:lvl>
    <w:lvl w:ilvl="7" w:tplc="2A30C378" w:tentative="1">
      <w:start w:val="1"/>
      <w:numFmt w:val="lowerLetter"/>
      <w:lvlText w:val="%8."/>
      <w:lvlJc w:val="left"/>
      <w:pPr>
        <w:tabs>
          <w:tab w:val="num" w:pos="6336"/>
        </w:tabs>
        <w:ind w:left="6336" w:hanging="360"/>
      </w:pPr>
    </w:lvl>
    <w:lvl w:ilvl="8" w:tplc="4EF695DC" w:tentative="1">
      <w:start w:val="1"/>
      <w:numFmt w:val="lowerRoman"/>
      <w:lvlText w:val="%9."/>
      <w:lvlJc w:val="right"/>
      <w:pPr>
        <w:tabs>
          <w:tab w:val="num" w:pos="7056"/>
        </w:tabs>
        <w:ind w:left="7056" w:hanging="180"/>
      </w:pPr>
    </w:lvl>
  </w:abstractNum>
  <w:abstractNum w:abstractNumId="106" w15:restartNumberingAfterBreak="0">
    <w:nsid w:val="58590EF2"/>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8807DE9"/>
    <w:multiLevelType w:val="multilevel"/>
    <w:tmpl w:val="539CFE84"/>
    <w:lvl w:ilvl="0">
      <w:start w:val="1"/>
      <w:numFmt w:val="decimal"/>
      <w:lvlText w:val="%1."/>
      <w:lvlJc w:val="left"/>
      <w:pPr>
        <w:tabs>
          <w:tab w:val="num" w:pos="720"/>
        </w:tabs>
        <w:ind w:left="720" w:hanging="720"/>
      </w:pPr>
      <w:rPr>
        <w:rFonts w:cs="Times New Roman" w:hint="default"/>
        <w:b w:val="0"/>
        <w:i w:val="0"/>
      </w:rPr>
    </w:lvl>
    <w:lvl w:ilvl="1">
      <w:start w:val="1"/>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8" w15:restartNumberingAfterBreak="0">
    <w:nsid w:val="5AA81CD7"/>
    <w:multiLevelType w:val="hybridMultilevel"/>
    <w:tmpl w:val="5AAAB878"/>
    <w:lvl w:ilvl="0" w:tplc="46FA6F52">
      <w:start w:val="1"/>
      <w:numFmt w:val="bullet"/>
      <w:lvlText w:val="•"/>
      <w:lvlJc w:val="left"/>
      <w:pPr>
        <w:ind w:left="373" w:hanging="204"/>
      </w:pPr>
      <w:rPr>
        <w:rFonts w:ascii="Times New Roman" w:eastAsia="Times New Roman" w:hAnsi="Times New Roman" w:hint="default"/>
        <w:sz w:val="24"/>
        <w:szCs w:val="24"/>
      </w:rPr>
    </w:lvl>
    <w:lvl w:ilvl="1" w:tplc="168E8836">
      <w:start w:val="1"/>
      <w:numFmt w:val="bullet"/>
      <w:lvlText w:val="•"/>
      <w:lvlJc w:val="left"/>
      <w:pPr>
        <w:ind w:left="1197" w:hanging="204"/>
      </w:pPr>
      <w:rPr>
        <w:rFonts w:hint="default"/>
      </w:rPr>
    </w:lvl>
    <w:lvl w:ilvl="2" w:tplc="0AEC69AA">
      <w:start w:val="1"/>
      <w:numFmt w:val="bullet"/>
      <w:lvlText w:val="•"/>
      <w:lvlJc w:val="left"/>
      <w:pPr>
        <w:ind w:left="2020" w:hanging="204"/>
      </w:pPr>
      <w:rPr>
        <w:rFonts w:hint="default"/>
      </w:rPr>
    </w:lvl>
    <w:lvl w:ilvl="3" w:tplc="2A8CBA7A">
      <w:start w:val="1"/>
      <w:numFmt w:val="bullet"/>
      <w:lvlText w:val="•"/>
      <w:lvlJc w:val="left"/>
      <w:pPr>
        <w:ind w:left="2844" w:hanging="204"/>
      </w:pPr>
      <w:rPr>
        <w:rFonts w:hint="default"/>
      </w:rPr>
    </w:lvl>
    <w:lvl w:ilvl="4" w:tplc="7CC620FE">
      <w:start w:val="1"/>
      <w:numFmt w:val="bullet"/>
      <w:lvlText w:val="•"/>
      <w:lvlJc w:val="left"/>
      <w:pPr>
        <w:ind w:left="3667" w:hanging="204"/>
      </w:pPr>
      <w:rPr>
        <w:rFonts w:hint="default"/>
      </w:rPr>
    </w:lvl>
    <w:lvl w:ilvl="5" w:tplc="0DB053B8">
      <w:start w:val="1"/>
      <w:numFmt w:val="bullet"/>
      <w:lvlText w:val="•"/>
      <w:lvlJc w:val="left"/>
      <w:pPr>
        <w:ind w:left="4491" w:hanging="204"/>
      </w:pPr>
      <w:rPr>
        <w:rFonts w:hint="default"/>
      </w:rPr>
    </w:lvl>
    <w:lvl w:ilvl="6" w:tplc="36D62AA6">
      <w:start w:val="1"/>
      <w:numFmt w:val="bullet"/>
      <w:lvlText w:val="•"/>
      <w:lvlJc w:val="left"/>
      <w:pPr>
        <w:ind w:left="5314" w:hanging="204"/>
      </w:pPr>
      <w:rPr>
        <w:rFonts w:hint="default"/>
      </w:rPr>
    </w:lvl>
    <w:lvl w:ilvl="7" w:tplc="92985134">
      <w:start w:val="1"/>
      <w:numFmt w:val="bullet"/>
      <w:lvlText w:val="•"/>
      <w:lvlJc w:val="left"/>
      <w:pPr>
        <w:ind w:left="6138" w:hanging="204"/>
      </w:pPr>
      <w:rPr>
        <w:rFonts w:hint="default"/>
      </w:rPr>
    </w:lvl>
    <w:lvl w:ilvl="8" w:tplc="B02AEEE6">
      <w:start w:val="1"/>
      <w:numFmt w:val="bullet"/>
      <w:lvlText w:val="•"/>
      <w:lvlJc w:val="left"/>
      <w:pPr>
        <w:ind w:left="6961" w:hanging="204"/>
      </w:pPr>
      <w:rPr>
        <w:rFonts w:hint="default"/>
      </w:rPr>
    </w:lvl>
  </w:abstractNum>
  <w:abstractNum w:abstractNumId="109" w15:restartNumberingAfterBreak="0">
    <w:nsid w:val="5C1303A4"/>
    <w:multiLevelType w:val="hybridMultilevel"/>
    <w:tmpl w:val="9AFE6D5C"/>
    <w:lvl w:ilvl="0" w:tplc="FBCA17AE">
      <w:start w:val="1"/>
      <w:numFmt w:val="lowerRoman"/>
      <w:lvlText w:val="%1."/>
      <w:lvlJc w:val="righ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5C9F1A23"/>
    <w:multiLevelType w:val="singleLevel"/>
    <w:tmpl w:val="C8342DAA"/>
    <w:lvl w:ilvl="0">
      <w:start w:val="1"/>
      <w:numFmt w:val="decimal"/>
      <w:pStyle w:val="SectionVIIHeader2"/>
      <w:lvlText w:val="%1."/>
      <w:lvlJc w:val="left"/>
      <w:pPr>
        <w:tabs>
          <w:tab w:val="num" w:pos="360"/>
        </w:tabs>
        <w:ind w:left="360" w:hanging="360"/>
      </w:pPr>
      <w:rPr>
        <w:rFonts w:ascii="Times New Roman" w:hAnsi="Times New Roman" w:hint="default"/>
        <w:b/>
        <w:i w:val="0"/>
        <w:sz w:val="32"/>
      </w:rPr>
    </w:lvl>
  </w:abstractNum>
  <w:abstractNum w:abstractNumId="111" w15:restartNumberingAfterBreak="0">
    <w:nsid w:val="5CA3257E"/>
    <w:multiLevelType w:val="multilevel"/>
    <w:tmpl w:val="9626C53A"/>
    <w:lvl w:ilvl="0">
      <w:start w:val="1"/>
      <w:numFmt w:val="lowerLetter"/>
      <w:lvlText w:val="%1)"/>
      <w:lvlJc w:val="left"/>
      <w:pPr>
        <w:tabs>
          <w:tab w:val="num" w:pos="1440"/>
        </w:tabs>
        <w:ind w:left="144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5E2914F7"/>
    <w:multiLevelType w:val="hybridMultilevel"/>
    <w:tmpl w:val="04663C68"/>
    <w:lvl w:ilvl="0" w:tplc="5E6AA50E">
      <w:start w:val="5"/>
      <w:numFmt w:val="none"/>
      <w:lvlText w:val=""/>
      <w:lvlJc w:val="left"/>
      <w:pPr>
        <w:ind w:left="1080" w:hanging="360"/>
      </w:pPr>
      <w:rPr>
        <w:rFonts w:ascii="Symbol" w:hAnsi="Symbol" w:cs="Times New Roman" w:hint="default"/>
        <w:sz w:val="32"/>
      </w:rPr>
    </w:lvl>
    <w:lvl w:ilvl="1" w:tplc="5E6AA50E">
      <w:start w:val="5"/>
      <w:numFmt w:val="none"/>
      <w:lvlText w:val=""/>
      <w:lvlJc w:val="left"/>
      <w:pPr>
        <w:ind w:left="1800" w:hanging="360"/>
      </w:pPr>
      <w:rPr>
        <w:rFonts w:ascii="Symbol" w:hAnsi="Symbol" w:cs="Times New Roman" w:hint="default"/>
        <w:sz w:val="32"/>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5F230305"/>
    <w:multiLevelType w:val="hybridMultilevel"/>
    <w:tmpl w:val="25BE4318"/>
    <w:lvl w:ilvl="0" w:tplc="4F640B4A">
      <w:start w:val="1"/>
      <w:numFmt w:val="lowerRoman"/>
      <w:lvlText w:val="%1."/>
      <w:lvlJc w:val="right"/>
      <w:pPr>
        <w:ind w:left="1356" w:hanging="360"/>
      </w:pPr>
    </w:lvl>
    <w:lvl w:ilvl="1" w:tplc="62665750" w:tentative="1">
      <w:start w:val="1"/>
      <w:numFmt w:val="lowerLetter"/>
      <w:lvlText w:val="%2."/>
      <w:lvlJc w:val="left"/>
      <w:pPr>
        <w:ind w:left="2076" w:hanging="360"/>
      </w:pPr>
    </w:lvl>
    <w:lvl w:ilvl="2" w:tplc="34808EF2" w:tentative="1">
      <w:start w:val="1"/>
      <w:numFmt w:val="lowerRoman"/>
      <w:lvlText w:val="%3."/>
      <w:lvlJc w:val="right"/>
      <w:pPr>
        <w:ind w:left="2796" w:hanging="180"/>
      </w:pPr>
    </w:lvl>
    <w:lvl w:ilvl="3" w:tplc="5A42EF0C" w:tentative="1">
      <w:start w:val="1"/>
      <w:numFmt w:val="decimal"/>
      <w:lvlText w:val="%4."/>
      <w:lvlJc w:val="left"/>
      <w:pPr>
        <w:ind w:left="3516" w:hanging="360"/>
      </w:pPr>
    </w:lvl>
    <w:lvl w:ilvl="4" w:tplc="30F48D04" w:tentative="1">
      <w:start w:val="1"/>
      <w:numFmt w:val="lowerLetter"/>
      <w:lvlText w:val="%5."/>
      <w:lvlJc w:val="left"/>
      <w:pPr>
        <w:ind w:left="4236" w:hanging="360"/>
      </w:pPr>
    </w:lvl>
    <w:lvl w:ilvl="5" w:tplc="45401E1E" w:tentative="1">
      <w:start w:val="1"/>
      <w:numFmt w:val="lowerRoman"/>
      <w:lvlText w:val="%6."/>
      <w:lvlJc w:val="right"/>
      <w:pPr>
        <w:ind w:left="4956" w:hanging="180"/>
      </w:pPr>
    </w:lvl>
    <w:lvl w:ilvl="6" w:tplc="B1B031F4" w:tentative="1">
      <w:start w:val="1"/>
      <w:numFmt w:val="decimal"/>
      <w:lvlText w:val="%7."/>
      <w:lvlJc w:val="left"/>
      <w:pPr>
        <w:ind w:left="5676" w:hanging="360"/>
      </w:pPr>
    </w:lvl>
    <w:lvl w:ilvl="7" w:tplc="C74E9EB0" w:tentative="1">
      <w:start w:val="1"/>
      <w:numFmt w:val="lowerLetter"/>
      <w:lvlText w:val="%8."/>
      <w:lvlJc w:val="left"/>
      <w:pPr>
        <w:ind w:left="6396" w:hanging="360"/>
      </w:pPr>
    </w:lvl>
    <w:lvl w:ilvl="8" w:tplc="6C207904" w:tentative="1">
      <w:start w:val="1"/>
      <w:numFmt w:val="lowerRoman"/>
      <w:lvlText w:val="%9."/>
      <w:lvlJc w:val="right"/>
      <w:pPr>
        <w:ind w:left="7116" w:hanging="180"/>
      </w:pPr>
    </w:lvl>
  </w:abstractNum>
  <w:abstractNum w:abstractNumId="115"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6" w15:restartNumberingAfterBreak="0">
    <w:nsid w:val="602A7E13"/>
    <w:multiLevelType w:val="hybridMultilevel"/>
    <w:tmpl w:val="D1E82F6E"/>
    <w:lvl w:ilvl="0" w:tplc="8F68FB12">
      <w:start w:val="1"/>
      <w:numFmt w:val="decimal"/>
      <w:lvlText w:val="%1."/>
      <w:lvlJc w:val="left"/>
      <w:pPr>
        <w:ind w:left="720" w:hanging="360"/>
      </w:pPr>
      <w:rPr>
        <w:rFonts w:hint="default"/>
        <w:b w:val="0"/>
        <w:i w:val="0"/>
      </w:rPr>
    </w:lvl>
    <w:lvl w:ilvl="1" w:tplc="9DBCCD76" w:tentative="1">
      <w:start w:val="1"/>
      <w:numFmt w:val="lowerLetter"/>
      <w:lvlText w:val="%2."/>
      <w:lvlJc w:val="left"/>
      <w:pPr>
        <w:ind w:left="1440" w:hanging="360"/>
      </w:pPr>
    </w:lvl>
    <w:lvl w:ilvl="2" w:tplc="E7EA9718" w:tentative="1">
      <w:start w:val="1"/>
      <w:numFmt w:val="lowerRoman"/>
      <w:lvlText w:val="%3."/>
      <w:lvlJc w:val="right"/>
      <w:pPr>
        <w:ind w:left="2160" w:hanging="180"/>
      </w:pPr>
    </w:lvl>
    <w:lvl w:ilvl="3" w:tplc="220471F4" w:tentative="1">
      <w:start w:val="1"/>
      <w:numFmt w:val="decimal"/>
      <w:lvlText w:val="%4."/>
      <w:lvlJc w:val="left"/>
      <w:pPr>
        <w:ind w:left="2880" w:hanging="360"/>
      </w:pPr>
    </w:lvl>
    <w:lvl w:ilvl="4" w:tplc="372E5EDE" w:tentative="1">
      <w:start w:val="1"/>
      <w:numFmt w:val="lowerLetter"/>
      <w:lvlText w:val="%5."/>
      <w:lvlJc w:val="left"/>
      <w:pPr>
        <w:ind w:left="3600" w:hanging="360"/>
      </w:pPr>
    </w:lvl>
    <w:lvl w:ilvl="5" w:tplc="ED8A5B74" w:tentative="1">
      <w:start w:val="1"/>
      <w:numFmt w:val="lowerRoman"/>
      <w:lvlText w:val="%6."/>
      <w:lvlJc w:val="right"/>
      <w:pPr>
        <w:ind w:left="4320" w:hanging="180"/>
      </w:pPr>
    </w:lvl>
    <w:lvl w:ilvl="6" w:tplc="EEFE257E" w:tentative="1">
      <w:start w:val="1"/>
      <w:numFmt w:val="decimal"/>
      <w:lvlText w:val="%7."/>
      <w:lvlJc w:val="left"/>
      <w:pPr>
        <w:ind w:left="5040" w:hanging="360"/>
      </w:pPr>
    </w:lvl>
    <w:lvl w:ilvl="7" w:tplc="BF209E56" w:tentative="1">
      <w:start w:val="1"/>
      <w:numFmt w:val="lowerLetter"/>
      <w:lvlText w:val="%8."/>
      <w:lvlJc w:val="left"/>
      <w:pPr>
        <w:ind w:left="5760" w:hanging="360"/>
      </w:pPr>
    </w:lvl>
    <w:lvl w:ilvl="8" w:tplc="F2D21704" w:tentative="1">
      <w:start w:val="1"/>
      <w:numFmt w:val="lowerRoman"/>
      <w:lvlText w:val="%9."/>
      <w:lvlJc w:val="right"/>
      <w:pPr>
        <w:ind w:left="6480" w:hanging="180"/>
      </w:pPr>
    </w:lvl>
  </w:abstractNum>
  <w:abstractNum w:abstractNumId="117" w15:restartNumberingAfterBreak="0">
    <w:nsid w:val="60A85DBE"/>
    <w:multiLevelType w:val="multilevel"/>
    <w:tmpl w:val="945C0F0A"/>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ascii="Times New Roman" w:eastAsia="Times New Roman" w:hAnsi="Times New Roman" w:cs="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9" w15:restartNumberingAfterBreak="0">
    <w:nsid w:val="61C21377"/>
    <w:multiLevelType w:val="multilevel"/>
    <w:tmpl w:val="2F8ED542"/>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15:restartNumberingAfterBreak="0">
    <w:nsid w:val="63310F85"/>
    <w:multiLevelType w:val="hybridMultilevel"/>
    <w:tmpl w:val="21B4562C"/>
    <w:lvl w:ilvl="0" w:tplc="7042F438">
      <w:start w:val="1"/>
      <w:numFmt w:val="bullet"/>
      <w:lvlText w:val="-"/>
      <w:lvlJc w:val="left"/>
      <w:pPr>
        <w:ind w:left="604" w:hanging="142"/>
      </w:pPr>
      <w:rPr>
        <w:rFonts w:ascii="Times New Roman" w:eastAsia="Times New Roman" w:hAnsi="Times New Roman" w:hint="default"/>
        <w:sz w:val="24"/>
        <w:szCs w:val="24"/>
      </w:rPr>
    </w:lvl>
    <w:lvl w:ilvl="1" w:tplc="ADE6E39E">
      <w:start w:val="1"/>
      <w:numFmt w:val="bullet"/>
      <w:lvlText w:val="•"/>
      <w:lvlJc w:val="left"/>
      <w:pPr>
        <w:ind w:left="1597" w:hanging="142"/>
      </w:pPr>
      <w:rPr>
        <w:rFonts w:hint="default"/>
      </w:rPr>
    </w:lvl>
    <w:lvl w:ilvl="2" w:tplc="DEA64454">
      <w:start w:val="1"/>
      <w:numFmt w:val="bullet"/>
      <w:lvlText w:val="•"/>
      <w:lvlJc w:val="left"/>
      <w:pPr>
        <w:ind w:left="2591" w:hanging="142"/>
      </w:pPr>
      <w:rPr>
        <w:rFonts w:hint="default"/>
      </w:rPr>
    </w:lvl>
    <w:lvl w:ilvl="3" w:tplc="B7CEDD0A">
      <w:start w:val="1"/>
      <w:numFmt w:val="bullet"/>
      <w:lvlText w:val="•"/>
      <w:lvlJc w:val="left"/>
      <w:pPr>
        <w:ind w:left="3584" w:hanging="142"/>
      </w:pPr>
      <w:rPr>
        <w:rFonts w:hint="default"/>
      </w:rPr>
    </w:lvl>
    <w:lvl w:ilvl="4" w:tplc="6DC6BF78">
      <w:start w:val="1"/>
      <w:numFmt w:val="bullet"/>
      <w:lvlText w:val="•"/>
      <w:lvlJc w:val="left"/>
      <w:pPr>
        <w:ind w:left="4577" w:hanging="142"/>
      </w:pPr>
      <w:rPr>
        <w:rFonts w:hint="default"/>
      </w:rPr>
    </w:lvl>
    <w:lvl w:ilvl="5" w:tplc="F4C0EB42">
      <w:start w:val="1"/>
      <w:numFmt w:val="bullet"/>
      <w:lvlText w:val="•"/>
      <w:lvlJc w:val="left"/>
      <w:pPr>
        <w:ind w:left="5571" w:hanging="142"/>
      </w:pPr>
      <w:rPr>
        <w:rFonts w:hint="default"/>
      </w:rPr>
    </w:lvl>
    <w:lvl w:ilvl="6" w:tplc="F9E2F546">
      <w:start w:val="1"/>
      <w:numFmt w:val="bullet"/>
      <w:lvlText w:val="•"/>
      <w:lvlJc w:val="left"/>
      <w:pPr>
        <w:ind w:left="6564" w:hanging="142"/>
      </w:pPr>
      <w:rPr>
        <w:rFonts w:hint="default"/>
      </w:rPr>
    </w:lvl>
    <w:lvl w:ilvl="7" w:tplc="1060AA7A">
      <w:start w:val="1"/>
      <w:numFmt w:val="bullet"/>
      <w:lvlText w:val="•"/>
      <w:lvlJc w:val="left"/>
      <w:pPr>
        <w:ind w:left="7558" w:hanging="142"/>
      </w:pPr>
      <w:rPr>
        <w:rFonts w:hint="default"/>
      </w:rPr>
    </w:lvl>
    <w:lvl w:ilvl="8" w:tplc="80C23594">
      <w:start w:val="1"/>
      <w:numFmt w:val="bullet"/>
      <w:lvlText w:val="•"/>
      <w:lvlJc w:val="left"/>
      <w:pPr>
        <w:ind w:left="8551" w:hanging="142"/>
      </w:pPr>
      <w:rPr>
        <w:rFonts w:hint="default"/>
      </w:rPr>
    </w:lvl>
  </w:abstractNum>
  <w:abstractNum w:abstractNumId="121" w15:restartNumberingAfterBreak="0">
    <w:nsid w:val="634F09A1"/>
    <w:multiLevelType w:val="hybridMultilevel"/>
    <w:tmpl w:val="41A6E9B2"/>
    <w:lvl w:ilvl="0" w:tplc="6E58C1D0">
      <w:start w:val="3"/>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6767A91"/>
    <w:multiLevelType w:val="hybridMultilevel"/>
    <w:tmpl w:val="B0DA38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6A06186"/>
    <w:multiLevelType w:val="hybridMultilevel"/>
    <w:tmpl w:val="EAD6BB36"/>
    <w:lvl w:ilvl="0" w:tplc="A4D2A782">
      <w:start w:val="1"/>
      <w:numFmt w:val="lowerLetter"/>
      <w:lvlText w:val="(%1)"/>
      <w:lvlJc w:val="left"/>
      <w:pPr>
        <w:tabs>
          <w:tab w:val="num" w:pos="900"/>
        </w:tabs>
        <w:ind w:left="900" w:hanging="360"/>
      </w:pPr>
      <w:rPr>
        <w:rFonts w:ascii="Times New Roman" w:hAnsi="Times New Roman" w:cs="Times New Roman" w:hint="default"/>
        <w:i w:val="0"/>
        <w:iCs w:val="0"/>
        <w:sz w:val="24"/>
        <w:szCs w:val="24"/>
      </w:rPr>
    </w:lvl>
    <w:lvl w:ilvl="1" w:tplc="04090003">
      <w:start w:val="1"/>
      <w:numFmt w:val="lowerLetter"/>
      <w:lvlText w:val="%2."/>
      <w:lvlJc w:val="left"/>
      <w:pPr>
        <w:tabs>
          <w:tab w:val="num" w:pos="1620"/>
        </w:tabs>
        <w:ind w:left="1620" w:hanging="360"/>
      </w:pPr>
    </w:lvl>
    <w:lvl w:ilvl="2" w:tplc="04090005">
      <w:start w:val="1"/>
      <w:numFmt w:val="lowerRoman"/>
      <w:lvlText w:val="%3."/>
      <w:lvlJc w:val="right"/>
      <w:pPr>
        <w:tabs>
          <w:tab w:val="num" w:pos="2340"/>
        </w:tabs>
        <w:ind w:left="2340" w:hanging="180"/>
      </w:pPr>
    </w:lvl>
    <w:lvl w:ilvl="3" w:tplc="04090001">
      <w:start w:val="1"/>
      <w:numFmt w:val="decimal"/>
      <w:lvlText w:val="%4."/>
      <w:lvlJc w:val="left"/>
      <w:pPr>
        <w:tabs>
          <w:tab w:val="num" w:pos="3060"/>
        </w:tabs>
        <w:ind w:left="3060" w:hanging="360"/>
      </w:pPr>
    </w:lvl>
    <w:lvl w:ilvl="4" w:tplc="04090003">
      <w:start w:val="1"/>
      <w:numFmt w:val="lowerLetter"/>
      <w:lvlText w:val="%5."/>
      <w:lvlJc w:val="left"/>
      <w:pPr>
        <w:tabs>
          <w:tab w:val="num" w:pos="3780"/>
        </w:tabs>
        <w:ind w:left="3780" w:hanging="360"/>
      </w:pPr>
    </w:lvl>
    <w:lvl w:ilvl="5" w:tplc="04090005">
      <w:start w:val="1"/>
      <w:numFmt w:val="lowerRoman"/>
      <w:lvlText w:val="%6."/>
      <w:lvlJc w:val="right"/>
      <w:pPr>
        <w:tabs>
          <w:tab w:val="num" w:pos="4500"/>
        </w:tabs>
        <w:ind w:left="4500" w:hanging="180"/>
      </w:pPr>
    </w:lvl>
    <w:lvl w:ilvl="6" w:tplc="04090001">
      <w:start w:val="1"/>
      <w:numFmt w:val="decimal"/>
      <w:lvlText w:val="%7."/>
      <w:lvlJc w:val="left"/>
      <w:pPr>
        <w:tabs>
          <w:tab w:val="num" w:pos="5220"/>
        </w:tabs>
        <w:ind w:left="5220" w:hanging="360"/>
      </w:pPr>
    </w:lvl>
    <w:lvl w:ilvl="7" w:tplc="04090003">
      <w:start w:val="1"/>
      <w:numFmt w:val="lowerLetter"/>
      <w:lvlText w:val="%8."/>
      <w:lvlJc w:val="left"/>
      <w:pPr>
        <w:tabs>
          <w:tab w:val="num" w:pos="5940"/>
        </w:tabs>
        <w:ind w:left="5940" w:hanging="360"/>
      </w:pPr>
    </w:lvl>
    <w:lvl w:ilvl="8" w:tplc="04090005">
      <w:start w:val="1"/>
      <w:numFmt w:val="lowerRoman"/>
      <w:lvlText w:val="%9."/>
      <w:lvlJc w:val="right"/>
      <w:pPr>
        <w:tabs>
          <w:tab w:val="num" w:pos="6660"/>
        </w:tabs>
        <w:ind w:left="6660" w:hanging="180"/>
      </w:pPr>
    </w:lvl>
  </w:abstractNum>
  <w:abstractNum w:abstractNumId="124" w15:restartNumberingAfterBreak="0">
    <w:nsid w:val="66B87251"/>
    <w:multiLevelType w:val="multilevel"/>
    <w:tmpl w:val="64AEDD2A"/>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15:restartNumberingAfterBreak="0">
    <w:nsid w:val="6797483D"/>
    <w:multiLevelType w:val="hybridMultilevel"/>
    <w:tmpl w:val="D24E90BA"/>
    <w:lvl w:ilvl="0" w:tplc="E36E7F78">
      <w:start w:val="1"/>
      <w:numFmt w:val="lowerRoman"/>
      <w:lvlText w:val="(%1)"/>
      <w:lvlJc w:val="left"/>
      <w:pPr>
        <w:ind w:left="1131" w:hanging="72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26" w15:restartNumberingAfterBreak="0">
    <w:nsid w:val="683B60DC"/>
    <w:multiLevelType w:val="hybridMultilevel"/>
    <w:tmpl w:val="6BA8ADCC"/>
    <w:lvl w:ilvl="0" w:tplc="12C8C1B2">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8D87170"/>
    <w:multiLevelType w:val="hybridMultilevel"/>
    <w:tmpl w:val="6B063D30"/>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9C03C39"/>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ADD7358"/>
    <w:multiLevelType w:val="multilevel"/>
    <w:tmpl w:val="A97EB97E"/>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15:restartNumberingAfterBreak="0">
    <w:nsid w:val="6B991912"/>
    <w:multiLevelType w:val="hybridMultilevel"/>
    <w:tmpl w:val="7C7616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6C5C59E6"/>
    <w:multiLevelType w:val="hybridMultilevel"/>
    <w:tmpl w:val="17B853E2"/>
    <w:lvl w:ilvl="0" w:tplc="7D522F2A">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6CD56897"/>
    <w:multiLevelType w:val="hybridMultilevel"/>
    <w:tmpl w:val="BE3C864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15:restartNumberingAfterBreak="0">
    <w:nsid w:val="6E144E72"/>
    <w:multiLevelType w:val="multilevel"/>
    <w:tmpl w:val="8F6EF092"/>
    <w:lvl w:ilvl="0">
      <w:start w:val="1"/>
      <w:numFmt w:val="lowerLetter"/>
      <w:lvlText w:val="%1)"/>
      <w:lvlJc w:val="left"/>
      <w:pPr>
        <w:tabs>
          <w:tab w:val="num" w:pos="1440"/>
        </w:tabs>
        <w:ind w:left="1440" w:hanging="720"/>
      </w:pPr>
      <w:rPr>
        <w:rFonts w:hint="default"/>
        <w:b w:val="0"/>
      </w:rPr>
    </w:lvl>
    <w:lvl w:ilvl="1">
      <w:start w:val="1"/>
      <w:numFmt w:val="upperRoman"/>
      <w:lvlText w:val="%2."/>
      <w:lvlJc w:val="left"/>
      <w:pPr>
        <w:ind w:left="1800" w:hanging="720"/>
      </w:pPr>
      <w:rPr>
        <w:rFonts w:hint="default"/>
      </w:rPr>
    </w:lvl>
    <w:lvl w:ilvl="2">
      <w:start w:val="1"/>
      <w:numFmt w:val="upperLetter"/>
      <w:lvlText w:val="%3."/>
      <w:lvlJc w:val="left"/>
      <w:pPr>
        <w:ind w:left="2415" w:hanging="435"/>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ascii="Times New Roman" w:eastAsia="Times New Roman" w:hAnsi="Times New Roman" w:cs="Times New Roman"/>
      </w:rPr>
    </w:lvl>
    <w:lvl w:ilvl="5">
      <w:start w:val="1"/>
      <w:numFmt w:val="bullet"/>
      <w:lvlText w:val="-"/>
      <w:lvlJc w:val="left"/>
      <w:pPr>
        <w:ind w:left="4500" w:hanging="360"/>
      </w:pPr>
      <w:rPr>
        <w:rFonts w:ascii="Times New Roman" w:eastAsia="Times New Roman" w:hAnsi="Times New Roman" w:cs="Times New Roman" w:hint="default"/>
        <w:color w:val="000000"/>
      </w:r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4" w15:restartNumberingAfterBreak="0">
    <w:nsid w:val="6F683A8D"/>
    <w:multiLevelType w:val="hybridMultilevel"/>
    <w:tmpl w:val="CF7EA8D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5" w15:restartNumberingAfterBreak="0">
    <w:nsid w:val="6F6F3A43"/>
    <w:multiLevelType w:val="hybridMultilevel"/>
    <w:tmpl w:val="A46C70E8"/>
    <w:lvl w:ilvl="0" w:tplc="0A048522">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6F875A15"/>
    <w:multiLevelType w:val="hybridMultilevel"/>
    <w:tmpl w:val="4532EB9E"/>
    <w:lvl w:ilvl="0" w:tplc="7C5E9DD6">
      <w:start w:val="1"/>
      <w:numFmt w:val="lowerLetter"/>
      <w:lvlText w:val="(%1)"/>
      <w:lvlJc w:val="left"/>
      <w:pPr>
        <w:tabs>
          <w:tab w:val="num" w:pos="1350"/>
        </w:tabs>
        <w:ind w:left="1350" w:hanging="720"/>
      </w:pPr>
      <w:rPr>
        <w:rFonts w:ascii="Times New Roman" w:hAnsi="Times New Roman" w:cs="Times New Roman" w:hint="default"/>
        <w:sz w:val="24"/>
        <w:szCs w:val="24"/>
      </w:rPr>
    </w:lvl>
    <w:lvl w:ilvl="1" w:tplc="040C0019" w:tentative="1">
      <w:start w:val="1"/>
      <w:numFmt w:val="lowerLetter"/>
      <w:lvlText w:val="%2."/>
      <w:lvlJc w:val="left"/>
      <w:pPr>
        <w:tabs>
          <w:tab w:val="num" w:pos="2088"/>
        </w:tabs>
        <w:ind w:left="2088" w:hanging="360"/>
      </w:pPr>
    </w:lvl>
    <w:lvl w:ilvl="2" w:tplc="040C001B" w:tentative="1">
      <w:start w:val="1"/>
      <w:numFmt w:val="lowerRoman"/>
      <w:lvlText w:val="%3."/>
      <w:lvlJc w:val="right"/>
      <w:pPr>
        <w:tabs>
          <w:tab w:val="num" w:pos="2808"/>
        </w:tabs>
        <w:ind w:left="2808" w:hanging="180"/>
      </w:pPr>
    </w:lvl>
    <w:lvl w:ilvl="3" w:tplc="040C000F" w:tentative="1">
      <w:start w:val="1"/>
      <w:numFmt w:val="decimal"/>
      <w:lvlText w:val="%4."/>
      <w:lvlJc w:val="left"/>
      <w:pPr>
        <w:tabs>
          <w:tab w:val="num" w:pos="3528"/>
        </w:tabs>
        <w:ind w:left="3528" w:hanging="360"/>
      </w:pPr>
    </w:lvl>
    <w:lvl w:ilvl="4" w:tplc="040C0019" w:tentative="1">
      <w:start w:val="1"/>
      <w:numFmt w:val="lowerLetter"/>
      <w:lvlText w:val="%5."/>
      <w:lvlJc w:val="left"/>
      <w:pPr>
        <w:tabs>
          <w:tab w:val="num" w:pos="4248"/>
        </w:tabs>
        <w:ind w:left="4248" w:hanging="360"/>
      </w:pPr>
    </w:lvl>
    <w:lvl w:ilvl="5" w:tplc="040C001B" w:tentative="1">
      <w:start w:val="1"/>
      <w:numFmt w:val="lowerRoman"/>
      <w:lvlText w:val="%6."/>
      <w:lvlJc w:val="right"/>
      <w:pPr>
        <w:tabs>
          <w:tab w:val="num" w:pos="4968"/>
        </w:tabs>
        <w:ind w:left="4968" w:hanging="180"/>
      </w:pPr>
    </w:lvl>
    <w:lvl w:ilvl="6" w:tplc="040C000F" w:tentative="1">
      <w:start w:val="1"/>
      <w:numFmt w:val="decimal"/>
      <w:lvlText w:val="%7."/>
      <w:lvlJc w:val="left"/>
      <w:pPr>
        <w:tabs>
          <w:tab w:val="num" w:pos="5688"/>
        </w:tabs>
        <w:ind w:left="5688" w:hanging="360"/>
      </w:pPr>
    </w:lvl>
    <w:lvl w:ilvl="7" w:tplc="040C0019" w:tentative="1">
      <w:start w:val="1"/>
      <w:numFmt w:val="lowerLetter"/>
      <w:lvlText w:val="%8."/>
      <w:lvlJc w:val="left"/>
      <w:pPr>
        <w:tabs>
          <w:tab w:val="num" w:pos="6408"/>
        </w:tabs>
        <w:ind w:left="6408" w:hanging="360"/>
      </w:pPr>
    </w:lvl>
    <w:lvl w:ilvl="8" w:tplc="040C001B" w:tentative="1">
      <w:start w:val="1"/>
      <w:numFmt w:val="lowerRoman"/>
      <w:lvlText w:val="%9."/>
      <w:lvlJc w:val="right"/>
      <w:pPr>
        <w:tabs>
          <w:tab w:val="num" w:pos="7128"/>
        </w:tabs>
        <w:ind w:left="7128" w:hanging="180"/>
      </w:pPr>
    </w:lvl>
  </w:abstractNum>
  <w:abstractNum w:abstractNumId="137" w15:restartNumberingAfterBreak="0">
    <w:nsid w:val="700C5C6B"/>
    <w:multiLevelType w:val="hybridMultilevel"/>
    <w:tmpl w:val="2D8A73AC"/>
    <w:lvl w:ilvl="0" w:tplc="04090001">
      <w:start w:val="1"/>
      <w:numFmt w:val="bullet"/>
      <w:lvlText w:val=""/>
      <w:lvlJc w:val="left"/>
      <w:pPr>
        <w:ind w:left="270" w:hanging="360"/>
      </w:pPr>
      <w:rPr>
        <w:rFonts w:ascii="Symbol" w:hAnsi="Symbol" w:hint="default"/>
      </w:rPr>
    </w:lvl>
    <w:lvl w:ilvl="1" w:tplc="04090001">
      <w:start w:val="1"/>
      <w:numFmt w:val="bullet"/>
      <w:lvlText w:val=""/>
      <w:lvlJc w:val="left"/>
      <w:pPr>
        <w:ind w:left="990" w:hanging="360"/>
      </w:pPr>
      <w:rPr>
        <w:rFonts w:ascii="Symbol" w:hAnsi="Symbol" w:hint="default"/>
      </w:rPr>
    </w:lvl>
    <w:lvl w:ilvl="2" w:tplc="04090005" w:tentative="1">
      <w:start w:val="1"/>
      <w:numFmt w:val="lowerRoman"/>
      <w:lvlText w:val="%3."/>
      <w:lvlJc w:val="right"/>
      <w:pPr>
        <w:ind w:left="1710" w:hanging="180"/>
      </w:pPr>
    </w:lvl>
    <w:lvl w:ilvl="3" w:tplc="04090001" w:tentative="1">
      <w:start w:val="1"/>
      <w:numFmt w:val="decimal"/>
      <w:lvlText w:val="%4."/>
      <w:lvlJc w:val="left"/>
      <w:pPr>
        <w:ind w:left="2430" w:hanging="360"/>
      </w:pPr>
    </w:lvl>
    <w:lvl w:ilvl="4" w:tplc="04090003" w:tentative="1">
      <w:start w:val="1"/>
      <w:numFmt w:val="lowerLetter"/>
      <w:lvlText w:val="%5."/>
      <w:lvlJc w:val="left"/>
      <w:pPr>
        <w:ind w:left="3150" w:hanging="360"/>
      </w:pPr>
    </w:lvl>
    <w:lvl w:ilvl="5" w:tplc="04090005" w:tentative="1">
      <w:start w:val="1"/>
      <w:numFmt w:val="lowerRoman"/>
      <w:lvlText w:val="%6."/>
      <w:lvlJc w:val="right"/>
      <w:pPr>
        <w:ind w:left="3870" w:hanging="180"/>
      </w:pPr>
    </w:lvl>
    <w:lvl w:ilvl="6" w:tplc="04090001" w:tentative="1">
      <w:start w:val="1"/>
      <w:numFmt w:val="decimal"/>
      <w:lvlText w:val="%7."/>
      <w:lvlJc w:val="left"/>
      <w:pPr>
        <w:ind w:left="4590" w:hanging="360"/>
      </w:pPr>
    </w:lvl>
    <w:lvl w:ilvl="7" w:tplc="04090003" w:tentative="1">
      <w:start w:val="1"/>
      <w:numFmt w:val="lowerLetter"/>
      <w:lvlText w:val="%8."/>
      <w:lvlJc w:val="left"/>
      <w:pPr>
        <w:ind w:left="5310" w:hanging="360"/>
      </w:pPr>
    </w:lvl>
    <w:lvl w:ilvl="8" w:tplc="04090005" w:tentative="1">
      <w:start w:val="1"/>
      <w:numFmt w:val="lowerRoman"/>
      <w:lvlText w:val="%9."/>
      <w:lvlJc w:val="right"/>
      <w:pPr>
        <w:ind w:left="6030" w:hanging="180"/>
      </w:pPr>
    </w:lvl>
  </w:abstractNum>
  <w:abstractNum w:abstractNumId="138" w15:restartNumberingAfterBreak="0">
    <w:nsid w:val="7246429D"/>
    <w:multiLevelType w:val="hybridMultilevel"/>
    <w:tmpl w:val="AB8CCCBE"/>
    <w:lvl w:ilvl="0" w:tplc="040C0017">
      <w:start w:val="1"/>
      <w:numFmt w:val="lowerRoman"/>
      <w:lvlText w:val="(%1)"/>
      <w:lvlJc w:val="left"/>
      <w:pPr>
        <w:ind w:left="1500" w:hanging="360"/>
      </w:pPr>
      <w:rPr>
        <w:rFonts w:hint="default"/>
        <w:b w:val="0"/>
        <w:i w:val="0"/>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39" w15:restartNumberingAfterBreak="0">
    <w:nsid w:val="735E1FED"/>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75396DAD"/>
    <w:multiLevelType w:val="hybridMultilevel"/>
    <w:tmpl w:val="1EEEE9C6"/>
    <w:lvl w:ilvl="0" w:tplc="040C000F">
      <w:start w:val="1"/>
      <w:numFmt w:val="lowerRoman"/>
      <w:pStyle w:val="Bulletroman"/>
      <w:lvlText w:val="%1."/>
      <w:lvlJc w:val="left"/>
      <w:pPr>
        <w:ind w:left="1080" w:hanging="360"/>
      </w:pPr>
      <w:rPr>
        <w:rFonts w:hint="default"/>
      </w:rPr>
    </w:lvl>
    <w:lvl w:ilvl="1" w:tplc="040C0019">
      <w:start w:val="1"/>
      <w:numFmt w:val="bullet"/>
      <w:lvlText w:val="o"/>
      <w:lvlJc w:val="left"/>
      <w:pPr>
        <w:ind w:left="1800" w:hanging="360"/>
      </w:pPr>
      <w:rPr>
        <w:rFonts w:ascii="Courier New" w:hAnsi="Courier New" w:cs="Courier New" w:hint="default"/>
      </w:rPr>
    </w:lvl>
    <w:lvl w:ilvl="2" w:tplc="040C001B" w:tentative="1">
      <w:start w:val="1"/>
      <w:numFmt w:val="bullet"/>
      <w:lvlText w:val=""/>
      <w:lvlJc w:val="left"/>
      <w:pPr>
        <w:ind w:left="2520" w:hanging="360"/>
      </w:pPr>
      <w:rPr>
        <w:rFonts w:ascii="Wingdings" w:hAnsi="Wingdings" w:hint="default"/>
      </w:rPr>
    </w:lvl>
    <w:lvl w:ilvl="3" w:tplc="040C000F" w:tentative="1">
      <w:start w:val="1"/>
      <w:numFmt w:val="bullet"/>
      <w:lvlText w:val=""/>
      <w:lvlJc w:val="left"/>
      <w:pPr>
        <w:ind w:left="3240" w:hanging="360"/>
      </w:pPr>
      <w:rPr>
        <w:rFonts w:ascii="Symbol" w:hAnsi="Symbol" w:hint="default"/>
      </w:rPr>
    </w:lvl>
    <w:lvl w:ilvl="4" w:tplc="040C0019" w:tentative="1">
      <w:start w:val="1"/>
      <w:numFmt w:val="bullet"/>
      <w:lvlText w:val="o"/>
      <w:lvlJc w:val="left"/>
      <w:pPr>
        <w:ind w:left="3960" w:hanging="360"/>
      </w:pPr>
      <w:rPr>
        <w:rFonts w:ascii="Courier New" w:hAnsi="Courier New" w:cs="Courier New" w:hint="default"/>
      </w:rPr>
    </w:lvl>
    <w:lvl w:ilvl="5" w:tplc="040C001B" w:tentative="1">
      <w:start w:val="1"/>
      <w:numFmt w:val="bullet"/>
      <w:lvlText w:val=""/>
      <w:lvlJc w:val="left"/>
      <w:pPr>
        <w:ind w:left="4680" w:hanging="360"/>
      </w:pPr>
      <w:rPr>
        <w:rFonts w:ascii="Wingdings" w:hAnsi="Wingdings" w:hint="default"/>
      </w:rPr>
    </w:lvl>
    <w:lvl w:ilvl="6" w:tplc="040C000F" w:tentative="1">
      <w:start w:val="1"/>
      <w:numFmt w:val="bullet"/>
      <w:lvlText w:val=""/>
      <w:lvlJc w:val="left"/>
      <w:pPr>
        <w:ind w:left="5400" w:hanging="360"/>
      </w:pPr>
      <w:rPr>
        <w:rFonts w:ascii="Symbol" w:hAnsi="Symbol" w:hint="default"/>
      </w:rPr>
    </w:lvl>
    <w:lvl w:ilvl="7" w:tplc="040C0019" w:tentative="1">
      <w:start w:val="1"/>
      <w:numFmt w:val="bullet"/>
      <w:lvlText w:val="o"/>
      <w:lvlJc w:val="left"/>
      <w:pPr>
        <w:ind w:left="6120" w:hanging="360"/>
      </w:pPr>
      <w:rPr>
        <w:rFonts w:ascii="Courier New" w:hAnsi="Courier New" w:cs="Courier New" w:hint="default"/>
      </w:rPr>
    </w:lvl>
    <w:lvl w:ilvl="8" w:tplc="040C001B" w:tentative="1">
      <w:start w:val="1"/>
      <w:numFmt w:val="bullet"/>
      <w:lvlText w:val=""/>
      <w:lvlJc w:val="left"/>
      <w:pPr>
        <w:ind w:left="6840" w:hanging="360"/>
      </w:pPr>
      <w:rPr>
        <w:rFonts w:ascii="Wingdings" w:hAnsi="Wingdings" w:hint="default"/>
      </w:rPr>
    </w:lvl>
  </w:abstractNum>
  <w:abstractNum w:abstractNumId="141" w15:restartNumberingAfterBreak="0">
    <w:nsid w:val="757E2692"/>
    <w:multiLevelType w:val="hybridMultilevel"/>
    <w:tmpl w:val="5B764770"/>
    <w:lvl w:ilvl="0" w:tplc="FFBEA3F6">
      <w:start w:val="1"/>
      <w:numFmt w:val="lowerRoman"/>
      <w:lvlText w:val="(%1)"/>
      <w:lvlJc w:val="left"/>
      <w:pPr>
        <w:ind w:left="180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2" w15:restartNumberingAfterBreak="0">
    <w:nsid w:val="75F4669B"/>
    <w:multiLevelType w:val="hybridMultilevel"/>
    <w:tmpl w:val="3FE46CA4"/>
    <w:lvl w:ilvl="0" w:tplc="C2361DB4">
      <w:start w:val="1"/>
      <w:numFmt w:val="lowerLetter"/>
      <w:lvlText w:val="(%1)"/>
      <w:lvlJc w:val="left"/>
      <w:pPr>
        <w:ind w:left="360" w:hanging="360"/>
      </w:pPr>
      <w:rPr>
        <w:rFonts w:hint="default"/>
      </w:rPr>
    </w:lvl>
    <w:lvl w:ilvl="1" w:tplc="08090003" w:tentative="1">
      <w:start w:val="1"/>
      <w:numFmt w:val="bullet"/>
      <w:lvlText w:val="o"/>
      <w:lvlJc w:val="left"/>
      <w:pPr>
        <w:ind w:left="2211" w:hanging="360"/>
      </w:pPr>
      <w:rPr>
        <w:rFonts w:ascii="Courier New" w:hAnsi="Courier New" w:cs="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143"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4" w15:restartNumberingAfterBreak="0">
    <w:nsid w:val="76B54B7E"/>
    <w:multiLevelType w:val="hybridMultilevel"/>
    <w:tmpl w:val="F8CE8EC8"/>
    <w:lvl w:ilvl="0" w:tplc="178E0A14">
      <w:start w:val="1"/>
      <w:numFmt w:val="lowerLetter"/>
      <w:lvlText w:val="%1)"/>
      <w:lvlJc w:val="left"/>
      <w:pPr>
        <w:tabs>
          <w:tab w:val="num" w:pos="1152"/>
        </w:tabs>
        <w:ind w:left="1152"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146"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CB80103"/>
    <w:multiLevelType w:val="hybridMultilevel"/>
    <w:tmpl w:val="10AE58E2"/>
    <w:lvl w:ilvl="0" w:tplc="04090019">
      <w:start w:val="1"/>
      <w:numFmt w:val="lowerRoman"/>
      <w:lvlText w:val="(%1)"/>
      <w:lvlJc w:val="left"/>
      <w:pPr>
        <w:ind w:left="1960" w:hanging="360"/>
      </w:pPr>
      <w:rPr>
        <w:rFonts w:hint="default"/>
        <w:b w:val="0"/>
        <w:i w:val="0"/>
      </w:rPr>
    </w:lvl>
    <w:lvl w:ilvl="1" w:tplc="04090019">
      <w:start w:val="1"/>
      <w:numFmt w:val="lowerLetter"/>
      <w:lvlText w:val="%2."/>
      <w:lvlJc w:val="left"/>
      <w:pPr>
        <w:ind w:left="2680" w:hanging="360"/>
      </w:pPr>
    </w:lvl>
    <w:lvl w:ilvl="2" w:tplc="0409001B">
      <w:start w:val="1"/>
      <w:numFmt w:val="lowerRoman"/>
      <w:lvlText w:val="%3."/>
      <w:lvlJc w:val="right"/>
      <w:pPr>
        <w:ind w:left="3400" w:hanging="180"/>
      </w:pPr>
    </w:lvl>
    <w:lvl w:ilvl="3" w:tplc="0409000F">
      <w:start w:val="1"/>
      <w:numFmt w:val="decimal"/>
      <w:lvlText w:val="%4."/>
      <w:lvlJc w:val="left"/>
      <w:pPr>
        <w:ind w:left="4120" w:hanging="360"/>
      </w:pPr>
    </w:lvl>
    <w:lvl w:ilvl="4" w:tplc="04090019" w:tentative="1">
      <w:start w:val="1"/>
      <w:numFmt w:val="lowerLetter"/>
      <w:lvlText w:val="%5."/>
      <w:lvlJc w:val="left"/>
      <w:pPr>
        <w:ind w:left="4840" w:hanging="360"/>
      </w:pPr>
    </w:lvl>
    <w:lvl w:ilvl="5" w:tplc="0409001B" w:tentative="1">
      <w:start w:val="1"/>
      <w:numFmt w:val="lowerRoman"/>
      <w:lvlText w:val="%6."/>
      <w:lvlJc w:val="right"/>
      <w:pPr>
        <w:ind w:left="5560" w:hanging="180"/>
      </w:pPr>
    </w:lvl>
    <w:lvl w:ilvl="6" w:tplc="0409000F" w:tentative="1">
      <w:start w:val="1"/>
      <w:numFmt w:val="decimal"/>
      <w:lvlText w:val="%7."/>
      <w:lvlJc w:val="left"/>
      <w:pPr>
        <w:ind w:left="6280" w:hanging="360"/>
      </w:pPr>
    </w:lvl>
    <w:lvl w:ilvl="7" w:tplc="04090019" w:tentative="1">
      <w:start w:val="1"/>
      <w:numFmt w:val="lowerLetter"/>
      <w:lvlText w:val="%8."/>
      <w:lvlJc w:val="left"/>
      <w:pPr>
        <w:ind w:left="7000" w:hanging="360"/>
      </w:pPr>
    </w:lvl>
    <w:lvl w:ilvl="8" w:tplc="0409001B" w:tentative="1">
      <w:start w:val="1"/>
      <w:numFmt w:val="lowerRoman"/>
      <w:lvlText w:val="%9."/>
      <w:lvlJc w:val="right"/>
      <w:pPr>
        <w:ind w:left="7720" w:hanging="180"/>
      </w:pPr>
    </w:lvl>
  </w:abstractNum>
  <w:abstractNum w:abstractNumId="149" w15:restartNumberingAfterBreak="0">
    <w:nsid w:val="7D5879CD"/>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7DFD1CE6"/>
    <w:multiLevelType w:val="hybridMultilevel"/>
    <w:tmpl w:val="AF56065E"/>
    <w:lvl w:ilvl="0" w:tplc="D8FA7CD2">
      <w:start w:val="1"/>
      <w:numFmt w:val="lowerRoman"/>
      <w:lvlText w:val="(%1)"/>
      <w:lvlJc w:val="right"/>
      <w:pPr>
        <w:ind w:left="720" w:hanging="360"/>
      </w:pPr>
      <w:rPr>
        <w:rFonts w:hint="default"/>
      </w:rPr>
    </w:lvl>
    <w:lvl w:ilvl="1" w:tplc="C0E83F2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F646F81"/>
    <w:multiLevelType w:val="singleLevel"/>
    <w:tmpl w:val="D1E03A06"/>
    <w:lvl w:ilvl="0">
      <w:start w:val="1"/>
      <w:numFmt w:val="lowerLetter"/>
      <w:lvlText w:val="%1)"/>
      <w:legacy w:legacy="1" w:legacySpace="120" w:legacyIndent="360"/>
      <w:lvlJc w:val="left"/>
      <w:pPr>
        <w:ind w:left="936" w:hanging="360"/>
      </w:pPr>
      <w:rPr>
        <w:rFonts w:cs="Times New Roman"/>
      </w:rPr>
    </w:lvl>
  </w:abstractNum>
  <w:abstractNum w:abstractNumId="152" w15:restartNumberingAfterBreak="0">
    <w:nsid w:val="7F8B3E9B"/>
    <w:multiLevelType w:val="hybridMultilevel"/>
    <w:tmpl w:val="FD24EFC4"/>
    <w:lvl w:ilvl="0" w:tplc="435C7C16">
      <w:start w:val="5"/>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855681358">
    <w:abstractNumId w:val="81"/>
  </w:num>
  <w:num w:numId="2" w16cid:durableId="1909996829">
    <w:abstractNumId w:val="145"/>
  </w:num>
  <w:num w:numId="3" w16cid:durableId="79059576">
    <w:abstractNumId w:val="110"/>
  </w:num>
  <w:num w:numId="4" w16cid:durableId="1329822380">
    <w:abstractNumId w:val="76"/>
  </w:num>
  <w:num w:numId="5" w16cid:durableId="908419151">
    <w:abstractNumId w:val="97"/>
  </w:num>
  <w:num w:numId="6" w16cid:durableId="1720398864">
    <w:abstractNumId w:val="75"/>
  </w:num>
  <w:num w:numId="7" w16cid:durableId="1217231639">
    <w:abstractNumId w:val="133"/>
  </w:num>
  <w:num w:numId="8" w16cid:durableId="1995140320">
    <w:abstractNumId w:val="24"/>
  </w:num>
  <w:num w:numId="9" w16cid:durableId="2062631411">
    <w:abstractNumId w:val="99"/>
  </w:num>
  <w:num w:numId="10" w16cid:durableId="248199898">
    <w:abstractNumId w:val="89"/>
  </w:num>
  <w:num w:numId="11" w16cid:durableId="938876945">
    <w:abstractNumId w:val="105"/>
  </w:num>
  <w:num w:numId="12" w16cid:durableId="580525276">
    <w:abstractNumId w:val="88"/>
  </w:num>
  <w:num w:numId="13" w16cid:durableId="1038435806">
    <w:abstractNumId w:val="36"/>
  </w:num>
  <w:num w:numId="14" w16cid:durableId="1445349607">
    <w:abstractNumId w:val="46"/>
  </w:num>
  <w:num w:numId="15" w16cid:durableId="1744524996">
    <w:abstractNumId w:val="44"/>
  </w:num>
  <w:num w:numId="16" w16cid:durableId="2029288795">
    <w:abstractNumId w:val="124"/>
  </w:num>
  <w:num w:numId="17" w16cid:durableId="99497024">
    <w:abstractNumId w:val="63"/>
  </w:num>
  <w:num w:numId="18" w16cid:durableId="1829512111">
    <w:abstractNumId w:val="151"/>
  </w:num>
  <w:num w:numId="19" w16cid:durableId="984699019">
    <w:abstractNumId w:val="80"/>
  </w:num>
  <w:num w:numId="20" w16cid:durableId="182405983">
    <w:abstractNumId w:val="47"/>
  </w:num>
  <w:num w:numId="21" w16cid:durableId="877401161">
    <w:abstractNumId w:val="68"/>
  </w:num>
  <w:num w:numId="22" w16cid:durableId="1526093127">
    <w:abstractNumId w:val="93"/>
  </w:num>
  <w:num w:numId="23" w16cid:durableId="737047611">
    <w:abstractNumId w:val="70"/>
  </w:num>
  <w:num w:numId="24" w16cid:durableId="805665224">
    <w:abstractNumId w:val="137"/>
  </w:num>
  <w:num w:numId="25" w16cid:durableId="314183974">
    <w:abstractNumId w:val="33"/>
  </w:num>
  <w:num w:numId="26" w16cid:durableId="1790197871">
    <w:abstractNumId w:val="21"/>
  </w:num>
  <w:num w:numId="27" w16cid:durableId="343438654">
    <w:abstractNumId w:val="86"/>
  </w:num>
  <w:num w:numId="28" w16cid:durableId="758528603">
    <w:abstractNumId w:val="114"/>
  </w:num>
  <w:num w:numId="29" w16cid:durableId="389965118">
    <w:abstractNumId w:val="111"/>
  </w:num>
  <w:num w:numId="30" w16cid:durableId="579561450">
    <w:abstractNumId w:val="95"/>
  </w:num>
  <w:num w:numId="31" w16cid:durableId="1177041692">
    <w:abstractNumId w:val="5"/>
  </w:num>
  <w:num w:numId="32" w16cid:durableId="2022471748">
    <w:abstractNumId w:val="17"/>
  </w:num>
  <w:num w:numId="33" w16cid:durableId="1427071444">
    <w:abstractNumId w:val="58"/>
  </w:num>
  <w:num w:numId="34" w16cid:durableId="660277602">
    <w:abstractNumId w:val="1"/>
  </w:num>
  <w:num w:numId="35" w16cid:durableId="853610572">
    <w:abstractNumId w:val="116"/>
  </w:num>
  <w:num w:numId="36" w16cid:durableId="256409251">
    <w:abstractNumId w:val="134"/>
  </w:num>
  <w:num w:numId="37" w16cid:durableId="1064989380">
    <w:abstractNumId w:val="19"/>
  </w:num>
  <w:num w:numId="38" w16cid:durableId="914047712">
    <w:abstractNumId w:val="62"/>
  </w:num>
  <w:num w:numId="39" w16cid:durableId="455299001">
    <w:abstractNumId w:val="32"/>
  </w:num>
  <w:num w:numId="40" w16cid:durableId="188956571">
    <w:abstractNumId w:val="146"/>
  </w:num>
  <w:num w:numId="41" w16cid:durableId="857500030">
    <w:abstractNumId w:val="59"/>
  </w:num>
  <w:num w:numId="42" w16cid:durableId="1366635177">
    <w:abstractNumId w:val="54"/>
  </w:num>
  <w:num w:numId="43" w16cid:durableId="639698548">
    <w:abstractNumId w:val="31"/>
  </w:num>
  <w:num w:numId="44" w16cid:durableId="608898914">
    <w:abstractNumId w:val="118"/>
  </w:num>
  <w:num w:numId="45" w16cid:durableId="1276905852">
    <w:abstractNumId w:val="100"/>
  </w:num>
  <w:num w:numId="46" w16cid:durableId="871306287">
    <w:abstractNumId w:val="52"/>
  </w:num>
  <w:num w:numId="47" w16cid:durableId="266424804">
    <w:abstractNumId w:val="0"/>
  </w:num>
  <w:num w:numId="48" w16cid:durableId="117342033">
    <w:abstractNumId w:val="143"/>
  </w:num>
  <w:num w:numId="49" w16cid:durableId="542640316">
    <w:abstractNumId w:val="30"/>
  </w:num>
  <w:num w:numId="50" w16cid:durableId="1955092440">
    <w:abstractNumId w:val="39"/>
  </w:num>
  <w:num w:numId="51" w16cid:durableId="397242971">
    <w:abstractNumId w:val="115"/>
  </w:num>
  <w:num w:numId="52" w16cid:durableId="226689569">
    <w:abstractNumId w:val="29"/>
  </w:num>
  <w:num w:numId="53" w16cid:durableId="1964261703">
    <w:abstractNumId w:val="140"/>
  </w:num>
  <w:num w:numId="54" w16cid:durableId="1588540111">
    <w:abstractNumId w:val="65"/>
  </w:num>
  <w:num w:numId="55" w16cid:durableId="1179346640">
    <w:abstractNumId w:val="77"/>
  </w:num>
  <w:num w:numId="56" w16cid:durableId="890772805">
    <w:abstractNumId w:val="67"/>
  </w:num>
  <w:num w:numId="57" w16cid:durableId="1359355429">
    <w:abstractNumId w:val="103"/>
  </w:num>
  <w:num w:numId="58" w16cid:durableId="407503349">
    <w:abstractNumId w:val="27"/>
  </w:num>
  <w:num w:numId="59" w16cid:durableId="1829780149">
    <w:abstractNumId w:val="112"/>
  </w:num>
  <w:num w:numId="60" w16cid:durableId="1809735762">
    <w:abstractNumId w:val="74"/>
  </w:num>
  <w:num w:numId="61" w16cid:durableId="434325692">
    <w:abstractNumId w:val="147"/>
  </w:num>
  <w:num w:numId="62" w16cid:durableId="139270417">
    <w:abstractNumId w:val="94"/>
  </w:num>
  <w:num w:numId="63" w16cid:durableId="640572681">
    <w:abstractNumId w:val="16"/>
  </w:num>
  <w:num w:numId="64" w16cid:durableId="1837770671">
    <w:abstractNumId w:val="121"/>
  </w:num>
  <w:num w:numId="65" w16cid:durableId="1057824616">
    <w:abstractNumId w:val="71"/>
  </w:num>
  <w:num w:numId="66" w16cid:durableId="217786532">
    <w:abstractNumId w:val="135"/>
  </w:num>
  <w:num w:numId="67" w16cid:durableId="795834320">
    <w:abstractNumId w:val="131"/>
  </w:num>
  <w:num w:numId="68" w16cid:durableId="2082024389">
    <w:abstractNumId w:val="40"/>
  </w:num>
  <w:num w:numId="69" w16cid:durableId="937299887">
    <w:abstractNumId w:val="109"/>
  </w:num>
  <w:num w:numId="70" w16cid:durableId="1291476310">
    <w:abstractNumId w:val="60"/>
  </w:num>
  <w:num w:numId="71" w16cid:durableId="1153791658">
    <w:abstractNumId w:val="61"/>
  </w:num>
  <w:num w:numId="72" w16cid:durableId="1076779973">
    <w:abstractNumId w:val="35"/>
  </w:num>
  <w:num w:numId="73" w16cid:durableId="2121879202">
    <w:abstractNumId w:val="138"/>
  </w:num>
  <w:num w:numId="74" w16cid:durableId="795685088">
    <w:abstractNumId w:val="8"/>
  </w:num>
  <w:num w:numId="75" w16cid:durableId="1251623797">
    <w:abstractNumId w:val="136"/>
  </w:num>
  <w:num w:numId="76" w16cid:durableId="1224758356">
    <w:abstractNumId w:val="84"/>
  </w:num>
  <w:num w:numId="77" w16cid:durableId="1719161628">
    <w:abstractNumId w:val="101"/>
  </w:num>
  <w:num w:numId="78" w16cid:durableId="1387531917">
    <w:abstractNumId w:val="102"/>
  </w:num>
  <w:num w:numId="79" w16cid:durableId="656961589">
    <w:abstractNumId w:val="113"/>
  </w:num>
  <w:num w:numId="80" w16cid:durableId="213663281">
    <w:abstractNumId w:val="123"/>
  </w:num>
  <w:num w:numId="81" w16cid:durableId="1255431154">
    <w:abstractNumId w:val="56"/>
  </w:num>
  <w:num w:numId="82" w16cid:durableId="1801000135">
    <w:abstractNumId w:val="141"/>
  </w:num>
  <w:num w:numId="83" w16cid:durableId="1307080856">
    <w:abstractNumId w:val="26"/>
  </w:num>
  <w:num w:numId="84" w16cid:durableId="820390645">
    <w:abstractNumId w:val="42"/>
  </w:num>
  <w:num w:numId="85" w16cid:durableId="1933782802">
    <w:abstractNumId w:val="142"/>
    <w:lvlOverride w:ilvl="0">
      <w:startOverride w:val="1"/>
    </w:lvlOverride>
    <w:lvlOverride w:ilvl="1"/>
    <w:lvlOverride w:ilvl="2"/>
    <w:lvlOverride w:ilvl="3"/>
    <w:lvlOverride w:ilvl="4"/>
    <w:lvlOverride w:ilvl="5"/>
    <w:lvlOverride w:ilvl="6"/>
    <w:lvlOverride w:ilvl="7"/>
    <w:lvlOverride w:ilvl="8"/>
  </w:num>
  <w:num w:numId="86" w16cid:durableId="898131441">
    <w:abstractNumId w:val="117"/>
  </w:num>
  <w:num w:numId="87" w16cid:durableId="2042054167">
    <w:abstractNumId w:val="9"/>
  </w:num>
  <w:num w:numId="88" w16cid:durableId="403718350">
    <w:abstractNumId w:val="126"/>
  </w:num>
  <w:num w:numId="89" w16cid:durableId="47919817">
    <w:abstractNumId w:val="69"/>
  </w:num>
  <w:num w:numId="90" w16cid:durableId="1461264173">
    <w:abstractNumId w:val="106"/>
  </w:num>
  <w:num w:numId="91" w16cid:durableId="777943492">
    <w:abstractNumId w:val="128"/>
  </w:num>
  <w:num w:numId="92" w16cid:durableId="1223516106">
    <w:abstractNumId w:val="11"/>
  </w:num>
  <w:num w:numId="93" w16cid:durableId="1562792514">
    <w:abstractNumId w:val="127"/>
  </w:num>
  <w:num w:numId="94" w16cid:durableId="1097361403">
    <w:abstractNumId w:val="125"/>
  </w:num>
  <w:num w:numId="95" w16cid:durableId="521550183">
    <w:abstractNumId w:val="66"/>
  </w:num>
  <w:num w:numId="96" w16cid:durableId="220212183">
    <w:abstractNumId w:val="72"/>
  </w:num>
  <w:num w:numId="97" w16cid:durableId="285742662">
    <w:abstractNumId w:val="152"/>
  </w:num>
  <w:num w:numId="98" w16cid:durableId="1177883582">
    <w:abstractNumId w:val="48"/>
  </w:num>
  <w:num w:numId="99" w16cid:durableId="1322585766">
    <w:abstractNumId w:val="43"/>
  </w:num>
  <w:num w:numId="100" w16cid:durableId="876544809">
    <w:abstractNumId w:val="139"/>
  </w:num>
  <w:num w:numId="101" w16cid:durableId="238489534">
    <w:abstractNumId w:val="96"/>
  </w:num>
  <w:num w:numId="102" w16cid:durableId="1188327235">
    <w:abstractNumId w:val="91"/>
  </w:num>
  <w:num w:numId="103" w16cid:durableId="531842429">
    <w:abstractNumId w:val="87"/>
  </w:num>
  <w:num w:numId="104" w16cid:durableId="1766340290">
    <w:abstractNumId w:val="4"/>
  </w:num>
  <w:num w:numId="105" w16cid:durableId="1921519333">
    <w:abstractNumId w:val="2"/>
  </w:num>
  <w:num w:numId="106" w16cid:durableId="964314666">
    <w:abstractNumId w:val="149"/>
  </w:num>
  <w:num w:numId="107" w16cid:durableId="5523912">
    <w:abstractNumId w:val="38"/>
  </w:num>
  <w:num w:numId="108" w16cid:durableId="856582268">
    <w:abstractNumId w:val="83"/>
  </w:num>
  <w:num w:numId="109" w16cid:durableId="226889286">
    <w:abstractNumId w:val="15"/>
  </w:num>
  <w:num w:numId="110" w16cid:durableId="1612585520">
    <w:abstractNumId w:val="132"/>
  </w:num>
  <w:num w:numId="111" w16cid:durableId="1615019723">
    <w:abstractNumId w:val="41"/>
  </w:num>
  <w:num w:numId="112" w16cid:durableId="1746294460">
    <w:abstractNumId w:val="57"/>
  </w:num>
  <w:num w:numId="113" w16cid:durableId="1811316237">
    <w:abstractNumId w:val="14"/>
  </w:num>
  <w:num w:numId="114" w16cid:durableId="621770079">
    <w:abstractNumId w:val="79"/>
  </w:num>
  <w:num w:numId="115" w16cid:durableId="1480420801">
    <w:abstractNumId w:val="12"/>
  </w:num>
  <w:num w:numId="116" w16cid:durableId="261575394">
    <w:abstractNumId w:val="104"/>
  </w:num>
  <w:num w:numId="117" w16cid:durableId="1336111170">
    <w:abstractNumId w:val="85"/>
  </w:num>
  <w:num w:numId="118" w16cid:durableId="1679654557">
    <w:abstractNumId w:val="34"/>
  </w:num>
  <w:num w:numId="119" w16cid:durableId="1054087473">
    <w:abstractNumId w:val="90"/>
  </w:num>
  <w:num w:numId="120" w16cid:durableId="1712339462">
    <w:abstractNumId w:val="45"/>
  </w:num>
  <w:num w:numId="121" w16cid:durableId="864289878">
    <w:abstractNumId w:val="18"/>
  </w:num>
  <w:num w:numId="122" w16cid:durableId="823006756">
    <w:abstractNumId w:val="107"/>
  </w:num>
  <w:num w:numId="123" w16cid:durableId="1948468142">
    <w:abstractNumId w:val="119"/>
  </w:num>
  <w:num w:numId="124" w16cid:durableId="605039641">
    <w:abstractNumId w:val="78"/>
  </w:num>
  <w:num w:numId="125" w16cid:durableId="2138598106">
    <w:abstractNumId w:val="129"/>
  </w:num>
  <w:num w:numId="126" w16cid:durableId="1689403202">
    <w:abstractNumId w:val="51"/>
  </w:num>
  <w:num w:numId="127" w16cid:durableId="377822275">
    <w:abstractNumId w:val="148"/>
  </w:num>
  <w:num w:numId="128" w16cid:durableId="1945502239">
    <w:abstractNumId w:val="10"/>
  </w:num>
  <w:num w:numId="129" w16cid:durableId="155149052">
    <w:abstractNumId w:val="98"/>
  </w:num>
  <w:num w:numId="130" w16cid:durableId="811601463">
    <w:abstractNumId w:val="20"/>
  </w:num>
  <w:num w:numId="131" w16cid:durableId="275523383">
    <w:abstractNumId w:val="22"/>
  </w:num>
  <w:num w:numId="132" w16cid:durableId="1056855826">
    <w:abstractNumId w:val="37"/>
  </w:num>
  <w:num w:numId="133" w16cid:durableId="557012201">
    <w:abstractNumId w:val="6"/>
  </w:num>
  <w:num w:numId="134" w16cid:durableId="876239362">
    <w:abstractNumId w:val="28"/>
  </w:num>
  <w:num w:numId="135" w16cid:durableId="1257202785">
    <w:abstractNumId w:val="144"/>
  </w:num>
  <w:num w:numId="136" w16cid:durableId="512841437">
    <w:abstractNumId w:val="150"/>
  </w:num>
  <w:num w:numId="137" w16cid:durableId="612519041">
    <w:abstractNumId w:val="55"/>
  </w:num>
  <w:num w:numId="138" w16cid:durableId="1261375113">
    <w:abstractNumId w:val="73"/>
  </w:num>
  <w:num w:numId="139" w16cid:durableId="1458915847">
    <w:abstractNumId w:val="122"/>
  </w:num>
  <w:num w:numId="140" w16cid:durableId="521674270">
    <w:abstractNumId w:val="50"/>
  </w:num>
  <w:num w:numId="141" w16cid:durableId="1851337756">
    <w:abstractNumId w:val="130"/>
  </w:num>
  <w:num w:numId="142" w16cid:durableId="1519849655">
    <w:abstractNumId w:val="53"/>
  </w:num>
  <w:num w:numId="143" w16cid:durableId="7678017">
    <w:abstractNumId w:val="25"/>
  </w:num>
  <w:num w:numId="144" w16cid:durableId="941063191">
    <w:abstractNumId w:val="120"/>
  </w:num>
  <w:num w:numId="145" w16cid:durableId="282004861">
    <w:abstractNumId w:val="108"/>
  </w:num>
  <w:num w:numId="146" w16cid:durableId="473127">
    <w:abstractNumId w:val="92"/>
  </w:num>
  <w:num w:numId="147" w16cid:durableId="2129855799">
    <w:abstractNumId w:val="82"/>
  </w:num>
  <w:num w:numId="148" w16cid:durableId="2021006728">
    <w:abstractNumId w:val="7"/>
  </w:num>
  <w:num w:numId="149" w16cid:durableId="2046908763">
    <w:abstractNumId w:val="49"/>
  </w:num>
  <w:num w:numId="150" w16cid:durableId="290672663">
    <w:abstractNumId w:val="23"/>
  </w:num>
  <w:num w:numId="151" w16cid:durableId="528954042">
    <w:abstractNumId w:val="3"/>
  </w:num>
  <w:num w:numId="152" w16cid:durableId="348222644">
    <w:abstractNumId w:val="13"/>
  </w:num>
  <w:num w:numId="153" w16cid:durableId="986859150">
    <w:abstractNumId w:val="64"/>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35B"/>
    <w:rsid w:val="00000181"/>
    <w:rsid w:val="00000C1A"/>
    <w:rsid w:val="00001226"/>
    <w:rsid w:val="00001420"/>
    <w:rsid w:val="000017B7"/>
    <w:rsid w:val="00001E53"/>
    <w:rsid w:val="00001E74"/>
    <w:rsid w:val="00002234"/>
    <w:rsid w:val="0000232D"/>
    <w:rsid w:val="0000275D"/>
    <w:rsid w:val="00002A90"/>
    <w:rsid w:val="00002C5F"/>
    <w:rsid w:val="00002DF5"/>
    <w:rsid w:val="00002F53"/>
    <w:rsid w:val="000036F8"/>
    <w:rsid w:val="00004420"/>
    <w:rsid w:val="0000450D"/>
    <w:rsid w:val="00005760"/>
    <w:rsid w:val="00005AC6"/>
    <w:rsid w:val="00005E94"/>
    <w:rsid w:val="00006325"/>
    <w:rsid w:val="0000640E"/>
    <w:rsid w:val="00006A09"/>
    <w:rsid w:val="00006CB6"/>
    <w:rsid w:val="00007128"/>
    <w:rsid w:val="000073DA"/>
    <w:rsid w:val="00011A62"/>
    <w:rsid w:val="000120E1"/>
    <w:rsid w:val="00012198"/>
    <w:rsid w:val="00012B90"/>
    <w:rsid w:val="00012E64"/>
    <w:rsid w:val="0001319F"/>
    <w:rsid w:val="000135F4"/>
    <w:rsid w:val="000139A6"/>
    <w:rsid w:val="00013F6E"/>
    <w:rsid w:val="000140A4"/>
    <w:rsid w:val="000144B2"/>
    <w:rsid w:val="000145CD"/>
    <w:rsid w:val="00014856"/>
    <w:rsid w:val="00015190"/>
    <w:rsid w:val="00015467"/>
    <w:rsid w:val="000155E7"/>
    <w:rsid w:val="00015641"/>
    <w:rsid w:val="00015941"/>
    <w:rsid w:val="00015C92"/>
    <w:rsid w:val="00015E74"/>
    <w:rsid w:val="000166A6"/>
    <w:rsid w:val="00017F79"/>
    <w:rsid w:val="00020A88"/>
    <w:rsid w:val="00020C04"/>
    <w:rsid w:val="00021498"/>
    <w:rsid w:val="00021E7C"/>
    <w:rsid w:val="0002323D"/>
    <w:rsid w:val="00023590"/>
    <w:rsid w:val="00023827"/>
    <w:rsid w:val="0002389A"/>
    <w:rsid w:val="000240D3"/>
    <w:rsid w:val="000243D1"/>
    <w:rsid w:val="00025483"/>
    <w:rsid w:val="000257F0"/>
    <w:rsid w:val="000258BE"/>
    <w:rsid w:val="00025F1D"/>
    <w:rsid w:val="00025F1E"/>
    <w:rsid w:val="00026DC8"/>
    <w:rsid w:val="00027413"/>
    <w:rsid w:val="000278F7"/>
    <w:rsid w:val="00027B9A"/>
    <w:rsid w:val="00027C3F"/>
    <w:rsid w:val="000308E5"/>
    <w:rsid w:val="00030997"/>
    <w:rsid w:val="000313A8"/>
    <w:rsid w:val="00031E98"/>
    <w:rsid w:val="00031FFA"/>
    <w:rsid w:val="00032913"/>
    <w:rsid w:val="00032C9E"/>
    <w:rsid w:val="00034181"/>
    <w:rsid w:val="0003463D"/>
    <w:rsid w:val="00034BE2"/>
    <w:rsid w:val="00034DB8"/>
    <w:rsid w:val="000350FB"/>
    <w:rsid w:val="0003512B"/>
    <w:rsid w:val="00035EBC"/>
    <w:rsid w:val="00035F57"/>
    <w:rsid w:val="00036561"/>
    <w:rsid w:val="0003663B"/>
    <w:rsid w:val="0003683B"/>
    <w:rsid w:val="00037B93"/>
    <w:rsid w:val="00040181"/>
    <w:rsid w:val="0004101A"/>
    <w:rsid w:val="00041E45"/>
    <w:rsid w:val="0004232B"/>
    <w:rsid w:val="00042C04"/>
    <w:rsid w:val="00043314"/>
    <w:rsid w:val="00043975"/>
    <w:rsid w:val="00044185"/>
    <w:rsid w:val="00044270"/>
    <w:rsid w:val="0004502C"/>
    <w:rsid w:val="000457BA"/>
    <w:rsid w:val="00045A22"/>
    <w:rsid w:val="00045B33"/>
    <w:rsid w:val="00045EA4"/>
    <w:rsid w:val="00045EEA"/>
    <w:rsid w:val="00046A58"/>
    <w:rsid w:val="00046B5A"/>
    <w:rsid w:val="00046D94"/>
    <w:rsid w:val="00046FA0"/>
    <w:rsid w:val="00047258"/>
    <w:rsid w:val="00047CA1"/>
    <w:rsid w:val="000517C2"/>
    <w:rsid w:val="000532A5"/>
    <w:rsid w:val="000535AB"/>
    <w:rsid w:val="00054218"/>
    <w:rsid w:val="0005428C"/>
    <w:rsid w:val="000549B5"/>
    <w:rsid w:val="000552FB"/>
    <w:rsid w:val="0005562C"/>
    <w:rsid w:val="000558E7"/>
    <w:rsid w:val="000568DE"/>
    <w:rsid w:val="0005776E"/>
    <w:rsid w:val="00057FAA"/>
    <w:rsid w:val="00060F00"/>
    <w:rsid w:val="00061158"/>
    <w:rsid w:val="0006143B"/>
    <w:rsid w:val="000616C9"/>
    <w:rsid w:val="00061ED3"/>
    <w:rsid w:val="00062233"/>
    <w:rsid w:val="00062A67"/>
    <w:rsid w:val="000631CE"/>
    <w:rsid w:val="000634D7"/>
    <w:rsid w:val="0006408F"/>
    <w:rsid w:val="000641AC"/>
    <w:rsid w:val="00064463"/>
    <w:rsid w:val="00064500"/>
    <w:rsid w:val="00064DBD"/>
    <w:rsid w:val="00064EC9"/>
    <w:rsid w:val="00066A8D"/>
    <w:rsid w:val="000672E7"/>
    <w:rsid w:val="00067733"/>
    <w:rsid w:val="000678F9"/>
    <w:rsid w:val="00070C69"/>
    <w:rsid w:val="00071572"/>
    <w:rsid w:val="00071799"/>
    <w:rsid w:val="00071CA0"/>
    <w:rsid w:val="00072192"/>
    <w:rsid w:val="000721E5"/>
    <w:rsid w:val="0007226A"/>
    <w:rsid w:val="00072CA2"/>
    <w:rsid w:val="00073181"/>
    <w:rsid w:val="000736D6"/>
    <w:rsid w:val="00073B5E"/>
    <w:rsid w:val="000743CA"/>
    <w:rsid w:val="0007451A"/>
    <w:rsid w:val="000747A3"/>
    <w:rsid w:val="00075DF1"/>
    <w:rsid w:val="00076073"/>
    <w:rsid w:val="00076203"/>
    <w:rsid w:val="00076B60"/>
    <w:rsid w:val="00076FF0"/>
    <w:rsid w:val="00080946"/>
    <w:rsid w:val="00081DCF"/>
    <w:rsid w:val="00081F20"/>
    <w:rsid w:val="00083AF6"/>
    <w:rsid w:val="00084C01"/>
    <w:rsid w:val="00085594"/>
    <w:rsid w:val="00085712"/>
    <w:rsid w:val="000865A6"/>
    <w:rsid w:val="00086B5F"/>
    <w:rsid w:val="00087CE1"/>
    <w:rsid w:val="00091197"/>
    <w:rsid w:val="00091637"/>
    <w:rsid w:val="00092B01"/>
    <w:rsid w:val="00092D5D"/>
    <w:rsid w:val="00093C6D"/>
    <w:rsid w:val="000941A4"/>
    <w:rsid w:val="000942E8"/>
    <w:rsid w:val="00094363"/>
    <w:rsid w:val="00094C89"/>
    <w:rsid w:val="00094D6A"/>
    <w:rsid w:val="00094EC9"/>
    <w:rsid w:val="00095BE3"/>
    <w:rsid w:val="00096B5E"/>
    <w:rsid w:val="00096DA0"/>
    <w:rsid w:val="000A170F"/>
    <w:rsid w:val="000A2A56"/>
    <w:rsid w:val="000A341C"/>
    <w:rsid w:val="000A3531"/>
    <w:rsid w:val="000A3759"/>
    <w:rsid w:val="000A577E"/>
    <w:rsid w:val="000A59CB"/>
    <w:rsid w:val="000A616B"/>
    <w:rsid w:val="000A62DF"/>
    <w:rsid w:val="000A681B"/>
    <w:rsid w:val="000A6CFA"/>
    <w:rsid w:val="000A7237"/>
    <w:rsid w:val="000A7F42"/>
    <w:rsid w:val="000B0CC1"/>
    <w:rsid w:val="000B0FFF"/>
    <w:rsid w:val="000B1296"/>
    <w:rsid w:val="000B158B"/>
    <w:rsid w:val="000B16FE"/>
    <w:rsid w:val="000B17D9"/>
    <w:rsid w:val="000B18A4"/>
    <w:rsid w:val="000B1B41"/>
    <w:rsid w:val="000B1C01"/>
    <w:rsid w:val="000B1F84"/>
    <w:rsid w:val="000B2DAF"/>
    <w:rsid w:val="000B330D"/>
    <w:rsid w:val="000B4026"/>
    <w:rsid w:val="000B423C"/>
    <w:rsid w:val="000B42BB"/>
    <w:rsid w:val="000B5054"/>
    <w:rsid w:val="000B5345"/>
    <w:rsid w:val="000B53D3"/>
    <w:rsid w:val="000B5487"/>
    <w:rsid w:val="000B5563"/>
    <w:rsid w:val="000B6180"/>
    <w:rsid w:val="000B6BDE"/>
    <w:rsid w:val="000B7825"/>
    <w:rsid w:val="000C0294"/>
    <w:rsid w:val="000C0302"/>
    <w:rsid w:val="000C08A1"/>
    <w:rsid w:val="000C106D"/>
    <w:rsid w:val="000C1F9C"/>
    <w:rsid w:val="000C2507"/>
    <w:rsid w:val="000C26CE"/>
    <w:rsid w:val="000C2ACD"/>
    <w:rsid w:val="000C2BA7"/>
    <w:rsid w:val="000C331B"/>
    <w:rsid w:val="000C3877"/>
    <w:rsid w:val="000C4830"/>
    <w:rsid w:val="000C4961"/>
    <w:rsid w:val="000C4AE0"/>
    <w:rsid w:val="000C4C55"/>
    <w:rsid w:val="000C5045"/>
    <w:rsid w:val="000C538D"/>
    <w:rsid w:val="000C5964"/>
    <w:rsid w:val="000C5F4D"/>
    <w:rsid w:val="000C69BE"/>
    <w:rsid w:val="000C6D8A"/>
    <w:rsid w:val="000C6E55"/>
    <w:rsid w:val="000C7102"/>
    <w:rsid w:val="000C72E5"/>
    <w:rsid w:val="000C7A03"/>
    <w:rsid w:val="000D03F2"/>
    <w:rsid w:val="000D05A4"/>
    <w:rsid w:val="000D12A7"/>
    <w:rsid w:val="000D1362"/>
    <w:rsid w:val="000D136A"/>
    <w:rsid w:val="000D1D3E"/>
    <w:rsid w:val="000D25AB"/>
    <w:rsid w:val="000D267B"/>
    <w:rsid w:val="000D2699"/>
    <w:rsid w:val="000D2C41"/>
    <w:rsid w:val="000D3A60"/>
    <w:rsid w:val="000D3E59"/>
    <w:rsid w:val="000D5A12"/>
    <w:rsid w:val="000D694A"/>
    <w:rsid w:val="000D7149"/>
    <w:rsid w:val="000D7370"/>
    <w:rsid w:val="000D79C0"/>
    <w:rsid w:val="000D7A6A"/>
    <w:rsid w:val="000E0077"/>
    <w:rsid w:val="000E0170"/>
    <w:rsid w:val="000E05F8"/>
    <w:rsid w:val="000E0E46"/>
    <w:rsid w:val="000E160A"/>
    <w:rsid w:val="000E17BB"/>
    <w:rsid w:val="000E1A05"/>
    <w:rsid w:val="000E1AED"/>
    <w:rsid w:val="000E2017"/>
    <w:rsid w:val="000E2078"/>
    <w:rsid w:val="000E2380"/>
    <w:rsid w:val="000E2624"/>
    <w:rsid w:val="000E2877"/>
    <w:rsid w:val="000E29D9"/>
    <w:rsid w:val="000E2B61"/>
    <w:rsid w:val="000E2D10"/>
    <w:rsid w:val="000E2E8E"/>
    <w:rsid w:val="000E3D5C"/>
    <w:rsid w:val="000E3E76"/>
    <w:rsid w:val="000E40AF"/>
    <w:rsid w:val="000E445E"/>
    <w:rsid w:val="000E502D"/>
    <w:rsid w:val="000E5390"/>
    <w:rsid w:val="000E6219"/>
    <w:rsid w:val="000E6E0D"/>
    <w:rsid w:val="000E7155"/>
    <w:rsid w:val="000E7377"/>
    <w:rsid w:val="000F0407"/>
    <w:rsid w:val="000F09B6"/>
    <w:rsid w:val="000F1459"/>
    <w:rsid w:val="000F2461"/>
    <w:rsid w:val="000F24F5"/>
    <w:rsid w:val="000F2617"/>
    <w:rsid w:val="000F266B"/>
    <w:rsid w:val="000F2C67"/>
    <w:rsid w:val="000F2C69"/>
    <w:rsid w:val="000F38C3"/>
    <w:rsid w:val="000F427B"/>
    <w:rsid w:val="000F521E"/>
    <w:rsid w:val="000F54F5"/>
    <w:rsid w:val="000F554C"/>
    <w:rsid w:val="000F5788"/>
    <w:rsid w:val="000F62C1"/>
    <w:rsid w:val="000F7CE1"/>
    <w:rsid w:val="00100353"/>
    <w:rsid w:val="00101164"/>
    <w:rsid w:val="0010348A"/>
    <w:rsid w:val="00104C83"/>
    <w:rsid w:val="0010583B"/>
    <w:rsid w:val="00106423"/>
    <w:rsid w:val="00106BD4"/>
    <w:rsid w:val="00106C47"/>
    <w:rsid w:val="00111A65"/>
    <w:rsid w:val="00111B8E"/>
    <w:rsid w:val="00111FCD"/>
    <w:rsid w:val="00111FFF"/>
    <w:rsid w:val="001124C2"/>
    <w:rsid w:val="001132D9"/>
    <w:rsid w:val="0011377B"/>
    <w:rsid w:val="00114168"/>
    <w:rsid w:val="001141CD"/>
    <w:rsid w:val="00114543"/>
    <w:rsid w:val="001148C8"/>
    <w:rsid w:val="001149AC"/>
    <w:rsid w:val="00114EEC"/>
    <w:rsid w:val="00114F65"/>
    <w:rsid w:val="001156A4"/>
    <w:rsid w:val="001159E3"/>
    <w:rsid w:val="00116C68"/>
    <w:rsid w:val="00116D90"/>
    <w:rsid w:val="00116EDC"/>
    <w:rsid w:val="001178B9"/>
    <w:rsid w:val="001178F4"/>
    <w:rsid w:val="001203C5"/>
    <w:rsid w:val="00120921"/>
    <w:rsid w:val="00121D33"/>
    <w:rsid w:val="00122AEC"/>
    <w:rsid w:val="00122E5A"/>
    <w:rsid w:val="00122FCE"/>
    <w:rsid w:val="00123303"/>
    <w:rsid w:val="001235CD"/>
    <w:rsid w:val="00123A5C"/>
    <w:rsid w:val="00124EE5"/>
    <w:rsid w:val="001250B6"/>
    <w:rsid w:val="00125CF0"/>
    <w:rsid w:val="00126FF8"/>
    <w:rsid w:val="001272A6"/>
    <w:rsid w:val="00127352"/>
    <w:rsid w:val="00127C38"/>
    <w:rsid w:val="001305FE"/>
    <w:rsid w:val="0013068D"/>
    <w:rsid w:val="00130963"/>
    <w:rsid w:val="001314D2"/>
    <w:rsid w:val="001317BB"/>
    <w:rsid w:val="001323EB"/>
    <w:rsid w:val="0013262D"/>
    <w:rsid w:val="00133C53"/>
    <w:rsid w:val="0013695C"/>
    <w:rsid w:val="00136C7E"/>
    <w:rsid w:val="001373D2"/>
    <w:rsid w:val="001376F6"/>
    <w:rsid w:val="00137E8D"/>
    <w:rsid w:val="00140246"/>
    <w:rsid w:val="001402BE"/>
    <w:rsid w:val="001405C8"/>
    <w:rsid w:val="00140816"/>
    <w:rsid w:val="0014108C"/>
    <w:rsid w:val="00141773"/>
    <w:rsid w:val="00142692"/>
    <w:rsid w:val="001434EA"/>
    <w:rsid w:val="0014356D"/>
    <w:rsid w:val="001435A4"/>
    <w:rsid w:val="001439D9"/>
    <w:rsid w:val="00144100"/>
    <w:rsid w:val="00144B59"/>
    <w:rsid w:val="00145041"/>
    <w:rsid w:val="00145ABE"/>
    <w:rsid w:val="00145B0D"/>
    <w:rsid w:val="00146ADA"/>
    <w:rsid w:val="00146F8A"/>
    <w:rsid w:val="001475C8"/>
    <w:rsid w:val="0015000E"/>
    <w:rsid w:val="00150131"/>
    <w:rsid w:val="001506BE"/>
    <w:rsid w:val="00150A4F"/>
    <w:rsid w:val="00151063"/>
    <w:rsid w:val="0015108F"/>
    <w:rsid w:val="001515C3"/>
    <w:rsid w:val="00151725"/>
    <w:rsid w:val="00151AC8"/>
    <w:rsid w:val="00151D67"/>
    <w:rsid w:val="001536E8"/>
    <w:rsid w:val="00153940"/>
    <w:rsid w:val="00154C5C"/>
    <w:rsid w:val="00154F6C"/>
    <w:rsid w:val="00156607"/>
    <w:rsid w:val="00156681"/>
    <w:rsid w:val="00156BAE"/>
    <w:rsid w:val="00156EBD"/>
    <w:rsid w:val="00156FFE"/>
    <w:rsid w:val="0015722B"/>
    <w:rsid w:val="001578ED"/>
    <w:rsid w:val="00157F7A"/>
    <w:rsid w:val="00157FE3"/>
    <w:rsid w:val="00160A4E"/>
    <w:rsid w:val="001610DA"/>
    <w:rsid w:val="00161AF9"/>
    <w:rsid w:val="00161C40"/>
    <w:rsid w:val="0016237F"/>
    <w:rsid w:val="00162F10"/>
    <w:rsid w:val="0016364D"/>
    <w:rsid w:val="0016372C"/>
    <w:rsid w:val="00163882"/>
    <w:rsid w:val="00163E14"/>
    <w:rsid w:val="001646B5"/>
    <w:rsid w:val="00164D7E"/>
    <w:rsid w:val="00164F93"/>
    <w:rsid w:val="0016523C"/>
    <w:rsid w:val="00166399"/>
    <w:rsid w:val="001669C3"/>
    <w:rsid w:val="0016722C"/>
    <w:rsid w:val="001677FD"/>
    <w:rsid w:val="00167DDF"/>
    <w:rsid w:val="00170616"/>
    <w:rsid w:val="00170C87"/>
    <w:rsid w:val="00170FFB"/>
    <w:rsid w:val="001716E6"/>
    <w:rsid w:val="00171BC4"/>
    <w:rsid w:val="001721CB"/>
    <w:rsid w:val="00172CF7"/>
    <w:rsid w:val="00172F96"/>
    <w:rsid w:val="001734B1"/>
    <w:rsid w:val="0017443E"/>
    <w:rsid w:val="00174B21"/>
    <w:rsid w:val="00174E29"/>
    <w:rsid w:val="00174F14"/>
    <w:rsid w:val="001758B5"/>
    <w:rsid w:val="00175AF1"/>
    <w:rsid w:val="00175EB6"/>
    <w:rsid w:val="001762AA"/>
    <w:rsid w:val="001763FB"/>
    <w:rsid w:val="001766B6"/>
    <w:rsid w:val="00177C2B"/>
    <w:rsid w:val="00177DE5"/>
    <w:rsid w:val="00180131"/>
    <w:rsid w:val="00180A40"/>
    <w:rsid w:val="0018386E"/>
    <w:rsid w:val="00183CE6"/>
    <w:rsid w:val="00183E3B"/>
    <w:rsid w:val="00183E99"/>
    <w:rsid w:val="0018400E"/>
    <w:rsid w:val="00184340"/>
    <w:rsid w:val="001869B4"/>
    <w:rsid w:val="00186C5C"/>
    <w:rsid w:val="00186EF9"/>
    <w:rsid w:val="00186F02"/>
    <w:rsid w:val="0018795C"/>
    <w:rsid w:val="00191353"/>
    <w:rsid w:val="0019236B"/>
    <w:rsid w:val="001933C3"/>
    <w:rsid w:val="001936B1"/>
    <w:rsid w:val="00194737"/>
    <w:rsid w:val="00195D0A"/>
    <w:rsid w:val="00197085"/>
    <w:rsid w:val="0019719F"/>
    <w:rsid w:val="00197973"/>
    <w:rsid w:val="00197DBF"/>
    <w:rsid w:val="001A03A5"/>
    <w:rsid w:val="001A0FC8"/>
    <w:rsid w:val="001A20CE"/>
    <w:rsid w:val="001A21DA"/>
    <w:rsid w:val="001A29C5"/>
    <w:rsid w:val="001A2A6A"/>
    <w:rsid w:val="001A3608"/>
    <w:rsid w:val="001A4C2F"/>
    <w:rsid w:val="001A4D1A"/>
    <w:rsid w:val="001A55FD"/>
    <w:rsid w:val="001A7296"/>
    <w:rsid w:val="001A76DC"/>
    <w:rsid w:val="001A7851"/>
    <w:rsid w:val="001B06C7"/>
    <w:rsid w:val="001B0A22"/>
    <w:rsid w:val="001B17B7"/>
    <w:rsid w:val="001B1C47"/>
    <w:rsid w:val="001B1E69"/>
    <w:rsid w:val="001B2D31"/>
    <w:rsid w:val="001B30DD"/>
    <w:rsid w:val="001B37D7"/>
    <w:rsid w:val="001B3949"/>
    <w:rsid w:val="001B3EE1"/>
    <w:rsid w:val="001B42DF"/>
    <w:rsid w:val="001B48AB"/>
    <w:rsid w:val="001B4D4A"/>
    <w:rsid w:val="001B5AF9"/>
    <w:rsid w:val="001B5B98"/>
    <w:rsid w:val="001B5D23"/>
    <w:rsid w:val="001B60B1"/>
    <w:rsid w:val="001B6427"/>
    <w:rsid w:val="001B6504"/>
    <w:rsid w:val="001B650B"/>
    <w:rsid w:val="001B692F"/>
    <w:rsid w:val="001B6CFC"/>
    <w:rsid w:val="001B7569"/>
    <w:rsid w:val="001B77D6"/>
    <w:rsid w:val="001B7872"/>
    <w:rsid w:val="001B7DFD"/>
    <w:rsid w:val="001C00FF"/>
    <w:rsid w:val="001C0263"/>
    <w:rsid w:val="001C100C"/>
    <w:rsid w:val="001C16FF"/>
    <w:rsid w:val="001C1A8D"/>
    <w:rsid w:val="001C1D1A"/>
    <w:rsid w:val="001C28AA"/>
    <w:rsid w:val="001C3351"/>
    <w:rsid w:val="001C3604"/>
    <w:rsid w:val="001C45DF"/>
    <w:rsid w:val="001C46A7"/>
    <w:rsid w:val="001C4957"/>
    <w:rsid w:val="001C4EDF"/>
    <w:rsid w:val="001C5B3A"/>
    <w:rsid w:val="001C5B4F"/>
    <w:rsid w:val="001C6799"/>
    <w:rsid w:val="001C69E8"/>
    <w:rsid w:val="001C7D3B"/>
    <w:rsid w:val="001D008A"/>
    <w:rsid w:val="001D03C3"/>
    <w:rsid w:val="001D0F7F"/>
    <w:rsid w:val="001D10D1"/>
    <w:rsid w:val="001D11E3"/>
    <w:rsid w:val="001D1336"/>
    <w:rsid w:val="001D13B6"/>
    <w:rsid w:val="001D142B"/>
    <w:rsid w:val="001D2659"/>
    <w:rsid w:val="001D2E67"/>
    <w:rsid w:val="001D2FB7"/>
    <w:rsid w:val="001D36FA"/>
    <w:rsid w:val="001D4123"/>
    <w:rsid w:val="001D4E88"/>
    <w:rsid w:val="001D4FC2"/>
    <w:rsid w:val="001D50AE"/>
    <w:rsid w:val="001D50D5"/>
    <w:rsid w:val="001D56BD"/>
    <w:rsid w:val="001D5B11"/>
    <w:rsid w:val="001D672B"/>
    <w:rsid w:val="001D7225"/>
    <w:rsid w:val="001D7863"/>
    <w:rsid w:val="001D7C92"/>
    <w:rsid w:val="001E089E"/>
    <w:rsid w:val="001E0F86"/>
    <w:rsid w:val="001E16C9"/>
    <w:rsid w:val="001E1BA4"/>
    <w:rsid w:val="001E211E"/>
    <w:rsid w:val="001E2370"/>
    <w:rsid w:val="001E2374"/>
    <w:rsid w:val="001E2553"/>
    <w:rsid w:val="001E2AA5"/>
    <w:rsid w:val="001E30DF"/>
    <w:rsid w:val="001E3383"/>
    <w:rsid w:val="001E361F"/>
    <w:rsid w:val="001E3964"/>
    <w:rsid w:val="001E3CC8"/>
    <w:rsid w:val="001E4587"/>
    <w:rsid w:val="001E54D5"/>
    <w:rsid w:val="001E5A03"/>
    <w:rsid w:val="001E6064"/>
    <w:rsid w:val="001E6CED"/>
    <w:rsid w:val="001E6E76"/>
    <w:rsid w:val="001E77C5"/>
    <w:rsid w:val="001F04D9"/>
    <w:rsid w:val="001F19A6"/>
    <w:rsid w:val="001F2DCE"/>
    <w:rsid w:val="001F3476"/>
    <w:rsid w:val="001F36EB"/>
    <w:rsid w:val="001F406C"/>
    <w:rsid w:val="001F41C6"/>
    <w:rsid w:val="001F42CF"/>
    <w:rsid w:val="001F46E8"/>
    <w:rsid w:val="001F515F"/>
    <w:rsid w:val="001F5E3F"/>
    <w:rsid w:val="001F6D2B"/>
    <w:rsid w:val="001F7180"/>
    <w:rsid w:val="001F738D"/>
    <w:rsid w:val="001F74AB"/>
    <w:rsid w:val="001F76BA"/>
    <w:rsid w:val="0020009D"/>
    <w:rsid w:val="00200A32"/>
    <w:rsid w:val="002015DF"/>
    <w:rsid w:val="00201862"/>
    <w:rsid w:val="002046C2"/>
    <w:rsid w:val="0020500B"/>
    <w:rsid w:val="0020531D"/>
    <w:rsid w:val="002064E9"/>
    <w:rsid w:val="0020653B"/>
    <w:rsid w:val="00206987"/>
    <w:rsid w:val="00206A3B"/>
    <w:rsid w:val="0020745C"/>
    <w:rsid w:val="0020782E"/>
    <w:rsid w:val="00207AA1"/>
    <w:rsid w:val="00210584"/>
    <w:rsid w:val="0021219F"/>
    <w:rsid w:val="0021245E"/>
    <w:rsid w:val="00213291"/>
    <w:rsid w:val="00213E5B"/>
    <w:rsid w:val="00214230"/>
    <w:rsid w:val="0021431E"/>
    <w:rsid w:val="00214869"/>
    <w:rsid w:val="00216AB9"/>
    <w:rsid w:val="00216B42"/>
    <w:rsid w:val="00217535"/>
    <w:rsid w:val="0021782D"/>
    <w:rsid w:val="00217948"/>
    <w:rsid w:val="0021798D"/>
    <w:rsid w:val="00220840"/>
    <w:rsid w:val="002208CF"/>
    <w:rsid w:val="00220A64"/>
    <w:rsid w:val="00220B26"/>
    <w:rsid w:val="00221990"/>
    <w:rsid w:val="00221A48"/>
    <w:rsid w:val="00221F16"/>
    <w:rsid w:val="00222933"/>
    <w:rsid w:val="00223047"/>
    <w:rsid w:val="002238ED"/>
    <w:rsid w:val="00223F08"/>
    <w:rsid w:val="00224222"/>
    <w:rsid w:val="0022427C"/>
    <w:rsid w:val="00224475"/>
    <w:rsid w:val="00225321"/>
    <w:rsid w:val="00225F42"/>
    <w:rsid w:val="00226179"/>
    <w:rsid w:val="00226346"/>
    <w:rsid w:val="002273D1"/>
    <w:rsid w:val="00227C67"/>
    <w:rsid w:val="00227F46"/>
    <w:rsid w:val="00230979"/>
    <w:rsid w:val="00230F71"/>
    <w:rsid w:val="0023163D"/>
    <w:rsid w:val="0023199C"/>
    <w:rsid w:val="00231A4A"/>
    <w:rsid w:val="00232043"/>
    <w:rsid w:val="00232CCE"/>
    <w:rsid w:val="002336A2"/>
    <w:rsid w:val="00233B68"/>
    <w:rsid w:val="00233D95"/>
    <w:rsid w:val="0023416E"/>
    <w:rsid w:val="00234AF7"/>
    <w:rsid w:val="00235100"/>
    <w:rsid w:val="0023512E"/>
    <w:rsid w:val="00235ACA"/>
    <w:rsid w:val="00235BB9"/>
    <w:rsid w:val="00235C7A"/>
    <w:rsid w:val="00235CC6"/>
    <w:rsid w:val="00235E99"/>
    <w:rsid w:val="00235FDF"/>
    <w:rsid w:val="00236930"/>
    <w:rsid w:val="00236ED4"/>
    <w:rsid w:val="00237BCA"/>
    <w:rsid w:val="00237C9F"/>
    <w:rsid w:val="00237ED5"/>
    <w:rsid w:val="00240115"/>
    <w:rsid w:val="00240C11"/>
    <w:rsid w:val="0024131B"/>
    <w:rsid w:val="00241561"/>
    <w:rsid w:val="002416CF"/>
    <w:rsid w:val="002426C7"/>
    <w:rsid w:val="002432A1"/>
    <w:rsid w:val="002434E3"/>
    <w:rsid w:val="00243BB4"/>
    <w:rsid w:val="00243CDF"/>
    <w:rsid w:val="00243FF8"/>
    <w:rsid w:val="00244207"/>
    <w:rsid w:val="00244341"/>
    <w:rsid w:val="00245503"/>
    <w:rsid w:val="002459E5"/>
    <w:rsid w:val="002465AA"/>
    <w:rsid w:val="0025083F"/>
    <w:rsid w:val="00251355"/>
    <w:rsid w:val="002520F0"/>
    <w:rsid w:val="00252315"/>
    <w:rsid w:val="0025232B"/>
    <w:rsid w:val="00252589"/>
    <w:rsid w:val="002525B4"/>
    <w:rsid w:val="002527A7"/>
    <w:rsid w:val="002528B4"/>
    <w:rsid w:val="002531BE"/>
    <w:rsid w:val="00253E17"/>
    <w:rsid w:val="00254240"/>
    <w:rsid w:val="00254D23"/>
    <w:rsid w:val="00254F7E"/>
    <w:rsid w:val="00257BC0"/>
    <w:rsid w:val="00257DDB"/>
    <w:rsid w:val="00261A6E"/>
    <w:rsid w:val="00261E67"/>
    <w:rsid w:val="00261F7D"/>
    <w:rsid w:val="00261FC3"/>
    <w:rsid w:val="00262A88"/>
    <w:rsid w:val="00262B4D"/>
    <w:rsid w:val="002642D5"/>
    <w:rsid w:val="002653EF"/>
    <w:rsid w:val="00265579"/>
    <w:rsid w:val="00265F49"/>
    <w:rsid w:val="00265FB5"/>
    <w:rsid w:val="00266716"/>
    <w:rsid w:val="00266B94"/>
    <w:rsid w:val="0026701D"/>
    <w:rsid w:val="0026773E"/>
    <w:rsid w:val="00270781"/>
    <w:rsid w:val="00270F38"/>
    <w:rsid w:val="00271028"/>
    <w:rsid w:val="00271171"/>
    <w:rsid w:val="00271D1F"/>
    <w:rsid w:val="002734D9"/>
    <w:rsid w:val="002735FE"/>
    <w:rsid w:val="00273744"/>
    <w:rsid w:val="002737E6"/>
    <w:rsid w:val="0027411C"/>
    <w:rsid w:val="00274BB2"/>
    <w:rsid w:val="00275206"/>
    <w:rsid w:val="002752C0"/>
    <w:rsid w:val="00276829"/>
    <w:rsid w:val="00276AA1"/>
    <w:rsid w:val="0027730A"/>
    <w:rsid w:val="00277AE0"/>
    <w:rsid w:val="002804B9"/>
    <w:rsid w:val="0028078B"/>
    <w:rsid w:val="00280967"/>
    <w:rsid w:val="00280A69"/>
    <w:rsid w:val="00280E16"/>
    <w:rsid w:val="0028130E"/>
    <w:rsid w:val="0028140E"/>
    <w:rsid w:val="0028298F"/>
    <w:rsid w:val="00282A50"/>
    <w:rsid w:val="00283218"/>
    <w:rsid w:val="0028349B"/>
    <w:rsid w:val="00283718"/>
    <w:rsid w:val="00283BA3"/>
    <w:rsid w:val="00283C70"/>
    <w:rsid w:val="00284D45"/>
    <w:rsid w:val="002854B6"/>
    <w:rsid w:val="00285B98"/>
    <w:rsid w:val="00286814"/>
    <w:rsid w:val="002875FD"/>
    <w:rsid w:val="002879DF"/>
    <w:rsid w:val="00287B21"/>
    <w:rsid w:val="00290041"/>
    <w:rsid w:val="0029022B"/>
    <w:rsid w:val="0029027F"/>
    <w:rsid w:val="00290617"/>
    <w:rsid w:val="00290A43"/>
    <w:rsid w:val="00290C02"/>
    <w:rsid w:val="00291846"/>
    <w:rsid w:val="00292FEF"/>
    <w:rsid w:val="00294D63"/>
    <w:rsid w:val="00296905"/>
    <w:rsid w:val="002974E1"/>
    <w:rsid w:val="00297A88"/>
    <w:rsid w:val="00297D43"/>
    <w:rsid w:val="00297DC2"/>
    <w:rsid w:val="002A139B"/>
    <w:rsid w:val="002A16DA"/>
    <w:rsid w:val="002A17C8"/>
    <w:rsid w:val="002A2611"/>
    <w:rsid w:val="002A2D49"/>
    <w:rsid w:val="002A3C3A"/>
    <w:rsid w:val="002A4297"/>
    <w:rsid w:val="002A4467"/>
    <w:rsid w:val="002A4B58"/>
    <w:rsid w:val="002A59AD"/>
    <w:rsid w:val="002A635E"/>
    <w:rsid w:val="002A6BCF"/>
    <w:rsid w:val="002B0AAF"/>
    <w:rsid w:val="002B0DF7"/>
    <w:rsid w:val="002B1583"/>
    <w:rsid w:val="002B17CC"/>
    <w:rsid w:val="002B1896"/>
    <w:rsid w:val="002B19B7"/>
    <w:rsid w:val="002B208B"/>
    <w:rsid w:val="002B23D5"/>
    <w:rsid w:val="002B3034"/>
    <w:rsid w:val="002B3856"/>
    <w:rsid w:val="002B3CF2"/>
    <w:rsid w:val="002B42F9"/>
    <w:rsid w:val="002B4399"/>
    <w:rsid w:val="002B4C9B"/>
    <w:rsid w:val="002B5507"/>
    <w:rsid w:val="002B56AC"/>
    <w:rsid w:val="002B5787"/>
    <w:rsid w:val="002B6640"/>
    <w:rsid w:val="002B6805"/>
    <w:rsid w:val="002B778D"/>
    <w:rsid w:val="002B77C0"/>
    <w:rsid w:val="002B7B18"/>
    <w:rsid w:val="002C0210"/>
    <w:rsid w:val="002C0270"/>
    <w:rsid w:val="002C1718"/>
    <w:rsid w:val="002C190D"/>
    <w:rsid w:val="002C33F9"/>
    <w:rsid w:val="002C34C5"/>
    <w:rsid w:val="002C3709"/>
    <w:rsid w:val="002C37C2"/>
    <w:rsid w:val="002C3F12"/>
    <w:rsid w:val="002C46D6"/>
    <w:rsid w:val="002C47BF"/>
    <w:rsid w:val="002C5A58"/>
    <w:rsid w:val="002C71FA"/>
    <w:rsid w:val="002C74E1"/>
    <w:rsid w:val="002C78ED"/>
    <w:rsid w:val="002C7B6F"/>
    <w:rsid w:val="002D022D"/>
    <w:rsid w:val="002D1142"/>
    <w:rsid w:val="002D1759"/>
    <w:rsid w:val="002D1E8C"/>
    <w:rsid w:val="002D2099"/>
    <w:rsid w:val="002D36A7"/>
    <w:rsid w:val="002D37F6"/>
    <w:rsid w:val="002D40F0"/>
    <w:rsid w:val="002D42F1"/>
    <w:rsid w:val="002D434D"/>
    <w:rsid w:val="002D4671"/>
    <w:rsid w:val="002D4715"/>
    <w:rsid w:val="002D4CBB"/>
    <w:rsid w:val="002D4F17"/>
    <w:rsid w:val="002D4F67"/>
    <w:rsid w:val="002D55F3"/>
    <w:rsid w:val="002D5667"/>
    <w:rsid w:val="002D5C82"/>
    <w:rsid w:val="002D5F16"/>
    <w:rsid w:val="002D6943"/>
    <w:rsid w:val="002D6FD6"/>
    <w:rsid w:val="002E0B4B"/>
    <w:rsid w:val="002E1920"/>
    <w:rsid w:val="002E1E22"/>
    <w:rsid w:val="002E1FEC"/>
    <w:rsid w:val="002E299F"/>
    <w:rsid w:val="002E3E55"/>
    <w:rsid w:val="002E4D92"/>
    <w:rsid w:val="002E4FF3"/>
    <w:rsid w:val="002E5677"/>
    <w:rsid w:val="002E5B46"/>
    <w:rsid w:val="002E7272"/>
    <w:rsid w:val="002E72DF"/>
    <w:rsid w:val="002F000A"/>
    <w:rsid w:val="002F10B4"/>
    <w:rsid w:val="002F1364"/>
    <w:rsid w:val="002F13FD"/>
    <w:rsid w:val="002F15F1"/>
    <w:rsid w:val="002F1971"/>
    <w:rsid w:val="002F1A86"/>
    <w:rsid w:val="002F1BDA"/>
    <w:rsid w:val="002F1CEA"/>
    <w:rsid w:val="002F1F6A"/>
    <w:rsid w:val="002F2015"/>
    <w:rsid w:val="002F2F91"/>
    <w:rsid w:val="002F3E52"/>
    <w:rsid w:val="002F5EB7"/>
    <w:rsid w:val="002F5F69"/>
    <w:rsid w:val="002F6DD3"/>
    <w:rsid w:val="002F78D3"/>
    <w:rsid w:val="002F7DCE"/>
    <w:rsid w:val="002F7E59"/>
    <w:rsid w:val="0030076F"/>
    <w:rsid w:val="00300C15"/>
    <w:rsid w:val="00300F22"/>
    <w:rsid w:val="003011A6"/>
    <w:rsid w:val="00301763"/>
    <w:rsid w:val="003027B1"/>
    <w:rsid w:val="00302E7C"/>
    <w:rsid w:val="00303C56"/>
    <w:rsid w:val="00303D43"/>
    <w:rsid w:val="00304A41"/>
    <w:rsid w:val="00304D21"/>
    <w:rsid w:val="00305FF8"/>
    <w:rsid w:val="0030649A"/>
    <w:rsid w:val="0030673A"/>
    <w:rsid w:val="00307A66"/>
    <w:rsid w:val="003106B4"/>
    <w:rsid w:val="00310A58"/>
    <w:rsid w:val="0031112E"/>
    <w:rsid w:val="00311DB4"/>
    <w:rsid w:val="00312002"/>
    <w:rsid w:val="003120DB"/>
    <w:rsid w:val="003127CE"/>
    <w:rsid w:val="00313D06"/>
    <w:rsid w:val="00313FB1"/>
    <w:rsid w:val="00314E9F"/>
    <w:rsid w:val="0031589C"/>
    <w:rsid w:val="00315F7F"/>
    <w:rsid w:val="00316120"/>
    <w:rsid w:val="00316430"/>
    <w:rsid w:val="0031695F"/>
    <w:rsid w:val="00316A0B"/>
    <w:rsid w:val="00317007"/>
    <w:rsid w:val="0031750E"/>
    <w:rsid w:val="00317944"/>
    <w:rsid w:val="003207FE"/>
    <w:rsid w:val="003208B7"/>
    <w:rsid w:val="00321317"/>
    <w:rsid w:val="003216B8"/>
    <w:rsid w:val="00321A56"/>
    <w:rsid w:val="0032209A"/>
    <w:rsid w:val="003227DE"/>
    <w:rsid w:val="00322C50"/>
    <w:rsid w:val="003233E2"/>
    <w:rsid w:val="003237AB"/>
    <w:rsid w:val="0032387E"/>
    <w:rsid w:val="00323EA1"/>
    <w:rsid w:val="00324218"/>
    <w:rsid w:val="0032479A"/>
    <w:rsid w:val="003247FB"/>
    <w:rsid w:val="00324D5C"/>
    <w:rsid w:val="003250EF"/>
    <w:rsid w:val="003260B1"/>
    <w:rsid w:val="00326C07"/>
    <w:rsid w:val="00327103"/>
    <w:rsid w:val="00327826"/>
    <w:rsid w:val="00327AAF"/>
    <w:rsid w:val="00327B09"/>
    <w:rsid w:val="00327B94"/>
    <w:rsid w:val="00327DD0"/>
    <w:rsid w:val="00327FF7"/>
    <w:rsid w:val="003308A2"/>
    <w:rsid w:val="00330CFE"/>
    <w:rsid w:val="003310CE"/>
    <w:rsid w:val="00331BBA"/>
    <w:rsid w:val="00331DA8"/>
    <w:rsid w:val="0033204A"/>
    <w:rsid w:val="00332831"/>
    <w:rsid w:val="00332C50"/>
    <w:rsid w:val="00332DA9"/>
    <w:rsid w:val="00333A79"/>
    <w:rsid w:val="00333CED"/>
    <w:rsid w:val="00334405"/>
    <w:rsid w:val="00334AA7"/>
    <w:rsid w:val="00334ADA"/>
    <w:rsid w:val="00334EB2"/>
    <w:rsid w:val="003350F8"/>
    <w:rsid w:val="003370D2"/>
    <w:rsid w:val="0034058F"/>
    <w:rsid w:val="00340971"/>
    <w:rsid w:val="0034138B"/>
    <w:rsid w:val="00341735"/>
    <w:rsid w:val="00341D54"/>
    <w:rsid w:val="00342569"/>
    <w:rsid w:val="00342AFF"/>
    <w:rsid w:val="00342DCD"/>
    <w:rsid w:val="00343948"/>
    <w:rsid w:val="003439DE"/>
    <w:rsid w:val="00343D24"/>
    <w:rsid w:val="00344241"/>
    <w:rsid w:val="0034489E"/>
    <w:rsid w:val="00345039"/>
    <w:rsid w:val="003454E4"/>
    <w:rsid w:val="00345C68"/>
    <w:rsid w:val="00346168"/>
    <w:rsid w:val="0034671A"/>
    <w:rsid w:val="0034687F"/>
    <w:rsid w:val="00346B4D"/>
    <w:rsid w:val="00346FB1"/>
    <w:rsid w:val="0034717C"/>
    <w:rsid w:val="003479AE"/>
    <w:rsid w:val="00347E94"/>
    <w:rsid w:val="003504E4"/>
    <w:rsid w:val="003514DA"/>
    <w:rsid w:val="00352037"/>
    <w:rsid w:val="00352195"/>
    <w:rsid w:val="003522DE"/>
    <w:rsid w:val="003528F3"/>
    <w:rsid w:val="00352A56"/>
    <w:rsid w:val="00352BF2"/>
    <w:rsid w:val="00352EE1"/>
    <w:rsid w:val="003535BC"/>
    <w:rsid w:val="00353F71"/>
    <w:rsid w:val="003540A1"/>
    <w:rsid w:val="0035456F"/>
    <w:rsid w:val="00355325"/>
    <w:rsid w:val="00355B90"/>
    <w:rsid w:val="00355D78"/>
    <w:rsid w:val="0035601C"/>
    <w:rsid w:val="0035622E"/>
    <w:rsid w:val="003572E1"/>
    <w:rsid w:val="00360188"/>
    <w:rsid w:val="00360E7F"/>
    <w:rsid w:val="003619CD"/>
    <w:rsid w:val="00361DF5"/>
    <w:rsid w:val="00362357"/>
    <w:rsid w:val="003628E7"/>
    <w:rsid w:val="00362A28"/>
    <w:rsid w:val="00362E20"/>
    <w:rsid w:val="003631EF"/>
    <w:rsid w:val="00364E07"/>
    <w:rsid w:val="00365267"/>
    <w:rsid w:val="0036555B"/>
    <w:rsid w:val="00366A48"/>
    <w:rsid w:val="00367D93"/>
    <w:rsid w:val="003710A4"/>
    <w:rsid w:val="003710BD"/>
    <w:rsid w:val="00371403"/>
    <w:rsid w:val="00372F12"/>
    <w:rsid w:val="00373EFF"/>
    <w:rsid w:val="003746B4"/>
    <w:rsid w:val="003748C4"/>
    <w:rsid w:val="00374B1B"/>
    <w:rsid w:val="003757F1"/>
    <w:rsid w:val="00375A65"/>
    <w:rsid w:val="00376065"/>
    <w:rsid w:val="00376841"/>
    <w:rsid w:val="00377672"/>
    <w:rsid w:val="00377A32"/>
    <w:rsid w:val="003800FD"/>
    <w:rsid w:val="00380C08"/>
    <w:rsid w:val="00380E30"/>
    <w:rsid w:val="00381522"/>
    <w:rsid w:val="003815CF"/>
    <w:rsid w:val="003816D2"/>
    <w:rsid w:val="00381A8E"/>
    <w:rsid w:val="00381D50"/>
    <w:rsid w:val="0038206A"/>
    <w:rsid w:val="003823E0"/>
    <w:rsid w:val="00382F5F"/>
    <w:rsid w:val="00383734"/>
    <w:rsid w:val="003849C5"/>
    <w:rsid w:val="00384CCF"/>
    <w:rsid w:val="00384CF5"/>
    <w:rsid w:val="003856EF"/>
    <w:rsid w:val="003860F8"/>
    <w:rsid w:val="003861B7"/>
    <w:rsid w:val="003861F7"/>
    <w:rsid w:val="0038636D"/>
    <w:rsid w:val="00386A9D"/>
    <w:rsid w:val="00386B4F"/>
    <w:rsid w:val="00390AD4"/>
    <w:rsid w:val="00390ADB"/>
    <w:rsid w:val="00390BCC"/>
    <w:rsid w:val="00390DC3"/>
    <w:rsid w:val="00391C59"/>
    <w:rsid w:val="00391D0A"/>
    <w:rsid w:val="00391F13"/>
    <w:rsid w:val="0039220C"/>
    <w:rsid w:val="00393521"/>
    <w:rsid w:val="00394327"/>
    <w:rsid w:val="003945B6"/>
    <w:rsid w:val="0039513C"/>
    <w:rsid w:val="003954D5"/>
    <w:rsid w:val="003954DC"/>
    <w:rsid w:val="0039570F"/>
    <w:rsid w:val="00395E1B"/>
    <w:rsid w:val="00395FEA"/>
    <w:rsid w:val="00396386"/>
    <w:rsid w:val="003968C3"/>
    <w:rsid w:val="00396BB1"/>
    <w:rsid w:val="0039709C"/>
    <w:rsid w:val="003972AF"/>
    <w:rsid w:val="003976FF"/>
    <w:rsid w:val="003A002B"/>
    <w:rsid w:val="003A0114"/>
    <w:rsid w:val="003A0392"/>
    <w:rsid w:val="003A0715"/>
    <w:rsid w:val="003A0B0E"/>
    <w:rsid w:val="003A1CE2"/>
    <w:rsid w:val="003A22B6"/>
    <w:rsid w:val="003A28CB"/>
    <w:rsid w:val="003A2C19"/>
    <w:rsid w:val="003A3715"/>
    <w:rsid w:val="003A3804"/>
    <w:rsid w:val="003A40AC"/>
    <w:rsid w:val="003A4D27"/>
    <w:rsid w:val="003A4D8D"/>
    <w:rsid w:val="003A50D6"/>
    <w:rsid w:val="003A5BDF"/>
    <w:rsid w:val="003A5C96"/>
    <w:rsid w:val="003A6034"/>
    <w:rsid w:val="003A6F19"/>
    <w:rsid w:val="003A71C7"/>
    <w:rsid w:val="003A7388"/>
    <w:rsid w:val="003A79B3"/>
    <w:rsid w:val="003A7B7A"/>
    <w:rsid w:val="003A7BA4"/>
    <w:rsid w:val="003A7C35"/>
    <w:rsid w:val="003B0056"/>
    <w:rsid w:val="003B0075"/>
    <w:rsid w:val="003B0170"/>
    <w:rsid w:val="003B0402"/>
    <w:rsid w:val="003B08FC"/>
    <w:rsid w:val="003B122F"/>
    <w:rsid w:val="003B142C"/>
    <w:rsid w:val="003B17D3"/>
    <w:rsid w:val="003B1BED"/>
    <w:rsid w:val="003B1D69"/>
    <w:rsid w:val="003B1DA7"/>
    <w:rsid w:val="003B1ED5"/>
    <w:rsid w:val="003B2C0B"/>
    <w:rsid w:val="003B34AE"/>
    <w:rsid w:val="003B3683"/>
    <w:rsid w:val="003B380E"/>
    <w:rsid w:val="003B38D4"/>
    <w:rsid w:val="003B3A69"/>
    <w:rsid w:val="003B45BC"/>
    <w:rsid w:val="003B4B54"/>
    <w:rsid w:val="003B4DEC"/>
    <w:rsid w:val="003B5DB0"/>
    <w:rsid w:val="003B5F41"/>
    <w:rsid w:val="003B6088"/>
    <w:rsid w:val="003B6726"/>
    <w:rsid w:val="003B6ECA"/>
    <w:rsid w:val="003B731E"/>
    <w:rsid w:val="003B7767"/>
    <w:rsid w:val="003B7FCF"/>
    <w:rsid w:val="003C013C"/>
    <w:rsid w:val="003C0771"/>
    <w:rsid w:val="003C09AC"/>
    <w:rsid w:val="003C0A8D"/>
    <w:rsid w:val="003C0F2E"/>
    <w:rsid w:val="003C13E4"/>
    <w:rsid w:val="003C17A1"/>
    <w:rsid w:val="003C2688"/>
    <w:rsid w:val="003C37C8"/>
    <w:rsid w:val="003C3876"/>
    <w:rsid w:val="003C38D8"/>
    <w:rsid w:val="003C3FD5"/>
    <w:rsid w:val="003C46C8"/>
    <w:rsid w:val="003C4901"/>
    <w:rsid w:val="003C4910"/>
    <w:rsid w:val="003C4E10"/>
    <w:rsid w:val="003C4E31"/>
    <w:rsid w:val="003C5169"/>
    <w:rsid w:val="003C57A7"/>
    <w:rsid w:val="003C5BD9"/>
    <w:rsid w:val="003C5D7B"/>
    <w:rsid w:val="003C6229"/>
    <w:rsid w:val="003C668A"/>
    <w:rsid w:val="003C6C97"/>
    <w:rsid w:val="003C7221"/>
    <w:rsid w:val="003C73A3"/>
    <w:rsid w:val="003C7509"/>
    <w:rsid w:val="003C7520"/>
    <w:rsid w:val="003C77FB"/>
    <w:rsid w:val="003C7814"/>
    <w:rsid w:val="003D0B0B"/>
    <w:rsid w:val="003D2086"/>
    <w:rsid w:val="003D2582"/>
    <w:rsid w:val="003D2A8E"/>
    <w:rsid w:val="003D3687"/>
    <w:rsid w:val="003D40FC"/>
    <w:rsid w:val="003D4412"/>
    <w:rsid w:val="003D4C96"/>
    <w:rsid w:val="003D4D78"/>
    <w:rsid w:val="003D5554"/>
    <w:rsid w:val="003D5ACA"/>
    <w:rsid w:val="003D5BFE"/>
    <w:rsid w:val="003D69A5"/>
    <w:rsid w:val="003D6CC9"/>
    <w:rsid w:val="003D6E58"/>
    <w:rsid w:val="003D75B1"/>
    <w:rsid w:val="003D76C0"/>
    <w:rsid w:val="003D7716"/>
    <w:rsid w:val="003D77E3"/>
    <w:rsid w:val="003E0AF7"/>
    <w:rsid w:val="003E12C3"/>
    <w:rsid w:val="003E16B3"/>
    <w:rsid w:val="003E1C86"/>
    <w:rsid w:val="003E1D26"/>
    <w:rsid w:val="003E1D58"/>
    <w:rsid w:val="003E230A"/>
    <w:rsid w:val="003E24C7"/>
    <w:rsid w:val="003E3556"/>
    <w:rsid w:val="003E3640"/>
    <w:rsid w:val="003E4296"/>
    <w:rsid w:val="003E4577"/>
    <w:rsid w:val="003E4A95"/>
    <w:rsid w:val="003E53F0"/>
    <w:rsid w:val="003E56ED"/>
    <w:rsid w:val="003E58E5"/>
    <w:rsid w:val="003E644E"/>
    <w:rsid w:val="003E645A"/>
    <w:rsid w:val="003E713A"/>
    <w:rsid w:val="003E76E1"/>
    <w:rsid w:val="003E78CF"/>
    <w:rsid w:val="003F0DCF"/>
    <w:rsid w:val="003F10B0"/>
    <w:rsid w:val="003F1395"/>
    <w:rsid w:val="003F1DF5"/>
    <w:rsid w:val="003F1FE1"/>
    <w:rsid w:val="003F2566"/>
    <w:rsid w:val="003F2CDA"/>
    <w:rsid w:val="003F2D11"/>
    <w:rsid w:val="003F37F6"/>
    <w:rsid w:val="003F405D"/>
    <w:rsid w:val="003F4C2D"/>
    <w:rsid w:val="003F5401"/>
    <w:rsid w:val="003F5BA2"/>
    <w:rsid w:val="003F5D2F"/>
    <w:rsid w:val="003F5EE8"/>
    <w:rsid w:val="003F62CD"/>
    <w:rsid w:val="003F6588"/>
    <w:rsid w:val="003F662D"/>
    <w:rsid w:val="003F665A"/>
    <w:rsid w:val="003F691D"/>
    <w:rsid w:val="003F6AB3"/>
    <w:rsid w:val="003F6B79"/>
    <w:rsid w:val="003F760E"/>
    <w:rsid w:val="003F7A28"/>
    <w:rsid w:val="003F7FD7"/>
    <w:rsid w:val="00400C1E"/>
    <w:rsid w:val="00401B97"/>
    <w:rsid w:val="00402AC1"/>
    <w:rsid w:val="004031A9"/>
    <w:rsid w:val="00403728"/>
    <w:rsid w:val="00403BF3"/>
    <w:rsid w:val="00404177"/>
    <w:rsid w:val="0040453B"/>
    <w:rsid w:val="0040682E"/>
    <w:rsid w:val="004069FB"/>
    <w:rsid w:val="00406F91"/>
    <w:rsid w:val="00407A96"/>
    <w:rsid w:val="00407C40"/>
    <w:rsid w:val="0041064C"/>
    <w:rsid w:val="004107AE"/>
    <w:rsid w:val="0041100C"/>
    <w:rsid w:val="004112CC"/>
    <w:rsid w:val="00411463"/>
    <w:rsid w:val="004114EC"/>
    <w:rsid w:val="0041291C"/>
    <w:rsid w:val="00412C2D"/>
    <w:rsid w:val="004132BB"/>
    <w:rsid w:val="004134EB"/>
    <w:rsid w:val="0041379D"/>
    <w:rsid w:val="004149B2"/>
    <w:rsid w:val="004150F7"/>
    <w:rsid w:val="00415361"/>
    <w:rsid w:val="00415395"/>
    <w:rsid w:val="00415691"/>
    <w:rsid w:val="00415CBA"/>
    <w:rsid w:val="004168EC"/>
    <w:rsid w:val="004173F1"/>
    <w:rsid w:val="00417467"/>
    <w:rsid w:val="00417AF0"/>
    <w:rsid w:val="00417F74"/>
    <w:rsid w:val="00420E29"/>
    <w:rsid w:val="0042177E"/>
    <w:rsid w:val="00421B2C"/>
    <w:rsid w:val="00422293"/>
    <w:rsid w:val="00422665"/>
    <w:rsid w:val="00422871"/>
    <w:rsid w:val="004232DE"/>
    <w:rsid w:val="00423468"/>
    <w:rsid w:val="00423812"/>
    <w:rsid w:val="0042415D"/>
    <w:rsid w:val="004242E7"/>
    <w:rsid w:val="00424D92"/>
    <w:rsid w:val="00425745"/>
    <w:rsid w:val="0042579C"/>
    <w:rsid w:val="0042592F"/>
    <w:rsid w:val="00426DBC"/>
    <w:rsid w:val="00427065"/>
    <w:rsid w:val="0042752B"/>
    <w:rsid w:val="0042763F"/>
    <w:rsid w:val="0042783B"/>
    <w:rsid w:val="00427F71"/>
    <w:rsid w:val="0043050C"/>
    <w:rsid w:val="00430554"/>
    <w:rsid w:val="004306DF"/>
    <w:rsid w:val="00430F54"/>
    <w:rsid w:val="004311D0"/>
    <w:rsid w:val="004312CC"/>
    <w:rsid w:val="00431A26"/>
    <w:rsid w:val="0043231F"/>
    <w:rsid w:val="0043268A"/>
    <w:rsid w:val="004327EC"/>
    <w:rsid w:val="00433150"/>
    <w:rsid w:val="0043380D"/>
    <w:rsid w:val="004348D9"/>
    <w:rsid w:val="00434918"/>
    <w:rsid w:val="00434C37"/>
    <w:rsid w:val="0043606A"/>
    <w:rsid w:val="0043621F"/>
    <w:rsid w:val="00436591"/>
    <w:rsid w:val="004367AC"/>
    <w:rsid w:val="00436A2C"/>
    <w:rsid w:val="00436C0B"/>
    <w:rsid w:val="004372B9"/>
    <w:rsid w:val="00437648"/>
    <w:rsid w:val="004404A9"/>
    <w:rsid w:val="00440D17"/>
    <w:rsid w:val="00440DF6"/>
    <w:rsid w:val="0044184B"/>
    <w:rsid w:val="00441B0A"/>
    <w:rsid w:val="00441E83"/>
    <w:rsid w:val="00441F83"/>
    <w:rsid w:val="004423EB"/>
    <w:rsid w:val="0044367C"/>
    <w:rsid w:val="00443825"/>
    <w:rsid w:val="00444660"/>
    <w:rsid w:val="0044484B"/>
    <w:rsid w:val="00444DDB"/>
    <w:rsid w:val="00446006"/>
    <w:rsid w:val="00446352"/>
    <w:rsid w:val="00446446"/>
    <w:rsid w:val="004467D9"/>
    <w:rsid w:val="0044725E"/>
    <w:rsid w:val="004472B8"/>
    <w:rsid w:val="004476F8"/>
    <w:rsid w:val="00447D3C"/>
    <w:rsid w:val="0045047B"/>
    <w:rsid w:val="00450BA2"/>
    <w:rsid w:val="0045107F"/>
    <w:rsid w:val="00451C8B"/>
    <w:rsid w:val="00452E82"/>
    <w:rsid w:val="0045326A"/>
    <w:rsid w:val="00453C3B"/>
    <w:rsid w:val="00454043"/>
    <w:rsid w:val="004547C2"/>
    <w:rsid w:val="00454E90"/>
    <w:rsid w:val="0045507C"/>
    <w:rsid w:val="0045543C"/>
    <w:rsid w:val="00455F8A"/>
    <w:rsid w:val="004563EE"/>
    <w:rsid w:val="00456B48"/>
    <w:rsid w:val="00457178"/>
    <w:rsid w:val="00457300"/>
    <w:rsid w:val="00457A42"/>
    <w:rsid w:val="00457DDE"/>
    <w:rsid w:val="00457F45"/>
    <w:rsid w:val="004606A4"/>
    <w:rsid w:val="00460F6D"/>
    <w:rsid w:val="00461791"/>
    <w:rsid w:val="004619D3"/>
    <w:rsid w:val="00461A68"/>
    <w:rsid w:val="0046230F"/>
    <w:rsid w:val="004628A5"/>
    <w:rsid w:val="00463415"/>
    <w:rsid w:val="00463D31"/>
    <w:rsid w:val="00463E2B"/>
    <w:rsid w:val="00463FDC"/>
    <w:rsid w:val="00463FFD"/>
    <w:rsid w:val="00464203"/>
    <w:rsid w:val="00464AEA"/>
    <w:rsid w:val="00464FA9"/>
    <w:rsid w:val="00464FDA"/>
    <w:rsid w:val="0046578D"/>
    <w:rsid w:val="0046584C"/>
    <w:rsid w:val="004659FF"/>
    <w:rsid w:val="00466AB3"/>
    <w:rsid w:val="00466EB7"/>
    <w:rsid w:val="004675CF"/>
    <w:rsid w:val="0047078F"/>
    <w:rsid w:val="0047109D"/>
    <w:rsid w:val="00472797"/>
    <w:rsid w:val="004730B5"/>
    <w:rsid w:val="004731B5"/>
    <w:rsid w:val="004736F0"/>
    <w:rsid w:val="0047394F"/>
    <w:rsid w:val="004739B2"/>
    <w:rsid w:val="0047413C"/>
    <w:rsid w:val="0047447A"/>
    <w:rsid w:val="00474710"/>
    <w:rsid w:val="004749A5"/>
    <w:rsid w:val="004751BF"/>
    <w:rsid w:val="0047589E"/>
    <w:rsid w:val="00475D53"/>
    <w:rsid w:val="004762FD"/>
    <w:rsid w:val="004764E9"/>
    <w:rsid w:val="004768E4"/>
    <w:rsid w:val="00476A62"/>
    <w:rsid w:val="004776CB"/>
    <w:rsid w:val="004807C5"/>
    <w:rsid w:val="00480886"/>
    <w:rsid w:val="00480C75"/>
    <w:rsid w:val="00480F71"/>
    <w:rsid w:val="004825EE"/>
    <w:rsid w:val="0048284F"/>
    <w:rsid w:val="0048315F"/>
    <w:rsid w:val="004833B4"/>
    <w:rsid w:val="0048358B"/>
    <w:rsid w:val="004839F5"/>
    <w:rsid w:val="004843D4"/>
    <w:rsid w:val="004849D9"/>
    <w:rsid w:val="004849E0"/>
    <w:rsid w:val="00484B2B"/>
    <w:rsid w:val="00484DD6"/>
    <w:rsid w:val="00484F31"/>
    <w:rsid w:val="004853BB"/>
    <w:rsid w:val="0048635A"/>
    <w:rsid w:val="00486CB2"/>
    <w:rsid w:val="00486D22"/>
    <w:rsid w:val="004874C4"/>
    <w:rsid w:val="00487655"/>
    <w:rsid w:val="00487D81"/>
    <w:rsid w:val="00490970"/>
    <w:rsid w:val="00491687"/>
    <w:rsid w:val="00492502"/>
    <w:rsid w:val="00492BB2"/>
    <w:rsid w:val="004930A6"/>
    <w:rsid w:val="004939B7"/>
    <w:rsid w:val="00493EB5"/>
    <w:rsid w:val="00493F62"/>
    <w:rsid w:val="00494DC6"/>
    <w:rsid w:val="0049500D"/>
    <w:rsid w:val="004952CC"/>
    <w:rsid w:val="0049600C"/>
    <w:rsid w:val="00496500"/>
    <w:rsid w:val="00496D12"/>
    <w:rsid w:val="00496EE0"/>
    <w:rsid w:val="004971BD"/>
    <w:rsid w:val="0049738E"/>
    <w:rsid w:val="00497AED"/>
    <w:rsid w:val="00497E01"/>
    <w:rsid w:val="00497EB6"/>
    <w:rsid w:val="004A05EE"/>
    <w:rsid w:val="004A0E3C"/>
    <w:rsid w:val="004A1C18"/>
    <w:rsid w:val="004A2780"/>
    <w:rsid w:val="004A2A3F"/>
    <w:rsid w:val="004A3178"/>
    <w:rsid w:val="004A351B"/>
    <w:rsid w:val="004A37AC"/>
    <w:rsid w:val="004A506D"/>
    <w:rsid w:val="004A50FF"/>
    <w:rsid w:val="004A5551"/>
    <w:rsid w:val="004A5B34"/>
    <w:rsid w:val="004A6A07"/>
    <w:rsid w:val="004A6B68"/>
    <w:rsid w:val="004A6D46"/>
    <w:rsid w:val="004A737A"/>
    <w:rsid w:val="004A78C7"/>
    <w:rsid w:val="004B030D"/>
    <w:rsid w:val="004B06DF"/>
    <w:rsid w:val="004B182D"/>
    <w:rsid w:val="004B1BAF"/>
    <w:rsid w:val="004B253B"/>
    <w:rsid w:val="004B2BEF"/>
    <w:rsid w:val="004B2DC5"/>
    <w:rsid w:val="004B3674"/>
    <w:rsid w:val="004B5571"/>
    <w:rsid w:val="004B5693"/>
    <w:rsid w:val="004B5F80"/>
    <w:rsid w:val="004B6644"/>
    <w:rsid w:val="004B7745"/>
    <w:rsid w:val="004B7A0F"/>
    <w:rsid w:val="004B7A99"/>
    <w:rsid w:val="004B7BB6"/>
    <w:rsid w:val="004C0406"/>
    <w:rsid w:val="004C0539"/>
    <w:rsid w:val="004C07D1"/>
    <w:rsid w:val="004C0B69"/>
    <w:rsid w:val="004C0BD3"/>
    <w:rsid w:val="004C0F84"/>
    <w:rsid w:val="004C164D"/>
    <w:rsid w:val="004C171C"/>
    <w:rsid w:val="004C1DE3"/>
    <w:rsid w:val="004C30A4"/>
    <w:rsid w:val="004C32CE"/>
    <w:rsid w:val="004C3423"/>
    <w:rsid w:val="004C41CA"/>
    <w:rsid w:val="004C5337"/>
    <w:rsid w:val="004C57C2"/>
    <w:rsid w:val="004C63EF"/>
    <w:rsid w:val="004C642C"/>
    <w:rsid w:val="004C6467"/>
    <w:rsid w:val="004C6BCB"/>
    <w:rsid w:val="004C7189"/>
    <w:rsid w:val="004C7E5E"/>
    <w:rsid w:val="004C7E8A"/>
    <w:rsid w:val="004D04BF"/>
    <w:rsid w:val="004D05FA"/>
    <w:rsid w:val="004D20A2"/>
    <w:rsid w:val="004D2440"/>
    <w:rsid w:val="004D2647"/>
    <w:rsid w:val="004D2A22"/>
    <w:rsid w:val="004D3A9B"/>
    <w:rsid w:val="004D4B49"/>
    <w:rsid w:val="004D563F"/>
    <w:rsid w:val="004D6B5D"/>
    <w:rsid w:val="004D7732"/>
    <w:rsid w:val="004E050F"/>
    <w:rsid w:val="004E0737"/>
    <w:rsid w:val="004E0AA1"/>
    <w:rsid w:val="004E18EC"/>
    <w:rsid w:val="004E1D9F"/>
    <w:rsid w:val="004E23FB"/>
    <w:rsid w:val="004E25F9"/>
    <w:rsid w:val="004E2683"/>
    <w:rsid w:val="004E2C18"/>
    <w:rsid w:val="004E2FF9"/>
    <w:rsid w:val="004E33E2"/>
    <w:rsid w:val="004E34E2"/>
    <w:rsid w:val="004E36B5"/>
    <w:rsid w:val="004E3820"/>
    <w:rsid w:val="004E3959"/>
    <w:rsid w:val="004E3BED"/>
    <w:rsid w:val="004E40BA"/>
    <w:rsid w:val="004E432D"/>
    <w:rsid w:val="004E4458"/>
    <w:rsid w:val="004E4D5D"/>
    <w:rsid w:val="004E4F36"/>
    <w:rsid w:val="004E5994"/>
    <w:rsid w:val="004E680C"/>
    <w:rsid w:val="004E78ED"/>
    <w:rsid w:val="004F0A9C"/>
    <w:rsid w:val="004F0DA7"/>
    <w:rsid w:val="004F1B0B"/>
    <w:rsid w:val="004F1C0A"/>
    <w:rsid w:val="004F2B83"/>
    <w:rsid w:val="004F2EC7"/>
    <w:rsid w:val="004F35A8"/>
    <w:rsid w:val="004F3D7C"/>
    <w:rsid w:val="004F3D90"/>
    <w:rsid w:val="004F3F59"/>
    <w:rsid w:val="004F4061"/>
    <w:rsid w:val="004F40DC"/>
    <w:rsid w:val="004F45A0"/>
    <w:rsid w:val="004F4D1B"/>
    <w:rsid w:val="004F4F12"/>
    <w:rsid w:val="004F6644"/>
    <w:rsid w:val="004F6BAE"/>
    <w:rsid w:val="00500D1E"/>
    <w:rsid w:val="00502188"/>
    <w:rsid w:val="00503153"/>
    <w:rsid w:val="00503843"/>
    <w:rsid w:val="00504134"/>
    <w:rsid w:val="005048B5"/>
    <w:rsid w:val="005054A6"/>
    <w:rsid w:val="0050583A"/>
    <w:rsid w:val="00505B4A"/>
    <w:rsid w:val="00505BF8"/>
    <w:rsid w:val="00506114"/>
    <w:rsid w:val="005066BF"/>
    <w:rsid w:val="00506748"/>
    <w:rsid w:val="00506964"/>
    <w:rsid w:val="005078E7"/>
    <w:rsid w:val="005100BF"/>
    <w:rsid w:val="005103F8"/>
    <w:rsid w:val="0051051C"/>
    <w:rsid w:val="005111E9"/>
    <w:rsid w:val="00511459"/>
    <w:rsid w:val="0051170D"/>
    <w:rsid w:val="005125E4"/>
    <w:rsid w:val="005129D4"/>
    <w:rsid w:val="0051328E"/>
    <w:rsid w:val="005134B8"/>
    <w:rsid w:val="00513950"/>
    <w:rsid w:val="00514827"/>
    <w:rsid w:val="005155AD"/>
    <w:rsid w:val="00515B85"/>
    <w:rsid w:val="00515C15"/>
    <w:rsid w:val="005168EC"/>
    <w:rsid w:val="00517206"/>
    <w:rsid w:val="00517256"/>
    <w:rsid w:val="00517750"/>
    <w:rsid w:val="00517936"/>
    <w:rsid w:val="00521576"/>
    <w:rsid w:val="005223C9"/>
    <w:rsid w:val="005233A2"/>
    <w:rsid w:val="0052349A"/>
    <w:rsid w:val="005255D0"/>
    <w:rsid w:val="005257C7"/>
    <w:rsid w:val="00526624"/>
    <w:rsid w:val="00527FF1"/>
    <w:rsid w:val="00530163"/>
    <w:rsid w:val="0053039D"/>
    <w:rsid w:val="0053048A"/>
    <w:rsid w:val="00531C36"/>
    <w:rsid w:val="00531D18"/>
    <w:rsid w:val="00532217"/>
    <w:rsid w:val="005323D1"/>
    <w:rsid w:val="005331D6"/>
    <w:rsid w:val="00533E18"/>
    <w:rsid w:val="00533F97"/>
    <w:rsid w:val="005341E8"/>
    <w:rsid w:val="00534770"/>
    <w:rsid w:val="005349EC"/>
    <w:rsid w:val="00535262"/>
    <w:rsid w:val="005353BD"/>
    <w:rsid w:val="00536117"/>
    <w:rsid w:val="005367A9"/>
    <w:rsid w:val="00536828"/>
    <w:rsid w:val="00536D04"/>
    <w:rsid w:val="00537324"/>
    <w:rsid w:val="00537AE4"/>
    <w:rsid w:val="0054064E"/>
    <w:rsid w:val="00540809"/>
    <w:rsid w:val="00540D9F"/>
    <w:rsid w:val="005414A0"/>
    <w:rsid w:val="00541E98"/>
    <w:rsid w:val="005420D4"/>
    <w:rsid w:val="00542DE2"/>
    <w:rsid w:val="005430EC"/>
    <w:rsid w:val="00543ABA"/>
    <w:rsid w:val="00544B8C"/>
    <w:rsid w:val="0054551F"/>
    <w:rsid w:val="00545590"/>
    <w:rsid w:val="00545D1C"/>
    <w:rsid w:val="00546579"/>
    <w:rsid w:val="00546A93"/>
    <w:rsid w:val="00546DA6"/>
    <w:rsid w:val="00546E7E"/>
    <w:rsid w:val="00546F75"/>
    <w:rsid w:val="00547461"/>
    <w:rsid w:val="00547651"/>
    <w:rsid w:val="0054768C"/>
    <w:rsid w:val="00547C94"/>
    <w:rsid w:val="00547DF7"/>
    <w:rsid w:val="00547E0B"/>
    <w:rsid w:val="00547E47"/>
    <w:rsid w:val="00550725"/>
    <w:rsid w:val="00552477"/>
    <w:rsid w:val="00552D52"/>
    <w:rsid w:val="0055333C"/>
    <w:rsid w:val="00553508"/>
    <w:rsid w:val="00553970"/>
    <w:rsid w:val="0055398D"/>
    <w:rsid w:val="00553E23"/>
    <w:rsid w:val="005547E6"/>
    <w:rsid w:val="0055480D"/>
    <w:rsid w:val="00554E84"/>
    <w:rsid w:val="0055667E"/>
    <w:rsid w:val="005571E3"/>
    <w:rsid w:val="005576CB"/>
    <w:rsid w:val="005576DB"/>
    <w:rsid w:val="00557A21"/>
    <w:rsid w:val="00557B0D"/>
    <w:rsid w:val="005601F4"/>
    <w:rsid w:val="00560279"/>
    <w:rsid w:val="00560D99"/>
    <w:rsid w:val="0056156F"/>
    <w:rsid w:val="005615DE"/>
    <w:rsid w:val="00561C52"/>
    <w:rsid w:val="00561D01"/>
    <w:rsid w:val="00561EF3"/>
    <w:rsid w:val="0056215F"/>
    <w:rsid w:val="0056258A"/>
    <w:rsid w:val="00562C35"/>
    <w:rsid w:val="00562DF8"/>
    <w:rsid w:val="005634DA"/>
    <w:rsid w:val="005637BA"/>
    <w:rsid w:val="005642A8"/>
    <w:rsid w:val="00564448"/>
    <w:rsid w:val="0056446C"/>
    <w:rsid w:val="005647A7"/>
    <w:rsid w:val="00564A9C"/>
    <w:rsid w:val="00565580"/>
    <w:rsid w:val="0056640D"/>
    <w:rsid w:val="005664A5"/>
    <w:rsid w:val="005664DE"/>
    <w:rsid w:val="00566972"/>
    <w:rsid w:val="005676FA"/>
    <w:rsid w:val="00567C7A"/>
    <w:rsid w:val="00567EF9"/>
    <w:rsid w:val="00571458"/>
    <w:rsid w:val="00571F30"/>
    <w:rsid w:val="00572592"/>
    <w:rsid w:val="0057286A"/>
    <w:rsid w:val="00572A63"/>
    <w:rsid w:val="0057358A"/>
    <w:rsid w:val="005746D9"/>
    <w:rsid w:val="00574DE7"/>
    <w:rsid w:val="0057527C"/>
    <w:rsid w:val="005768AF"/>
    <w:rsid w:val="00576A3B"/>
    <w:rsid w:val="00577C96"/>
    <w:rsid w:val="00580677"/>
    <w:rsid w:val="00580C4B"/>
    <w:rsid w:val="00581B39"/>
    <w:rsid w:val="00581CB1"/>
    <w:rsid w:val="00582082"/>
    <w:rsid w:val="00582512"/>
    <w:rsid w:val="0058311F"/>
    <w:rsid w:val="005831EC"/>
    <w:rsid w:val="005834C4"/>
    <w:rsid w:val="00583517"/>
    <w:rsid w:val="005837C0"/>
    <w:rsid w:val="00583F29"/>
    <w:rsid w:val="00584715"/>
    <w:rsid w:val="00584DE2"/>
    <w:rsid w:val="005855BA"/>
    <w:rsid w:val="00585663"/>
    <w:rsid w:val="00585CE9"/>
    <w:rsid w:val="0058672B"/>
    <w:rsid w:val="00586A64"/>
    <w:rsid w:val="00586B42"/>
    <w:rsid w:val="005917BF"/>
    <w:rsid w:val="00591C02"/>
    <w:rsid w:val="00591C12"/>
    <w:rsid w:val="00592200"/>
    <w:rsid w:val="00592673"/>
    <w:rsid w:val="005929C7"/>
    <w:rsid w:val="00592C19"/>
    <w:rsid w:val="0059325B"/>
    <w:rsid w:val="00593606"/>
    <w:rsid w:val="0059455F"/>
    <w:rsid w:val="00594F2B"/>
    <w:rsid w:val="00594FD4"/>
    <w:rsid w:val="00595334"/>
    <w:rsid w:val="00595645"/>
    <w:rsid w:val="00595C19"/>
    <w:rsid w:val="0059716E"/>
    <w:rsid w:val="00597449"/>
    <w:rsid w:val="005975BC"/>
    <w:rsid w:val="005975FB"/>
    <w:rsid w:val="0059795B"/>
    <w:rsid w:val="00597E6D"/>
    <w:rsid w:val="005A0A1A"/>
    <w:rsid w:val="005A0BCB"/>
    <w:rsid w:val="005A0C37"/>
    <w:rsid w:val="005A1153"/>
    <w:rsid w:val="005A1B53"/>
    <w:rsid w:val="005A329B"/>
    <w:rsid w:val="005A3C24"/>
    <w:rsid w:val="005A41CE"/>
    <w:rsid w:val="005A490F"/>
    <w:rsid w:val="005A49F7"/>
    <w:rsid w:val="005A4ABB"/>
    <w:rsid w:val="005A534D"/>
    <w:rsid w:val="005A55F5"/>
    <w:rsid w:val="005A5745"/>
    <w:rsid w:val="005A5C50"/>
    <w:rsid w:val="005A5C58"/>
    <w:rsid w:val="005A6458"/>
    <w:rsid w:val="005A664A"/>
    <w:rsid w:val="005A69B7"/>
    <w:rsid w:val="005A69F3"/>
    <w:rsid w:val="005A6D46"/>
    <w:rsid w:val="005B0267"/>
    <w:rsid w:val="005B0AA3"/>
    <w:rsid w:val="005B0B57"/>
    <w:rsid w:val="005B1242"/>
    <w:rsid w:val="005B1E9E"/>
    <w:rsid w:val="005B27BD"/>
    <w:rsid w:val="005B388B"/>
    <w:rsid w:val="005B3B33"/>
    <w:rsid w:val="005B42A3"/>
    <w:rsid w:val="005B4B82"/>
    <w:rsid w:val="005B4C3C"/>
    <w:rsid w:val="005B51BA"/>
    <w:rsid w:val="005B5B48"/>
    <w:rsid w:val="005B6298"/>
    <w:rsid w:val="005B689A"/>
    <w:rsid w:val="005B6A5E"/>
    <w:rsid w:val="005B7226"/>
    <w:rsid w:val="005B771B"/>
    <w:rsid w:val="005B7CF5"/>
    <w:rsid w:val="005C009B"/>
    <w:rsid w:val="005C0161"/>
    <w:rsid w:val="005C0218"/>
    <w:rsid w:val="005C0533"/>
    <w:rsid w:val="005C16B2"/>
    <w:rsid w:val="005C3BA2"/>
    <w:rsid w:val="005C4734"/>
    <w:rsid w:val="005C48D8"/>
    <w:rsid w:val="005C4922"/>
    <w:rsid w:val="005C5FA5"/>
    <w:rsid w:val="005C5FFF"/>
    <w:rsid w:val="005C60E0"/>
    <w:rsid w:val="005C63EE"/>
    <w:rsid w:val="005C7850"/>
    <w:rsid w:val="005D0773"/>
    <w:rsid w:val="005D1108"/>
    <w:rsid w:val="005D181D"/>
    <w:rsid w:val="005D1889"/>
    <w:rsid w:val="005D1B19"/>
    <w:rsid w:val="005D1D53"/>
    <w:rsid w:val="005D1F08"/>
    <w:rsid w:val="005D29F4"/>
    <w:rsid w:val="005D2B12"/>
    <w:rsid w:val="005D38F7"/>
    <w:rsid w:val="005D46B5"/>
    <w:rsid w:val="005D485C"/>
    <w:rsid w:val="005D5942"/>
    <w:rsid w:val="005D5A67"/>
    <w:rsid w:val="005D62C7"/>
    <w:rsid w:val="005D6A30"/>
    <w:rsid w:val="005D6A79"/>
    <w:rsid w:val="005D6B5E"/>
    <w:rsid w:val="005E041A"/>
    <w:rsid w:val="005E0A3E"/>
    <w:rsid w:val="005E0A50"/>
    <w:rsid w:val="005E0AE8"/>
    <w:rsid w:val="005E0B43"/>
    <w:rsid w:val="005E0F8E"/>
    <w:rsid w:val="005E11A6"/>
    <w:rsid w:val="005E1C26"/>
    <w:rsid w:val="005E1CD2"/>
    <w:rsid w:val="005E2067"/>
    <w:rsid w:val="005E24DE"/>
    <w:rsid w:val="005E302F"/>
    <w:rsid w:val="005E41C5"/>
    <w:rsid w:val="005E4CDD"/>
    <w:rsid w:val="005E5694"/>
    <w:rsid w:val="005E57E5"/>
    <w:rsid w:val="005E6389"/>
    <w:rsid w:val="005E6E7A"/>
    <w:rsid w:val="005F01A5"/>
    <w:rsid w:val="005F02C6"/>
    <w:rsid w:val="005F0388"/>
    <w:rsid w:val="005F1019"/>
    <w:rsid w:val="005F124C"/>
    <w:rsid w:val="005F1FFA"/>
    <w:rsid w:val="005F208B"/>
    <w:rsid w:val="005F216F"/>
    <w:rsid w:val="005F27B8"/>
    <w:rsid w:val="005F2958"/>
    <w:rsid w:val="005F2D7A"/>
    <w:rsid w:val="005F2DF1"/>
    <w:rsid w:val="005F2EF2"/>
    <w:rsid w:val="005F3075"/>
    <w:rsid w:val="005F37EF"/>
    <w:rsid w:val="005F3BA4"/>
    <w:rsid w:val="005F4259"/>
    <w:rsid w:val="005F42C5"/>
    <w:rsid w:val="005F45C9"/>
    <w:rsid w:val="005F50A6"/>
    <w:rsid w:val="005F515C"/>
    <w:rsid w:val="005F52E2"/>
    <w:rsid w:val="005F52F7"/>
    <w:rsid w:val="005F53B0"/>
    <w:rsid w:val="005F5FF2"/>
    <w:rsid w:val="005F6080"/>
    <w:rsid w:val="005F6B3D"/>
    <w:rsid w:val="006001CE"/>
    <w:rsid w:val="00600F31"/>
    <w:rsid w:val="006023EA"/>
    <w:rsid w:val="00602E41"/>
    <w:rsid w:val="00602FA2"/>
    <w:rsid w:val="00604A23"/>
    <w:rsid w:val="00604A6B"/>
    <w:rsid w:val="006056FF"/>
    <w:rsid w:val="00605719"/>
    <w:rsid w:val="00606153"/>
    <w:rsid w:val="00606C1C"/>
    <w:rsid w:val="00606F61"/>
    <w:rsid w:val="00607B84"/>
    <w:rsid w:val="006104C3"/>
    <w:rsid w:val="00610F5D"/>
    <w:rsid w:val="006115BA"/>
    <w:rsid w:val="00611770"/>
    <w:rsid w:val="00611847"/>
    <w:rsid w:val="006118FB"/>
    <w:rsid w:val="006118FF"/>
    <w:rsid w:val="00611CA6"/>
    <w:rsid w:val="00611FCD"/>
    <w:rsid w:val="0061269D"/>
    <w:rsid w:val="0061297C"/>
    <w:rsid w:val="00612D3C"/>
    <w:rsid w:val="00612DE6"/>
    <w:rsid w:val="00613304"/>
    <w:rsid w:val="0061436F"/>
    <w:rsid w:val="00614CF2"/>
    <w:rsid w:val="00614D14"/>
    <w:rsid w:val="00614D94"/>
    <w:rsid w:val="00614DCF"/>
    <w:rsid w:val="00614EB5"/>
    <w:rsid w:val="00614F53"/>
    <w:rsid w:val="00615133"/>
    <w:rsid w:val="00615DCC"/>
    <w:rsid w:val="00615E02"/>
    <w:rsid w:val="00616277"/>
    <w:rsid w:val="006164BF"/>
    <w:rsid w:val="00616E9F"/>
    <w:rsid w:val="00617456"/>
    <w:rsid w:val="00621A4D"/>
    <w:rsid w:val="00621F06"/>
    <w:rsid w:val="00622F92"/>
    <w:rsid w:val="00622FED"/>
    <w:rsid w:val="0062410D"/>
    <w:rsid w:val="006248AE"/>
    <w:rsid w:val="00624C97"/>
    <w:rsid w:val="00624E70"/>
    <w:rsid w:val="00625497"/>
    <w:rsid w:val="00625568"/>
    <w:rsid w:val="00626420"/>
    <w:rsid w:val="00626A77"/>
    <w:rsid w:val="00626A8C"/>
    <w:rsid w:val="00626C86"/>
    <w:rsid w:val="006274F7"/>
    <w:rsid w:val="00630352"/>
    <w:rsid w:val="0063121E"/>
    <w:rsid w:val="0063132A"/>
    <w:rsid w:val="0063176E"/>
    <w:rsid w:val="00631EB9"/>
    <w:rsid w:val="00632D93"/>
    <w:rsid w:val="006333DE"/>
    <w:rsid w:val="00633472"/>
    <w:rsid w:val="00634804"/>
    <w:rsid w:val="0063495D"/>
    <w:rsid w:val="006365A8"/>
    <w:rsid w:val="00636CA9"/>
    <w:rsid w:val="00636F84"/>
    <w:rsid w:val="00637223"/>
    <w:rsid w:val="00637631"/>
    <w:rsid w:val="006376C6"/>
    <w:rsid w:val="006403BC"/>
    <w:rsid w:val="006403D1"/>
    <w:rsid w:val="00640808"/>
    <w:rsid w:val="0064095B"/>
    <w:rsid w:val="00640ADE"/>
    <w:rsid w:val="00641A1D"/>
    <w:rsid w:val="006439FD"/>
    <w:rsid w:val="00643DC2"/>
    <w:rsid w:val="00643E98"/>
    <w:rsid w:val="00643F56"/>
    <w:rsid w:val="00644424"/>
    <w:rsid w:val="006444EC"/>
    <w:rsid w:val="00644C65"/>
    <w:rsid w:val="00644FAE"/>
    <w:rsid w:val="0064547A"/>
    <w:rsid w:val="00645966"/>
    <w:rsid w:val="00645B79"/>
    <w:rsid w:val="00646BDA"/>
    <w:rsid w:val="00647837"/>
    <w:rsid w:val="00647F7A"/>
    <w:rsid w:val="00650417"/>
    <w:rsid w:val="00650E36"/>
    <w:rsid w:val="00651744"/>
    <w:rsid w:val="006529AB"/>
    <w:rsid w:val="00652FFE"/>
    <w:rsid w:val="0065344C"/>
    <w:rsid w:val="0065345C"/>
    <w:rsid w:val="00653701"/>
    <w:rsid w:val="00653C21"/>
    <w:rsid w:val="0065422B"/>
    <w:rsid w:val="0065449C"/>
    <w:rsid w:val="006548BB"/>
    <w:rsid w:val="00654913"/>
    <w:rsid w:val="00654BC9"/>
    <w:rsid w:val="00654CC9"/>
    <w:rsid w:val="00654DCF"/>
    <w:rsid w:val="006553BC"/>
    <w:rsid w:val="00655A96"/>
    <w:rsid w:val="00656156"/>
    <w:rsid w:val="006566F0"/>
    <w:rsid w:val="0065778A"/>
    <w:rsid w:val="0066011F"/>
    <w:rsid w:val="00660124"/>
    <w:rsid w:val="00660E01"/>
    <w:rsid w:val="0066123F"/>
    <w:rsid w:val="006617F3"/>
    <w:rsid w:val="006639BA"/>
    <w:rsid w:val="00663CA5"/>
    <w:rsid w:val="00664A3B"/>
    <w:rsid w:val="00664F30"/>
    <w:rsid w:val="00665F8F"/>
    <w:rsid w:val="006665AE"/>
    <w:rsid w:val="006668CB"/>
    <w:rsid w:val="006669F7"/>
    <w:rsid w:val="00666F61"/>
    <w:rsid w:val="00667E88"/>
    <w:rsid w:val="006702B5"/>
    <w:rsid w:val="00670352"/>
    <w:rsid w:val="00670F69"/>
    <w:rsid w:val="006712FF"/>
    <w:rsid w:val="00672087"/>
    <w:rsid w:val="00672233"/>
    <w:rsid w:val="006723DD"/>
    <w:rsid w:val="00672CC8"/>
    <w:rsid w:val="00673391"/>
    <w:rsid w:val="00673784"/>
    <w:rsid w:val="00673F1F"/>
    <w:rsid w:val="00674546"/>
    <w:rsid w:val="00674929"/>
    <w:rsid w:val="00674B2D"/>
    <w:rsid w:val="006758DE"/>
    <w:rsid w:val="00676903"/>
    <w:rsid w:val="00676EE7"/>
    <w:rsid w:val="0067715B"/>
    <w:rsid w:val="0068057E"/>
    <w:rsid w:val="00680ED3"/>
    <w:rsid w:val="00680F79"/>
    <w:rsid w:val="0068127F"/>
    <w:rsid w:val="006814B4"/>
    <w:rsid w:val="00681AED"/>
    <w:rsid w:val="00682154"/>
    <w:rsid w:val="0068369B"/>
    <w:rsid w:val="0068398C"/>
    <w:rsid w:val="0068430D"/>
    <w:rsid w:val="00685817"/>
    <w:rsid w:val="00685A3E"/>
    <w:rsid w:val="00685B2C"/>
    <w:rsid w:val="00685DB8"/>
    <w:rsid w:val="006860BB"/>
    <w:rsid w:val="00687587"/>
    <w:rsid w:val="006906B7"/>
    <w:rsid w:val="00690F08"/>
    <w:rsid w:val="00690F2C"/>
    <w:rsid w:val="006910A0"/>
    <w:rsid w:val="006922B2"/>
    <w:rsid w:val="0069238D"/>
    <w:rsid w:val="00692C18"/>
    <w:rsid w:val="00692E96"/>
    <w:rsid w:val="00692ECC"/>
    <w:rsid w:val="00692F5F"/>
    <w:rsid w:val="006937E4"/>
    <w:rsid w:val="0069382A"/>
    <w:rsid w:val="00693899"/>
    <w:rsid w:val="006946FE"/>
    <w:rsid w:val="0069470B"/>
    <w:rsid w:val="0069546B"/>
    <w:rsid w:val="006954EE"/>
    <w:rsid w:val="00695511"/>
    <w:rsid w:val="006963E2"/>
    <w:rsid w:val="00696AFF"/>
    <w:rsid w:val="00697B14"/>
    <w:rsid w:val="006A01DE"/>
    <w:rsid w:val="006A0DAD"/>
    <w:rsid w:val="006A0DCA"/>
    <w:rsid w:val="006A0F47"/>
    <w:rsid w:val="006A0FA5"/>
    <w:rsid w:val="006A1411"/>
    <w:rsid w:val="006A17B3"/>
    <w:rsid w:val="006A17C6"/>
    <w:rsid w:val="006A1986"/>
    <w:rsid w:val="006A1E64"/>
    <w:rsid w:val="006A210E"/>
    <w:rsid w:val="006A2BD1"/>
    <w:rsid w:val="006A2F65"/>
    <w:rsid w:val="006A3A62"/>
    <w:rsid w:val="006A3A8A"/>
    <w:rsid w:val="006A45D4"/>
    <w:rsid w:val="006A492F"/>
    <w:rsid w:val="006A54CD"/>
    <w:rsid w:val="006A55BE"/>
    <w:rsid w:val="006A6437"/>
    <w:rsid w:val="006A67F2"/>
    <w:rsid w:val="006A7334"/>
    <w:rsid w:val="006A7FD9"/>
    <w:rsid w:val="006B0881"/>
    <w:rsid w:val="006B1782"/>
    <w:rsid w:val="006B1813"/>
    <w:rsid w:val="006B1993"/>
    <w:rsid w:val="006B2A5A"/>
    <w:rsid w:val="006B2B44"/>
    <w:rsid w:val="006B3048"/>
    <w:rsid w:val="006B3575"/>
    <w:rsid w:val="006B3ABE"/>
    <w:rsid w:val="006B437D"/>
    <w:rsid w:val="006B46D1"/>
    <w:rsid w:val="006B4C9F"/>
    <w:rsid w:val="006B4F31"/>
    <w:rsid w:val="006B5181"/>
    <w:rsid w:val="006B5189"/>
    <w:rsid w:val="006B53BA"/>
    <w:rsid w:val="006B5EF8"/>
    <w:rsid w:val="006B6D51"/>
    <w:rsid w:val="006B6D87"/>
    <w:rsid w:val="006B7BC3"/>
    <w:rsid w:val="006B7C16"/>
    <w:rsid w:val="006C00CA"/>
    <w:rsid w:val="006C0101"/>
    <w:rsid w:val="006C08B9"/>
    <w:rsid w:val="006C0B22"/>
    <w:rsid w:val="006C1222"/>
    <w:rsid w:val="006C18DA"/>
    <w:rsid w:val="006C2246"/>
    <w:rsid w:val="006C3670"/>
    <w:rsid w:val="006C37EB"/>
    <w:rsid w:val="006C3ADE"/>
    <w:rsid w:val="006C426A"/>
    <w:rsid w:val="006C511E"/>
    <w:rsid w:val="006C51F0"/>
    <w:rsid w:val="006C5CFE"/>
    <w:rsid w:val="006C6196"/>
    <w:rsid w:val="006C7F72"/>
    <w:rsid w:val="006D0370"/>
    <w:rsid w:val="006D0642"/>
    <w:rsid w:val="006D1126"/>
    <w:rsid w:val="006D1DA9"/>
    <w:rsid w:val="006D237C"/>
    <w:rsid w:val="006D2FA2"/>
    <w:rsid w:val="006D46BB"/>
    <w:rsid w:val="006D46FF"/>
    <w:rsid w:val="006D569F"/>
    <w:rsid w:val="006D5ED6"/>
    <w:rsid w:val="006D6293"/>
    <w:rsid w:val="006D663A"/>
    <w:rsid w:val="006D684D"/>
    <w:rsid w:val="006D7A00"/>
    <w:rsid w:val="006E14FC"/>
    <w:rsid w:val="006E1AF2"/>
    <w:rsid w:val="006E20AD"/>
    <w:rsid w:val="006E2127"/>
    <w:rsid w:val="006E28B8"/>
    <w:rsid w:val="006E337B"/>
    <w:rsid w:val="006E3A01"/>
    <w:rsid w:val="006E3FF7"/>
    <w:rsid w:val="006E4366"/>
    <w:rsid w:val="006E44D2"/>
    <w:rsid w:val="006E501F"/>
    <w:rsid w:val="006E578D"/>
    <w:rsid w:val="006E5A90"/>
    <w:rsid w:val="006E681B"/>
    <w:rsid w:val="006E6CF2"/>
    <w:rsid w:val="006E7A51"/>
    <w:rsid w:val="006E7CE6"/>
    <w:rsid w:val="006F0122"/>
    <w:rsid w:val="006F019A"/>
    <w:rsid w:val="006F033F"/>
    <w:rsid w:val="006F06CD"/>
    <w:rsid w:val="006F1125"/>
    <w:rsid w:val="006F13B2"/>
    <w:rsid w:val="006F16DD"/>
    <w:rsid w:val="006F1785"/>
    <w:rsid w:val="006F2078"/>
    <w:rsid w:val="006F237E"/>
    <w:rsid w:val="006F2E02"/>
    <w:rsid w:val="006F3865"/>
    <w:rsid w:val="006F3955"/>
    <w:rsid w:val="006F3C8A"/>
    <w:rsid w:val="006F41CF"/>
    <w:rsid w:val="006F421D"/>
    <w:rsid w:val="006F4C37"/>
    <w:rsid w:val="006F50F2"/>
    <w:rsid w:val="006F58E7"/>
    <w:rsid w:val="006F593C"/>
    <w:rsid w:val="006F598A"/>
    <w:rsid w:val="006F644C"/>
    <w:rsid w:val="006F6AD1"/>
    <w:rsid w:val="006F6DC2"/>
    <w:rsid w:val="006F7EEB"/>
    <w:rsid w:val="00700386"/>
    <w:rsid w:val="007009AC"/>
    <w:rsid w:val="00700D60"/>
    <w:rsid w:val="00700ECB"/>
    <w:rsid w:val="007018FF"/>
    <w:rsid w:val="00702C81"/>
    <w:rsid w:val="00703352"/>
    <w:rsid w:val="00703AC9"/>
    <w:rsid w:val="00703ACF"/>
    <w:rsid w:val="0070461A"/>
    <w:rsid w:val="0070469D"/>
    <w:rsid w:val="007046B9"/>
    <w:rsid w:val="00704881"/>
    <w:rsid w:val="00705026"/>
    <w:rsid w:val="007057BB"/>
    <w:rsid w:val="00705991"/>
    <w:rsid w:val="00706118"/>
    <w:rsid w:val="00706168"/>
    <w:rsid w:val="007065BF"/>
    <w:rsid w:val="0070678A"/>
    <w:rsid w:val="00706C42"/>
    <w:rsid w:val="00706E5E"/>
    <w:rsid w:val="00707D0E"/>
    <w:rsid w:val="00707FC5"/>
    <w:rsid w:val="00710001"/>
    <w:rsid w:val="00710719"/>
    <w:rsid w:val="00710736"/>
    <w:rsid w:val="00710BE6"/>
    <w:rsid w:val="00710DCA"/>
    <w:rsid w:val="00711170"/>
    <w:rsid w:val="00712004"/>
    <w:rsid w:val="007120E9"/>
    <w:rsid w:val="00712394"/>
    <w:rsid w:val="0071270F"/>
    <w:rsid w:val="00712E87"/>
    <w:rsid w:val="00713937"/>
    <w:rsid w:val="007143BB"/>
    <w:rsid w:val="0071469A"/>
    <w:rsid w:val="00714DA2"/>
    <w:rsid w:val="00714F96"/>
    <w:rsid w:val="0071507A"/>
    <w:rsid w:val="00715310"/>
    <w:rsid w:val="00715462"/>
    <w:rsid w:val="007156D5"/>
    <w:rsid w:val="00715AB4"/>
    <w:rsid w:val="00715B65"/>
    <w:rsid w:val="00716345"/>
    <w:rsid w:val="00716B63"/>
    <w:rsid w:val="00717653"/>
    <w:rsid w:val="0071776B"/>
    <w:rsid w:val="00717C81"/>
    <w:rsid w:val="00717C87"/>
    <w:rsid w:val="0072003C"/>
    <w:rsid w:val="007207F5"/>
    <w:rsid w:val="00720BB7"/>
    <w:rsid w:val="007211D1"/>
    <w:rsid w:val="00721B3E"/>
    <w:rsid w:val="00721C63"/>
    <w:rsid w:val="00721CE2"/>
    <w:rsid w:val="007228C0"/>
    <w:rsid w:val="0072356D"/>
    <w:rsid w:val="00723C85"/>
    <w:rsid w:val="00724221"/>
    <w:rsid w:val="00724916"/>
    <w:rsid w:val="00724AAC"/>
    <w:rsid w:val="00724B3D"/>
    <w:rsid w:val="00724BCE"/>
    <w:rsid w:val="0072573E"/>
    <w:rsid w:val="00725AF1"/>
    <w:rsid w:val="00726F9A"/>
    <w:rsid w:val="00727221"/>
    <w:rsid w:val="00727CFB"/>
    <w:rsid w:val="00730A2E"/>
    <w:rsid w:val="00730ABA"/>
    <w:rsid w:val="00731333"/>
    <w:rsid w:val="0073175A"/>
    <w:rsid w:val="00731EE3"/>
    <w:rsid w:val="00732270"/>
    <w:rsid w:val="007327BE"/>
    <w:rsid w:val="0073358E"/>
    <w:rsid w:val="00733D9B"/>
    <w:rsid w:val="00733DAF"/>
    <w:rsid w:val="00734082"/>
    <w:rsid w:val="007348B4"/>
    <w:rsid w:val="0073510E"/>
    <w:rsid w:val="007352A8"/>
    <w:rsid w:val="007357AD"/>
    <w:rsid w:val="00735DCE"/>
    <w:rsid w:val="00735DF5"/>
    <w:rsid w:val="00736615"/>
    <w:rsid w:val="007366AF"/>
    <w:rsid w:val="007366FE"/>
    <w:rsid w:val="00736A17"/>
    <w:rsid w:val="007375FA"/>
    <w:rsid w:val="00737CD0"/>
    <w:rsid w:val="00737DBB"/>
    <w:rsid w:val="0074099C"/>
    <w:rsid w:val="00741814"/>
    <w:rsid w:val="00742609"/>
    <w:rsid w:val="00742A54"/>
    <w:rsid w:val="00742D44"/>
    <w:rsid w:val="00743C26"/>
    <w:rsid w:val="00744689"/>
    <w:rsid w:val="00744D6C"/>
    <w:rsid w:val="00745AA1"/>
    <w:rsid w:val="00746A5A"/>
    <w:rsid w:val="00747058"/>
    <w:rsid w:val="007503F1"/>
    <w:rsid w:val="00750B73"/>
    <w:rsid w:val="0075104E"/>
    <w:rsid w:val="007519CE"/>
    <w:rsid w:val="00751F07"/>
    <w:rsid w:val="00752949"/>
    <w:rsid w:val="007529EF"/>
    <w:rsid w:val="00752AAE"/>
    <w:rsid w:val="00752EFA"/>
    <w:rsid w:val="00753911"/>
    <w:rsid w:val="00753ED6"/>
    <w:rsid w:val="0075437B"/>
    <w:rsid w:val="00754618"/>
    <w:rsid w:val="00755075"/>
    <w:rsid w:val="00755170"/>
    <w:rsid w:val="007565EA"/>
    <w:rsid w:val="007575F4"/>
    <w:rsid w:val="00757C49"/>
    <w:rsid w:val="00760131"/>
    <w:rsid w:val="00760F1D"/>
    <w:rsid w:val="00761A46"/>
    <w:rsid w:val="00761AA8"/>
    <w:rsid w:val="00762381"/>
    <w:rsid w:val="00762529"/>
    <w:rsid w:val="0076254B"/>
    <w:rsid w:val="00763208"/>
    <w:rsid w:val="00763925"/>
    <w:rsid w:val="00763CAD"/>
    <w:rsid w:val="00764B25"/>
    <w:rsid w:val="0076510C"/>
    <w:rsid w:val="007657CA"/>
    <w:rsid w:val="00766E19"/>
    <w:rsid w:val="00766EF7"/>
    <w:rsid w:val="0076721F"/>
    <w:rsid w:val="00770301"/>
    <w:rsid w:val="007705AC"/>
    <w:rsid w:val="00771239"/>
    <w:rsid w:val="00771E50"/>
    <w:rsid w:val="00772BEE"/>
    <w:rsid w:val="00772C81"/>
    <w:rsid w:val="00772EF6"/>
    <w:rsid w:val="00772F4A"/>
    <w:rsid w:val="00773CAF"/>
    <w:rsid w:val="00773EEA"/>
    <w:rsid w:val="00774342"/>
    <w:rsid w:val="00774512"/>
    <w:rsid w:val="00774787"/>
    <w:rsid w:val="007753F3"/>
    <w:rsid w:val="007767AF"/>
    <w:rsid w:val="007767C3"/>
    <w:rsid w:val="00776963"/>
    <w:rsid w:val="00777281"/>
    <w:rsid w:val="007774A1"/>
    <w:rsid w:val="00777878"/>
    <w:rsid w:val="00777AAD"/>
    <w:rsid w:val="00780195"/>
    <w:rsid w:val="00781FEB"/>
    <w:rsid w:val="007831BB"/>
    <w:rsid w:val="00783B40"/>
    <w:rsid w:val="007841AB"/>
    <w:rsid w:val="00784A4C"/>
    <w:rsid w:val="007856A9"/>
    <w:rsid w:val="007866E2"/>
    <w:rsid w:val="00786AF4"/>
    <w:rsid w:val="00787569"/>
    <w:rsid w:val="00787F16"/>
    <w:rsid w:val="007901F3"/>
    <w:rsid w:val="00790645"/>
    <w:rsid w:val="007908DE"/>
    <w:rsid w:val="00790BD5"/>
    <w:rsid w:val="00790DFE"/>
    <w:rsid w:val="00790F98"/>
    <w:rsid w:val="0079102B"/>
    <w:rsid w:val="00791FBE"/>
    <w:rsid w:val="0079212B"/>
    <w:rsid w:val="00792217"/>
    <w:rsid w:val="007925B2"/>
    <w:rsid w:val="007939CD"/>
    <w:rsid w:val="00794B68"/>
    <w:rsid w:val="00794BC8"/>
    <w:rsid w:val="00794E38"/>
    <w:rsid w:val="0079647F"/>
    <w:rsid w:val="007969E7"/>
    <w:rsid w:val="00796ED4"/>
    <w:rsid w:val="00797187"/>
    <w:rsid w:val="007974BD"/>
    <w:rsid w:val="007A17FB"/>
    <w:rsid w:val="007A1C13"/>
    <w:rsid w:val="007A1EC7"/>
    <w:rsid w:val="007A21C3"/>
    <w:rsid w:val="007A239A"/>
    <w:rsid w:val="007A3295"/>
    <w:rsid w:val="007A40E9"/>
    <w:rsid w:val="007A443D"/>
    <w:rsid w:val="007A4493"/>
    <w:rsid w:val="007A46B7"/>
    <w:rsid w:val="007A54FF"/>
    <w:rsid w:val="007A55EF"/>
    <w:rsid w:val="007A5B44"/>
    <w:rsid w:val="007A62B3"/>
    <w:rsid w:val="007A635C"/>
    <w:rsid w:val="007A63DE"/>
    <w:rsid w:val="007A647B"/>
    <w:rsid w:val="007A7422"/>
    <w:rsid w:val="007B06A7"/>
    <w:rsid w:val="007B0F02"/>
    <w:rsid w:val="007B14DA"/>
    <w:rsid w:val="007B2111"/>
    <w:rsid w:val="007B2620"/>
    <w:rsid w:val="007B2ADD"/>
    <w:rsid w:val="007B2D31"/>
    <w:rsid w:val="007B2EB7"/>
    <w:rsid w:val="007B3133"/>
    <w:rsid w:val="007B31B8"/>
    <w:rsid w:val="007B3700"/>
    <w:rsid w:val="007B3A6C"/>
    <w:rsid w:val="007B3B62"/>
    <w:rsid w:val="007B4196"/>
    <w:rsid w:val="007B459A"/>
    <w:rsid w:val="007B4625"/>
    <w:rsid w:val="007B552A"/>
    <w:rsid w:val="007B5B57"/>
    <w:rsid w:val="007B6053"/>
    <w:rsid w:val="007B61C7"/>
    <w:rsid w:val="007B6722"/>
    <w:rsid w:val="007B73EF"/>
    <w:rsid w:val="007B7EDB"/>
    <w:rsid w:val="007C0002"/>
    <w:rsid w:val="007C000F"/>
    <w:rsid w:val="007C0D9A"/>
    <w:rsid w:val="007C0ECB"/>
    <w:rsid w:val="007C168D"/>
    <w:rsid w:val="007C2913"/>
    <w:rsid w:val="007C3B49"/>
    <w:rsid w:val="007C3D12"/>
    <w:rsid w:val="007C475D"/>
    <w:rsid w:val="007C47AD"/>
    <w:rsid w:val="007C4802"/>
    <w:rsid w:val="007C56B1"/>
    <w:rsid w:val="007C6BCB"/>
    <w:rsid w:val="007C6ED2"/>
    <w:rsid w:val="007C75CE"/>
    <w:rsid w:val="007C78D5"/>
    <w:rsid w:val="007D1043"/>
    <w:rsid w:val="007D16C3"/>
    <w:rsid w:val="007D174E"/>
    <w:rsid w:val="007D1B2E"/>
    <w:rsid w:val="007D1C44"/>
    <w:rsid w:val="007D1C72"/>
    <w:rsid w:val="007D2402"/>
    <w:rsid w:val="007D26A8"/>
    <w:rsid w:val="007D2D55"/>
    <w:rsid w:val="007D2F4E"/>
    <w:rsid w:val="007D316C"/>
    <w:rsid w:val="007D33D8"/>
    <w:rsid w:val="007D35C2"/>
    <w:rsid w:val="007D3698"/>
    <w:rsid w:val="007D3EE1"/>
    <w:rsid w:val="007D4FE2"/>
    <w:rsid w:val="007D55A0"/>
    <w:rsid w:val="007D6B19"/>
    <w:rsid w:val="007D6F50"/>
    <w:rsid w:val="007D7876"/>
    <w:rsid w:val="007D7CF5"/>
    <w:rsid w:val="007D7F65"/>
    <w:rsid w:val="007E145B"/>
    <w:rsid w:val="007E171A"/>
    <w:rsid w:val="007E19E5"/>
    <w:rsid w:val="007E23BD"/>
    <w:rsid w:val="007E295A"/>
    <w:rsid w:val="007E2A6F"/>
    <w:rsid w:val="007E36EA"/>
    <w:rsid w:val="007E45C5"/>
    <w:rsid w:val="007E4ADC"/>
    <w:rsid w:val="007E4E7B"/>
    <w:rsid w:val="007E5117"/>
    <w:rsid w:val="007E5234"/>
    <w:rsid w:val="007E55BC"/>
    <w:rsid w:val="007E5882"/>
    <w:rsid w:val="007E64E8"/>
    <w:rsid w:val="007E72EA"/>
    <w:rsid w:val="007E7EA9"/>
    <w:rsid w:val="007E7EB7"/>
    <w:rsid w:val="007F01C1"/>
    <w:rsid w:val="007F0728"/>
    <w:rsid w:val="007F0822"/>
    <w:rsid w:val="007F1284"/>
    <w:rsid w:val="007F1A77"/>
    <w:rsid w:val="007F1EED"/>
    <w:rsid w:val="007F2F2B"/>
    <w:rsid w:val="007F3E60"/>
    <w:rsid w:val="007F4202"/>
    <w:rsid w:val="007F46A3"/>
    <w:rsid w:val="007F496E"/>
    <w:rsid w:val="007F4D6B"/>
    <w:rsid w:val="007F5BCE"/>
    <w:rsid w:val="007F6065"/>
    <w:rsid w:val="007F6067"/>
    <w:rsid w:val="007F6360"/>
    <w:rsid w:val="007F6C81"/>
    <w:rsid w:val="007F7114"/>
    <w:rsid w:val="007F7210"/>
    <w:rsid w:val="007F7215"/>
    <w:rsid w:val="007F77BC"/>
    <w:rsid w:val="007F7E76"/>
    <w:rsid w:val="007F7FBF"/>
    <w:rsid w:val="0080061A"/>
    <w:rsid w:val="0080173E"/>
    <w:rsid w:val="0080176D"/>
    <w:rsid w:val="00801AFC"/>
    <w:rsid w:val="00801C7A"/>
    <w:rsid w:val="00801F5D"/>
    <w:rsid w:val="0080207E"/>
    <w:rsid w:val="008028AD"/>
    <w:rsid w:val="00803427"/>
    <w:rsid w:val="0080346A"/>
    <w:rsid w:val="00803D73"/>
    <w:rsid w:val="00804183"/>
    <w:rsid w:val="00804982"/>
    <w:rsid w:val="00804A3A"/>
    <w:rsid w:val="00804BC0"/>
    <w:rsid w:val="008059BA"/>
    <w:rsid w:val="00805CB3"/>
    <w:rsid w:val="0080606B"/>
    <w:rsid w:val="008063BB"/>
    <w:rsid w:val="00807825"/>
    <w:rsid w:val="008078EB"/>
    <w:rsid w:val="008100AE"/>
    <w:rsid w:val="00811268"/>
    <w:rsid w:val="0081176D"/>
    <w:rsid w:val="00813CFF"/>
    <w:rsid w:val="00814705"/>
    <w:rsid w:val="00814C91"/>
    <w:rsid w:val="00814D5F"/>
    <w:rsid w:val="00814D69"/>
    <w:rsid w:val="00815732"/>
    <w:rsid w:val="00815831"/>
    <w:rsid w:val="00815D1A"/>
    <w:rsid w:val="0081638A"/>
    <w:rsid w:val="00816B2F"/>
    <w:rsid w:val="008171AB"/>
    <w:rsid w:val="0082014E"/>
    <w:rsid w:val="00821376"/>
    <w:rsid w:val="008218EE"/>
    <w:rsid w:val="00822DEF"/>
    <w:rsid w:val="00823638"/>
    <w:rsid w:val="00823865"/>
    <w:rsid w:val="008238B8"/>
    <w:rsid w:val="00825AA7"/>
    <w:rsid w:val="00826934"/>
    <w:rsid w:val="008269AD"/>
    <w:rsid w:val="008277F2"/>
    <w:rsid w:val="00830277"/>
    <w:rsid w:val="0083113B"/>
    <w:rsid w:val="008326FF"/>
    <w:rsid w:val="00832D9D"/>
    <w:rsid w:val="00832EFB"/>
    <w:rsid w:val="008337F1"/>
    <w:rsid w:val="00833A13"/>
    <w:rsid w:val="00833B68"/>
    <w:rsid w:val="00833BEC"/>
    <w:rsid w:val="008343C4"/>
    <w:rsid w:val="00834585"/>
    <w:rsid w:val="00835015"/>
    <w:rsid w:val="0083519C"/>
    <w:rsid w:val="0083524E"/>
    <w:rsid w:val="00835D78"/>
    <w:rsid w:val="00836368"/>
    <w:rsid w:val="0083669E"/>
    <w:rsid w:val="00836927"/>
    <w:rsid w:val="00836B20"/>
    <w:rsid w:val="008401DF"/>
    <w:rsid w:val="0084078D"/>
    <w:rsid w:val="008407FB"/>
    <w:rsid w:val="00840A53"/>
    <w:rsid w:val="008413A8"/>
    <w:rsid w:val="00841FDA"/>
    <w:rsid w:val="00842764"/>
    <w:rsid w:val="0084289F"/>
    <w:rsid w:val="00842902"/>
    <w:rsid w:val="00842F0A"/>
    <w:rsid w:val="00842F21"/>
    <w:rsid w:val="008435A6"/>
    <w:rsid w:val="00843BFF"/>
    <w:rsid w:val="00843C41"/>
    <w:rsid w:val="008445D1"/>
    <w:rsid w:val="008455D9"/>
    <w:rsid w:val="008459BC"/>
    <w:rsid w:val="00845B44"/>
    <w:rsid w:val="00846EC8"/>
    <w:rsid w:val="00850380"/>
    <w:rsid w:val="008509A2"/>
    <w:rsid w:val="00851B72"/>
    <w:rsid w:val="00852393"/>
    <w:rsid w:val="00852B9F"/>
    <w:rsid w:val="00852CF8"/>
    <w:rsid w:val="00852D5E"/>
    <w:rsid w:val="0085326B"/>
    <w:rsid w:val="0085428A"/>
    <w:rsid w:val="008546EF"/>
    <w:rsid w:val="00855148"/>
    <w:rsid w:val="0085621E"/>
    <w:rsid w:val="008563F5"/>
    <w:rsid w:val="008565CE"/>
    <w:rsid w:val="00857FB1"/>
    <w:rsid w:val="008600DD"/>
    <w:rsid w:val="00860BA9"/>
    <w:rsid w:val="0086104F"/>
    <w:rsid w:val="008614F4"/>
    <w:rsid w:val="008617D0"/>
    <w:rsid w:val="0086248E"/>
    <w:rsid w:val="00862587"/>
    <w:rsid w:val="00863A76"/>
    <w:rsid w:val="00863AE5"/>
    <w:rsid w:val="0086453C"/>
    <w:rsid w:val="00864CCD"/>
    <w:rsid w:val="008650EF"/>
    <w:rsid w:val="00865682"/>
    <w:rsid w:val="008660A0"/>
    <w:rsid w:val="0086653F"/>
    <w:rsid w:val="00866624"/>
    <w:rsid w:val="00866C1C"/>
    <w:rsid w:val="00866F50"/>
    <w:rsid w:val="00867019"/>
    <w:rsid w:val="008673EA"/>
    <w:rsid w:val="0086757C"/>
    <w:rsid w:val="008675E6"/>
    <w:rsid w:val="00867ED6"/>
    <w:rsid w:val="00867F1E"/>
    <w:rsid w:val="008701C3"/>
    <w:rsid w:val="0087039C"/>
    <w:rsid w:val="0087056C"/>
    <w:rsid w:val="008709FB"/>
    <w:rsid w:val="00870E02"/>
    <w:rsid w:val="008711E8"/>
    <w:rsid w:val="008715E6"/>
    <w:rsid w:val="00871718"/>
    <w:rsid w:val="00871A8E"/>
    <w:rsid w:val="00871B67"/>
    <w:rsid w:val="00871D4A"/>
    <w:rsid w:val="00872F34"/>
    <w:rsid w:val="0087433F"/>
    <w:rsid w:val="0087456D"/>
    <w:rsid w:val="008746DC"/>
    <w:rsid w:val="0087514A"/>
    <w:rsid w:val="00875D37"/>
    <w:rsid w:val="00875DEF"/>
    <w:rsid w:val="00876447"/>
    <w:rsid w:val="008767EC"/>
    <w:rsid w:val="00877AB7"/>
    <w:rsid w:val="008800AF"/>
    <w:rsid w:val="00880BBD"/>
    <w:rsid w:val="00880D62"/>
    <w:rsid w:val="00881111"/>
    <w:rsid w:val="00881518"/>
    <w:rsid w:val="0088197F"/>
    <w:rsid w:val="00881FCB"/>
    <w:rsid w:val="00881FDA"/>
    <w:rsid w:val="008825D7"/>
    <w:rsid w:val="0088261D"/>
    <w:rsid w:val="00883041"/>
    <w:rsid w:val="0088335E"/>
    <w:rsid w:val="008834D3"/>
    <w:rsid w:val="00883A66"/>
    <w:rsid w:val="00883DCD"/>
    <w:rsid w:val="008843EC"/>
    <w:rsid w:val="008846BD"/>
    <w:rsid w:val="00884BB3"/>
    <w:rsid w:val="00884F34"/>
    <w:rsid w:val="0088527F"/>
    <w:rsid w:val="008858A0"/>
    <w:rsid w:val="00885CBB"/>
    <w:rsid w:val="00885E9B"/>
    <w:rsid w:val="0088672A"/>
    <w:rsid w:val="0088694E"/>
    <w:rsid w:val="00886F2C"/>
    <w:rsid w:val="0088761D"/>
    <w:rsid w:val="008877CC"/>
    <w:rsid w:val="00887AB1"/>
    <w:rsid w:val="00887F19"/>
    <w:rsid w:val="00890E62"/>
    <w:rsid w:val="00891832"/>
    <w:rsid w:val="00892477"/>
    <w:rsid w:val="00892653"/>
    <w:rsid w:val="00892758"/>
    <w:rsid w:val="00892E59"/>
    <w:rsid w:val="00893158"/>
    <w:rsid w:val="00894B6F"/>
    <w:rsid w:val="00894C14"/>
    <w:rsid w:val="00894C26"/>
    <w:rsid w:val="0089699D"/>
    <w:rsid w:val="00896CE1"/>
    <w:rsid w:val="0089723D"/>
    <w:rsid w:val="0089760B"/>
    <w:rsid w:val="008976D4"/>
    <w:rsid w:val="00897E61"/>
    <w:rsid w:val="008A0A5C"/>
    <w:rsid w:val="008A0D08"/>
    <w:rsid w:val="008A1EB2"/>
    <w:rsid w:val="008A322B"/>
    <w:rsid w:val="008A34C9"/>
    <w:rsid w:val="008A4002"/>
    <w:rsid w:val="008A498A"/>
    <w:rsid w:val="008A5074"/>
    <w:rsid w:val="008A519D"/>
    <w:rsid w:val="008A53BA"/>
    <w:rsid w:val="008A5498"/>
    <w:rsid w:val="008A601A"/>
    <w:rsid w:val="008A6178"/>
    <w:rsid w:val="008A6EC7"/>
    <w:rsid w:val="008A6F29"/>
    <w:rsid w:val="008A7549"/>
    <w:rsid w:val="008A7722"/>
    <w:rsid w:val="008B000A"/>
    <w:rsid w:val="008B0552"/>
    <w:rsid w:val="008B0835"/>
    <w:rsid w:val="008B15A8"/>
    <w:rsid w:val="008B17F4"/>
    <w:rsid w:val="008B1DF5"/>
    <w:rsid w:val="008B2053"/>
    <w:rsid w:val="008B20E6"/>
    <w:rsid w:val="008B21DE"/>
    <w:rsid w:val="008B2BC6"/>
    <w:rsid w:val="008B2FCA"/>
    <w:rsid w:val="008B35D1"/>
    <w:rsid w:val="008B4295"/>
    <w:rsid w:val="008B474A"/>
    <w:rsid w:val="008B47EB"/>
    <w:rsid w:val="008B4E11"/>
    <w:rsid w:val="008B75F6"/>
    <w:rsid w:val="008B7D2A"/>
    <w:rsid w:val="008B7E44"/>
    <w:rsid w:val="008C093F"/>
    <w:rsid w:val="008C0C13"/>
    <w:rsid w:val="008C1A41"/>
    <w:rsid w:val="008C1A86"/>
    <w:rsid w:val="008C2231"/>
    <w:rsid w:val="008C25DD"/>
    <w:rsid w:val="008C275A"/>
    <w:rsid w:val="008C278C"/>
    <w:rsid w:val="008C2949"/>
    <w:rsid w:val="008C2E6F"/>
    <w:rsid w:val="008C3B86"/>
    <w:rsid w:val="008C41AE"/>
    <w:rsid w:val="008C4200"/>
    <w:rsid w:val="008C5617"/>
    <w:rsid w:val="008C5666"/>
    <w:rsid w:val="008C5688"/>
    <w:rsid w:val="008C5BA7"/>
    <w:rsid w:val="008C5D07"/>
    <w:rsid w:val="008C5E31"/>
    <w:rsid w:val="008C60FF"/>
    <w:rsid w:val="008C662F"/>
    <w:rsid w:val="008C6D2D"/>
    <w:rsid w:val="008C6F13"/>
    <w:rsid w:val="008C7005"/>
    <w:rsid w:val="008C7F94"/>
    <w:rsid w:val="008D03C9"/>
    <w:rsid w:val="008D1530"/>
    <w:rsid w:val="008D162D"/>
    <w:rsid w:val="008D1A5D"/>
    <w:rsid w:val="008D264E"/>
    <w:rsid w:val="008D2B25"/>
    <w:rsid w:val="008D3208"/>
    <w:rsid w:val="008D3362"/>
    <w:rsid w:val="008D5055"/>
    <w:rsid w:val="008D5E18"/>
    <w:rsid w:val="008D795C"/>
    <w:rsid w:val="008D7FF4"/>
    <w:rsid w:val="008E06BB"/>
    <w:rsid w:val="008E0793"/>
    <w:rsid w:val="008E176C"/>
    <w:rsid w:val="008E1C76"/>
    <w:rsid w:val="008E2874"/>
    <w:rsid w:val="008E2BD1"/>
    <w:rsid w:val="008E3643"/>
    <w:rsid w:val="008E3C21"/>
    <w:rsid w:val="008E3E8E"/>
    <w:rsid w:val="008E3FAE"/>
    <w:rsid w:val="008E44C2"/>
    <w:rsid w:val="008E4636"/>
    <w:rsid w:val="008E4A9D"/>
    <w:rsid w:val="008E4CBD"/>
    <w:rsid w:val="008E4EB9"/>
    <w:rsid w:val="008E5289"/>
    <w:rsid w:val="008E5C50"/>
    <w:rsid w:val="008E6250"/>
    <w:rsid w:val="008E62D6"/>
    <w:rsid w:val="008E6C8D"/>
    <w:rsid w:val="008E71AB"/>
    <w:rsid w:val="008E7709"/>
    <w:rsid w:val="008E7BFA"/>
    <w:rsid w:val="008E7EB6"/>
    <w:rsid w:val="008F087D"/>
    <w:rsid w:val="008F0CFA"/>
    <w:rsid w:val="008F0D91"/>
    <w:rsid w:val="008F28E7"/>
    <w:rsid w:val="008F3522"/>
    <w:rsid w:val="008F37A8"/>
    <w:rsid w:val="008F381F"/>
    <w:rsid w:val="008F4B55"/>
    <w:rsid w:val="008F4BF7"/>
    <w:rsid w:val="008F62C1"/>
    <w:rsid w:val="008F6511"/>
    <w:rsid w:val="008F6513"/>
    <w:rsid w:val="008F6A93"/>
    <w:rsid w:val="008F6DF2"/>
    <w:rsid w:val="008F715E"/>
    <w:rsid w:val="008F79AD"/>
    <w:rsid w:val="008F7A93"/>
    <w:rsid w:val="008F7EF7"/>
    <w:rsid w:val="0090161F"/>
    <w:rsid w:val="00901C7D"/>
    <w:rsid w:val="00901CF3"/>
    <w:rsid w:val="00901D94"/>
    <w:rsid w:val="00902BC0"/>
    <w:rsid w:val="0090321A"/>
    <w:rsid w:val="00903FD0"/>
    <w:rsid w:val="009049EC"/>
    <w:rsid w:val="00905B13"/>
    <w:rsid w:val="00905DC2"/>
    <w:rsid w:val="0090613E"/>
    <w:rsid w:val="00906163"/>
    <w:rsid w:val="0090620B"/>
    <w:rsid w:val="00906752"/>
    <w:rsid w:val="009071B0"/>
    <w:rsid w:val="00907BDF"/>
    <w:rsid w:val="0091031C"/>
    <w:rsid w:val="00910894"/>
    <w:rsid w:val="009111B7"/>
    <w:rsid w:val="009115F2"/>
    <w:rsid w:val="00912D5B"/>
    <w:rsid w:val="00913687"/>
    <w:rsid w:val="00913FAE"/>
    <w:rsid w:val="00914292"/>
    <w:rsid w:val="00914D9D"/>
    <w:rsid w:val="0091618A"/>
    <w:rsid w:val="0091643E"/>
    <w:rsid w:val="0091698C"/>
    <w:rsid w:val="009174A3"/>
    <w:rsid w:val="00917A30"/>
    <w:rsid w:val="00917BA6"/>
    <w:rsid w:val="009206EC"/>
    <w:rsid w:val="0092172D"/>
    <w:rsid w:val="00921773"/>
    <w:rsid w:val="009217A8"/>
    <w:rsid w:val="0092187D"/>
    <w:rsid w:val="00921F96"/>
    <w:rsid w:val="009225CE"/>
    <w:rsid w:val="00922B5E"/>
    <w:rsid w:val="00923200"/>
    <w:rsid w:val="00923378"/>
    <w:rsid w:val="00923A21"/>
    <w:rsid w:val="00923C26"/>
    <w:rsid w:val="00923CD8"/>
    <w:rsid w:val="00923F6B"/>
    <w:rsid w:val="009240E8"/>
    <w:rsid w:val="009241DB"/>
    <w:rsid w:val="009244C0"/>
    <w:rsid w:val="00924731"/>
    <w:rsid w:val="00924D29"/>
    <w:rsid w:val="00924D3F"/>
    <w:rsid w:val="00924EED"/>
    <w:rsid w:val="00926FD9"/>
    <w:rsid w:val="0092776B"/>
    <w:rsid w:val="00930039"/>
    <w:rsid w:val="009308CD"/>
    <w:rsid w:val="009309F0"/>
    <w:rsid w:val="00930DC3"/>
    <w:rsid w:val="00932358"/>
    <w:rsid w:val="00932921"/>
    <w:rsid w:val="00932EDF"/>
    <w:rsid w:val="0093311E"/>
    <w:rsid w:val="00933315"/>
    <w:rsid w:val="009337D5"/>
    <w:rsid w:val="009346FF"/>
    <w:rsid w:val="00934FBC"/>
    <w:rsid w:val="00934FF5"/>
    <w:rsid w:val="009355F9"/>
    <w:rsid w:val="00935CE6"/>
    <w:rsid w:val="00935F7B"/>
    <w:rsid w:val="00936769"/>
    <w:rsid w:val="00937F35"/>
    <w:rsid w:val="00940096"/>
    <w:rsid w:val="009404A9"/>
    <w:rsid w:val="0094086A"/>
    <w:rsid w:val="00940902"/>
    <w:rsid w:val="00940F1C"/>
    <w:rsid w:val="00941962"/>
    <w:rsid w:val="00942053"/>
    <w:rsid w:val="009421DE"/>
    <w:rsid w:val="0094272F"/>
    <w:rsid w:val="00943049"/>
    <w:rsid w:val="00943450"/>
    <w:rsid w:val="00944A34"/>
    <w:rsid w:val="009451A1"/>
    <w:rsid w:val="009453D0"/>
    <w:rsid w:val="00945474"/>
    <w:rsid w:val="0094633E"/>
    <w:rsid w:val="0094645D"/>
    <w:rsid w:val="00946620"/>
    <w:rsid w:val="00946F1F"/>
    <w:rsid w:val="0094757D"/>
    <w:rsid w:val="009475BF"/>
    <w:rsid w:val="00947B8B"/>
    <w:rsid w:val="00947D41"/>
    <w:rsid w:val="009500BC"/>
    <w:rsid w:val="0095032F"/>
    <w:rsid w:val="009516E1"/>
    <w:rsid w:val="00951B4F"/>
    <w:rsid w:val="00951F3A"/>
    <w:rsid w:val="0095222F"/>
    <w:rsid w:val="009523C2"/>
    <w:rsid w:val="00952518"/>
    <w:rsid w:val="009528F3"/>
    <w:rsid w:val="00952D15"/>
    <w:rsid w:val="00952D28"/>
    <w:rsid w:val="0095313D"/>
    <w:rsid w:val="00953309"/>
    <w:rsid w:val="009534F4"/>
    <w:rsid w:val="00953C21"/>
    <w:rsid w:val="0095447D"/>
    <w:rsid w:val="009545C8"/>
    <w:rsid w:val="00954B19"/>
    <w:rsid w:val="00955290"/>
    <w:rsid w:val="00956002"/>
    <w:rsid w:val="00956971"/>
    <w:rsid w:val="009570D9"/>
    <w:rsid w:val="00957683"/>
    <w:rsid w:val="0095770B"/>
    <w:rsid w:val="009604F4"/>
    <w:rsid w:val="00960CFC"/>
    <w:rsid w:val="009610D9"/>
    <w:rsid w:val="009614BF"/>
    <w:rsid w:val="0096185D"/>
    <w:rsid w:val="00961C5F"/>
    <w:rsid w:val="00962A07"/>
    <w:rsid w:val="00962BB4"/>
    <w:rsid w:val="00963766"/>
    <w:rsid w:val="00963E56"/>
    <w:rsid w:val="0096483B"/>
    <w:rsid w:val="009653DA"/>
    <w:rsid w:val="00965AF7"/>
    <w:rsid w:val="00965CCB"/>
    <w:rsid w:val="00965F6A"/>
    <w:rsid w:val="0096649D"/>
    <w:rsid w:val="00966834"/>
    <w:rsid w:val="00966986"/>
    <w:rsid w:val="00966A27"/>
    <w:rsid w:val="0097060E"/>
    <w:rsid w:val="00970B14"/>
    <w:rsid w:val="00970B3A"/>
    <w:rsid w:val="00970DB0"/>
    <w:rsid w:val="00970E75"/>
    <w:rsid w:val="00970F47"/>
    <w:rsid w:val="00971439"/>
    <w:rsid w:val="00971B7D"/>
    <w:rsid w:val="00971F94"/>
    <w:rsid w:val="00972374"/>
    <w:rsid w:val="00972A4D"/>
    <w:rsid w:val="009734F8"/>
    <w:rsid w:val="00973A51"/>
    <w:rsid w:val="009751DF"/>
    <w:rsid w:val="0097559E"/>
    <w:rsid w:val="0097571D"/>
    <w:rsid w:val="0097582D"/>
    <w:rsid w:val="00975FF4"/>
    <w:rsid w:val="009764E3"/>
    <w:rsid w:val="00976CA5"/>
    <w:rsid w:val="00976E70"/>
    <w:rsid w:val="00977048"/>
    <w:rsid w:val="00977A22"/>
    <w:rsid w:val="00977DD4"/>
    <w:rsid w:val="00980854"/>
    <w:rsid w:val="00980B21"/>
    <w:rsid w:val="00981259"/>
    <w:rsid w:val="00981F8E"/>
    <w:rsid w:val="00982641"/>
    <w:rsid w:val="00982CFF"/>
    <w:rsid w:val="00982FE5"/>
    <w:rsid w:val="009830DD"/>
    <w:rsid w:val="0098392F"/>
    <w:rsid w:val="009842EF"/>
    <w:rsid w:val="00984BE3"/>
    <w:rsid w:val="00985084"/>
    <w:rsid w:val="00985499"/>
    <w:rsid w:val="00986491"/>
    <w:rsid w:val="009864B0"/>
    <w:rsid w:val="0098688D"/>
    <w:rsid w:val="00986CA5"/>
    <w:rsid w:val="0098777D"/>
    <w:rsid w:val="009879E4"/>
    <w:rsid w:val="009900D3"/>
    <w:rsid w:val="009900F4"/>
    <w:rsid w:val="0099016A"/>
    <w:rsid w:val="00990218"/>
    <w:rsid w:val="009902A4"/>
    <w:rsid w:val="0099072A"/>
    <w:rsid w:val="009910F2"/>
    <w:rsid w:val="009914B7"/>
    <w:rsid w:val="009914DA"/>
    <w:rsid w:val="0099179B"/>
    <w:rsid w:val="009922E7"/>
    <w:rsid w:val="009928C6"/>
    <w:rsid w:val="00992DFF"/>
    <w:rsid w:val="00993C37"/>
    <w:rsid w:val="009948DC"/>
    <w:rsid w:val="00994A7C"/>
    <w:rsid w:val="00994BBD"/>
    <w:rsid w:val="009951FD"/>
    <w:rsid w:val="00995613"/>
    <w:rsid w:val="00995DB2"/>
    <w:rsid w:val="009964B9"/>
    <w:rsid w:val="00996FA8"/>
    <w:rsid w:val="009973E9"/>
    <w:rsid w:val="00997F99"/>
    <w:rsid w:val="009A04B5"/>
    <w:rsid w:val="009A0E2C"/>
    <w:rsid w:val="009A1936"/>
    <w:rsid w:val="009A197D"/>
    <w:rsid w:val="009A1CEE"/>
    <w:rsid w:val="009A2187"/>
    <w:rsid w:val="009A260C"/>
    <w:rsid w:val="009A30DE"/>
    <w:rsid w:val="009A3288"/>
    <w:rsid w:val="009A357D"/>
    <w:rsid w:val="009A358C"/>
    <w:rsid w:val="009A3D35"/>
    <w:rsid w:val="009A3DB8"/>
    <w:rsid w:val="009A41B4"/>
    <w:rsid w:val="009A423B"/>
    <w:rsid w:val="009A4326"/>
    <w:rsid w:val="009A504F"/>
    <w:rsid w:val="009A5434"/>
    <w:rsid w:val="009A5D9C"/>
    <w:rsid w:val="009A5DD3"/>
    <w:rsid w:val="009A641B"/>
    <w:rsid w:val="009A65AB"/>
    <w:rsid w:val="009A68FF"/>
    <w:rsid w:val="009A6D94"/>
    <w:rsid w:val="009A6DF0"/>
    <w:rsid w:val="009B054C"/>
    <w:rsid w:val="009B05B8"/>
    <w:rsid w:val="009B0A7F"/>
    <w:rsid w:val="009B106D"/>
    <w:rsid w:val="009B16BA"/>
    <w:rsid w:val="009B19D2"/>
    <w:rsid w:val="009B1D20"/>
    <w:rsid w:val="009B1D8F"/>
    <w:rsid w:val="009B4569"/>
    <w:rsid w:val="009B4788"/>
    <w:rsid w:val="009B48A5"/>
    <w:rsid w:val="009B4E95"/>
    <w:rsid w:val="009B507F"/>
    <w:rsid w:val="009B52A4"/>
    <w:rsid w:val="009B6063"/>
    <w:rsid w:val="009B6950"/>
    <w:rsid w:val="009B74D3"/>
    <w:rsid w:val="009B75D5"/>
    <w:rsid w:val="009B77AE"/>
    <w:rsid w:val="009C0851"/>
    <w:rsid w:val="009C0FA4"/>
    <w:rsid w:val="009C12F8"/>
    <w:rsid w:val="009C15BE"/>
    <w:rsid w:val="009C235C"/>
    <w:rsid w:val="009C239E"/>
    <w:rsid w:val="009C413B"/>
    <w:rsid w:val="009C4258"/>
    <w:rsid w:val="009C6011"/>
    <w:rsid w:val="009C7401"/>
    <w:rsid w:val="009D00CD"/>
    <w:rsid w:val="009D00FC"/>
    <w:rsid w:val="009D03BF"/>
    <w:rsid w:val="009D053E"/>
    <w:rsid w:val="009D0B6D"/>
    <w:rsid w:val="009D0EB8"/>
    <w:rsid w:val="009D0EFE"/>
    <w:rsid w:val="009D1272"/>
    <w:rsid w:val="009D1DDA"/>
    <w:rsid w:val="009D24FF"/>
    <w:rsid w:val="009D2911"/>
    <w:rsid w:val="009D32C9"/>
    <w:rsid w:val="009D3F0E"/>
    <w:rsid w:val="009D4B24"/>
    <w:rsid w:val="009D4F3E"/>
    <w:rsid w:val="009D532E"/>
    <w:rsid w:val="009D6122"/>
    <w:rsid w:val="009D6D5B"/>
    <w:rsid w:val="009D7732"/>
    <w:rsid w:val="009D7980"/>
    <w:rsid w:val="009D7E5D"/>
    <w:rsid w:val="009E0604"/>
    <w:rsid w:val="009E12C6"/>
    <w:rsid w:val="009E1687"/>
    <w:rsid w:val="009E1CF2"/>
    <w:rsid w:val="009E2439"/>
    <w:rsid w:val="009E27AB"/>
    <w:rsid w:val="009E2E63"/>
    <w:rsid w:val="009E36F0"/>
    <w:rsid w:val="009E3AB1"/>
    <w:rsid w:val="009E3AF3"/>
    <w:rsid w:val="009E4463"/>
    <w:rsid w:val="009E4473"/>
    <w:rsid w:val="009E450D"/>
    <w:rsid w:val="009E59AE"/>
    <w:rsid w:val="009E5E57"/>
    <w:rsid w:val="009E6124"/>
    <w:rsid w:val="009E637A"/>
    <w:rsid w:val="009E6971"/>
    <w:rsid w:val="009E7711"/>
    <w:rsid w:val="009E7752"/>
    <w:rsid w:val="009E781A"/>
    <w:rsid w:val="009E7EA7"/>
    <w:rsid w:val="009E7FC3"/>
    <w:rsid w:val="009F0031"/>
    <w:rsid w:val="009F009A"/>
    <w:rsid w:val="009F06D2"/>
    <w:rsid w:val="009F12E7"/>
    <w:rsid w:val="009F1617"/>
    <w:rsid w:val="009F1A6F"/>
    <w:rsid w:val="009F1C5B"/>
    <w:rsid w:val="009F1EB9"/>
    <w:rsid w:val="009F2068"/>
    <w:rsid w:val="009F20C0"/>
    <w:rsid w:val="009F2A04"/>
    <w:rsid w:val="009F422B"/>
    <w:rsid w:val="009F503A"/>
    <w:rsid w:val="009F523A"/>
    <w:rsid w:val="009F5957"/>
    <w:rsid w:val="009F6C8F"/>
    <w:rsid w:val="009F6E8A"/>
    <w:rsid w:val="009F73E2"/>
    <w:rsid w:val="009F7634"/>
    <w:rsid w:val="00A00277"/>
    <w:rsid w:val="00A008F7"/>
    <w:rsid w:val="00A01648"/>
    <w:rsid w:val="00A017EA"/>
    <w:rsid w:val="00A01E2B"/>
    <w:rsid w:val="00A01F07"/>
    <w:rsid w:val="00A03849"/>
    <w:rsid w:val="00A03ECF"/>
    <w:rsid w:val="00A0408D"/>
    <w:rsid w:val="00A04487"/>
    <w:rsid w:val="00A045A7"/>
    <w:rsid w:val="00A04979"/>
    <w:rsid w:val="00A0505C"/>
    <w:rsid w:val="00A0563F"/>
    <w:rsid w:val="00A065CA"/>
    <w:rsid w:val="00A06DF5"/>
    <w:rsid w:val="00A07261"/>
    <w:rsid w:val="00A07347"/>
    <w:rsid w:val="00A075F8"/>
    <w:rsid w:val="00A07856"/>
    <w:rsid w:val="00A07CFE"/>
    <w:rsid w:val="00A100D4"/>
    <w:rsid w:val="00A105F5"/>
    <w:rsid w:val="00A10658"/>
    <w:rsid w:val="00A107EE"/>
    <w:rsid w:val="00A10B81"/>
    <w:rsid w:val="00A10C63"/>
    <w:rsid w:val="00A11DBF"/>
    <w:rsid w:val="00A12342"/>
    <w:rsid w:val="00A128E4"/>
    <w:rsid w:val="00A13252"/>
    <w:rsid w:val="00A13371"/>
    <w:rsid w:val="00A138E2"/>
    <w:rsid w:val="00A15354"/>
    <w:rsid w:val="00A15D4D"/>
    <w:rsid w:val="00A15F2A"/>
    <w:rsid w:val="00A15F7A"/>
    <w:rsid w:val="00A1652C"/>
    <w:rsid w:val="00A16702"/>
    <w:rsid w:val="00A16843"/>
    <w:rsid w:val="00A16857"/>
    <w:rsid w:val="00A16A51"/>
    <w:rsid w:val="00A16B97"/>
    <w:rsid w:val="00A1768B"/>
    <w:rsid w:val="00A17A41"/>
    <w:rsid w:val="00A17C3C"/>
    <w:rsid w:val="00A20782"/>
    <w:rsid w:val="00A21244"/>
    <w:rsid w:val="00A21D99"/>
    <w:rsid w:val="00A21E22"/>
    <w:rsid w:val="00A22097"/>
    <w:rsid w:val="00A231DF"/>
    <w:rsid w:val="00A232FF"/>
    <w:rsid w:val="00A23FAD"/>
    <w:rsid w:val="00A24FDE"/>
    <w:rsid w:val="00A25263"/>
    <w:rsid w:val="00A25FB9"/>
    <w:rsid w:val="00A26514"/>
    <w:rsid w:val="00A26839"/>
    <w:rsid w:val="00A2687D"/>
    <w:rsid w:val="00A26D2F"/>
    <w:rsid w:val="00A26E4D"/>
    <w:rsid w:val="00A2709C"/>
    <w:rsid w:val="00A2782C"/>
    <w:rsid w:val="00A27A24"/>
    <w:rsid w:val="00A27BE5"/>
    <w:rsid w:val="00A302C2"/>
    <w:rsid w:val="00A31148"/>
    <w:rsid w:val="00A31CC9"/>
    <w:rsid w:val="00A32D25"/>
    <w:rsid w:val="00A33014"/>
    <w:rsid w:val="00A33ED2"/>
    <w:rsid w:val="00A34260"/>
    <w:rsid w:val="00A34809"/>
    <w:rsid w:val="00A3493A"/>
    <w:rsid w:val="00A3598D"/>
    <w:rsid w:val="00A35D44"/>
    <w:rsid w:val="00A35DA3"/>
    <w:rsid w:val="00A35E13"/>
    <w:rsid w:val="00A35F64"/>
    <w:rsid w:val="00A35FB0"/>
    <w:rsid w:val="00A3620E"/>
    <w:rsid w:val="00A3661B"/>
    <w:rsid w:val="00A36CF1"/>
    <w:rsid w:val="00A36D04"/>
    <w:rsid w:val="00A36DF0"/>
    <w:rsid w:val="00A37902"/>
    <w:rsid w:val="00A40485"/>
    <w:rsid w:val="00A40C35"/>
    <w:rsid w:val="00A41517"/>
    <w:rsid w:val="00A4165C"/>
    <w:rsid w:val="00A419F4"/>
    <w:rsid w:val="00A41A2A"/>
    <w:rsid w:val="00A41F33"/>
    <w:rsid w:val="00A426DD"/>
    <w:rsid w:val="00A42F08"/>
    <w:rsid w:val="00A446EC"/>
    <w:rsid w:val="00A44B1A"/>
    <w:rsid w:val="00A457C4"/>
    <w:rsid w:val="00A46597"/>
    <w:rsid w:val="00A465C2"/>
    <w:rsid w:val="00A4710E"/>
    <w:rsid w:val="00A47172"/>
    <w:rsid w:val="00A47225"/>
    <w:rsid w:val="00A4739E"/>
    <w:rsid w:val="00A47E86"/>
    <w:rsid w:val="00A47FA3"/>
    <w:rsid w:val="00A50460"/>
    <w:rsid w:val="00A5049C"/>
    <w:rsid w:val="00A50600"/>
    <w:rsid w:val="00A50DF9"/>
    <w:rsid w:val="00A510BC"/>
    <w:rsid w:val="00A52EB1"/>
    <w:rsid w:val="00A53097"/>
    <w:rsid w:val="00A53186"/>
    <w:rsid w:val="00A5343A"/>
    <w:rsid w:val="00A53678"/>
    <w:rsid w:val="00A54423"/>
    <w:rsid w:val="00A54EE6"/>
    <w:rsid w:val="00A55F4F"/>
    <w:rsid w:val="00A5653E"/>
    <w:rsid w:val="00A57435"/>
    <w:rsid w:val="00A576E9"/>
    <w:rsid w:val="00A60B14"/>
    <w:rsid w:val="00A60E16"/>
    <w:rsid w:val="00A613FB"/>
    <w:rsid w:val="00A6248F"/>
    <w:rsid w:val="00A626C3"/>
    <w:rsid w:val="00A62AE1"/>
    <w:rsid w:val="00A62BE3"/>
    <w:rsid w:val="00A63541"/>
    <w:rsid w:val="00A6389C"/>
    <w:rsid w:val="00A63EF1"/>
    <w:rsid w:val="00A64142"/>
    <w:rsid w:val="00A64EC0"/>
    <w:rsid w:val="00A6547D"/>
    <w:rsid w:val="00A65907"/>
    <w:rsid w:val="00A661BA"/>
    <w:rsid w:val="00A667E6"/>
    <w:rsid w:val="00A66A40"/>
    <w:rsid w:val="00A66C80"/>
    <w:rsid w:val="00A6781F"/>
    <w:rsid w:val="00A67E69"/>
    <w:rsid w:val="00A70D30"/>
    <w:rsid w:val="00A70F03"/>
    <w:rsid w:val="00A716AE"/>
    <w:rsid w:val="00A7191F"/>
    <w:rsid w:val="00A71CAD"/>
    <w:rsid w:val="00A7231D"/>
    <w:rsid w:val="00A72716"/>
    <w:rsid w:val="00A72D62"/>
    <w:rsid w:val="00A740C8"/>
    <w:rsid w:val="00A74489"/>
    <w:rsid w:val="00A74510"/>
    <w:rsid w:val="00A74750"/>
    <w:rsid w:val="00A74803"/>
    <w:rsid w:val="00A74B22"/>
    <w:rsid w:val="00A7538E"/>
    <w:rsid w:val="00A7547E"/>
    <w:rsid w:val="00A7603F"/>
    <w:rsid w:val="00A7618C"/>
    <w:rsid w:val="00A762A3"/>
    <w:rsid w:val="00A7661A"/>
    <w:rsid w:val="00A77903"/>
    <w:rsid w:val="00A77E79"/>
    <w:rsid w:val="00A80257"/>
    <w:rsid w:val="00A82647"/>
    <w:rsid w:val="00A82A4E"/>
    <w:rsid w:val="00A83186"/>
    <w:rsid w:val="00A836E4"/>
    <w:rsid w:val="00A843F2"/>
    <w:rsid w:val="00A849A8"/>
    <w:rsid w:val="00A84E05"/>
    <w:rsid w:val="00A84E5A"/>
    <w:rsid w:val="00A85CD2"/>
    <w:rsid w:val="00A85CEF"/>
    <w:rsid w:val="00A86BFE"/>
    <w:rsid w:val="00A8750C"/>
    <w:rsid w:val="00A87577"/>
    <w:rsid w:val="00A879EA"/>
    <w:rsid w:val="00A87EE6"/>
    <w:rsid w:val="00A90D1A"/>
    <w:rsid w:val="00A90DB2"/>
    <w:rsid w:val="00A91522"/>
    <w:rsid w:val="00A91D9C"/>
    <w:rsid w:val="00A92626"/>
    <w:rsid w:val="00A92979"/>
    <w:rsid w:val="00A932B3"/>
    <w:rsid w:val="00A94256"/>
    <w:rsid w:val="00A9468C"/>
    <w:rsid w:val="00A94B75"/>
    <w:rsid w:val="00A9529E"/>
    <w:rsid w:val="00A9579C"/>
    <w:rsid w:val="00A95A72"/>
    <w:rsid w:val="00A960B0"/>
    <w:rsid w:val="00A961F3"/>
    <w:rsid w:val="00A962FA"/>
    <w:rsid w:val="00A96439"/>
    <w:rsid w:val="00A97085"/>
    <w:rsid w:val="00A97598"/>
    <w:rsid w:val="00A97797"/>
    <w:rsid w:val="00A978DA"/>
    <w:rsid w:val="00A97E31"/>
    <w:rsid w:val="00AA1754"/>
    <w:rsid w:val="00AA1B71"/>
    <w:rsid w:val="00AA217A"/>
    <w:rsid w:val="00AA225D"/>
    <w:rsid w:val="00AA2276"/>
    <w:rsid w:val="00AA283D"/>
    <w:rsid w:val="00AA2EC5"/>
    <w:rsid w:val="00AA3856"/>
    <w:rsid w:val="00AA3CA5"/>
    <w:rsid w:val="00AA3D1E"/>
    <w:rsid w:val="00AA449F"/>
    <w:rsid w:val="00AA4D80"/>
    <w:rsid w:val="00AA60DC"/>
    <w:rsid w:val="00AA6128"/>
    <w:rsid w:val="00AA742F"/>
    <w:rsid w:val="00AA7948"/>
    <w:rsid w:val="00AA7AD5"/>
    <w:rsid w:val="00AB11CA"/>
    <w:rsid w:val="00AB15E7"/>
    <w:rsid w:val="00AB18B2"/>
    <w:rsid w:val="00AB236E"/>
    <w:rsid w:val="00AB30B5"/>
    <w:rsid w:val="00AB34E5"/>
    <w:rsid w:val="00AB3644"/>
    <w:rsid w:val="00AB3F4B"/>
    <w:rsid w:val="00AB4541"/>
    <w:rsid w:val="00AB491E"/>
    <w:rsid w:val="00AB4F2E"/>
    <w:rsid w:val="00AB53A3"/>
    <w:rsid w:val="00AB5624"/>
    <w:rsid w:val="00AB596C"/>
    <w:rsid w:val="00AB60C9"/>
    <w:rsid w:val="00AB6356"/>
    <w:rsid w:val="00AB643E"/>
    <w:rsid w:val="00AB6CDD"/>
    <w:rsid w:val="00AB6D66"/>
    <w:rsid w:val="00AB7B13"/>
    <w:rsid w:val="00AC0207"/>
    <w:rsid w:val="00AC03C3"/>
    <w:rsid w:val="00AC0BF7"/>
    <w:rsid w:val="00AC0FD2"/>
    <w:rsid w:val="00AC1EAE"/>
    <w:rsid w:val="00AC1EBD"/>
    <w:rsid w:val="00AC20AB"/>
    <w:rsid w:val="00AC26A5"/>
    <w:rsid w:val="00AC30C0"/>
    <w:rsid w:val="00AC30CB"/>
    <w:rsid w:val="00AC3665"/>
    <w:rsid w:val="00AC38E8"/>
    <w:rsid w:val="00AC3E6C"/>
    <w:rsid w:val="00AC40F4"/>
    <w:rsid w:val="00AC43F7"/>
    <w:rsid w:val="00AC47A9"/>
    <w:rsid w:val="00AC5115"/>
    <w:rsid w:val="00AC5A2E"/>
    <w:rsid w:val="00AC60C4"/>
    <w:rsid w:val="00AC6576"/>
    <w:rsid w:val="00AC6742"/>
    <w:rsid w:val="00AC6938"/>
    <w:rsid w:val="00AC699F"/>
    <w:rsid w:val="00AC71A1"/>
    <w:rsid w:val="00AC7290"/>
    <w:rsid w:val="00AC730E"/>
    <w:rsid w:val="00AC7460"/>
    <w:rsid w:val="00AC7506"/>
    <w:rsid w:val="00AC77D3"/>
    <w:rsid w:val="00AC7B4E"/>
    <w:rsid w:val="00AD019E"/>
    <w:rsid w:val="00AD0795"/>
    <w:rsid w:val="00AD09A4"/>
    <w:rsid w:val="00AD11AB"/>
    <w:rsid w:val="00AD163B"/>
    <w:rsid w:val="00AD1A1A"/>
    <w:rsid w:val="00AD1E79"/>
    <w:rsid w:val="00AD2637"/>
    <w:rsid w:val="00AD2CC2"/>
    <w:rsid w:val="00AD3415"/>
    <w:rsid w:val="00AD359F"/>
    <w:rsid w:val="00AD36FC"/>
    <w:rsid w:val="00AD3A88"/>
    <w:rsid w:val="00AD3CA3"/>
    <w:rsid w:val="00AD489D"/>
    <w:rsid w:val="00AD5BFC"/>
    <w:rsid w:val="00AD751E"/>
    <w:rsid w:val="00AD7D9A"/>
    <w:rsid w:val="00AE072F"/>
    <w:rsid w:val="00AE1A6B"/>
    <w:rsid w:val="00AE1F54"/>
    <w:rsid w:val="00AE2DC5"/>
    <w:rsid w:val="00AE3418"/>
    <w:rsid w:val="00AE3921"/>
    <w:rsid w:val="00AE50AA"/>
    <w:rsid w:val="00AE544C"/>
    <w:rsid w:val="00AE5704"/>
    <w:rsid w:val="00AE5ADB"/>
    <w:rsid w:val="00AE7CE8"/>
    <w:rsid w:val="00AF135B"/>
    <w:rsid w:val="00AF2E59"/>
    <w:rsid w:val="00AF350E"/>
    <w:rsid w:val="00AF35B8"/>
    <w:rsid w:val="00AF3E66"/>
    <w:rsid w:val="00AF451C"/>
    <w:rsid w:val="00AF4866"/>
    <w:rsid w:val="00AF4DDC"/>
    <w:rsid w:val="00AF52E2"/>
    <w:rsid w:val="00AF54DD"/>
    <w:rsid w:val="00AF55C6"/>
    <w:rsid w:val="00AF58CD"/>
    <w:rsid w:val="00AF5CF1"/>
    <w:rsid w:val="00AF5EFE"/>
    <w:rsid w:val="00AF67B9"/>
    <w:rsid w:val="00AF7059"/>
    <w:rsid w:val="00AF712D"/>
    <w:rsid w:val="00AF7E8A"/>
    <w:rsid w:val="00B00C9D"/>
    <w:rsid w:val="00B00D25"/>
    <w:rsid w:val="00B00FD8"/>
    <w:rsid w:val="00B00FDB"/>
    <w:rsid w:val="00B01E25"/>
    <w:rsid w:val="00B020CD"/>
    <w:rsid w:val="00B02514"/>
    <w:rsid w:val="00B02BCC"/>
    <w:rsid w:val="00B03A80"/>
    <w:rsid w:val="00B04192"/>
    <w:rsid w:val="00B049B3"/>
    <w:rsid w:val="00B050BB"/>
    <w:rsid w:val="00B056F8"/>
    <w:rsid w:val="00B059C0"/>
    <w:rsid w:val="00B05C0C"/>
    <w:rsid w:val="00B05CC1"/>
    <w:rsid w:val="00B067FB"/>
    <w:rsid w:val="00B0757A"/>
    <w:rsid w:val="00B07CEB"/>
    <w:rsid w:val="00B10B31"/>
    <w:rsid w:val="00B122F5"/>
    <w:rsid w:val="00B1268E"/>
    <w:rsid w:val="00B12CD0"/>
    <w:rsid w:val="00B12DB8"/>
    <w:rsid w:val="00B13542"/>
    <w:rsid w:val="00B13F11"/>
    <w:rsid w:val="00B146C5"/>
    <w:rsid w:val="00B14BB2"/>
    <w:rsid w:val="00B14C22"/>
    <w:rsid w:val="00B14D34"/>
    <w:rsid w:val="00B14E6A"/>
    <w:rsid w:val="00B15011"/>
    <w:rsid w:val="00B151BE"/>
    <w:rsid w:val="00B15B60"/>
    <w:rsid w:val="00B15CDB"/>
    <w:rsid w:val="00B169E8"/>
    <w:rsid w:val="00B16D9D"/>
    <w:rsid w:val="00B20F27"/>
    <w:rsid w:val="00B213F9"/>
    <w:rsid w:val="00B21C3F"/>
    <w:rsid w:val="00B21FCD"/>
    <w:rsid w:val="00B236C7"/>
    <w:rsid w:val="00B23CCA"/>
    <w:rsid w:val="00B23D81"/>
    <w:rsid w:val="00B23F3A"/>
    <w:rsid w:val="00B243AC"/>
    <w:rsid w:val="00B247D3"/>
    <w:rsid w:val="00B24946"/>
    <w:rsid w:val="00B24FEA"/>
    <w:rsid w:val="00B252B0"/>
    <w:rsid w:val="00B261F7"/>
    <w:rsid w:val="00B26CA7"/>
    <w:rsid w:val="00B27441"/>
    <w:rsid w:val="00B275E7"/>
    <w:rsid w:val="00B276BF"/>
    <w:rsid w:val="00B27A2C"/>
    <w:rsid w:val="00B27BC0"/>
    <w:rsid w:val="00B30FDD"/>
    <w:rsid w:val="00B3145F"/>
    <w:rsid w:val="00B3151D"/>
    <w:rsid w:val="00B31BF6"/>
    <w:rsid w:val="00B31C54"/>
    <w:rsid w:val="00B32383"/>
    <w:rsid w:val="00B32A8D"/>
    <w:rsid w:val="00B32B78"/>
    <w:rsid w:val="00B333DB"/>
    <w:rsid w:val="00B3359A"/>
    <w:rsid w:val="00B338AA"/>
    <w:rsid w:val="00B34823"/>
    <w:rsid w:val="00B3560E"/>
    <w:rsid w:val="00B356E7"/>
    <w:rsid w:val="00B363D9"/>
    <w:rsid w:val="00B36FC4"/>
    <w:rsid w:val="00B37287"/>
    <w:rsid w:val="00B37FD5"/>
    <w:rsid w:val="00B4048E"/>
    <w:rsid w:val="00B41330"/>
    <w:rsid w:val="00B41525"/>
    <w:rsid w:val="00B41E1A"/>
    <w:rsid w:val="00B4221A"/>
    <w:rsid w:val="00B4328A"/>
    <w:rsid w:val="00B43CFA"/>
    <w:rsid w:val="00B43E00"/>
    <w:rsid w:val="00B44A40"/>
    <w:rsid w:val="00B44D02"/>
    <w:rsid w:val="00B44D16"/>
    <w:rsid w:val="00B450B1"/>
    <w:rsid w:val="00B458A5"/>
    <w:rsid w:val="00B45BFA"/>
    <w:rsid w:val="00B45D5F"/>
    <w:rsid w:val="00B45EB8"/>
    <w:rsid w:val="00B45FA0"/>
    <w:rsid w:val="00B46E5F"/>
    <w:rsid w:val="00B5035B"/>
    <w:rsid w:val="00B5064D"/>
    <w:rsid w:val="00B50E00"/>
    <w:rsid w:val="00B50EA2"/>
    <w:rsid w:val="00B5123C"/>
    <w:rsid w:val="00B51B2C"/>
    <w:rsid w:val="00B53365"/>
    <w:rsid w:val="00B54493"/>
    <w:rsid w:val="00B54959"/>
    <w:rsid w:val="00B54E59"/>
    <w:rsid w:val="00B559CD"/>
    <w:rsid w:val="00B55B97"/>
    <w:rsid w:val="00B560E6"/>
    <w:rsid w:val="00B563BB"/>
    <w:rsid w:val="00B56498"/>
    <w:rsid w:val="00B57D45"/>
    <w:rsid w:val="00B60478"/>
    <w:rsid w:val="00B605D7"/>
    <w:rsid w:val="00B60AC8"/>
    <w:rsid w:val="00B60EBF"/>
    <w:rsid w:val="00B61600"/>
    <w:rsid w:val="00B61BB9"/>
    <w:rsid w:val="00B61BEE"/>
    <w:rsid w:val="00B61EC1"/>
    <w:rsid w:val="00B6233B"/>
    <w:rsid w:val="00B627DF"/>
    <w:rsid w:val="00B64008"/>
    <w:rsid w:val="00B64476"/>
    <w:rsid w:val="00B64B45"/>
    <w:rsid w:val="00B64C81"/>
    <w:rsid w:val="00B66107"/>
    <w:rsid w:val="00B66222"/>
    <w:rsid w:val="00B66B99"/>
    <w:rsid w:val="00B66D74"/>
    <w:rsid w:val="00B66ED3"/>
    <w:rsid w:val="00B67098"/>
    <w:rsid w:val="00B677EF"/>
    <w:rsid w:val="00B7052F"/>
    <w:rsid w:val="00B7071D"/>
    <w:rsid w:val="00B70866"/>
    <w:rsid w:val="00B708F4"/>
    <w:rsid w:val="00B7093F"/>
    <w:rsid w:val="00B70DD2"/>
    <w:rsid w:val="00B713C4"/>
    <w:rsid w:val="00B71C19"/>
    <w:rsid w:val="00B7278C"/>
    <w:rsid w:val="00B72A21"/>
    <w:rsid w:val="00B72A88"/>
    <w:rsid w:val="00B72D7E"/>
    <w:rsid w:val="00B7348F"/>
    <w:rsid w:val="00B73A77"/>
    <w:rsid w:val="00B73AC2"/>
    <w:rsid w:val="00B747AB"/>
    <w:rsid w:val="00B770B1"/>
    <w:rsid w:val="00B77327"/>
    <w:rsid w:val="00B779CF"/>
    <w:rsid w:val="00B77AC8"/>
    <w:rsid w:val="00B80524"/>
    <w:rsid w:val="00B815CF"/>
    <w:rsid w:val="00B81B78"/>
    <w:rsid w:val="00B82023"/>
    <w:rsid w:val="00B825B3"/>
    <w:rsid w:val="00B82B73"/>
    <w:rsid w:val="00B82BEA"/>
    <w:rsid w:val="00B82C10"/>
    <w:rsid w:val="00B83065"/>
    <w:rsid w:val="00B8315D"/>
    <w:rsid w:val="00B8372C"/>
    <w:rsid w:val="00B83AD1"/>
    <w:rsid w:val="00B856D0"/>
    <w:rsid w:val="00B85B1A"/>
    <w:rsid w:val="00B85B7D"/>
    <w:rsid w:val="00B862A9"/>
    <w:rsid w:val="00B86B11"/>
    <w:rsid w:val="00B86E0A"/>
    <w:rsid w:val="00B86E76"/>
    <w:rsid w:val="00B86EC8"/>
    <w:rsid w:val="00B87167"/>
    <w:rsid w:val="00B87186"/>
    <w:rsid w:val="00B90146"/>
    <w:rsid w:val="00B90839"/>
    <w:rsid w:val="00B90AA3"/>
    <w:rsid w:val="00B90E7A"/>
    <w:rsid w:val="00B91011"/>
    <w:rsid w:val="00B93E25"/>
    <w:rsid w:val="00B94202"/>
    <w:rsid w:val="00B94239"/>
    <w:rsid w:val="00B947BB"/>
    <w:rsid w:val="00B94906"/>
    <w:rsid w:val="00B95268"/>
    <w:rsid w:val="00B95410"/>
    <w:rsid w:val="00B9585B"/>
    <w:rsid w:val="00B95A62"/>
    <w:rsid w:val="00B95E64"/>
    <w:rsid w:val="00B96261"/>
    <w:rsid w:val="00B9663A"/>
    <w:rsid w:val="00B96F11"/>
    <w:rsid w:val="00B97109"/>
    <w:rsid w:val="00B976DB"/>
    <w:rsid w:val="00B9781F"/>
    <w:rsid w:val="00B97826"/>
    <w:rsid w:val="00BA03FA"/>
    <w:rsid w:val="00BA0993"/>
    <w:rsid w:val="00BA0A25"/>
    <w:rsid w:val="00BA0B4B"/>
    <w:rsid w:val="00BA0DE2"/>
    <w:rsid w:val="00BA15FB"/>
    <w:rsid w:val="00BA1BDF"/>
    <w:rsid w:val="00BA1E58"/>
    <w:rsid w:val="00BA28ED"/>
    <w:rsid w:val="00BA2CA2"/>
    <w:rsid w:val="00BA55E2"/>
    <w:rsid w:val="00BA5B04"/>
    <w:rsid w:val="00BA5D11"/>
    <w:rsid w:val="00BA78F6"/>
    <w:rsid w:val="00BB0348"/>
    <w:rsid w:val="00BB0B5B"/>
    <w:rsid w:val="00BB0B7E"/>
    <w:rsid w:val="00BB1BCC"/>
    <w:rsid w:val="00BB1DE8"/>
    <w:rsid w:val="00BB2866"/>
    <w:rsid w:val="00BB3165"/>
    <w:rsid w:val="00BB3DCD"/>
    <w:rsid w:val="00BB4490"/>
    <w:rsid w:val="00BB64F0"/>
    <w:rsid w:val="00BB6B4B"/>
    <w:rsid w:val="00BB7ABC"/>
    <w:rsid w:val="00BB7F15"/>
    <w:rsid w:val="00BC055C"/>
    <w:rsid w:val="00BC0B09"/>
    <w:rsid w:val="00BC0FDE"/>
    <w:rsid w:val="00BC14D2"/>
    <w:rsid w:val="00BC16FF"/>
    <w:rsid w:val="00BC191D"/>
    <w:rsid w:val="00BC195E"/>
    <w:rsid w:val="00BC1BDC"/>
    <w:rsid w:val="00BC20D6"/>
    <w:rsid w:val="00BC275A"/>
    <w:rsid w:val="00BC2782"/>
    <w:rsid w:val="00BC357E"/>
    <w:rsid w:val="00BC3663"/>
    <w:rsid w:val="00BC3D92"/>
    <w:rsid w:val="00BC4524"/>
    <w:rsid w:val="00BC4B0D"/>
    <w:rsid w:val="00BC5016"/>
    <w:rsid w:val="00BC51D1"/>
    <w:rsid w:val="00BC5706"/>
    <w:rsid w:val="00BC5799"/>
    <w:rsid w:val="00BC5CBB"/>
    <w:rsid w:val="00BC678C"/>
    <w:rsid w:val="00BC6B37"/>
    <w:rsid w:val="00BC6BF2"/>
    <w:rsid w:val="00BC745D"/>
    <w:rsid w:val="00BC7DAA"/>
    <w:rsid w:val="00BD0345"/>
    <w:rsid w:val="00BD0537"/>
    <w:rsid w:val="00BD1215"/>
    <w:rsid w:val="00BD122C"/>
    <w:rsid w:val="00BD1363"/>
    <w:rsid w:val="00BD20CA"/>
    <w:rsid w:val="00BD228C"/>
    <w:rsid w:val="00BD3DCB"/>
    <w:rsid w:val="00BD41F8"/>
    <w:rsid w:val="00BD44F6"/>
    <w:rsid w:val="00BD464C"/>
    <w:rsid w:val="00BD4856"/>
    <w:rsid w:val="00BD56BD"/>
    <w:rsid w:val="00BD5C6D"/>
    <w:rsid w:val="00BD5FB4"/>
    <w:rsid w:val="00BD626B"/>
    <w:rsid w:val="00BD6482"/>
    <w:rsid w:val="00BD6575"/>
    <w:rsid w:val="00BD75E2"/>
    <w:rsid w:val="00BD77EC"/>
    <w:rsid w:val="00BD7F8B"/>
    <w:rsid w:val="00BE01D9"/>
    <w:rsid w:val="00BE0B1D"/>
    <w:rsid w:val="00BE0E15"/>
    <w:rsid w:val="00BE29BC"/>
    <w:rsid w:val="00BE2DCA"/>
    <w:rsid w:val="00BE3429"/>
    <w:rsid w:val="00BE3475"/>
    <w:rsid w:val="00BE3B30"/>
    <w:rsid w:val="00BE41B2"/>
    <w:rsid w:val="00BE4241"/>
    <w:rsid w:val="00BE4DBE"/>
    <w:rsid w:val="00BE5E5D"/>
    <w:rsid w:val="00BE5E77"/>
    <w:rsid w:val="00BE60AC"/>
    <w:rsid w:val="00BE62EF"/>
    <w:rsid w:val="00BE6E48"/>
    <w:rsid w:val="00BE7558"/>
    <w:rsid w:val="00BE756C"/>
    <w:rsid w:val="00BE799D"/>
    <w:rsid w:val="00BE7FB5"/>
    <w:rsid w:val="00BF0610"/>
    <w:rsid w:val="00BF0C02"/>
    <w:rsid w:val="00BF0C49"/>
    <w:rsid w:val="00BF0D1D"/>
    <w:rsid w:val="00BF1107"/>
    <w:rsid w:val="00BF129C"/>
    <w:rsid w:val="00BF17AB"/>
    <w:rsid w:val="00BF1F10"/>
    <w:rsid w:val="00BF1FC4"/>
    <w:rsid w:val="00BF207D"/>
    <w:rsid w:val="00BF21EF"/>
    <w:rsid w:val="00BF268A"/>
    <w:rsid w:val="00BF2981"/>
    <w:rsid w:val="00BF3560"/>
    <w:rsid w:val="00BF35B9"/>
    <w:rsid w:val="00BF4238"/>
    <w:rsid w:val="00BF46AC"/>
    <w:rsid w:val="00BF4C86"/>
    <w:rsid w:val="00BF4DF3"/>
    <w:rsid w:val="00BF5136"/>
    <w:rsid w:val="00BF5956"/>
    <w:rsid w:val="00BF63BD"/>
    <w:rsid w:val="00BF734A"/>
    <w:rsid w:val="00BF7647"/>
    <w:rsid w:val="00BF7E2F"/>
    <w:rsid w:val="00BF7E83"/>
    <w:rsid w:val="00C00032"/>
    <w:rsid w:val="00C00249"/>
    <w:rsid w:val="00C006BA"/>
    <w:rsid w:val="00C00A33"/>
    <w:rsid w:val="00C00DB2"/>
    <w:rsid w:val="00C00F08"/>
    <w:rsid w:val="00C01250"/>
    <w:rsid w:val="00C02935"/>
    <w:rsid w:val="00C02AF3"/>
    <w:rsid w:val="00C02BCB"/>
    <w:rsid w:val="00C03213"/>
    <w:rsid w:val="00C0378D"/>
    <w:rsid w:val="00C03F9D"/>
    <w:rsid w:val="00C040EC"/>
    <w:rsid w:val="00C04387"/>
    <w:rsid w:val="00C05775"/>
    <w:rsid w:val="00C05829"/>
    <w:rsid w:val="00C05C8F"/>
    <w:rsid w:val="00C06C74"/>
    <w:rsid w:val="00C07F53"/>
    <w:rsid w:val="00C107A1"/>
    <w:rsid w:val="00C10CEE"/>
    <w:rsid w:val="00C11973"/>
    <w:rsid w:val="00C12166"/>
    <w:rsid w:val="00C12463"/>
    <w:rsid w:val="00C1277A"/>
    <w:rsid w:val="00C12A65"/>
    <w:rsid w:val="00C12D8F"/>
    <w:rsid w:val="00C13C42"/>
    <w:rsid w:val="00C13D7D"/>
    <w:rsid w:val="00C14E96"/>
    <w:rsid w:val="00C15276"/>
    <w:rsid w:val="00C15B89"/>
    <w:rsid w:val="00C161CB"/>
    <w:rsid w:val="00C16D32"/>
    <w:rsid w:val="00C17433"/>
    <w:rsid w:val="00C177F4"/>
    <w:rsid w:val="00C178B2"/>
    <w:rsid w:val="00C17E24"/>
    <w:rsid w:val="00C207DD"/>
    <w:rsid w:val="00C20DC7"/>
    <w:rsid w:val="00C2135D"/>
    <w:rsid w:val="00C2147B"/>
    <w:rsid w:val="00C216A2"/>
    <w:rsid w:val="00C21BED"/>
    <w:rsid w:val="00C224DF"/>
    <w:rsid w:val="00C22739"/>
    <w:rsid w:val="00C22E37"/>
    <w:rsid w:val="00C23190"/>
    <w:rsid w:val="00C23FDA"/>
    <w:rsid w:val="00C245DB"/>
    <w:rsid w:val="00C247A9"/>
    <w:rsid w:val="00C24913"/>
    <w:rsid w:val="00C24A02"/>
    <w:rsid w:val="00C24D6C"/>
    <w:rsid w:val="00C258B0"/>
    <w:rsid w:val="00C2622A"/>
    <w:rsid w:val="00C26C9D"/>
    <w:rsid w:val="00C26EC6"/>
    <w:rsid w:val="00C27854"/>
    <w:rsid w:val="00C27996"/>
    <w:rsid w:val="00C306F9"/>
    <w:rsid w:val="00C311B3"/>
    <w:rsid w:val="00C31371"/>
    <w:rsid w:val="00C332FC"/>
    <w:rsid w:val="00C33394"/>
    <w:rsid w:val="00C336E8"/>
    <w:rsid w:val="00C3374A"/>
    <w:rsid w:val="00C33A20"/>
    <w:rsid w:val="00C3450C"/>
    <w:rsid w:val="00C3513C"/>
    <w:rsid w:val="00C351D9"/>
    <w:rsid w:val="00C3569C"/>
    <w:rsid w:val="00C36064"/>
    <w:rsid w:val="00C363A2"/>
    <w:rsid w:val="00C363BC"/>
    <w:rsid w:val="00C36410"/>
    <w:rsid w:val="00C3653B"/>
    <w:rsid w:val="00C36AD2"/>
    <w:rsid w:val="00C3709A"/>
    <w:rsid w:val="00C37677"/>
    <w:rsid w:val="00C37808"/>
    <w:rsid w:val="00C37981"/>
    <w:rsid w:val="00C411FF"/>
    <w:rsid w:val="00C41C76"/>
    <w:rsid w:val="00C41D26"/>
    <w:rsid w:val="00C41E59"/>
    <w:rsid w:val="00C41EE2"/>
    <w:rsid w:val="00C422D4"/>
    <w:rsid w:val="00C42379"/>
    <w:rsid w:val="00C4258D"/>
    <w:rsid w:val="00C44C72"/>
    <w:rsid w:val="00C44FEC"/>
    <w:rsid w:val="00C45224"/>
    <w:rsid w:val="00C4582D"/>
    <w:rsid w:val="00C45A7A"/>
    <w:rsid w:val="00C46397"/>
    <w:rsid w:val="00C464C0"/>
    <w:rsid w:val="00C4665E"/>
    <w:rsid w:val="00C46A66"/>
    <w:rsid w:val="00C46BD8"/>
    <w:rsid w:val="00C46D33"/>
    <w:rsid w:val="00C46EDB"/>
    <w:rsid w:val="00C5007F"/>
    <w:rsid w:val="00C50841"/>
    <w:rsid w:val="00C519A8"/>
    <w:rsid w:val="00C51C5C"/>
    <w:rsid w:val="00C5200A"/>
    <w:rsid w:val="00C525ED"/>
    <w:rsid w:val="00C538AA"/>
    <w:rsid w:val="00C54955"/>
    <w:rsid w:val="00C54ADE"/>
    <w:rsid w:val="00C55877"/>
    <w:rsid w:val="00C5648E"/>
    <w:rsid w:val="00C569A1"/>
    <w:rsid w:val="00C56F9C"/>
    <w:rsid w:val="00C57D34"/>
    <w:rsid w:val="00C57DD8"/>
    <w:rsid w:val="00C6124B"/>
    <w:rsid w:val="00C615B3"/>
    <w:rsid w:val="00C61CB5"/>
    <w:rsid w:val="00C6205A"/>
    <w:rsid w:val="00C6239B"/>
    <w:rsid w:val="00C625A8"/>
    <w:rsid w:val="00C639FF"/>
    <w:rsid w:val="00C643DA"/>
    <w:rsid w:val="00C65338"/>
    <w:rsid w:val="00C66658"/>
    <w:rsid w:val="00C66687"/>
    <w:rsid w:val="00C6685E"/>
    <w:rsid w:val="00C66A4A"/>
    <w:rsid w:val="00C6736A"/>
    <w:rsid w:val="00C673D6"/>
    <w:rsid w:val="00C7005F"/>
    <w:rsid w:val="00C7006F"/>
    <w:rsid w:val="00C708BD"/>
    <w:rsid w:val="00C70B12"/>
    <w:rsid w:val="00C70D43"/>
    <w:rsid w:val="00C70E01"/>
    <w:rsid w:val="00C71599"/>
    <w:rsid w:val="00C71E83"/>
    <w:rsid w:val="00C7209D"/>
    <w:rsid w:val="00C72742"/>
    <w:rsid w:val="00C72EAE"/>
    <w:rsid w:val="00C730BF"/>
    <w:rsid w:val="00C73F56"/>
    <w:rsid w:val="00C74C61"/>
    <w:rsid w:val="00C74EB3"/>
    <w:rsid w:val="00C75461"/>
    <w:rsid w:val="00C77537"/>
    <w:rsid w:val="00C77C13"/>
    <w:rsid w:val="00C77E9A"/>
    <w:rsid w:val="00C8057D"/>
    <w:rsid w:val="00C808A8"/>
    <w:rsid w:val="00C8159C"/>
    <w:rsid w:val="00C821A1"/>
    <w:rsid w:val="00C82B8C"/>
    <w:rsid w:val="00C8324D"/>
    <w:rsid w:val="00C83922"/>
    <w:rsid w:val="00C83DC7"/>
    <w:rsid w:val="00C84787"/>
    <w:rsid w:val="00C848FC"/>
    <w:rsid w:val="00C84AAC"/>
    <w:rsid w:val="00C85C6C"/>
    <w:rsid w:val="00C865DF"/>
    <w:rsid w:val="00C86661"/>
    <w:rsid w:val="00C86E16"/>
    <w:rsid w:val="00C872DF"/>
    <w:rsid w:val="00C8775C"/>
    <w:rsid w:val="00C877B4"/>
    <w:rsid w:val="00C87C03"/>
    <w:rsid w:val="00C87D65"/>
    <w:rsid w:val="00C90358"/>
    <w:rsid w:val="00C9093F"/>
    <w:rsid w:val="00C911DE"/>
    <w:rsid w:val="00C91426"/>
    <w:rsid w:val="00C91C5C"/>
    <w:rsid w:val="00C91EC5"/>
    <w:rsid w:val="00C926A0"/>
    <w:rsid w:val="00C92720"/>
    <w:rsid w:val="00C929E2"/>
    <w:rsid w:val="00C9401E"/>
    <w:rsid w:val="00C9489E"/>
    <w:rsid w:val="00C94B67"/>
    <w:rsid w:val="00C95573"/>
    <w:rsid w:val="00C958C1"/>
    <w:rsid w:val="00C95AA5"/>
    <w:rsid w:val="00C96349"/>
    <w:rsid w:val="00C96929"/>
    <w:rsid w:val="00C96A80"/>
    <w:rsid w:val="00C96AA3"/>
    <w:rsid w:val="00C977C2"/>
    <w:rsid w:val="00C97A15"/>
    <w:rsid w:val="00CA0C54"/>
    <w:rsid w:val="00CA1187"/>
    <w:rsid w:val="00CA1C6A"/>
    <w:rsid w:val="00CA2810"/>
    <w:rsid w:val="00CA2BB7"/>
    <w:rsid w:val="00CA2E62"/>
    <w:rsid w:val="00CA3240"/>
    <w:rsid w:val="00CA34A9"/>
    <w:rsid w:val="00CA3594"/>
    <w:rsid w:val="00CA3C89"/>
    <w:rsid w:val="00CA4130"/>
    <w:rsid w:val="00CA4ACE"/>
    <w:rsid w:val="00CA519C"/>
    <w:rsid w:val="00CA5250"/>
    <w:rsid w:val="00CA53B0"/>
    <w:rsid w:val="00CA566E"/>
    <w:rsid w:val="00CA6384"/>
    <w:rsid w:val="00CA65C1"/>
    <w:rsid w:val="00CA6D00"/>
    <w:rsid w:val="00CB02CA"/>
    <w:rsid w:val="00CB0A80"/>
    <w:rsid w:val="00CB0D45"/>
    <w:rsid w:val="00CB0F08"/>
    <w:rsid w:val="00CB14B1"/>
    <w:rsid w:val="00CB2914"/>
    <w:rsid w:val="00CB2928"/>
    <w:rsid w:val="00CB30C3"/>
    <w:rsid w:val="00CB3AFB"/>
    <w:rsid w:val="00CB44AF"/>
    <w:rsid w:val="00CB49EE"/>
    <w:rsid w:val="00CB4EF8"/>
    <w:rsid w:val="00CB5402"/>
    <w:rsid w:val="00CB5690"/>
    <w:rsid w:val="00CB5989"/>
    <w:rsid w:val="00CB5DE6"/>
    <w:rsid w:val="00CB5FD9"/>
    <w:rsid w:val="00CB78FC"/>
    <w:rsid w:val="00CC02B7"/>
    <w:rsid w:val="00CC04C5"/>
    <w:rsid w:val="00CC04F2"/>
    <w:rsid w:val="00CC16A3"/>
    <w:rsid w:val="00CC191E"/>
    <w:rsid w:val="00CC19B8"/>
    <w:rsid w:val="00CC1A40"/>
    <w:rsid w:val="00CC1B8D"/>
    <w:rsid w:val="00CC2D19"/>
    <w:rsid w:val="00CC31B3"/>
    <w:rsid w:val="00CC3F4D"/>
    <w:rsid w:val="00CC45FC"/>
    <w:rsid w:val="00CC555D"/>
    <w:rsid w:val="00CC58F3"/>
    <w:rsid w:val="00CC5F07"/>
    <w:rsid w:val="00CC6520"/>
    <w:rsid w:val="00CC66F4"/>
    <w:rsid w:val="00CC6886"/>
    <w:rsid w:val="00CC6EF6"/>
    <w:rsid w:val="00CC75E0"/>
    <w:rsid w:val="00CC7ECC"/>
    <w:rsid w:val="00CC7F5B"/>
    <w:rsid w:val="00CD139F"/>
    <w:rsid w:val="00CD1882"/>
    <w:rsid w:val="00CD2447"/>
    <w:rsid w:val="00CD2548"/>
    <w:rsid w:val="00CD4172"/>
    <w:rsid w:val="00CD4CAD"/>
    <w:rsid w:val="00CD4F49"/>
    <w:rsid w:val="00CD50C0"/>
    <w:rsid w:val="00CE0E64"/>
    <w:rsid w:val="00CE16BF"/>
    <w:rsid w:val="00CE2202"/>
    <w:rsid w:val="00CE22E5"/>
    <w:rsid w:val="00CE2366"/>
    <w:rsid w:val="00CE2482"/>
    <w:rsid w:val="00CE2BF5"/>
    <w:rsid w:val="00CE39F9"/>
    <w:rsid w:val="00CE4B52"/>
    <w:rsid w:val="00CE4D0C"/>
    <w:rsid w:val="00CE5235"/>
    <w:rsid w:val="00CE52FA"/>
    <w:rsid w:val="00CE56D9"/>
    <w:rsid w:val="00CE6AFD"/>
    <w:rsid w:val="00CE6B7D"/>
    <w:rsid w:val="00CE707B"/>
    <w:rsid w:val="00CE76DC"/>
    <w:rsid w:val="00CE79E0"/>
    <w:rsid w:val="00CF06B1"/>
    <w:rsid w:val="00CF093E"/>
    <w:rsid w:val="00CF14E1"/>
    <w:rsid w:val="00CF196C"/>
    <w:rsid w:val="00CF1B9D"/>
    <w:rsid w:val="00CF1DA4"/>
    <w:rsid w:val="00CF1DB2"/>
    <w:rsid w:val="00CF2B29"/>
    <w:rsid w:val="00CF3427"/>
    <w:rsid w:val="00CF36CA"/>
    <w:rsid w:val="00CF3CA0"/>
    <w:rsid w:val="00CF4A1D"/>
    <w:rsid w:val="00CF5E2C"/>
    <w:rsid w:val="00CF66F2"/>
    <w:rsid w:val="00CF6EE2"/>
    <w:rsid w:val="00CF7592"/>
    <w:rsid w:val="00CF7DCF"/>
    <w:rsid w:val="00D00326"/>
    <w:rsid w:val="00D0176E"/>
    <w:rsid w:val="00D0182A"/>
    <w:rsid w:val="00D02142"/>
    <w:rsid w:val="00D02443"/>
    <w:rsid w:val="00D02495"/>
    <w:rsid w:val="00D03186"/>
    <w:rsid w:val="00D032BA"/>
    <w:rsid w:val="00D04144"/>
    <w:rsid w:val="00D04984"/>
    <w:rsid w:val="00D05569"/>
    <w:rsid w:val="00D0568C"/>
    <w:rsid w:val="00D05B80"/>
    <w:rsid w:val="00D05C40"/>
    <w:rsid w:val="00D05D1C"/>
    <w:rsid w:val="00D05DCB"/>
    <w:rsid w:val="00D06CBA"/>
    <w:rsid w:val="00D06DA7"/>
    <w:rsid w:val="00D06E1A"/>
    <w:rsid w:val="00D07082"/>
    <w:rsid w:val="00D07778"/>
    <w:rsid w:val="00D07919"/>
    <w:rsid w:val="00D1008D"/>
    <w:rsid w:val="00D10247"/>
    <w:rsid w:val="00D109FF"/>
    <w:rsid w:val="00D10C4F"/>
    <w:rsid w:val="00D1141E"/>
    <w:rsid w:val="00D1143C"/>
    <w:rsid w:val="00D131EA"/>
    <w:rsid w:val="00D132D1"/>
    <w:rsid w:val="00D13E42"/>
    <w:rsid w:val="00D14385"/>
    <w:rsid w:val="00D1438B"/>
    <w:rsid w:val="00D14B6F"/>
    <w:rsid w:val="00D14E25"/>
    <w:rsid w:val="00D15C59"/>
    <w:rsid w:val="00D15C5B"/>
    <w:rsid w:val="00D16038"/>
    <w:rsid w:val="00D1610C"/>
    <w:rsid w:val="00D16FE0"/>
    <w:rsid w:val="00D173EE"/>
    <w:rsid w:val="00D17C55"/>
    <w:rsid w:val="00D2048F"/>
    <w:rsid w:val="00D20789"/>
    <w:rsid w:val="00D20EED"/>
    <w:rsid w:val="00D2173C"/>
    <w:rsid w:val="00D21C14"/>
    <w:rsid w:val="00D22476"/>
    <w:rsid w:val="00D230E6"/>
    <w:rsid w:val="00D235D3"/>
    <w:rsid w:val="00D2388B"/>
    <w:rsid w:val="00D24022"/>
    <w:rsid w:val="00D24082"/>
    <w:rsid w:val="00D243A1"/>
    <w:rsid w:val="00D25A34"/>
    <w:rsid w:val="00D26179"/>
    <w:rsid w:val="00D26AA3"/>
    <w:rsid w:val="00D26CCA"/>
    <w:rsid w:val="00D270D6"/>
    <w:rsid w:val="00D2721B"/>
    <w:rsid w:val="00D31042"/>
    <w:rsid w:val="00D31189"/>
    <w:rsid w:val="00D3133A"/>
    <w:rsid w:val="00D31F4E"/>
    <w:rsid w:val="00D33B57"/>
    <w:rsid w:val="00D33C26"/>
    <w:rsid w:val="00D33CAF"/>
    <w:rsid w:val="00D34E08"/>
    <w:rsid w:val="00D3540A"/>
    <w:rsid w:val="00D355DD"/>
    <w:rsid w:val="00D35B3C"/>
    <w:rsid w:val="00D36948"/>
    <w:rsid w:val="00D36B54"/>
    <w:rsid w:val="00D377E1"/>
    <w:rsid w:val="00D37AE6"/>
    <w:rsid w:val="00D40C5A"/>
    <w:rsid w:val="00D40FE0"/>
    <w:rsid w:val="00D41072"/>
    <w:rsid w:val="00D41486"/>
    <w:rsid w:val="00D4171B"/>
    <w:rsid w:val="00D41A9D"/>
    <w:rsid w:val="00D41F31"/>
    <w:rsid w:val="00D4219B"/>
    <w:rsid w:val="00D4228F"/>
    <w:rsid w:val="00D42604"/>
    <w:rsid w:val="00D42A4A"/>
    <w:rsid w:val="00D42D01"/>
    <w:rsid w:val="00D42DE0"/>
    <w:rsid w:val="00D42F78"/>
    <w:rsid w:val="00D434DF"/>
    <w:rsid w:val="00D4354D"/>
    <w:rsid w:val="00D45ABB"/>
    <w:rsid w:val="00D45F81"/>
    <w:rsid w:val="00D4682D"/>
    <w:rsid w:val="00D4693A"/>
    <w:rsid w:val="00D46C5C"/>
    <w:rsid w:val="00D46F0A"/>
    <w:rsid w:val="00D50136"/>
    <w:rsid w:val="00D502E0"/>
    <w:rsid w:val="00D503EE"/>
    <w:rsid w:val="00D50497"/>
    <w:rsid w:val="00D50A02"/>
    <w:rsid w:val="00D50E6D"/>
    <w:rsid w:val="00D514C6"/>
    <w:rsid w:val="00D5164F"/>
    <w:rsid w:val="00D516A6"/>
    <w:rsid w:val="00D51992"/>
    <w:rsid w:val="00D51BD1"/>
    <w:rsid w:val="00D52C6F"/>
    <w:rsid w:val="00D52F79"/>
    <w:rsid w:val="00D5384B"/>
    <w:rsid w:val="00D54050"/>
    <w:rsid w:val="00D54CA9"/>
    <w:rsid w:val="00D55FAE"/>
    <w:rsid w:val="00D5602A"/>
    <w:rsid w:val="00D5670E"/>
    <w:rsid w:val="00D56760"/>
    <w:rsid w:val="00D56FD1"/>
    <w:rsid w:val="00D57156"/>
    <w:rsid w:val="00D578AE"/>
    <w:rsid w:val="00D579A3"/>
    <w:rsid w:val="00D57B1E"/>
    <w:rsid w:val="00D57EF3"/>
    <w:rsid w:val="00D60CB7"/>
    <w:rsid w:val="00D60DA6"/>
    <w:rsid w:val="00D60E61"/>
    <w:rsid w:val="00D61558"/>
    <w:rsid w:val="00D617EE"/>
    <w:rsid w:val="00D61BBF"/>
    <w:rsid w:val="00D624DE"/>
    <w:rsid w:val="00D6250D"/>
    <w:rsid w:val="00D629E7"/>
    <w:rsid w:val="00D63694"/>
    <w:rsid w:val="00D638A1"/>
    <w:rsid w:val="00D63B23"/>
    <w:rsid w:val="00D63D23"/>
    <w:rsid w:val="00D63F61"/>
    <w:rsid w:val="00D6412C"/>
    <w:rsid w:val="00D65024"/>
    <w:rsid w:val="00D65086"/>
    <w:rsid w:val="00D65AE5"/>
    <w:rsid w:val="00D65C5E"/>
    <w:rsid w:val="00D6615B"/>
    <w:rsid w:val="00D66687"/>
    <w:rsid w:val="00D67001"/>
    <w:rsid w:val="00D671AB"/>
    <w:rsid w:val="00D678B1"/>
    <w:rsid w:val="00D67A32"/>
    <w:rsid w:val="00D67CD5"/>
    <w:rsid w:val="00D67F33"/>
    <w:rsid w:val="00D70808"/>
    <w:rsid w:val="00D70E51"/>
    <w:rsid w:val="00D7131F"/>
    <w:rsid w:val="00D713B7"/>
    <w:rsid w:val="00D718AB"/>
    <w:rsid w:val="00D735E7"/>
    <w:rsid w:val="00D73C7B"/>
    <w:rsid w:val="00D73D02"/>
    <w:rsid w:val="00D7459F"/>
    <w:rsid w:val="00D74B2A"/>
    <w:rsid w:val="00D74B8F"/>
    <w:rsid w:val="00D74D45"/>
    <w:rsid w:val="00D7529A"/>
    <w:rsid w:val="00D75336"/>
    <w:rsid w:val="00D753AB"/>
    <w:rsid w:val="00D755CB"/>
    <w:rsid w:val="00D7618E"/>
    <w:rsid w:val="00D76C2F"/>
    <w:rsid w:val="00D770F2"/>
    <w:rsid w:val="00D7721B"/>
    <w:rsid w:val="00D77574"/>
    <w:rsid w:val="00D77CED"/>
    <w:rsid w:val="00D8003A"/>
    <w:rsid w:val="00D80413"/>
    <w:rsid w:val="00D807B8"/>
    <w:rsid w:val="00D8099C"/>
    <w:rsid w:val="00D80E08"/>
    <w:rsid w:val="00D81932"/>
    <w:rsid w:val="00D81CCE"/>
    <w:rsid w:val="00D829B5"/>
    <w:rsid w:val="00D82FFD"/>
    <w:rsid w:val="00D83A93"/>
    <w:rsid w:val="00D84140"/>
    <w:rsid w:val="00D846F3"/>
    <w:rsid w:val="00D85083"/>
    <w:rsid w:val="00D85989"/>
    <w:rsid w:val="00D85FF5"/>
    <w:rsid w:val="00D86497"/>
    <w:rsid w:val="00D868A9"/>
    <w:rsid w:val="00D8729E"/>
    <w:rsid w:val="00D876B3"/>
    <w:rsid w:val="00D87B52"/>
    <w:rsid w:val="00D90385"/>
    <w:rsid w:val="00D90611"/>
    <w:rsid w:val="00D90619"/>
    <w:rsid w:val="00D9129E"/>
    <w:rsid w:val="00D91EB0"/>
    <w:rsid w:val="00D92453"/>
    <w:rsid w:val="00D92AF0"/>
    <w:rsid w:val="00D94B70"/>
    <w:rsid w:val="00D950A2"/>
    <w:rsid w:val="00D95999"/>
    <w:rsid w:val="00D95CC6"/>
    <w:rsid w:val="00D95CDF"/>
    <w:rsid w:val="00D96FBD"/>
    <w:rsid w:val="00D972C9"/>
    <w:rsid w:val="00D9733C"/>
    <w:rsid w:val="00DA02CB"/>
    <w:rsid w:val="00DA1134"/>
    <w:rsid w:val="00DA166C"/>
    <w:rsid w:val="00DA25BB"/>
    <w:rsid w:val="00DA35FF"/>
    <w:rsid w:val="00DA37EF"/>
    <w:rsid w:val="00DA409E"/>
    <w:rsid w:val="00DA4B1C"/>
    <w:rsid w:val="00DA4B2E"/>
    <w:rsid w:val="00DA4F4D"/>
    <w:rsid w:val="00DA55FD"/>
    <w:rsid w:val="00DA586E"/>
    <w:rsid w:val="00DA5F10"/>
    <w:rsid w:val="00DA61CA"/>
    <w:rsid w:val="00DA61FE"/>
    <w:rsid w:val="00DA6B0C"/>
    <w:rsid w:val="00DA6B6B"/>
    <w:rsid w:val="00DA6FAC"/>
    <w:rsid w:val="00DA73EF"/>
    <w:rsid w:val="00DA74C9"/>
    <w:rsid w:val="00DA7577"/>
    <w:rsid w:val="00DA75FA"/>
    <w:rsid w:val="00DA7721"/>
    <w:rsid w:val="00DA7AAC"/>
    <w:rsid w:val="00DA7DC2"/>
    <w:rsid w:val="00DB09CE"/>
    <w:rsid w:val="00DB0F35"/>
    <w:rsid w:val="00DB1D4C"/>
    <w:rsid w:val="00DB2BDD"/>
    <w:rsid w:val="00DB2F4D"/>
    <w:rsid w:val="00DB3736"/>
    <w:rsid w:val="00DB4319"/>
    <w:rsid w:val="00DB4882"/>
    <w:rsid w:val="00DB520C"/>
    <w:rsid w:val="00DB554C"/>
    <w:rsid w:val="00DB5A95"/>
    <w:rsid w:val="00DB5E6A"/>
    <w:rsid w:val="00DB6730"/>
    <w:rsid w:val="00DB7914"/>
    <w:rsid w:val="00DB7AFF"/>
    <w:rsid w:val="00DB7E7D"/>
    <w:rsid w:val="00DC10A3"/>
    <w:rsid w:val="00DC1493"/>
    <w:rsid w:val="00DC26A3"/>
    <w:rsid w:val="00DC2A40"/>
    <w:rsid w:val="00DC4297"/>
    <w:rsid w:val="00DC429C"/>
    <w:rsid w:val="00DC4364"/>
    <w:rsid w:val="00DC566D"/>
    <w:rsid w:val="00DC57C6"/>
    <w:rsid w:val="00DC5C89"/>
    <w:rsid w:val="00DC64A4"/>
    <w:rsid w:val="00DC64F9"/>
    <w:rsid w:val="00DC6D61"/>
    <w:rsid w:val="00DC6EA7"/>
    <w:rsid w:val="00DC7680"/>
    <w:rsid w:val="00DC76B1"/>
    <w:rsid w:val="00DC7A60"/>
    <w:rsid w:val="00DC7B03"/>
    <w:rsid w:val="00DD0521"/>
    <w:rsid w:val="00DD0A4E"/>
    <w:rsid w:val="00DD1183"/>
    <w:rsid w:val="00DD15B4"/>
    <w:rsid w:val="00DD1B34"/>
    <w:rsid w:val="00DD1B36"/>
    <w:rsid w:val="00DD1D18"/>
    <w:rsid w:val="00DD213B"/>
    <w:rsid w:val="00DD246F"/>
    <w:rsid w:val="00DD2602"/>
    <w:rsid w:val="00DD2632"/>
    <w:rsid w:val="00DD27DF"/>
    <w:rsid w:val="00DD2857"/>
    <w:rsid w:val="00DD2997"/>
    <w:rsid w:val="00DD34F2"/>
    <w:rsid w:val="00DD3959"/>
    <w:rsid w:val="00DD39FE"/>
    <w:rsid w:val="00DD4287"/>
    <w:rsid w:val="00DD4D07"/>
    <w:rsid w:val="00DD4D95"/>
    <w:rsid w:val="00DD534D"/>
    <w:rsid w:val="00DD55AC"/>
    <w:rsid w:val="00DD60AA"/>
    <w:rsid w:val="00DD6E95"/>
    <w:rsid w:val="00DD7266"/>
    <w:rsid w:val="00DD7740"/>
    <w:rsid w:val="00DD78C3"/>
    <w:rsid w:val="00DD7D4D"/>
    <w:rsid w:val="00DD7DA7"/>
    <w:rsid w:val="00DE0543"/>
    <w:rsid w:val="00DE0819"/>
    <w:rsid w:val="00DE0971"/>
    <w:rsid w:val="00DE0D21"/>
    <w:rsid w:val="00DE1594"/>
    <w:rsid w:val="00DE1717"/>
    <w:rsid w:val="00DE1CFD"/>
    <w:rsid w:val="00DE2777"/>
    <w:rsid w:val="00DE34AF"/>
    <w:rsid w:val="00DE3A95"/>
    <w:rsid w:val="00DE436F"/>
    <w:rsid w:val="00DE6655"/>
    <w:rsid w:val="00DE6A39"/>
    <w:rsid w:val="00DE6ABA"/>
    <w:rsid w:val="00DE6B6B"/>
    <w:rsid w:val="00DE6C57"/>
    <w:rsid w:val="00DE7219"/>
    <w:rsid w:val="00DE7375"/>
    <w:rsid w:val="00DE7EA6"/>
    <w:rsid w:val="00DF109B"/>
    <w:rsid w:val="00DF1295"/>
    <w:rsid w:val="00DF14C1"/>
    <w:rsid w:val="00DF1662"/>
    <w:rsid w:val="00DF17ED"/>
    <w:rsid w:val="00DF1927"/>
    <w:rsid w:val="00DF1AB0"/>
    <w:rsid w:val="00DF20B3"/>
    <w:rsid w:val="00DF23A3"/>
    <w:rsid w:val="00DF2D5A"/>
    <w:rsid w:val="00DF3200"/>
    <w:rsid w:val="00DF3456"/>
    <w:rsid w:val="00DF3745"/>
    <w:rsid w:val="00DF4878"/>
    <w:rsid w:val="00DF4B6F"/>
    <w:rsid w:val="00DF4F7A"/>
    <w:rsid w:val="00DF5157"/>
    <w:rsid w:val="00DF51B9"/>
    <w:rsid w:val="00DF53BE"/>
    <w:rsid w:val="00DF54D5"/>
    <w:rsid w:val="00DF552C"/>
    <w:rsid w:val="00DF59AB"/>
    <w:rsid w:val="00DF5D71"/>
    <w:rsid w:val="00DF6400"/>
    <w:rsid w:val="00DF64AE"/>
    <w:rsid w:val="00DF67D2"/>
    <w:rsid w:val="00DF6A1B"/>
    <w:rsid w:val="00DF7860"/>
    <w:rsid w:val="00DF7C4B"/>
    <w:rsid w:val="00DF7EA7"/>
    <w:rsid w:val="00E00023"/>
    <w:rsid w:val="00E00349"/>
    <w:rsid w:val="00E004FA"/>
    <w:rsid w:val="00E00CE3"/>
    <w:rsid w:val="00E0114C"/>
    <w:rsid w:val="00E01B66"/>
    <w:rsid w:val="00E01BE0"/>
    <w:rsid w:val="00E01D4A"/>
    <w:rsid w:val="00E01D5C"/>
    <w:rsid w:val="00E024AE"/>
    <w:rsid w:val="00E02626"/>
    <w:rsid w:val="00E02EC7"/>
    <w:rsid w:val="00E033CC"/>
    <w:rsid w:val="00E03C49"/>
    <w:rsid w:val="00E0419F"/>
    <w:rsid w:val="00E04233"/>
    <w:rsid w:val="00E04AED"/>
    <w:rsid w:val="00E05D0F"/>
    <w:rsid w:val="00E0687F"/>
    <w:rsid w:val="00E07ABC"/>
    <w:rsid w:val="00E1016E"/>
    <w:rsid w:val="00E109BB"/>
    <w:rsid w:val="00E11E06"/>
    <w:rsid w:val="00E1206E"/>
    <w:rsid w:val="00E12241"/>
    <w:rsid w:val="00E122D6"/>
    <w:rsid w:val="00E12AE1"/>
    <w:rsid w:val="00E12D5D"/>
    <w:rsid w:val="00E133B6"/>
    <w:rsid w:val="00E13578"/>
    <w:rsid w:val="00E1392B"/>
    <w:rsid w:val="00E13FAA"/>
    <w:rsid w:val="00E142A3"/>
    <w:rsid w:val="00E143B9"/>
    <w:rsid w:val="00E144EB"/>
    <w:rsid w:val="00E146DE"/>
    <w:rsid w:val="00E14FAF"/>
    <w:rsid w:val="00E154D6"/>
    <w:rsid w:val="00E1556D"/>
    <w:rsid w:val="00E155DD"/>
    <w:rsid w:val="00E1612C"/>
    <w:rsid w:val="00E16330"/>
    <w:rsid w:val="00E168BB"/>
    <w:rsid w:val="00E17411"/>
    <w:rsid w:val="00E174BA"/>
    <w:rsid w:val="00E175EB"/>
    <w:rsid w:val="00E17B23"/>
    <w:rsid w:val="00E17FF9"/>
    <w:rsid w:val="00E2003C"/>
    <w:rsid w:val="00E20181"/>
    <w:rsid w:val="00E218C9"/>
    <w:rsid w:val="00E228F0"/>
    <w:rsid w:val="00E23541"/>
    <w:rsid w:val="00E239DE"/>
    <w:rsid w:val="00E23CA3"/>
    <w:rsid w:val="00E24483"/>
    <w:rsid w:val="00E24FC5"/>
    <w:rsid w:val="00E2524B"/>
    <w:rsid w:val="00E2539D"/>
    <w:rsid w:val="00E255AE"/>
    <w:rsid w:val="00E2622A"/>
    <w:rsid w:val="00E27CAC"/>
    <w:rsid w:val="00E3079E"/>
    <w:rsid w:val="00E30C03"/>
    <w:rsid w:val="00E30F57"/>
    <w:rsid w:val="00E313F9"/>
    <w:rsid w:val="00E31484"/>
    <w:rsid w:val="00E317D6"/>
    <w:rsid w:val="00E31DA4"/>
    <w:rsid w:val="00E32252"/>
    <w:rsid w:val="00E33352"/>
    <w:rsid w:val="00E33959"/>
    <w:rsid w:val="00E33C12"/>
    <w:rsid w:val="00E33D15"/>
    <w:rsid w:val="00E3472A"/>
    <w:rsid w:val="00E34B6B"/>
    <w:rsid w:val="00E350D1"/>
    <w:rsid w:val="00E358EC"/>
    <w:rsid w:val="00E35A6F"/>
    <w:rsid w:val="00E35C0E"/>
    <w:rsid w:val="00E35CAF"/>
    <w:rsid w:val="00E35CEC"/>
    <w:rsid w:val="00E36677"/>
    <w:rsid w:val="00E36FAC"/>
    <w:rsid w:val="00E37644"/>
    <w:rsid w:val="00E37B74"/>
    <w:rsid w:val="00E4145F"/>
    <w:rsid w:val="00E41538"/>
    <w:rsid w:val="00E42F53"/>
    <w:rsid w:val="00E4300C"/>
    <w:rsid w:val="00E43459"/>
    <w:rsid w:val="00E43747"/>
    <w:rsid w:val="00E43F40"/>
    <w:rsid w:val="00E440F2"/>
    <w:rsid w:val="00E444E9"/>
    <w:rsid w:val="00E44BC6"/>
    <w:rsid w:val="00E44D85"/>
    <w:rsid w:val="00E44DD0"/>
    <w:rsid w:val="00E44DF7"/>
    <w:rsid w:val="00E456D4"/>
    <w:rsid w:val="00E45B8A"/>
    <w:rsid w:val="00E45F72"/>
    <w:rsid w:val="00E46F47"/>
    <w:rsid w:val="00E470D2"/>
    <w:rsid w:val="00E471B5"/>
    <w:rsid w:val="00E47D6D"/>
    <w:rsid w:val="00E50768"/>
    <w:rsid w:val="00E5094F"/>
    <w:rsid w:val="00E50EE4"/>
    <w:rsid w:val="00E5110B"/>
    <w:rsid w:val="00E51A3F"/>
    <w:rsid w:val="00E51C41"/>
    <w:rsid w:val="00E523BE"/>
    <w:rsid w:val="00E52471"/>
    <w:rsid w:val="00E53682"/>
    <w:rsid w:val="00E53B21"/>
    <w:rsid w:val="00E53B72"/>
    <w:rsid w:val="00E5431F"/>
    <w:rsid w:val="00E5472D"/>
    <w:rsid w:val="00E54CBB"/>
    <w:rsid w:val="00E55009"/>
    <w:rsid w:val="00E55149"/>
    <w:rsid w:val="00E557AA"/>
    <w:rsid w:val="00E564AA"/>
    <w:rsid w:val="00E56BE5"/>
    <w:rsid w:val="00E56F29"/>
    <w:rsid w:val="00E57C26"/>
    <w:rsid w:val="00E60428"/>
    <w:rsid w:val="00E6087A"/>
    <w:rsid w:val="00E608E9"/>
    <w:rsid w:val="00E60CD3"/>
    <w:rsid w:val="00E60EF0"/>
    <w:rsid w:val="00E60F46"/>
    <w:rsid w:val="00E6115A"/>
    <w:rsid w:val="00E61478"/>
    <w:rsid w:val="00E61924"/>
    <w:rsid w:val="00E61972"/>
    <w:rsid w:val="00E61AEC"/>
    <w:rsid w:val="00E6263D"/>
    <w:rsid w:val="00E6276E"/>
    <w:rsid w:val="00E63290"/>
    <w:rsid w:val="00E63A2A"/>
    <w:rsid w:val="00E63BD3"/>
    <w:rsid w:val="00E645CB"/>
    <w:rsid w:val="00E64A04"/>
    <w:rsid w:val="00E65945"/>
    <w:rsid w:val="00E65A27"/>
    <w:rsid w:val="00E66189"/>
    <w:rsid w:val="00E66591"/>
    <w:rsid w:val="00E6688A"/>
    <w:rsid w:val="00E67495"/>
    <w:rsid w:val="00E67797"/>
    <w:rsid w:val="00E70C8A"/>
    <w:rsid w:val="00E72846"/>
    <w:rsid w:val="00E72D8A"/>
    <w:rsid w:val="00E72E13"/>
    <w:rsid w:val="00E73169"/>
    <w:rsid w:val="00E73AB4"/>
    <w:rsid w:val="00E73F23"/>
    <w:rsid w:val="00E74197"/>
    <w:rsid w:val="00E744A0"/>
    <w:rsid w:val="00E749CF"/>
    <w:rsid w:val="00E74EC3"/>
    <w:rsid w:val="00E74F3F"/>
    <w:rsid w:val="00E75617"/>
    <w:rsid w:val="00E75819"/>
    <w:rsid w:val="00E7582B"/>
    <w:rsid w:val="00E75D3D"/>
    <w:rsid w:val="00E75D4F"/>
    <w:rsid w:val="00E75DD7"/>
    <w:rsid w:val="00E760EF"/>
    <w:rsid w:val="00E76101"/>
    <w:rsid w:val="00E76EE5"/>
    <w:rsid w:val="00E770A4"/>
    <w:rsid w:val="00E773B6"/>
    <w:rsid w:val="00E7767C"/>
    <w:rsid w:val="00E77A43"/>
    <w:rsid w:val="00E77CB8"/>
    <w:rsid w:val="00E8014E"/>
    <w:rsid w:val="00E8055F"/>
    <w:rsid w:val="00E8074F"/>
    <w:rsid w:val="00E808EC"/>
    <w:rsid w:val="00E80F12"/>
    <w:rsid w:val="00E812EF"/>
    <w:rsid w:val="00E8177E"/>
    <w:rsid w:val="00E82066"/>
    <w:rsid w:val="00E82C97"/>
    <w:rsid w:val="00E82CA1"/>
    <w:rsid w:val="00E82D3C"/>
    <w:rsid w:val="00E82F04"/>
    <w:rsid w:val="00E82FB2"/>
    <w:rsid w:val="00E83B5C"/>
    <w:rsid w:val="00E83D11"/>
    <w:rsid w:val="00E8494F"/>
    <w:rsid w:val="00E85FBA"/>
    <w:rsid w:val="00E8648F"/>
    <w:rsid w:val="00E86AEB"/>
    <w:rsid w:val="00E87698"/>
    <w:rsid w:val="00E8790F"/>
    <w:rsid w:val="00E87CDE"/>
    <w:rsid w:val="00E90390"/>
    <w:rsid w:val="00E90EE5"/>
    <w:rsid w:val="00E92741"/>
    <w:rsid w:val="00E92BDD"/>
    <w:rsid w:val="00E92D9A"/>
    <w:rsid w:val="00E93E37"/>
    <w:rsid w:val="00E945D0"/>
    <w:rsid w:val="00E94B4C"/>
    <w:rsid w:val="00E94EC5"/>
    <w:rsid w:val="00E967C8"/>
    <w:rsid w:val="00E96BD0"/>
    <w:rsid w:val="00E9778A"/>
    <w:rsid w:val="00EA0E1F"/>
    <w:rsid w:val="00EA0F8C"/>
    <w:rsid w:val="00EA1450"/>
    <w:rsid w:val="00EA1684"/>
    <w:rsid w:val="00EA207A"/>
    <w:rsid w:val="00EA2DF5"/>
    <w:rsid w:val="00EA3E46"/>
    <w:rsid w:val="00EA3F5F"/>
    <w:rsid w:val="00EA445E"/>
    <w:rsid w:val="00EA4590"/>
    <w:rsid w:val="00EA5290"/>
    <w:rsid w:val="00EA54D9"/>
    <w:rsid w:val="00EA601B"/>
    <w:rsid w:val="00EA6580"/>
    <w:rsid w:val="00EA6894"/>
    <w:rsid w:val="00EA6929"/>
    <w:rsid w:val="00EB0BC0"/>
    <w:rsid w:val="00EB1085"/>
    <w:rsid w:val="00EB12A4"/>
    <w:rsid w:val="00EB3A11"/>
    <w:rsid w:val="00EB41A7"/>
    <w:rsid w:val="00EB4402"/>
    <w:rsid w:val="00EB447A"/>
    <w:rsid w:val="00EB4D70"/>
    <w:rsid w:val="00EB52D6"/>
    <w:rsid w:val="00EB557A"/>
    <w:rsid w:val="00EB5AE7"/>
    <w:rsid w:val="00EB630D"/>
    <w:rsid w:val="00EB63E1"/>
    <w:rsid w:val="00EB6468"/>
    <w:rsid w:val="00EB7690"/>
    <w:rsid w:val="00EB7CB3"/>
    <w:rsid w:val="00EB7D7E"/>
    <w:rsid w:val="00EC0659"/>
    <w:rsid w:val="00EC09E3"/>
    <w:rsid w:val="00EC0DFA"/>
    <w:rsid w:val="00EC19D2"/>
    <w:rsid w:val="00EC1DC2"/>
    <w:rsid w:val="00EC2253"/>
    <w:rsid w:val="00EC25C8"/>
    <w:rsid w:val="00EC2DA0"/>
    <w:rsid w:val="00EC3270"/>
    <w:rsid w:val="00EC3703"/>
    <w:rsid w:val="00EC4031"/>
    <w:rsid w:val="00EC4B88"/>
    <w:rsid w:val="00EC58E6"/>
    <w:rsid w:val="00EC5B81"/>
    <w:rsid w:val="00EC5EBC"/>
    <w:rsid w:val="00EC6401"/>
    <w:rsid w:val="00EC6858"/>
    <w:rsid w:val="00EC72DB"/>
    <w:rsid w:val="00EC7618"/>
    <w:rsid w:val="00EC7752"/>
    <w:rsid w:val="00EC79AD"/>
    <w:rsid w:val="00EC7A7B"/>
    <w:rsid w:val="00EC7D03"/>
    <w:rsid w:val="00EC7D2A"/>
    <w:rsid w:val="00EC7F9A"/>
    <w:rsid w:val="00ED01CA"/>
    <w:rsid w:val="00ED01D3"/>
    <w:rsid w:val="00ED1755"/>
    <w:rsid w:val="00ED21CF"/>
    <w:rsid w:val="00ED284F"/>
    <w:rsid w:val="00ED2C9C"/>
    <w:rsid w:val="00ED2DE8"/>
    <w:rsid w:val="00ED2E04"/>
    <w:rsid w:val="00ED30D1"/>
    <w:rsid w:val="00ED30D3"/>
    <w:rsid w:val="00ED3CDB"/>
    <w:rsid w:val="00ED448E"/>
    <w:rsid w:val="00ED46C4"/>
    <w:rsid w:val="00ED4864"/>
    <w:rsid w:val="00ED4B9D"/>
    <w:rsid w:val="00ED4BF5"/>
    <w:rsid w:val="00ED4E7A"/>
    <w:rsid w:val="00ED5796"/>
    <w:rsid w:val="00ED57CD"/>
    <w:rsid w:val="00ED5BBA"/>
    <w:rsid w:val="00ED5FE8"/>
    <w:rsid w:val="00ED6867"/>
    <w:rsid w:val="00ED68AA"/>
    <w:rsid w:val="00ED77CA"/>
    <w:rsid w:val="00ED7B31"/>
    <w:rsid w:val="00ED7EDE"/>
    <w:rsid w:val="00EE0421"/>
    <w:rsid w:val="00EE072E"/>
    <w:rsid w:val="00EE23BE"/>
    <w:rsid w:val="00EE2A1B"/>
    <w:rsid w:val="00EE2B6E"/>
    <w:rsid w:val="00EE3130"/>
    <w:rsid w:val="00EE3178"/>
    <w:rsid w:val="00EE5762"/>
    <w:rsid w:val="00EE5B83"/>
    <w:rsid w:val="00EE5F1F"/>
    <w:rsid w:val="00EE61EF"/>
    <w:rsid w:val="00EE6381"/>
    <w:rsid w:val="00EE7A75"/>
    <w:rsid w:val="00EF0267"/>
    <w:rsid w:val="00EF08AB"/>
    <w:rsid w:val="00EF0EC2"/>
    <w:rsid w:val="00EF14F6"/>
    <w:rsid w:val="00EF221A"/>
    <w:rsid w:val="00EF254F"/>
    <w:rsid w:val="00EF2C9A"/>
    <w:rsid w:val="00EF2F08"/>
    <w:rsid w:val="00EF3162"/>
    <w:rsid w:val="00EF36CF"/>
    <w:rsid w:val="00EF389B"/>
    <w:rsid w:val="00EF3B5C"/>
    <w:rsid w:val="00EF441A"/>
    <w:rsid w:val="00EF48CD"/>
    <w:rsid w:val="00EF4E62"/>
    <w:rsid w:val="00EF50C8"/>
    <w:rsid w:val="00EF541E"/>
    <w:rsid w:val="00EF62F6"/>
    <w:rsid w:val="00EF73E8"/>
    <w:rsid w:val="00EF7BB7"/>
    <w:rsid w:val="00F00726"/>
    <w:rsid w:val="00F008E9"/>
    <w:rsid w:val="00F017B3"/>
    <w:rsid w:val="00F01A56"/>
    <w:rsid w:val="00F0214C"/>
    <w:rsid w:val="00F02FC7"/>
    <w:rsid w:val="00F03880"/>
    <w:rsid w:val="00F039E0"/>
    <w:rsid w:val="00F04646"/>
    <w:rsid w:val="00F049F0"/>
    <w:rsid w:val="00F055A4"/>
    <w:rsid w:val="00F05C44"/>
    <w:rsid w:val="00F06560"/>
    <w:rsid w:val="00F06716"/>
    <w:rsid w:val="00F06C76"/>
    <w:rsid w:val="00F06CC0"/>
    <w:rsid w:val="00F079AB"/>
    <w:rsid w:val="00F07B4F"/>
    <w:rsid w:val="00F101D2"/>
    <w:rsid w:val="00F1036C"/>
    <w:rsid w:val="00F10923"/>
    <w:rsid w:val="00F11A4C"/>
    <w:rsid w:val="00F12017"/>
    <w:rsid w:val="00F12E5D"/>
    <w:rsid w:val="00F13110"/>
    <w:rsid w:val="00F131B6"/>
    <w:rsid w:val="00F1368B"/>
    <w:rsid w:val="00F141A3"/>
    <w:rsid w:val="00F14693"/>
    <w:rsid w:val="00F1496F"/>
    <w:rsid w:val="00F14DCE"/>
    <w:rsid w:val="00F14E12"/>
    <w:rsid w:val="00F14F19"/>
    <w:rsid w:val="00F15B0F"/>
    <w:rsid w:val="00F16A56"/>
    <w:rsid w:val="00F16C2C"/>
    <w:rsid w:val="00F16C4D"/>
    <w:rsid w:val="00F16CCD"/>
    <w:rsid w:val="00F17465"/>
    <w:rsid w:val="00F20397"/>
    <w:rsid w:val="00F20B15"/>
    <w:rsid w:val="00F20E9F"/>
    <w:rsid w:val="00F218E7"/>
    <w:rsid w:val="00F22C91"/>
    <w:rsid w:val="00F22F1C"/>
    <w:rsid w:val="00F22F3F"/>
    <w:rsid w:val="00F23705"/>
    <w:rsid w:val="00F239E6"/>
    <w:rsid w:val="00F23CA1"/>
    <w:rsid w:val="00F23CAE"/>
    <w:rsid w:val="00F23CEE"/>
    <w:rsid w:val="00F24284"/>
    <w:rsid w:val="00F24400"/>
    <w:rsid w:val="00F24F38"/>
    <w:rsid w:val="00F25293"/>
    <w:rsid w:val="00F25EA0"/>
    <w:rsid w:val="00F26509"/>
    <w:rsid w:val="00F26B0C"/>
    <w:rsid w:val="00F270CB"/>
    <w:rsid w:val="00F2785D"/>
    <w:rsid w:val="00F27A25"/>
    <w:rsid w:val="00F302FC"/>
    <w:rsid w:val="00F30B3B"/>
    <w:rsid w:val="00F30D79"/>
    <w:rsid w:val="00F31580"/>
    <w:rsid w:val="00F323D2"/>
    <w:rsid w:val="00F330A6"/>
    <w:rsid w:val="00F33B3D"/>
    <w:rsid w:val="00F34CD0"/>
    <w:rsid w:val="00F34E94"/>
    <w:rsid w:val="00F35243"/>
    <w:rsid w:val="00F35B99"/>
    <w:rsid w:val="00F35D93"/>
    <w:rsid w:val="00F36013"/>
    <w:rsid w:val="00F36069"/>
    <w:rsid w:val="00F40393"/>
    <w:rsid w:val="00F424B9"/>
    <w:rsid w:val="00F429A6"/>
    <w:rsid w:val="00F43132"/>
    <w:rsid w:val="00F431F2"/>
    <w:rsid w:val="00F4357A"/>
    <w:rsid w:val="00F4383A"/>
    <w:rsid w:val="00F43B5D"/>
    <w:rsid w:val="00F445E9"/>
    <w:rsid w:val="00F44751"/>
    <w:rsid w:val="00F447C2"/>
    <w:rsid w:val="00F44C3A"/>
    <w:rsid w:val="00F456CB"/>
    <w:rsid w:val="00F47A8B"/>
    <w:rsid w:val="00F5002D"/>
    <w:rsid w:val="00F50814"/>
    <w:rsid w:val="00F50C2A"/>
    <w:rsid w:val="00F511DC"/>
    <w:rsid w:val="00F51620"/>
    <w:rsid w:val="00F516F1"/>
    <w:rsid w:val="00F51AE4"/>
    <w:rsid w:val="00F51F0C"/>
    <w:rsid w:val="00F5268E"/>
    <w:rsid w:val="00F52C7D"/>
    <w:rsid w:val="00F52D0F"/>
    <w:rsid w:val="00F531F7"/>
    <w:rsid w:val="00F53CDC"/>
    <w:rsid w:val="00F5422D"/>
    <w:rsid w:val="00F54644"/>
    <w:rsid w:val="00F5509C"/>
    <w:rsid w:val="00F550B4"/>
    <w:rsid w:val="00F55AF3"/>
    <w:rsid w:val="00F5615D"/>
    <w:rsid w:val="00F56E03"/>
    <w:rsid w:val="00F57C16"/>
    <w:rsid w:val="00F603CB"/>
    <w:rsid w:val="00F6053A"/>
    <w:rsid w:val="00F6094B"/>
    <w:rsid w:val="00F61515"/>
    <w:rsid w:val="00F61571"/>
    <w:rsid w:val="00F61D3C"/>
    <w:rsid w:val="00F62861"/>
    <w:rsid w:val="00F63100"/>
    <w:rsid w:val="00F63637"/>
    <w:rsid w:val="00F636B5"/>
    <w:rsid w:val="00F63BE7"/>
    <w:rsid w:val="00F63E6B"/>
    <w:rsid w:val="00F63F6B"/>
    <w:rsid w:val="00F64343"/>
    <w:rsid w:val="00F64C23"/>
    <w:rsid w:val="00F657E1"/>
    <w:rsid w:val="00F65BB7"/>
    <w:rsid w:val="00F700BF"/>
    <w:rsid w:val="00F7031F"/>
    <w:rsid w:val="00F7181C"/>
    <w:rsid w:val="00F71AE5"/>
    <w:rsid w:val="00F71BF4"/>
    <w:rsid w:val="00F71FD5"/>
    <w:rsid w:val="00F722DF"/>
    <w:rsid w:val="00F723A9"/>
    <w:rsid w:val="00F73B4F"/>
    <w:rsid w:val="00F75DB1"/>
    <w:rsid w:val="00F75DFB"/>
    <w:rsid w:val="00F767A2"/>
    <w:rsid w:val="00F77A25"/>
    <w:rsid w:val="00F8024D"/>
    <w:rsid w:val="00F804A0"/>
    <w:rsid w:val="00F80511"/>
    <w:rsid w:val="00F818C1"/>
    <w:rsid w:val="00F819D6"/>
    <w:rsid w:val="00F81CA4"/>
    <w:rsid w:val="00F81CD1"/>
    <w:rsid w:val="00F81FFC"/>
    <w:rsid w:val="00F82A4C"/>
    <w:rsid w:val="00F8379B"/>
    <w:rsid w:val="00F837F6"/>
    <w:rsid w:val="00F839EE"/>
    <w:rsid w:val="00F843F5"/>
    <w:rsid w:val="00F8458B"/>
    <w:rsid w:val="00F84B49"/>
    <w:rsid w:val="00F84D1F"/>
    <w:rsid w:val="00F84D75"/>
    <w:rsid w:val="00F85896"/>
    <w:rsid w:val="00F86FB1"/>
    <w:rsid w:val="00F87471"/>
    <w:rsid w:val="00F8769D"/>
    <w:rsid w:val="00F87701"/>
    <w:rsid w:val="00F87CB7"/>
    <w:rsid w:val="00F9031A"/>
    <w:rsid w:val="00F9152A"/>
    <w:rsid w:val="00F91D6A"/>
    <w:rsid w:val="00F928CD"/>
    <w:rsid w:val="00F92B92"/>
    <w:rsid w:val="00F92D70"/>
    <w:rsid w:val="00F9364C"/>
    <w:rsid w:val="00F93A30"/>
    <w:rsid w:val="00F93B25"/>
    <w:rsid w:val="00F94142"/>
    <w:rsid w:val="00F94FB2"/>
    <w:rsid w:val="00F94FD4"/>
    <w:rsid w:val="00F95B74"/>
    <w:rsid w:val="00F95D71"/>
    <w:rsid w:val="00F96D2E"/>
    <w:rsid w:val="00F96E31"/>
    <w:rsid w:val="00F971AB"/>
    <w:rsid w:val="00F97BC0"/>
    <w:rsid w:val="00FA0105"/>
    <w:rsid w:val="00FA05DD"/>
    <w:rsid w:val="00FA0C50"/>
    <w:rsid w:val="00FA146E"/>
    <w:rsid w:val="00FA3A5F"/>
    <w:rsid w:val="00FA3D7A"/>
    <w:rsid w:val="00FA5185"/>
    <w:rsid w:val="00FA660C"/>
    <w:rsid w:val="00FA706A"/>
    <w:rsid w:val="00FA75F2"/>
    <w:rsid w:val="00FA76AF"/>
    <w:rsid w:val="00FA773B"/>
    <w:rsid w:val="00FB0B7B"/>
    <w:rsid w:val="00FB0E7B"/>
    <w:rsid w:val="00FB13CA"/>
    <w:rsid w:val="00FB1A33"/>
    <w:rsid w:val="00FB1C61"/>
    <w:rsid w:val="00FB1FBC"/>
    <w:rsid w:val="00FB2558"/>
    <w:rsid w:val="00FB2807"/>
    <w:rsid w:val="00FB30A9"/>
    <w:rsid w:val="00FB311C"/>
    <w:rsid w:val="00FB35B4"/>
    <w:rsid w:val="00FB36C1"/>
    <w:rsid w:val="00FB3B43"/>
    <w:rsid w:val="00FB4619"/>
    <w:rsid w:val="00FB5835"/>
    <w:rsid w:val="00FB585B"/>
    <w:rsid w:val="00FB6855"/>
    <w:rsid w:val="00FB733C"/>
    <w:rsid w:val="00FB73B1"/>
    <w:rsid w:val="00FB7E18"/>
    <w:rsid w:val="00FB7F90"/>
    <w:rsid w:val="00FC0028"/>
    <w:rsid w:val="00FC0165"/>
    <w:rsid w:val="00FC14AB"/>
    <w:rsid w:val="00FC176C"/>
    <w:rsid w:val="00FC1E10"/>
    <w:rsid w:val="00FC2CEC"/>
    <w:rsid w:val="00FC33F3"/>
    <w:rsid w:val="00FC3427"/>
    <w:rsid w:val="00FC34AB"/>
    <w:rsid w:val="00FC35CB"/>
    <w:rsid w:val="00FC3815"/>
    <w:rsid w:val="00FC3E26"/>
    <w:rsid w:val="00FC3EAD"/>
    <w:rsid w:val="00FC4449"/>
    <w:rsid w:val="00FC451E"/>
    <w:rsid w:val="00FC535F"/>
    <w:rsid w:val="00FC57D0"/>
    <w:rsid w:val="00FC639C"/>
    <w:rsid w:val="00FC64F5"/>
    <w:rsid w:val="00FC67F5"/>
    <w:rsid w:val="00FC6B57"/>
    <w:rsid w:val="00FC6D97"/>
    <w:rsid w:val="00FC7E9E"/>
    <w:rsid w:val="00FC7F0A"/>
    <w:rsid w:val="00FD0910"/>
    <w:rsid w:val="00FD12DC"/>
    <w:rsid w:val="00FD1348"/>
    <w:rsid w:val="00FD2154"/>
    <w:rsid w:val="00FD2ADB"/>
    <w:rsid w:val="00FD3B61"/>
    <w:rsid w:val="00FD3E74"/>
    <w:rsid w:val="00FD466F"/>
    <w:rsid w:val="00FD484B"/>
    <w:rsid w:val="00FD4943"/>
    <w:rsid w:val="00FD670D"/>
    <w:rsid w:val="00FD694E"/>
    <w:rsid w:val="00FD6E54"/>
    <w:rsid w:val="00FD6F5A"/>
    <w:rsid w:val="00FE010D"/>
    <w:rsid w:val="00FE0416"/>
    <w:rsid w:val="00FE048E"/>
    <w:rsid w:val="00FE05E2"/>
    <w:rsid w:val="00FE0F99"/>
    <w:rsid w:val="00FE1312"/>
    <w:rsid w:val="00FE24BA"/>
    <w:rsid w:val="00FE2EDA"/>
    <w:rsid w:val="00FE3165"/>
    <w:rsid w:val="00FE3395"/>
    <w:rsid w:val="00FE3E39"/>
    <w:rsid w:val="00FE4844"/>
    <w:rsid w:val="00FE58B3"/>
    <w:rsid w:val="00FE6547"/>
    <w:rsid w:val="00FE6B55"/>
    <w:rsid w:val="00FE72FB"/>
    <w:rsid w:val="00FE7742"/>
    <w:rsid w:val="00FE7F33"/>
    <w:rsid w:val="00FF0210"/>
    <w:rsid w:val="00FF2411"/>
    <w:rsid w:val="00FF274F"/>
    <w:rsid w:val="00FF2A6E"/>
    <w:rsid w:val="00FF321D"/>
    <w:rsid w:val="00FF39C7"/>
    <w:rsid w:val="00FF3F8A"/>
    <w:rsid w:val="00FF4362"/>
    <w:rsid w:val="00FF4C97"/>
    <w:rsid w:val="00FF528B"/>
    <w:rsid w:val="00FF58C0"/>
    <w:rsid w:val="00FF63CD"/>
    <w:rsid w:val="00FF6521"/>
    <w:rsid w:val="00FF68BF"/>
    <w:rsid w:val="00FF69C1"/>
    <w:rsid w:val="00FF73E4"/>
    <w:rsid w:val="00FF7AE1"/>
    <w:rsid w:val="00FF7ED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DA4D63"/>
  <w15:docId w15:val="{54F3CEDF-6C6B-4F43-90F1-E1F00C60B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35B"/>
  </w:style>
  <w:style w:type="paragraph" w:styleId="Heading1">
    <w:name w:val="heading 1"/>
    <w:aliases w:val="Document Header1,ClauseGroup_Title"/>
    <w:basedOn w:val="Normal"/>
    <w:next w:val="Normal"/>
    <w:link w:val="Heading1Char"/>
    <w:qFormat/>
    <w:rsid w:val="00AF135B"/>
    <w:pPr>
      <w:spacing w:after="200"/>
      <w:jc w:val="center"/>
      <w:outlineLvl w:val="0"/>
    </w:pPr>
    <w:rPr>
      <w:b/>
      <w:kern w:val="28"/>
      <w:sz w:val="52"/>
    </w:rPr>
  </w:style>
  <w:style w:type="paragraph" w:styleId="Heading2">
    <w:name w:val="heading 2"/>
    <w:aliases w:val="Title Header2,Clause_No&amp;Name"/>
    <w:basedOn w:val="Normal"/>
    <w:next w:val="Normal"/>
    <w:link w:val="Heading2Char"/>
    <w:qFormat/>
    <w:rsid w:val="00AF135B"/>
    <w:pPr>
      <w:keepNext/>
      <w:tabs>
        <w:tab w:val="left" w:pos="1350"/>
      </w:tabs>
      <w:outlineLvl w:val="1"/>
    </w:pPr>
    <w:rPr>
      <w:b/>
      <w:sz w:val="24"/>
    </w:rPr>
  </w:style>
  <w:style w:type="paragraph" w:styleId="Heading3">
    <w:name w:val="heading 3"/>
    <w:aliases w:val="Section Header3,ClauseSub_No&amp;Name,Section Header3 Char Char Char Char Char,Section Header3 Char Char Char,Section Header3 Char Char"/>
    <w:basedOn w:val="Normal"/>
    <w:next w:val="Normal"/>
    <w:link w:val="Heading3Char1"/>
    <w:qFormat/>
    <w:rsid w:val="000E6E0D"/>
    <w:pPr>
      <w:keepNext/>
      <w:spacing w:before="240" w:after="60"/>
      <w:outlineLvl w:val="2"/>
    </w:pPr>
    <w:rPr>
      <w:rFonts w:ascii="Arial" w:hAnsi="Arial" w:cs="Arial"/>
      <w:b/>
      <w:bCs/>
      <w:sz w:val="26"/>
      <w:szCs w:val="26"/>
    </w:rPr>
  </w:style>
  <w:style w:type="paragraph" w:styleId="Heading4">
    <w:name w:val="heading 4"/>
    <w:aliases w:val="Sub-Clause Sub-paragraph,ClauseSubSub_No&amp;Name, Sub-Clause Sub-paragraph"/>
    <w:basedOn w:val="Normal"/>
    <w:next w:val="Normal"/>
    <w:link w:val="Heading4Char"/>
    <w:qFormat/>
    <w:rsid w:val="00AF135B"/>
    <w:pPr>
      <w:numPr>
        <w:ilvl w:val="3"/>
        <w:numId w:val="4"/>
      </w:numPr>
      <w:spacing w:after="200"/>
      <w:jc w:val="both"/>
      <w:outlineLvl w:val="3"/>
    </w:pPr>
    <w:rPr>
      <w:sz w:val="24"/>
      <w:lang w:val="en-US"/>
    </w:rPr>
  </w:style>
  <w:style w:type="paragraph" w:styleId="Heading5">
    <w:name w:val="heading 5"/>
    <w:basedOn w:val="Normal"/>
    <w:next w:val="Normal"/>
    <w:link w:val="Heading5Char"/>
    <w:qFormat/>
    <w:rsid w:val="00AF135B"/>
    <w:pPr>
      <w:spacing w:before="240" w:after="60"/>
      <w:jc w:val="center"/>
      <w:outlineLvl w:val="4"/>
    </w:pPr>
    <w:rPr>
      <w:b/>
      <w:sz w:val="28"/>
      <w:lang w:val="es-ES_tradnl"/>
    </w:rPr>
  </w:style>
  <w:style w:type="paragraph" w:styleId="Heading6">
    <w:name w:val="heading 6"/>
    <w:basedOn w:val="Normal"/>
    <w:next w:val="Normal"/>
    <w:link w:val="Heading6Char"/>
    <w:qFormat/>
    <w:rsid w:val="00AF135B"/>
    <w:pPr>
      <w:numPr>
        <w:ilvl w:val="5"/>
        <w:numId w:val="4"/>
      </w:numPr>
      <w:spacing w:before="240" w:after="60"/>
      <w:jc w:val="both"/>
      <w:outlineLvl w:val="5"/>
    </w:pPr>
    <w:rPr>
      <w:i/>
      <w:sz w:val="22"/>
      <w:lang w:val="es-ES_tradnl"/>
    </w:rPr>
  </w:style>
  <w:style w:type="paragraph" w:styleId="Heading7">
    <w:name w:val="heading 7"/>
    <w:basedOn w:val="Normal"/>
    <w:next w:val="Normal"/>
    <w:link w:val="Heading7Char"/>
    <w:qFormat/>
    <w:rsid w:val="00AF135B"/>
    <w:pPr>
      <w:numPr>
        <w:ilvl w:val="6"/>
        <w:numId w:val="4"/>
      </w:numPr>
      <w:spacing w:before="240" w:after="60"/>
      <w:jc w:val="both"/>
      <w:outlineLvl w:val="6"/>
    </w:pPr>
    <w:rPr>
      <w:rFonts w:ascii="Arial" w:hAnsi="Arial"/>
      <w:lang w:val="es-ES_tradnl"/>
    </w:rPr>
  </w:style>
  <w:style w:type="paragraph" w:styleId="Heading8">
    <w:name w:val="heading 8"/>
    <w:basedOn w:val="Normal"/>
    <w:next w:val="Normal"/>
    <w:link w:val="Heading8Char"/>
    <w:qFormat/>
    <w:rsid w:val="00AF135B"/>
    <w:pPr>
      <w:numPr>
        <w:ilvl w:val="7"/>
        <w:numId w:val="4"/>
      </w:numPr>
      <w:spacing w:before="240" w:after="60"/>
      <w:jc w:val="both"/>
      <w:outlineLvl w:val="7"/>
    </w:pPr>
    <w:rPr>
      <w:rFonts w:ascii="Arial" w:hAnsi="Arial"/>
      <w:i/>
      <w:lang w:val="es-ES_tradnl"/>
    </w:rPr>
  </w:style>
  <w:style w:type="paragraph" w:styleId="Heading9">
    <w:name w:val="heading 9"/>
    <w:basedOn w:val="Normal"/>
    <w:next w:val="Normal"/>
    <w:link w:val="Heading9Char"/>
    <w:qFormat/>
    <w:rsid w:val="00AF135B"/>
    <w:pPr>
      <w:numPr>
        <w:ilvl w:val="8"/>
        <w:numId w:val="4"/>
      </w:numPr>
      <w:spacing w:before="240" w:after="60"/>
      <w:jc w:val="both"/>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2">
    <w:name w:val="Outline2"/>
    <w:basedOn w:val="Normal"/>
    <w:rsid w:val="00AF135B"/>
    <w:pPr>
      <w:numPr>
        <w:ilvl w:val="1"/>
        <w:numId w:val="1"/>
      </w:numPr>
      <w:tabs>
        <w:tab w:val="clear" w:pos="1152"/>
        <w:tab w:val="num" w:pos="864"/>
      </w:tabs>
      <w:spacing w:before="240"/>
      <w:ind w:left="864" w:hanging="504"/>
    </w:pPr>
    <w:rPr>
      <w:kern w:val="28"/>
      <w:sz w:val="24"/>
    </w:rPr>
  </w:style>
  <w:style w:type="paragraph" w:customStyle="1" w:styleId="Outline3">
    <w:name w:val="Outline3"/>
    <w:basedOn w:val="Normal"/>
    <w:rsid w:val="00AF135B"/>
    <w:pPr>
      <w:numPr>
        <w:ilvl w:val="2"/>
        <w:numId w:val="1"/>
      </w:numPr>
      <w:tabs>
        <w:tab w:val="clear" w:pos="1728"/>
        <w:tab w:val="num" w:pos="1368"/>
      </w:tabs>
      <w:spacing w:before="240"/>
      <w:ind w:left="1368" w:hanging="504"/>
    </w:pPr>
    <w:rPr>
      <w:kern w:val="28"/>
      <w:sz w:val="24"/>
    </w:rPr>
  </w:style>
  <w:style w:type="paragraph" w:customStyle="1" w:styleId="Outline4">
    <w:name w:val="Outline4"/>
    <w:basedOn w:val="Normal"/>
    <w:rsid w:val="00AF135B"/>
    <w:pPr>
      <w:numPr>
        <w:ilvl w:val="3"/>
        <w:numId w:val="1"/>
      </w:numPr>
      <w:tabs>
        <w:tab w:val="clear" w:pos="2304"/>
        <w:tab w:val="num" w:pos="1872"/>
      </w:tabs>
      <w:spacing w:before="240"/>
      <w:ind w:left="1872" w:hanging="504"/>
    </w:pPr>
    <w:rPr>
      <w:kern w:val="28"/>
      <w:sz w:val="24"/>
    </w:rPr>
  </w:style>
  <w:style w:type="paragraph" w:customStyle="1" w:styleId="outlinebullet">
    <w:name w:val="outlinebullet"/>
    <w:basedOn w:val="Normal"/>
    <w:rsid w:val="00AF135B"/>
    <w:pPr>
      <w:numPr>
        <w:numId w:val="2"/>
      </w:numPr>
      <w:tabs>
        <w:tab w:val="clear" w:pos="360"/>
        <w:tab w:val="left" w:pos="1440"/>
      </w:tabs>
      <w:spacing w:before="120"/>
      <w:ind w:left="1440" w:hanging="450"/>
    </w:pPr>
    <w:rPr>
      <w:sz w:val="24"/>
    </w:rPr>
  </w:style>
  <w:style w:type="paragraph" w:customStyle="1" w:styleId="SectionVIIHeader2">
    <w:name w:val="Section VII Header2"/>
    <w:basedOn w:val="Heading1"/>
    <w:autoRedefine/>
    <w:rsid w:val="00AF135B"/>
    <w:pPr>
      <w:numPr>
        <w:numId w:val="3"/>
      </w:numPr>
    </w:pPr>
    <w:rPr>
      <w:sz w:val="32"/>
    </w:rPr>
  </w:style>
  <w:style w:type="paragraph" w:customStyle="1" w:styleId="2AutoList1">
    <w:name w:val="2AutoList1"/>
    <w:basedOn w:val="Normal"/>
    <w:rsid w:val="00AF135B"/>
    <w:pPr>
      <w:numPr>
        <w:ilvl w:val="1"/>
        <w:numId w:val="5"/>
      </w:numPr>
      <w:jc w:val="both"/>
    </w:pPr>
    <w:rPr>
      <w:sz w:val="24"/>
      <w:lang w:val="es-ES_tradnl"/>
    </w:rPr>
  </w:style>
  <w:style w:type="paragraph" w:customStyle="1" w:styleId="Header3-Paragraph">
    <w:name w:val="Header 3 - Paragraph"/>
    <w:basedOn w:val="Normal"/>
    <w:rsid w:val="00AF135B"/>
    <w:pPr>
      <w:numPr>
        <w:ilvl w:val="1"/>
        <w:numId w:val="4"/>
      </w:numPr>
      <w:spacing w:after="200"/>
      <w:jc w:val="both"/>
    </w:pPr>
    <w:rPr>
      <w:sz w:val="24"/>
      <w:lang w:val="en-US"/>
    </w:rPr>
  </w:style>
  <w:style w:type="paragraph" w:customStyle="1" w:styleId="P3Header1-Clauses">
    <w:name w:val="P3 Header1-Clauses"/>
    <w:basedOn w:val="Header1-Clauses"/>
    <w:rsid w:val="00AF135B"/>
    <w:pPr>
      <w:numPr>
        <w:ilvl w:val="2"/>
        <w:numId w:val="4"/>
      </w:numPr>
    </w:pPr>
  </w:style>
  <w:style w:type="paragraph" w:customStyle="1" w:styleId="Header1-Clauses">
    <w:name w:val="Header 1 - Clauses"/>
    <w:basedOn w:val="Normal"/>
    <w:link w:val="Header1-ClausesCar"/>
    <w:rsid w:val="00AF135B"/>
    <w:pPr>
      <w:tabs>
        <w:tab w:val="num" w:pos="720"/>
      </w:tabs>
      <w:ind w:left="720" w:hanging="360"/>
    </w:pPr>
    <w:rPr>
      <w:b/>
      <w:sz w:val="24"/>
      <w:lang w:val="es-ES_tradnl"/>
    </w:rPr>
  </w:style>
  <w:style w:type="paragraph" w:customStyle="1" w:styleId="TOCNumber1">
    <w:name w:val="TOC Number1"/>
    <w:basedOn w:val="Heading4"/>
    <w:autoRedefine/>
    <w:rsid w:val="00AF135B"/>
    <w:pPr>
      <w:numPr>
        <w:ilvl w:val="0"/>
        <w:numId w:val="0"/>
      </w:numPr>
      <w:spacing w:after="0"/>
      <w:jc w:val="left"/>
      <w:outlineLvl w:val="9"/>
    </w:pPr>
    <w:rPr>
      <w:b/>
      <w:lang w:val="fr-FR"/>
    </w:rPr>
  </w:style>
  <w:style w:type="paragraph" w:customStyle="1" w:styleId="Head2">
    <w:name w:val="Head 2"/>
    <w:basedOn w:val="Heading9"/>
    <w:rsid w:val="00AF135B"/>
    <w:pPr>
      <w:keepNext/>
      <w:widowControl w:val="0"/>
      <w:numPr>
        <w:ilvl w:val="0"/>
        <w:numId w:val="0"/>
      </w:numPr>
      <w:suppressAutoHyphens/>
      <w:spacing w:before="0" w:after="0"/>
      <w:outlineLvl w:val="9"/>
    </w:pPr>
    <w:rPr>
      <w:rFonts w:ascii="Times New Roman Bold" w:hAnsi="Times New Roman Bold"/>
      <w:b w:val="0"/>
      <w:i w:val="0"/>
      <w:spacing w:val="-4"/>
      <w:sz w:val="32"/>
      <w:lang w:val="en-US"/>
    </w:rPr>
  </w:style>
  <w:style w:type="paragraph" w:customStyle="1" w:styleId="Subtitle2">
    <w:name w:val="Subtitle 2"/>
    <w:basedOn w:val="Footer"/>
    <w:autoRedefine/>
    <w:rsid w:val="000C1F9C"/>
    <w:pPr>
      <w:tabs>
        <w:tab w:val="clear" w:pos="9504"/>
      </w:tabs>
      <w:spacing w:after="120"/>
      <w:jc w:val="center"/>
      <w:outlineLvl w:val="0"/>
    </w:pPr>
    <w:rPr>
      <w:b/>
      <w:noProof/>
      <w:sz w:val="32"/>
      <w:szCs w:val="32"/>
      <w:lang w:val="en-US"/>
    </w:rPr>
  </w:style>
  <w:style w:type="paragraph" w:styleId="Footer">
    <w:name w:val="footer"/>
    <w:basedOn w:val="Normal"/>
    <w:link w:val="FooterChar"/>
    <w:rsid w:val="00AF135B"/>
    <w:pPr>
      <w:tabs>
        <w:tab w:val="right" w:leader="underscore" w:pos="9504"/>
      </w:tabs>
      <w:spacing w:before="120"/>
    </w:pPr>
    <w:rPr>
      <w:sz w:val="24"/>
      <w:lang w:val="es-ES_tradnl"/>
    </w:rPr>
  </w:style>
  <w:style w:type="paragraph" w:customStyle="1" w:styleId="SectionXHeader3">
    <w:name w:val="Section X Header 3"/>
    <w:basedOn w:val="Heading1"/>
    <w:link w:val="SectionXHeader3Car"/>
    <w:autoRedefine/>
    <w:rsid w:val="001F6D2B"/>
    <w:pPr>
      <w:spacing w:after="0"/>
      <w:ind w:left="1260" w:right="1620"/>
    </w:pPr>
    <w:rPr>
      <w:kern w:val="0"/>
      <w:sz w:val="28"/>
    </w:rPr>
  </w:style>
  <w:style w:type="paragraph" w:customStyle="1" w:styleId="i">
    <w:name w:val="(i)"/>
    <w:basedOn w:val="Normal"/>
    <w:rsid w:val="00AF135B"/>
    <w:pPr>
      <w:suppressAutoHyphens/>
      <w:jc w:val="both"/>
    </w:pPr>
    <w:rPr>
      <w:rFonts w:ascii="Tms Rmn" w:hAnsi="Tms Rmn"/>
      <w:sz w:val="24"/>
      <w:lang w:val="en-US"/>
    </w:rPr>
  </w:style>
  <w:style w:type="paragraph" w:customStyle="1" w:styleId="explanatorynotes">
    <w:name w:val="explanatory_notes"/>
    <w:basedOn w:val="Normal"/>
    <w:link w:val="explanatorynotesChar"/>
    <w:rsid w:val="00AF135B"/>
    <w:pPr>
      <w:suppressAutoHyphens/>
      <w:spacing w:after="120" w:line="360" w:lineRule="exact"/>
      <w:jc w:val="both"/>
    </w:pPr>
    <w:rPr>
      <w:rFonts w:ascii="Arial" w:hAnsi="Arial"/>
      <w:sz w:val="22"/>
      <w:lang w:val="en-US"/>
    </w:rPr>
  </w:style>
  <w:style w:type="character" w:styleId="Hyperlink">
    <w:name w:val="Hyperlink"/>
    <w:uiPriority w:val="99"/>
    <w:qFormat/>
    <w:rsid w:val="00AF135B"/>
    <w:rPr>
      <w:color w:val="0000FF"/>
      <w:u w:val="single"/>
    </w:rPr>
  </w:style>
  <w:style w:type="paragraph" w:styleId="Title">
    <w:name w:val="Title"/>
    <w:basedOn w:val="Normal"/>
    <w:link w:val="TitleChar"/>
    <w:qFormat/>
    <w:rsid w:val="00AF135B"/>
    <w:pPr>
      <w:jc w:val="center"/>
    </w:pPr>
    <w:rPr>
      <w:b/>
      <w:sz w:val="48"/>
      <w:lang w:val="es-ES_tradnl"/>
    </w:rPr>
  </w:style>
  <w:style w:type="paragraph" w:customStyle="1" w:styleId="Outline">
    <w:name w:val="Outline"/>
    <w:basedOn w:val="Normal"/>
    <w:rsid w:val="00AF135B"/>
    <w:pPr>
      <w:spacing w:before="240"/>
    </w:pPr>
    <w:rPr>
      <w:kern w:val="28"/>
      <w:sz w:val="24"/>
    </w:rPr>
  </w:style>
  <w:style w:type="paragraph" w:styleId="List">
    <w:name w:val="List"/>
    <w:aliases w:val="1. List"/>
    <w:basedOn w:val="Normal"/>
    <w:rsid w:val="00AF135B"/>
    <w:pPr>
      <w:spacing w:before="120" w:after="120"/>
      <w:ind w:left="1440"/>
      <w:jc w:val="both"/>
    </w:pPr>
    <w:rPr>
      <w:sz w:val="24"/>
      <w:lang w:val="en-US"/>
    </w:rPr>
  </w:style>
  <w:style w:type="paragraph" w:styleId="TOC2">
    <w:name w:val="toc 2"/>
    <w:basedOn w:val="Normal"/>
    <w:next w:val="Normal"/>
    <w:autoRedefine/>
    <w:uiPriority w:val="39"/>
    <w:qFormat/>
    <w:rsid w:val="00496D12"/>
    <w:pPr>
      <w:tabs>
        <w:tab w:val="left" w:pos="709"/>
        <w:tab w:val="right" w:leader="dot" w:pos="9356"/>
      </w:tabs>
      <w:ind w:left="284" w:hanging="567"/>
    </w:pPr>
    <w:rPr>
      <w:rFonts w:asciiTheme="majorBidi" w:hAnsiTheme="majorBidi" w:cstheme="majorBidi"/>
      <w:noProof/>
      <w:sz w:val="24"/>
      <w:szCs w:val="24"/>
    </w:rPr>
  </w:style>
  <w:style w:type="paragraph" w:styleId="TOC1">
    <w:name w:val="toc 1"/>
    <w:basedOn w:val="Normal"/>
    <w:next w:val="Normal"/>
    <w:autoRedefine/>
    <w:uiPriority w:val="39"/>
    <w:qFormat/>
    <w:rsid w:val="00177DE5"/>
    <w:pPr>
      <w:tabs>
        <w:tab w:val="right" w:leader="dot" w:pos="9356"/>
      </w:tabs>
      <w:spacing w:before="240" w:after="240"/>
      <w:ind w:left="-180"/>
    </w:pPr>
    <w:rPr>
      <w:rFonts w:asciiTheme="majorBidi" w:hAnsiTheme="majorBidi" w:cs="Times New Roman Bold"/>
      <w:b/>
      <w:bCs/>
      <w:caps/>
      <w:sz w:val="24"/>
      <w:szCs w:val="24"/>
    </w:rPr>
  </w:style>
  <w:style w:type="paragraph" w:styleId="Subtitle">
    <w:name w:val="Subtitle"/>
    <w:basedOn w:val="Normal"/>
    <w:link w:val="SubtitleChar"/>
    <w:qFormat/>
    <w:rsid w:val="00AF135B"/>
    <w:pPr>
      <w:jc w:val="center"/>
    </w:pPr>
    <w:rPr>
      <w:b/>
      <w:sz w:val="44"/>
      <w:lang w:val="es-ES_tradnl"/>
    </w:rPr>
  </w:style>
  <w:style w:type="paragraph" w:styleId="BodyText2">
    <w:name w:val="Body Text 2"/>
    <w:basedOn w:val="Normal"/>
    <w:link w:val="BodyText2Char"/>
    <w:rsid w:val="00AF135B"/>
    <w:pPr>
      <w:spacing w:before="120" w:after="120"/>
      <w:jc w:val="center"/>
    </w:pPr>
    <w:rPr>
      <w:b/>
      <w:sz w:val="28"/>
      <w:lang w:val="es-ES_tradnl"/>
    </w:rPr>
  </w:style>
  <w:style w:type="paragraph" w:customStyle="1" w:styleId="Header2-SubClauses">
    <w:name w:val="Header 2 - SubClauses"/>
    <w:basedOn w:val="Normal"/>
    <w:link w:val="Header2-SubClausesCar"/>
    <w:rsid w:val="00AF135B"/>
    <w:pPr>
      <w:tabs>
        <w:tab w:val="left" w:pos="619"/>
      </w:tabs>
      <w:spacing w:after="200"/>
      <w:jc w:val="both"/>
    </w:pPr>
    <w:rPr>
      <w:sz w:val="24"/>
      <w:lang w:val="es-ES_tradnl"/>
    </w:rPr>
  </w:style>
  <w:style w:type="paragraph" w:styleId="BodyText">
    <w:name w:val="Body Text"/>
    <w:basedOn w:val="Normal"/>
    <w:link w:val="BodyTextChar"/>
    <w:rsid w:val="00AF135B"/>
    <w:pPr>
      <w:jc w:val="both"/>
    </w:pPr>
    <w:rPr>
      <w:sz w:val="24"/>
      <w:lang w:val="es-ES_tradnl"/>
    </w:rPr>
  </w:style>
  <w:style w:type="paragraph" w:customStyle="1" w:styleId="Outline1">
    <w:name w:val="Outline1"/>
    <w:basedOn w:val="Outline"/>
    <w:next w:val="Outline2"/>
    <w:rsid w:val="00AF135B"/>
    <w:pPr>
      <w:keepNext/>
    </w:pPr>
  </w:style>
  <w:style w:type="paragraph" w:styleId="BodyTextIndent">
    <w:name w:val="Body Text Indent"/>
    <w:basedOn w:val="Normal"/>
    <w:link w:val="BodyTextIndentChar"/>
    <w:rsid w:val="00AF135B"/>
    <w:pPr>
      <w:ind w:left="720"/>
      <w:jc w:val="both"/>
    </w:pPr>
    <w:rPr>
      <w:sz w:val="24"/>
      <w:lang w:val="es-ES_tradnl"/>
    </w:rPr>
  </w:style>
  <w:style w:type="paragraph" w:customStyle="1" w:styleId="Head22">
    <w:name w:val="Head 2.2"/>
    <w:basedOn w:val="Normal"/>
    <w:rsid w:val="00AF135B"/>
    <w:pPr>
      <w:tabs>
        <w:tab w:val="left" w:pos="360"/>
      </w:tabs>
      <w:suppressAutoHyphens/>
      <w:overflowPunct w:val="0"/>
      <w:autoSpaceDE w:val="0"/>
      <w:autoSpaceDN w:val="0"/>
      <w:adjustRightInd w:val="0"/>
      <w:ind w:left="360" w:hanging="360"/>
      <w:textAlignment w:val="baseline"/>
    </w:pPr>
    <w:rPr>
      <w:b/>
      <w:sz w:val="24"/>
    </w:rPr>
  </w:style>
  <w:style w:type="paragraph" w:styleId="Header">
    <w:name w:val="header"/>
    <w:basedOn w:val="Normal"/>
    <w:link w:val="HeaderChar"/>
    <w:uiPriority w:val="99"/>
    <w:rsid w:val="00AF135B"/>
    <w:pPr>
      <w:pBdr>
        <w:bottom w:val="single" w:sz="4" w:space="1" w:color="000000"/>
      </w:pBdr>
      <w:tabs>
        <w:tab w:val="right" w:pos="9000"/>
      </w:tabs>
      <w:jc w:val="both"/>
    </w:pPr>
    <w:rPr>
      <w:lang w:val="es-ES_tradnl"/>
    </w:rPr>
  </w:style>
  <w:style w:type="paragraph" w:customStyle="1" w:styleId="sectionIIIheader">
    <w:name w:val="section III header"/>
    <w:basedOn w:val="Normal"/>
    <w:rsid w:val="00AF135B"/>
    <w:pPr>
      <w:spacing w:before="240"/>
    </w:pPr>
    <w:rPr>
      <w:rFonts w:ascii="Arial Black" w:hAnsi="Arial Black"/>
      <w:sz w:val="24"/>
      <w:lang w:val="en-US"/>
    </w:rPr>
  </w:style>
  <w:style w:type="paragraph" w:customStyle="1" w:styleId="BalloonText1">
    <w:name w:val="Balloon Text1"/>
    <w:basedOn w:val="Normal"/>
    <w:semiHidden/>
    <w:rsid w:val="00AF135B"/>
    <w:rPr>
      <w:rFonts w:ascii="Tahoma" w:hAnsi="Tahoma"/>
      <w:sz w:val="16"/>
    </w:rPr>
  </w:style>
  <w:style w:type="paragraph" w:customStyle="1" w:styleId="SectionVHeader">
    <w:name w:val="Section V. Header"/>
    <w:basedOn w:val="Normal"/>
    <w:rsid w:val="00AF135B"/>
    <w:pPr>
      <w:jc w:val="center"/>
    </w:pPr>
    <w:rPr>
      <w:b/>
      <w:sz w:val="36"/>
      <w:lang w:val="es-ES_tradnl"/>
    </w:rPr>
  </w:style>
  <w:style w:type="paragraph" w:customStyle="1" w:styleId="Head81">
    <w:name w:val="Head 8.1"/>
    <w:basedOn w:val="Normal"/>
    <w:rsid w:val="00AF135B"/>
    <w:pPr>
      <w:suppressAutoHyphens/>
      <w:overflowPunct w:val="0"/>
      <w:autoSpaceDE w:val="0"/>
      <w:autoSpaceDN w:val="0"/>
      <w:adjustRightInd w:val="0"/>
      <w:jc w:val="center"/>
      <w:textAlignment w:val="baseline"/>
    </w:pPr>
    <w:rPr>
      <w:b/>
      <w:sz w:val="28"/>
    </w:rPr>
  </w:style>
  <w:style w:type="character" w:styleId="FootnoteReference">
    <w:name w:val="footnote reference"/>
    <w:aliases w:val="callout"/>
    <w:uiPriority w:val="99"/>
    <w:rsid w:val="00AF135B"/>
    <w:rPr>
      <w:vertAlign w:val="superscript"/>
    </w:rPr>
  </w:style>
  <w:style w:type="paragraph" w:customStyle="1" w:styleId="titulo">
    <w:name w:val="titulo"/>
    <w:basedOn w:val="Heading5"/>
    <w:rsid w:val="00AF135B"/>
    <w:pPr>
      <w:spacing w:before="0" w:after="240"/>
    </w:pPr>
    <w:rPr>
      <w:rFonts w:ascii="Times New Roman Bold" w:hAnsi="Times New Roman Bold"/>
      <w:sz w:val="24"/>
      <w:lang w:val="en-US"/>
    </w:rPr>
  </w:style>
  <w:style w:type="character" w:customStyle="1" w:styleId="Table">
    <w:name w:val="Table"/>
    <w:rsid w:val="00AF135B"/>
    <w:rPr>
      <w:rFonts w:ascii="Arial" w:hAnsi="Arial"/>
      <w:sz w:val="20"/>
    </w:rPr>
  </w:style>
  <w:style w:type="paragraph" w:styleId="BodyText3">
    <w:name w:val="Body Text 3"/>
    <w:basedOn w:val="Normal"/>
    <w:link w:val="BodyText3Char"/>
    <w:rsid w:val="00AF135B"/>
    <w:pPr>
      <w:jc w:val="center"/>
    </w:pPr>
    <w:rPr>
      <w:rFonts w:ascii="Times New Roman Bold" w:hAnsi="Times New Roman Bold"/>
      <w:spacing w:val="80"/>
      <w:sz w:val="40"/>
    </w:rPr>
  </w:style>
  <w:style w:type="paragraph" w:customStyle="1" w:styleId="Head41">
    <w:name w:val="Head 4.1"/>
    <w:basedOn w:val="Normal"/>
    <w:link w:val="Head41Char"/>
    <w:rsid w:val="00AF135B"/>
    <w:pPr>
      <w:suppressAutoHyphens/>
      <w:overflowPunct w:val="0"/>
      <w:autoSpaceDE w:val="0"/>
      <w:autoSpaceDN w:val="0"/>
      <w:adjustRightInd w:val="0"/>
      <w:jc w:val="center"/>
      <w:textAlignment w:val="baseline"/>
    </w:pPr>
    <w:rPr>
      <w:b/>
      <w:sz w:val="28"/>
    </w:rPr>
  </w:style>
  <w:style w:type="paragraph" w:customStyle="1" w:styleId="Head42">
    <w:name w:val="Head 4.2"/>
    <w:basedOn w:val="Normal"/>
    <w:rsid w:val="00AF135B"/>
    <w:pPr>
      <w:tabs>
        <w:tab w:val="left" w:pos="360"/>
      </w:tabs>
      <w:suppressAutoHyphens/>
      <w:overflowPunct w:val="0"/>
      <w:autoSpaceDE w:val="0"/>
      <w:autoSpaceDN w:val="0"/>
      <w:adjustRightInd w:val="0"/>
      <w:ind w:left="360" w:hanging="360"/>
      <w:textAlignment w:val="baseline"/>
    </w:pPr>
    <w:rPr>
      <w:b/>
      <w:sz w:val="24"/>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AF135B"/>
    <w:pPr>
      <w:jc w:val="both"/>
    </w:pPr>
    <w:rPr>
      <w:lang w:val="es-ES_tradnl"/>
    </w:rPr>
  </w:style>
  <w:style w:type="character" w:styleId="PageNumber">
    <w:name w:val="page number"/>
    <w:basedOn w:val="DefaultParagraphFont"/>
    <w:rsid w:val="00AF135B"/>
  </w:style>
  <w:style w:type="paragraph" w:styleId="BodyTextIndent2">
    <w:name w:val="Body Text Indent 2"/>
    <w:basedOn w:val="Normal"/>
    <w:link w:val="BodyTextIndent2Char"/>
    <w:rsid w:val="00AF135B"/>
    <w:pPr>
      <w:ind w:left="576" w:hanging="576"/>
      <w:jc w:val="both"/>
    </w:pPr>
    <w:rPr>
      <w:sz w:val="24"/>
    </w:rPr>
  </w:style>
  <w:style w:type="paragraph" w:customStyle="1" w:styleId="StyleTM1Avant0ptAprs0pt">
    <w:name w:val="Style TM 1 + Avant : 0 pt Après : 0 pt"/>
    <w:basedOn w:val="TOC1"/>
    <w:rsid w:val="00666F61"/>
    <w:rPr>
      <w:b w:val="0"/>
      <w:bCs w:val="0"/>
    </w:rPr>
  </w:style>
  <w:style w:type="paragraph" w:customStyle="1" w:styleId="SectionVIIarticle">
    <w:name w:val="Section VII article"/>
    <w:basedOn w:val="Normal"/>
    <w:link w:val="SectionVIIarticleCar"/>
    <w:rsid w:val="0097582D"/>
    <w:rPr>
      <w:b/>
    </w:rPr>
  </w:style>
  <w:style w:type="character" w:customStyle="1" w:styleId="SectionVIIarticleCar">
    <w:name w:val="Section VII article Car"/>
    <w:link w:val="SectionVIIarticle"/>
    <w:rsid w:val="0097582D"/>
    <w:rPr>
      <w:b/>
      <w:lang w:val="fr-FR" w:eastAsia="fr-FR" w:bidi="ar-SA"/>
    </w:rPr>
  </w:style>
  <w:style w:type="paragraph" w:styleId="BalloonText">
    <w:name w:val="Balloon Text"/>
    <w:basedOn w:val="Normal"/>
    <w:link w:val="BalloonTextChar"/>
    <w:rsid w:val="0058672B"/>
    <w:rPr>
      <w:rFonts w:ascii="Tahoma" w:hAnsi="Tahoma" w:cs="Tahoma"/>
      <w:sz w:val="16"/>
      <w:szCs w:val="16"/>
    </w:rPr>
  </w:style>
  <w:style w:type="paragraph" w:customStyle="1" w:styleId="RightPar4">
    <w:name w:val="Right Par[4]"/>
    <w:rsid w:val="003849C5"/>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lang w:val="en-US" w:eastAsia="en-US"/>
    </w:rPr>
  </w:style>
  <w:style w:type="paragraph" w:customStyle="1" w:styleId="S1-Header2">
    <w:name w:val="S1-Header2"/>
    <w:basedOn w:val="Normal"/>
    <w:autoRedefine/>
    <w:rsid w:val="00715AB4"/>
    <w:pPr>
      <w:spacing w:after="120"/>
      <w:ind w:left="17" w:hanging="17"/>
    </w:pPr>
    <w:rPr>
      <w:rFonts w:asciiTheme="majorBidi" w:hAnsiTheme="majorBidi" w:cstheme="majorBidi"/>
      <w:bCs/>
      <w:i/>
      <w:spacing w:val="-2"/>
      <w:sz w:val="24"/>
      <w:szCs w:val="24"/>
      <w:lang w:val="fr" w:eastAsia="en-US"/>
    </w:rPr>
  </w:style>
  <w:style w:type="paragraph" w:customStyle="1" w:styleId="S1-subpara">
    <w:name w:val="S1-sub para"/>
    <w:basedOn w:val="Normal"/>
    <w:link w:val="S1-subparaChar"/>
    <w:rsid w:val="003849C5"/>
    <w:pPr>
      <w:numPr>
        <w:ilvl w:val="1"/>
        <w:numId w:val="9"/>
      </w:numPr>
      <w:spacing w:after="200"/>
      <w:jc w:val="both"/>
    </w:pPr>
    <w:rPr>
      <w:sz w:val="24"/>
      <w:lang w:val="en-US" w:eastAsia="en-US"/>
    </w:rPr>
  </w:style>
  <w:style w:type="character" w:customStyle="1" w:styleId="S1-subparaChar">
    <w:name w:val="S1-sub para Char"/>
    <w:link w:val="S1-subpara"/>
    <w:rsid w:val="003849C5"/>
    <w:rPr>
      <w:sz w:val="24"/>
      <w:lang w:val="en-US" w:eastAsia="en-US"/>
    </w:rPr>
  </w:style>
  <w:style w:type="paragraph" w:customStyle="1" w:styleId="StyleStyleHeader1-ClausesAfter0ptLeft0Hanging">
    <w:name w:val="Style Style Header 1 - Clauses + After:  0 pt + Left:  0&quot; Hanging:..."/>
    <w:basedOn w:val="Normal"/>
    <w:rsid w:val="00506964"/>
    <w:pPr>
      <w:tabs>
        <w:tab w:val="left" w:pos="576"/>
      </w:tabs>
      <w:spacing w:after="200"/>
      <w:ind w:left="576" w:hanging="576"/>
      <w:jc w:val="both"/>
    </w:pPr>
    <w:rPr>
      <w:sz w:val="24"/>
      <w:lang w:val="es-ES_tradnl" w:eastAsia="en-US"/>
    </w:rPr>
  </w:style>
  <w:style w:type="paragraph" w:customStyle="1" w:styleId="SimpleLista">
    <w:name w:val="Simple List (a)"/>
    <w:rsid w:val="00613304"/>
    <w:pPr>
      <w:numPr>
        <w:numId w:val="10"/>
      </w:numPr>
      <w:spacing w:before="60" w:after="60"/>
    </w:pPr>
    <w:rPr>
      <w:rFonts w:eastAsia="SimSun"/>
      <w:sz w:val="24"/>
      <w:szCs w:val="28"/>
      <w:lang w:val="en-GB" w:eastAsia="zh-CN"/>
    </w:rPr>
  </w:style>
  <w:style w:type="paragraph" w:customStyle="1" w:styleId="StyleHeader1-ClausesAfter0pt">
    <w:name w:val="Style Header 1 - Clauses + After:  0 pt"/>
    <w:basedOn w:val="Normal"/>
    <w:rsid w:val="0065449C"/>
    <w:pPr>
      <w:spacing w:after="200"/>
      <w:jc w:val="both"/>
    </w:pPr>
    <w:rPr>
      <w:bCs/>
      <w:sz w:val="24"/>
      <w:lang w:val="es-ES_tradnl" w:eastAsia="en-US"/>
    </w:rPr>
  </w:style>
  <w:style w:type="paragraph" w:styleId="TOC4">
    <w:name w:val="toc 4"/>
    <w:basedOn w:val="Normal"/>
    <w:next w:val="Normal"/>
    <w:autoRedefine/>
    <w:uiPriority w:val="39"/>
    <w:rsid w:val="00276AA1"/>
    <w:pPr>
      <w:ind w:left="400"/>
    </w:pPr>
    <w:rPr>
      <w:rFonts w:ascii="Calibri" w:hAnsi="Calibri" w:cs="Calibri"/>
    </w:rPr>
  </w:style>
  <w:style w:type="paragraph" w:styleId="TOC3">
    <w:name w:val="toc 3"/>
    <w:basedOn w:val="Normal"/>
    <w:next w:val="Normal"/>
    <w:autoRedefine/>
    <w:uiPriority w:val="39"/>
    <w:qFormat/>
    <w:rsid w:val="00075DF1"/>
    <w:pPr>
      <w:tabs>
        <w:tab w:val="left" w:pos="800"/>
        <w:tab w:val="right" w:pos="9350"/>
      </w:tabs>
      <w:ind w:left="709" w:hanging="425"/>
    </w:pPr>
    <w:rPr>
      <w:rFonts w:ascii="Calibri" w:hAnsi="Calibri" w:cs="Calibri"/>
    </w:rPr>
  </w:style>
  <w:style w:type="paragraph" w:styleId="BlockText">
    <w:name w:val="Block Text"/>
    <w:basedOn w:val="Normal"/>
    <w:rsid w:val="002653EF"/>
    <w:pPr>
      <w:tabs>
        <w:tab w:val="left" w:pos="720"/>
      </w:tabs>
      <w:ind w:left="2160" w:right="-54" w:hanging="720"/>
      <w:jc w:val="both"/>
    </w:pPr>
    <w:rPr>
      <w:sz w:val="24"/>
    </w:rPr>
  </w:style>
  <w:style w:type="paragraph" w:customStyle="1" w:styleId="HeadB21">
    <w:name w:val="Head B.2.1"/>
    <w:basedOn w:val="Normal"/>
    <w:rsid w:val="002653EF"/>
    <w:pPr>
      <w:keepNext/>
      <w:suppressAutoHyphens/>
      <w:spacing w:before="240" w:after="240"/>
      <w:jc w:val="center"/>
    </w:pPr>
    <w:rPr>
      <w:b/>
      <w:sz w:val="28"/>
      <w:lang w:val="en-US"/>
    </w:rPr>
  </w:style>
  <w:style w:type="paragraph" w:customStyle="1" w:styleId="HeadB22">
    <w:name w:val="Head B.2.2"/>
    <w:basedOn w:val="Normal"/>
    <w:link w:val="HeadB22Char"/>
    <w:rsid w:val="002653EF"/>
    <w:pPr>
      <w:keepLines/>
      <w:tabs>
        <w:tab w:val="left" w:pos="540"/>
      </w:tabs>
      <w:suppressAutoHyphens/>
      <w:spacing w:after="240"/>
      <w:ind w:left="547" w:hanging="547"/>
    </w:pPr>
    <w:rPr>
      <w:b/>
      <w:sz w:val="24"/>
      <w:lang w:val="en-US"/>
    </w:rPr>
  </w:style>
  <w:style w:type="paragraph" w:customStyle="1" w:styleId="BankNormal">
    <w:name w:val="BankNormal"/>
    <w:basedOn w:val="Normal"/>
    <w:rsid w:val="005C5FFF"/>
    <w:pPr>
      <w:spacing w:after="240"/>
    </w:pPr>
    <w:rPr>
      <w:sz w:val="24"/>
      <w:lang w:val="en-US"/>
    </w:rPr>
  </w:style>
  <w:style w:type="paragraph" w:customStyle="1" w:styleId="HeadA21">
    <w:name w:val="Head A.2.1"/>
    <w:basedOn w:val="Normal"/>
    <w:rsid w:val="005C5FFF"/>
    <w:pPr>
      <w:keepNext/>
      <w:suppressAutoHyphens/>
      <w:spacing w:before="240" w:after="240"/>
      <w:jc w:val="center"/>
    </w:pPr>
    <w:rPr>
      <w:b/>
      <w:sz w:val="28"/>
      <w:lang w:val="en-US"/>
    </w:rPr>
  </w:style>
  <w:style w:type="paragraph" w:customStyle="1" w:styleId="HeadA22">
    <w:name w:val="Head A.2.2"/>
    <w:basedOn w:val="Normal"/>
    <w:rsid w:val="005C5FFF"/>
    <w:pPr>
      <w:keepLines/>
      <w:tabs>
        <w:tab w:val="left" w:pos="547"/>
      </w:tabs>
      <w:suppressAutoHyphens/>
      <w:spacing w:after="240"/>
      <w:ind w:left="547" w:hanging="547"/>
    </w:pPr>
    <w:rPr>
      <w:b/>
      <w:sz w:val="24"/>
      <w:lang w:val="en-US"/>
    </w:rPr>
  </w:style>
  <w:style w:type="paragraph" w:customStyle="1" w:styleId="Head51">
    <w:name w:val="Head 5.1"/>
    <w:basedOn w:val="Normal"/>
    <w:rsid w:val="005C5FFF"/>
    <w:pPr>
      <w:suppressAutoHyphens/>
      <w:spacing w:after="240"/>
      <w:ind w:left="720" w:hanging="720"/>
      <w:jc w:val="both"/>
    </w:pPr>
    <w:rPr>
      <w:b/>
      <w:sz w:val="24"/>
      <w:lang w:val="en-US"/>
    </w:rPr>
  </w:style>
  <w:style w:type="paragraph" w:customStyle="1" w:styleId="Head71">
    <w:name w:val="Head 7.1"/>
    <w:basedOn w:val="Normal"/>
    <w:rsid w:val="005C5FFF"/>
    <w:pPr>
      <w:suppressAutoHyphens/>
      <w:spacing w:after="240"/>
      <w:jc w:val="center"/>
    </w:pPr>
    <w:rPr>
      <w:b/>
      <w:sz w:val="28"/>
      <w:lang w:val="en-US"/>
    </w:rPr>
  </w:style>
  <w:style w:type="paragraph" w:styleId="BodyTextIndent3">
    <w:name w:val="Body Text Indent 3"/>
    <w:basedOn w:val="Normal"/>
    <w:link w:val="BodyTextIndent3Char"/>
    <w:rsid w:val="005C5FFF"/>
    <w:pPr>
      <w:ind w:left="720" w:hanging="720"/>
      <w:jc w:val="both"/>
    </w:pPr>
    <w:rPr>
      <w:sz w:val="24"/>
    </w:rPr>
  </w:style>
  <w:style w:type="paragraph" w:customStyle="1" w:styleId="HeadA21a">
    <w:name w:val="Head A.2.1a"/>
    <w:basedOn w:val="HeadA21"/>
    <w:rsid w:val="005C5FFF"/>
    <w:rPr>
      <w:lang w:val="fr-FR"/>
    </w:rPr>
  </w:style>
  <w:style w:type="paragraph" w:customStyle="1" w:styleId="HeadA22a">
    <w:name w:val="Head A.2.2a"/>
    <w:basedOn w:val="HeadA22"/>
    <w:rsid w:val="005C5FFF"/>
    <w:rPr>
      <w:lang w:val="fr-FR"/>
    </w:rPr>
  </w:style>
  <w:style w:type="paragraph" w:styleId="TOC5">
    <w:name w:val="toc 5"/>
    <w:basedOn w:val="Normal"/>
    <w:next w:val="Normal"/>
    <w:autoRedefine/>
    <w:uiPriority w:val="39"/>
    <w:rsid w:val="005C5FFF"/>
    <w:pPr>
      <w:ind w:left="600"/>
    </w:pPr>
    <w:rPr>
      <w:rFonts w:ascii="Calibri" w:hAnsi="Calibri" w:cs="Calibri"/>
    </w:rPr>
  </w:style>
  <w:style w:type="table" w:styleId="TableGrid">
    <w:name w:val="Table Grid"/>
    <w:basedOn w:val="TableNormal"/>
    <w:uiPriority w:val="39"/>
    <w:rsid w:val="00400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s1">
    <w:name w:val="Parts 1."/>
    <w:aliases w:val="2,3,Part 1,3 Header 4"/>
    <w:basedOn w:val="Heading1"/>
    <w:link w:val="Parts1Car"/>
    <w:rsid w:val="00CC7F5B"/>
  </w:style>
  <w:style w:type="paragraph" w:customStyle="1" w:styleId="Option">
    <w:name w:val="Option"/>
    <w:basedOn w:val="Heading1"/>
    <w:link w:val="OptionCar"/>
    <w:rsid w:val="00CC7F5B"/>
    <w:pPr>
      <w:spacing w:before="360"/>
    </w:pPr>
    <w:rPr>
      <w:sz w:val="36"/>
    </w:rPr>
  </w:style>
  <w:style w:type="paragraph" w:customStyle="1" w:styleId="S1-Header">
    <w:name w:val="S1-Header"/>
    <w:basedOn w:val="BodyText2"/>
    <w:link w:val="S1-HeaderCar"/>
    <w:rsid w:val="006E28B8"/>
    <w:rPr>
      <w:lang w:val="fr-FR"/>
    </w:rPr>
  </w:style>
  <w:style w:type="paragraph" w:customStyle="1" w:styleId="S1-Header20">
    <w:name w:val="S1-Header 2"/>
    <w:basedOn w:val="Header1-Clauses"/>
    <w:link w:val="S1-Header2Car"/>
    <w:rsid w:val="006E28B8"/>
    <w:pPr>
      <w:tabs>
        <w:tab w:val="clear" w:pos="720"/>
      </w:tabs>
      <w:ind w:left="0" w:firstLine="0"/>
    </w:pPr>
    <w:rPr>
      <w:lang w:val="fr-FR"/>
    </w:rPr>
  </w:style>
  <w:style w:type="paragraph" w:customStyle="1" w:styleId="S1b-Header">
    <w:name w:val="S1b-Header"/>
    <w:basedOn w:val="HeadB21"/>
    <w:rsid w:val="009E450D"/>
  </w:style>
  <w:style w:type="paragraph" w:customStyle="1" w:styleId="S1b-Header2">
    <w:name w:val="S1b-Header2"/>
    <w:basedOn w:val="HeadB22"/>
    <w:rsid w:val="009E450D"/>
    <w:rPr>
      <w:lang w:val="fr-FR"/>
    </w:rPr>
  </w:style>
  <w:style w:type="paragraph" w:customStyle="1" w:styleId="S1b-Header20">
    <w:name w:val="S1b-Header 2"/>
    <w:basedOn w:val="HeadB22"/>
    <w:link w:val="S1b-Header2Char"/>
    <w:rsid w:val="009E450D"/>
    <w:pPr>
      <w:ind w:left="0" w:firstLine="0"/>
    </w:pPr>
    <w:rPr>
      <w:lang w:val="fr-FR"/>
    </w:rPr>
  </w:style>
  <w:style w:type="character" w:customStyle="1" w:styleId="HeadB22Char">
    <w:name w:val="Head B.2.2 Char"/>
    <w:link w:val="HeadB22"/>
    <w:rsid w:val="009E450D"/>
    <w:rPr>
      <w:b/>
      <w:sz w:val="24"/>
      <w:lang w:val="en-US" w:eastAsia="fr-FR" w:bidi="ar-SA"/>
    </w:rPr>
  </w:style>
  <w:style w:type="character" w:customStyle="1" w:styleId="S1b-Header2Char">
    <w:name w:val="S1b-Header 2 Char"/>
    <w:link w:val="S1b-Header20"/>
    <w:rsid w:val="009E450D"/>
    <w:rPr>
      <w:b/>
      <w:sz w:val="24"/>
      <w:lang w:val="fr-FR" w:eastAsia="fr-FR" w:bidi="ar-SA"/>
    </w:rPr>
  </w:style>
  <w:style w:type="paragraph" w:customStyle="1" w:styleId="Section4Header1">
    <w:name w:val="Section 4  Header 1"/>
    <w:basedOn w:val="Head71"/>
    <w:rsid w:val="003800FD"/>
    <w:rPr>
      <w:lang w:val="fr-FR"/>
    </w:rPr>
  </w:style>
  <w:style w:type="paragraph" w:customStyle="1" w:styleId="Section4Header2">
    <w:name w:val="Section 4 Header 2"/>
    <w:basedOn w:val="Normal"/>
    <w:rsid w:val="003800FD"/>
    <w:pPr>
      <w:jc w:val="center"/>
    </w:pPr>
    <w:rPr>
      <w:b/>
    </w:rPr>
  </w:style>
  <w:style w:type="paragraph" w:customStyle="1" w:styleId="SectionVII">
    <w:name w:val="Section VII"/>
    <w:basedOn w:val="Normal"/>
    <w:autoRedefine/>
    <w:rsid w:val="00BF7E2F"/>
    <w:pPr>
      <w:numPr>
        <w:numId w:val="13"/>
      </w:numPr>
      <w:tabs>
        <w:tab w:val="left" w:pos="2699"/>
      </w:tabs>
      <w:spacing w:after="120"/>
      <w:ind w:left="720" w:hanging="720"/>
      <w:jc w:val="both"/>
    </w:pPr>
    <w:rPr>
      <w:rFonts w:eastAsia="Arial Unicode MS"/>
      <w:bCs/>
      <w:sz w:val="24"/>
      <w:szCs w:val="24"/>
      <w:lang w:val="en-GB" w:eastAsia="en-US"/>
    </w:rPr>
  </w:style>
  <w:style w:type="paragraph" w:customStyle="1" w:styleId="Style1">
    <w:name w:val="Style1"/>
    <w:basedOn w:val="Parts1"/>
    <w:link w:val="Style1Car"/>
    <w:qFormat/>
    <w:rsid w:val="003B0075"/>
    <w:pPr>
      <w:jc w:val="left"/>
    </w:pPr>
  </w:style>
  <w:style w:type="paragraph" w:customStyle="1" w:styleId="Style2">
    <w:name w:val="Style2"/>
    <w:basedOn w:val="Parts1"/>
    <w:link w:val="Style2Car"/>
    <w:qFormat/>
    <w:rsid w:val="003B0075"/>
    <w:pPr>
      <w:jc w:val="left"/>
    </w:pPr>
  </w:style>
  <w:style w:type="character" w:customStyle="1" w:styleId="Heading1Char">
    <w:name w:val="Heading 1 Char"/>
    <w:aliases w:val="Document Header1 Char,ClauseGroup_Title Char"/>
    <w:link w:val="Heading1"/>
    <w:rsid w:val="003B0075"/>
    <w:rPr>
      <w:b/>
      <w:kern w:val="28"/>
      <w:sz w:val="52"/>
    </w:rPr>
  </w:style>
  <w:style w:type="character" w:customStyle="1" w:styleId="Parts1Car">
    <w:name w:val="Parts 1. Car"/>
    <w:aliases w:val="2 Car,3 Car"/>
    <w:basedOn w:val="Heading1Char"/>
    <w:link w:val="Parts1"/>
    <w:rsid w:val="003B0075"/>
    <w:rPr>
      <w:b/>
      <w:kern w:val="28"/>
      <w:sz w:val="52"/>
    </w:rPr>
  </w:style>
  <w:style w:type="character" w:customStyle="1" w:styleId="Style1Car">
    <w:name w:val="Style1 Car"/>
    <w:basedOn w:val="Parts1Car"/>
    <w:link w:val="Style1"/>
    <w:rsid w:val="003B0075"/>
    <w:rPr>
      <w:b/>
      <w:kern w:val="28"/>
      <w:sz w:val="52"/>
    </w:rPr>
  </w:style>
  <w:style w:type="paragraph" w:customStyle="1" w:styleId="Style3">
    <w:name w:val="Style3"/>
    <w:basedOn w:val="Option"/>
    <w:link w:val="Style3Car"/>
    <w:qFormat/>
    <w:rsid w:val="003B0075"/>
  </w:style>
  <w:style w:type="character" w:customStyle="1" w:styleId="Style2Car">
    <w:name w:val="Style2 Car"/>
    <w:basedOn w:val="Parts1Car"/>
    <w:link w:val="Style2"/>
    <w:rsid w:val="003B0075"/>
    <w:rPr>
      <w:b/>
      <w:kern w:val="28"/>
      <w:sz w:val="52"/>
    </w:rPr>
  </w:style>
  <w:style w:type="paragraph" w:customStyle="1" w:styleId="Style4">
    <w:name w:val="Style4"/>
    <w:basedOn w:val="Subtitle"/>
    <w:link w:val="Style4Car"/>
    <w:qFormat/>
    <w:rsid w:val="003B0075"/>
    <w:rPr>
      <w:lang w:val="fr-FR"/>
    </w:rPr>
  </w:style>
  <w:style w:type="character" w:customStyle="1" w:styleId="OptionCar">
    <w:name w:val="Option Car"/>
    <w:link w:val="Option"/>
    <w:rsid w:val="003B0075"/>
    <w:rPr>
      <w:b/>
      <w:kern w:val="28"/>
      <w:sz w:val="36"/>
    </w:rPr>
  </w:style>
  <w:style w:type="character" w:customStyle="1" w:styleId="Style3Car">
    <w:name w:val="Style3 Car"/>
    <w:basedOn w:val="OptionCar"/>
    <w:link w:val="Style3"/>
    <w:rsid w:val="003B0075"/>
    <w:rPr>
      <w:b/>
      <w:kern w:val="28"/>
      <w:sz w:val="36"/>
    </w:rPr>
  </w:style>
  <w:style w:type="paragraph" w:customStyle="1" w:styleId="Style5">
    <w:name w:val="Style5"/>
    <w:basedOn w:val="S1-Header"/>
    <w:link w:val="Style5Car"/>
    <w:qFormat/>
    <w:rsid w:val="003B0075"/>
  </w:style>
  <w:style w:type="character" w:customStyle="1" w:styleId="SubtitleChar">
    <w:name w:val="Subtitle Char"/>
    <w:link w:val="Subtitle"/>
    <w:rsid w:val="003B0075"/>
    <w:rPr>
      <w:b/>
      <w:sz w:val="44"/>
      <w:lang w:val="es-ES_tradnl"/>
    </w:rPr>
  </w:style>
  <w:style w:type="character" w:customStyle="1" w:styleId="Style4Car">
    <w:name w:val="Style4 Car"/>
    <w:basedOn w:val="SubtitleChar"/>
    <w:link w:val="Style4"/>
    <w:rsid w:val="003B0075"/>
    <w:rPr>
      <w:b/>
      <w:sz w:val="44"/>
      <w:lang w:val="es-ES_tradnl"/>
    </w:rPr>
  </w:style>
  <w:style w:type="paragraph" w:customStyle="1" w:styleId="Style6">
    <w:name w:val="Style6"/>
    <w:basedOn w:val="S1-Header20"/>
    <w:link w:val="Style6Car"/>
    <w:qFormat/>
    <w:rsid w:val="003B0075"/>
  </w:style>
  <w:style w:type="character" w:customStyle="1" w:styleId="BodyText2Char">
    <w:name w:val="Body Text 2 Char"/>
    <w:link w:val="BodyText2"/>
    <w:rsid w:val="003B0075"/>
    <w:rPr>
      <w:b/>
      <w:sz w:val="28"/>
      <w:lang w:val="es-ES_tradnl"/>
    </w:rPr>
  </w:style>
  <w:style w:type="character" w:customStyle="1" w:styleId="S1-HeaderCar">
    <w:name w:val="S1-Header Car"/>
    <w:basedOn w:val="BodyText2Char"/>
    <w:link w:val="S1-Header"/>
    <w:rsid w:val="003B0075"/>
    <w:rPr>
      <w:b/>
      <w:sz w:val="28"/>
      <w:lang w:val="es-ES_tradnl"/>
    </w:rPr>
  </w:style>
  <w:style w:type="character" w:customStyle="1" w:styleId="Style5Car">
    <w:name w:val="Style5 Car"/>
    <w:basedOn w:val="S1-HeaderCar"/>
    <w:link w:val="Style5"/>
    <w:rsid w:val="003B0075"/>
    <w:rPr>
      <w:b/>
      <w:sz w:val="28"/>
      <w:lang w:val="es-ES_tradnl"/>
    </w:rPr>
  </w:style>
  <w:style w:type="paragraph" w:styleId="TOC6">
    <w:name w:val="toc 6"/>
    <w:basedOn w:val="Normal"/>
    <w:next w:val="Normal"/>
    <w:autoRedefine/>
    <w:uiPriority w:val="39"/>
    <w:unhideWhenUsed/>
    <w:rsid w:val="00930039"/>
    <w:pPr>
      <w:ind w:left="800"/>
    </w:pPr>
    <w:rPr>
      <w:rFonts w:ascii="Calibri" w:hAnsi="Calibri" w:cs="Calibri"/>
    </w:rPr>
  </w:style>
  <w:style w:type="character" w:customStyle="1" w:styleId="Header1-ClausesCar">
    <w:name w:val="Header 1 - Clauses Car"/>
    <w:link w:val="Header1-Clauses"/>
    <w:rsid w:val="003B0075"/>
    <w:rPr>
      <w:b/>
      <w:sz w:val="24"/>
      <w:lang w:val="es-ES_tradnl"/>
    </w:rPr>
  </w:style>
  <w:style w:type="character" w:customStyle="1" w:styleId="S1-Header2Car">
    <w:name w:val="S1-Header 2 Car"/>
    <w:basedOn w:val="Header1-ClausesCar"/>
    <w:link w:val="S1-Header20"/>
    <w:rsid w:val="003B0075"/>
    <w:rPr>
      <w:b/>
      <w:sz w:val="24"/>
      <w:lang w:val="es-ES_tradnl"/>
    </w:rPr>
  </w:style>
  <w:style w:type="character" w:customStyle="1" w:styleId="Style6Car">
    <w:name w:val="Style6 Car"/>
    <w:basedOn w:val="S1-Header2Car"/>
    <w:link w:val="Style6"/>
    <w:rsid w:val="003B0075"/>
    <w:rPr>
      <w:b/>
      <w:sz w:val="24"/>
      <w:lang w:val="es-ES_tradnl"/>
    </w:rPr>
  </w:style>
  <w:style w:type="paragraph" w:styleId="TOC7">
    <w:name w:val="toc 7"/>
    <w:basedOn w:val="Normal"/>
    <w:next w:val="Normal"/>
    <w:autoRedefine/>
    <w:uiPriority w:val="39"/>
    <w:unhideWhenUsed/>
    <w:rsid w:val="00930039"/>
    <w:pPr>
      <w:ind w:left="1000"/>
    </w:pPr>
    <w:rPr>
      <w:rFonts w:ascii="Calibri" w:hAnsi="Calibri" w:cs="Calibri"/>
    </w:rPr>
  </w:style>
  <w:style w:type="paragraph" w:styleId="TOC8">
    <w:name w:val="toc 8"/>
    <w:basedOn w:val="Normal"/>
    <w:next w:val="Normal"/>
    <w:autoRedefine/>
    <w:uiPriority w:val="39"/>
    <w:unhideWhenUsed/>
    <w:rsid w:val="00930039"/>
    <w:pPr>
      <w:ind w:left="1200"/>
    </w:pPr>
    <w:rPr>
      <w:rFonts w:ascii="Calibri" w:hAnsi="Calibri" w:cs="Calibri"/>
    </w:rPr>
  </w:style>
  <w:style w:type="paragraph" w:styleId="TOC9">
    <w:name w:val="toc 9"/>
    <w:basedOn w:val="Normal"/>
    <w:next w:val="Normal"/>
    <w:autoRedefine/>
    <w:uiPriority w:val="39"/>
    <w:unhideWhenUsed/>
    <w:rsid w:val="00930039"/>
    <w:pPr>
      <w:ind w:left="1400"/>
    </w:pPr>
    <w:rPr>
      <w:rFonts w:ascii="Calibri" w:hAnsi="Calibri" w:cs="Calibri"/>
    </w:rPr>
  </w:style>
  <w:style w:type="paragraph" w:customStyle="1" w:styleId="Style7">
    <w:name w:val="Style7"/>
    <w:basedOn w:val="SectionXHeader3"/>
    <w:link w:val="Style7Car"/>
    <w:qFormat/>
    <w:rsid w:val="007529EF"/>
  </w:style>
  <w:style w:type="paragraph" w:customStyle="1" w:styleId="plane">
    <w:name w:val="plane"/>
    <w:basedOn w:val="Normal"/>
    <w:rsid w:val="0042579C"/>
    <w:pPr>
      <w:suppressAutoHyphens/>
      <w:jc w:val="both"/>
    </w:pPr>
    <w:rPr>
      <w:rFonts w:ascii="Tms Rmn" w:hAnsi="Tms Rmn"/>
      <w:sz w:val="24"/>
      <w:lang w:val="en-US" w:eastAsia="en-US"/>
    </w:rPr>
  </w:style>
  <w:style w:type="character" w:customStyle="1" w:styleId="SectionXHeader3Car">
    <w:name w:val="Section X Header 3 Car"/>
    <w:link w:val="SectionXHeader3"/>
    <w:rsid w:val="007529EF"/>
    <w:rPr>
      <w:b/>
      <w:kern w:val="28"/>
      <w:sz w:val="28"/>
    </w:rPr>
  </w:style>
  <w:style w:type="character" w:customStyle="1" w:styleId="Style7Car">
    <w:name w:val="Style7 Car"/>
    <w:basedOn w:val="SectionXHeader3Car"/>
    <w:link w:val="Style7"/>
    <w:rsid w:val="007529EF"/>
    <w:rPr>
      <w:b/>
      <w:kern w:val="28"/>
      <w:sz w:val="28"/>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link w:val="FootnoteText"/>
    <w:uiPriority w:val="99"/>
    <w:rsid w:val="0055667E"/>
    <w:rPr>
      <w:lang w:val="es-ES_tradnl"/>
    </w:rPr>
  </w:style>
  <w:style w:type="paragraph" w:customStyle="1" w:styleId="StyleHeading4Sub-ClauseSub-paragraphClauseSubSubNoNameAft">
    <w:name w:val="Style Heading 4Sub-Clause Sub-paragraphClauseSubSub_No&amp;Name + Aft..."/>
    <w:basedOn w:val="Heading4"/>
    <w:rsid w:val="00D65086"/>
    <w:pPr>
      <w:keepNext/>
      <w:numPr>
        <w:ilvl w:val="0"/>
        <w:numId w:val="0"/>
      </w:numPr>
      <w:tabs>
        <w:tab w:val="left" w:pos="1512"/>
      </w:tabs>
      <w:spacing w:after="180"/>
      <w:ind w:left="1512" w:right="18" w:hanging="540"/>
    </w:pPr>
    <w:rPr>
      <w:b/>
      <w:bCs/>
      <w:lang w:eastAsia="en-US"/>
    </w:rPr>
  </w:style>
  <w:style w:type="paragraph" w:styleId="ListParagraph">
    <w:name w:val="List Paragraph"/>
    <w:aliases w:val="Citation List,본문(내용),List Paragraph (numbered (a)),Colorful List - Accent 11,figure,Liste 1,Paragraphe 2,Paragraphe  revu,Paragraphe de liste1,- List tir,Puces,References,liste 1,puce 1,style11,Titre1,Paragraphe de liste11,Bullet L1"/>
    <w:basedOn w:val="Normal"/>
    <w:link w:val="ListParagraphChar"/>
    <w:uiPriority w:val="34"/>
    <w:qFormat/>
    <w:rsid w:val="00146F8A"/>
    <w:pPr>
      <w:ind w:left="708"/>
    </w:pPr>
  </w:style>
  <w:style w:type="character" w:customStyle="1" w:styleId="FooterChar">
    <w:name w:val="Footer Char"/>
    <w:link w:val="Footer"/>
    <w:rsid w:val="00DD27DF"/>
    <w:rPr>
      <w:sz w:val="24"/>
      <w:lang w:val="es-ES_tradnl"/>
    </w:rPr>
  </w:style>
  <w:style w:type="character" w:customStyle="1" w:styleId="BodyTextIndentChar">
    <w:name w:val="Body Text Indent Char"/>
    <w:link w:val="BodyTextIndent"/>
    <w:rsid w:val="00466EB7"/>
    <w:rPr>
      <w:sz w:val="24"/>
      <w:lang w:val="es-ES_tradnl"/>
    </w:rPr>
  </w:style>
  <w:style w:type="character" w:customStyle="1" w:styleId="Heading2Char">
    <w:name w:val="Heading 2 Char"/>
    <w:aliases w:val="Title Header2 Char,Clause_No&amp;Name Char"/>
    <w:link w:val="Heading2"/>
    <w:rsid w:val="00A91522"/>
    <w:rPr>
      <w:b/>
      <w:sz w:val="24"/>
    </w:rPr>
  </w:style>
  <w:style w:type="character" w:customStyle="1" w:styleId="HeaderChar">
    <w:name w:val="Header Char"/>
    <w:link w:val="Header"/>
    <w:uiPriority w:val="99"/>
    <w:rsid w:val="00254240"/>
    <w:rPr>
      <w:lang w:val="es-ES_tradnl"/>
    </w:rPr>
  </w:style>
  <w:style w:type="character" w:customStyle="1" w:styleId="Heading3Char1">
    <w:name w:val="Heading 3 Char1"/>
    <w:aliases w:val="Section Header3 Char,ClauseSub_No&amp;Name Char,Section Header3 Char Char Char Char Char Char,Section Header3 Char Char Char Char,Section Header3 Char Char Char1"/>
    <w:link w:val="Heading3"/>
    <w:rsid w:val="00E033CC"/>
    <w:rPr>
      <w:rFonts w:ascii="Arial" w:hAnsi="Arial" w:cs="Arial"/>
      <w:b/>
      <w:bCs/>
      <w:sz w:val="26"/>
      <w:szCs w:val="26"/>
    </w:rPr>
  </w:style>
  <w:style w:type="character" w:customStyle="1" w:styleId="Heading4Char">
    <w:name w:val="Heading 4 Char"/>
    <w:aliases w:val="Sub-Clause Sub-paragraph Char,ClauseSubSub_No&amp;Name Char, Sub-Clause Sub-paragraph Char"/>
    <w:link w:val="Heading4"/>
    <w:rsid w:val="00E033CC"/>
    <w:rPr>
      <w:sz w:val="24"/>
      <w:lang w:val="en-US"/>
    </w:rPr>
  </w:style>
  <w:style w:type="character" w:customStyle="1" w:styleId="Heading5Char">
    <w:name w:val="Heading 5 Char"/>
    <w:link w:val="Heading5"/>
    <w:rsid w:val="00E033CC"/>
    <w:rPr>
      <w:b/>
      <w:sz w:val="28"/>
      <w:lang w:val="es-ES_tradnl"/>
    </w:rPr>
  </w:style>
  <w:style w:type="character" w:customStyle="1" w:styleId="Heading6Char">
    <w:name w:val="Heading 6 Char"/>
    <w:link w:val="Heading6"/>
    <w:rsid w:val="00E033CC"/>
    <w:rPr>
      <w:i/>
      <w:sz w:val="22"/>
      <w:lang w:val="es-ES_tradnl"/>
    </w:rPr>
  </w:style>
  <w:style w:type="character" w:customStyle="1" w:styleId="Heading7Char">
    <w:name w:val="Heading 7 Char"/>
    <w:link w:val="Heading7"/>
    <w:rsid w:val="00E033CC"/>
    <w:rPr>
      <w:rFonts w:ascii="Arial" w:hAnsi="Arial"/>
      <w:lang w:val="es-ES_tradnl"/>
    </w:rPr>
  </w:style>
  <w:style w:type="character" w:customStyle="1" w:styleId="Heading8Char">
    <w:name w:val="Heading 8 Char"/>
    <w:link w:val="Heading8"/>
    <w:rsid w:val="00E033CC"/>
    <w:rPr>
      <w:rFonts w:ascii="Arial" w:hAnsi="Arial"/>
      <w:i/>
      <w:lang w:val="es-ES_tradnl"/>
    </w:rPr>
  </w:style>
  <w:style w:type="character" w:customStyle="1" w:styleId="Heading9Char">
    <w:name w:val="Heading 9 Char"/>
    <w:link w:val="Heading9"/>
    <w:rsid w:val="00E033CC"/>
    <w:rPr>
      <w:rFonts w:ascii="Arial" w:hAnsi="Arial"/>
      <w:b/>
      <w:i/>
      <w:sz w:val="18"/>
      <w:lang w:val="es-ES_tradnl"/>
    </w:rPr>
  </w:style>
  <w:style w:type="character" w:customStyle="1" w:styleId="a1">
    <w:name w:val="a1"/>
    <w:rsid w:val="00E033CC"/>
    <w:rPr>
      <w:rFonts w:ascii="Courier" w:hAnsi="Courier" w:cs="Times New Roman"/>
      <w:sz w:val="20"/>
      <w:lang w:val="en-US"/>
    </w:rPr>
  </w:style>
  <w:style w:type="paragraph" w:styleId="Index1">
    <w:name w:val="index 1"/>
    <w:basedOn w:val="Normal"/>
    <w:next w:val="Normal"/>
    <w:rsid w:val="00E033CC"/>
    <w:pPr>
      <w:tabs>
        <w:tab w:val="left" w:leader="dot" w:pos="9000"/>
        <w:tab w:val="right" w:pos="9360"/>
      </w:tabs>
      <w:suppressAutoHyphens/>
      <w:overflowPunct w:val="0"/>
      <w:autoSpaceDE w:val="0"/>
      <w:autoSpaceDN w:val="0"/>
      <w:adjustRightInd w:val="0"/>
      <w:ind w:left="1440" w:right="720" w:hanging="1440"/>
      <w:jc w:val="both"/>
      <w:textAlignment w:val="baseline"/>
    </w:pPr>
    <w:rPr>
      <w:sz w:val="24"/>
    </w:rPr>
  </w:style>
  <w:style w:type="paragraph" w:styleId="Index2">
    <w:name w:val="index 2"/>
    <w:basedOn w:val="Normal"/>
    <w:next w:val="Normal"/>
    <w:uiPriority w:val="99"/>
    <w:semiHidden/>
    <w:rsid w:val="00E033CC"/>
    <w:pPr>
      <w:tabs>
        <w:tab w:val="left" w:leader="dot" w:pos="9000"/>
        <w:tab w:val="right" w:pos="9360"/>
      </w:tabs>
      <w:suppressAutoHyphens/>
      <w:overflowPunct w:val="0"/>
      <w:autoSpaceDE w:val="0"/>
      <w:autoSpaceDN w:val="0"/>
      <w:adjustRightInd w:val="0"/>
      <w:ind w:left="1440" w:right="720" w:hanging="720"/>
      <w:jc w:val="both"/>
      <w:textAlignment w:val="baseline"/>
    </w:pPr>
    <w:rPr>
      <w:sz w:val="24"/>
    </w:rPr>
  </w:style>
  <w:style w:type="paragraph" w:styleId="TOAHeading">
    <w:name w:val="toa heading"/>
    <w:basedOn w:val="Normal"/>
    <w:next w:val="Normal"/>
    <w:rsid w:val="00E033CC"/>
    <w:pPr>
      <w:tabs>
        <w:tab w:val="left" w:pos="9000"/>
        <w:tab w:val="right" w:pos="9360"/>
      </w:tabs>
      <w:suppressAutoHyphens/>
      <w:overflowPunct w:val="0"/>
      <w:autoSpaceDE w:val="0"/>
      <w:autoSpaceDN w:val="0"/>
      <w:adjustRightInd w:val="0"/>
      <w:jc w:val="both"/>
      <w:textAlignment w:val="baseline"/>
    </w:pPr>
    <w:rPr>
      <w:sz w:val="24"/>
    </w:rPr>
  </w:style>
  <w:style w:type="paragraph" w:styleId="Caption">
    <w:name w:val="caption"/>
    <w:basedOn w:val="Normal"/>
    <w:next w:val="Normal"/>
    <w:qFormat/>
    <w:rsid w:val="00E033CC"/>
    <w:pPr>
      <w:suppressAutoHyphens/>
      <w:overflowPunct w:val="0"/>
      <w:autoSpaceDE w:val="0"/>
      <w:autoSpaceDN w:val="0"/>
      <w:adjustRightInd w:val="0"/>
      <w:jc w:val="both"/>
      <w:textAlignment w:val="baseline"/>
    </w:pPr>
    <w:rPr>
      <w:sz w:val="24"/>
    </w:rPr>
  </w:style>
  <w:style w:type="character" w:customStyle="1" w:styleId="EquationCaption">
    <w:name w:val="_Equation Caption"/>
    <w:rsid w:val="00E033CC"/>
  </w:style>
  <w:style w:type="character" w:styleId="EndnoteReference">
    <w:name w:val="endnote reference"/>
    <w:rsid w:val="00E033CC"/>
    <w:rPr>
      <w:rFonts w:cs="Times New Roman"/>
      <w:vertAlign w:val="superscript"/>
    </w:rPr>
  </w:style>
  <w:style w:type="paragraph" w:customStyle="1" w:styleId="Head21">
    <w:name w:val="Head 2.1"/>
    <w:basedOn w:val="Normal"/>
    <w:rsid w:val="00E033CC"/>
    <w:pPr>
      <w:suppressAutoHyphens/>
      <w:overflowPunct w:val="0"/>
      <w:autoSpaceDE w:val="0"/>
      <w:autoSpaceDN w:val="0"/>
      <w:adjustRightInd w:val="0"/>
      <w:jc w:val="center"/>
      <w:textAlignment w:val="baseline"/>
    </w:pPr>
    <w:rPr>
      <w:b/>
      <w:sz w:val="28"/>
    </w:rPr>
  </w:style>
  <w:style w:type="paragraph" w:customStyle="1" w:styleId="Head32">
    <w:name w:val="Head 3.2"/>
    <w:basedOn w:val="Normal"/>
    <w:link w:val="Head32Char"/>
    <w:rsid w:val="00E033CC"/>
    <w:pPr>
      <w:tabs>
        <w:tab w:val="left" w:pos="360"/>
      </w:tabs>
      <w:suppressAutoHyphens/>
      <w:overflowPunct w:val="0"/>
      <w:autoSpaceDE w:val="0"/>
      <w:autoSpaceDN w:val="0"/>
      <w:adjustRightInd w:val="0"/>
      <w:ind w:left="360" w:hanging="360"/>
      <w:textAlignment w:val="baseline"/>
    </w:pPr>
    <w:rPr>
      <w:b/>
      <w:sz w:val="24"/>
    </w:rPr>
  </w:style>
  <w:style w:type="paragraph" w:customStyle="1" w:styleId="Head31">
    <w:name w:val="Head 3.1"/>
    <w:basedOn w:val="Normal"/>
    <w:rsid w:val="00E033CC"/>
    <w:pPr>
      <w:suppressAutoHyphens/>
      <w:overflowPunct w:val="0"/>
      <w:autoSpaceDE w:val="0"/>
      <w:autoSpaceDN w:val="0"/>
      <w:adjustRightInd w:val="0"/>
      <w:jc w:val="center"/>
      <w:textAlignment w:val="baseline"/>
    </w:pPr>
    <w:rPr>
      <w:b/>
      <w:sz w:val="28"/>
    </w:rPr>
  </w:style>
  <w:style w:type="paragraph" w:customStyle="1" w:styleId="explanatoryclause">
    <w:name w:val="explanatory_clause"/>
    <w:basedOn w:val="Normal"/>
    <w:rsid w:val="00E033CC"/>
    <w:pPr>
      <w:suppressAutoHyphens/>
      <w:overflowPunct w:val="0"/>
      <w:autoSpaceDE w:val="0"/>
      <w:autoSpaceDN w:val="0"/>
      <w:adjustRightInd w:val="0"/>
      <w:spacing w:after="240"/>
      <w:ind w:left="738" w:right="-14" w:hanging="738"/>
      <w:textAlignment w:val="baseline"/>
    </w:pPr>
    <w:rPr>
      <w:rFonts w:ascii="Arial" w:hAnsi="Arial"/>
      <w:sz w:val="22"/>
      <w:lang w:val="en-US"/>
    </w:rPr>
  </w:style>
  <w:style w:type="character" w:customStyle="1" w:styleId="TitleChar">
    <w:name w:val="Title Char"/>
    <w:link w:val="Title"/>
    <w:rsid w:val="00E033CC"/>
    <w:rPr>
      <w:b/>
      <w:sz w:val="48"/>
      <w:lang w:val="es-ES_tradnl"/>
    </w:rPr>
  </w:style>
  <w:style w:type="paragraph" w:customStyle="1" w:styleId="BodyText21">
    <w:name w:val="Body Text 21"/>
    <w:basedOn w:val="Normal"/>
    <w:rsid w:val="00E033CC"/>
    <w:pPr>
      <w:overflowPunct w:val="0"/>
      <w:autoSpaceDE w:val="0"/>
      <w:autoSpaceDN w:val="0"/>
      <w:adjustRightInd w:val="0"/>
      <w:spacing w:before="120" w:after="120"/>
      <w:jc w:val="center"/>
      <w:textAlignment w:val="baseline"/>
    </w:pPr>
    <w:rPr>
      <w:b/>
      <w:sz w:val="28"/>
      <w:lang w:val="es-ES_tradnl"/>
    </w:rPr>
  </w:style>
  <w:style w:type="character" w:customStyle="1" w:styleId="BodyTextIndent3Char">
    <w:name w:val="Body Text Indent 3 Char"/>
    <w:link w:val="BodyTextIndent3"/>
    <w:rsid w:val="00E033CC"/>
    <w:rPr>
      <w:sz w:val="24"/>
    </w:rPr>
  </w:style>
  <w:style w:type="character" w:customStyle="1" w:styleId="BodyTextIndent2Char">
    <w:name w:val="Body Text Indent 2 Char"/>
    <w:link w:val="BodyTextIndent2"/>
    <w:rsid w:val="00E033CC"/>
    <w:rPr>
      <w:sz w:val="24"/>
    </w:rPr>
  </w:style>
  <w:style w:type="character" w:customStyle="1" w:styleId="BodyTextChar">
    <w:name w:val="Body Text Char"/>
    <w:link w:val="BodyText"/>
    <w:uiPriority w:val="99"/>
    <w:rsid w:val="00E033CC"/>
    <w:rPr>
      <w:sz w:val="24"/>
      <w:lang w:val="es-ES_tradnl"/>
    </w:rPr>
  </w:style>
  <w:style w:type="character" w:customStyle="1" w:styleId="BodyText3Char">
    <w:name w:val="Body Text 3 Char"/>
    <w:link w:val="BodyText3"/>
    <w:rsid w:val="00E033CC"/>
    <w:rPr>
      <w:rFonts w:ascii="Times New Roman Bold" w:hAnsi="Times New Roman Bold"/>
      <w:spacing w:val="80"/>
      <w:sz w:val="40"/>
    </w:rPr>
  </w:style>
  <w:style w:type="paragraph" w:styleId="DocumentMap">
    <w:name w:val="Document Map"/>
    <w:basedOn w:val="Normal"/>
    <w:link w:val="DocumentMapChar"/>
    <w:rsid w:val="00E033CC"/>
    <w:pPr>
      <w:shd w:val="clear" w:color="auto" w:fill="000080"/>
      <w:overflowPunct w:val="0"/>
      <w:autoSpaceDE w:val="0"/>
      <w:autoSpaceDN w:val="0"/>
      <w:adjustRightInd w:val="0"/>
      <w:textAlignment w:val="baseline"/>
    </w:pPr>
    <w:rPr>
      <w:rFonts w:ascii="Tahoma" w:hAnsi="Tahoma"/>
      <w:sz w:val="24"/>
    </w:rPr>
  </w:style>
  <w:style w:type="character" w:customStyle="1" w:styleId="DocumentMapChar">
    <w:name w:val="Document Map Char"/>
    <w:link w:val="DocumentMap"/>
    <w:rsid w:val="00E033CC"/>
    <w:rPr>
      <w:rFonts w:ascii="Tahoma" w:hAnsi="Tahoma"/>
      <w:sz w:val="24"/>
      <w:shd w:val="clear" w:color="auto" w:fill="000080"/>
    </w:rPr>
  </w:style>
  <w:style w:type="paragraph" w:customStyle="1" w:styleId="Sub-ClauseText">
    <w:name w:val="Sub-Clause Text"/>
    <w:basedOn w:val="Normal"/>
    <w:rsid w:val="00E033CC"/>
    <w:pPr>
      <w:overflowPunct w:val="0"/>
      <w:autoSpaceDE w:val="0"/>
      <w:autoSpaceDN w:val="0"/>
      <w:adjustRightInd w:val="0"/>
      <w:spacing w:before="120" w:after="120"/>
      <w:jc w:val="both"/>
      <w:textAlignment w:val="baseline"/>
    </w:pPr>
    <w:rPr>
      <w:spacing w:val="-4"/>
      <w:sz w:val="24"/>
      <w:lang w:val="en-US"/>
    </w:rPr>
  </w:style>
  <w:style w:type="paragraph" w:customStyle="1" w:styleId="SectionVIHeader">
    <w:name w:val="Section VI. Header"/>
    <w:basedOn w:val="SectionVHeader"/>
    <w:rsid w:val="00E033CC"/>
    <w:pPr>
      <w:overflowPunct w:val="0"/>
      <w:autoSpaceDE w:val="0"/>
      <w:autoSpaceDN w:val="0"/>
      <w:adjustRightInd w:val="0"/>
      <w:textAlignment w:val="baseline"/>
    </w:pPr>
    <w:rPr>
      <w:lang w:val="en-US"/>
    </w:rPr>
  </w:style>
  <w:style w:type="character" w:customStyle="1" w:styleId="BalloonTextChar">
    <w:name w:val="Balloon Text Char"/>
    <w:link w:val="BalloonText"/>
    <w:rsid w:val="00E033CC"/>
    <w:rPr>
      <w:rFonts w:ascii="Tahoma" w:hAnsi="Tahoma" w:cs="Tahoma"/>
      <w:sz w:val="16"/>
      <w:szCs w:val="16"/>
    </w:rPr>
  </w:style>
  <w:style w:type="character" w:customStyle="1" w:styleId="Parahead">
    <w:name w:val="Para head"/>
    <w:rsid w:val="00E033CC"/>
    <w:rPr>
      <w:rFonts w:cs="Times New Roman"/>
      <w:sz w:val="20"/>
    </w:rPr>
  </w:style>
  <w:style w:type="paragraph" w:customStyle="1" w:styleId="Part">
    <w:name w:val="Part"/>
    <w:basedOn w:val="Normal"/>
    <w:next w:val="Normal"/>
    <w:rsid w:val="00E033CC"/>
    <w:pPr>
      <w:suppressAutoHyphens/>
      <w:overflowPunct w:val="0"/>
      <w:autoSpaceDE w:val="0"/>
      <w:autoSpaceDN w:val="0"/>
      <w:adjustRightInd w:val="0"/>
      <w:spacing w:before="1200"/>
      <w:jc w:val="center"/>
      <w:textAlignment w:val="baseline"/>
    </w:pPr>
    <w:rPr>
      <w:b/>
      <w:sz w:val="56"/>
    </w:rPr>
  </w:style>
  <w:style w:type="paragraph" w:customStyle="1" w:styleId="StyleHeader1-ClausesLeft0Firstline0">
    <w:name w:val="Style Header 1 - Clauses + Left:  0&quot; First line:  0&quot;"/>
    <w:basedOn w:val="Header1-Clauses"/>
    <w:rsid w:val="00E033CC"/>
    <w:pPr>
      <w:tabs>
        <w:tab w:val="clear" w:pos="720"/>
        <w:tab w:val="left" w:pos="432"/>
      </w:tabs>
      <w:overflowPunct w:val="0"/>
      <w:autoSpaceDE w:val="0"/>
      <w:autoSpaceDN w:val="0"/>
      <w:adjustRightInd w:val="0"/>
      <w:ind w:left="432" w:hanging="432"/>
      <w:textAlignment w:val="baseline"/>
    </w:pPr>
    <w:rPr>
      <w:bCs/>
    </w:rPr>
  </w:style>
  <w:style w:type="paragraph" w:customStyle="1" w:styleId="SectionIVHeader">
    <w:name w:val="Section IV Header"/>
    <w:basedOn w:val="SectionVHeader"/>
    <w:link w:val="SectionIVHeaderChar"/>
    <w:rsid w:val="00E033CC"/>
    <w:pPr>
      <w:overflowPunct w:val="0"/>
      <w:autoSpaceDE w:val="0"/>
      <w:autoSpaceDN w:val="0"/>
      <w:adjustRightInd w:val="0"/>
      <w:textAlignment w:val="baseline"/>
    </w:pPr>
    <w:rPr>
      <w:lang w:val="fr-FR"/>
    </w:rPr>
  </w:style>
  <w:style w:type="paragraph" w:customStyle="1" w:styleId="SectionIVHeader-2">
    <w:name w:val="Section IV Header - 2"/>
    <w:basedOn w:val="Head81"/>
    <w:link w:val="SectionIVHeader-2Char"/>
    <w:rsid w:val="00E033CC"/>
  </w:style>
  <w:style w:type="paragraph" w:customStyle="1" w:styleId="StyleSectionIVHeader-2Centered">
    <w:name w:val="Style Section IV Header - 2 + Centered"/>
    <w:basedOn w:val="SectionIVHeader-2"/>
    <w:rsid w:val="00E033CC"/>
    <w:rPr>
      <w:bCs/>
    </w:rPr>
  </w:style>
  <w:style w:type="paragraph" w:customStyle="1" w:styleId="SectionIXHeading">
    <w:name w:val="Section IX Heading"/>
    <w:basedOn w:val="Head81"/>
    <w:rsid w:val="00E033CC"/>
    <w:pPr>
      <w:spacing w:before="240" w:after="240"/>
    </w:pPr>
    <w:rPr>
      <w:sz w:val="32"/>
    </w:rPr>
  </w:style>
  <w:style w:type="paragraph" w:customStyle="1" w:styleId="Section1Header1">
    <w:name w:val="Section 1 Header 1"/>
    <w:basedOn w:val="BodyText21"/>
    <w:link w:val="Section1Header1Char"/>
    <w:rsid w:val="00E033CC"/>
    <w:rPr>
      <w:lang w:val="fr-FR"/>
    </w:rPr>
  </w:style>
  <w:style w:type="paragraph" w:styleId="NormalWeb">
    <w:name w:val="Normal (Web)"/>
    <w:basedOn w:val="Normal"/>
    <w:uiPriority w:val="99"/>
    <w:rsid w:val="00E033CC"/>
    <w:pPr>
      <w:spacing w:before="100" w:beforeAutospacing="1" w:after="100" w:afterAutospacing="1"/>
    </w:pPr>
    <w:rPr>
      <w:sz w:val="24"/>
      <w:szCs w:val="24"/>
    </w:rPr>
  </w:style>
  <w:style w:type="paragraph" w:customStyle="1" w:styleId="UG-Heading1">
    <w:name w:val="UG - Heading 1"/>
    <w:basedOn w:val="Heading1"/>
    <w:rsid w:val="00E033CC"/>
    <w:pPr>
      <w:keepNext/>
    </w:pPr>
    <w:rPr>
      <w:sz w:val="36"/>
    </w:rPr>
  </w:style>
  <w:style w:type="paragraph" w:customStyle="1" w:styleId="UG-Heading2">
    <w:name w:val="UG - Heading 2"/>
    <w:basedOn w:val="Heading2"/>
    <w:rsid w:val="00E033CC"/>
    <w:pPr>
      <w:keepNext w:val="0"/>
      <w:tabs>
        <w:tab w:val="clear" w:pos="1350"/>
        <w:tab w:val="left" w:pos="619"/>
      </w:tabs>
      <w:spacing w:after="200"/>
      <w:jc w:val="center"/>
    </w:pPr>
    <w:rPr>
      <w:rFonts w:ascii="Times New Roman Bold" w:hAnsi="Times New Roman Bold"/>
      <w:sz w:val="28"/>
      <w:szCs w:val="28"/>
    </w:rPr>
  </w:style>
  <w:style w:type="paragraph" w:customStyle="1" w:styleId="UG-Header">
    <w:name w:val="UG - Header"/>
    <w:basedOn w:val="Normal"/>
    <w:rsid w:val="00E033CC"/>
    <w:pPr>
      <w:suppressAutoHyphens/>
      <w:overflowPunct w:val="0"/>
      <w:autoSpaceDE w:val="0"/>
      <w:autoSpaceDN w:val="0"/>
      <w:adjustRightInd w:val="0"/>
      <w:jc w:val="center"/>
      <w:textAlignment w:val="baseline"/>
    </w:pPr>
    <w:rPr>
      <w:b/>
      <w:sz w:val="72"/>
    </w:rPr>
  </w:style>
  <w:style w:type="character" w:styleId="CommentReference">
    <w:name w:val="annotation reference"/>
    <w:uiPriority w:val="99"/>
    <w:rsid w:val="00E033CC"/>
    <w:rPr>
      <w:rFonts w:cs="Times New Roman"/>
      <w:sz w:val="16"/>
      <w:szCs w:val="16"/>
    </w:rPr>
  </w:style>
  <w:style w:type="paragraph" w:styleId="CommentText">
    <w:name w:val="annotation text"/>
    <w:basedOn w:val="Normal"/>
    <w:link w:val="CommentTextChar"/>
    <w:uiPriority w:val="99"/>
    <w:rsid w:val="00E033CC"/>
    <w:pPr>
      <w:suppressAutoHyphens/>
      <w:overflowPunct w:val="0"/>
      <w:autoSpaceDE w:val="0"/>
      <w:autoSpaceDN w:val="0"/>
      <w:adjustRightInd w:val="0"/>
      <w:jc w:val="both"/>
      <w:textAlignment w:val="baseline"/>
    </w:pPr>
  </w:style>
  <w:style w:type="character" w:customStyle="1" w:styleId="CommentTextChar">
    <w:name w:val="Comment Text Char"/>
    <w:basedOn w:val="DefaultParagraphFont"/>
    <w:link w:val="CommentText"/>
    <w:uiPriority w:val="99"/>
    <w:rsid w:val="00E033CC"/>
  </w:style>
  <w:style w:type="paragraph" w:styleId="CommentSubject">
    <w:name w:val="annotation subject"/>
    <w:basedOn w:val="CommentText"/>
    <w:next w:val="CommentText"/>
    <w:link w:val="CommentSubjectChar"/>
    <w:semiHidden/>
    <w:rsid w:val="00E033CC"/>
    <w:rPr>
      <w:b/>
      <w:bCs/>
    </w:rPr>
  </w:style>
  <w:style w:type="character" w:customStyle="1" w:styleId="CommentSubjectChar">
    <w:name w:val="Comment Subject Char"/>
    <w:link w:val="CommentSubject"/>
    <w:semiHidden/>
    <w:rsid w:val="00E033CC"/>
    <w:rPr>
      <w:b/>
      <w:bCs/>
    </w:rPr>
  </w:style>
  <w:style w:type="paragraph" w:styleId="IndexHeading">
    <w:name w:val="index heading"/>
    <w:basedOn w:val="Normal"/>
    <w:next w:val="Index1"/>
    <w:rsid w:val="00E033CC"/>
    <w:rPr>
      <w:lang w:val="en-US" w:eastAsia="en-US"/>
    </w:rPr>
  </w:style>
  <w:style w:type="paragraph" w:customStyle="1" w:styleId="Technical4">
    <w:name w:val="Technical 4"/>
    <w:rsid w:val="00E033CC"/>
    <w:pPr>
      <w:tabs>
        <w:tab w:val="left" w:pos="-720"/>
      </w:tabs>
      <w:suppressAutoHyphens/>
    </w:pPr>
    <w:rPr>
      <w:rFonts w:ascii="Times" w:hAnsi="Times"/>
      <w:b/>
      <w:sz w:val="24"/>
      <w:lang w:val="en-US" w:eastAsia="en-US"/>
    </w:rPr>
  </w:style>
  <w:style w:type="paragraph" w:styleId="HTMLPreformatted">
    <w:name w:val="HTML Preformatted"/>
    <w:basedOn w:val="Normal"/>
    <w:link w:val="HTMLPreformattedChar"/>
    <w:uiPriority w:val="99"/>
    <w:rsid w:val="00E03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PreformattedChar">
    <w:name w:val="HTML Preformatted Char"/>
    <w:link w:val="HTMLPreformatted"/>
    <w:uiPriority w:val="99"/>
    <w:rsid w:val="00E033CC"/>
    <w:rPr>
      <w:rFonts w:ascii="Courier New" w:hAnsi="Courier New" w:cs="Courier New"/>
      <w:lang w:val="en-US" w:eastAsia="en-US"/>
    </w:rPr>
  </w:style>
  <w:style w:type="paragraph" w:customStyle="1" w:styleId="ClauseSubPara">
    <w:name w:val="ClauseSub_Para"/>
    <w:link w:val="ClauseSubParaChar"/>
    <w:rsid w:val="00E033CC"/>
    <w:pPr>
      <w:spacing w:before="60" w:after="60"/>
      <w:ind w:left="2268"/>
    </w:pPr>
    <w:rPr>
      <w:sz w:val="22"/>
      <w:szCs w:val="22"/>
      <w:lang w:val="en-GB" w:eastAsia="en-US"/>
    </w:rPr>
  </w:style>
  <w:style w:type="paragraph" w:customStyle="1" w:styleId="SectionVHeading2">
    <w:name w:val="Section V. Heading 2"/>
    <w:basedOn w:val="SectionVHeader"/>
    <w:rsid w:val="00E033CC"/>
    <w:pPr>
      <w:spacing w:before="120" w:after="200"/>
    </w:pPr>
    <w:rPr>
      <w:sz w:val="28"/>
      <w:lang w:eastAsia="en-US"/>
    </w:rPr>
  </w:style>
  <w:style w:type="paragraph" w:customStyle="1" w:styleId="UGHeader1">
    <w:name w:val="UG Header 1"/>
    <w:basedOn w:val="Heading1"/>
    <w:next w:val="Normal"/>
    <w:rsid w:val="00E033CC"/>
    <w:pPr>
      <w:suppressAutoHyphens/>
      <w:spacing w:before="240" w:after="240"/>
    </w:pPr>
    <w:rPr>
      <w:rFonts w:ascii="Times New Roman Bold" w:hAnsi="Times New Roman Bold"/>
      <w:kern w:val="0"/>
      <w:sz w:val="36"/>
      <w:lang w:val="en-US" w:eastAsia="en-US"/>
    </w:rPr>
  </w:style>
  <w:style w:type="paragraph" w:customStyle="1" w:styleId="Rvision1">
    <w:name w:val="Révision1"/>
    <w:hidden/>
    <w:uiPriority w:val="99"/>
    <w:semiHidden/>
    <w:rsid w:val="00E033CC"/>
    <w:rPr>
      <w:sz w:val="24"/>
    </w:rPr>
  </w:style>
  <w:style w:type="paragraph" w:customStyle="1" w:styleId="En-ttedetabledesmatires1">
    <w:name w:val="En-tête de table des matières1"/>
    <w:basedOn w:val="Heading1"/>
    <w:next w:val="Normal"/>
    <w:uiPriority w:val="39"/>
    <w:semiHidden/>
    <w:unhideWhenUsed/>
    <w:qFormat/>
    <w:rsid w:val="00E033CC"/>
    <w:pPr>
      <w:keepNext/>
      <w:keepLines/>
      <w:spacing w:before="480" w:after="0" w:line="276" w:lineRule="auto"/>
      <w:jc w:val="left"/>
      <w:outlineLvl w:val="9"/>
    </w:pPr>
    <w:rPr>
      <w:rFonts w:ascii="Cambria" w:hAnsi="Cambria"/>
      <w:bCs/>
      <w:color w:val="365F91"/>
      <w:kern w:val="0"/>
      <w:sz w:val="28"/>
      <w:szCs w:val="28"/>
      <w:lang w:val="en-US" w:eastAsia="en-US"/>
    </w:rPr>
  </w:style>
  <w:style w:type="paragraph" w:styleId="Revision">
    <w:name w:val="Revision"/>
    <w:hidden/>
    <w:uiPriority w:val="99"/>
    <w:semiHidden/>
    <w:rsid w:val="00E033CC"/>
    <w:rPr>
      <w:sz w:val="24"/>
    </w:rPr>
  </w:style>
  <w:style w:type="paragraph" w:styleId="EndnoteText">
    <w:name w:val="endnote text"/>
    <w:basedOn w:val="Normal"/>
    <w:link w:val="EndnoteTextChar"/>
    <w:unhideWhenUsed/>
    <w:rsid w:val="00E033CC"/>
    <w:pPr>
      <w:suppressAutoHyphens/>
      <w:overflowPunct w:val="0"/>
      <w:autoSpaceDE w:val="0"/>
      <w:autoSpaceDN w:val="0"/>
      <w:adjustRightInd w:val="0"/>
      <w:jc w:val="both"/>
      <w:textAlignment w:val="baseline"/>
    </w:pPr>
  </w:style>
  <w:style w:type="character" w:customStyle="1" w:styleId="EndnoteTextChar">
    <w:name w:val="Endnote Text Char"/>
    <w:basedOn w:val="DefaultParagraphFont"/>
    <w:link w:val="EndnoteText"/>
    <w:rsid w:val="00E033CC"/>
  </w:style>
  <w:style w:type="paragraph" w:customStyle="1" w:styleId="UG-Title">
    <w:name w:val="UG-Title"/>
    <w:basedOn w:val="Subtitle"/>
    <w:qFormat/>
    <w:rsid w:val="00E033CC"/>
    <w:pPr>
      <w:overflowPunct w:val="0"/>
      <w:autoSpaceDE w:val="0"/>
      <w:autoSpaceDN w:val="0"/>
      <w:adjustRightInd w:val="0"/>
      <w:textAlignment w:val="baseline"/>
    </w:pPr>
  </w:style>
  <w:style w:type="paragraph" w:customStyle="1" w:styleId="UG-SectionIVHeader">
    <w:name w:val="UG-Section IV Header"/>
    <w:basedOn w:val="SectionIVHeader"/>
    <w:qFormat/>
    <w:rsid w:val="00E033CC"/>
  </w:style>
  <w:style w:type="paragraph" w:customStyle="1" w:styleId="UG-SectionIVHeader-2">
    <w:name w:val="UG-Section IV Header - 2"/>
    <w:basedOn w:val="SectionIVHeader-2"/>
    <w:qFormat/>
    <w:rsid w:val="00E033CC"/>
  </w:style>
  <w:style w:type="character" w:customStyle="1" w:styleId="Header2-SubClausesCar">
    <w:name w:val="Header 2 - SubClauses Car"/>
    <w:link w:val="Header2-SubClauses"/>
    <w:rsid w:val="00B56498"/>
    <w:rPr>
      <w:sz w:val="24"/>
      <w:lang w:val="es-ES_tradnl"/>
    </w:rPr>
  </w:style>
  <w:style w:type="character" w:customStyle="1" w:styleId="ListParagraphChar">
    <w:name w:val="List Paragraph Char"/>
    <w:aliases w:val="Citation List Char,본문(내용) Char,List Paragraph (numbered (a)) Char,Colorful List - Accent 11 Char,figure Char,Liste 1 Char,Paragraphe 2 Char,Paragraphe  revu Char,Paragraphe de liste1 Char,- List tir Char,Puces Char,References Char"/>
    <w:link w:val="ListParagraph"/>
    <w:uiPriority w:val="34"/>
    <w:locked/>
    <w:rsid w:val="00B56498"/>
  </w:style>
  <w:style w:type="paragraph" w:customStyle="1" w:styleId="Style9">
    <w:name w:val="Style9"/>
    <w:basedOn w:val="Normal"/>
    <w:link w:val="Style9Char"/>
    <w:qFormat/>
    <w:rsid w:val="001D2659"/>
    <w:pPr>
      <w:suppressAutoHyphens/>
      <w:spacing w:after="120"/>
      <w:ind w:left="533" w:right="-72" w:hanging="533"/>
    </w:pPr>
    <w:rPr>
      <w:sz w:val="24"/>
      <w:szCs w:val="24"/>
    </w:rPr>
  </w:style>
  <w:style w:type="character" w:customStyle="1" w:styleId="Style9Char">
    <w:name w:val="Style9 Char"/>
    <w:basedOn w:val="DefaultParagraphFont"/>
    <w:link w:val="Style9"/>
    <w:rsid w:val="001D2659"/>
    <w:rPr>
      <w:sz w:val="24"/>
      <w:szCs w:val="24"/>
    </w:rPr>
  </w:style>
  <w:style w:type="paragraph" w:customStyle="1" w:styleId="Style8">
    <w:name w:val="Style8"/>
    <w:basedOn w:val="Normal"/>
    <w:link w:val="Style8Char"/>
    <w:qFormat/>
    <w:rsid w:val="002F5F69"/>
    <w:pPr>
      <w:spacing w:after="120"/>
    </w:pPr>
    <w:rPr>
      <w:b/>
      <w:sz w:val="28"/>
      <w:szCs w:val="28"/>
    </w:rPr>
  </w:style>
  <w:style w:type="paragraph" w:customStyle="1" w:styleId="Style10">
    <w:name w:val="Style10"/>
    <w:basedOn w:val="Normal"/>
    <w:link w:val="Style10Char"/>
    <w:qFormat/>
    <w:rsid w:val="002F5F69"/>
    <w:pPr>
      <w:spacing w:after="120"/>
    </w:pPr>
    <w:rPr>
      <w:b/>
      <w:sz w:val="28"/>
      <w:szCs w:val="28"/>
    </w:rPr>
  </w:style>
  <w:style w:type="character" w:customStyle="1" w:styleId="Style8Char">
    <w:name w:val="Style8 Char"/>
    <w:basedOn w:val="DefaultParagraphFont"/>
    <w:link w:val="Style8"/>
    <w:rsid w:val="002F5F69"/>
    <w:rPr>
      <w:b/>
      <w:sz w:val="28"/>
      <w:szCs w:val="28"/>
    </w:rPr>
  </w:style>
  <w:style w:type="paragraph" w:customStyle="1" w:styleId="Style11">
    <w:name w:val="Style11"/>
    <w:basedOn w:val="Normal"/>
    <w:link w:val="Style11Char"/>
    <w:qFormat/>
    <w:rsid w:val="002F5F69"/>
    <w:pPr>
      <w:spacing w:after="120"/>
      <w:ind w:left="1440" w:hanging="720"/>
    </w:pPr>
    <w:rPr>
      <w:b/>
      <w:sz w:val="24"/>
      <w:szCs w:val="24"/>
    </w:rPr>
  </w:style>
  <w:style w:type="character" w:customStyle="1" w:styleId="Style10Char">
    <w:name w:val="Style10 Char"/>
    <w:basedOn w:val="DefaultParagraphFont"/>
    <w:link w:val="Style10"/>
    <w:rsid w:val="002F5F69"/>
    <w:rPr>
      <w:b/>
      <w:sz w:val="28"/>
      <w:szCs w:val="28"/>
    </w:rPr>
  </w:style>
  <w:style w:type="character" w:customStyle="1" w:styleId="Style5Char">
    <w:name w:val="Style5 Char"/>
    <w:basedOn w:val="DefaultParagraphFont"/>
    <w:rsid w:val="006A6437"/>
    <w:rPr>
      <w:b/>
      <w:sz w:val="36"/>
      <w:lang w:val="es-ES_tradnl"/>
    </w:rPr>
  </w:style>
  <w:style w:type="character" w:customStyle="1" w:styleId="Style11Char">
    <w:name w:val="Style11 Char"/>
    <w:basedOn w:val="DefaultParagraphFont"/>
    <w:link w:val="Style11"/>
    <w:rsid w:val="002F5F69"/>
    <w:rPr>
      <w:b/>
      <w:sz w:val="24"/>
      <w:szCs w:val="24"/>
    </w:rPr>
  </w:style>
  <w:style w:type="paragraph" w:customStyle="1" w:styleId="SPDForm2">
    <w:name w:val="SPD  Form 2"/>
    <w:basedOn w:val="Normal"/>
    <w:link w:val="SPDForm2Char"/>
    <w:qFormat/>
    <w:rsid w:val="00A35DA3"/>
    <w:pPr>
      <w:spacing w:before="120" w:after="240"/>
      <w:jc w:val="center"/>
    </w:pPr>
    <w:rPr>
      <w:b/>
      <w:sz w:val="36"/>
      <w:lang w:val="en-US" w:eastAsia="en-US"/>
    </w:rPr>
  </w:style>
  <w:style w:type="character" w:customStyle="1" w:styleId="FooterChar1">
    <w:name w:val="Footer Char1"/>
    <w:basedOn w:val="DefaultParagraphFont"/>
    <w:uiPriority w:val="99"/>
    <w:rsid w:val="00531C36"/>
    <w:rPr>
      <w:sz w:val="24"/>
    </w:rPr>
  </w:style>
  <w:style w:type="character" w:customStyle="1" w:styleId="Style7Char">
    <w:name w:val="Style7 Char"/>
    <w:basedOn w:val="DefaultParagraphFont"/>
    <w:rsid w:val="00531C36"/>
    <w:rPr>
      <w:b/>
      <w:sz w:val="36"/>
      <w:lang w:val="es-ES_tradnl"/>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DefaultParagraphFont"/>
    <w:locked/>
    <w:rsid w:val="00614D14"/>
  </w:style>
  <w:style w:type="paragraph" w:customStyle="1" w:styleId="FrenchHeading">
    <w:name w:val="French Heading"/>
    <w:basedOn w:val="Normal"/>
    <w:qFormat/>
    <w:rsid w:val="00527FF1"/>
    <w:pPr>
      <w:spacing w:before="240" w:after="240"/>
      <w:jc w:val="center"/>
    </w:pPr>
    <w:rPr>
      <w:b/>
      <w:sz w:val="48"/>
    </w:rPr>
  </w:style>
  <w:style w:type="character" w:customStyle="1" w:styleId="SectionIVHeader-2Char">
    <w:name w:val="Section IV Header - 2 Char"/>
    <w:basedOn w:val="DefaultParagraphFont"/>
    <w:link w:val="SectionIVHeader-2"/>
    <w:rsid w:val="006814B4"/>
    <w:rPr>
      <w:b/>
      <w:sz w:val="28"/>
    </w:rPr>
  </w:style>
  <w:style w:type="character" w:customStyle="1" w:styleId="explanatorynotesChar">
    <w:name w:val="explanatory_notes Char"/>
    <w:basedOn w:val="DefaultParagraphFont"/>
    <w:link w:val="explanatorynotes"/>
    <w:rsid w:val="00572592"/>
    <w:rPr>
      <w:rFonts w:ascii="Arial" w:hAnsi="Arial"/>
      <w:sz w:val="22"/>
      <w:lang w:val="en-US"/>
    </w:rPr>
  </w:style>
  <w:style w:type="paragraph" w:customStyle="1" w:styleId="Head0">
    <w:name w:val="Head 0"/>
    <w:basedOn w:val="Normal"/>
    <w:link w:val="Head0Car"/>
    <w:qFormat/>
    <w:rsid w:val="00DD246F"/>
    <w:pPr>
      <w:spacing w:before="1440"/>
      <w:jc w:val="center"/>
    </w:pPr>
    <w:rPr>
      <w:rFonts w:ascii="Times New Roman Bold" w:hAnsi="Times New Roman Bold"/>
      <w:b/>
      <w:smallCaps/>
      <w:sz w:val="72"/>
      <w:szCs w:val="72"/>
      <w:lang w:val="en-US" w:eastAsia="en-US"/>
    </w:rPr>
  </w:style>
  <w:style w:type="paragraph" w:customStyle="1" w:styleId="Head11b">
    <w:name w:val="Head 1.1b"/>
    <w:basedOn w:val="Normal"/>
    <w:link w:val="Head11bCar"/>
    <w:qFormat/>
    <w:rsid w:val="00300C15"/>
    <w:pPr>
      <w:keepNext/>
      <w:numPr>
        <w:ilvl w:val="12"/>
      </w:numPr>
      <w:pBdr>
        <w:bottom w:val="single" w:sz="24" w:space="1" w:color="auto"/>
      </w:pBdr>
      <w:spacing w:before="360"/>
      <w:jc w:val="center"/>
    </w:pPr>
    <w:rPr>
      <w:rFonts w:ascii="Times New Roman Bold" w:hAnsi="Times New Roman Bold"/>
      <w:b/>
      <w:smallCaps/>
      <w:sz w:val="32"/>
      <w:lang w:val="en-US" w:eastAsia="en-US"/>
    </w:rPr>
  </w:style>
  <w:style w:type="paragraph" w:customStyle="1" w:styleId="HeadingSPD01">
    <w:name w:val="Heading SPD 01"/>
    <w:basedOn w:val="Normal"/>
    <w:link w:val="HeadingSPD01Char"/>
    <w:qFormat/>
    <w:rsid w:val="00300C15"/>
    <w:pPr>
      <w:keepNext/>
      <w:numPr>
        <w:ilvl w:val="12"/>
      </w:numPr>
      <w:spacing w:before="360" w:after="120"/>
      <w:jc w:val="center"/>
      <w:outlineLvl w:val="1"/>
    </w:pPr>
    <w:rPr>
      <w:rFonts w:ascii="Times New Roman Bold" w:hAnsi="Times New Roman Bold"/>
      <w:b/>
      <w:smallCaps/>
      <w:sz w:val="32"/>
      <w:lang w:val="en-US" w:eastAsia="en-US"/>
    </w:rPr>
  </w:style>
  <w:style w:type="character" w:customStyle="1" w:styleId="HeadingSPD01Char">
    <w:name w:val="Heading SPD 01 Char"/>
    <w:basedOn w:val="DefaultParagraphFont"/>
    <w:link w:val="HeadingSPD01"/>
    <w:rsid w:val="00300C15"/>
    <w:rPr>
      <w:rFonts w:ascii="Times New Roman Bold" w:hAnsi="Times New Roman Bold"/>
      <w:b/>
      <w:smallCaps/>
      <w:sz w:val="32"/>
      <w:lang w:val="en-US" w:eastAsia="en-US"/>
    </w:rPr>
  </w:style>
  <w:style w:type="paragraph" w:customStyle="1" w:styleId="HeadingSPD02">
    <w:name w:val="Heading SPD 02"/>
    <w:basedOn w:val="Header"/>
    <w:qFormat/>
    <w:rsid w:val="00300C15"/>
    <w:pPr>
      <w:pBdr>
        <w:bottom w:val="none" w:sz="0" w:space="0" w:color="auto"/>
      </w:pBdr>
      <w:tabs>
        <w:tab w:val="clear" w:pos="9000"/>
        <w:tab w:val="center" w:pos="4320"/>
        <w:tab w:val="right" w:pos="8640"/>
      </w:tabs>
      <w:suppressAutoHyphens/>
      <w:spacing w:after="120"/>
      <w:outlineLvl w:val="2"/>
    </w:pPr>
    <w:rPr>
      <w:b/>
      <w:sz w:val="24"/>
      <w:szCs w:val="24"/>
      <w:lang w:val="en-US" w:eastAsia="en-US"/>
    </w:rPr>
  </w:style>
  <w:style w:type="paragraph" w:customStyle="1" w:styleId="SEC3h1">
    <w:name w:val="SEC3 h1"/>
    <w:basedOn w:val="Normal"/>
    <w:link w:val="SEC3h1Char"/>
    <w:qFormat/>
    <w:rsid w:val="001A20CE"/>
    <w:rPr>
      <w:b/>
      <w:iCs/>
      <w:sz w:val="28"/>
      <w:szCs w:val="28"/>
      <w:lang w:val="en-US" w:eastAsia="en-US"/>
    </w:rPr>
  </w:style>
  <w:style w:type="character" w:customStyle="1" w:styleId="SEC3h1Char">
    <w:name w:val="SEC3 h1 Char"/>
    <w:basedOn w:val="DefaultParagraphFont"/>
    <w:link w:val="SEC3h1"/>
    <w:rsid w:val="001A20CE"/>
    <w:rPr>
      <w:b/>
      <w:iCs/>
      <w:sz w:val="28"/>
      <w:szCs w:val="28"/>
      <w:lang w:val="en-US" w:eastAsia="en-US"/>
    </w:rPr>
  </w:style>
  <w:style w:type="paragraph" w:customStyle="1" w:styleId="SEC3h2">
    <w:name w:val="SEC3 h2"/>
    <w:basedOn w:val="Normal"/>
    <w:link w:val="SEC3h2Char"/>
    <w:qFormat/>
    <w:rsid w:val="001A20CE"/>
    <w:pPr>
      <w:spacing w:after="200"/>
    </w:pPr>
    <w:rPr>
      <w:b/>
      <w:iCs/>
      <w:sz w:val="28"/>
      <w:lang w:val="en-US" w:eastAsia="en-US"/>
    </w:rPr>
  </w:style>
  <w:style w:type="character" w:customStyle="1" w:styleId="SEC3h2Char">
    <w:name w:val="SEC3 h2 Char"/>
    <w:basedOn w:val="DefaultParagraphFont"/>
    <w:link w:val="SEC3h2"/>
    <w:rsid w:val="001A20CE"/>
    <w:rPr>
      <w:b/>
      <w:iCs/>
      <w:sz w:val="28"/>
      <w:lang w:val="en-US" w:eastAsia="en-US"/>
    </w:rPr>
  </w:style>
  <w:style w:type="paragraph" w:customStyle="1" w:styleId="SPDForms1">
    <w:name w:val="SPD Forms 1"/>
    <w:basedOn w:val="Normal"/>
    <w:link w:val="SPDForms1Char"/>
    <w:qFormat/>
    <w:rsid w:val="00E67797"/>
    <w:pPr>
      <w:spacing w:before="120" w:after="240"/>
      <w:jc w:val="center"/>
    </w:pPr>
    <w:rPr>
      <w:b/>
      <w:sz w:val="36"/>
      <w:lang w:val="en-US" w:eastAsia="en-US"/>
    </w:rPr>
  </w:style>
  <w:style w:type="paragraph" w:customStyle="1" w:styleId="S4-header1">
    <w:name w:val="S4-header1"/>
    <w:basedOn w:val="Normal"/>
    <w:rsid w:val="003E3640"/>
    <w:pPr>
      <w:spacing w:before="120" w:after="240"/>
      <w:jc w:val="center"/>
    </w:pPr>
    <w:rPr>
      <w:b/>
      <w:sz w:val="36"/>
      <w:lang w:val="en-US" w:eastAsia="en-US"/>
    </w:rPr>
  </w:style>
  <w:style w:type="paragraph" w:customStyle="1" w:styleId="Head12">
    <w:name w:val="Head 1.2"/>
    <w:basedOn w:val="Normal"/>
    <w:rsid w:val="00012198"/>
    <w:pPr>
      <w:tabs>
        <w:tab w:val="num" w:pos="504"/>
      </w:tabs>
      <w:ind w:left="504" w:hanging="504"/>
      <w:jc w:val="both"/>
    </w:pPr>
    <w:rPr>
      <w:sz w:val="24"/>
      <w:lang w:val="en-US" w:eastAsia="en-US"/>
    </w:rPr>
  </w:style>
  <w:style w:type="paragraph" w:customStyle="1" w:styleId="SPD3EmployersRequirement">
    <w:name w:val="SPD 3 Employers Requirement"/>
    <w:basedOn w:val="Normal"/>
    <w:link w:val="SPD3EmployersRequirementChar"/>
    <w:qFormat/>
    <w:rsid w:val="00FF321D"/>
    <w:pPr>
      <w:jc w:val="center"/>
    </w:pPr>
    <w:rPr>
      <w:b/>
      <w:sz w:val="36"/>
      <w:lang w:val="en-US" w:eastAsia="en-US"/>
    </w:rPr>
  </w:style>
  <w:style w:type="character" w:customStyle="1" w:styleId="SPD3EmployersRequirementChar">
    <w:name w:val="SPD 3 Employers Requirement Char"/>
    <w:basedOn w:val="DefaultParagraphFont"/>
    <w:link w:val="SPD3EmployersRequirement"/>
    <w:rsid w:val="00FF321D"/>
    <w:rPr>
      <w:b/>
      <w:sz w:val="36"/>
      <w:lang w:val="en-US" w:eastAsia="en-US"/>
    </w:rPr>
  </w:style>
  <w:style w:type="paragraph" w:customStyle="1" w:styleId="SPD4EmployereRequirmentAnnex">
    <w:name w:val="SPD 4 Employere Requirment Annex"/>
    <w:basedOn w:val="Normal"/>
    <w:qFormat/>
    <w:rsid w:val="00412C2D"/>
    <w:pPr>
      <w:tabs>
        <w:tab w:val="num" w:pos="864"/>
      </w:tabs>
      <w:spacing w:after="200"/>
      <w:jc w:val="center"/>
      <w:outlineLvl w:val="2"/>
    </w:pPr>
    <w:rPr>
      <w:b/>
      <w:sz w:val="24"/>
      <w:szCs w:val="28"/>
      <w:lang w:val="en-US" w:eastAsia="en-US"/>
    </w:rPr>
  </w:style>
  <w:style w:type="paragraph" w:customStyle="1" w:styleId="S7Header1">
    <w:name w:val="S7 Header 1"/>
    <w:basedOn w:val="S1-Header"/>
    <w:next w:val="Normal"/>
    <w:rsid w:val="00FE4844"/>
    <w:pPr>
      <w:tabs>
        <w:tab w:val="num" w:pos="648"/>
      </w:tabs>
      <w:spacing w:after="240"/>
      <w:ind w:left="360" w:hanging="72"/>
    </w:pPr>
    <w:rPr>
      <w:lang w:val="en-US" w:eastAsia="en-US"/>
    </w:rPr>
  </w:style>
  <w:style w:type="paragraph" w:customStyle="1" w:styleId="S7Header2">
    <w:name w:val="S7 Header 2"/>
    <w:basedOn w:val="Normal"/>
    <w:next w:val="Normal"/>
    <w:autoRedefine/>
    <w:rsid w:val="00562C35"/>
    <w:pPr>
      <w:spacing w:before="120" w:after="120"/>
    </w:pPr>
    <w:rPr>
      <w:b/>
      <w:sz w:val="24"/>
      <w:lang w:val="en-US" w:eastAsia="en-US"/>
    </w:rPr>
  </w:style>
  <w:style w:type="paragraph" w:customStyle="1" w:styleId="ClauseSubList">
    <w:name w:val="ClauseSub_List"/>
    <w:rsid w:val="00381A8E"/>
    <w:pPr>
      <w:tabs>
        <w:tab w:val="num" w:pos="3987"/>
      </w:tabs>
      <w:suppressAutoHyphens/>
      <w:ind w:left="3987" w:hanging="567"/>
    </w:pPr>
    <w:rPr>
      <w:sz w:val="22"/>
      <w:szCs w:val="22"/>
      <w:lang w:val="en-GB" w:eastAsia="en-US"/>
    </w:rPr>
  </w:style>
  <w:style w:type="paragraph" w:customStyle="1" w:styleId="S8Header1">
    <w:name w:val="S8 Header 1"/>
    <w:basedOn w:val="Normal"/>
    <w:next w:val="Normal"/>
    <w:rsid w:val="00B708F4"/>
    <w:pPr>
      <w:spacing w:before="120" w:after="200"/>
      <w:jc w:val="both"/>
    </w:pPr>
    <w:rPr>
      <w:b/>
      <w:sz w:val="24"/>
      <w:lang w:val="en-US" w:eastAsia="en-US"/>
    </w:rPr>
  </w:style>
  <w:style w:type="paragraph" w:customStyle="1" w:styleId="S9Header">
    <w:name w:val="S9 Header"/>
    <w:basedOn w:val="Normal"/>
    <w:link w:val="S9HeaderChar"/>
    <w:rsid w:val="00B708F4"/>
    <w:pPr>
      <w:spacing w:before="120" w:after="240"/>
      <w:jc w:val="center"/>
    </w:pPr>
    <w:rPr>
      <w:b/>
      <w:sz w:val="36"/>
      <w:lang w:val="en-US" w:eastAsia="en-US"/>
    </w:rPr>
  </w:style>
  <w:style w:type="paragraph" w:customStyle="1" w:styleId="S9-appx">
    <w:name w:val="S9 - appx"/>
    <w:basedOn w:val="Normal"/>
    <w:rsid w:val="000D267B"/>
    <w:pPr>
      <w:spacing w:before="120" w:after="240"/>
      <w:jc w:val="center"/>
    </w:pPr>
    <w:rPr>
      <w:b/>
      <w:sz w:val="28"/>
      <w:lang w:val="en-US" w:eastAsia="en-US"/>
    </w:rPr>
  </w:style>
  <w:style w:type="paragraph" w:styleId="TOCHeading">
    <w:name w:val="TOC Heading"/>
    <w:basedOn w:val="Heading1"/>
    <w:next w:val="Normal"/>
    <w:uiPriority w:val="39"/>
    <w:unhideWhenUsed/>
    <w:qFormat/>
    <w:rsid w:val="004367AC"/>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character" w:customStyle="1" w:styleId="SectionIVHeaderChar">
    <w:name w:val="Section IV Header Char"/>
    <w:basedOn w:val="DefaultParagraphFont"/>
    <w:link w:val="SectionIVHeader"/>
    <w:rsid w:val="00AD1A1A"/>
    <w:rPr>
      <w:b/>
      <w:sz w:val="36"/>
    </w:rPr>
  </w:style>
  <w:style w:type="paragraph" w:styleId="NoSpacing">
    <w:name w:val="No Spacing"/>
    <w:uiPriority w:val="1"/>
    <w:qFormat/>
    <w:rsid w:val="00AB7B13"/>
    <w:rPr>
      <w:rFonts w:ascii="Calibri" w:hAnsi="Calibri"/>
      <w:sz w:val="22"/>
      <w:szCs w:val="22"/>
      <w:lang w:eastAsia="en-US"/>
    </w:rPr>
  </w:style>
  <w:style w:type="paragraph" w:customStyle="1" w:styleId="SectionVIheader0">
    <w:name w:val="Section VI header"/>
    <w:basedOn w:val="Normal"/>
    <w:rsid w:val="003C4901"/>
    <w:pPr>
      <w:widowControl w:val="0"/>
      <w:tabs>
        <w:tab w:val="left" w:leader="dot" w:pos="8748"/>
      </w:tabs>
      <w:autoSpaceDE w:val="0"/>
      <w:autoSpaceDN w:val="0"/>
      <w:spacing w:after="240"/>
      <w:jc w:val="center"/>
    </w:pPr>
    <w:rPr>
      <w:b/>
      <w:spacing w:val="-2"/>
      <w:sz w:val="36"/>
      <w:szCs w:val="24"/>
      <w:lang w:val="en-US" w:eastAsia="en-US"/>
    </w:rPr>
  </w:style>
  <w:style w:type="character" w:customStyle="1" w:styleId="Titre3Car2">
    <w:name w:val="Titre 3 Car2"/>
    <w:rsid w:val="00A95A72"/>
    <w:rPr>
      <w:b/>
      <w:bCs/>
      <w:color w:val="000000"/>
      <w:sz w:val="24"/>
      <w:szCs w:val="24"/>
      <w:u w:val="single"/>
      <w:lang w:val="fr-FR" w:eastAsia="fr-FR" w:bidi="ar-SA"/>
    </w:rPr>
  </w:style>
  <w:style w:type="paragraph" w:customStyle="1" w:styleId="PAR1BIS">
    <w:name w:val="PAR 1 BIS"/>
    <w:basedOn w:val="Normal"/>
    <w:rsid w:val="0028140E"/>
    <w:pPr>
      <w:ind w:left="709" w:hanging="709"/>
      <w:jc w:val="both"/>
    </w:pPr>
    <w:rPr>
      <w:rFonts w:ascii="TimesNewRomanPS" w:hAnsi="TimesNewRomanPS"/>
      <w:color w:val="000000"/>
      <w:lang w:eastAsia="en-US"/>
    </w:rPr>
  </w:style>
  <w:style w:type="paragraph" w:customStyle="1" w:styleId="PAR2BIS">
    <w:name w:val="PAR 2 BIS"/>
    <w:basedOn w:val="PAR1BIS"/>
    <w:rsid w:val="0028140E"/>
    <w:pPr>
      <w:ind w:left="1418"/>
    </w:pPr>
  </w:style>
  <w:style w:type="paragraph" w:customStyle="1" w:styleId="Default">
    <w:name w:val="Default"/>
    <w:rsid w:val="0028140E"/>
    <w:pPr>
      <w:autoSpaceDE w:val="0"/>
      <w:autoSpaceDN w:val="0"/>
      <w:adjustRightInd w:val="0"/>
    </w:pPr>
    <w:rPr>
      <w:rFonts w:ascii="Tahoma" w:hAnsi="Tahoma" w:cs="Tahoma"/>
      <w:color w:val="000000"/>
      <w:sz w:val="24"/>
      <w:szCs w:val="24"/>
    </w:rPr>
  </w:style>
  <w:style w:type="character" w:customStyle="1" w:styleId="tlid-translation">
    <w:name w:val="tlid-translation"/>
    <w:basedOn w:val="DefaultParagraphFont"/>
    <w:rsid w:val="00345039"/>
  </w:style>
  <w:style w:type="numbering" w:customStyle="1" w:styleId="SPD1">
    <w:name w:val="SPD 1"/>
    <w:uiPriority w:val="99"/>
    <w:rsid w:val="00DF59AB"/>
    <w:pPr>
      <w:numPr>
        <w:numId w:val="40"/>
      </w:numPr>
    </w:pPr>
  </w:style>
  <w:style w:type="numbering" w:customStyle="1" w:styleId="SPDParagraphheader1">
    <w:name w:val="SPD Paragraph header 1"/>
    <w:uiPriority w:val="99"/>
    <w:rsid w:val="00DF59AB"/>
    <w:pPr>
      <w:numPr>
        <w:numId w:val="41"/>
      </w:numPr>
    </w:pPr>
  </w:style>
  <w:style w:type="paragraph" w:customStyle="1" w:styleId="Head01">
    <w:name w:val="Head 0.1"/>
    <w:basedOn w:val="Head0"/>
    <w:qFormat/>
    <w:rsid w:val="00DF59AB"/>
    <w:rPr>
      <w:sz w:val="56"/>
    </w:rPr>
  </w:style>
  <w:style w:type="paragraph" w:customStyle="1" w:styleId="Head02">
    <w:name w:val="Head 0.2"/>
    <w:basedOn w:val="Heading1"/>
    <w:link w:val="Head02Char"/>
    <w:qFormat/>
    <w:rsid w:val="00DF59AB"/>
    <w:pPr>
      <w:spacing w:before="480" w:after="0"/>
    </w:pPr>
    <w:rPr>
      <w:rFonts w:ascii="Times New Roman Bold" w:hAnsi="Times New Roman Bold"/>
      <w:smallCaps/>
      <w:kern w:val="0"/>
      <w:sz w:val="36"/>
      <w:lang w:val="en-US" w:eastAsia="en-US"/>
    </w:rPr>
  </w:style>
  <w:style w:type="paragraph" w:customStyle="1" w:styleId="Head12b">
    <w:name w:val="Head 1.2b"/>
    <w:basedOn w:val="Normal"/>
    <w:qFormat/>
    <w:rsid w:val="00DF59AB"/>
    <w:pPr>
      <w:numPr>
        <w:ilvl w:val="12"/>
      </w:numPr>
      <w:ind w:left="360" w:hanging="360"/>
    </w:pPr>
    <w:rPr>
      <w:b/>
      <w:sz w:val="24"/>
      <w:lang w:val="en-US" w:eastAsia="en-US"/>
    </w:rPr>
  </w:style>
  <w:style w:type="paragraph" w:customStyle="1" w:styleId="Head21b">
    <w:name w:val="Head 2.1b"/>
    <w:basedOn w:val="Normal"/>
    <w:qFormat/>
    <w:rsid w:val="00DF59AB"/>
    <w:pPr>
      <w:keepNext/>
      <w:pBdr>
        <w:bottom w:val="single" w:sz="24" w:space="3" w:color="auto"/>
      </w:pBdr>
      <w:spacing w:before="480"/>
      <w:jc w:val="center"/>
    </w:pPr>
    <w:rPr>
      <w:rFonts w:ascii="Times New Roman Bold" w:hAnsi="Times New Roman Bold"/>
      <w:b/>
      <w:smallCaps/>
      <w:sz w:val="32"/>
      <w:lang w:val="en-US" w:eastAsia="en-US"/>
    </w:rPr>
  </w:style>
  <w:style w:type="paragraph" w:customStyle="1" w:styleId="HeadingQT2">
    <w:name w:val="Heading QT2"/>
    <w:basedOn w:val="Normal"/>
    <w:link w:val="HeadingQT2Char"/>
    <w:autoRedefine/>
    <w:qFormat/>
    <w:rsid w:val="00DF59AB"/>
    <w:pPr>
      <w:spacing w:after="134"/>
      <w:ind w:left="720" w:right="-14" w:hanging="360"/>
    </w:pPr>
    <w:rPr>
      <w:b/>
      <w:sz w:val="28"/>
      <w:szCs w:val="28"/>
      <w:lang w:val="en-US" w:eastAsia="en-US"/>
    </w:rPr>
  </w:style>
  <w:style w:type="character" w:customStyle="1" w:styleId="HeadingQT2Char">
    <w:name w:val="Heading QT2 Char"/>
    <w:basedOn w:val="DefaultParagraphFont"/>
    <w:link w:val="HeadingQT2"/>
    <w:rsid w:val="00DF59AB"/>
    <w:rPr>
      <w:b/>
      <w:sz w:val="28"/>
      <w:szCs w:val="28"/>
      <w:lang w:val="en-US" w:eastAsia="en-US"/>
    </w:rPr>
  </w:style>
  <w:style w:type="character" w:customStyle="1" w:styleId="Heading3Char">
    <w:name w:val="Heading 3 Char"/>
    <w:aliases w:val="Section Header3 Char1,ClauseSub_No&amp;Name Char1,Section Header3 Char Char Char Char Char Char1,Section Header3 Char Char Char Char1"/>
    <w:basedOn w:val="DefaultParagraphFont"/>
    <w:uiPriority w:val="9"/>
    <w:semiHidden/>
    <w:rsid w:val="00DF59AB"/>
    <w:rPr>
      <w:rFonts w:asciiTheme="majorHAnsi" w:eastAsiaTheme="majorEastAsia" w:hAnsiTheme="majorHAnsi" w:cstheme="majorBidi"/>
      <w:b/>
      <w:bCs/>
      <w:color w:val="4F81BD" w:themeColor="accent1"/>
    </w:rPr>
  </w:style>
  <w:style w:type="character" w:styleId="FollowedHyperlink">
    <w:name w:val="FollowedHyperlink"/>
    <w:rsid w:val="00DF59AB"/>
    <w:rPr>
      <w:color w:val="800080"/>
      <w:u w:val="single"/>
    </w:rPr>
  </w:style>
  <w:style w:type="paragraph" w:customStyle="1" w:styleId="Document1">
    <w:name w:val="Document 1"/>
    <w:rsid w:val="00DF59AB"/>
    <w:pPr>
      <w:keepNext/>
      <w:keepLines/>
      <w:tabs>
        <w:tab w:val="left" w:pos="-720"/>
      </w:tabs>
      <w:suppressAutoHyphens/>
    </w:pPr>
    <w:rPr>
      <w:rFonts w:ascii="Courier New" w:hAnsi="Courier New"/>
      <w:lang w:val="en-US" w:eastAsia="en-US"/>
    </w:rPr>
  </w:style>
  <w:style w:type="paragraph" w:customStyle="1" w:styleId="BlockQuotation">
    <w:name w:val="Block Quotation"/>
    <w:basedOn w:val="Normal"/>
    <w:rsid w:val="00DF59AB"/>
    <w:pPr>
      <w:ind w:left="855" w:right="-72" w:hanging="315"/>
      <w:jc w:val="both"/>
    </w:pPr>
    <w:rPr>
      <w:sz w:val="24"/>
      <w:lang w:val="en-US" w:eastAsia="en-US"/>
    </w:rPr>
  </w:style>
  <w:style w:type="paragraph" w:styleId="TableofFigures">
    <w:name w:val="table of figures"/>
    <w:basedOn w:val="Normal"/>
    <w:next w:val="Normal"/>
    <w:rsid w:val="00DF59AB"/>
    <w:pPr>
      <w:ind w:left="480" w:hanging="480"/>
      <w:jc w:val="both"/>
    </w:pPr>
    <w:rPr>
      <w:sz w:val="24"/>
      <w:lang w:val="en-US" w:eastAsia="en-US"/>
    </w:rPr>
  </w:style>
  <w:style w:type="character" w:customStyle="1" w:styleId="Header1-ClausesChar">
    <w:name w:val="Header 1 - Clauses Char"/>
    <w:rsid w:val="00DF59AB"/>
    <w:rPr>
      <w:b/>
      <w:sz w:val="24"/>
    </w:rPr>
  </w:style>
  <w:style w:type="paragraph" w:customStyle="1" w:styleId="pq-annexb">
    <w:name w:val="pq-annexb"/>
    <w:basedOn w:val="Normal"/>
    <w:rsid w:val="00DF59AB"/>
    <w:pPr>
      <w:tabs>
        <w:tab w:val="num" w:pos="900"/>
      </w:tabs>
      <w:ind w:left="900" w:hanging="900"/>
      <w:jc w:val="both"/>
    </w:pPr>
    <w:rPr>
      <w:b/>
      <w:sz w:val="24"/>
      <w:lang w:val="en-US" w:eastAsia="en-US"/>
    </w:rPr>
  </w:style>
  <w:style w:type="paragraph" w:customStyle="1" w:styleId="Outlinei">
    <w:name w:val="Outline i)"/>
    <w:basedOn w:val="Normal"/>
    <w:rsid w:val="00DF59AB"/>
    <w:pPr>
      <w:tabs>
        <w:tab w:val="num" w:pos="1782"/>
      </w:tabs>
      <w:spacing w:before="120"/>
      <w:ind w:left="1782" w:hanging="792"/>
    </w:pPr>
    <w:rPr>
      <w:sz w:val="24"/>
      <w:lang w:val="en-US" w:eastAsia="en-US"/>
    </w:rPr>
  </w:style>
  <w:style w:type="paragraph" w:styleId="ListNumber">
    <w:name w:val="List Number"/>
    <w:basedOn w:val="Normal"/>
    <w:rsid w:val="00DF59AB"/>
    <w:pPr>
      <w:tabs>
        <w:tab w:val="num" w:pos="360"/>
      </w:tabs>
      <w:ind w:left="360" w:hanging="360"/>
      <w:jc w:val="both"/>
    </w:pPr>
    <w:rPr>
      <w:sz w:val="24"/>
      <w:lang w:val="en-US" w:eastAsia="en-US"/>
    </w:rPr>
  </w:style>
  <w:style w:type="paragraph" w:customStyle="1" w:styleId="FooterLandscape">
    <w:name w:val="Footer Landscape"/>
    <w:basedOn w:val="Footer"/>
    <w:next w:val="Normal"/>
    <w:rsid w:val="00DF59AB"/>
    <w:pPr>
      <w:pBdr>
        <w:bottom w:val="single" w:sz="4" w:space="1" w:color="auto"/>
      </w:pBdr>
      <w:tabs>
        <w:tab w:val="clear" w:pos="9504"/>
        <w:tab w:val="center" w:pos="5328"/>
        <w:tab w:val="right" w:pos="12816"/>
      </w:tabs>
    </w:pPr>
    <w:rPr>
      <w:sz w:val="20"/>
      <w:lang w:val="en-US" w:eastAsia="en-US"/>
    </w:rPr>
  </w:style>
  <w:style w:type="paragraph" w:customStyle="1" w:styleId="HeaderLandscape">
    <w:name w:val="Header Landscape"/>
    <w:basedOn w:val="Header"/>
    <w:next w:val="Normal"/>
    <w:rsid w:val="00DF59AB"/>
    <w:pPr>
      <w:tabs>
        <w:tab w:val="clear" w:pos="9000"/>
        <w:tab w:val="right" w:pos="12816"/>
      </w:tabs>
    </w:pPr>
    <w:rPr>
      <w:sz w:val="24"/>
      <w:lang w:val="en-US" w:eastAsia="en-US"/>
    </w:rPr>
  </w:style>
  <w:style w:type="paragraph" w:customStyle="1" w:styleId="Head22b">
    <w:name w:val="Head 2.2b"/>
    <w:basedOn w:val="Normal"/>
    <w:rsid w:val="00DF59AB"/>
    <w:pPr>
      <w:suppressAutoHyphens/>
      <w:ind w:left="360" w:hanging="360"/>
    </w:pPr>
    <w:rPr>
      <w:rFonts w:ascii="Tms Rmn" w:hAnsi="Tms Rmn"/>
      <w:b/>
      <w:sz w:val="24"/>
      <w:lang w:val="en-US" w:eastAsia="en-US"/>
    </w:rPr>
  </w:style>
  <w:style w:type="paragraph" w:customStyle="1" w:styleId="TextBoxdots">
    <w:name w:val="Text Box (dots)"/>
    <w:basedOn w:val="Normal"/>
    <w:rsid w:val="00DF59AB"/>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lang w:val="en-US" w:eastAsia="en-US"/>
    </w:rPr>
  </w:style>
  <w:style w:type="paragraph" w:customStyle="1" w:styleId="1">
    <w:name w:val="1"/>
    <w:basedOn w:val="Normal"/>
    <w:rsid w:val="00DF59AB"/>
    <w:pPr>
      <w:suppressAutoHyphens/>
      <w:ind w:left="720" w:hanging="720"/>
      <w:jc w:val="both"/>
    </w:pPr>
    <w:rPr>
      <w:rFonts w:ascii="Tms Rmn" w:hAnsi="Tms Rmn"/>
      <w:sz w:val="24"/>
      <w:lang w:val="en-US" w:eastAsia="en-US"/>
    </w:rPr>
  </w:style>
  <w:style w:type="paragraph" w:customStyle="1" w:styleId="a">
    <w:name w:val="(a)"/>
    <w:basedOn w:val="Normal"/>
    <w:rsid w:val="00DF59AB"/>
    <w:pPr>
      <w:suppressAutoHyphens/>
      <w:ind w:left="1440" w:hanging="720"/>
      <w:jc w:val="both"/>
    </w:pPr>
    <w:rPr>
      <w:rFonts w:ascii="Tms Rmn" w:hAnsi="Tms Rmn"/>
      <w:sz w:val="24"/>
      <w:lang w:val="en-US" w:eastAsia="en-US"/>
    </w:rPr>
  </w:style>
  <w:style w:type="paragraph" w:customStyle="1" w:styleId="StyleHeader1-ClausesAfter10pt">
    <w:name w:val="Style Header 1 - Clauses + After:  10 pt"/>
    <w:basedOn w:val="Header1-Clauses"/>
    <w:autoRedefine/>
    <w:rsid w:val="00DF59AB"/>
    <w:pPr>
      <w:tabs>
        <w:tab w:val="clear" w:pos="720"/>
      </w:tabs>
      <w:spacing w:after="200"/>
      <w:ind w:left="0" w:firstLine="0"/>
    </w:pPr>
    <w:rPr>
      <w:bCs/>
      <w:lang w:val="en-US" w:eastAsia="en-US"/>
    </w:rPr>
  </w:style>
  <w:style w:type="paragraph" w:customStyle="1" w:styleId="DefaultParagraphFont1">
    <w:name w:val="Default Paragraph Font1"/>
    <w:next w:val="Normal"/>
    <w:rsid w:val="00DF59AB"/>
    <w:pPr>
      <w:numPr>
        <w:numId w:val="42"/>
      </w:numPr>
    </w:pPr>
    <w:rPr>
      <w:rFonts w:ascii="‚l‚r –¾’©" w:hAnsi="‚l‚r –¾’©" w:cs="‚l‚r –¾’©"/>
      <w:noProof/>
      <w:sz w:val="21"/>
      <w:lang w:val="en-GB" w:eastAsia="en-GB"/>
    </w:rPr>
  </w:style>
  <w:style w:type="paragraph" w:customStyle="1" w:styleId="ClauseSubListSubList">
    <w:name w:val="ClauseSub_List_SubList"/>
    <w:rsid w:val="00DF59AB"/>
    <w:pPr>
      <w:tabs>
        <w:tab w:val="num" w:pos="360"/>
      </w:tabs>
      <w:ind w:left="360" w:hanging="360"/>
    </w:pPr>
    <w:rPr>
      <w:sz w:val="22"/>
      <w:szCs w:val="22"/>
      <w:lang w:val="en-GB" w:eastAsia="en-US"/>
    </w:rPr>
  </w:style>
  <w:style w:type="paragraph" w:customStyle="1" w:styleId="ClauseSubParaIndent">
    <w:name w:val="ClauseSub_ParaIndent"/>
    <w:basedOn w:val="ClauseSubPara"/>
    <w:rsid w:val="00DF59AB"/>
    <w:pPr>
      <w:ind w:left="2835"/>
    </w:pPr>
  </w:style>
  <w:style w:type="paragraph" w:customStyle="1" w:styleId="S1a-header">
    <w:name w:val="S1a-header"/>
    <w:basedOn w:val="S1-Header"/>
    <w:autoRedefine/>
    <w:rsid w:val="00DF59AB"/>
    <w:pPr>
      <w:tabs>
        <w:tab w:val="num" w:pos="360"/>
      </w:tabs>
      <w:spacing w:after="200"/>
      <w:ind w:left="360" w:hanging="360"/>
    </w:pPr>
    <w:rPr>
      <w:lang w:val="en-US" w:eastAsia="en-US"/>
    </w:rPr>
  </w:style>
  <w:style w:type="paragraph" w:customStyle="1" w:styleId="S1b-header1">
    <w:name w:val="S1b-header1"/>
    <w:basedOn w:val="Normal"/>
    <w:rsid w:val="00DF59AB"/>
    <w:pPr>
      <w:numPr>
        <w:numId w:val="43"/>
      </w:numPr>
      <w:spacing w:before="120" w:after="240"/>
      <w:jc w:val="center"/>
    </w:pPr>
    <w:rPr>
      <w:b/>
      <w:sz w:val="28"/>
      <w:lang w:val="en-US" w:eastAsia="en-US"/>
    </w:rPr>
  </w:style>
  <w:style w:type="paragraph" w:customStyle="1" w:styleId="S4Header">
    <w:name w:val="S4 Header"/>
    <w:basedOn w:val="Normal"/>
    <w:next w:val="Normal"/>
    <w:link w:val="S4HeaderChar"/>
    <w:rsid w:val="00DF59AB"/>
    <w:pPr>
      <w:spacing w:before="120" w:after="240"/>
      <w:jc w:val="center"/>
    </w:pPr>
    <w:rPr>
      <w:b/>
      <w:sz w:val="32"/>
      <w:lang w:val="en-US" w:eastAsia="en-US"/>
    </w:rPr>
  </w:style>
  <w:style w:type="paragraph" w:customStyle="1" w:styleId="StyleTOC1NotBold">
    <w:name w:val="Style TOC 1 + Not Bold"/>
    <w:basedOn w:val="TOC1"/>
    <w:rsid w:val="00DF59AB"/>
    <w:pPr>
      <w:tabs>
        <w:tab w:val="clear" w:pos="9356"/>
        <w:tab w:val="right" w:leader="dot" w:pos="9000"/>
      </w:tabs>
      <w:outlineLvl w:val="0"/>
    </w:pPr>
    <w:rPr>
      <w:rFonts w:ascii="Times New Roman" w:hAnsi="Times New Roman" w:cs="Times New Roman"/>
      <w:b w:val="0"/>
      <w:bCs w:val="0"/>
      <w:caps w:val="0"/>
      <w:sz w:val="28"/>
      <w:szCs w:val="20"/>
      <w:lang w:val="en-US" w:eastAsia="en-US"/>
    </w:rPr>
  </w:style>
  <w:style w:type="paragraph" w:customStyle="1" w:styleId="StyleS7Header2NotBold">
    <w:name w:val="Style S7 Header 2 + Not Bold"/>
    <w:basedOn w:val="S7Header2"/>
    <w:rsid w:val="00DF59AB"/>
    <w:pPr>
      <w:spacing w:before="60"/>
    </w:pPr>
    <w:rPr>
      <w:noProof/>
      <w:color w:val="000000" w:themeColor="text1"/>
    </w:rPr>
  </w:style>
  <w:style w:type="paragraph" w:customStyle="1" w:styleId="UGHeading1">
    <w:name w:val="UG Heading 1"/>
    <w:basedOn w:val="Normal"/>
    <w:rsid w:val="00DF59AB"/>
    <w:pPr>
      <w:spacing w:before="120" w:after="240"/>
      <w:jc w:val="center"/>
    </w:pPr>
    <w:rPr>
      <w:b/>
      <w:sz w:val="36"/>
      <w:lang w:val="en-US" w:eastAsia="en-US"/>
    </w:rPr>
  </w:style>
  <w:style w:type="paragraph" w:customStyle="1" w:styleId="StyleHeader2-SubClausesLeft-001Hanging044After">
    <w:name w:val="Style Header 2 - SubClauses + Left:  -0.01&quot; Hanging:  0.44&quot; After..."/>
    <w:basedOn w:val="Header2-SubClauses"/>
    <w:autoRedefine/>
    <w:rsid w:val="00DF59AB"/>
    <w:pPr>
      <w:tabs>
        <w:tab w:val="clear" w:pos="619"/>
      </w:tabs>
      <w:spacing w:after="240"/>
      <w:ind w:left="720" w:hanging="720"/>
    </w:pPr>
    <w:rPr>
      <w:lang w:val="en-US" w:eastAsia="en-US"/>
    </w:rPr>
  </w:style>
  <w:style w:type="paragraph" w:customStyle="1" w:styleId="S1-OptB-header2">
    <w:name w:val="S1-OptB-header2"/>
    <w:basedOn w:val="Normal"/>
    <w:rsid w:val="00DF59AB"/>
    <w:pPr>
      <w:numPr>
        <w:numId w:val="44"/>
      </w:numPr>
    </w:pPr>
    <w:rPr>
      <w:b/>
      <w:sz w:val="24"/>
      <w:lang w:val="en-US" w:eastAsia="en-US"/>
    </w:rPr>
  </w:style>
  <w:style w:type="paragraph" w:customStyle="1" w:styleId="S1-OptB-subpara">
    <w:name w:val="S1-OptB-sub para"/>
    <w:basedOn w:val="Normal"/>
    <w:rsid w:val="00DF59AB"/>
    <w:pPr>
      <w:numPr>
        <w:ilvl w:val="1"/>
        <w:numId w:val="45"/>
      </w:numPr>
      <w:spacing w:after="200"/>
      <w:jc w:val="both"/>
    </w:pPr>
    <w:rPr>
      <w:sz w:val="24"/>
      <w:lang w:val="en-US" w:eastAsia="en-US"/>
    </w:rPr>
  </w:style>
  <w:style w:type="paragraph" w:customStyle="1" w:styleId="OptB-S1-subpara">
    <w:name w:val="OptB-S1-sub para"/>
    <w:basedOn w:val="Normal"/>
    <w:rsid w:val="00DF59AB"/>
    <w:pPr>
      <w:numPr>
        <w:ilvl w:val="1"/>
        <w:numId w:val="44"/>
      </w:numPr>
      <w:spacing w:after="200"/>
      <w:jc w:val="both"/>
    </w:pPr>
    <w:rPr>
      <w:sz w:val="24"/>
      <w:lang w:val="en-US" w:eastAsia="en-US"/>
    </w:rPr>
  </w:style>
  <w:style w:type="character" w:customStyle="1" w:styleId="S4HeaderChar">
    <w:name w:val="S4 Header Char"/>
    <w:link w:val="S4Header"/>
    <w:rsid w:val="00DF59AB"/>
    <w:rPr>
      <w:b/>
      <w:sz w:val="32"/>
      <w:lang w:val="en-US" w:eastAsia="en-US"/>
    </w:rPr>
  </w:style>
  <w:style w:type="paragraph" w:customStyle="1" w:styleId="UserGuide">
    <w:name w:val="User Guide"/>
    <w:basedOn w:val="Normal"/>
    <w:rsid w:val="00DF59AB"/>
    <w:pPr>
      <w:jc w:val="center"/>
    </w:pPr>
    <w:rPr>
      <w:b/>
      <w:sz w:val="72"/>
      <w:lang w:val="en-US" w:eastAsia="en-US"/>
    </w:rPr>
  </w:style>
  <w:style w:type="paragraph" w:customStyle="1" w:styleId="StyleHeading3SectionHeader3ClauseSubNoNameBold">
    <w:name w:val="Style Heading 3Section Header3ClauseSub_No&amp;Name + Bold"/>
    <w:basedOn w:val="Heading3"/>
    <w:rsid w:val="00DF59AB"/>
    <w:pPr>
      <w:keepNext w:val="0"/>
      <w:tabs>
        <w:tab w:val="num" w:pos="864"/>
      </w:tabs>
      <w:spacing w:before="0" w:after="200"/>
      <w:ind w:left="864" w:hanging="432"/>
      <w:jc w:val="center"/>
    </w:pPr>
    <w:rPr>
      <w:rFonts w:ascii="Times New Roman" w:hAnsi="Times New Roman" w:cs="Times New Roman"/>
      <w:sz w:val="28"/>
      <w:szCs w:val="20"/>
      <w:lang w:val="en-US" w:eastAsia="en-US"/>
    </w:rPr>
  </w:style>
  <w:style w:type="paragraph" w:customStyle="1" w:styleId="a11">
    <w:name w:val="a1 1"/>
    <w:rsid w:val="00DF59AB"/>
    <w:pPr>
      <w:widowControl w:val="0"/>
      <w:tabs>
        <w:tab w:val="left" w:pos="-720"/>
      </w:tabs>
      <w:suppressAutoHyphens/>
    </w:pPr>
    <w:rPr>
      <w:rFonts w:ascii="CG Times" w:hAnsi="CG Times"/>
      <w:sz w:val="24"/>
      <w:lang w:val="en-US" w:eastAsia="en-US"/>
    </w:rPr>
  </w:style>
  <w:style w:type="paragraph" w:customStyle="1" w:styleId="REGULAR3">
    <w:name w:val="REGULAR 3"/>
    <w:rsid w:val="00DF59AB"/>
    <w:pPr>
      <w:widowControl w:val="0"/>
      <w:tabs>
        <w:tab w:val="left" w:pos="0"/>
        <w:tab w:val="right" w:pos="1560"/>
        <w:tab w:val="left" w:pos="1800"/>
        <w:tab w:val="left" w:pos="2160"/>
      </w:tabs>
      <w:suppressAutoHyphens/>
    </w:pPr>
    <w:rPr>
      <w:rFonts w:ascii="CG Times" w:hAnsi="CG Times"/>
      <w:sz w:val="24"/>
      <w:lang w:val="en-US" w:eastAsia="en-US"/>
    </w:rPr>
  </w:style>
  <w:style w:type="paragraph" w:customStyle="1" w:styleId="Headfid1">
    <w:name w:val="Head fid1"/>
    <w:basedOn w:val="Normal"/>
    <w:rsid w:val="00DF59AB"/>
    <w:pPr>
      <w:spacing w:before="120" w:after="120"/>
      <w:jc w:val="both"/>
    </w:pPr>
    <w:rPr>
      <w:b/>
      <w:sz w:val="24"/>
      <w:lang w:val="en-GB" w:eastAsia="en-US"/>
    </w:rPr>
  </w:style>
  <w:style w:type="paragraph" w:customStyle="1" w:styleId="UG-Sec3-heading1">
    <w:name w:val="UG-Sec3-heading1"/>
    <w:basedOn w:val="Heading2"/>
    <w:link w:val="UG-Sec3-heading1Char"/>
    <w:rsid w:val="00DF59AB"/>
    <w:pPr>
      <w:keepNext w:val="0"/>
      <w:tabs>
        <w:tab w:val="clear" w:pos="1350"/>
        <w:tab w:val="left" w:pos="619"/>
      </w:tabs>
      <w:spacing w:before="120" w:after="200"/>
    </w:pPr>
    <w:rPr>
      <w:sz w:val="28"/>
      <w:szCs w:val="28"/>
      <w:lang w:val="en-US" w:eastAsia="en-US"/>
    </w:rPr>
  </w:style>
  <w:style w:type="paragraph" w:customStyle="1" w:styleId="UG-Sec3-Heading2">
    <w:name w:val="UG-Sec3-Heading2"/>
    <w:basedOn w:val="Normal"/>
    <w:rsid w:val="00DF59AB"/>
    <w:pPr>
      <w:autoSpaceDE w:val="0"/>
      <w:autoSpaceDN w:val="0"/>
      <w:adjustRightInd w:val="0"/>
      <w:spacing w:after="200"/>
      <w:jc w:val="both"/>
    </w:pPr>
    <w:rPr>
      <w:b/>
      <w:bCs/>
      <w:color w:val="000000"/>
      <w:sz w:val="24"/>
      <w:lang w:val="en-US" w:eastAsia="en-US"/>
    </w:rPr>
  </w:style>
  <w:style w:type="paragraph" w:customStyle="1" w:styleId="StyleUG-Sec3-heading18ptBlack">
    <w:name w:val="Style UG-Sec3-heading1 + 8 pt Black"/>
    <w:basedOn w:val="UG-Sec3-heading1"/>
    <w:link w:val="StyleUG-Sec3-heading18ptBlackChar"/>
    <w:rsid w:val="00DF59AB"/>
    <w:rPr>
      <w:bCs/>
      <w:color w:val="000000"/>
      <w:sz w:val="24"/>
    </w:rPr>
  </w:style>
  <w:style w:type="character" w:customStyle="1" w:styleId="UG-Sec3-heading1Char">
    <w:name w:val="UG-Sec3-heading1 Char"/>
    <w:link w:val="UG-Sec3-heading1"/>
    <w:rsid w:val="00DF59AB"/>
    <w:rPr>
      <w:b/>
      <w:sz w:val="28"/>
      <w:szCs w:val="28"/>
      <w:lang w:val="en-US" w:eastAsia="en-US"/>
    </w:rPr>
  </w:style>
  <w:style w:type="character" w:customStyle="1" w:styleId="StyleUG-Sec3-heading18ptBlackChar">
    <w:name w:val="Style UG-Sec3-heading1 + 8 pt Black Char"/>
    <w:link w:val="StyleUG-Sec3-heading18ptBlack"/>
    <w:rsid w:val="00DF59AB"/>
    <w:rPr>
      <w:b/>
      <w:bCs/>
      <w:color w:val="000000"/>
      <w:sz w:val="24"/>
      <w:szCs w:val="28"/>
      <w:lang w:val="en-US" w:eastAsia="en-US"/>
    </w:rPr>
  </w:style>
  <w:style w:type="paragraph" w:customStyle="1" w:styleId="UG-Sec3b-Heading1">
    <w:name w:val="UG-Sec3b-Heading1"/>
    <w:basedOn w:val="UG-Sec3-heading1"/>
    <w:rsid w:val="00DF59AB"/>
  </w:style>
  <w:style w:type="paragraph" w:customStyle="1" w:styleId="UG-Sec3b-Heading2">
    <w:name w:val="UG-Sec3b-Heading2"/>
    <w:basedOn w:val="UG-Sec3-Heading2"/>
    <w:rsid w:val="00DF59AB"/>
  </w:style>
  <w:style w:type="paragraph" w:customStyle="1" w:styleId="SecVI-Header2">
    <w:name w:val="Sec VI - Header 2"/>
    <w:basedOn w:val="Heading3"/>
    <w:link w:val="SecVI-Header2Char"/>
    <w:rsid w:val="00DF59AB"/>
    <w:pPr>
      <w:keepNext w:val="0"/>
      <w:tabs>
        <w:tab w:val="num" w:pos="864"/>
      </w:tabs>
      <w:spacing w:before="0" w:after="200"/>
      <w:jc w:val="center"/>
    </w:pPr>
    <w:rPr>
      <w:rFonts w:ascii="Times New Roman" w:hAnsi="Times New Roman" w:cs="Times New Roman"/>
      <w:bCs w:val="0"/>
      <w:sz w:val="28"/>
      <w:szCs w:val="28"/>
      <w:lang w:val="en-US" w:eastAsia="en-US"/>
    </w:rPr>
  </w:style>
  <w:style w:type="paragraph" w:customStyle="1" w:styleId="SecVI-Header3">
    <w:name w:val="Sec VI - Header 3"/>
    <w:basedOn w:val="SecVI-Header2"/>
    <w:link w:val="SecVI-Header3Char"/>
    <w:rsid w:val="00DF59AB"/>
    <w:rPr>
      <w:sz w:val="24"/>
    </w:rPr>
  </w:style>
  <w:style w:type="character" w:customStyle="1" w:styleId="SecVI-Header2Char">
    <w:name w:val="Sec VI - Header 2 Char"/>
    <w:link w:val="SecVI-Header2"/>
    <w:rsid w:val="00DF59AB"/>
    <w:rPr>
      <w:b/>
      <w:sz w:val="28"/>
      <w:szCs w:val="28"/>
      <w:lang w:val="en-US" w:eastAsia="en-US"/>
    </w:rPr>
  </w:style>
  <w:style w:type="character" w:customStyle="1" w:styleId="SecVI-Header3Char">
    <w:name w:val="Sec VI - Header 3 Char"/>
    <w:link w:val="SecVI-Header3"/>
    <w:rsid w:val="00DF59AB"/>
    <w:rPr>
      <w:b/>
      <w:sz w:val="24"/>
      <w:szCs w:val="28"/>
      <w:lang w:val="en-US" w:eastAsia="en-US"/>
    </w:rPr>
  </w:style>
  <w:style w:type="paragraph" w:customStyle="1" w:styleId="SecVI-Header1">
    <w:name w:val="Sec VI - Header 1"/>
    <w:basedOn w:val="SectionVHeader"/>
    <w:rsid w:val="00DF59AB"/>
    <w:rPr>
      <w:lang w:val="en-US" w:eastAsia="en-US"/>
    </w:rPr>
  </w:style>
  <w:style w:type="paragraph" w:customStyle="1" w:styleId="UG-Part">
    <w:name w:val="UG - Part"/>
    <w:basedOn w:val="Heading1"/>
    <w:rsid w:val="00DF59AB"/>
    <w:pPr>
      <w:spacing w:before="120"/>
      <w:ind w:left="720" w:right="288"/>
    </w:pPr>
    <w:rPr>
      <w:bCs/>
      <w:sz w:val="48"/>
      <w:lang w:val="en-US" w:eastAsia="en-US"/>
    </w:rPr>
  </w:style>
  <w:style w:type="paragraph" w:customStyle="1" w:styleId="UG-Option">
    <w:name w:val="UG - Option"/>
    <w:basedOn w:val="Option"/>
    <w:rsid w:val="00DF59AB"/>
    <w:pPr>
      <w:spacing w:before="240"/>
      <w:ind w:left="720" w:right="288"/>
    </w:pPr>
    <w:rPr>
      <w:bCs/>
      <w:sz w:val="44"/>
      <w:lang w:val="en-US" w:eastAsia="en-US"/>
    </w:rPr>
  </w:style>
  <w:style w:type="paragraph" w:customStyle="1" w:styleId="UG-OptB-Sec3-heading1">
    <w:name w:val="UG-OptB-Sec 3 - heading1"/>
    <w:basedOn w:val="UG-Sec3-heading1"/>
    <w:rsid w:val="00DF59AB"/>
  </w:style>
  <w:style w:type="paragraph" w:customStyle="1" w:styleId="UGOptB-Sec3-Heading2">
    <w:name w:val="UG OptB - Sec 3 - Heading 2"/>
    <w:basedOn w:val="UG-Sec3-Heading2"/>
    <w:rsid w:val="00DF59AB"/>
  </w:style>
  <w:style w:type="paragraph" w:customStyle="1" w:styleId="UG-OptB-Sec3b-heading1">
    <w:name w:val="UG-OptB-Sec 3b - heading 1"/>
    <w:basedOn w:val="UG-OptB-Sec3-heading1"/>
    <w:rsid w:val="00DF59AB"/>
  </w:style>
  <w:style w:type="paragraph" w:customStyle="1" w:styleId="UGOptB-Sec3b-Heading2">
    <w:name w:val="UG OptB - Sec 3b - Heading 2"/>
    <w:basedOn w:val="UGOptB-Sec3-Heading2"/>
    <w:rsid w:val="00DF59AB"/>
  </w:style>
  <w:style w:type="paragraph" w:customStyle="1" w:styleId="UG-SectionIV-Heading1">
    <w:name w:val="UG - Section IV - Heading 1"/>
    <w:basedOn w:val="Subtitle"/>
    <w:rsid w:val="00DF59AB"/>
    <w:pPr>
      <w:spacing w:before="120" w:after="200"/>
    </w:pPr>
    <w:rPr>
      <w:sz w:val="40"/>
      <w:lang w:val="en-US" w:eastAsia="en-US"/>
    </w:rPr>
  </w:style>
  <w:style w:type="paragraph" w:customStyle="1" w:styleId="UG-SectionIV-Heading2">
    <w:name w:val="UG - Section IV - Heading 2"/>
    <w:basedOn w:val="Normal"/>
    <w:next w:val="Normal"/>
    <w:rsid w:val="00DF59AB"/>
    <w:pPr>
      <w:spacing w:before="120" w:after="200"/>
    </w:pPr>
    <w:rPr>
      <w:b/>
      <w:sz w:val="32"/>
      <w:szCs w:val="22"/>
      <w:lang w:val="en-US" w:eastAsia="en-US"/>
    </w:rPr>
  </w:style>
  <w:style w:type="paragraph" w:customStyle="1" w:styleId="UG-SectionVI-Heading1">
    <w:name w:val="UG - Section VI - Heading 1"/>
    <w:basedOn w:val="UG-SectionIV-Heading1"/>
    <w:rsid w:val="00DF59AB"/>
  </w:style>
  <w:style w:type="paragraph" w:customStyle="1" w:styleId="UG-SectionVI-Heading2">
    <w:name w:val="UG - Section VI - Heading 2"/>
    <w:basedOn w:val="UG-SectionIV-Heading2"/>
    <w:next w:val="Normal"/>
    <w:rsid w:val="00DF59AB"/>
    <w:pPr>
      <w:jc w:val="center"/>
    </w:pPr>
  </w:style>
  <w:style w:type="paragraph" w:customStyle="1" w:styleId="UG-SectionVI-Heading3">
    <w:name w:val="UG - Section VI - Heading 3"/>
    <w:basedOn w:val="Normal"/>
    <w:next w:val="Normal"/>
    <w:rsid w:val="00DF59AB"/>
    <w:pPr>
      <w:spacing w:before="120" w:after="200"/>
      <w:jc w:val="center"/>
    </w:pPr>
    <w:rPr>
      <w:b/>
      <w:sz w:val="28"/>
      <w:lang w:val="en-US" w:eastAsia="en-US"/>
    </w:rPr>
  </w:style>
  <w:style w:type="paragraph" w:customStyle="1" w:styleId="UG-SectionIX-Heading1">
    <w:name w:val="UG - Section IX - Heading 1"/>
    <w:basedOn w:val="Heading2"/>
    <w:rsid w:val="00DF59AB"/>
    <w:pPr>
      <w:keepNext w:val="0"/>
      <w:tabs>
        <w:tab w:val="clear" w:pos="1350"/>
        <w:tab w:val="left" w:pos="619"/>
      </w:tabs>
      <w:spacing w:after="200"/>
      <w:jc w:val="center"/>
    </w:pPr>
    <w:rPr>
      <w:sz w:val="32"/>
      <w:szCs w:val="28"/>
      <w:lang w:val="en-US" w:eastAsia="en-US"/>
    </w:rPr>
  </w:style>
  <w:style w:type="paragraph" w:customStyle="1" w:styleId="UG-SectionIX-Heading2">
    <w:name w:val="UG - Section IX - Heading 2"/>
    <w:basedOn w:val="Heading2"/>
    <w:rsid w:val="00DF59AB"/>
    <w:pPr>
      <w:keepNext w:val="0"/>
      <w:tabs>
        <w:tab w:val="clear" w:pos="1350"/>
        <w:tab w:val="left" w:pos="619"/>
      </w:tabs>
      <w:spacing w:after="200"/>
      <w:jc w:val="center"/>
    </w:pPr>
    <w:rPr>
      <w:sz w:val="28"/>
      <w:szCs w:val="28"/>
      <w:lang w:val="en-US" w:eastAsia="en-US"/>
    </w:rPr>
  </w:style>
  <w:style w:type="paragraph" w:customStyle="1" w:styleId="StyleHeading3SectionHeader3ClauseSubNoNameHeading3CharSe">
    <w:name w:val="Style Heading 3Section Header3ClauseSub_No&amp;NameHeading 3 CharSe..."/>
    <w:basedOn w:val="Heading3"/>
    <w:rsid w:val="00DF59AB"/>
    <w:pPr>
      <w:keepNext w:val="0"/>
      <w:tabs>
        <w:tab w:val="num" w:pos="864"/>
      </w:tabs>
      <w:spacing w:before="0" w:after="200"/>
      <w:ind w:left="864" w:hanging="432"/>
      <w:jc w:val="center"/>
    </w:pPr>
    <w:rPr>
      <w:rFonts w:ascii="Times New Roman" w:hAnsi="Times New Roman" w:cs="Times New Roman"/>
      <w:bCs w:val="0"/>
      <w:sz w:val="28"/>
      <w:szCs w:val="20"/>
      <w:lang w:val="en-US" w:eastAsia="en-US"/>
    </w:rPr>
  </w:style>
  <w:style w:type="paragraph" w:customStyle="1" w:styleId="ChapterNumber">
    <w:name w:val="ChapterNumber"/>
    <w:rsid w:val="00DF59AB"/>
    <w:pPr>
      <w:tabs>
        <w:tab w:val="left" w:pos="-720"/>
      </w:tabs>
      <w:suppressAutoHyphens/>
    </w:pPr>
    <w:rPr>
      <w:rFonts w:ascii="CG Times" w:hAnsi="CG Times"/>
      <w:sz w:val="22"/>
      <w:lang w:val="en-US" w:eastAsia="en-US"/>
    </w:rPr>
  </w:style>
  <w:style w:type="paragraph" w:customStyle="1" w:styleId="TextBox">
    <w:name w:val="Text Box"/>
    <w:rsid w:val="00DF59AB"/>
    <w:pPr>
      <w:keepNext/>
      <w:keepLines/>
      <w:tabs>
        <w:tab w:val="left" w:pos="-720"/>
      </w:tabs>
      <w:suppressAutoHyphens/>
      <w:jc w:val="both"/>
    </w:pPr>
    <w:rPr>
      <w:spacing w:val="-2"/>
      <w:sz w:val="22"/>
      <w:lang w:val="en-US" w:eastAsia="en-US"/>
    </w:rPr>
  </w:style>
  <w:style w:type="paragraph" w:customStyle="1" w:styleId="Heading1a">
    <w:name w:val="Heading 1a"/>
    <w:rsid w:val="00DF59AB"/>
    <w:pPr>
      <w:keepNext/>
      <w:keepLines/>
      <w:tabs>
        <w:tab w:val="left" w:pos="-720"/>
      </w:tabs>
      <w:suppressAutoHyphens/>
      <w:jc w:val="center"/>
    </w:pPr>
    <w:rPr>
      <w:b/>
      <w:smallCaps/>
      <w:sz w:val="32"/>
      <w:lang w:val="en-US" w:eastAsia="en-US"/>
    </w:rPr>
  </w:style>
  <w:style w:type="character" w:customStyle="1" w:styleId="reference">
    <w:name w:val="reference"/>
    <w:rsid w:val="00DF59AB"/>
    <w:rPr>
      <w:rFonts w:ascii="Book Antiqua" w:hAnsi="Book Antiqua"/>
      <w:i/>
      <w:noProof w:val="0"/>
      <w:sz w:val="24"/>
      <w:lang w:val="en-US"/>
    </w:rPr>
  </w:style>
  <w:style w:type="character" w:styleId="Strong">
    <w:name w:val="Strong"/>
    <w:qFormat/>
    <w:rsid w:val="00DF59AB"/>
    <w:rPr>
      <w:b/>
      <w:bCs/>
    </w:rPr>
  </w:style>
  <w:style w:type="paragraph" w:customStyle="1" w:styleId="Style110">
    <w:name w:val="Style 11"/>
    <w:basedOn w:val="Normal"/>
    <w:rsid w:val="00DF59AB"/>
    <w:pPr>
      <w:widowControl w:val="0"/>
      <w:autoSpaceDE w:val="0"/>
      <w:autoSpaceDN w:val="0"/>
      <w:spacing w:line="384" w:lineRule="atLeast"/>
    </w:pPr>
    <w:rPr>
      <w:sz w:val="24"/>
      <w:szCs w:val="24"/>
      <w:lang w:val="en-US" w:eastAsia="en-US"/>
    </w:rPr>
  </w:style>
  <w:style w:type="paragraph" w:customStyle="1" w:styleId="S3-Heading2">
    <w:name w:val="S3-Heading 2"/>
    <w:basedOn w:val="Normal"/>
    <w:rsid w:val="00DF59AB"/>
    <w:pPr>
      <w:spacing w:after="200"/>
      <w:ind w:left="1080" w:right="288" w:hanging="720"/>
      <w:jc w:val="both"/>
    </w:pPr>
    <w:rPr>
      <w:b/>
      <w:bCs/>
      <w:sz w:val="24"/>
      <w:szCs w:val="24"/>
      <w:lang w:val="en-US" w:eastAsia="en-US"/>
    </w:rPr>
  </w:style>
  <w:style w:type="paragraph" w:customStyle="1" w:styleId="xmsonormal">
    <w:name w:val="x_msonormal"/>
    <w:basedOn w:val="Normal"/>
    <w:rsid w:val="00DF59AB"/>
    <w:pPr>
      <w:spacing w:before="100" w:beforeAutospacing="1" w:after="100" w:afterAutospacing="1"/>
    </w:pPr>
    <w:rPr>
      <w:sz w:val="24"/>
      <w:szCs w:val="24"/>
      <w:lang w:val="en-US" w:eastAsia="en-US"/>
    </w:rPr>
  </w:style>
  <w:style w:type="character" w:customStyle="1" w:styleId="apple-converted-space">
    <w:name w:val="apple-converted-space"/>
    <w:basedOn w:val="DefaultParagraphFont"/>
    <w:rsid w:val="00DF59AB"/>
  </w:style>
  <w:style w:type="paragraph" w:customStyle="1" w:styleId="Section4heading">
    <w:name w:val="Section 4 heading"/>
    <w:basedOn w:val="Normal"/>
    <w:next w:val="Normal"/>
    <w:rsid w:val="00DF59AB"/>
    <w:pPr>
      <w:widowControl w:val="0"/>
      <w:tabs>
        <w:tab w:val="left" w:leader="dot" w:pos="8748"/>
      </w:tabs>
      <w:autoSpaceDE w:val="0"/>
      <w:autoSpaceDN w:val="0"/>
      <w:spacing w:after="240"/>
      <w:jc w:val="center"/>
    </w:pPr>
    <w:rPr>
      <w:b/>
      <w:noProof/>
      <w:sz w:val="36"/>
      <w:szCs w:val="24"/>
      <w:lang w:val="en-US" w:eastAsia="en-US"/>
    </w:rPr>
  </w:style>
  <w:style w:type="paragraph" w:customStyle="1" w:styleId="PlantEvaCriteriaMain">
    <w:name w:val="Plant Eva Criteria Main"/>
    <w:basedOn w:val="Header1-Clauses"/>
    <w:qFormat/>
    <w:rsid w:val="00DF59AB"/>
    <w:pPr>
      <w:tabs>
        <w:tab w:val="clear" w:pos="720"/>
      </w:tabs>
      <w:ind w:left="0" w:firstLine="0"/>
    </w:pPr>
    <w:rPr>
      <w:noProof/>
      <w:color w:val="000000" w:themeColor="text1"/>
      <w:lang w:val="en-US" w:eastAsia="en-US"/>
    </w:rPr>
  </w:style>
  <w:style w:type="paragraph" w:customStyle="1" w:styleId="PlantSubcriteria">
    <w:name w:val="Plant Subcriteria"/>
    <w:basedOn w:val="Footer"/>
    <w:qFormat/>
    <w:rsid w:val="00DF59AB"/>
    <w:pPr>
      <w:numPr>
        <w:numId w:val="46"/>
      </w:numPr>
      <w:tabs>
        <w:tab w:val="clear" w:pos="9504"/>
      </w:tabs>
      <w:spacing w:before="0"/>
      <w:jc w:val="both"/>
      <w:outlineLvl w:val="2"/>
    </w:pPr>
    <w:rPr>
      <w:b/>
      <w:noProof/>
      <w:sz w:val="28"/>
      <w:szCs w:val="28"/>
      <w:lang w:val="en-US" w:eastAsia="en-US"/>
    </w:rPr>
  </w:style>
  <w:style w:type="paragraph" w:customStyle="1" w:styleId="HeadingEC1">
    <w:name w:val="Heading EC1"/>
    <w:basedOn w:val="Title"/>
    <w:link w:val="HeadingEC1Char"/>
    <w:autoRedefine/>
    <w:qFormat/>
    <w:rsid w:val="00DF59AB"/>
    <w:pPr>
      <w:spacing w:after="134"/>
      <w:ind w:left="360" w:right="-14" w:hanging="255"/>
      <w:jc w:val="left"/>
    </w:pPr>
    <w:rPr>
      <w:sz w:val="40"/>
      <w:szCs w:val="40"/>
      <w:lang w:val="en-US" w:eastAsia="en-US"/>
    </w:rPr>
  </w:style>
  <w:style w:type="character" w:customStyle="1" w:styleId="HeadingEC1Char">
    <w:name w:val="Heading EC1 Char"/>
    <w:basedOn w:val="DefaultParagraphFont"/>
    <w:link w:val="HeadingEC1"/>
    <w:rsid w:val="00DF59AB"/>
    <w:rPr>
      <w:b/>
      <w:sz w:val="40"/>
      <w:szCs w:val="40"/>
      <w:lang w:val="en-US" w:eastAsia="en-US"/>
    </w:rPr>
  </w:style>
  <w:style w:type="paragraph" w:customStyle="1" w:styleId="Style17">
    <w:name w:val="Style 17"/>
    <w:basedOn w:val="Normal"/>
    <w:rsid w:val="00DF59AB"/>
    <w:pPr>
      <w:widowControl w:val="0"/>
      <w:autoSpaceDE w:val="0"/>
      <w:autoSpaceDN w:val="0"/>
      <w:spacing w:before="60" w:after="60" w:line="264" w:lineRule="exact"/>
      <w:ind w:left="576" w:hanging="360"/>
    </w:pPr>
    <w:rPr>
      <w:sz w:val="24"/>
      <w:szCs w:val="24"/>
      <w:lang w:val="en-US" w:eastAsia="en-US"/>
    </w:rPr>
  </w:style>
  <w:style w:type="paragraph" w:customStyle="1" w:styleId="StyleHeader2-SubClausesBold">
    <w:name w:val="Style Header 2 - SubClauses + Bold"/>
    <w:basedOn w:val="Header2-SubClauses"/>
    <w:link w:val="StyleHeader2-SubClausesBoldChar"/>
    <w:autoRedefine/>
    <w:rsid w:val="00DF59AB"/>
    <w:pPr>
      <w:numPr>
        <w:ilvl w:val="1"/>
      </w:numPr>
      <w:tabs>
        <w:tab w:val="clear" w:pos="619"/>
        <w:tab w:val="num" w:pos="504"/>
      </w:tabs>
      <w:ind w:left="620" w:hanging="634"/>
    </w:pPr>
    <w:rPr>
      <w:b/>
      <w:bCs/>
      <w:szCs w:val="24"/>
      <w:lang w:eastAsia="en-US"/>
    </w:rPr>
  </w:style>
  <w:style w:type="character" w:customStyle="1" w:styleId="StyleHeader2-SubClausesBoldChar">
    <w:name w:val="Style Header 2 - SubClauses + Bold Char"/>
    <w:basedOn w:val="DefaultParagraphFont"/>
    <w:link w:val="StyleHeader2-SubClausesBold"/>
    <w:rsid w:val="00DF59AB"/>
    <w:rPr>
      <w:b/>
      <w:bCs/>
      <w:sz w:val="24"/>
      <w:szCs w:val="24"/>
      <w:lang w:val="es-ES_tradnl" w:eastAsia="en-US"/>
    </w:rPr>
  </w:style>
  <w:style w:type="paragraph" w:customStyle="1" w:styleId="SubheaderTechnicalPartofEvaluation">
    <w:name w:val="Subheader Technical Part of Evaluation"/>
    <w:basedOn w:val="Normal"/>
    <w:link w:val="SubheaderTechnicalPartofEvaluationChar"/>
    <w:autoRedefine/>
    <w:qFormat/>
    <w:rsid w:val="00DF59AB"/>
    <w:rPr>
      <w:rFonts w:ascii="Times New Roman Bold" w:hAnsi="Times New Roman Bold"/>
      <w:b/>
      <w:noProof/>
      <w:sz w:val="28"/>
      <w:szCs w:val="24"/>
      <w:lang w:val="en-US" w:eastAsia="en-US"/>
    </w:rPr>
  </w:style>
  <w:style w:type="character" w:customStyle="1" w:styleId="SubheaderTechnicalPartofEvaluationChar">
    <w:name w:val="Subheader Technical Part of Evaluation Char"/>
    <w:basedOn w:val="DefaultParagraphFont"/>
    <w:link w:val="SubheaderTechnicalPartofEvaluation"/>
    <w:rsid w:val="00DF59AB"/>
    <w:rPr>
      <w:rFonts w:ascii="Times New Roman Bold" w:hAnsi="Times New Roman Bold"/>
      <w:b/>
      <w:noProof/>
      <w:sz w:val="28"/>
      <w:szCs w:val="24"/>
      <w:lang w:val="en-US" w:eastAsia="en-US"/>
    </w:rPr>
  </w:style>
  <w:style w:type="paragraph" w:customStyle="1" w:styleId="SectionIXHeader">
    <w:name w:val="Section IX Header"/>
    <w:basedOn w:val="SectionVHeader"/>
    <w:rsid w:val="00DF59AB"/>
    <w:pPr>
      <w:spacing w:before="60" w:after="60"/>
    </w:pPr>
    <w:rPr>
      <w:szCs w:val="24"/>
      <w:lang w:val="en-US" w:eastAsia="en-US"/>
    </w:rPr>
  </w:style>
  <w:style w:type="character" w:customStyle="1" w:styleId="preparersnote">
    <w:name w:val="preparer's note"/>
    <w:basedOn w:val="DefaultParagraphFont"/>
    <w:rsid w:val="00DF59AB"/>
    <w:rPr>
      <w:b/>
      <w:i/>
      <w:iCs/>
    </w:rPr>
  </w:style>
  <w:style w:type="character" w:customStyle="1" w:styleId="Head02Char">
    <w:name w:val="Head 0.2 Char"/>
    <w:basedOn w:val="Heading1Char"/>
    <w:link w:val="Head02"/>
    <w:rsid w:val="00DF59AB"/>
    <w:rPr>
      <w:rFonts w:ascii="Times New Roman Bold" w:hAnsi="Times New Roman Bold"/>
      <w:b/>
      <w:smallCaps/>
      <w:kern w:val="28"/>
      <w:sz w:val="36"/>
      <w:lang w:val="en-US" w:eastAsia="en-US"/>
    </w:rPr>
  </w:style>
  <w:style w:type="paragraph" w:styleId="ListNumber2">
    <w:name w:val="List Number 2"/>
    <w:basedOn w:val="Normal"/>
    <w:unhideWhenUsed/>
    <w:rsid w:val="00DF59AB"/>
    <w:pPr>
      <w:numPr>
        <w:numId w:val="47"/>
      </w:numPr>
      <w:contextualSpacing/>
      <w:jc w:val="both"/>
    </w:pPr>
    <w:rPr>
      <w:sz w:val="24"/>
      <w:lang w:val="en-US" w:eastAsia="en-US"/>
    </w:rPr>
  </w:style>
  <w:style w:type="paragraph" w:customStyle="1" w:styleId="Head21a">
    <w:name w:val="Head 2.1a"/>
    <w:basedOn w:val="Normal"/>
    <w:rsid w:val="00DF59AB"/>
    <w:pPr>
      <w:keepNext/>
      <w:pBdr>
        <w:bottom w:val="single" w:sz="24" w:space="3" w:color="auto"/>
      </w:pBdr>
      <w:suppressAutoHyphens/>
      <w:spacing w:before="480" w:after="120"/>
      <w:jc w:val="center"/>
    </w:pPr>
    <w:rPr>
      <w:rFonts w:ascii="Times New Roman Bold" w:hAnsi="Times New Roman Bold"/>
      <w:b/>
      <w:smallCaps/>
      <w:sz w:val="32"/>
      <w:lang w:val="en-US" w:eastAsia="en-US"/>
    </w:rPr>
  </w:style>
  <w:style w:type="paragraph" w:customStyle="1" w:styleId="TOC11">
    <w:name w:val="TOC 11"/>
    <w:rsid w:val="00DF59AB"/>
    <w:pPr>
      <w:tabs>
        <w:tab w:val="left" w:pos="360"/>
      </w:tabs>
      <w:suppressAutoHyphens/>
    </w:pPr>
    <w:rPr>
      <w:rFonts w:ascii="CG Times" w:hAnsi="CG Times"/>
      <w:smallCaps/>
      <w:sz w:val="22"/>
      <w:lang w:val="en-US" w:eastAsia="en-US"/>
    </w:rPr>
  </w:style>
  <w:style w:type="paragraph" w:customStyle="1" w:styleId="Head11a">
    <w:name w:val="Head 1.1a"/>
    <w:link w:val="Head11aChar"/>
    <w:rsid w:val="00DF59AB"/>
    <w:pPr>
      <w:keepNext/>
      <w:numPr>
        <w:ilvl w:val="12"/>
      </w:numPr>
      <w:pBdr>
        <w:bottom w:val="single" w:sz="24" w:space="1" w:color="auto"/>
      </w:pBdr>
      <w:spacing w:before="360" w:after="120"/>
      <w:jc w:val="center"/>
    </w:pPr>
    <w:rPr>
      <w:rFonts w:ascii="Times New Roman Bold" w:hAnsi="Times New Roman Bold"/>
      <w:b/>
      <w:smallCaps/>
      <w:sz w:val="32"/>
      <w:lang w:val="en-US" w:eastAsia="en-US"/>
    </w:rPr>
  </w:style>
  <w:style w:type="paragraph" w:customStyle="1" w:styleId="Head12a">
    <w:name w:val="Head 1.2a"/>
    <w:rsid w:val="00DF59AB"/>
    <w:pPr>
      <w:numPr>
        <w:ilvl w:val="12"/>
      </w:numPr>
      <w:spacing w:after="120"/>
      <w:ind w:left="360" w:hanging="360"/>
    </w:pPr>
    <w:rPr>
      <w:b/>
      <w:sz w:val="24"/>
      <w:lang w:val="en-US" w:eastAsia="en-US"/>
    </w:rPr>
  </w:style>
  <w:style w:type="character" w:customStyle="1" w:styleId="Head32Char">
    <w:name w:val="Head 3.2 Char"/>
    <w:basedOn w:val="DefaultParagraphFont"/>
    <w:link w:val="Head32"/>
    <w:rsid w:val="00DF59AB"/>
    <w:rPr>
      <w:b/>
      <w:sz w:val="24"/>
    </w:rPr>
  </w:style>
  <w:style w:type="paragraph" w:customStyle="1" w:styleId="Head5a1">
    <w:name w:val="Head 5a.1"/>
    <w:basedOn w:val="Normal"/>
    <w:rsid w:val="00DF59AB"/>
    <w:pPr>
      <w:keepNext/>
      <w:numPr>
        <w:ilvl w:val="12"/>
      </w:numPr>
      <w:pBdr>
        <w:bottom w:val="single" w:sz="24" w:space="1" w:color="auto"/>
      </w:pBdr>
      <w:spacing w:before="480" w:after="240"/>
      <w:jc w:val="center"/>
    </w:pPr>
    <w:rPr>
      <w:rFonts w:ascii="Times New Roman Bold" w:hAnsi="Times New Roman Bold"/>
      <w:b/>
      <w:smallCaps/>
      <w:sz w:val="32"/>
      <w:lang w:val="en-US" w:eastAsia="en-US"/>
    </w:rPr>
  </w:style>
  <w:style w:type="paragraph" w:customStyle="1" w:styleId="Head5a2">
    <w:name w:val="Head 5a.2"/>
    <w:basedOn w:val="Head5a1"/>
    <w:next w:val="Normal"/>
    <w:rsid w:val="00DF59AB"/>
    <w:pPr>
      <w:pBdr>
        <w:bottom w:val="none" w:sz="0" w:space="0" w:color="auto"/>
      </w:pBdr>
      <w:spacing w:before="360" w:after="120"/>
      <w:jc w:val="left"/>
    </w:pPr>
    <w:rPr>
      <w:smallCaps w:val="0"/>
      <w:sz w:val="28"/>
    </w:rPr>
  </w:style>
  <w:style w:type="character" w:customStyle="1" w:styleId="Preparersnotenobold">
    <w:name w:val="Preparer's note (no bold)"/>
    <w:basedOn w:val="DefaultParagraphFont"/>
    <w:rsid w:val="00DF59AB"/>
    <w:rPr>
      <w:i/>
    </w:rPr>
  </w:style>
  <w:style w:type="paragraph" w:customStyle="1" w:styleId="Head5b1">
    <w:name w:val="Head 5b.1"/>
    <w:basedOn w:val="Head11a"/>
    <w:next w:val="Normal"/>
    <w:rsid w:val="00DF59AB"/>
    <w:pPr>
      <w:tabs>
        <w:tab w:val="left" w:pos="9900"/>
      </w:tabs>
    </w:pPr>
  </w:style>
  <w:style w:type="paragraph" w:customStyle="1" w:styleId="Head5c1">
    <w:name w:val="Head 5c.1"/>
    <w:basedOn w:val="Head11a"/>
    <w:rsid w:val="00DF59AB"/>
  </w:style>
  <w:style w:type="paragraph" w:customStyle="1" w:styleId="Head5d1">
    <w:name w:val="Head 5d.1"/>
    <w:basedOn w:val="Head11a"/>
    <w:next w:val="Normal"/>
    <w:rsid w:val="00DF59AB"/>
  </w:style>
  <w:style w:type="paragraph" w:customStyle="1" w:styleId="Head5d2">
    <w:name w:val="Head 5d.2"/>
    <w:basedOn w:val="Head12a"/>
    <w:next w:val="Normal"/>
    <w:rsid w:val="00DF59AB"/>
    <w:pPr>
      <w:ind w:left="720" w:hanging="720"/>
      <w:jc w:val="both"/>
    </w:pPr>
  </w:style>
  <w:style w:type="paragraph" w:styleId="NormalIndent">
    <w:name w:val="Normal Indent"/>
    <w:basedOn w:val="Normal"/>
    <w:rsid w:val="00DF59AB"/>
    <w:pPr>
      <w:suppressAutoHyphens/>
      <w:spacing w:after="120"/>
      <w:ind w:left="720"/>
      <w:jc w:val="both"/>
    </w:pPr>
    <w:rPr>
      <w:lang w:val="en-US" w:eastAsia="en-US"/>
    </w:rPr>
  </w:style>
  <w:style w:type="paragraph" w:customStyle="1" w:styleId="Head61">
    <w:name w:val="Head 6.1"/>
    <w:basedOn w:val="Head11a"/>
    <w:next w:val="Normal"/>
    <w:rsid w:val="00DF59AB"/>
  </w:style>
  <w:style w:type="paragraph" w:customStyle="1" w:styleId="Head62">
    <w:name w:val="Head 6.2"/>
    <w:basedOn w:val="Head12a"/>
    <w:next w:val="Normal"/>
    <w:rsid w:val="00DF59AB"/>
    <w:pPr>
      <w:suppressAutoHyphens/>
    </w:pPr>
  </w:style>
  <w:style w:type="paragraph" w:customStyle="1" w:styleId="Head72">
    <w:name w:val="Head 7.2"/>
    <w:basedOn w:val="Head12a"/>
    <w:next w:val="Normal"/>
    <w:rsid w:val="00DF59AB"/>
    <w:pPr>
      <w:keepNext/>
      <w:spacing w:before="480"/>
      <w:jc w:val="center"/>
    </w:pPr>
  </w:style>
  <w:style w:type="paragraph" w:customStyle="1" w:styleId="Head82">
    <w:name w:val="Head 8.2"/>
    <w:basedOn w:val="Head12a"/>
    <w:next w:val="Normal"/>
    <w:rsid w:val="00DF59AB"/>
    <w:pPr>
      <w:jc w:val="center"/>
    </w:pPr>
    <w:rPr>
      <w:sz w:val="32"/>
    </w:rPr>
  </w:style>
  <w:style w:type="paragraph" w:styleId="List2">
    <w:name w:val="List 2"/>
    <w:basedOn w:val="Normal"/>
    <w:unhideWhenUsed/>
    <w:rsid w:val="00DF59AB"/>
    <w:pPr>
      <w:suppressAutoHyphens/>
      <w:spacing w:after="120"/>
      <w:contextualSpacing/>
      <w:jc w:val="both"/>
    </w:pPr>
    <w:rPr>
      <w:lang w:val="en-US" w:eastAsia="en-US"/>
    </w:rPr>
  </w:style>
  <w:style w:type="numbering" w:customStyle="1" w:styleId="SPDstylelist1">
    <w:name w:val="SPD style list 1"/>
    <w:uiPriority w:val="99"/>
    <w:rsid w:val="00DF59AB"/>
    <w:pPr>
      <w:numPr>
        <w:numId w:val="48"/>
      </w:numPr>
    </w:pPr>
  </w:style>
  <w:style w:type="numbering" w:customStyle="1" w:styleId="AAASPD2">
    <w:name w:val="AAA SPD 2"/>
    <w:uiPriority w:val="99"/>
    <w:rsid w:val="00DF59AB"/>
    <w:pPr>
      <w:numPr>
        <w:numId w:val="49"/>
      </w:numPr>
    </w:pPr>
  </w:style>
  <w:style w:type="numbering" w:customStyle="1" w:styleId="AAASPD1">
    <w:name w:val="AAA SPD 1"/>
    <w:uiPriority w:val="99"/>
    <w:rsid w:val="00DF59AB"/>
    <w:pPr>
      <w:numPr>
        <w:numId w:val="50"/>
      </w:numPr>
    </w:pPr>
  </w:style>
  <w:style w:type="numbering" w:customStyle="1" w:styleId="SPDParaheader1">
    <w:name w:val="SPD Para header 1"/>
    <w:uiPriority w:val="99"/>
    <w:rsid w:val="00DF59AB"/>
    <w:pPr>
      <w:numPr>
        <w:numId w:val="51"/>
      </w:numPr>
    </w:pPr>
  </w:style>
  <w:style w:type="paragraph" w:customStyle="1" w:styleId="HeadingSPD010">
    <w:name w:val="Heading SPD01"/>
    <w:basedOn w:val="Head11a"/>
    <w:link w:val="HeadingSPD01Char0"/>
    <w:qFormat/>
    <w:rsid w:val="00DF59AB"/>
    <w:pPr>
      <w:pBdr>
        <w:bottom w:val="none" w:sz="0" w:space="0" w:color="auto"/>
      </w:pBdr>
      <w:outlineLvl w:val="1"/>
    </w:pPr>
  </w:style>
  <w:style w:type="paragraph" w:customStyle="1" w:styleId="HeadingITP1">
    <w:name w:val="Heading ITP 1"/>
    <w:basedOn w:val="HeadingSPD01"/>
    <w:link w:val="HeadingITP1Char"/>
    <w:qFormat/>
    <w:rsid w:val="00DF59AB"/>
  </w:style>
  <w:style w:type="character" w:customStyle="1" w:styleId="Head11aChar">
    <w:name w:val="Head 1.1a Char"/>
    <w:basedOn w:val="DefaultParagraphFont"/>
    <w:link w:val="Head11a"/>
    <w:rsid w:val="00DF59AB"/>
    <w:rPr>
      <w:rFonts w:ascii="Times New Roman Bold" w:hAnsi="Times New Roman Bold"/>
      <w:b/>
      <w:smallCaps/>
      <w:sz w:val="32"/>
      <w:lang w:val="en-US" w:eastAsia="en-US"/>
    </w:rPr>
  </w:style>
  <w:style w:type="character" w:customStyle="1" w:styleId="HeadingSPD01Char0">
    <w:name w:val="Heading SPD01 Char"/>
    <w:basedOn w:val="Head11aChar"/>
    <w:link w:val="HeadingSPD010"/>
    <w:rsid w:val="00DF59AB"/>
    <w:rPr>
      <w:rFonts w:ascii="Times New Roman Bold" w:hAnsi="Times New Roman Bold"/>
      <w:b/>
      <w:smallCaps/>
      <w:sz w:val="32"/>
      <w:lang w:val="en-US" w:eastAsia="en-US"/>
    </w:rPr>
  </w:style>
  <w:style w:type="character" w:customStyle="1" w:styleId="HeadingITP1Char">
    <w:name w:val="Heading ITP 1 Char"/>
    <w:basedOn w:val="HeadingSPD01Char"/>
    <w:link w:val="HeadingITP1"/>
    <w:rsid w:val="00DF59AB"/>
    <w:rPr>
      <w:rFonts w:ascii="Times New Roman Bold" w:hAnsi="Times New Roman Bold"/>
      <w:b/>
      <w:smallCaps/>
      <w:sz w:val="32"/>
      <w:lang w:val="en-US" w:eastAsia="en-US"/>
    </w:rPr>
  </w:style>
  <w:style w:type="paragraph" w:customStyle="1" w:styleId="HeadingSPDPurchasersRequirements01">
    <w:name w:val="Heading SPD Purchasers Requirements 01"/>
    <w:basedOn w:val="Head02"/>
    <w:link w:val="HeadingSPDPurchasersRequirements01Char"/>
    <w:qFormat/>
    <w:rsid w:val="00DF59AB"/>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DF59AB"/>
    <w:rPr>
      <w:rFonts w:ascii="Times New Roman Bold" w:eastAsiaTheme="majorEastAsia" w:hAnsi="Times New Roman Bold" w:cstheme="majorBidi"/>
      <w:b/>
      <w:smallCaps/>
      <w:kern w:val="28"/>
      <w:sz w:val="36"/>
      <w:lang w:val="en-US" w:eastAsia="en-US"/>
    </w:rPr>
  </w:style>
  <w:style w:type="character" w:customStyle="1" w:styleId="Heading2Char1">
    <w:name w:val="Heading 2 Char1"/>
    <w:aliases w:val="Title Header2 Char1"/>
    <w:basedOn w:val="DefaultParagraphFont"/>
    <w:semiHidden/>
    <w:rsid w:val="00DF59AB"/>
    <w:rPr>
      <w:rFonts w:ascii="Calibri Light" w:eastAsia="Times New Roman" w:hAnsi="Calibri Light" w:cs="Times New Roman"/>
      <w:color w:val="2E74B5"/>
      <w:sz w:val="26"/>
      <w:szCs w:val="26"/>
    </w:rPr>
  </w:style>
  <w:style w:type="paragraph" w:customStyle="1" w:styleId="SPDTechnicalProposalForms">
    <w:name w:val="SPD  Technical Proposal Forms"/>
    <w:basedOn w:val="Normal"/>
    <w:link w:val="SPDTechnicalProposalFormsChar"/>
    <w:qFormat/>
    <w:rsid w:val="00DF59AB"/>
    <w:pPr>
      <w:spacing w:before="120" w:after="240"/>
      <w:jc w:val="center"/>
    </w:pPr>
    <w:rPr>
      <w:b/>
      <w:sz w:val="36"/>
      <w:lang w:val="en-US" w:eastAsia="en-US"/>
    </w:rPr>
  </w:style>
  <w:style w:type="paragraph" w:customStyle="1" w:styleId="SPD1EmployersRequirement">
    <w:name w:val="SPD 1 Employers Requirement"/>
    <w:basedOn w:val="SPD3EmployersRequirement"/>
    <w:link w:val="SPD1EmployersRequirementChar"/>
    <w:qFormat/>
    <w:rsid w:val="00DF59AB"/>
  </w:style>
  <w:style w:type="character" w:customStyle="1" w:styleId="SPD1EmployersRequirementChar">
    <w:name w:val="SPD 1 Employers Requirement Char"/>
    <w:basedOn w:val="SPD3EmployersRequirementChar"/>
    <w:link w:val="SPD1EmployersRequirement"/>
    <w:rsid w:val="00DF59AB"/>
    <w:rPr>
      <w:b/>
      <w:sz w:val="36"/>
      <w:lang w:val="en-US" w:eastAsia="en-US"/>
    </w:rPr>
  </w:style>
  <w:style w:type="paragraph" w:customStyle="1" w:styleId="FIDICClauseSubSubPara">
    <w:name w:val="FIDIC_ClauseSubSubPara"/>
    <w:basedOn w:val="Normal"/>
    <w:rsid w:val="00DF59AB"/>
    <w:pPr>
      <w:spacing w:before="100" w:after="100" w:line="220" w:lineRule="exact"/>
    </w:pPr>
    <w:rPr>
      <w:rFonts w:ascii="Arial" w:hAnsi="Arial" w:cs="Arial"/>
      <w:color w:val="0000CC"/>
      <w:spacing w:val="-5"/>
      <w:lang w:val="en-US" w:eastAsia="en-US"/>
    </w:rPr>
  </w:style>
  <w:style w:type="character" w:customStyle="1" w:styleId="ClauseSubParaChar">
    <w:name w:val="ClauseSub_Para Char"/>
    <w:basedOn w:val="DefaultParagraphFont"/>
    <w:link w:val="ClauseSubPara"/>
    <w:rsid w:val="00DF59AB"/>
    <w:rPr>
      <w:sz w:val="22"/>
      <w:szCs w:val="22"/>
      <w:lang w:val="en-GB" w:eastAsia="en-US"/>
    </w:rPr>
  </w:style>
  <w:style w:type="paragraph" w:customStyle="1" w:styleId="FIDICSectionBegin">
    <w:name w:val="FIDIC__SectionBegin"/>
    <w:basedOn w:val="Normal"/>
    <w:next w:val="Normal"/>
    <w:rsid w:val="00DF59AB"/>
    <w:pPr>
      <w:widowControl w:val="0"/>
      <w:autoSpaceDE w:val="0"/>
      <w:autoSpaceDN w:val="0"/>
      <w:adjustRightInd w:val="0"/>
      <w:spacing w:before="60" w:after="60" w:line="240" w:lineRule="exact"/>
    </w:pPr>
    <w:rPr>
      <w:rFonts w:ascii="Arial" w:hAnsi="Arial" w:cs="Arial"/>
      <w:b/>
      <w:bCs/>
      <w:color w:val="0000CC"/>
      <w:szCs w:val="24"/>
      <w:lang w:val="en-US"/>
    </w:rPr>
  </w:style>
  <w:style w:type="paragraph" w:customStyle="1" w:styleId="FIDICSectionEnd">
    <w:name w:val="FIDIC__SectionEnd"/>
    <w:basedOn w:val="Normal"/>
    <w:next w:val="Normal"/>
    <w:rsid w:val="00DF59AB"/>
    <w:pPr>
      <w:widowControl w:val="0"/>
      <w:autoSpaceDE w:val="0"/>
      <w:autoSpaceDN w:val="0"/>
      <w:adjustRightInd w:val="0"/>
      <w:spacing w:before="60" w:after="60" w:line="240" w:lineRule="exact"/>
    </w:pPr>
    <w:rPr>
      <w:rFonts w:ascii="Arial" w:hAnsi="Arial" w:cs="Arial"/>
      <w:b/>
      <w:bCs/>
      <w:color w:val="0000CC"/>
      <w:szCs w:val="24"/>
      <w:lang w:val="en-US"/>
    </w:rPr>
  </w:style>
  <w:style w:type="paragraph" w:customStyle="1" w:styleId="SPDProposalForms">
    <w:name w:val="SPD Proposal Forms"/>
    <w:basedOn w:val="SPDTechnicalProposalForms"/>
    <w:link w:val="SPDProposalFormsChar"/>
    <w:qFormat/>
    <w:rsid w:val="00DF59AB"/>
  </w:style>
  <w:style w:type="paragraph" w:customStyle="1" w:styleId="ProposalFormsheading">
    <w:name w:val="Proposal Forms heading"/>
    <w:basedOn w:val="SPDForms1"/>
    <w:link w:val="ProposalFormsheadingChar"/>
    <w:qFormat/>
    <w:rsid w:val="00DF59AB"/>
  </w:style>
  <w:style w:type="character" w:customStyle="1" w:styleId="SPDTechnicalProposalFormsChar">
    <w:name w:val="SPD  Technical Proposal Forms Char"/>
    <w:basedOn w:val="DefaultParagraphFont"/>
    <w:link w:val="SPDTechnicalProposalForms"/>
    <w:rsid w:val="00DF59AB"/>
    <w:rPr>
      <w:b/>
      <w:sz w:val="36"/>
      <w:lang w:val="en-US" w:eastAsia="en-US"/>
    </w:rPr>
  </w:style>
  <w:style w:type="character" w:customStyle="1" w:styleId="SPDProposalFormsChar">
    <w:name w:val="SPD Proposal Forms Char"/>
    <w:basedOn w:val="SPDTechnicalProposalFormsChar"/>
    <w:link w:val="SPDProposalForms"/>
    <w:rsid w:val="00DF59AB"/>
    <w:rPr>
      <w:b/>
      <w:sz w:val="36"/>
      <w:lang w:val="en-US" w:eastAsia="en-US"/>
    </w:rPr>
  </w:style>
  <w:style w:type="character" w:customStyle="1" w:styleId="SPDForms1Char">
    <w:name w:val="SPD Forms 1 Char"/>
    <w:basedOn w:val="DefaultParagraphFont"/>
    <w:link w:val="SPDForms1"/>
    <w:rsid w:val="00DF59AB"/>
    <w:rPr>
      <w:b/>
      <w:sz w:val="36"/>
      <w:lang w:val="en-US" w:eastAsia="en-US"/>
    </w:rPr>
  </w:style>
  <w:style w:type="character" w:customStyle="1" w:styleId="ProposalFormsheadingChar">
    <w:name w:val="Proposal Forms heading Char"/>
    <w:basedOn w:val="SPDForms1Char"/>
    <w:link w:val="ProposalFormsheading"/>
    <w:rsid w:val="00DF59AB"/>
    <w:rPr>
      <w:b/>
      <w:sz w:val="36"/>
      <w:lang w:val="en-US" w:eastAsia="en-US"/>
    </w:rPr>
  </w:style>
  <w:style w:type="paragraph" w:customStyle="1" w:styleId="Style50">
    <w:name w:val="Style 5"/>
    <w:basedOn w:val="Normal"/>
    <w:rsid w:val="00DF59AB"/>
    <w:pPr>
      <w:widowControl w:val="0"/>
      <w:autoSpaceDE w:val="0"/>
      <w:autoSpaceDN w:val="0"/>
      <w:spacing w:line="480" w:lineRule="exact"/>
      <w:jc w:val="center"/>
    </w:pPr>
    <w:rPr>
      <w:sz w:val="24"/>
      <w:szCs w:val="24"/>
      <w:lang w:val="en-US" w:eastAsia="en-US"/>
    </w:rPr>
  </w:style>
  <w:style w:type="paragraph" w:customStyle="1" w:styleId="Bulletnumbered">
    <w:name w:val="Bullet numbered"/>
    <w:basedOn w:val="ListParagraph"/>
    <w:autoRedefine/>
    <w:qFormat/>
    <w:rsid w:val="00DF59AB"/>
    <w:pPr>
      <w:numPr>
        <w:numId w:val="52"/>
      </w:numPr>
      <w:spacing w:after="120" w:line="259" w:lineRule="auto"/>
      <w:ind w:left="360"/>
    </w:pPr>
    <w:rPr>
      <w:rFonts w:asciiTheme="minorHAnsi" w:eastAsiaTheme="minorHAnsi" w:hAnsiTheme="minorHAnsi" w:cstheme="minorBidi"/>
      <w:sz w:val="24"/>
      <w:szCs w:val="22"/>
      <w:lang w:val="en-US" w:eastAsia="en-US"/>
    </w:rPr>
  </w:style>
  <w:style w:type="paragraph" w:customStyle="1" w:styleId="Bulletroman">
    <w:name w:val="Bullet roman"/>
    <w:basedOn w:val="ListParagraph"/>
    <w:autoRedefine/>
    <w:qFormat/>
    <w:rsid w:val="00DF59AB"/>
    <w:pPr>
      <w:numPr>
        <w:numId w:val="53"/>
      </w:numPr>
      <w:spacing w:after="120" w:line="259" w:lineRule="auto"/>
      <w:jc w:val="both"/>
    </w:pPr>
    <w:rPr>
      <w:rFonts w:asciiTheme="minorHAnsi" w:eastAsiaTheme="minorHAnsi" w:hAnsiTheme="minorHAnsi" w:cstheme="minorBidi"/>
      <w:sz w:val="24"/>
      <w:szCs w:val="22"/>
      <w:lang w:val="en-US" w:eastAsia="en-US"/>
    </w:rPr>
  </w:style>
  <w:style w:type="paragraph" w:customStyle="1" w:styleId="Bulletabc">
    <w:name w:val="Bullet abc"/>
    <w:basedOn w:val="ListParagraph"/>
    <w:autoRedefine/>
    <w:qFormat/>
    <w:rsid w:val="00DF59AB"/>
    <w:pPr>
      <w:numPr>
        <w:numId w:val="55"/>
      </w:numPr>
      <w:spacing w:after="120" w:line="259" w:lineRule="auto"/>
    </w:pPr>
    <w:rPr>
      <w:rFonts w:asciiTheme="minorHAnsi" w:eastAsiaTheme="minorHAnsi" w:hAnsiTheme="minorHAnsi" w:cstheme="minorBidi"/>
      <w:sz w:val="24"/>
      <w:szCs w:val="22"/>
      <w:lang w:val="en-US" w:eastAsia="en-US"/>
    </w:rPr>
  </w:style>
  <w:style w:type="paragraph" w:customStyle="1" w:styleId="Bulletdash4thlevel">
    <w:name w:val="Bullet dash 4th level"/>
    <w:basedOn w:val="ListParagraph"/>
    <w:qFormat/>
    <w:rsid w:val="00DF59AB"/>
    <w:pPr>
      <w:numPr>
        <w:numId w:val="54"/>
      </w:numPr>
      <w:tabs>
        <w:tab w:val="left" w:pos="720"/>
      </w:tabs>
      <w:spacing w:line="259" w:lineRule="auto"/>
      <w:ind w:left="1440"/>
      <w:contextualSpacing/>
    </w:pPr>
    <w:rPr>
      <w:rFonts w:asciiTheme="minorHAnsi" w:eastAsiaTheme="minorHAnsi" w:hAnsiTheme="minorHAnsi" w:cstheme="minorBidi"/>
      <w:sz w:val="24"/>
      <w:szCs w:val="22"/>
      <w:lang w:val="en-US" w:eastAsia="en-US"/>
    </w:rPr>
  </w:style>
  <w:style w:type="paragraph" w:customStyle="1" w:styleId="Sec4Head1">
    <w:name w:val="Sec4 Head1"/>
    <w:basedOn w:val="ProposalFormsheading"/>
    <w:qFormat/>
    <w:rsid w:val="00DF59AB"/>
    <w:rPr>
      <w:noProof/>
    </w:rPr>
  </w:style>
  <w:style w:type="paragraph" w:customStyle="1" w:styleId="SectionXHeading">
    <w:name w:val="Section X Heading"/>
    <w:basedOn w:val="Normal"/>
    <w:rsid w:val="00DF59AB"/>
    <w:pPr>
      <w:spacing w:before="240" w:after="240"/>
      <w:jc w:val="center"/>
    </w:pPr>
    <w:rPr>
      <w:rFonts w:ascii="Times New Roman Bold" w:hAnsi="Times New Roman Bold"/>
      <w:b/>
      <w:sz w:val="36"/>
      <w:szCs w:val="24"/>
      <w:lang w:val="en-US" w:eastAsia="en-US"/>
    </w:rPr>
  </w:style>
  <w:style w:type="paragraph" w:customStyle="1" w:styleId="StyleP3Header1-ClausesAfter12pt">
    <w:name w:val="Style P3 Header1-Clauses + After:  12 pt"/>
    <w:basedOn w:val="P3Header1-Clauses"/>
    <w:rsid w:val="00DF59AB"/>
    <w:pPr>
      <w:numPr>
        <w:numId w:val="56"/>
      </w:numPr>
      <w:tabs>
        <w:tab w:val="left" w:pos="972"/>
        <w:tab w:val="left" w:pos="1008"/>
      </w:tabs>
      <w:spacing w:before="60" w:after="240"/>
      <w:jc w:val="both"/>
    </w:pPr>
    <w:rPr>
      <w:b w:val="0"/>
      <w:szCs w:val="24"/>
      <w:lang w:eastAsia="en-US"/>
    </w:rPr>
  </w:style>
  <w:style w:type="character" w:customStyle="1" w:styleId="Header2-SubClausesCharChar">
    <w:name w:val="Header 2 - SubClauses Char Char"/>
    <w:basedOn w:val="DefaultParagraphFont"/>
    <w:rsid w:val="00DF59AB"/>
    <w:rPr>
      <w:sz w:val="24"/>
    </w:rPr>
  </w:style>
  <w:style w:type="character" w:customStyle="1" w:styleId="Bibliogrphy">
    <w:name w:val="Bibliogrphy"/>
    <w:basedOn w:val="DefaultParagraphFont"/>
    <w:rsid w:val="00DF59AB"/>
  </w:style>
  <w:style w:type="character" w:customStyle="1" w:styleId="DocInit">
    <w:name w:val="Doc Init"/>
    <w:basedOn w:val="DefaultParagraphFont"/>
    <w:rsid w:val="00DF59AB"/>
  </w:style>
  <w:style w:type="character" w:customStyle="1" w:styleId="Document2">
    <w:name w:val="Document 2"/>
    <w:basedOn w:val="DefaultParagraphFont"/>
    <w:rsid w:val="00DF59AB"/>
    <w:rPr>
      <w:rFonts w:ascii="Times" w:hAnsi="Times"/>
      <w:noProof w:val="0"/>
      <w:sz w:val="24"/>
      <w:lang w:val="en-US"/>
    </w:rPr>
  </w:style>
  <w:style w:type="character" w:customStyle="1" w:styleId="Document3">
    <w:name w:val="Document 3"/>
    <w:basedOn w:val="DefaultParagraphFont"/>
    <w:rsid w:val="00DF59AB"/>
    <w:rPr>
      <w:rFonts w:ascii="Times" w:hAnsi="Times"/>
      <w:noProof w:val="0"/>
      <w:sz w:val="24"/>
      <w:lang w:val="en-US"/>
    </w:rPr>
  </w:style>
  <w:style w:type="character" w:customStyle="1" w:styleId="Document4">
    <w:name w:val="Document 4"/>
    <w:basedOn w:val="DefaultParagraphFont"/>
    <w:rsid w:val="00DF59AB"/>
    <w:rPr>
      <w:b/>
      <w:i/>
      <w:sz w:val="24"/>
    </w:rPr>
  </w:style>
  <w:style w:type="character" w:customStyle="1" w:styleId="Document5">
    <w:name w:val="Document 5"/>
    <w:basedOn w:val="DefaultParagraphFont"/>
    <w:rsid w:val="00DF59AB"/>
  </w:style>
  <w:style w:type="character" w:customStyle="1" w:styleId="Document6">
    <w:name w:val="Document 6"/>
    <w:basedOn w:val="DefaultParagraphFont"/>
    <w:rsid w:val="00DF59AB"/>
  </w:style>
  <w:style w:type="character" w:customStyle="1" w:styleId="Document7">
    <w:name w:val="Document 7"/>
    <w:basedOn w:val="DefaultParagraphFont"/>
    <w:rsid w:val="00DF59AB"/>
  </w:style>
  <w:style w:type="character" w:customStyle="1" w:styleId="Document8">
    <w:name w:val="Document 8"/>
    <w:basedOn w:val="DefaultParagraphFont"/>
    <w:rsid w:val="00DF59AB"/>
  </w:style>
  <w:style w:type="character" w:customStyle="1" w:styleId="TechInit">
    <w:name w:val="Tech Init"/>
    <w:basedOn w:val="DefaultParagraphFont"/>
    <w:rsid w:val="00DF59AB"/>
    <w:rPr>
      <w:rFonts w:ascii="Times" w:hAnsi="Times"/>
      <w:noProof w:val="0"/>
      <w:sz w:val="24"/>
      <w:lang w:val="en-US"/>
    </w:rPr>
  </w:style>
  <w:style w:type="character" w:customStyle="1" w:styleId="Technical1">
    <w:name w:val="Technical 1"/>
    <w:basedOn w:val="DefaultParagraphFont"/>
    <w:rsid w:val="00DF59AB"/>
    <w:rPr>
      <w:rFonts w:ascii="Times" w:hAnsi="Times"/>
      <w:noProof w:val="0"/>
      <w:sz w:val="24"/>
      <w:lang w:val="en-US"/>
    </w:rPr>
  </w:style>
  <w:style w:type="character" w:customStyle="1" w:styleId="Technical2">
    <w:name w:val="Technical 2"/>
    <w:basedOn w:val="DefaultParagraphFont"/>
    <w:rsid w:val="00DF59AB"/>
    <w:rPr>
      <w:rFonts w:ascii="Times" w:hAnsi="Times"/>
      <w:noProof w:val="0"/>
      <w:sz w:val="24"/>
      <w:lang w:val="en-US"/>
    </w:rPr>
  </w:style>
  <w:style w:type="character" w:customStyle="1" w:styleId="Technical3">
    <w:name w:val="Technical 3"/>
    <w:basedOn w:val="DefaultParagraphFont"/>
    <w:rsid w:val="00DF59AB"/>
    <w:rPr>
      <w:rFonts w:ascii="Times" w:hAnsi="Times"/>
      <w:noProof w:val="0"/>
      <w:sz w:val="24"/>
      <w:lang w:val="en-US"/>
    </w:rPr>
  </w:style>
  <w:style w:type="paragraph" w:customStyle="1" w:styleId="Technical5">
    <w:name w:val="Technical 5"/>
    <w:rsid w:val="00DF59AB"/>
    <w:pPr>
      <w:tabs>
        <w:tab w:val="left" w:pos="-720"/>
      </w:tabs>
      <w:suppressAutoHyphens/>
      <w:ind w:firstLine="720"/>
    </w:pPr>
    <w:rPr>
      <w:rFonts w:ascii="Times" w:hAnsi="Times"/>
      <w:b/>
      <w:sz w:val="24"/>
      <w:szCs w:val="24"/>
      <w:lang w:val="en-US" w:eastAsia="en-US"/>
    </w:rPr>
  </w:style>
  <w:style w:type="paragraph" w:customStyle="1" w:styleId="Technical6">
    <w:name w:val="Technical 6"/>
    <w:rsid w:val="00DF59AB"/>
    <w:pPr>
      <w:tabs>
        <w:tab w:val="left" w:pos="-720"/>
      </w:tabs>
      <w:suppressAutoHyphens/>
      <w:ind w:firstLine="720"/>
    </w:pPr>
    <w:rPr>
      <w:rFonts w:ascii="Times" w:hAnsi="Times"/>
      <w:b/>
      <w:sz w:val="24"/>
      <w:szCs w:val="24"/>
      <w:lang w:val="en-US" w:eastAsia="en-US"/>
    </w:rPr>
  </w:style>
  <w:style w:type="paragraph" w:customStyle="1" w:styleId="Technical7">
    <w:name w:val="Technical 7"/>
    <w:rsid w:val="00DF59AB"/>
    <w:pPr>
      <w:tabs>
        <w:tab w:val="left" w:pos="-720"/>
      </w:tabs>
      <w:suppressAutoHyphens/>
      <w:ind w:firstLine="720"/>
    </w:pPr>
    <w:rPr>
      <w:rFonts w:ascii="Times" w:hAnsi="Times"/>
      <w:b/>
      <w:sz w:val="24"/>
      <w:szCs w:val="24"/>
      <w:lang w:val="en-US" w:eastAsia="en-US"/>
    </w:rPr>
  </w:style>
  <w:style w:type="paragraph" w:customStyle="1" w:styleId="Technical8">
    <w:name w:val="Technical 8"/>
    <w:rsid w:val="00DF59AB"/>
    <w:pPr>
      <w:tabs>
        <w:tab w:val="left" w:pos="-720"/>
      </w:tabs>
      <w:suppressAutoHyphens/>
      <w:ind w:firstLine="720"/>
    </w:pPr>
    <w:rPr>
      <w:rFonts w:ascii="Times" w:hAnsi="Times"/>
      <w:b/>
      <w:sz w:val="24"/>
      <w:szCs w:val="24"/>
      <w:lang w:val="en-US" w:eastAsia="en-US"/>
    </w:rPr>
  </w:style>
  <w:style w:type="paragraph" w:customStyle="1" w:styleId="Pleading">
    <w:name w:val="Pleading"/>
    <w:rsid w:val="00DF59AB"/>
    <w:pPr>
      <w:tabs>
        <w:tab w:val="left" w:pos="-720"/>
      </w:tabs>
      <w:suppressAutoHyphens/>
      <w:spacing w:line="240" w:lineRule="exact"/>
    </w:pPr>
    <w:rPr>
      <w:rFonts w:ascii="Times" w:hAnsi="Times"/>
      <w:sz w:val="24"/>
      <w:szCs w:val="24"/>
      <w:lang w:val="en-US" w:eastAsia="en-US"/>
    </w:rPr>
  </w:style>
  <w:style w:type="paragraph" w:customStyle="1" w:styleId="RightPar1">
    <w:name w:val="Right Par 1"/>
    <w:rsid w:val="00DF59AB"/>
    <w:pPr>
      <w:tabs>
        <w:tab w:val="left" w:pos="-720"/>
        <w:tab w:val="left" w:pos="0"/>
        <w:tab w:val="decimal" w:pos="720"/>
      </w:tabs>
      <w:suppressAutoHyphens/>
      <w:ind w:firstLine="720"/>
    </w:pPr>
    <w:rPr>
      <w:rFonts w:ascii="Times" w:hAnsi="Times"/>
      <w:sz w:val="24"/>
      <w:szCs w:val="24"/>
      <w:lang w:val="en-US" w:eastAsia="en-US"/>
    </w:rPr>
  </w:style>
  <w:style w:type="paragraph" w:customStyle="1" w:styleId="RightPar2">
    <w:name w:val="Right Par 2"/>
    <w:rsid w:val="00DF59AB"/>
    <w:pPr>
      <w:tabs>
        <w:tab w:val="left" w:pos="-720"/>
        <w:tab w:val="left" w:pos="0"/>
        <w:tab w:val="left" w:pos="720"/>
        <w:tab w:val="decimal" w:pos="1440"/>
      </w:tabs>
      <w:suppressAutoHyphens/>
      <w:ind w:firstLine="1440"/>
    </w:pPr>
    <w:rPr>
      <w:rFonts w:ascii="Times" w:hAnsi="Times"/>
      <w:sz w:val="24"/>
      <w:szCs w:val="24"/>
      <w:lang w:val="en-US" w:eastAsia="en-US"/>
    </w:rPr>
  </w:style>
  <w:style w:type="paragraph" w:customStyle="1" w:styleId="RightPar3">
    <w:name w:val="Right Par 3"/>
    <w:rsid w:val="00DF59AB"/>
    <w:pPr>
      <w:tabs>
        <w:tab w:val="left" w:pos="-720"/>
        <w:tab w:val="left" w:pos="0"/>
        <w:tab w:val="left" w:pos="720"/>
        <w:tab w:val="left" w:pos="1440"/>
        <w:tab w:val="decimal" w:pos="2160"/>
      </w:tabs>
      <w:suppressAutoHyphens/>
      <w:ind w:firstLine="2160"/>
    </w:pPr>
    <w:rPr>
      <w:rFonts w:ascii="Times" w:hAnsi="Times"/>
      <w:sz w:val="24"/>
      <w:szCs w:val="24"/>
      <w:lang w:val="en-US" w:eastAsia="en-US"/>
    </w:rPr>
  </w:style>
  <w:style w:type="paragraph" w:customStyle="1" w:styleId="RightPar40">
    <w:name w:val="Right Par 4"/>
    <w:rsid w:val="00DF59AB"/>
    <w:pPr>
      <w:tabs>
        <w:tab w:val="left" w:pos="-720"/>
        <w:tab w:val="left" w:pos="0"/>
        <w:tab w:val="left" w:pos="720"/>
        <w:tab w:val="left" w:pos="1440"/>
        <w:tab w:val="left" w:pos="2160"/>
        <w:tab w:val="decimal" w:pos="2880"/>
      </w:tabs>
      <w:suppressAutoHyphens/>
      <w:ind w:firstLine="2880"/>
    </w:pPr>
    <w:rPr>
      <w:rFonts w:ascii="Times" w:hAnsi="Times"/>
      <w:sz w:val="24"/>
      <w:szCs w:val="24"/>
      <w:lang w:val="en-US" w:eastAsia="en-US"/>
    </w:rPr>
  </w:style>
  <w:style w:type="paragraph" w:customStyle="1" w:styleId="RightPar5">
    <w:name w:val="Right Par 5"/>
    <w:rsid w:val="00DF59AB"/>
    <w:pPr>
      <w:tabs>
        <w:tab w:val="left" w:pos="-720"/>
        <w:tab w:val="left" w:pos="0"/>
        <w:tab w:val="left" w:pos="720"/>
        <w:tab w:val="left" w:pos="1440"/>
        <w:tab w:val="left" w:pos="2160"/>
        <w:tab w:val="left" w:pos="2880"/>
        <w:tab w:val="decimal" w:pos="3600"/>
      </w:tabs>
      <w:suppressAutoHyphens/>
      <w:ind w:firstLine="3600"/>
    </w:pPr>
    <w:rPr>
      <w:rFonts w:ascii="Times" w:hAnsi="Times"/>
      <w:sz w:val="24"/>
      <w:szCs w:val="24"/>
      <w:lang w:val="en-US" w:eastAsia="en-US"/>
    </w:rPr>
  </w:style>
  <w:style w:type="paragraph" w:customStyle="1" w:styleId="RightPar6">
    <w:name w:val="Right Par 6"/>
    <w:rsid w:val="00DF59AB"/>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lang w:val="en-US" w:eastAsia="en-US"/>
    </w:rPr>
  </w:style>
  <w:style w:type="paragraph" w:customStyle="1" w:styleId="RightPar7">
    <w:name w:val="Right Par 7"/>
    <w:rsid w:val="00DF59AB"/>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lang w:val="en-US" w:eastAsia="en-US"/>
    </w:rPr>
  </w:style>
  <w:style w:type="paragraph" w:customStyle="1" w:styleId="RightPar8">
    <w:name w:val="Right Par 8"/>
    <w:rsid w:val="00DF59AB"/>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lang w:val="en-US" w:eastAsia="en-US"/>
    </w:rPr>
  </w:style>
  <w:style w:type="paragraph" w:customStyle="1" w:styleId="HeaderEC1">
    <w:name w:val="Header EC1"/>
    <w:basedOn w:val="Normal"/>
    <w:link w:val="HeaderEC1Char"/>
    <w:qFormat/>
    <w:rsid w:val="00DF59AB"/>
    <w:pPr>
      <w:jc w:val="both"/>
    </w:pPr>
    <w:rPr>
      <w:b/>
      <w:sz w:val="28"/>
      <w:szCs w:val="28"/>
      <w:lang w:val="en-US" w:eastAsia="en-US"/>
    </w:rPr>
  </w:style>
  <w:style w:type="character" w:customStyle="1" w:styleId="HeaderEC1Char">
    <w:name w:val="Header EC1 Char"/>
    <w:basedOn w:val="DefaultParagraphFont"/>
    <w:link w:val="HeaderEC1"/>
    <w:rsid w:val="00DF59AB"/>
    <w:rPr>
      <w:b/>
      <w:sz w:val="28"/>
      <w:szCs w:val="28"/>
      <w:lang w:val="en-US" w:eastAsia="en-US"/>
    </w:rPr>
  </w:style>
  <w:style w:type="paragraph" w:customStyle="1" w:styleId="HeaderEC2">
    <w:name w:val="Header EC2"/>
    <w:basedOn w:val="Normal"/>
    <w:link w:val="HeaderEC2Char"/>
    <w:qFormat/>
    <w:rsid w:val="00DF59AB"/>
    <w:pPr>
      <w:ind w:left="720"/>
      <w:jc w:val="both"/>
    </w:pPr>
    <w:rPr>
      <w:b/>
      <w:sz w:val="24"/>
      <w:szCs w:val="24"/>
      <w:lang w:val="en-US" w:eastAsia="en-US"/>
    </w:rPr>
  </w:style>
  <w:style w:type="character" w:customStyle="1" w:styleId="HeaderEC2Char">
    <w:name w:val="Header EC2 Char"/>
    <w:basedOn w:val="DefaultParagraphFont"/>
    <w:link w:val="HeaderEC2"/>
    <w:rsid w:val="00DF59AB"/>
    <w:rPr>
      <w:b/>
      <w:sz w:val="24"/>
      <w:szCs w:val="24"/>
      <w:lang w:val="en-US" w:eastAsia="en-US"/>
    </w:rPr>
  </w:style>
  <w:style w:type="character" w:customStyle="1" w:styleId="vlpgno">
    <w:name w:val="vl.pg.no."/>
    <w:basedOn w:val="DefaultParagraphFont"/>
    <w:rsid w:val="00DF59AB"/>
    <w:rPr>
      <w:rFonts w:ascii="Times" w:hAnsi="Times"/>
      <w:b/>
      <w:noProof w:val="0"/>
      <w:sz w:val="20"/>
      <w:lang w:val="en-US"/>
    </w:rPr>
  </w:style>
  <w:style w:type="character" w:styleId="LineNumber">
    <w:name w:val="line number"/>
    <w:basedOn w:val="DefaultParagraphFont"/>
    <w:rsid w:val="00DF59AB"/>
  </w:style>
  <w:style w:type="character" w:customStyle="1" w:styleId="footnote">
    <w:name w:val="footnote"/>
    <w:basedOn w:val="DefaultParagraphFont"/>
    <w:rsid w:val="00DF59AB"/>
    <w:rPr>
      <w:rFonts w:ascii="Book Antiqua" w:hAnsi="Book Antiqua"/>
      <w:noProof w:val="0"/>
      <w:sz w:val="24"/>
      <w:lang w:val="en-US"/>
    </w:rPr>
  </w:style>
  <w:style w:type="character" w:customStyle="1" w:styleId="insert2">
    <w:name w:val="insert2"/>
    <w:basedOn w:val="DefaultParagraphFont"/>
    <w:rsid w:val="00DF59AB"/>
    <w:rPr>
      <w:rFonts w:ascii="Arial" w:hAnsi="Arial"/>
      <w:i/>
      <w:noProof w:val="0"/>
      <w:sz w:val="24"/>
      <w:lang w:val="en-US"/>
    </w:rPr>
  </w:style>
  <w:style w:type="paragraph" w:customStyle="1" w:styleId="Headingrb2">
    <w:name w:val="Heading rb2"/>
    <w:basedOn w:val="Normal"/>
    <w:rsid w:val="00DF59AB"/>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szCs w:val="24"/>
      <w:lang w:val="en-US" w:eastAsia="en-US"/>
    </w:rPr>
  </w:style>
  <w:style w:type="paragraph" w:customStyle="1" w:styleId="Head52">
    <w:name w:val="Head 5.2"/>
    <w:basedOn w:val="Normal"/>
    <w:rsid w:val="00DF59AB"/>
    <w:pPr>
      <w:keepNext/>
      <w:suppressAutoHyphens/>
      <w:spacing w:before="480" w:after="240"/>
      <w:ind w:left="547" w:hanging="547"/>
      <w:jc w:val="center"/>
    </w:pPr>
    <w:rPr>
      <w:b/>
      <w:sz w:val="24"/>
      <w:szCs w:val="24"/>
      <w:lang w:val="en-US" w:eastAsia="en-US"/>
    </w:rPr>
  </w:style>
  <w:style w:type="paragraph" w:customStyle="1" w:styleId="FIDICSectionName">
    <w:name w:val="FIDIC__SectionName"/>
    <w:basedOn w:val="FIDICClauseSubName"/>
    <w:next w:val="FIDICClauseSubName"/>
    <w:rsid w:val="00DF59AB"/>
    <w:pPr>
      <w:spacing w:before="100" w:after="300"/>
    </w:pPr>
    <w:rPr>
      <w:sz w:val="30"/>
      <w:szCs w:val="30"/>
    </w:rPr>
  </w:style>
  <w:style w:type="paragraph" w:customStyle="1" w:styleId="FIDICClauseSubName">
    <w:name w:val="FIDIC_ClauseSubName"/>
    <w:basedOn w:val="FIDICCoverTitle"/>
    <w:rsid w:val="00DF59AB"/>
    <w:pPr>
      <w:spacing w:before="240" w:line="240" w:lineRule="exact"/>
    </w:pPr>
    <w:rPr>
      <w:sz w:val="24"/>
      <w:szCs w:val="24"/>
    </w:rPr>
  </w:style>
  <w:style w:type="paragraph" w:customStyle="1" w:styleId="FIDICCoverTitle">
    <w:name w:val="FIDIC__CoverTitle"/>
    <w:basedOn w:val="Normal"/>
    <w:rsid w:val="00DF59AB"/>
    <w:pPr>
      <w:spacing w:after="240"/>
    </w:pPr>
    <w:rPr>
      <w:rFonts w:ascii="Arial" w:hAnsi="Arial" w:cs="Arial"/>
      <w:color w:val="0000CC"/>
      <w:spacing w:val="-5"/>
      <w:sz w:val="40"/>
      <w:szCs w:val="40"/>
      <w:lang w:val="en-GB" w:eastAsia="en-US"/>
    </w:rPr>
  </w:style>
  <w:style w:type="paragraph" w:customStyle="1" w:styleId="FIDICClauseName">
    <w:name w:val="FIDIC_ClauseName"/>
    <w:basedOn w:val="FIDICClauseSubName"/>
    <w:next w:val="FIDICClauseSubName"/>
    <w:rsid w:val="00DF59AB"/>
    <w:rPr>
      <w:sz w:val="28"/>
      <w:szCs w:val="28"/>
    </w:rPr>
  </w:style>
  <w:style w:type="paragraph" w:customStyle="1" w:styleId="FIDICClauseSubSubName">
    <w:name w:val="FIDIC_ClauseSubSubName"/>
    <w:basedOn w:val="FIDICClauseSubName"/>
    <w:next w:val="FIDICClauseSubSubPara"/>
    <w:rsid w:val="00DF59AB"/>
    <w:pPr>
      <w:spacing w:before="120" w:after="120"/>
    </w:pPr>
    <w:rPr>
      <w:rFonts w:ascii="Helvetica Neue" w:hAnsi="Helvetica Neue" w:cs="Times New Roman"/>
      <w:sz w:val="20"/>
      <w:szCs w:val="20"/>
      <w:lang w:val="en-US"/>
    </w:rPr>
  </w:style>
  <w:style w:type="paragraph" w:customStyle="1" w:styleId="sec7-SubClause">
    <w:name w:val="sec7-SubClause"/>
    <w:basedOn w:val="Header1-Clauses"/>
    <w:rsid w:val="00DF59AB"/>
    <w:pPr>
      <w:tabs>
        <w:tab w:val="clear" w:pos="720"/>
        <w:tab w:val="left" w:pos="573"/>
      </w:tabs>
      <w:ind w:left="576" w:hanging="576"/>
    </w:pPr>
    <w:rPr>
      <w:bCs/>
      <w:szCs w:val="24"/>
      <w:lang w:val="en-US" w:eastAsia="en-US"/>
    </w:rPr>
  </w:style>
  <w:style w:type="paragraph" w:customStyle="1" w:styleId="Sec7-Clauses">
    <w:name w:val="Sec7-Clauses"/>
    <w:basedOn w:val="Header1-Clauses"/>
    <w:rsid w:val="00DF59AB"/>
    <w:pPr>
      <w:tabs>
        <w:tab w:val="clear" w:pos="720"/>
      </w:tabs>
      <w:ind w:left="0" w:firstLine="0"/>
    </w:pPr>
    <w:rPr>
      <w:bCs/>
      <w:szCs w:val="24"/>
      <w:lang w:eastAsia="en-US"/>
    </w:rPr>
  </w:style>
  <w:style w:type="paragraph" w:customStyle="1" w:styleId="sec7-header1">
    <w:name w:val="sec7-header1"/>
    <w:basedOn w:val="FIDICClauseSubName"/>
    <w:rsid w:val="00DF59AB"/>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1">
    <w:name w:val="Section VI Header"/>
    <w:basedOn w:val="SectionVHeader"/>
    <w:rsid w:val="00DF59AB"/>
    <w:rPr>
      <w:szCs w:val="24"/>
      <w:lang w:val="en-US" w:eastAsia="en-US"/>
    </w:rPr>
  </w:style>
  <w:style w:type="paragraph" w:customStyle="1" w:styleId="Parts">
    <w:name w:val="Parts"/>
    <w:basedOn w:val="Heading1"/>
    <w:rsid w:val="00DF59AB"/>
    <w:pPr>
      <w:suppressAutoHyphens/>
      <w:spacing w:before="480" w:after="240"/>
    </w:pPr>
    <w:rPr>
      <w:rFonts w:ascii="Times New Roman Bold" w:hAnsi="Times New Roman Bold"/>
      <w:smallCaps/>
      <w:kern w:val="0"/>
      <w:sz w:val="56"/>
      <w:szCs w:val="24"/>
      <w:lang w:val="en-US" w:eastAsia="en-US"/>
    </w:rPr>
  </w:style>
  <w:style w:type="paragraph" w:customStyle="1" w:styleId="StyleHeader1-ClausesLeft0Hanging03After0pt">
    <w:name w:val="Style Header 1 - Clauses + Left:  0&quot; Hanging:  0.3&quot; After:  0 pt"/>
    <w:basedOn w:val="Header1-Clauses"/>
    <w:link w:val="StyleHeader1-ClausesLeft0Hanging03After0ptChar"/>
    <w:rsid w:val="00DF59AB"/>
    <w:pPr>
      <w:tabs>
        <w:tab w:val="clear" w:pos="720"/>
      </w:tabs>
      <w:ind w:left="0" w:firstLine="0"/>
    </w:pPr>
    <w:rPr>
      <w:bCs/>
      <w:szCs w:val="24"/>
      <w:lang w:eastAsia="en-US"/>
    </w:rPr>
  </w:style>
  <w:style w:type="character" w:customStyle="1" w:styleId="StyleHeader1-ClausesLeft0Hanging03After0ptChar">
    <w:name w:val="Style Header 1 - Clauses + Left:  0&quot; Hanging:  0.3&quot; After:  0 pt Char"/>
    <w:basedOn w:val="Header1-ClausesChar"/>
    <w:link w:val="StyleHeader1-ClausesLeft0Hanging03After0pt"/>
    <w:rsid w:val="00DF59AB"/>
    <w:rPr>
      <w:b/>
      <w:bCs/>
      <w:sz w:val="24"/>
      <w:szCs w:val="24"/>
      <w:lang w:val="es-ES_tradnl" w:eastAsia="en-US"/>
    </w:rPr>
  </w:style>
  <w:style w:type="paragraph" w:customStyle="1" w:styleId="StyleStyleHeader1-ClausesAfter0ptLeft0Hanging1">
    <w:name w:val="Style Style Header 1 - Clauses + After:  0 pt + Left:  0&quot; Hanging:...1"/>
    <w:basedOn w:val="StyleHeader1-ClausesAfter0pt"/>
    <w:autoRedefine/>
    <w:rsid w:val="00DF59AB"/>
    <w:pPr>
      <w:tabs>
        <w:tab w:val="left" w:pos="576"/>
      </w:tabs>
      <w:spacing w:after="240"/>
      <w:ind w:left="576" w:hanging="576"/>
    </w:pPr>
    <w:rPr>
      <w:bCs w:val="0"/>
      <w:szCs w:val="24"/>
    </w:rPr>
  </w:style>
  <w:style w:type="paragraph" w:customStyle="1" w:styleId="Section7heading3">
    <w:name w:val="Section 7 heading 3"/>
    <w:basedOn w:val="Heading3"/>
    <w:rsid w:val="00DF59AB"/>
    <w:pPr>
      <w:keepNext w:val="0"/>
      <w:suppressAutoHyphens/>
      <w:spacing w:before="0" w:after="0"/>
      <w:jc w:val="center"/>
    </w:pPr>
    <w:rPr>
      <w:rFonts w:ascii="Times New Roman" w:hAnsi="Times New Roman" w:cs="Times New Roman"/>
      <w:bCs w:val="0"/>
      <w:sz w:val="28"/>
      <w:szCs w:val="24"/>
      <w:lang w:val="en-US" w:eastAsia="en-US"/>
    </w:rPr>
  </w:style>
  <w:style w:type="paragraph" w:customStyle="1" w:styleId="Section7heading4">
    <w:name w:val="Section 7 heading 4"/>
    <w:basedOn w:val="Heading3"/>
    <w:link w:val="Section7heading4Char"/>
    <w:rsid w:val="00DF59AB"/>
    <w:pPr>
      <w:keepNext w:val="0"/>
      <w:tabs>
        <w:tab w:val="left" w:pos="576"/>
      </w:tabs>
      <w:suppressAutoHyphens/>
      <w:spacing w:before="0" w:after="0"/>
      <w:ind w:left="576" w:hanging="576"/>
    </w:pPr>
    <w:rPr>
      <w:rFonts w:ascii="Times New Roman" w:hAnsi="Times New Roman" w:cs="Times New Roman"/>
      <w:bCs w:val="0"/>
      <w:sz w:val="24"/>
      <w:szCs w:val="24"/>
      <w:lang w:val="en-US" w:eastAsia="en-US"/>
    </w:rPr>
  </w:style>
  <w:style w:type="character" w:customStyle="1" w:styleId="Section7heading4Char">
    <w:name w:val="Section 7 heading 4 Char"/>
    <w:basedOn w:val="DefaultParagraphFont"/>
    <w:link w:val="Section7heading4"/>
    <w:rsid w:val="00DF59AB"/>
    <w:rPr>
      <w:b/>
      <w:sz w:val="24"/>
      <w:szCs w:val="24"/>
      <w:lang w:val="en-US" w:eastAsia="en-US"/>
    </w:rPr>
  </w:style>
  <w:style w:type="paragraph" w:customStyle="1" w:styleId="Section7heading5">
    <w:name w:val="Section 7 heading 5"/>
    <w:basedOn w:val="Heading3"/>
    <w:rsid w:val="00DF59AB"/>
    <w:pPr>
      <w:keepNext w:val="0"/>
      <w:suppressAutoHyphens/>
      <w:spacing w:before="0" w:after="0"/>
      <w:jc w:val="both"/>
    </w:pPr>
    <w:rPr>
      <w:rFonts w:ascii="Times New Roman" w:hAnsi="Times New Roman" w:cs="Times New Roman"/>
      <w:bCs w:val="0"/>
      <w:sz w:val="24"/>
      <w:szCs w:val="24"/>
      <w:lang w:val="en-US" w:eastAsia="en-US"/>
    </w:rPr>
  </w:style>
  <w:style w:type="paragraph" w:customStyle="1" w:styleId="StyleSection7heading3After10pt">
    <w:name w:val="Style Section 7 heading 3 + After:  10 pt"/>
    <w:basedOn w:val="Section7heading3"/>
    <w:rsid w:val="00DF59AB"/>
    <w:pPr>
      <w:spacing w:after="200"/>
    </w:pPr>
    <w:rPr>
      <w:rFonts w:ascii="Times New Roman Bold" w:hAnsi="Times New Roman Bold"/>
      <w:bCs/>
      <w:szCs w:val="28"/>
    </w:rPr>
  </w:style>
  <w:style w:type="paragraph" w:customStyle="1" w:styleId="StyleTOC1Before8pt">
    <w:name w:val="Style TOC 1 + Before:  8 pt"/>
    <w:basedOn w:val="TOC1"/>
    <w:rsid w:val="00DF59AB"/>
    <w:pPr>
      <w:tabs>
        <w:tab w:val="clear" w:pos="9356"/>
        <w:tab w:val="right" w:pos="720"/>
        <w:tab w:val="right" w:leader="dot" w:pos="9000"/>
      </w:tabs>
      <w:suppressAutoHyphens/>
      <w:spacing w:before="160" w:after="120"/>
      <w:ind w:left="720" w:right="720" w:hanging="720"/>
      <w:contextualSpacing/>
      <w:jc w:val="both"/>
    </w:pPr>
    <w:rPr>
      <w:rFonts w:ascii="Times New Roman Bold" w:hAnsi="Times New Roman Bold" w:cs="Times New Roman"/>
      <w:caps w:val="0"/>
      <w:szCs w:val="28"/>
      <w:lang w:val="en-US" w:eastAsia="en-US"/>
    </w:rPr>
  </w:style>
  <w:style w:type="paragraph" w:customStyle="1" w:styleId="StyleClauseSubList12ptJustifiedAfter10pt">
    <w:name w:val="Style ClauseSub_List + 12 pt Justified After:  10 pt"/>
    <w:basedOn w:val="ClauseSubList"/>
    <w:rsid w:val="00DF59AB"/>
    <w:pPr>
      <w:tabs>
        <w:tab w:val="clear" w:pos="3987"/>
        <w:tab w:val="num" w:pos="576"/>
      </w:tabs>
      <w:spacing w:after="200"/>
      <w:ind w:left="576" w:hanging="576"/>
      <w:jc w:val="both"/>
    </w:pPr>
    <w:rPr>
      <w:sz w:val="24"/>
      <w:szCs w:val="24"/>
    </w:rPr>
  </w:style>
  <w:style w:type="paragraph" w:customStyle="1" w:styleId="UG-Sec3-Heading20">
    <w:name w:val="UG - Sec 3 - Heading 2"/>
    <w:basedOn w:val="UG-Heading2"/>
    <w:rsid w:val="00DF59AB"/>
    <w:pPr>
      <w:tabs>
        <w:tab w:val="clear" w:pos="619"/>
      </w:tabs>
      <w:suppressAutoHyphens/>
      <w:spacing w:after="240"/>
    </w:pPr>
    <w:rPr>
      <w:sz w:val="32"/>
      <w:lang w:val="en-US" w:eastAsia="en-US"/>
    </w:rPr>
  </w:style>
  <w:style w:type="paragraph" w:customStyle="1" w:styleId="Title1">
    <w:name w:val="Title1"/>
    <w:basedOn w:val="Normal"/>
    <w:rsid w:val="00DF59AB"/>
    <w:pPr>
      <w:suppressAutoHyphens/>
    </w:pPr>
    <w:rPr>
      <w:rFonts w:ascii="Times New Roman Bold" w:hAnsi="Times New Roman Bold"/>
      <w:b/>
      <w:sz w:val="36"/>
      <w:szCs w:val="24"/>
      <w:lang w:val="en-US" w:eastAsia="en-US"/>
    </w:rPr>
  </w:style>
  <w:style w:type="paragraph" w:customStyle="1" w:styleId="StyleSection7heading5LeftLeft0Hanging049">
    <w:name w:val="Style Section 7 heading 5 + Left Left:  0&quot; Hanging:  0.49&quot;"/>
    <w:basedOn w:val="Section7heading5"/>
    <w:rsid w:val="00DF59AB"/>
    <w:pPr>
      <w:ind w:left="706" w:hanging="706"/>
      <w:jc w:val="left"/>
    </w:pPr>
    <w:rPr>
      <w:bCs/>
    </w:rPr>
  </w:style>
  <w:style w:type="paragraph" w:customStyle="1" w:styleId="UG-Sec3-Heading3">
    <w:name w:val="UG - Sec 3 - Heading 3"/>
    <w:basedOn w:val="Normal"/>
    <w:rsid w:val="00DF59AB"/>
    <w:pPr>
      <w:autoSpaceDE w:val="0"/>
      <w:autoSpaceDN w:val="0"/>
      <w:adjustRightInd w:val="0"/>
      <w:spacing w:after="200"/>
    </w:pPr>
    <w:rPr>
      <w:rFonts w:cs="Arial-BoldMT"/>
      <w:b/>
      <w:bCs/>
      <w:color w:val="000000"/>
      <w:sz w:val="24"/>
      <w:szCs w:val="24"/>
      <w:lang w:val="en-US" w:eastAsia="en-US"/>
    </w:rPr>
  </w:style>
  <w:style w:type="paragraph" w:customStyle="1" w:styleId="UG-Sec3b-Heading20">
    <w:name w:val="UG - Sec 3b - Heading 2"/>
    <w:basedOn w:val="UG-Sec3-Heading20"/>
    <w:rsid w:val="00DF59AB"/>
  </w:style>
  <w:style w:type="paragraph" w:customStyle="1" w:styleId="UG-Sec3b-Heading3">
    <w:name w:val="UG - Sec 3b - Heading 3"/>
    <w:basedOn w:val="UG-Sec3-Heading3"/>
    <w:rsid w:val="00DF59AB"/>
  </w:style>
  <w:style w:type="paragraph" w:customStyle="1" w:styleId="UG-Sec3b-Heading4">
    <w:name w:val="UG - Sec 3b - Heading 4"/>
    <w:basedOn w:val="Normal"/>
    <w:rsid w:val="00DF59AB"/>
    <w:pPr>
      <w:autoSpaceDE w:val="0"/>
      <w:autoSpaceDN w:val="0"/>
      <w:adjustRightInd w:val="0"/>
      <w:spacing w:before="120" w:after="200"/>
      <w:ind w:left="720" w:hanging="720"/>
      <w:jc w:val="both"/>
    </w:pPr>
    <w:rPr>
      <w:rFonts w:cs="Arial-BoldMT"/>
      <w:bCs/>
      <w:color w:val="000000"/>
      <w:sz w:val="24"/>
      <w:szCs w:val="24"/>
      <w:lang w:val="en-US" w:eastAsia="en-US"/>
    </w:rPr>
  </w:style>
  <w:style w:type="paragraph" w:customStyle="1" w:styleId="UG-Sec4-heading3">
    <w:name w:val="UG-Sec 4 - heading 3"/>
    <w:basedOn w:val="Normal"/>
    <w:rsid w:val="00DF59AB"/>
    <w:pPr>
      <w:spacing w:before="120" w:after="200"/>
      <w:jc w:val="center"/>
    </w:pPr>
    <w:rPr>
      <w:b/>
      <w:sz w:val="28"/>
      <w:szCs w:val="28"/>
      <w:lang w:val="en-US" w:eastAsia="en-US"/>
    </w:rPr>
  </w:style>
  <w:style w:type="paragraph" w:customStyle="1" w:styleId="Section1Header2">
    <w:name w:val="Section 1 Header 2"/>
    <w:basedOn w:val="StyleHeader1-ClausesLeft0Hanging03After0pt"/>
    <w:rsid w:val="00DF59AB"/>
    <w:rPr>
      <w:lang w:val="en-US"/>
    </w:rPr>
  </w:style>
  <w:style w:type="character" w:customStyle="1" w:styleId="Section1Header1Char">
    <w:name w:val="Section 1 Header 1 Char"/>
    <w:basedOn w:val="BodyText2Char"/>
    <w:link w:val="Section1Header1"/>
    <w:rsid w:val="00DF59AB"/>
    <w:rPr>
      <w:b/>
      <w:sz w:val="28"/>
      <w:lang w:val="es-ES_tradnl"/>
    </w:rPr>
  </w:style>
  <w:style w:type="paragraph" w:customStyle="1" w:styleId="Sec3header">
    <w:name w:val="Sec3 header"/>
    <w:basedOn w:val="Style110"/>
    <w:rsid w:val="00DF59AB"/>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DF59AB"/>
    <w:pPr>
      <w:widowControl w:val="0"/>
      <w:autoSpaceDE w:val="0"/>
      <w:autoSpaceDN w:val="0"/>
      <w:adjustRightInd w:val="0"/>
    </w:pPr>
    <w:rPr>
      <w:sz w:val="24"/>
      <w:szCs w:val="24"/>
      <w:lang w:val="en-US" w:eastAsia="en-US"/>
    </w:rPr>
  </w:style>
  <w:style w:type="paragraph" w:customStyle="1" w:styleId="Style20">
    <w:name w:val="Style 20"/>
    <w:basedOn w:val="Normal"/>
    <w:rsid w:val="00DF59AB"/>
    <w:pPr>
      <w:widowControl w:val="0"/>
      <w:autoSpaceDE w:val="0"/>
      <w:autoSpaceDN w:val="0"/>
      <w:spacing w:before="144" w:after="360" w:line="264" w:lineRule="exact"/>
    </w:pPr>
    <w:rPr>
      <w:sz w:val="24"/>
      <w:szCs w:val="24"/>
      <w:lang w:val="en-US" w:eastAsia="en-US"/>
    </w:rPr>
  </w:style>
  <w:style w:type="paragraph" w:customStyle="1" w:styleId="Header1">
    <w:name w:val="Header1"/>
    <w:basedOn w:val="Normal"/>
    <w:rsid w:val="00DF59AB"/>
    <w:pPr>
      <w:widowControl w:val="0"/>
      <w:autoSpaceDE w:val="0"/>
      <w:autoSpaceDN w:val="0"/>
      <w:spacing w:before="240" w:after="480"/>
      <w:jc w:val="center"/>
    </w:pPr>
    <w:rPr>
      <w:b/>
      <w:bCs/>
      <w:spacing w:val="4"/>
      <w:sz w:val="44"/>
      <w:szCs w:val="46"/>
      <w:lang w:val="en-US" w:eastAsia="en-US"/>
    </w:rPr>
  </w:style>
  <w:style w:type="paragraph" w:customStyle="1" w:styleId="Head1">
    <w:name w:val="Head1"/>
    <w:basedOn w:val="Normal"/>
    <w:rsid w:val="00DF59AB"/>
    <w:pPr>
      <w:suppressAutoHyphens/>
      <w:spacing w:after="100"/>
      <w:jc w:val="center"/>
    </w:pPr>
    <w:rPr>
      <w:rFonts w:ascii="Times New Roman Bold" w:hAnsi="Times New Roman Bold"/>
      <w:b/>
      <w:sz w:val="24"/>
      <w:szCs w:val="24"/>
      <w:lang w:val="en-US" w:eastAsia="en-US"/>
    </w:rPr>
  </w:style>
  <w:style w:type="paragraph" w:customStyle="1" w:styleId="Style12">
    <w:name w:val="Style 12"/>
    <w:basedOn w:val="Normal"/>
    <w:rsid w:val="00DF59AB"/>
    <w:pPr>
      <w:widowControl w:val="0"/>
      <w:autoSpaceDE w:val="0"/>
      <w:autoSpaceDN w:val="0"/>
      <w:spacing w:line="264" w:lineRule="exact"/>
      <w:ind w:hanging="576"/>
      <w:jc w:val="both"/>
    </w:pPr>
    <w:rPr>
      <w:sz w:val="24"/>
      <w:szCs w:val="24"/>
      <w:lang w:val="en-US" w:eastAsia="en-US"/>
    </w:rPr>
  </w:style>
  <w:style w:type="paragraph" w:customStyle="1" w:styleId="Sec1-Clauses">
    <w:name w:val="Sec1-Clauses"/>
    <w:basedOn w:val="Normal"/>
    <w:rsid w:val="00DF59AB"/>
    <w:pPr>
      <w:tabs>
        <w:tab w:val="num" w:pos="360"/>
      </w:tabs>
      <w:spacing w:before="120" w:after="120"/>
      <w:ind w:left="360" w:hanging="360"/>
    </w:pPr>
    <w:rPr>
      <w:b/>
      <w:sz w:val="24"/>
      <w:lang w:val="en-US" w:eastAsia="en-US"/>
    </w:rPr>
  </w:style>
  <w:style w:type="paragraph" w:customStyle="1" w:styleId="SecNoHe">
    <w:name w:val="Sec No. &amp; He"/>
    <w:rsid w:val="00DF59AB"/>
    <w:pPr>
      <w:tabs>
        <w:tab w:val="left" w:pos="-720"/>
      </w:tabs>
      <w:suppressAutoHyphens/>
      <w:overflowPunct w:val="0"/>
      <w:autoSpaceDE w:val="0"/>
      <w:autoSpaceDN w:val="0"/>
      <w:adjustRightInd w:val="0"/>
      <w:textAlignment w:val="baseline"/>
    </w:pPr>
    <w:rPr>
      <w:lang w:val="en-US" w:eastAsia="en-US"/>
    </w:rPr>
  </w:style>
  <w:style w:type="character" w:customStyle="1" w:styleId="StyleHeader2-SubClausesItalicChar">
    <w:name w:val="Style Header 2 - SubClauses + Italic Char"/>
    <w:rsid w:val="00DF59AB"/>
    <w:rPr>
      <w:rFonts w:cs="Arial"/>
      <w:i/>
      <w:iCs/>
      <w:sz w:val="24"/>
      <w:szCs w:val="24"/>
      <w:lang w:val="en-US" w:eastAsia="en-US" w:bidi="ar-SA"/>
    </w:rPr>
  </w:style>
  <w:style w:type="paragraph" w:customStyle="1" w:styleId="AHeadingofParts">
    <w:name w:val="AHeading of Parts"/>
    <w:basedOn w:val="Normal"/>
    <w:link w:val="AHeadingofPartsChar"/>
    <w:qFormat/>
    <w:rsid w:val="00DF59AB"/>
    <w:pPr>
      <w:jc w:val="center"/>
    </w:pPr>
    <w:rPr>
      <w:b/>
      <w:sz w:val="56"/>
      <w:szCs w:val="24"/>
      <w:lang w:val="en-US" w:eastAsia="en-US"/>
    </w:rPr>
  </w:style>
  <w:style w:type="character" w:customStyle="1" w:styleId="AHeadingofPartsChar">
    <w:name w:val="AHeading of Parts Char"/>
    <w:basedOn w:val="DefaultParagraphFont"/>
    <w:link w:val="AHeadingofParts"/>
    <w:rsid w:val="00DF59AB"/>
    <w:rPr>
      <w:b/>
      <w:sz w:val="56"/>
      <w:szCs w:val="24"/>
      <w:lang w:val="en-US" w:eastAsia="en-US"/>
    </w:rPr>
  </w:style>
  <w:style w:type="paragraph" w:customStyle="1" w:styleId="AHeadingofSections">
    <w:name w:val="AHeading of Sections"/>
    <w:basedOn w:val="Normal"/>
    <w:link w:val="AHeadingofSectionsChar"/>
    <w:qFormat/>
    <w:rsid w:val="00DF59AB"/>
    <w:pPr>
      <w:jc w:val="center"/>
    </w:pPr>
    <w:rPr>
      <w:b/>
      <w:sz w:val="48"/>
      <w:szCs w:val="24"/>
      <w:lang w:val="en-US" w:eastAsia="en-US"/>
    </w:rPr>
  </w:style>
  <w:style w:type="character" w:customStyle="1" w:styleId="AHeadingofSectionsChar">
    <w:name w:val="AHeading of Sections Char"/>
    <w:basedOn w:val="DefaultParagraphFont"/>
    <w:link w:val="AHeadingofSections"/>
    <w:rsid w:val="00DF59AB"/>
    <w:rPr>
      <w:b/>
      <w:sz w:val="48"/>
      <w:szCs w:val="24"/>
      <w:lang w:val="en-US" w:eastAsia="en-US"/>
    </w:rPr>
  </w:style>
  <w:style w:type="paragraph" w:customStyle="1" w:styleId="GCHeading1">
    <w:name w:val="GC Heading 1"/>
    <w:basedOn w:val="Normal"/>
    <w:next w:val="Normal"/>
    <w:autoRedefine/>
    <w:rsid w:val="00DF59AB"/>
    <w:pPr>
      <w:keepNext/>
      <w:keepLines/>
      <w:tabs>
        <w:tab w:val="left" w:pos="540"/>
      </w:tabs>
      <w:spacing w:before="120" w:after="120"/>
      <w:ind w:left="547" w:hanging="547"/>
      <w:jc w:val="both"/>
    </w:pPr>
    <w:rPr>
      <w:sz w:val="24"/>
      <w:lang w:val="en-US" w:eastAsia="en-US"/>
    </w:rPr>
  </w:style>
  <w:style w:type="paragraph" w:customStyle="1" w:styleId="GCHeading2">
    <w:name w:val="GC Heading 2"/>
    <w:basedOn w:val="Normal"/>
    <w:next w:val="Normal"/>
    <w:autoRedefine/>
    <w:rsid w:val="00DF59AB"/>
    <w:pPr>
      <w:keepNext/>
      <w:keepLines/>
      <w:numPr>
        <w:ilvl w:val="1"/>
        <w:numId w:val="58"/>
      </w:numPr>
      <w:spacing w:before="120" w:after="120"/>
      <w:jc w:val="both"/>
    </w:pPr>
    <w:rPr>
      <w:b/>
      <w:bCs/>
      <w:sz w:val="24"/>
      <w:lang w:val="en-US" w:eastAsia="en-US"/>
    </w:rPr>
  </w:style>
  <w:style w:type="paragraph" w:customStyle="1" w:styleId="GCHeading3">
    <w:name w:val="GC Heading 3"/>
    <w:basedOn w:val="Normal"/>
    <w:next w:val="Normal"/>
    <w:autoRedefine/>
    <w:rsid w:val="00DF59AB"/>
    <w:pPr>
      <w:keepNext/>
      <w:keepLines/>
      <w:numPr>
        <w:ilvl w:val="2"/>
        <w:numId w:val="58"/>
      </w:numPr>
      <w:spacing w:before="120" w:after="120"/>
      <w:jc w:val="both"/>
    </w:pPr>
    <w:rPr>
      <w:b/>
      <w:sz w:val="24"/>
      <w:lang w:val="en-GB" w:eastAsia="en-US"/>
    </w:rPr>
  </w:style>
  <w:style w:type="paragraph" w:customStyle="1" w:styleId="NewHeading2">
    <w:name w:val="New Heading 2"/>
    <w:basedOn w:val="Part"/>
    <w:autoRedefine/>
    <w:qFormat/>
    <w:rsid w:val="00DF59AB"/>
    <w:pPr>
      <w:keepNext/>
      <w:suppressAutoHyphens w:val="0"/>
      <w:overflowPunct/>
      <w:autoSpaceDE/>
      <w:autoSpaceDN/>
      <w:adjustRightInd/>
      <w:spacing w:before="360" w:after="240"/>
      <w:textAlignment w:val="auto"/>
    </w:pPr>
    <w:rPr>
      <w:color w:val="000000" w:themeColor="text1"/>
      <w:sz w:val="52"/>
      <w:szCs w:val="24"/>
      <w:lang w:val="en-US" w:eastAsia="en-US"/>
    </w:rPr>
  </w:style>
  <w:style w:type="paragraph" w:customStyle="1" w:styleId="Sub-Heading2">
    <w:name w:val="Sub-Heading2"/>
    <w:basedOn w:val="Heading8"/>
    <w:autoRedefine/>
    <w:qFormat/>
    <w:rsid w:val="00DF59AB"/>
    <w:pPr>
      <w:keepNext/>
      <w:numPr>
        <w:ilvl w:val="0"/>
        <w:numId w:val="0"/>
      </w:numPr>
      <w:spacing w:before="360" w:after="240"/>
      <w:jc w:val="center"/>
    </w:pPr>
    <w:rPr>
      <w:rFonts w:ascii="Times New Roman" w:hAnsi="Times New Roman"/>
      <w:b/>
      <w:i w:val="0"/>
      <w:color w:val="000000" w:themeColor="text1"/>
      <w:sz w:val="48"/>
      <w:szCs w:val="48"/>
      <w:lang w:val="en-US" w:eastAsia="en-US"/>
    </w:rPr>
  </w:style>
  <w:style w:type="paragraph" w:customStyle="1" w:styleId="Section1-Clauses">
    <w:name w:val="Section 1-Clauses"/>
    <w:basedOn w:val="Normal"/>
    <w:qFormat/>
    <w:rsid w:val="00DF59AB"/>
    <w:pPr>
      <w:numPr>
        <w:numId w:val="59"/>
      </w:numPr>
      <w:spacing w:after="200"/>
      <w:ind w:left="360"/>
    </w:pPr>
    <w:rPr>
      <w:b/>
      <w:bCs/>
      <w:sz w:val="24"/>
      <w:lang w:val="en-US" w:eastAsia="en-US"/>
    </w:rPr>
  </w:style>
  <w:style w:type="paragraph" w:customStyle="1" w:styleId="ESSpara">
    <w:name w:val="ESS para"/>
    <w:basedOn w:val="Normal"/>
    <w:link w:val="ESSparaChar"/>
    <w:qFormat/>
    <w:rsid w:val="00DF59AB"/>
    <w:pPr>
      <w:numPr>
        <w:numId w:val="61"/>
      </w:numPr>
      <w:spacing w:after="240"/>
      <w:jc w:val="both"/>
    </w:pPr>
    <w:rPr>
      <w:rFonts w:asciiTheme="minorHAnsi" w:eastAsiaTheme="minorEastAsia" w:hAnsiTheme="minorHAnsi" w:cstheme="minorBidi"/>
      <w:sz w:val="22"/>
      <w:szCs w:val="22"/>
      <w:lang w:val="en-US" w:eastAsia="ja-JP"/>
    </w:rPr>
  </w:style>
  <w:style w:type="character" w:customStyle="1" w:styleId="ESSparaChar">
    <w:name w:val="ESS para Char"/>
    <w:basedOn w:val="DefaultParagraphFont"/>
    <w:link w:val="ESSpara"/>
    <w:rsid w:val="00DF59AB"/>
    <w:rPr>
      <w:rFonts w:asciiTheme="minorHAnsi" w:eastAsiaTheme="minorEastAsia" w:hAnsiTheme="minorHAnsi" w:cstheme="minorBidi"/>
      <w:sz w:val="22"/>
      <w:szCs w:val="22"/>
      <w:lang w:val="en-US" w:eastAsia="ja-JP"/>
    </w:rPr>
  </w:style>
  <w:style w:type="paragraph" w:customStyle="1" w:styleId="SubEvaCriteria">
    <w:name w:val="Sub Eva Criteria"/>
    <w:basedOn w:val="Normal"/>
    <w:autoRedefine/>
    <w:qFormat/>
    <w:rsid w:val="00DF59AB"/>
    <w:pPr>
      <w:tabs>
        <w:tab w:val="left" w:pos="1710"/>
      </w:tabs>
      <w:spacing w:before="240" w:after="120"/>
      <w:ind w:left="720"/>
    </w:pPr>
    <w:rPr>
      <w:b/>
      <w:bCs/>
      <w:color w:val="000000" w:themeColor="text1"/>
      <w:sz w:val="24"/>
      <w:szCs w:val="24"/>
      <w:lang w:val="en-US" w:eastAsia="en-US"/>
    </w:rPr>
  </w:style>
  <w:style w:type="paragraph" w:customStyle="1" w:styleId="AAAtablebullet2">
    <w:name w:val="AAA table bullet 2"/>
    <w:basedOn w:val="StyleHeader1-ClausesLeft0Hanging03After0pt"/>
    <w:qFormat/>
    <w:rsid w:val="00DF59AB"/>
    <w:pPr>
      <w:numPr>
        <w:ilvl w:val="1"/>
        <w:numId w:val="57"/>
      </w:numPr>
      <w:tabs>
        <w:tab w:val="clear" w:pos="504"/>
        <w:tab w:val="num" w:pos="1210"/>
      </w:tabs>
      <w:ind w:left="2088" w:hanging="878"/>
    </w:pPr>
    <w:rPr>
      <w:b w:val="0"/>
      <w:color w:val="000000" w:themeColor="text1"/>
      <w:lang w:val="en-US"/>
    </w:rPr>
  </w:style>
  <w:style w:type="paragraph" w:customStyle="1" w:styleId="HeadingITBToC1">
    <w:name w:val="Heading ITB ToC 1"/>
    <w:basedOn w:val="Section1Header1"/>
    <w:link w:val="HeadingITBToC1Char"/>
    <w:qFormat/>
    <w:rsid w:val="00DF59AB"/>
    <w:pPr>
      <w:numPr>
        <w:numId w:val="60"/>
      </w:numPr>
      <w:suppressAutoHyphens/>
      <w:overflowPunct/>
      <w:autoSpaceDE/>
      <w:autoSpaceDN/>
      <w:adjustRightInd/>
      <w:spacing w:before="160" w:after="80"/>
      <w:textAlignment w:val="auto"/>
    </w:pPr>
    <w:rPr>
      <w:bCs/>
      <w:iCs/>
      <w:color w:val="000000" w:themeColor="text1"/>
      <w:szCs w:val="24"/>
      <w:lang w:val="en-US" w:eastAsia="en-US"/>
    </w:rPr>
  </w:style>
  <w:style w:type="character" w:customStyle="1" w:styleId="HeadingITBToC1Char">
    <w:name w:val="Heading ITB ToC 1 Char"/>
    <w:basedOn w:val="Section1Header1Char"/>
    <w:link w:val="HeadingITBToC1"/>
    <w:rsid w:val="00DF59AB"/>
    <w:rPr>
      <w:b/>
      <w:bCs/>
      <w:iCs/>
      <w:color w:val="000000" w:themeColor="text1"/>
      <w:sz w:val="28"/>
      <w:szCs w:val="24"/>
      <w:lang w:val="en-US" w:eastAsia="en-US"/>
    </w:rPr>
  </w:style>
  <w:style w:type="paragraph" w:customStyle="1" w:styleId="HeadingTocITB2">
    <w:name w:val="Heading Toc ITB 2"/>
    <w:basedOn w:val="StyleHeader1-ClausesLeft0Hanging03After0pt"/>
    <w:link w:val="HeadingTocITB2Char"/>
    <w:qFormat/>
    <w:rsid w:val="00DF59AB"/>
    <w:pPr>
      <w:numPr>
        <w:numId w:val="57"/>
      </w:numPr>
    </w:pPr>
    <w:rPr>
      <w:color w:val="000000" w:themeColor="text1"/>
    </w:rPr>
  </w:style>
  <w:style w:type="character" w:customStyle="1" w:styleId="HeadingTocITB2Char">
    <w:name w:val="Heading Toc ITB 2 Char"/>
    <w:basedOn w:val="StyleHeader1-ClausesLeft0Hanging03After0ptChar"/>
    <w:link w:val="HeadingTocITB2"/>
    <w:rsid w:val="00DF59AB"/>
    <w:rPr>
      <w:b/>
      <w:bCs/>
      <w:color w:val="000000" w:themeColor="text1"/>
      <w:sz w:val="24"/>
      <w:szCs w:val="24"/>
      <w:lang w:val="es-ES_tradnl" w:eastAsia="en-US"/>
    </w:rPr>
  </w:style>
  <w:style w:type="character" w:customStyle="1" w:styleId="Mentionnonrsolue1">
    <w:name w:val="Mention non résolue1"/>
    <w:basedOn w:val="DefaultParagraphFont"/>
    <w:uiPriority w:val="99"/>
    <w:semiHidden/>
    <w:unhideWhenUsed/>
    <w:rsid w:val="00DF59AB"/>
    <w:rPr>
      <w:color w:val="605E5C"/>
      <w:shd w:val="clear" w:color="auto" w:fill="E1DFDD"/>
    </w:rPr>
  </w:style>
  <w:style w:type="character" w:customStyle="1" w:styleId="Mentionnonrsolue2">
    <w:name w:val="Mention non résolue2"/>
    <w:basedOn w:val="DefaultParagraphFont"/>
    <w:uiPriority w:val="99"/>
    <w:semiHidden/>
    <w:unhideWhenUsed/>
    <w:rsid w:val="0068430D"/>
    <w:rPr>
      <w:color w:val="605E5C"/>
      <w:shd w:val="clear" w:color="auto" w:fill="E1DFDD"/>
    </w:rPr>
  </w:style>
  <w:style w:type="character" w:customStyle="1" w:styleId="Mentionnonrsolue3">
    <w:name w:val="Mention non résolue3"/>
    <w:basedOn w:val="DefaultParagraphFont"/>
    <w:uiPriority w:val="99"/>
    <w:semiHidden/>
    <w:unhideWhenUsed/>
    <w:rsid w:val="00373EFF"/>
    <w:rPr>
      <w:color w:val="605E5C"/>
      <w:shd w:val="clear" w:color="auto" w:fill="E1DFDD"/>
    </w:rPr>
  </w:style>
  <w:style w:type="paragraph" w:customStyle="1" w:styleId="Enclosure">
    <w:name w:val="Enclosure"/>
    <w:basedOn w:val="Normal"/>
    <w:rsid w:val="00BC6B37"/>
    <w:rPr>
      <w:sz w:val="24"/>
      <w:szCs w:val="24"/>
      <w:lang w:val="en-US" w:eastAsia="en-US"/>
    </w:rPr>
  </w:style>
  <w:style w:type="character" w:customStyle="1" w:styleId="Head41Char">
    <w:name w:val="Head 4.1 Char"/>
    <w:basedOn w:val="DefaultParagraphFont"/>
    <w:link w:val="Head41"/>
    <w:rsid w:val="00EA3E46"/>
    <w:rPr>
      <w:b/>
      <w:sz w:val="28"/>
    </w:rPr>
  </w:style>
  <w:style w:type="paragraph" w:customStyle="1" w:styleId="00SectionXTitle">
    <w:name w:val="00_Section X_Title"/>
    <w:basedOn w:val="SectionIXHeader"/>
    <w:qFormat/>
    <w:rsid w:val="000C5F4D"/>
    <w:pPr>
      <w:spacing w:before="240" w:after="0"/>
    </w:pPr>
    <w:rPr>
      <w:noProof/>
      <w:szCs w:val="32"/>
    </w:rPr>
  </w:style>
  <w:style w:type="paragraph" w:customStyle="1" w:styleId="Sec10head1">
    <w:name w:val="Sec 10 head 1"/>
    <w:basedOn w:val="Style9"/>
    <w:qFormat/>
    <w:rsid w:val="00A36CF1"/>
    <w:pPr>
      <w:suppressAutoHyphens w:val="0"/>
      <w:spacing w:before="360" w:after="240"/>
      <w:ind w:left="578" w:right="0" w:hanging="578"/>
      <w:jc w:val="center"/>
    </w:pPr>
    <w:rPr>
      <w:b/>
      <w:sz w:val="32"/>
      <w:szCs w:val="20"/>
    </w:rPr>
  </w:style>
  <w:style w:type="character" w:styleId="UnresolvedMention">
    <w:name w:val="Unresolved Mention"/>
    <w:basedOn w:val="DefaultParagraphFont"/>
    <w:uiPriority w:val="99"/>
    <w:semiHidden/>
    <w:unhideWhenUsed/>
    <w:rsid w:val="0000450D"/>
    <w:rPr>
      <w:color w:val="605E5C"/>
      <w:shd w:val="clear" w:color="auto" w:fill="E1DFDD"/>
    </w:rPr>
  </w:style>
  <w:style w:type="paragraph" w:customStyle="1" w:styleId="SDPnoheader">
    <w:name w:val="SDP no header"/>
    <w:basedOn w:val="SPDForm2"/>
    <w:qFormat/>
    <w:rsid w:val="00FD3E74"/>
    <w:rPr>
      <w:sz w:val="32"/>
    </w:rPr>
  </w:style>
  <w:style w:type="paragraph" w:customStyle="1" w:styleId="SPDForms3">
    <w:name w:val="SPD Forms 3"/>
    <w:basedOn w:val="Normal"/>
    <w:qFormat/>
    <w:rsid w:val="00880BBD"/>
    <w:pPr>
      <w:spacing w:before="120" w:after="240"/>
      <w:jc w:val="center"/>
    </w:pPr>
    <w:rPr>
      <w:b/>
      <w:sz w:val="36"/>
      <w:lang w:val="en-US" w:eastAsia="en-US"/>
    </w:rPr>
  </w:style>
  <w:style w:type="paragraph" w:customStyle="1" w:styleId="IPAHeading2Text">
    <w:name w:val="IPA Heading 2 Text"/>
    <w:basedOn w:val="Normal"/>
    <w:link w:val="IPAHeading2TextChar"/>
    <w:rsid w:val="00D868A9"/>
    <w:pPr>
      <w:ind w:left="567"/>
      <w:jc w:val="both"/>
    </w:pPr>
    <w:rPr>
      <w:rFonts w:ascii="Calibri" w:hAnsi="Calibri"/>
      <w:sz w:val="22"/>
      <w:szCs w:val="22"/>
      <w:lang w:val="en-GB" w:eastAsia="en-GB"/>
    </w:rPr>
  </w:style>
  <w:style w:type="character" w:customStyle="1" w:styleId="IPAHeading2TextChar">
    <w:name w:val="IPA Heading 2 Text Char"/>
    <w:link w:val="IPAHeading2Text"/>
    <w:rsid w:val="00D868A9"/>
    <w:rPr>
      <w:rFonts w:ascii="Calibri" w:hAnsi="Calibri"/>
      <w:sz w:val="22"/>
      <w:szCs w:val="22"/>
      <w:lang w:val="en-GB" w:eastAsia="en-GB"/>
    </w:rPr>
  </w:style>
  <w:style w:type="table" w:customStyle="1" w:styleId="TableGrid1">
    <w:name w:val="Table Grid1"/>
    <w:basedOn w:val="TableNormal"/>
    <w:next w:val="TableGrid"/>
    <w:uiPriority w:val="39"/>
    <w:rsid w:val="00D868A9"/>
    <w:pPr>
      <w:jc w:val="both"/>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D868A9"/>
    <w:rPr>
      <w:rFonts w:ascii="Calibri" w:eastAsiaTheme="minorHAnsi" w:hAnsi="Calibri"/>
      <w:sz w:val="15"/>
      <w:szCs w:val="15"/>
      <w:lang w:val="en-US" w:eastAsia="en-US"/>
    </w:rPr>
  </w:style>
  <w:style w:type="character" w:styleId="PlaceholderText">
    <w:name w:val="Placeholder Text"/>
    <w:basedOn w:val="DefaultParagraphFont"/>
    <w:uiPriority w:val="99"/>
    <w:semiHidden/>
    <w:rsid w:val="00D868A9"/>
    <w:rPr>
      <w:color w:val="808080"/>
    </w:rPr>
  </w:style>
  <w:style w:type="paragraph" w:customStyle="1" w:styleId="SecIVH1">
    <w:name w:val="Sec IV H1"/>
    <w:basedOn w:val="SPDForms1"/>
    <w:link w:val="SecIVH1Char"/>
    <w:qFormat/>
    <w:rsid w:val="00A045A7"/>
    <w:rPr>
      <w:lang w:val="fr-FR"/>
    </w:rPr>
  </w:style>
  <w:style w:type="paragraph" w:customStyle="1" w:styleId="SecIVH2">
    <w:name w:val="Sec IV H2"/>
    <w:basedOn w:val="SPDForm2"/>
    <w:link w:val="SecIVH2Char"/>
    <w:qFormat/>
    <w:rsid w:val="00A045A7"/>
    <w:rPr>
      <w:lang w:val="fr-FR"/>
    </w:rPr>
  </w:style>
  <w:style w:type="character" w:customStyle="1" w:styleId="SecIVH1Char">
    <w:name w:val="Sec IV H1 Char"/>
    <w:basedOn w:val="SPDForms1Char"/>
    <w:link w:val="SecIVH1"/>
    <w:rsid w:val="00A045A7"/>
    <w:rPr>
      <w:b/>
      <w:sz w:val="36"/>
      <w:lang w:val="en-US" w:eastAsia="en-US"/>
    </w:rPr>
  </w:style>
  <w:style w:type="paragraph" w:customStyle="1" w:styleId="SecVIIH1">
    <w:name w:val="Sec VII H 1"/>
    <w:basedOn w:val="SPD3EmployersRequirement"/>
    <w:link w:val="SecVIIH1Char"/>
    <w:qFormat/>
    <w:rsid w:val="00EF441A"/>
    <w:rPr>
      <w:lang w:val="fr-FR"/>
    </w:rPr>
  </w:style>
  <w:style w:type="character" w:customStyle="1" w:styleId="SPDForm2Char">
    <w:name w:val="SPD  Form 2 Char"/>
    <w:basedOn w:val="DefaultParagraphFont"/>
    <w:link w:val="SPDForm2"/>
    <w:rsid w:val="00A045A7"/>
    <w:rPr>
      <w:b/>
      <w:sz w:val="36"/>
      <w:lang w:val="en-US" w:eastAsia="en-US"/>
    </w:rPr>
  </w:style>
  <w:style w:type="character" w:customStyle="1" w:styleId="SecIVH2Char">
    <w:name w:val="Sec IV H2 Char"/>
    <w:basedOn w:val="SPDForm2Char"/>
    <w:link w:val="SecIVH2"/>
    <w:rsid w:val="00A045A7"/>
    <w:rPr>
      <w:b/>
      <w:sz w:val="36"/>
      <w:lang w:val="en-US" w:eastAsia="en-US"/>
    </w:rPr>
  </w:style>
  <w:style w:type="paragraph" w:customStyle="1" w:styleId="SecXH1">
    <w:name w:val="Sec X H 1"/>
    <w:basedOn w:val="S9Header"/>
    <w:link w:val="SecXH1Char"/>
    <w:qFormat/>
    <w:rsid w:val="004E33E2"/>
    <w:pPr>
      <w:outlineLvl w:val="0"/>
    </w:pPr>
    <w:rPr>
      <w:noProof/>
      <w:lang w:val="fr-FR"/>
    </w:rPr>
  </w:style>
  <w:style w:type="character" w:customStyle="1" w:styleId="SecVIIH1Char">
    <w:name w:val="Sec VII H 1 Char"/>
    <w:basedOn w:val="SPD3EmployersRequirementChar"/>
    <w:link w:val="SecVIIH1"/>
    <w:rsid w:val="00EF441A"/>
    <w:rPr>
      <w:b/>
      <w:sz w:val="36"/>
      <w:lang w:val="en-US" w:eastAsia="en-US"/>
    </w:rPr>
  </w:style>
  <w:style w:type="character" w:customStyle="1" w:styleId="S9HeaderChar">
    <w:name w:val="S9 Header Char"/>
    <w:basedOn w:val="DefaultParagraphFont"/>
    <w:link w:val="S9Header"/>
    <w:rsid w:val="004E33E2"/>
    <w:rPr>
      <w:b/>
      <w:sz w:val="36"/>
      <w:lang w:val="en-US" w:eastAsia="en-US"/>
    </w:rPr>
  </w:style>
  <w:style w:type="character" w:customStyle="1" w:styleId="SecXH1Char">
    <w:name w:val="Sec X H 1 Char"/>
    <w:basedOn w:val="S9HeaderChar"/>
    <w:link w:val="SecXH1"/>
    <w:rsid w:val="004E33E2"/>
    <w:rPr>
      <w:b/>
      <w:noProof/>
      <w:sz w:val="36"/>
      <w:lang w:val="en-US" w:eastAsia="en-US"/>
    </w:rPr>
  </w:style>
  <w:style w:type="character" w:customStyle="1" w:styleId="ts-alignment-element">
    <w:name w:val="ts-alignment-element"/>
    <w:basedOn w:val="DefaultParagraphFont"/>
    <w:rsid w:val="002A16DA"/>
  </w:style>
  <w:style w:type="character" w:customStyle="1" w:styleId="ts-alignment-element-highlighted">
    <w:name w:val="ts-alignment-element-highlighted"/>
    <w:basedOn w:val="DefaultParagraphFont"/>
    <w:rsid w:val="002A16DA"/>
  </w:style>
  <w:style w:type="paragraph" w:customStyle="1" w:styleId="Style120">
    <w:name w:val="Style12"/>
    <w:basedOn w:val="Head0"/>
    <w:link w:val="Style12Car"/>
    <w:qFormat/>
    <w:rsid w:val="002C34C5"/>
    <w:pPr>
      <w:shd w:val="clear" w:color="auto" w:fill="E36C0A" w:themeFill="accent6" w:themeFillShade="BF"/>
      <w:spacing w:before="0"/>
    </w:pPr>
    <w:rPr>
      <w:rFonts w:ascii="Times New Roman" w:hAnsi="Times New Roman"/>
      <w:color w:val="FFFFFF" w:themeColor="background1"/>
      <w:sz w:val="56"/>
      <w:szCs w:val="44"/>
      <w:lang w:val="fr-FR"/>
    </w:rPr>
  </w:style>
  <w:style w:type="paragraph" w:customStyle="1" w:styleId="Style13">
    <w:name w:val="Style13"/>
    <w:basedOn w:val="Head11b"/>
    <w:link w:val="Style13Car"/>
    <w:qFormat/>
    <w:rsid w:val="002C34C5"/>
    <w:rPr>
      <w:lang w:val="fr-FR"/>
    </w:rPr>
  </w:style>
  <w:style w:type="character" w:customStyle="1" w:styleId="Head0Car">
    <w:name w:val="Head 0 Car"/>
    <w:basedOn w:val="DefaultParagraphFont"/>
    <w:link w:val="Head0"/>
    <w:rsid w:val="002C34C5"/>
    <w:rPr>
      <w:rFonts w:ascii="Times New Roman Bold" w:hAnsi="Times New Roman Bold"/>
      <w:b/>
      <w:smallCaps/>
      <w:sz w:val="72"/>
      <w:szCs w:val="72"/>
      <w:lang w:val="en-US" w:eastAsia="en-US"/>
    </w:rPr>
  </w:style>
  <w:style w:type="character" w:customStyle="1" w:styleId="Style12Car">
    <w:name w:val="Style12 Car"/>
    <w:basedOn w:val="Head0Car"/>
    <w:link w:val="Style120"/>
    <w:rsid w:val="002C34C5"/>
    <w:rPr>
      <w:rFonts w:ascii="Times New Roman Bold" w:hAnsi="Times New Roman Bold"/>
      <w:b/>
      <w:smallCaps/>
      <w:color w:val="FFFFFF" w:themeColor="background1"/>
      <w:sz w:val="56"/>
      <w:szCs w:val="44"/>
      <w:shd w:val="clear" w:color="auto" w:fill="E36C0A" w:themeFill="accent6" w:themeFillShade="BF"/>
      <w:lang w:val="en-US" w:eastAsia="en-US"/>
    </w:rPr>
  </w:style>
  <w:style w:type="paragraph" w:customStyle="1" w:styleId="Style14">
    <w:name w:val="Style14"/>
    <w:basedOn w:val="Normal"/>
    <w:link w:val="Style14Car"/>
    <w:qFormat/>
    <w:rsid w:val="00BD1363"/>
    <w:pPr>
      <w:tabs>
        <w:tab w:val="right" w:pos="9000"/>
      </w:tabs>
      <w:spacing w:before="120" w:after="120"/>
    </w:pPr>
    <w:rPr>
      <w:b/>
      <w:bCs/>
      <w:sz w:val="28"/>
      <w:szCs w:val="28"/>
    </w:rPr>
  </w:style>
  <w:style w:type="character" w:customStyle="1" w:styleId="Head11bCar">
    <w:name w:val="Head 1.1b Car"/>
    <w:basedOn w:val="DefaultParagraphFont"/>
    <w:link w:val="Head11b"/>
    <w:rsid w:val="002C34C5"/>
    <w:rPr>
      <w:rFonts w:ascii="Times New Roman Bold" w:hAnsi="Times New Roman Bold"/>
      <w:b/>
      <w:smallCaps/>
      <w:sz w:val="32"/>
      <w:lang w:val="en-US" w:eastAsia="en-US"/>
    </w:rPr>
  </w:style>
  <w:style w:type="character" w:customStyle="1" w:styleId="Style13Car">
    <w:name w:val="Style13 Car"/>
    <w:basedOn w:val="Head11bCar"/>
    <w:link w:val="Style13"/>
    <w:rsid w:val="002C34C5"/>
    <w:rPr>
      <w:rFonts w:ascii="Times New Roman Bold" w:hAnsi="Times New Roman Bold"/>
      <w:b/>
      <w:smallCaps/>
      <w:sz w:val="32"/>
      <w:lang w:val="en-US" w:eastAsia="en-US"/>
    </w:rPr>
  </w:style>
  <w:style w:type="paragraph" w:customStyle="1" w:styleId="Style15">
    <w:name w:val="Style15"/>
    <w:basedOn w:val="SecIVH2"/>
    <w:link w:val="Style15Car"/>
    <w:qFormat/>
    <w:rsid w:val="00BD1363"/>
  </w:style>
  <w:style w:type="character" w:customStyle="1" w:styleId="Style14Car">
    <w:name w:val="Style14 Car"/>
    <w:basedOn w:val="DefaultParagraphFont"/>
    <w:link w:val="Style14"/>
    <w:rsid w:val="00BD1363"/>
    <w:rPr>
      <w:b/>
      <w:bCs/>
      <w:sz w:val="28"/>
      <w:szCs w:val="28"/>
    </w:rPr>
  </w:style>
  <w:style w:type="paragraph" w:customStyle="1" w:styleId="Style16">
    <w:name w:val="Style16"/>
    <w:basedOn w:val="SecVIIH1"/>
    <w:link w:val="Style16Car"/>
    <w:qFormat/>
    <w:rsid w:val="005F2DF1"/>
  </w:style>
  <w:style w:type="character" w:customStyle="1" w:styleId="Style15Car">
    <w:name w:val="Style15 Car"/>
    <w:basedOn w:val="SecIVH2Char"/>
    <w:link w:val="Style15"/>
    <w:rsid w:val="00BD1363"/>
    <w:rPr>
      <w:b/>
      <w:sz w:val="36"/>
      <w:lang w:val="en-US" w:eastAsia="en-US"/>
    </w:rPr>
  </w:style>
  <w:style w:type="character" w:customStyle="1" w:styleId="Style16Car">
    <w:name w:val="Style16 Car"/>
    <w:basedOn w:val="SecVIIH1Char"/>
    <w:link w:val="Style16"/>
    <w:rsid w:val="005F2DF1"/>
    <w:rPr>
      <w:b/>
      <w:sz w:val="36"/>
      <w:lang w:val="en-US" w:eastAsia="en-US"/>
    </w:rPr>
  </w:style>
  <w:style w:type="paragraph" w:customStyle="1" w:styleId="AASec1H3">
    <w:name w:val="AA Sec 1 H3"/>
    <w:basedOn w:val="Normal"/>
    <w:link w:val="AASec1H3Char"/>
    <w:qFormat/>
    <w:rsid w:val="00631EB9"/>
    <w:pPr>
      <w:tabs>
        <w:tab w:val="center" w:pos="4320"/>
        <w:tab w:val="right" w:pos="8640"/>
      </w:tabs>
      <w:suppressAutoHyphens/>
      <w:spacing w:after="120"/>
      <w:ind w:left="792" w:hanging="432"/>
      <w:jc w:val="both"/>
      <w:outlineLvl w:val="2"/>
    </w:pPr>
    <w:rPr>
      <w:bCs/>
      <w:sz w:val="24"/>
      <w:szCs w:val="24"/>
      <w:lang w:eastAsia="en-US"/>
    </w:rPr>
  </w:style>
  <w:style w:type="character" w:customStyle="1" w:styleId="AASec1H3Char">
    <w:name w:val="AA Sec 1 H3 Char"/>
    <w:basedOn w:val="DefaultParagraphFont"/>
    <w:link w:val="AASec1H3"/>
    <w:rsid w:val="00631EB9"/>
    <w:rPr>
      <w:bCs/>
      <w:sz w:val="24"/>
      <w:szCs w:val="24"/>
      <w:lang w:eastAsia="en-US"/>
    </w:rPr>
  </w:style>
  <w:style w:type="character" w:customStyle="1" w:styleId="Style1Char">
    <w:name w:val="Style1 Char"/>
    <w:basedOn w:val="Heading1Char"/>
    <w:rsid w:val="00F44C3A"/>
    <w:rPr>
      <w:b/>
      <w:kern w:val="28"/>
      <w:sz w:val="52"/>
    </w:rPr>
  </w:style>
  <w:style w:type="paragraph" w:customStyle="1" w:styleId="TableParagraph">
    <w:name w:val="Table Paragraph"/>
    <w:basedOn w:val="Normal"/>
    <w:uiPriority w:val="1"/>
    <w:qFormat/>
    <w:rsid w:val="00D41486"/>
    <w:pPr>
      <w:widowControl w:val="0"/>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4328">
      <w:bodyDiv w:val="1"/>
      <w:marLeft w:val="0"/>
      <w:marRight w:val="0"/>
      <w:marTop w:val="0"/>
      <w:marBottom w:val="0"/>
      <w:divBdr>
        <w:top w:val="none" w:sz="0" w:space="0" w:color="auto"/>
        <w:left w:val="none" w:sz="0" w:space="0" w:color="auto"/>
        <w:bottom w:val="none" w:sz="0" w:space="0" w:color="auto"/>
        <w:right w:val="none" w:sz="0" w:space="0" w:color="auto"/>
      </w:divBdr>
      <w:divsChild>
        <w:div w:id="9379665">
          <w:marLeft w:val="0"/>
          <w:marRight w:val="0"/>
          <w:marTop w:val="0"/>
          <w:marBottom w:val="0"/>
          <w:divBdr>
            <w:top w:val="none" w:sz="0" w:space="0" w:color="auto"/>
            <w:left w:val="none" w:sz="0" w:space="0" w:color="auto"/>
            <w:bottom w:val="none" w:sz="0" w:space="0" w:color="auto"/>
            <w:right w:val="none" w:sz="0" w:space="0" w:color="auto"/>
          </w:divBdr>
          <w:divsChild>
            <w:div w:id="1750998085">
              <w:marLeft w:val="0"/>
              <w:marRight w:val="0"/>
              <w:marTop w:val="0"/>
              <w:marBottom w:val="0"/>
              <w:divBdr>
                <w:top w:val="none" w:sz="0" w:space="0" w:color="auto"/>
                <w:left w:val="none" w:sz="0" w:space="0" w:color="auto"/>
                <w:bottom w:val="none" w:sz="0" w:space="0" w:color="auto"/>
                <w:right w:val="none" w:sz="0" w:space="0" w:color="auto"/>
              </w:divBdr>
              <w:divsChild>
                <w:div w:id="528177141">
                  <w:marLeft w:val="0"/>
                  <w:marRight w:val="0"/>
                  <w:marTop w:val="0"/>
                  <w:marBottom w:val="0"/>
                  <w:divBdr>
                    <w:top w:val="none" w:sz="0" w:space="0" w:color="auto"/>
                    <w:left w:val="none" w:sz="0" w:space="0" w:color="auto"/>
                    <w:bottom w:val="none" w:sz="0" w:space="0" w:color="auto"/>
                    <w:right w:val="none" w:sz="0" w:space="0" w:color="auto"/>
                  </w:divBdr>
                  <w:divsChild>
                    <w:div w:id="754010018">
                      <w:marLeft w:val="0"/>
                      <w:marRight w:val="0"/>
                      <w:marTop w:val="0"/>
                      <w:marBottom w:val="0"/>
                      <w:divBdr>
                        <w:top w:val="none" w:sz="0" w:space="0" w:color="auto"/>
                        <w:left w:val="none" w:sz="0" w:space="0" w:color="auto"/>
                        <w:bottom w:val="none" w:sz="0" w:space="0" w:color="auto"/>
                        <w:right w:val="none" w:sz="0" w:space="0" w:color="auto"/>
                      </w:divBdr>
                      <w:divsChild>
                        <w:div w:id="1057558373">
                          <w:marLeft w:val="0"/>
                          <w:marRight w:val="0"/>
                          <w:marTop w:val="0"/>
                          <w:marBottom w:val="0"/>
                          <w:divBdr>
                            <w:top w:val="none" w:sz="0" w:space="0" w:color="auto"/>
                            <w:left w:val="none" w:sz="0" w:space="0" w:color="auto"/>
                            <w:bottom w:val="none" w:sz="0" w:space="0" w:color="auto"/>
                            <w:right w:val="none" w:sz="0" w:space="0" w:color="auto"/>
                          </w:divBdr>
                          <w:divsChild>
                            <w:div w:id="1046106376">
                              <w:marLeft w:val="0"/>
                              <w:marRight w:val="0"/>
                              <w:marTop w:val="0"/>
                              <w:marBottom w:val="0"/>
                              <w:divBdr>
                                <w:top w:val="none" w:sz="0" w:space="0" w:color="auto"/>
                                <w:left w:val="none" w:sz="0" w:space="0" w:color="auto"/>
                                <w:bottom w:val="none" w:sz="0" w:space="0" w:color="auto"/>
                                <w:right w:val="none" w:sz="0" w:space="0" w:color="auto"/>
                              </w:divBdr>
                              <w:divsChild>
                                <w:div w:id="169829738">
                                  <w:marLeft w:val="0"/>
                                  <w:marRight w:val="0"/>
                                  <w:marTop w:val="0"/>
                                  <w:marBottom w:val="0"/>
                                  <w:divBdr>
                                    <w:top w:val="none" w:sz="0" w:space="0" w:color="auto"/>
                                    <w:left w:val="none" w:sz="0" w:space="0" w:color="auto"/>
                                    <w:bottom w:val="none" w:sz="0" w:space="0" w:color="auto"/>
                                    <w:right w:val="none" w:sz="0" w:space="0" w:color="auto"/>
                                  </w:divBdr>
                                  <w:divsChild>
                                    <w:div w:id="3093665">
                                      <w:marLeft w:val="0"/>
                                      <w:marRight w:val="0"/>
                                      <w:marTop w:val="0"/>
                                      <w:marBottom w:val="0"/>
                                      <w:divBdr>
                                        <w:top w:val="none" w:sz="0" w:space="0" w:color="auto"/>
                                        <w:left w:val="none" w:sz="0" w:space="0" w:color="auto"/>
                                        <w:bottom w:val="none" w:sz="0" w:space="0" w:color="auto"/>
                                        <w:right w:val="none" w:sz="0" w:space="0" w:color="auto"/>
                                      </w:divBdr>
                                      <w:divsChild>
                                        <w:div w:id="916481071">
                                          <w:marLeft w:val="0"/>
                                          <w:marRight w:val="0"/>
                                          <w:marTop w:val="0"/>
                                          <w:marBottom w:val="0"/>
                                          <w:divBdr>
                                            <w:top w:val="none" w:sz="0" w:space="0" w:color="auto"/>
                                            <w:left w:val="none" w:sz="0" w:space="0" w:color="auto"/>
                                            <w:bottom w:val="none" w:sz="0" w:space="0" w:color="auto"/>
                                            <w:right w:val="none" w:sz="0" w:space="0" w:color="auto"/>
                                          </w:divBdr>
                                          <w:divsChild>
                                            <w:div w:id="1535658671">
                                              <w:marLeft w:val="0"/>
                                              <w:marRight w:val="0"/>
                                              <w:marTop w:val="0"/>
                                              <w:marBottom w:val="0"/>
                                              <w:divBdr>
                                                <w:top w:val="none" w:sz="0" w:space="0" w:color="auto"/>
                                                <w:left w:val="none" w:sz="0" w:space="0" w:color="auto"/>
                                                <w:bottom w:val="none" w:sz="0" w:space="0" w:color="auto"/>
                                                <w:right w:val="none" w:sz="0" w:space="0" w:color="auto"/>
                                              </w:divBdr>
                                              <w:divsChild>
                                                <w:div w:id="2021083724">
                                                  <w:marLeft w:val="0"/>
                                                  <w:marRight w:val="0"/>
                                                  <w:marTop w:val="0"/>
                                                  <w:marBottom w:val="0"/>
                                                  <w:divBdr>
                                                    <w:top w:val="none" w:sz="0" w:space="0" w:color="auto"/>
                                                    <w:left w:val="none" w:sz="0" w:space="0" w:color="auto"/>
                                                    <w:bottom w:val="none" w:sz="0" w:space="0" w:color="auto"/>
                                                    <w:right w:val="none" w:sz="0" w:space="0" w:color="auto"/>
                                                  </w:divBdr>
                                                  <w:divsChild>
                                                    <w:div w:id="1788620056">
                                                      <w:marLeft w:val="0"/>
                                                      <w:marRight w:val="0"/>
                                                      <w:marTop w:val="0"/>
                                                      <w:marBottom w:val="0"/>
                                                      <w:divBdr>
                                                        <w:top w:val="none" w:sz="0" w:space="0" w:color="auto"/>
                                                        <w:left w:val="none" w:sz="0" w:space="0" w:color="auto"/>
                                                        <w:bottom w:val="none" w:sz="0" w:space="0" w:color="auto"/>
                                                        <w:right w:val="none" w:sz="0" w:space="0" w:color="auto"/>
                                                      </w:divBdr>
                                                      <w:divsChild>
                                                        <w:div w:id="693502412">
                                                          <w:marLeft w:val="0"/>
                                                          <w:marRight w:val="0"/>
                                                          <w:marTop w:val="0"/>
                                                          <w:marBottom w:val="0"/>
                                                          <w:divBdr>
                                                            <w:top w:val="none" w:sz="0" w:space="0" w:color="auto"/>
                                                            <w:left w:val="none" w:sz="0" w:space="0" w:color="auto"/>
                                                            <w:bottom w:val="none" w:sz="0" w:space="0" w:color="auto"/>
                                                            <w:right w:val="none" w:sz="0" w:space="0" w:color="auto"/>
                                                          </w:divBdr>
                                                          <w:divsChild>
                                                            <w:div w:id="10212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549179">
      <w:bodyDiv w:val="1"/>
      <w:marLeft w:val="0"/>
      <w:marRight w:val="0"/>
      <w:marTop w:val="0"/>
      <w:marBottom w:val="0"/>
      <w:divBdr>
        <w:top w:val="none" w:sz="0" w:space="0" w:color="auto"/>
        <w:left w:val="none" w:sz="0" w:space="0" w:color="auto"/>
        <w:bottom w:val="none" w:sz="0" w:space="0" w:color="auto"/>
        <w:right w:val="none" w:sz="0" w:space="0" w:color="auto"/>
      </w:divBdr>
      <w:divsChild>
        <w:div w:id="1506476666">
          <w:marLeft w:val="0"/>
          <w:marRight w:val="0"/>
          <w:marTop w:val="0"/>
          <w:marBottom w:val="0"/>
          <w:divBdr>
            <w:top w:val="none" w:sz="0" w:space="0" w:color="auto"/>
            <w:left w:val="none" w:sz="0" w:space="0" w:color="auto"/>
            <w:bottom w:val="none" w:sz="0" w:space="0" w:color="auto"/>
            <w:right w:val="none" w:sz="0" w:space="0" w:color="auto"/>
          </w:divBdr>
          <w:divsChild>
            <w:div w:id="712385494">
              <w:marLeft w:val="0"/>
              <w:marRight w:val="0"/>
              <w:marTop w:val="0"/>
              <w:marBottom w:val="0"/>
              <w:divBdr>
                <w:top w:val="none" w:sz="0" w:space="0" w:color="auto"/>
                <w:left w:val="none" w:sz="0" w:space="0" w:color="auto"/>
                <w:bottom w:val="none" w:sz="0" w:space="0" w:color="auto"/>
                <w:right w:val="none" w:sz="0" w:space="0" w:color="auto"/>
              </w:divBdr>
              <w:divsChild>
                <w:div w:id="335151759">
                  <w:marLeft w:val="0"/>
                  <w:marRight w:val="0"/>
                  <w:marTop w:val="0"/>
                  <w:marBottom w:val="0"/>
                  <w:divBdr>
                    <w:top w:val="none" w:sz="0" w:space="0" w:color="auto"/>
                    <w:left w:val="none" w:sz="0" w:space="0" w:color="auto"/>
                    <w:bottom w:val="none" w:sz="0" w:space="0" w:color="auto"/>
                    <w:right w:val="none" w:sz="0" w:space="0" w:color="auto"/>
                  </w:divBdr>
                  <w:divsChild>
                    <w:div w:id="1452356749">
                      <w:marLeft w:val="0"/>
                      <w:marRight w:val="0"/>
                      <w:marTop w:val="0"/>
                      <w:marBottom w:val="0"/>
                      <w:divBdr>
                        <w:top w:val="none" w:sz="0" w:space="0" w:color="auto"/>
                        <w:left w:val="none" w:sz="0" w:space="0" w:color="auto"/>
                        <w:bottom w:val="none" w:sz="0" w:space="0" w:color="auto"/>
                        <w:right w:val="none" w:sz="0" w:space="0" w:color="auto"/>
                      </w:divBdr>
                      <w:divsChild>
                        <w:div w:id="1348210958">
                          <w:marLeft w:val="0"/>
                          <w:marRight w:val="0"/>
                          <w:marTop w:val="0"/>
                          <w:marBottom w:val="0"/>
                          <w:divBdr>
                            <w:top w:val="none" w:sz="0" w:space="0" w:color="auto"/>
                            <w:left w:val="none" w:sz="0" w:space="0" w:color="auto"/>
                            <w:bottom w:val="none" w:sz="0" w:space="0" w:color="auto"/>
                            <w:right w:val="none" w:sz="0" w:space="0" w:color="auto"/>
                          </w:divBdr>
                          <w:divsChild>
                            <w:div w:id="1007051131">
                              <w:marLeft w:val="0"/>
                              <w:marRight w:val="0"/>
                              <w:marTop w:val="0"/>
                              <w:marBottom w:val="0"/>
                              <w:divBdr>
                                <w:top w:val="none" w:sz="0" w:space="0" w:color="auto"/>
                                <w:left w:val="none" w:sz="0" w:space="0" w:color="auto"/>
                                <w:bottom w:val="none" w:sz="0" w:space="0" w:color="auto"/>
                                <w:right w:val="none" w:sz="0" w:space="0" w:color="auto"/>
                              </w:divBdr>
                              <w:divsChild>
                                <w:div w:id="2117018101">
                                  <w:marLeft w:val="0"/>
                                  <w:marRight w:val="0"/>
                                  <w:marTop w:val="0"/>
                                  <w:marBottom w:val="0"/>
                                  <w:divBdr>
                                    <w:top w:val="none" w:sz="0" w:space="0" w:color="auto"/>
                                    <w:left w:val="none" w:sz="0" w:space="0" w:color="auto"/>
                                    <w:bottom w:val="none" w:sz="0" w:space="0" w:color="auto"/>
                                    <w:right w:val="none" w:sz="0" w:space="0" w:color="auto"/>
                                  </w:divBdr>
                                  <w:divsChild>
                                    <w:div w:id="1897233717">
                                      <w:marLeft w:val="0"/>
                                      <w:marRight w:val="0"/>
                                      <w:marTop w:val="0"/>
                                      <w:marBottom w:val="0"/>
                                      <w:divBdr>
                                        <w:top w:val="none" w:sz="0" w:space="0" w:color="auto"/>
                                        <w:left w:val="none" w:sz="0" w:space="0" w:color="auto"/>
                                        <w:bottom w:val="none" w:sz="0" w:space="0" w:color="auto"/>
                                        <w:right w:val="none" w:sz="0" w:space="0" w:color="auto"/>
                                      </w:divBdr>
                                      <w:divsChild>
                                        <w:div w:id="952051050">
                                          <w:marLeft w:val="0"/>
                                          <w:marRight w:val="0"/>
                                          <w:marTop w:val="0"/>
                                          <w:marBottom w:val="0"/>
                                          <w:divBdr>
                                            <w:top w:val="none" w:sz="0" w:space="0" w:color="auto"/>
                                            <w:left w:val="none" w:sz="0" w:space="0" w:color="auto"/>
                                            <w:bottom w:val="none" w:sz="0" w:space="0" w:color="auto"/>
                                            <w:right w:val="none" w:sz="0" w:space="0" w:color="auto"/>
                                          </w:divBdr>
                                          <w:divsChild>
                                            <w:div w:id="2007636415">
                                              <w:marLeft w:val="0"/>
                                              <w:marRight w:val="0"/>
                                              <w:marTop w:val="0"/>
                                              <w:marBottom w:val="0"/>
                                              <w:divBdr>
                                                <w:top w:val="none" w:sz="0" w:space="0" w:color="auto"/>
                                                <w:left w:val="none" w:sz="0" w:space="0" w:color="auto"/>
                                                <w:bottom w:val="none" w:sz="0" w:space="0" w:color="auto"/>
                                                <w:right w:val="none" w:sz="0" w:space="0" w:color="auto"/>
                                              </w:divBdr>
                                              <w:divsChild>
                                                <w:div w:id="520627369">
                                                  <w:marLeft w:val="0"/>
                                                  <w:marRight w:val="0"/>
                                                  <w:marTop w:val="0"/>
                                                  <w:marBottom w:val="0"/>
                                                  <w:divBdr>
                                                    <w:top w:val="none" w:sz="0" w:space="0" w:color="auto"/>
                                                    <w:left w:val="none" w:sz="0" w:space="0" w:color="auto"/>
                                                    <w:bottom w:val="none" w:sz="0" w:space="0" w:color="auto"/>
                                                    <w:right w:val="none" w:sz="0" w:space="0" w:color="auto"/>
                                                  </w:divBdr>
                                                  <w:divsChild>
                                                    <w:div w:id="828247839">
                                                      <w:marLeft w:val="0"/>
                                                      <w:marRight w:val="0"/>
                                                      <w:marTop w:val="0"/>
                                                      <w:marBottom w:val="0"/>
                                                      <w:divBdr>
                                                        <w:top w:val="none" w:sz="0" w:space="0" w:color="auto"/>
                                                        <w:left w:val="none" w:sz="0" w:space="0" w:color="auto"/>
                                                        <w:bottom w:val="none" w:sz="0" w:space="0" w:color="auto"/>
                                                        <w:right w:val="none" w:sz="0" w:space="0" w:color="auto"/>
                                                      </w:divBdr>
                                                      <w:divsChild>
                                                        <w:div w:id="610013787">
                                                          <w:marLeft w:val="0"/>
                                                          <w:marRight w:val="0"/>
                                                          <w:marTop w:val="0"/>
                                                          <w:marBottom w:val="0"/>
                                                          <w:divBdr>
                                                            <w:top w:val="none" w:sz="0" w:space="0" w:color="auto"/>
                                                            <w:left w:val="none" w:sz="0" w:space="0" w:color="auto"/>
                                                            <w:bottom w:val="none" w:sz="0" w:space="0" w:color="auto"/>
                                                            <w:right w:val="none" w:sz="0" w:space="0" w:color="auto"/>
                                                          </w:divBdr>
                                                          <w:divsChild>
                                                            <w:div w:id="9625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522492">
      <w:bodyDiv w:val="1"/>
      <w:marLeft w:val="0"/>
      <w:marRight w:val="0"/>
      <w:marTop w:val="0"/>
      <w:marBottom w:val="0"/>
      <w:divBdr>
        <w:top w:val="none" w:sz="0" w:space="0" w:color="auto"/>
        <w:left w:val="none" w:sz="0" w:space="0" w:color="auto"/>
        <w:bottom w:val="none" w:sz="0" w:space="0" w:color="auto"/>
        <w:right w:val="none" w:sz="0" w:space="0" w:color="auto"/>
      </w:divBdr>
      <w:divsChild>
        <w:div w:id="973172670">
          <w:marLeft w:val="0"/>
          <w:marRight w:val="0"/>
          <w:marTop w:val="0"/>
          <w:marBottom w:val="0"/>
          <w:divBdr>
            <w:top w:val="none" w:sz="0" w:space="0" w:color="auto"/>
            <w:left w:val="none" w:sz="0" w:space="0" w:color="auto"/>
            <w:bottom w:val="none" w:sz="0" w:space="0" w:color="auto"/>
            <w:right w:val="none" w:sz="0" w:space="0" w:color="auto"/>
          </w:divBdr>
          <w:divsChild>
            <w:div w:id="1591810208">
              <w:marLeft w:val="0"/>
              <w:marRight w:val="0"/>
              <w:marTop w:val="0"/>
              <w:marBottom w:val="0"/>
              <w:divBdr>
                <w:top w:val="none" w:sz="0" w:space="0" w:color="auto"/>
                <w:left w:val="none" w:sz="0" w:space="0" w:color="auto"/>
                <w:bottom w:val="none" w:sz="0" w:space="0" w:color="auto"/>
                <w:right w:val="none" w:sz="0" w:space="0" w:color="auto"/>
              </w:divBdr>
              <w:divsChild>
                <w:div w:id="2071733363">
                  <w:marLeft w:val="0"/>
                  <w:marRight w:val="0"/>
                  <w:marTop w:val="0"/>
                  <w:marBottom w:val="0"/>
                  <w:divBdr>
                    <w:top w:val="none" w:sz="0" w:space="0" w:color="auto"/>
                    <w:left w:val="none" w:sz="0" w:space="0" w:color="auto"/>
                    <w:bottom w:val="none" w:sz="0" w:space="0" w:color="auto"/>
                    <w:right w:val="none" w:sz="0" w:space="0" w:color="auto"/>
                  </w:divBdr>
                  <w:divsChild>
                    <w:div w:id="202013764">
                      <w:marLeft w:val="0"/>
                      <w:marRight w:val="0"/>
                      <w:marTop w:val="0"/>
                      <w:marBottom w:val="0"/>
                      <w:divBdr>
                        <w:top w:val="none" w:sz="0" w:space="0" w:color="auto"/>
                        <w:left w:val="none" w:sz="0" w:space="0" w:color="auto"/>
                        <w:bottom w:val="none" w:sz="0" w:space="0" w:color="auto"/>
                        <w:right w:val="none" w:sz="0" w:space="0" w:color="auto"/>
                      </w:divBdr>
                      <w:divsChild>
                        <w:div w:id="1799059798">
                          <w:marLeft w:val="0"/>
                          <w:marRight w:val="0"/>
                          <w:marTop w:val="0"/>
                          <w:marBottom w:val="0"/>
                          <w:divBdr>
                            <w:top w:val="none" w:sz="0" w:space="0" w:color="auto"/>
                            <w:left w:val="none" w:sz="0" w:space="0" w:color="auto"/>
                            <w:bottom w:val="none" w:sz="0" w:space="0" w:color="auto"/>
                            <w:right w:val="none" w:sz="0" w:space="0" w:color="auto"/>
                          </w:divBdr>
                          <w:divsChild>
                            <w:div w:id="1675374191">
                              <w:marLeft w:val="0"/>
                              <w:marRight w:val="0"/>
                              <w:marTop w:val="0"/>
                              <w:marBottom w:val="0"/>
                              <w:divBdr>
                                <w:top w:val="none" w:sz="0" w:space="0" w:color="auto"/>
                                <w:left w:val="none" w:sz="0" w:space="0" w:color="auto"/>
                                <w:bottom w:val="none" w:sz="0" w:space="0" w:color="auto"/>
                                <w:right w:val="none" w:sz="0" w:space="0" w:color="auto"/>
                              </w:divBdr>
                              <w:divsChild>
                                <w:div w:id="116721717">
                                  <w:marLeft w:val="0"/>
                                  <w:marRight w:val="0"/>
                                  <w:marTop w:val="0"/>
                                  <w:marBottom w:val="0"/>
                                  <w:divBdr>
                                    <w:top w:val="none" w:sz="0" w:space="0" w:color="auto"/>
                                    <w:left w:val="none" w:sz="0" w:space="0" w:color="auto"/>
                                    <w:bottom w:val="none" w:sz="0" w:space="0" w:color="auto"/>
                                    <w:right w:val="none" w:sz="0" w:space="0" w:color="auto"/>
                                  </w:divBdr>
                                  <w:divsChild>
                                    <w:div w:id="542407105">
                                      <w:marLeft w:val="0"/>
                                      <w:marRight w:val="0"/>
                                      <w:marTop w:val="0"/>
                                      <w:marBottom w:val="0"/>
                                      <w:divBdr>
                                        <w:top w:val="none" w:sz="0" w:space="0" w:color="auto"/>
                                        <w:left w:val="none" w:sz="0" w:space="0" w:color="auto"/>
                                        <w:bottom w:val="none" w:sz="0" w:space="0" w:color="auto"/>
                                        <w:right w:val="none" w:sz="0" w:space="0" w:color="auto"/>
                                      </w:divBdr>
                                      <w:divsChild>
                                        <w:div w:id="1414934098">
                                          <w:marLeft w:val="0"/>
                                          <w:marRight w:val="0"/>
                                          <w:marTop w:val="0"/>
                                          <w:marBottom w:val="0"/>
                                          <w:divBdr>
                                            <w:top w:val="none" w:sz="0" w:space="0" w:color="auto"/>
                                            <w:left w:val="none" w:sz="0" w:space="0" w:color="auto"/>
                                            <w:bottom w:val="none" w:sz="0" w:space="0" w:color="auto"/>
                                            <w:right w:val="none" w:sz="0" w:space="0" w:color="auto"/>
                                          </w:divBdr>
                                          <w:divsChild>
                                            <w:div w:id="488248744">
                                              <w:marLeft w:val="0"/>
                                              <w:marRight w:val="0"/>
                                              <w:marTop w:val="0"/>
                                              <w:marBottom w:val="0"/>
                                              <w:divBdr>
                                                <w:top w:val="none" w:sz="0" w:space="0" w:color="auto"/>
                                                <w:left w:val="none" w:sz="0" w:space="0" w:color="auto"/>
                                                <w:bottom w:val="none" w:sz="0" w:space="0" w:color="auto"/>
                                                <w:right w:val="none" w:sz="0" w:space="0" w:color="auto"/>
                                              </w:divBdr>
                                              <w:divsChild>
                                                <w:div w:id="2116438946">
                                                  <w:marLeft w:val="0"/>
                                                  <w:marRight w:val="0"/>
                                                  <w:marTop w:val="0"/>
                                                  <w:marBottom w:val="0"/>
                                                  <w:divBdr>
                                                    <w:top w:val="none" w:sz="0" w:space="0" w:color="auto"/>
                                                    <w:left w:val="none" w:sz="0" w:space="0" w:color="auto"/>
                                                    <w:bottom w:val="none" w:sz="0" w:space="0" w:color="auto"/>
                                                    <w:right w:val="none" w:sz="0" w:space="0" w:color="auto"/>
                                                  </w:divBdr>
                                                  <w:divsChild>
                                                    <w:div w:id="569194463">
                                                      <w:marLeft w:val="0"/>
                                                      <w:marRight w:val="0"/>
                                                      <w:marTop w:val="0"/>
                                                      <w:marBottom w:val="0"/>
                                                      <w:divBdr>
                                                        <w:top w:val="none" w:sz="0" w:space="0" w:color="auto"/>
                                                        <w:left w:val="none" w:sz="0" w:space="0" w:color="auto"/>
                                                        <w:bottom w:val="none" w:sz="0" w:space="0" w:color="auto"/>
                                                        <w:right w:val="none" w:sz="0" w:space="0" w:color="auto"/>
                                                      </w:divBdr>
                                                      <w:divsChild>
                                                        <w:div w:id="1113675489">
                                                          <w:marLeft w:val="0"/>
                                                          <w:marRight w:val="0"/>
                                                          <w:marTop w:val="0"/>
                                                          <w:marBottom w:val="0"/>
                                                          <w:divBdr>
                                                            <w:top w:val="none" w:sz="0" w:space="0" w:color="auto"/>
                                                            <w:left w:val="none" w:sz="0" w:space="0" w:color="auto"/>
                                                            <w:bottom w:val="none" w:sz="0" w:space="0" w:color="auto"/>
                                                            <w:right w:val="none" w:sz="0" w:space="0" w:color="auto"/>
                                                          </w:divBdr>
                                                          <w:divsChild>
                                                            <w:div w:id="47580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317738">
      <w:bodyDiv w:val="1"/>
      <w:marLeft w:val="0"/>
      <w:marRight w:val="0"/>
      <w:marTop w:val="0"/>
      <w:marBottom w:val="0"/>
      <w:divBdr>
        <w:top w:val="none" w:sz="0" w:space="0" w:color="auto"/>
        <w:left w:val="none" w:sz="0" w:space="0" w:color="auto"/>
        <w:bottom w:val="none" w:sz="0" w:space="0" w:color="auto"/>
        <w:right w:val="none" w:sz="0" w:space="0" w:color="auto"/>
      </w:divBdr>
      <w:divsChild>
        <w:div w:id="1270698150">
          <w:marLeft w:val="0"/>
          <w:marRight w:val="0"/>
          <w:marTop w:val="0"/>
          <w:marBottom w:val="0"/>
          <w:divBdr>
            <w:top w:val="none" w:sz="0" w:space="0" w:color="auto"/>
            <w:left w:val="none" w:sz="0" w:space="0" w:color="auto"/>
            <w:bottom w:val="none" w:sz="0" w:space="0" w:color="auto"/>
            <w:right w:val="none" w:sz="0" w:space="0" w:color="auto"/>
          </w:divBdr>
          <w:divsChild>
            <w:div w:id="1837065752">
              <w:marLeft w:val="0"/>
              <w:marRight w:val="0"/>
              <w:marTop w:val="0"/>
              <w:marBottom w:val="0"/>
              <w:divBdr>
                <w:top w:val="none" w:sz="0" w:space="0" w:color="auto"/>
                <w:left w:val="none" w:sz="0" w:space="0" w:color="auto"/>
                <w:bottom w:val="none" w:sz="0" w:space="0" w:color="auto"/>
                <w:right w:val="none" w:sz="0" w:space="0" w:color="auto"/>
              </w:divBdr>
              <w:divsChild>
                <w:div w:id="1443695289">
                  <w:marLeft w:val="0"/>
                  <w:marRight w:val="0"/>
                  <w:marTop w:val="0"/>
                  <w:marBottom w:val="0"/>
                  <w:divBdr>
                    <w:top w:val="none" w:sz="0" w:space="0" w:color="auto"/>
                    <w:left w:val="none" w:sz="0" w:space="0" w:color="auto"/>
                    <w:bottom w:val="none" w:sz="0" w:space="0" w:color="auto"/>
                    <w:right w:val="none" w:sz="0" w:space="0" w:color="auto"/>
                  </w:divBdr>
                  <w:divsChild>
                    <w:div w:id="786391409">
                      <w:marLeft w:val="0"/>
                      <w:marRight w:val="0"/>
                      <w:marTop w:val="0"/>
                      <w:marBottom w:val="0"/>
                      <w:divBdr>
                        <w:top w:val="none" w:sz="0" w:space="0" w:color="auto"/>
                        <w:left w:val="none" w:sz="0" w:space="0" w:color="auto"/>
                        <w:bottom w:val="none" w:sz="0" w:space="0" w:color="auto"/>
                        <w:right w:val="none" w:sz="0" w:space="0" w:color="auto"/>
                      </w:divBdr>
                      <w:divsChild>
                        <w:div w:id="1430350193">
                          <w:marLeft w:val="0"/>
                          <w:marRight w:val="0"/>
                          <w:marTop w:val="0"/>
                          <w:marBottom w:val="0"/>
                          <w:divBdr>
                            <w:top w:val="none" w:sz="0" w:space="0" w:color="auto"/>
                            <w:left w:val="none" w:sz="0" w:space="0" w:color="auto"/>
                            <w:bottom w:val="none" w:sz="0" w:space="0" w:color="auto"/>
                            <w:right w:val="none" w:sz="0" w:space="0" w:color="auto"/>
                          </w:divBdr>
                          <w:divsChild>
                            <w:div w:id="383335327">
                              <w:marLeft w:val="0"/>
                              <w:marRight w:val="0"/>
                              <w:marTop w:val="0"/>
                              <w:marBottom w:val="0"/>
                              <w:divBdr>
                                <w:top w:val="none" w:sz="0" w:space="0" w:color="auto"/>
                                <w:left w:val="none" w:sz="0" w:space="0" w:color="auto"/>
                                <w:bottom w:val="none" w:sz="0" w:space="0" w:color="auto"/>
                                <w:right w:val="none" w:sz="0" w:space="0" w:color="auto"/>
                              </w:divBdr>
                              <w:divsChild>
                                <w:div w:id="727613306">
                                  <w:marLeft w:val="0"/>
                                  <w:marRight w:val="0"/>
                                  <w:marTop w:val="0"/>
                                  <w:marBottom w:val="0"/>
                                  <w:divBdr>
                                    <w:top w:val="none" w:sz="0" w:space="0" w:color="auto"/>
                                    <w:left w:val="none" w:sz="0" w:space="0" w:color="auto"/>
                                    <w:bottom w:val="none" w:sz="0" w:space="0" w:color="auto"/>
                                    <w:right w:val="none" w:sz="0" w:space="0" w:color="auto"/>
                                  </w:divBdr>
                                  <w:divsChild>
                                    <w:div w:id="1064446736">
                                      <w:marLeft w:val="0"/>
                                      <w:marRight w:val="0"/>
                                      <w:marTop w:val="0"/>
                                      <w:marBottom w:val="0"/>
                                      <w:divBdr>
                                        <w:top w:val="none" w:sz="0" w:space="0" w:color="auto"/>
                                        <w:left w:val="none" w:sz="0" w:space="0" w:color="auto"/>
                                        <w:bottom w:val="none" w:sz="0" w:space="0" w:color="auto"/>
                                        <w:right w:val="none" w:sz="0" w:space="0" w:color="auto"/>
                                      </w:divBdr>
                                      <w:divsChild>
                                        <w:div w:id="327753718">
                                          <w:marLeft w:val="0"/>
                                          <w:marRight w:val="0"/>
                                          <w:marTop w:val="0"/>
                                          <w:marBottom w:val="0"/>
                                          <w:divBdr>
                                            <w:top w:val="none" w:sz="0" w:space="0" w:color="auto"/>
                                            <w:left w:val="none" w:sz="0" w:space="0" w:color="auto"/>
                                            <w:bottom w:val="none" w:sz="0" w:space="0" w:color="auto"/>
                                            <w:right w:val="none" w:sz="0" w:space="0" w:color="auto"/>
                                          </w:divBdr>
                                          <w:divsChild>
                                            <w:div w:id="1968119527">
                                              <w:marLeft w:val="0"/>
                                              <w:marRight w:val="0"/>
                                              <w:marTop w:val="0"/>
                                              <w:marBottom w:val="0"/>
                                              <w:divBdr>
                                                <w:top w:val="none" w:sz="0" w:space="0" w:color="auto"/>
                                                <w:left w:val="none" w:sz="0" w:space="0" w:color="auto"/>
                                                <w:bottom w:val="none" w:sz="0" w:space="0" w:color="auto"/>
                                                <w:right w:val="none" w:sz="0" w:space="0" w:color="auto"/>
                                              </w:divBdr>
                                              <w:divsChild>
                                                <w:div w:id="152644107">
                                                  <w:marLeft w:val="0"/>
                                                  <w:marRight w:val="0"/>
                                                  <w:marTop w:val="0"/>
                                                  <w:marBottom w:val="0"/>
                                                  <w:divBdr>
                                                    <w:top w:val="none" w:sz="0" w:space="0" w:color="auto"/>
                                                    <w:left w:val="none" w:sz="0" w:space="0" w:color="auto"/>
                                                    <w:bottom w:val="none" w:sz="0" w:space="0" w:color="auto"/>
                                                    <w:right w:val="none" w:sz="0" w:space="0" w:color="auto"/>
                                                  </w:divBdr>
                                                  <w:divsChild>
                                                    <w:div w:id="1143082946">
                                                      <w:marLeft w:val="0"/>
                                                      <w:marRight w:val="0"/>
                                                      <w:marTop w:val="0"/>
                                                      <w:marBottom w:val="0"/>
                                                      <w:divBdr>
                                                        <w:top w:val="none" w:sz="0" w:space="0" w:color="auto"/>
                                                        <w:left w:val="none" w:sz="0" w:space="0" w:color="auto"/>
                                                        <w:bottom w:val="none" w:sz="0" w:space="0" w:color="auto"/>
                                                        <w:right w:val="none" w:sz="0" w:space="0" w:color="auto"/>
                                                      </w:divBdr>
                                                      <w:divsChild>
                                                        <w:div w:id="2143422570">
                                                          <w:marLeft w:val="0"/>
                                                          <w:marRight w:val="0"/>
                                                          <w:marTop w:val="0"/>
                                                          <w:marBottom w:val="0"/>
                                                          <w:divBdr>
                                                            <w:top w:val="none" w:sz="0" w:space="0" w:color="auto"/>
                                                            <w:left w:val="none" w:sz="0" w:space="0" w:color="auto"/>
                                                            <w:bottom w:val="none" w:sz="0" w:space="0" w:color="auto"/>
                                                            <w:right w:val="none" w:sz="0" w:space="0" w:color="auto"/>
                                                          </w:divBdr>
                                                          <w:divsChild>
                                                            <w:div w:id="96011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166254">
      <w:bodyDiv w:val="1"/>
      <w:marLeft w:val="0"/>
      <w:marRight w:val="0"/>
      <w:marTop w:val="0"/>
      <w:marBottom w:val="0"/>
      <w:divBdr>
        <w:top w:val="none" w:sz="0" w:space="0" w:color="auto"/>
        <w:left w:val="none" w:sz="0" w:space="0" w:color="auto"/>
        <w:bottom w:val="none" w:sz="0" w:space="0" w:color="auto"/>
        <w:right w:val="none" w:sz="0" w:space="0" w:color="auto"/>
      </w:divBdr>
      <w:divsChild>
        <w:div w:id="785464264">
          <w:marLeft w:val="0"/>
          <w:marRight w:val="0"/>
          <w:marTop w:val="0"/>
          <w:marBottom w:val="0"/>
          <w:divBdr>
            <w:top w:val="none" w:sz="0" w:space="0" w:color="auto"/>
            <w:left w:val="none" w:sz="0" w:space="0" w:color="auto"/>
            <w:bottom w:val="none" w:sz="0" w:space="0" w:color="auto"/>
            <w:right w:val="none" w:sz="0" w:space="0" w:color="auto"/>
          </w:divBdr>
          <w:divsChild>
            <w:div w:id="1096485379">
              <w:marLeft w:val="0"/>
              <w:marRight w:val="0"/>
              <w:marTop w:val="0"/>
              <w:marBottom w:val="0"/>
              <w:divBdr>
                <w:top w:val="none" w:sz="0" w:space="0" w:color="auto"/>
                <w:left w:val="none" w:sz="0" w:space="0" w:color="auto"/>
                <w:bottom w:val="none" w:sz="0" w:space="0" w:color="auto"/>
                <w:right w:val="none" w:sz="0" w:space="0" w:color="auto"/>
              </w:divBdr>
              <w:divsChild>
                <w:div w:id="1991208766">
                  <w:marLeft w:val="0"/>
                  <w:marRight w:val="0"/>
                  <w:marTop w:val="0"/>
                  <w:marBottom w:val="0"/>
                  <w:divBdr>
                    <w:top w:val="none" w:sz="0" w:space="0" w:color="auto"/>
                    <w:left w:val="none" w:sz="0" w:space="0" w:color="auto"/>
                    <w:bottom w:val="none" w:sz="0" w:space="0" w:color="auto"/>
                    <w:right w:val="none" w:sz="0" w:space="0" w:color="auto"/>
                  </w:divBdr>
                  <w:divsChild>
                    <w:div w:id="100339556">
                      <w:marLeft w:val="0"/>
                      <w:marRight w:val="0"/>
                      <w:marTop w:val="0"/>
                      <w:marBottom w:val="0"/>
                      <w:divBdr>
                        <w:top w:val="none" w:sz="0" w:space="0" w:color="auto"/>
                        <w:left w:val="none" w:sz="0" w:space="0" w:color="auto"/>
                        <w:bottom w:val="none" w:sz="0" w:space="0" w:color="auto"/>
                        <w:right w:val="none" w:sz="0" w:space="0" w:color="auto"/>
                      </w:divBdr>
                      <w:divsChild>
                        <w:div w:id="602761153">
                          <w:marLeft w:val="0"/>
                          <w:marRight w:val="0"/>
                          <w:marTop w:val="0"/>
                          <w:marBottom w:val="0"/>
                          <w:divBdr>
                            <w:top w:val="none" w:sz="0" w:space="0" w:color="auto"/>
                            <w:left w:val="none" w:sz="0" w:space="0" w:color="auto"/>
                            <w:bottom w:val="none" w:sz="0" w:space="0" w:color="auto"/>
                            <w:right w:val="none" w:sz="0" w:space="0" w:color="auto"/>
                          </w:divBdr>
                          <w:divsChild>
                            <w:div w:id="300580460">
                              <w:marLeft w:val="0"/>
                              <w:marRight w:val="0"/>
                              <w:marTop w:val="0"/>
                              <w:marBottom w:val="0"/>
                              <w:divBdr>
                                <w:top w:val="none" w:sz="0" w:space="0" w:color="auto"/>
                                <w:left w:val="none" w:sz="0" w:space="0" w:color="auto"/>
                                <w:bottom w:val="none" w:sz="0" w:space="0" w:color="auto"/>
                                <w:right w:val="none" w:sz="0" w:space="0" w:color="auto"/>
                              </w:divBdr>
                              <w:divsChild>
                                <w:div w:id="288904282">
                                  <w:marLeft w:val="0"/>
                                  <w:marRight w:val="0"/>
                                  <w:marTop w:val="0"/>
                                  <w:marBottom w:val="0"/>
                                  <w:divBdr>
                                    <w:top w:val="none" w:sz="0" w:space="0" w:color="auto"/>
                                    <w:left w:val="none" w:sz="0" w:space="0" w:color="auto"/>
                                    <w:bottom w:val="none" w:sz="0" w:space="0" w:color="auto"/>
                                    <w:right w:val="none" w:sz="0" w:space="0" w:color="auto"/>
                                  </w:divBdr>
                                  <w:divsChild>
                                    <w:div w:id="2098402906">
                                      <w:marLeft w:val="0"/>
                                      <w:marRight w:val="0"/>
                                      <w:marTop w:val="0"/>
                                      <w:marBottom w:val="0"/>
                                      <w:divBdr>
                                        <w:top w:val="none" w:sz="0" w:space="0" w:color="auto"/>
                                        <w:left w:val="none" w:sz="0" w:space="0" w:color="auto"/>
                                        <w:bottom w:val="none" w:sz="0" w:space="0" w:color="auto"/>
                                        <w:right w:val="none" w:sz="0" w:space="0" w:color="auto"/>
                                      </w:divBdr>
                                      <w:divsChild>
                                        <w:div w:id="1616714870">
                                          <w:marLeft w:val="0"/>
                                          <w:marRight w:val="0"/>
                                          <w:marTop w:val="0"/>
                                          <w:marBottom w:val="0"/>
                                          <w:divBdr>
                                            <w:top w:val="none" w:sz="0" w:space="0" w:color="auto"/>
                                            <w:left w:val="none" w:sz="0" w:space="0" w:color="auto"/>
                                            <w:bottom w:val="none" w:sz="0" w:space="0" w:color="auto"/>
                                            <w:right w:val="none" w:sz="0" w:space="0" w:color="auto"/>
                                          </w:divBdr>
                                          <w:divsChild>
                                            <w:div w:id="23215401">
                                              <w:marLeft w:val="0"/>
                                              <w:marRight w:val="0"/>
                                              <w:marTop w:val="0"/>
                                              <w:marBottom w:val="0"/>
                                              <w:divBdr>
                                                <w:top w:val="none" w:sz="0" w:space="0" w:color="auto"/>
                                                <w:left w:val="none" w:sz="0" w:space="0" w:color="auto"/>
                                                <w:bottom w:val="none" w:sz="0" w:space="0" w:color="auto"/>
                                                <w:right w:val="none" w:sz="0" w:space="0" w:color="auto"/>
                                              </w:divBdr>
                                              <w:divsChild>
                                                <w:div w:id="1840466188">
                                                  <w:marLeft w:val="0"/>
                                                  <w:marRight w:val="0"/>
                                                  <w:marTop w:val="0"/>
                                                  <w:marBottom w:val="0"/>
                                                  <w:divBdr>
                                                    <w:top w:val="none" w:sz="0" w:space="0" w:color="auto"/>
                                                    <w:left w:val="none" w:sz="0" w:space="0" w:color="auto"/>
                                                    <w:bottom w:val="none" w:sz="0" w:space="0" w:color="auto"/>
                                                    <w:right w:val="none" w:sz="0" w:space="0" w:color="auto"/>
                                                  </w:divBdr>
                                                  <w:divsChild>
                                                    <w:div w:id="1198543433">
                                                      <w:marLeft w:val="0"/>
                                                      <w:marRight w:val="0"/>
                                                      <w:marTop w:val="0"/>
                                                      <w:marBottom w:val="0"/>
                                                      <w:divBdr>
                                                        <w:top w:val="none" w:sz="0" w:space="0" w:color="auto"/>
                                                        <w:left w:val="none" w:sz="0" w:space="0" w:color="auto"/>
                                                        <w:bottom w:val="none" w:sz="0" w:space="0" w:color="auto"/>
                                                        <w:right w:val="none" w:sz="0" w:space="0" w:color="auto"/>
                                                      </w:divBdr>
                                                      <w:divsChild>
                                                        <w:div w:id="1079985192">
                                                          <w:marLeft w:val="0"/>
                                                          <w:marRight w:val="0"/>
                                                          <w:marTop w:val="0"/>
                                                          <w:marBottom w:val="0"/>
                                                          <w:divBdr>
                                                            <w:top w:val="none" w:sz="0" w:space="0" w:color="auto"/>
                                                            <w:left w:val="none" w:sz="0" w:space="0" w:color="auto"/>
                                                            <w:bottom w:val="none" w:sz="0" w:space="0" w:color="auto"/>
                                                            <w:right w:val="none" w:sz="0" w:space="0" w:color="auto"/>
                                                          </w:divBdr>
                                                          <w:divsChild>
                                                            <w:div w:id="9900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1818216">
      <w:bodyDiv w:val="1"/>
      <w:marLeft w:val="0"/>
      <w:marRight w:val="0"/>
      <w:marTop w:val="0"/>
      <w:marBottom w:val="0"/>
      <w:divBdr>
        <w:top w:val="none" w:sz="0" w:space="0" w:color="auto"/>
        <w:left w:val="none" w:sz="0" w:space="0" w:color="auto"/>
        <w:bottom w:val="none" w:sz="0" w:space="0" w:color="auto"/>
        <w:right w:val="none" w:sz="0" w:space="0" w:color="auto"/>
      </w:divBdr>
      <w:divsChild>
        <w:div w:id="2132704312">
          <w:marLeft w:val="0"/>
          <w:marRight w:val="0"/>
          <w:marTop w:val="0"/>
          <w:marBottom w:val="0"/>
          <w:divBdr>
            <w:top w:val="none" w:sz="0" w:space="0" w:color="auto"/>
            <w:left w:val="none" w:sz="0" w:space="0" w:color="auto"/>
            <w:bottom w:val="none" w:sz="0" w:space="0" w:color="auto"/>
            <w:right w:val="none" w:sz="0" w:space="0" w:color="auto"/>
          </w:divBdr>
          <w:divsChild>
            <w:div w:id="1956672917">
              <w:marLeft w:val="0"/>
              <w:marRight w:val="0"/>
              <w:marTop w:val="0"/>
              <w:marBottom w:val="0"/>
              <w:divBdr>
                <w:top w:val="none" w:sz="0" w:space="0" w:color="auto"/>
                <w:left w:val="none" w:sz="0" w:space="0" w:color="auto"/>
                <w:bottom w:val="none" w:sz="0" w:space="0" w:color="auto"/>
                <w:right w:val="none" w:sz="0" w:space="0" w:color="auto"/>
              </w:divBdr>
              <w:divsChild>
                <w:div w:id="732972890">
                  <w:marLeft w:val="0"/>
                  <w:marRight w:val="0"/>
                  <w:marTop w:val="0"/>
                  <w:marBottom w:val="0"/>
                  <w:divBdr>
                    <w:top w:val="none" w:sz="0" w:space="0" w:color="auto"/>
                    <w:left w:val="none" w:sz="0" w:space="0" w:color="auto"/>
                    <w:bottom w:val="none" w:sz="0" w:space="0" w:color="auto"/>
                    <w:right w:val="none" w:sz="0" w:space="0" w:color="auto"/>
                  </w:divBdr>
                  <w:divsChild>
                    <w:div w:id="1042286410">
                      <w:marLeft w:val="0"/>
                      <w:marRight w:val="0"/>
                      <w:marTop w:val="0"/>
                      <w:marBottom w:val="0"/>
                      <w:divBdr>
                        <w:top w:val="none" w:sz="0" w:space="0" w:color="auto"/>
                        <w:left w:val="none" w:sz="0" w:space="0" w:color="auto"/>
                        <w:bottom w:val="none" w:sz="0" w:space="0" w:color="auto"/>
                        <w:right w:val="none" w:sz="0" w:space="0" w:color="auto"/>
                      </w:divBdr>
                      <w:divsChild>
                        <w:div w:id="215047016">
                          <w:marLeft w:val="0"/>
                          <w:marRight w:val="0"/>
                          <w:marTop w:val="0"/>
                          <w:marBottom w:val="0"/>
                          <w:divBdr>
                            <w:top w:val="none" w:sz="0" w:space="0" w:color="auto"/>
                            <w:left w:val="none" w:sz="0" w:space="0" w:color="auto"/>
                            <w:bottom w:val="none" w:sz="0" w:space="0" w:color="auto"/>
                            <w:right w:val="none" w:sz="0" w:space="0" w:color="auto"/>
                          </w:divBdr>
                          <w:divsChild>
                            <w:div w:id="191190819">
                              <w:marLeft w:val="0"/>
                              <w:marRight w:val="0"/>
                              <w:marTop w:val="0"/>
                              <w:marBottom w:val="0"/>
                              <w:divBdr>
                                <w:top w:val="none" w:sz="0" w:space="0" w:color="auto"/>
                                <w:left w:val="none" w:sz="0" w:space="0" w:color="auto"/>
                                <w:bottom w:val="none" w:sz="0" w:space="0" w:color="auto"/>
                                <w:right w:val="none" w:sz="0" w:space="0" w:color="auto"/>
                              </w:divBdr>
                              <w:divsChild>
                                <w:div w:id="1087650797">
                                  <w:marLeft w:val="0"/>
                                  <w:marRight w:val="0"/>
                                  <w:marTop w:val="0"/>
                                  <w:marBottom w:val="0"/>
                                  <w:divBdr>
                                    <w:top w:val="none" w:sz="0" w:space="0" w:color="auto"/>
                                    <w:left w:val="none" w:sz="0" w:space="0" w:color="auto"/>
                                    <w:bottom w:val="none" w:sz="0" w:space="0" w:color="auto"/>
                                    <w:right w:val="none" w:sz="0" w:space="0" w:color="auto"/>
                                  </w:divBdr>
                                  <w:divsChild>
                                    <w:div w:id="89669508">
                                      <w:marLeft w:val="0"/>
                                      <w:marRight w:val="0"/>
                                      <w:marTop w:val="0"/>
                                      <w:marBottom w:val="0"/>
                                      <w:divBdr>
                                        <w:top w:val="none" w:sz="0" w:space="0" w:color="auto"/>
                                        <w:left w:val="none" w:sz="0" w:space="0" w:color="auto"/>
                                        <w:bottom w:val="none" w:sz="0" w:space="0" w:color="auto"/>
                                        <w:right w:val="none" w:sz="0" w:space="0" w:color="auto"/>
                                      </w:divBdr>
                                      <w:divsChild>
                                        <w:div w:id="1135566027">
                                          <w:marLeft w:val="0"/>
                                          <w:marRight w:val="0"/>
                                          <w:marTop w:val="0"/>
                                          <w:marBottom w:val="0"/>
                                          <w:divBdr>
                                            <w:top w:val="none" w:sz="0" w:space="0" w:color="auto"/>
                                            <w:left w:val="none" w:sz="0" w:space="0" w:color="auto"/>
                                            <w:bottom w:val="none" w:sz="0" w:space="0" w:color="auto"/>
                                            <w:right w:val="none" w:sz="0" w:space="0" w:color="auto"/>
                                          </w:divBdr>
                                          <w:divsChild>
                                            <w:div w:id="778064910">
                                              <w:marLeft w:val="0"/>
                                              <w:marRight w:val="0"/>
                                              <w:marTop w:val="0"/>
                                              <w:marBottom w:val="0"/>
                                              <w:divBdr>
                                                <w:top w:val="none" w:sz="0" w:space="0" w:color="auto"/>
                                                <w:left w:val="none" w:sz="0" w:space="0" w:color="auto"/>
                                                <w:bottom w:val="none" w:sz="0" w:space="0" w:color="auto"/>
                                                <w:right w:val="none" w:sz="0" w:space="0" w:color="auto"/>
                                              </w:divBdr>
                                              <w:divsChild>
                                                <w:div w:id="629287046">
                                                  <w:marLeft w:val="0"/>
                                                  <w:marRight w:val="0"/>
                                                  <w:marTop w:val="0"/>
                                                  <w:marBottom w:val="0"/>
                                                  <w:divBdr>
                                                    <w:top w:val="none" w:sz="0" w:space="0" w:color="auto"/>
                                                    <w:left w:val="none" w:sz="0" w:space="0" w:color="auto"/>
                                                    <w:bottom w:val="none" w:sz="0" w:space="0" w:color="auto"/>
                                                    <w:right w:val="none" w:sz="0" w:space="0" w:color="auto"/>
                                                  </w:divBdr>
                                                  <w:divsChild>
                                                    <w:div w:id="1187212426">
                                                      <w:marLeft w:val="0"/>
                                                      <w:marRight w:val="0"/>
                                                      <w:marTop w:val="0"/>
                                                      <w:marBottom w:val="0"/>
                                                      <w:divBdr>
                                                        <w:top w:val="none" w:sz="0" w:space="0" w:color="auto"/>
                                                        <w:left w:val="none" w:sz="0" w:space="0" w:color="auto"/>
                                                        <w:bottom w:val="none" w:sz="0" w:space="0" w:color="auto"/>
                                                        <w:right w:val="none" w:sz="0" w:space="0" w:color="auto"/>
                                                      </w:divBdr>
                                                      <w:divsChild>
                                                        <w:div w:id="783425173">
                                                          <w:marLeft w:val="0"/>
                                                          <w:marRight w:val="0"/>
                                                          <w:marTop w:val="0"/>
                                                          <w:marBottom w:val="0"/>
                                                          <w:divBdr>
                                                            <w:top w:val="none" w:sz="0" w:space="0" w:color="auto"/>
                                                            <w:left w:val="none" w:sz="0" w:space="0" w:color="auto"/>
                                                            <w:bottom w:val="none" w:sz="0" w:space="0" w:color="auto"/>
                                                            <w:right w:val="none" w:sz="0" w:space="0" w:color="auto"/>
                                                          </w:divBdr>
                                                          <w:divsChild>
                                                            <w:div w:id="163802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4508231">
      <w:bodyDiv w:val="1"/>
      <w:marLeft w:val="0"/>
      <w:marRight w:val="0"/>
      <w:marTop w:val="0"/>
      <w:marBottom w:val="0"/>
      <w:divBdr>
        <w:top w:val="none" w:sz="0" w:space="0" w:color="auto"/>
        <w:left w:val="none" w:sz="0" w:space="0" w:color="auto"/>
        <w:bottom w:val="none" w:sz="0" w:space="0" w:color="auto"/>
        <w:right w:val="none" w:sz="0" w:space="0" w:color="auto"/>
      </w:divBdr>
      <w:divsChild>
        <w:div w:id="540674073">
          <w:marLeft w:val="0"/>
          <w:marRight w:val="0"/>
          <w:marTop w:val="0"/>
          <w:marBottom w:val="0"/>
          <w:divBdr>
            <w:top w:val="none" w:sz="0" w:space="0" w:color="auto"/>
            <w:left w:val="none" w:sz="0" w:space="0" w:color="auto"/>
            <w:bottom w:val="none" w:sz="0" w:space="0" w:color="auto"/>
            <w:right w:val="none" w:sz="0" w:space="0" w:color="auto"/>
          </w:divBdr>
          <w:divsChild>
            <w:div w:id="1318069888">
              <w:marLeft w:val="0"/>
              <w:marRight w:val="0"/>
              <w:marTop w:val="0"/>
              <w:marBottom w:val="0"/>
              <w:divBdr>
                <w:top w:val="none" w:sz="0" w:space="0" w:color="auto"/>
                <w:left w:val="none" w:sz="0" w:space="0" w:color="auto"/>
                <w:bottom w:val="none" w:sz="0" w:space="0" w:color="auto"/>
                <w:right w:val="none" w:sz="0" w:space="0" w:color="auto"/>
              </w:divBdr>
              <w:divsChild>
                <w:div w:id="1163664685">
                  <w:marLeft w:val="0"/>
                  <w:marRight w:val="0"/>
                  <w:marTop w:val="0"/>
                  <w:marBottom w:val="0"/>
                  <w:divBdr>
                    <w:top w:val="none" w:sz="0" w:space="0" w:color="auto"/>
                    <w:left w:val="none" w:sz="0" w:space="0" w:color="auto"/>
                    <w:bottom w:val="none" w:sz="0" w:space="0" w:color="auto"/>
                    <w:right w:val="none" w:sz="0" w:space="0" w:color="auto"/>
                  </w:divBdr>
                  <w:divsChild>
                    <w:div w:id="1363751181">
                      <w:marLeft w:val="0"/>
                      <w:marRight w:val="0"/>
                      <w:marTop w:val="0"/>
                      <w:marBottom w:val="0"/>
                      <w:divBdr>
                        <w:top w:val="none" w:sz="0" w:space="0" w:color="auto"/>
                        <w:left w:val="none" w:sz="0" w:space="0" w:color="auto"/>
                        <w:bottom w:val="none" w:sz="0" w:space="0" w:color="auto"/>
                        <w:right w:val="none" w:sz="0" w:space="0" w:color="auto"/>
                      </w:divBdr>
                      <w:divsChild>
                        <w:div w:id="1810122592">
                          <w:marLeft w:val="0"/>
                          <w:marRight w:val="0"/>
                          <w:marTop w:val="0"/>
                          <w:marBottom w:val="0"/>
                          <w:divBdr>
                            <w:top w:val="none" w:sz="0" w:space="0" w:color="auto"/>
                            <w:left w:val="none" w:sz="0" w:space="0" w:color="auto"/>
                            <w:bottom w:val="none" w:sz="0" w:space="0" w:color="auto"/>
                            <w:right w:val="none" w:sz="0" w:space="0" w:color="auto"/>
                          </w:divBdr>
                          <w:divsChild>
                            <w:div w:id="491992621">
                              <w:marLeft w:val="0"/>
                              <w:marRight w:val="0"/>
                              <w:marTop w:val="0"/>
                              <w:marBottom w:val="0"/>
                              <w:divBdr>
                                <w:top w:val="none" w:sz="0" w:space="0" w:color="auto"/>
                                <w:left w:val="none" w:sz="0" w:space="0" w:color="auto"/>
                                <w:bottom w:val="none" w:sz="0" w:space="0" w:color="auto"/>
                                <w:right w:val="none" w:sz="0" w:space="0" w:color="auto"/>
                              </w:divBdr>
                              <w:divsChild>
                                <w:div w:id="549222082">
                                  <w:marLeft w:val="0"/>
                                  <w:marRight w:val="0"/>
                                  <w:marTop w:val="0"/>
                                  <w:marBottom w:val="0"/>
                                  <w:divBdr>
                                    <w:top w:val="none" w:sz="0" w:space="0" w:color="auto"/>
                                    <w:left w:val="none" w:sz="0" w:space="0" w:color="auto"/>
                                    <w:bottom w:val="none" w:sz="0" w:space="0" w:color="auto"/>
                                    <w:right w:val="none" w:sz="0" w:space="0" w:color="auto"/>
                                  </w:divBdr>
                                  <w:divsChild>
                                    <w:div w:id="2006324857">
                                      <w:marLeft w:val="0"/>
                                      <w:marRight w:val="0"/>
                                      <w:marTop w:val="0"/>
                                      <w:marBottom w:val="0"/>
                                      <w:divBdr>
                                        <w:top w:val="none" w:sz="0" w:space="0" w:color="auto"/>
                                        <w:left w:val="none" w:sz="0" w:space="0" w:color="auto"/>
                                        <w:bottom w:val="none" w:sz="0" w:space="0" w:color="auto"/>
                                        <w:right w:val="none" w:sz="0" w:space="0" w:color="auto"/>
                                      </w:divBdr>
                                      <w:divsChild>
                                        <w:div w:id="312759348">
                                          <w:marLeft w:val="0"/>
                                          <w:marRight w:val="0"/>
                                          <w:marTop w:val="0"/>
                                          <w:marBottom w:val="0"/>
                                          <w:divBdr>
                                            <w:top w:val="none" w:sz="0" w:space="0" w:color="auto"/>
                                            <w:left w:val="none" w:sz="0" w:space="0" w:color="auto"/>
                                            <w:bottom w:val="none" w:sz="0" w:space="0" w:color="auto"/>
                                            <w:right w:val="none" w:sz="0" w:space="0" w:color="auto"/>
                                          </w:divBdr>
                                          <w:divsChild>
                                            <w:div w:id="1646616606">
                                              <w:marLeft w:val="0"/>
                                              <w:marRight w:val="0"/>
                                              <w:marTop w:val="0"/>
                                              <w:marBottom w:val="0"/>
                                              <w:divBdr>
                                                <w:top w:val="none" w:sz="0" w:space="0" w:color="auto"/>
                                                <w:left w:val="none" w:sz="0" w:space="0" w:color="auto"/>
                                                <w:bottom w:val="none" w:sz="0" w:space="0" w:color="auto"/>
                                                <w:right w:val="none" w:sz="0" w:space="0" w:color="auto"/>
                                              </w:divBdr>
                                              <w:divsChild>
                                                <w:div w:id="913398783">
                                                  <w:marLeft w:val="0"/>
                                                  <w:marRight w:val="0"/>
                                                  <w:marTop w:val="0"/>
                                                  <w:marBottom w:val="0"/>
                                                  <w:divBdr>
                                                    <w:top w:val="none" w:sz="0" w:space="0" w:color="auto"/>
                                                    <w:left w:val="none" w:sz="0" w:space="0" w:color="auto"/>
                                                    <w:bottom w:val="none" w:sz="0" w:space="0" w:color="auto"/>
                                                    <w:right w:val="none" w:sz="0" w:space="0" w:color="auto"/>
                                                  </w:divBdr>
                                                  <w:divsChild>
                                                    <w:div w:id="699555131">
                                                      <w:marLeft w:val="0"/>
                                                      <w:marRight w:val="0"/>
                                                      <w:marTop w:val="0"/>
                                                      <w:marBottom w:val="0"/>
                                                      <w:divBdr>
                                                        <w:top w:val="none" w:sz="0" w:space="0" w:color="auto"/>
                                                        <w:left w:val="none" w:sz="0" w:space="0" w:color="auto"/>
                                                        <w:bottom w:val="none" w:sz="0" w:space="0" w:color="auto"/>
                                                        <w:right w:val="none" w:sz="0" w:space="0" w:color="auto"/>
                                                      </w:divBdr>
                                                      <w:divsChild>
                                                        <w:div w:id="642083435">
                                                          <w:marLeft w:val="0"/>
                                                          <w:marRight w:val="0"/>
                                                          <w:marTop w:val="0"/>
                                                          <w:marBottom w:val="0"/>
                                                          <w:divBdr>
                                                            <w:top w:val="none" w:sz="0" w:space="0" w:color="auto"/>
                                                            <w:left w:val="none" w:sz="0" w:space="0" w:color="auto"/>
                                                            <w:bottom w:val="none" w:sz="0" w:space="0" w:color="auto"/>
                                                            <w:right w:val="none" w:sz="0" w:space="0" w:color="auto"/>
                                                          </w:divBdr>
                                                          <w:divsChild>
                                                            <w:div w:id="21350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488842">
      <w:bodyDiv w:val="1"/>
      <w:marLeft w:val="0"/>
      <w:marRight w:val="0"/>
      <w:marTop w:val="0"/>
      <w:marBottom w:val="0"/>
      <w:divBdr>
        <w:top w:val="none" w:sz="0" w:space="0" w:color="auto"/>
        <w:left w:val="none" w:sz="0" w:space="0" w:color="auto"/>
        <w:bottom w:val="none" w:sz="0" w:space="0" w:color="auto"/>
        <w:right w:val="none" w:sz="0" w:space="0" w:color="auto"/>
      </w:divBdr>
      <w:divsChild>
        <w:div w:id="2005427191">
          <w:marLeft w:val="0"/>
          <w:marRight w:val="0"/>
          <w:marTop w:val="0"/>
          <w:marBottom w:val="0"/>
          <w:divBdr>
            <w:top w:val="none" w:sz="0" w:space="0" w:color="auto"/>
            <w:left w:val="none" w:sz="0" w:space="0" w:color="auto"/>
            <w:bottom w:val="none" w:sz="0" w:space="0" w:color="auto"/>
            <w:right w:val="none" w:sz="0" w:space="0" w:color="auto"/>
          </w:divBdr>
          <w:divsChild>
            <w:div w:id="270624631">
              <w:marLeft w:val="0"/>
              <w:marRight w:val="0"/>
              <w:marTop w:val="0"/>
              <w:marBottom w:val="0"/>
              <w:divBdr>
                <w:top w:val="none" w:sz="0" w:space="0" w:color="auto"/>
                <w:left w:val="none" w:sz="0" w:space="0" w:color="auto"/>
                <w:bottom w:val="none" w:sz="0" w:space="0" w:color="auto"/>
                <w:right w:val="none" w:sz="0" w:space="0" w:color="auto"/>
              </w:divBdr>
              <w:divsChild>
                <w:div w:id="770975997">
                  <w:marLeft w:val="0"/>
                  <w:marRight w:val="0"/>
                  <w:marTop w:val="0"/>
                  <w:marBottom w:val="0"/>
                  <w:divBdr>
                    <w:top w:val="none" w:sz="0" w:space="0" w:color="auto"/>
                    <w:left w:val="none" w:sz="0" w:space="0" w:color="auto"/>
                    <w:bottom w:val="none" w:sz="0" w:space="0" w:color="auto"/>
                    <w:right w:val="none" w:sz="0" w:space="0" w:color="auto"/>
                  </w:divBdr>
                  <w:divsChild>
                    <w:div w:id="1227647658">
                      <w:marLeft w:val="0"/>
                      <w:marRight w:val="0"/>
                      <w:marTop w:val="0"/>
                      <w:marBottom w:val="0"/>
                      <w:divBdr>
                        <w:top w:val="none" w:sz="0" w:space="0" w:color="auto"/>
                        <w:left w:val="none" w:sz="0" w:space="0" w:color="auto"/>
                        <w:bottom w:val="none" w:sz="0" w:space="0" w:color="auto"/>
                        <w:right w:val="none" w:sz="0" w:space="0" w:color="auto"/>
                      </w:divBdr>
                      <w:divsChild>
                        <w:div w:id="543711607">
                          <w:marLeft w:val="0"/>
                          <w:marRight w:val="0"/>
                          <w:marTop w:val="0"/>
                          <w:marBottom w:val="0"/>
                          <w:divBdr>
                            <w:top w:val="none" w:sz="0" w:space="0" w:color="auto"/>
                            <w:left w:val="none" w:sz="0" w:space="0" w:color="auto"/>
                            <w:bottom w:val="none" w:sz="0" w:space="0" w:color="auto"/>
                            <w:right w:val="none" w:sz="0" w:space="0" w:color="auto"/>
                          </w:divBdr>
                          <w:divsChild>
                            <w:div w:id="1156217121">
                              <w:marLeft w:val="0"/>
                              <w:marRight w:val="0"/>
                              <w:marTop w:val="0"/>
                              <w:marBottom w:val="0"/>
                              <w:divBdr>
                                <w:top w:val="none" w:sz="0" w:space="0" w:color="auto"/>
                                <w:left w:val="none" w:sz="0" w:space="0" w:color="auto"/>
                                <w:bottom w:val="none" w:sz="0" w:space="0" w:color="auto"/>
                                <w:right w:val="none" w:sz="0" w:space="0" w:color="auto"/>
                              </w:divBdr>
                              <w:divsChild>
                                <w:div w:id="860047493">
                                  <w:marLeft w:val="0"/>
                                  <w:marRight w:val="0"/>
                                  <w:marTop w:val="0"/>
                                  <w:marBottom w:val="0"/>
                                  <w:divBdr>
                                    <w:top w:val="none" w:sz="0" w:space="0" w:color="auto"/>
                                    <w:left w:val="none" w:sz="0" w:space="0" w:color="auto"/>
                                    <w:bottom w:val="none" w:sz="0" w:space="0" w:color="auto"/>
                                    <w:right w:val="none" w:sz="0" w:space="0" w:color="auto"/>
                                  </w:divBdr>
                                  <w:divsChild>
                                    <w:div w:id="243996011">
                                      <w:marLeft w:val="0"/>
                                      <w:marRight w:val="0"/>
                                      <w:marTop w:val="0"/>
                                      <w:marBottom w:val="0"/>
                                      <w:divBdr>
                                        <w:top w:val="none" w:sz="0" w:space="0" w:color="auto"/>
                                        <w:left w:val="none" w:sz="0" w:space="0" w:color="auto"/>
                                        <w:bottom w:val="none" w:sz="0" w:space="0" w:color="auto"/>
                                        <w:right w:val="none" w:sz="0" w:space="0" w:color="auto"/>
                                      </w:divBdr>
                                      <w:divsChild>
                                        <w:div w:id="1773863112">
                                          <w:marLeft w:val="0"/>
                                          <w:marRight w:val="0"/>
                                          <w:marTop w:val="0"/>
                                          <w:marBottom w:val="0"/>
                                          <w:divBdr>
                                            <w:top w:val="none" w:sz="0" w:space="0" w:color="auto"/>
                                            <w:left w:val="none" w:sz="0" w:space="0" w:color="auto"/>
                                            <w:bottom w:val="none" w:sz="0" w:space="0" w:color="auto"/>
                                            <w:right w:val="none" w:sz="0" w:space="0" w:color="auto"/>
                                          </w:divBdr>
                                          <w:divsChild>
                                            <w:div w:id="1512253596">
                                              <w:marLeft w:val="0"/>
                                              <w:marRight w:val="0"/>
                                              <w:marTop w:val="0"/>
                                              <w:marBottom w:val="0"/>
                                              <w:divBdr>
                                                <w:top w:val="none" w:sz="0" w:space="0" w:color="auto"/>
                                                <w:left w:val="none" w:sz="0" w:space="0" w:color="auto"/>
                                                <w:bottom w:val="none" w:sz="0" w:space="0" w:color="auto"/>
                                                <w:right w:val="none" w:sz="0" w:space="0" w:color="auto"/>
                                              </w:divBdr>
                                              <w:divsChild>
                                                <w:div w:id="1003781948">
                                                  <w:marLeft w:val="0"/>
                                                  <w:marRight w:val="0"/>
                                                  <w:marTop w:val="0"/>
                                                  <w:marBottom w:val="0"/>
                                                  <w:divBdr>
                                                    <w:top w:val="none" w:sz="0" w:space="0" w:color="auto"/>
                                                    <w:left w:val="none" w:sz="0" w:space="0" w:color="auto"/>
                                                    <w:bottom w:val="none" w:sz="0" w:space="0" w:color="auto"/>
                                                    <w:right w:val="none" w:sz="0" w:space="0" w:color="auto"/>
                                                  </w:divBdr>
                                                  <w:divsChild>
                                                    <w:div w:id="656154534">
                                                      <w:marLeft w:val="0"/>
                                                      <w:marRight w:val="0"/>
                                                      <w:marTop w:val="0"/>
                                                      <w:marBottom w:val="0"/>
                                                      <w:divBdr>
                                                        <w:top w:val="none" w:sz="0" w:space="0" w:color="auto"/>
                                                        <w:left w:val="none" w:sz="0" w:space="0" w:color="auto"/>
                                                        <w:bottom w:val="none" w:sz="0" w:space="0" w:color="auto"/>
                                                        <w:right w:val="none" w:sz="0" w:space="0" w:color="auto"/>
                                                      </w:divBdr>
                                                      <w:divsChild>
                                                        <w:div w:id="658076948">
                                                          <w:marLeft w:val="0"/>
                                                          <w:marRight w:val="0"/>
                                                          <w:marTop w:val="0"/>
                                                          <w:marBottom w:val="0"/>
                                                          <w:divBdr>
                                                            <w:top w:val="none" w:sz="0" w:space="0" w:color="auto"/>
                                                            <w:left w:val="none" w:sz="0" w:space="0" w:color="auto"/>
                                                            <w:bottom w:val="none" w:sz="0" w:space="0" w:color="auto"/>
                                                            <w:right w:val="none" w:sz="0" w:space="0" w:color="auto"/>
                                                          </w:divBdr>
                                                          <w:divsChild>
                                                            <w:div w:id="17016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5693256">
      <w:bodyDiv w:val="1"/>
      <w:marLeft w:val="0"/>
      <w:marRight w:val="0"/>
      <w:marTop w:val="0"/>
      <w:marBottom w:val="0"/>
      <w:divBdr>
        <w:top w:val="none" w:sz="0" w:space="0" w:color="auto"/>
        <w:left w:val="none" w:sz="0" w:space="0" w:color="auto"/>
        <w:bottom w:val="none" w:sz="0" w:space="0" w:color="auto"/>
        <w:right w:val="none" w:sz="0" w:space="0" w:color="auto"/>
      </w:divBdr>
      <w:divsChild>
        <w:div w:id="1962413518">
          <w:marLeft w:val="0"/>
          <w:marRight w:val="0"/>
          <w:marTop w:val="0"/>
          <w:marBottom w:val="0"/>
          <w:divBdr>
            <w:top w:val="none" w:sz="0" w:space="0" w:color="auto"/>
            <w:left w:val="none" w:sz="0" w:space="0" w:color="auto"/>
            <w:bottom w:val="none" w:sz="0" w:space="0" w:color="auto"/>
            <w:right w:val="none" w:sz="0" w:space="0" w:color="auto"/>
          </w:divBdr>
          <w:divsChild>
            <w:div w:id="1605114715">
              <w:marLeft w:val="0"/>
              <w:marRight w:val="0"/>
              <w:marTop w:val="0"/>
              <w:marBottom w:val="0"/>
              <w:divBdr>
                <w:top w:val="none" w:sz="0" w:space="0" w:color="auto"/>
                <w:left w:val="none" w:sz="0" w:space="0" w:color="auto"/>
                <w:bottom w:val="none" w:sz="0" w:space="0" w:color="auto"/>
                <w:right w:val="none" w:sz="0" w:space="0" w:color="auto"/>
              </w:divBdr>
              <w:divsChild>
                <w:div w:id="1861891932">
                  <w:marLeft w:val="0"/>
                  <w:marRight w:val="0"/>
                  <w:marTop w:val="0"/>
                  <w:marBottom w:val="0"/>
                  <w:divBdr>
                    <w:top w:val="none" w:sz="0" w:space="0" w:color="auto"/>
                    <w:left w:val="none" w:sz="0" w:space="0" w:color="auto"/>
                    <w:bottom w:val="none" w:sz="0" w:space="0" w:color="auto"/>
                    <w:right w:val="none" w:sz="0" w:space="0" w:color="auto"/>
                  </w:divBdr>
                  <w:divsChild>
                    <w:div w:id="989865326">
                      <w:marLeft w:val="0"/>
                      <w:marRight w:val="0"/>
                      <w:marTop w:val="0"/>
                      <w:marBottom w:val="0"/>
                      <w:divBdr>
                        <w:top w:val="none" w:sz="0" w:space="0" w:color="auto"/>
                        <w:left w:val="none" w:sz="0" w:space="0" w:color="auto"/>
                        <w:bottom w:val="none" w:sz="0" w:space="0" w:color="auto"/>
                        <w:right w:val="none" w:sz="0" w:space="0" w:color="auto"/>
                      </w:divBdr>
                      <w:divsChild>
                        <w:div w:id="289633513">
                          <w:marLeft w:val="0"/>
                          <w:marRight w:val="0"/>
                          <w:marTop w:val="0"/>
                          <w:marBottom w:val="0"/>
                          <w:divBdr>
                            <w:top w:val="none" w:sz="0" w:space="0" w:color="auto"/>
                            <w:left w:val="none" w:sz="0" w:space="0" w:color="auto"/>
                            <w:bottom w:val="none" w:sz="0" w:space="0" w:color="auto"/>
                            <w:right w:val="none" w:sz="0" w:space="0" w:color="auto"/>
                          </w:divBdr>
                          <w:divsChild>
                            <w:div w:id="885141010">
                              <w:marLeft w:val="0"/>
                              <w:marRight w:val="0"/>
                              <w:marTop w:val="0"/>
                              <w:marBottom w:val="0"/>
                              <w:divBdr>
                                <w:top w:val="none" w:sz="0" w:space="0" w:color="auto"/>
                                <w:left w:val="none" w:sz="0" w:space="0" w:color="auto"/>
                                <w:bottom w:val="none" w:sz="0" w:space="0" w:color="auto"/>
                                <w:right w:val="none" w:sz="0" w:space="0" w:color="auto"/>
                              </w:divBdr>
                              <w:divsChild>
                                <w:div w:id="1493987621">
                                  <w:marLeft w:val="0"/>
                                  <w:marRight w:val="0"/>
                                  <w:marTop w:val="0"/>
                                  <w:marBottom w:val="0"/>
                                  <w:divBdr>
                                    <w:top w:val="none" w:sz="0" w:space="0" w:color="auto"/>
                                    <w:left w:val="none" w:sz="0" w:space="0" w:color="auto"/>
                                    <w:bottom w:val="none" w:sz="0" w:space="0" w:color="auto"/>
                                    <w:right w:val="none" w:sz="0" w:space="0" w:color="auto"/>
                                  </w:divBdr>
                                  <w:divsChild>
                                    <w:div w:id="2072799779">
                                      <w:marLeft w:val="0"/>
                                      <w:marRight w:val="0"/>
                                      <w:marTop w:val="0"/>
                                      <w:marBottom w:val="0"/>
                                      <w:divBdr>
                                        <w:top w:val="none" w:sz="0" w:space="0" w:color="auto"/>
                                        <w:left w:val="none" w:sz="0" w:space="0" w:color="auto"/>
                                        <w:bottom w:val="none" w:sz="0" w:space="0" w:color="auto"/>
                                        <w:right w:val="none" w:sz="0" w:space="0" w:color="auto"/>
                                      </w:divBdr>
                                      <w:divsChild>
                                        <w:div w:id="1244876015">
                                          <w:marLeft w:val="0"/>
                                          <w:marRight w:val="0"/>
                                          <w:marTop w:val="0"/>
                                          <w:marBottom w:val="0"/>
                                          <w:divBdr>
                                            <w:top w:val="none" w:sz="0" w:space="0" w:color="auto"/>
                                            <w:left w:val="none" w:sz="0" w:space="0" w:color="auto"/>
                                            <w:bottom w:val="none" w:sz="0" w:space="0" w:color="auto"/>
                                            <w:right w:val="none" w:sz="0" w:space="0" w:color="auto"/>
                                          </w:divBdr>
                                          <w:divsChild>
                                            <w:div w:id="129639452">
                                              <w:marLeft w:val="0"/>
                                              <w:marRight w:val="0"/>
                                              <w:marTop w:val="0"/>
                                              <w:marBottom w:val="0"/>
                                              <w:divBdr>
                                                <w:top w:val="none" w:sz="0" w:space="0" w:color="auto"/>
                                                <w:left w:val="none" w:sz="0" w:space="0" w:color="auto"/>
                                                <w:bottom w:val="none" w:sz="0" w:space="0" w:color="auto"/>
                                                <w:right w:val="none" w:sz="0" w:space="0" w:color="auto"/>
                                              </w:divBdr>
                                              <w:divsChild>
                                                <w:div w:id="1954743557">
                                                  <w:marLeft w:val="0"/>
                                                  <w:marRight w:val="0"/>
                                                  <w:marTop w:val="0"/>
                                                  <w:marBottom w:val="0"/>
                                                  <w:divBdr>
                                                    <w:top w:val="none" w:sz="0" w:space="0" w:color="auto"/>
                                                    <w:left w:val="none" w:sz="0" w:space="0" w:color="auto"/>
                                                    <w:bottom w:val="none" w:sz="0" w:space="0" w:color="auto"/>
                                                    <w:right w:val="none" w:sz="0" w:space="0" w:color="auto"/>
                                                  </w:divBdr>
                                                  <w:divsChild>
                                                    <w:div w:id="1658608069">
                                                      <w:marLeft w:val="0"/>
                                                      <w:marRight w:val="0"/>
                                                      <w:marTop w:val="0"/>
                                                      <w:marBottom w:val="0"/>
                                                      <w:divBdr>
                                                        <w:top w:val="none" w:sz="0" w:space="0" w:color="auto"/>
                                                        <w:left w:val="none" w:sz="0" w:space="0" w:color="auto"/>
                                                        <w:bottom w:val="none" w:sz="0" w:space="0" w:color="auto"/>
                                                        <w:right w:val="none" w:sz="0" w:space="0" w:color="auto"/>
                                                      </w:divBdr>
                                                      <w:divsChild>
                                                        <w:div w:id="1964338783">
                                                          <w:marLeft w:val="0"/>
                                                          <w:marRight w:val="0"/>
                                                          <w:marTop w:val="0"/>
                                                          <w:marBottom w:val="0"/>
                                                          <w:divBdr>
                                                            <w:top w:val="none" w:sz="0" w:space="0" w:color="auto"/>
                                                            <w:left w:val="none" w:sz="0" w:space="0" w:color="auto"/>
                                                            <w:bottom w:val="none" w:sz="0" w:space="0" w:color="auto"/>
                                                            <w:right w:val="none" w:sz="0" w:space="0" w:color="auto"/>
                                                          </w:divBdr>
                                                          <w:divsChild>
                                                            <w:div w:id="72811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9867150">
      <w:bodyDiv w:val="1"/>
      <w:marLeft w:val="0"/>
      <w:marRight w:val="0"/>
      <w:marTop w:val="0"/>
      <w:marBottom w:val="0"/>
      <w:divBdr>
        <w:top w:val="none" w:sz="0" w:space="0" w:color="auto"/>
        <w:left w:val="none" w:sz="0" w:space="0" w:color="auto"/>
        <w:bottom w:val="none" w:sz="0" w:space="0" w:color="auto"/>
        <w:right w:val="none" w:sz="0" w:space="0" w:color="auto"/>
      </w:divBdr>
      <w:divsChild>
        <w:div w:id="810638804">
          <w:marLeft w:val="0"/>
          <w:marRight w:val="0"/>
          <w:marTop w:val="0"/>
          <w:marBottom w:val="0"/>
          <w:divBdr>
            <w:top w:val="none" w:sz="0" w:space="0" w:color="auto"/>
            <w:left w:val="none" w:sz="0" w:space="0" w:color="auto"/>
            <w:bottom w:val="none" w:sz="0" w:space="0" w:color="auto"/>
            <w:right w:val="none" w:sz="0" w:space="0" w:color="auto"/>
          </w:divBdr>
          <w:divsChild>
            <w:div w:id="1536120919">
              <w:marLeft w:val="0"/>
              <w:marRight w:val="0"/>
              <w:marTop w:val="0"/>
              <w:marBottom w:val="0"/>
              <w:divBdr>
                <w:top w:val="none" w:sz="0" w:space="0" w:color="auto"/>
                <w:left w:val="none" w:sz="0" w:space="0" w:color="auto"/>
                <w:bottom w:val="none" w:sz="0" w:space="0" w:color="auto"/>
                <w:right w:val="none" w:sz="0" w:space="0" w:color="auto"/>
              </w:divBdr>
              <w:divsChild>
                <w:div w:id="28653577">
                  <w:marLeft w:val="0"/>
                  <w:marRight w:val="0"/>
                  <w:marTop w:val="0"/>
                  <w:marBottom w:val="0"/>
                  <w:divBdr>
                    <w:top w:val="none" w:sz="0" w:space="0" w:color="auto"/>
                    <w:left w:val="none" w:sz="0" w:space="0" w:color="auto"/>
                    <w:bottom w:val="none" w:sz="0" w:space="0" w:color="auto"/>
                    <w:right w:val="none" w:sz="0" w:space="0" w:color="auto"/>
                  </w:divBdr>
                  <w:divsChild>
                    <w:div w:id="24915231">
                      <w:marLeft w:val="0"/>
                      <w:marRight w:val="0"/>
                      <w:marTop w:val="0"/>
                      <w:marBottom w:val="0"/>
                      <w:divBdr>
                        <w:top w:val="none" w:sz="0" w:space="0" w:color="auto"/>
                        <w:left w:val="none" w:sz="0" w:space="0" w:color="auto"/>
                        <w:bottom w:val="none" w:sz="0" w:space="0" w:color="auto"/>
                        <w:right w:val="none" w:sz="0" w:space="0" w:color="auto"/>
                      </w:divBdr>
                      <w:divsChild>
                        <w:div w:id="319044385">
                          <w:marLeft w:val="0"/>
                          <w:marRight w:val="0"/>
                          <w:marTop w:val="0"/>
                          <w:marBottom w:val="0"/>
                          <w:divBdr>
                            <w:top w:val="none" w:sz="0" w:space="0" w:color="auto"/>
                            <w:left w:val="none" w:sz="0" w:space="0" w:color="auto"/>
                            <w:bottom w:val="none" w:sz="0" w:space="0" w:color="auto"/>
                            <w:right w:val="none" w:sz="0" w:space="0" w:color="auto"/>
                          </w:divBdr>
                          <w:divsChild>
                            <w:div w:id="1982150043">
                              <w:marLeft w:val="0"/>
                              <w:marRight w:val="0"/>
                              <w:marTop w:val="0"/>
                              <w:marBottom w:val="0"/>
                              <w:divBdr>
                                <w:top w:val="none" w:sz="0" w:space="0" w:color="auto"/>
                                <w:left w:val="none" w:sz="0" w:space="0" w:color="auto"/>
                                <w:bottom w:val="none" w:sz="0" w:space="0" w:color="auto"/>
                                <w:right w:val="none" w:sz="0" w:space="0" w:color="auto"/>
                              </w:divBdr>
                              <w:divsChild>
                                <w:div w:id="554663698">
                                  <w:marLeft w:val="0"/>
                                  <w:marRight w:val="0"/>
                                  <w:marTop w:val="0"/>
                                  <w:marBottom w:val="0"/>
                                  <w:divBdr>
                                    <w:top w:val="none" w:sz="0" w:space="0" w:color="auto"/>
                                    <w:left w:val="none" w:sz="0" w:space="0" w:color="auto"/>
                                    <w:bottom w:val="none" w:sz="0" w:space="0" w:color="auto"/>
                                    <w:right w:val="none" w:sz="0" w:space="0" w:color="auto"/>
                                  </w:divBdr>
                                  <w:divsChild>
                                    <w:div w:id="1050306645">
                                      <w:marLeft w:val="0"/>
                                      <w:marRight w:val="0"/>
                                      <w:marTop w:val="0"/>
                                      <w:marBottom w:val="0"/>
                                      <w:divBdr>
                                        <w:top w:val="none" w:sz="0" w:space="0" w:color="auto"/>
                                        <w:left w:val="none" w:sz="0" w:space="0" w:color="auto"/>
                                        <w:bottom w:val="none" w:sz="0" w:space="0" w:color="auto"/>
                                        <w:right w:val="none" w:sz="0" w:space="0" w:color="auto"/>
                                      </w:divBdr>
                                      <w:divsChild>
                                        <w:div w:id="855846750">
                                          <w:marLeft w:val="0"/>
                                          <w:marRight w:val="0"/>
                                          <w:marTop w:val="0"/>
                                          <w:marBottom w:val="0"/>
                                          <w:divBdr>
                                            <w:top w:val="none" w:sz="0" w:space="0" w:color="auto"/>
                                            <w:left w:val="none" w:sz="0" w:space="0" w:color="auto"/>
                                            <w:bottom w:val="none" w:sz="0" w:space="0" w:color="auto"/>
                                            <w:right w:val="none" w:sz="0" w:space="0" w:color="auto"/>
                                          </w:divBdr>
                                          <w:divsChild>
                                            <w:div w:id="1146749009">
                                              <w:marLeft w:val="0"/>
                                              <w:marRight w:val="0"/>
                                              <w:marTop w:val="0"/>
                                              <w:marBottom w:val="0"/>
                                              <w:divBdr>
                                                <w:top w:val="none" w:sz="0" w:space="0" w:color="auto"/>
                                                <w:left w:val="none" w:sz="0" w:space="0" w:color="auto"/>
                                                <w:bottom w:val="none" w:sz="0" w:space="0" w:color="auto"/>
                                                <w:right w:val="none" w:sz="0" w:space="0" w:color="auto"/>
                                              </w:divBdr>
                                              <w:divsChild>
                                                <w:div w:id="1068768643">
                                                  <w:marLeft w:val="0"/>
                                                  <w:marRight w:val="0"/>
                                                  <w:marTop w:val="0"/>
                                                  <w:marBottom w:val="0"/>
                                                  <w:divBdr>
                                                    <w:top w:val="none" w:sz="0" w:space="0" w:color="auto"/>
                                                    <w:left w:val="none" w:sz="0" w:space="0" w:color="auto"/>
                                                    <w:bottom w:val="none" w:sz="0" w:space="0" w:color="auto"/>
                                                    <w:right w:val="none" w:sz="0" w:space="0" w:color="auto"/>
                                                  </w:divBdr>
                                                  <w:divsChild>
                                                    <w:div w:id="880628016">
                                                      <w:marLeft w:val="0"/>
                                                      <w:marRight w:val="0"/>
                                                      <w:marTop w:val="0"/>
                                                      <w:marBottom w:val="0"/>
                                                      <w:divBdr>
                                                        <w:top w:val="none" w:sz="0" w:space="0" w:color="auto"/>
                                                        <w:left w:val="none" w:sz="0" w:space="0" w:color="auto"/>
                                                        <w:bottom w:val="none" w:sz="0" w:space="0" w:color="auto"/>
                                                        <w:right w:val="none" w:sz="0" w:space="0" w:color="auto"/>
                                                      </w:divBdr>
                                                      <w:divsChild>
                                                        <w:div w:id="1674406597">
                                                          <w:marLeft w:val="0"/>
                                                          <w:marRight w:val="0"/>
                                                          <w:marTop w:val="0"/>
                                                          <w:marBottom w:val="0"/>
                                                          <w:divBdr>
                                                            <w:top w:val="none" w:sz="0" w:space="0" w:color="auto"/>
                                                            <w:left w:val="none" w:sz="0" w:space="0" w:color="auto"/>
                                                            <w:bottom w:val="none" w:sz="0" w:space="0" w:color="auto"/>
                                                            <w:right w:val="none" w:sz="0" w:space="0" w:color="auto"/>
                                                          </w:divBdr>
                                                          <w:divsChild>
                                                            <w:div w:id="174667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1388559">
      <w:bodyDiv w:val="1"/>
      <w:marLeft w:val="0"/>
      <w:marRight w:val="0"/>
      <w:marTop w:val="0"/>
      <w:marBottom w:val="0"/>
      <w:divBdr>
        <w:top w:val="none" w:sz="0" w:space="0" w:color="auto"/>
        <w:left w:val="none" w:sz="0" w:space="0" w:color="auto"/>
        <w:bottom w:val="none" w:sz="0" w:space="0" w:color="auto"/>
        <w:right w:val="none" w:sz="0" w:space="0" w:color="auto"/>
      </w:divBdr>
      <w:divsChild>
        <w:div w:id="1086220869">
          <w:marLeft w:val="0"/>
          <w:marRight w:val="0"/>
          <w:marTop w:val="0"/>
          <w:marBottom w:val="0"/>
          <w:divBdr>
            <w:top w:val="none" w:sz="0" w:space="0" w:color="auto"/>
            <w:left w:val="none" w:sz="0" w:space="0" w:color="auto"/>
            <w:bottom w:val="none" w:sz="0" w:space="0" w:color="auto"/>
            <w:right w:val="none" w:sz="0" w:space="0" w:color="auto"/>
          </w:divBdr>
          <w:divsChild>
            <w:div w:id="1854225070">
              <w:marLeft w:val="0"/>
              <w:marRight w:val="0"/>
              <w:marTop w:val="0"/>
              <w:marBottom w:val="0"/>
              <w:divBdr>
                <w:top w:val="none" w:sz="0" w:space="0" w:color="auto"/>
                <w:left w:val="none" w:sz="0" w:space="0" w:color="auto"/>
                <w:bottom w:val="none" w:sz="0" w:space="0" w:color="auto"/>
                <w:right w:val="none" w:sz="0" w:space="0" w:color="auto"/>
              </w:divBdr>
              <w:divsChild>
                <w:div w:id="211385609">
                  <w:marLeft w:val="0"/>
                  <w:marRight w:val="0"/>
                  <w:marTop w:val="0"/>
                  <w:marBottom w:val="0"/>
                  <w:divBdr>
                    <w:top w:val="none" w:sz="0" w:space="0" w:color="auto"/>
                    <w:left w:val="none" w:sz="0" w:space="0" w:color="auto"/>
                    <w:bottom w:val="none" w:sz="0" w:space="0" w:color="auto"/>
                    <w:right w:val="none" w:sz="0" w:space="0" w:color="auto"/>
                  </w:divBdr>
                  <w:divsChild>
                    <w:div w:id="264115715">
                      <w:marLeft w:val="0"/>
                      <w:marRight w:val="0"/>
                      <w:marTop w:val="0"/>
                      <w:marBottom w:val="0"/>
                      <w:divBdr>
                        <w:top w:val="none" w:sz="0" w:space="0" w:color="auto"/>
                        <w:left w:val="none" w:sz="0" w:space="0" w:color="auto"/>
                        <w:bottom w:val="none" w:sz="0" w:space="0" w:color="auto"/>
                        <w:right w:val="none" w:sz="0" w:space="0" w:color="auto"/>
                      </w:divBdr>
                      <w:divsChild>
                        <w:div w:id="431825806">
                          <w:marLeft w:val="0"/>
                          <w:marRight w:val="0"/>
                          <w:marTop w:val="0"/>
                          <w:marBottom w:val="0"/>
                          <w:divBdr>
                            <w:top w:val="none" w:sz="0" w:space="0" w:color="auto"/>
                            <w:left w:val="none" w:sz="0" w:space="0" w:color="auto"/>
                            <w:bottom w:val="none" w:sz="0" w:space="0" w:color="auto"/>
                            <w:right w:val="none" w:sz="0" w:space="0" w:color="auto"/>
                          </w:divBdr>
                          <w:divsChild>
                            <w:div w:id="1305113765">
                              <w:marLeft w:val="0"/>
                              <w:marRight w:val="335"/>
                              <w:marTop w:val="201"/>
                              <w:marBottom w:val="0"/>
                              <w:divBdr>
                                <w:top w:val="none" w:sz="0" w:space="0" w:color="auto"/>
                                <w:left w:val="none" w:sz="0" w:space="0" w:color="auto"/>
                                <w:bottom w:val="none" w:sz="0" w:space="0" w:color="auto"/>
                                <w:right w:val="none" w:sz="0" w:space="0" w:color="auto"/>
                              </w:divBdr>
                              <w:divsChild>
                                <w:div w:id="10932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640881">
          <w:marLeft w:val="0"/>
          <w:marRight w:val="0"/>
          <w:marTop w:val="0"/>
          <w:marBottom w:val="0"/>
          <w:divBdr>
            <w:top w:val="none" w:sz="0" w:space="0" w:color="auto"/>
            <w:left w:val="none" w:sz="0" w:space="0" w:color="auto"/>
            <w:bottom w:val="none" w:sz="0" w:space="0" w:color="auto"/>
            <w:right w:val="none" w:sz="0" w:space="0" w:color="auto"/>
          </w:divBdr>
          <w:divsChild>
            <w:div w:id="1489900942">
              <w:marLeft w:val="0"/>
              <w:marRight w:val="0"/>
              <w:marTop w:val="0"/>
              <w:marBottom w:val="0"/>
              <w:divBdr>
                <w:top w:val="none" w:sz="0" w:space="0" w:color="auto"/>
                <w:left w:val="none" w:sz="0" w:space="0" w:color="auto"/>
                <w:bottom w:val="none" w:sz="0" w:space="0" w:color="auto"/>
                <w:right w:val="none" w:sz="0" w:space="0" w:color="auto"/>
              </w:divBdr>
              <w:divsChild>
                <w:div w:id="927495889">
                  <w:marLeft w:val="0"/>
                  <w:marRight w:val="0"/>
                  <w:marTop w:val="0"/>
                  <w:marBottom w:val="0"/>
                  <w:divBdr>
                    <w:top w:val="none" w:sz="0" w:space="0" w:color="auto"/>
                    <w:left w:val="none" w:sz="0" w:space="0" w:color="auto"/>
                    <w:bottom w:val="none" w:sz="0" w:space="0" w:color="auto"/>
                    <w:right w:val="none" w:sz="0" w:space="0" w:color="auto"/>
                  </w:divBdr>
                  <w:divsChild>
                    <w:div w:id="1964996764">
                      <w:marLeft w:val="0"/>
                      <w:marRight w:val="0"/>
                      <w:marTop w:val="0"/>
                      <w:marBottom w:val="0"/>
                      <w:divBdr>
                        <w:top w:val="none" w:sz="0" w:space="0" w:color="auto"/>
                        <w:left w:val="none" w:sz="0" w:space="0" w:color="auto"/>
                        <w:bottom w:val="none" w:sz="0" w:space="0" w:color="auto"/>
                        <w:right w:val="none" w:sz="0" w:space="0" w:color="auto"/>
                      </w:divBdr>
                      <w:divsChild>
                        <w:div w:id="4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129751">
      <w:bodyDiv w:val="1"/>
      <w:marLeft w:val="0"/>
      <w:marRight w:val="0"/>
      <w:marTop w:val="0"/>
      <w:marBottom w:val="0"/>
      <w:divBdr>
        <w:top w:val="none" w:sz="0" w:space="0" w:color="auto"/>
        <w:left w:val="none" w:sz="0" w:space="0" w:color="auto"/>
        <w:bottom w:val="none" w:sz="0" w:space="0" w:color="auto"/>
        <w:right w:val="none" w:sz="0" w:space="0" w:color="auto"/>
      </w:divBdr>
      <w:divsChild>
        <w:div w:id="888345162">
          <w:marLeft w:val="0"/>
          <w:marRight w:val="0"/>
          <w:marTop w:val="0"/>
          <w:marBottom w:val="0"/>
          <w:divBdr>
            <w:top w:val="none" w:sz="0" w:space="0" w:color="auto"/>
            <w:left w:val="none" w:sz="0" w:space="0" w:color="auto"/>
            <w:bottom w:val="none" w:sz="0" w:space="0" w:color="auto"/>
            <w:right w:val="none" w:sz="0" w:space="0" w:color="auto"/>
          </w:divBdr>
          <w:divsChild>
            <w:div w:id="568536152">
              <w:marLeft w:val="0"/>
              <w:marRight w:val="0"/>
              <w:marTop w:val="0"/>
              <w:marBottom w:val="0"/>
              <w:divBdr>
                <w:top w:val="none" w:sz="0" w:space="0" w:color="auto"/>
                <w:left w:val="none" w:sz="0" w:space="0" w:color="auto"/>
                <w:bottom w:val="none" w:sz="0" w:space="0" w:color="auto"/>
                <w:right w:val="none" w:sz="0" w:space="0" w:color="auto"/>
              </w:divBdr>
              <w:divsChild>
                <w:div w:id="1093087176">
                  <w:marLeft w:val="0"/>
                  <w:marRight w:val="0"/>
                  <w:marTop w:val="0"/>
                  <w:marBottom w:val="0"/>
                  <w:divBdr>
                    <w:top w:val="none" w:sz="0" w:space="0" w:color="auto"/>
                    <w:left w:val="none" w:sz="0" w:space="0" w:color="auto"/>
                    <w:bottom w:val="none" w:sz="0" w:space="0" w:color="auto"/>
                    <w:right w:val="none" w:sz="0" w:space="0" w:color="auto"/>
                  </w:divBdr>
                  <w:divsChild>
                    <w:div w:id="504245833">
                      <w:marLeft w:val="0"/>
                      <w:marRight w:val="0"/>
                      <w:marTop w:val="0"/>
                      <w:marBottom w:val="0"/>
                      <w:divBdr>
                        <w:top w:val="none" w:sz="0" w:space="0" w:color="auto"/>
                        <w:left w:val="none" w:sz="0" w:space="0" w:color="auto"/>
                        <w:bottom w:val="none" w:sz="0" w:space="0" w:color="auto"/>
                        <w:right w:val="none" w:sz="0" w:space="0" w:color="auto"/>
                      </w:divBdr>
                      <w:divsChild>
                        <w:div w:id="985281937">
                          <w:marLeft w:val="0"/>
                          <w:marRight w:val="0"/>
                          <w:marTop w:val="0"/>
                          <w:marBottom w:val="0"/>
                          <w:divBdr>
                            <w:top w:val="none" w:sz="0" w:space="0" w:color="auto"/>
                            <w:left w:val="none" w:sz="0" w:space="0" w:color="auto"/>
                            <w:bottom w:val="none" w:sz="0" w:space="0" w:color="auto"/>
                            <w:right w:val="none" w:sz="0" w:space="0" w:color="auto"/>
                          </w:divBdr>
                          <w:divsChild>
                            <w:div w:id="1947618561">
                              <w:marLeft w:val="0"/>
                              <w:marRight w:val="0"/>
                              <w:marTop w:val="0"/>
                              <w:marBottom w:val="0"/>
                              <w:divBdr>
                                <w:top w:val="none" w:sz="0" w:space="0" w:color="auto"/>
                                <w:left w:val="none" w:sz="0" w:space="0" w:color="auto"/>
                                <w:bottom w:val="none" w:sz="0" w:space="0" w:color="auto"/>
                                <w:right w:val="none" w:sz="0" w:space="0" w:color="auto"/>
                              </w:divBdr>
                              <w:divsChild>
                                <w:div w:id="1266619933">
                                  <w:marLeft w:val="0"/>
                                  <w:marRight w:val="0"/>
                                  <w:marTop w:val="0"/>
                                  <w:marBottom w:val="0"/>
                                  <w:divBdr>
                                    <w:top w:val="none" w:sz="0" w:space="0" w:color="auto"/>
                                    <w:left w:val="none" w:sz="0" w:space="0" w:color="auto"/>
                                    <w:bottom w:val="none" w:sz="0" w:space="0" w:color="auto"/>
                                    <w:right w:val="none" w:sz="0" w:space="0" w:color="auto"/>
                                  </w:divBdr>
                                  <w:divsChild>
                                    <w:div w:id="1588153575">
                                      <w:marLeft w:val="0"/>
                                      <w:marRight w:val="0"/>
                                      <w:marTop w:val="0"/>
                                      <w:marBottom w:val="0"/>
                                      <w:divBdr>
                                        <w:top w:val="none" w:sz="0" w:space="0" w:color="auto"/>
                                        <w:left w:val="none" w:sz="0" w:space="0" w:color="auto"/>
                                        <w:bottom w:val="none" w:sz="0" w:space="0" w:color="auto"/>
                                        <w:right w:val="none" w:sz="0" w:space="0" w:color="auto"/>
                                      </w:divBdr>
                                      <w:divsChild>
                                        <w:div w:id="993411072">
                                          <w:marLeft w:val="0"/>
                                          <w:marRight w:val="0"/>
                                          <w:marTop w:val="0"/>
                                          <w:marBottom w:val="0"/>
                                          <w:divBdr>
                                            <w:top w:val="none" w:sz="0" w:space="0" w:color="auto"/>
                                            <w:left w:val="none" w:sz="0" w:space="0" w:color="auto"/>
                                            <w:bottom w:val="none" w:sz="0" w:space="0" w:color="auto"/>
                                            <w:right w:val="none" w:sz="0" w:space="0" w:color="auto"/>
                                          </w:divBdr>
                                          <w:divsChild>
                                            <w:div w:id="1580017992">
                                              <w:marLeft w:val="0"/>
                                              <w:marRight w:val="0"/>
                                              <w:marTop w:val="0"/>
                                              <w:marBottom w:val="0"/>
                                              <w:divBdr>
                                                <w:top w:val="none" w:sz="0" w:space="0" w:color="auto"/>
                                                <w:left w:val="none" w:sz="0" w:space="0" w:color="auto"/>
                                                <w:bottom w:val="none" w:sz="0" w:space="0" w:color="auto"/>
                                                <w:right w:val="none" w:sz="0" w:space="0" w:color="auto"/>
                                              </w:divBdr>
                                              <w:divsChild>
                                                <w:div w:id="1837261690">
                                                  <w:marLeft w:val="0"/>
                                                  <w:marRight w:val="0"/>
                                                  <w:marTop w:val="0"/>
                                                  <w:marBottom w:val="0"/>
                                                  <w:divBdr>
                                                    <w:top w:val="none" w:sz="0" w:space="0" w:color="auto"/>
                                                    <w:left w:val="none" w:sz="0" w:space="0" w:color="auto"/>
                                                    <w:bottom w:val="none" w:sz="0" w:space="0" w:color="auto"/>
                                                    <w:right w:val="none" w:sz="0" w:space="0" w:color="auto"/>
                                                  </w:divBdr>
                                                  <w:divsChild>
                                                    <w:div w:id="2145147983">
                                                      <w:marLeft w:val="0"/>
                                                      <w:marRight w:val="0"/>
                                                      <w:marTop w:val="0"/>
                                                      <w:marBottom w:val="0"/>
                                                      <w:divBdr>
                                                        <w:top w:val="none" w:sz="0" w:space="0" w:color="auto"/>
                                                        <w:left w:val="none" w:sz="0" w:space="0" w:color="auto"/>
                                                        <w:bottom w:val="none" w:sz="0" w:space="0" w:color="auto"/>
                                                        <w:right w:val="none" w:sz="0" w:space="0" w:color="auto"/>
                                                      </w:divBdr>
                                                      <w:divsChild>
                                                        <w:div w:id="1227762748">
                                                          <w:marLeft w:val="0"/>
                                                          <w:marRight w:val="0"/>
                                                          <w:marTop w:val="0"/>
                                                          <w:marBottom w:val="0"/>
                                                          <w:divBdr>
                                                            <w:top w:val="none" w:sz="0" w:space="0" w:color="auto"/>
                                                            <w:left w:val="none" w:sz="0" w:space="0" w:color="auto"/>
                                                            <w:bottom w:val="none" w:sz="0" w:space="0" w:color="auto"/>
                                                            <w:right w:val="none" w:sz="0" w:space="0" w:color="auto"/>
                                                          </w:divBdr>
                                                          <w:divsChild>
                                                            <w:div w:id="21256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1457356">
      <w:bodyDiv w:val="1"/>
      <w:marLeft w:val="0"/>
      <w:marRight w:val="0"/>
      <w:marTop w:val="0"/>
      <w:marBottom w:val="0"/>
      <w:divBdr>
        <w:top w:val="none" w:sz="0" w:space="0" w:color="auto"/>
        <w:left w:val="none" w:sz="0" w:space="0" w:color="auto"/>
        <w:bottom w:val="none" w:sz="0" w:space="0" w:color="auto"/>
        <w:right w:val="none" w:sz="0" w:space="0" w:color="auto"/>
      </w:divBdr>
      <w:divsChild>
        <w:div w:id="1953970041">
          <w:marLeft w:val="0"/>
          <w:marRight w:val="0"/>
          <w:marTop w:val="0"/>
          <w:marBottom w:val="0"/>
          <w:divBdr>
            <w:top w:val="none" w:sz="0" w:space="0" w:color="auto"/>
            <w:left w:val="none" w:sz="0" w:space="0" w:color="auto"/>
            <w:bottom w:val="none" w:sz="0" w:space="0" w:color="auto"/>
            <w:right w:val="none" w:sz="0" w:space="0" w:color="auto"/>
          </w:divBdr>
          <w:divsChild>
            <w:div w:id="1616868757">
              <w:marLeft w:val="0"/>
              <w:marRight w:val="0"/>
              <w:marTop w:val="0"/>
              <w:marBottom w:val="0"/>
              <w:divBdr>
                <w:top w:val="none" w:sz="0" w:space="0" w:color="auto"/>
                <w:left w:val="none" w:sz="0" w:space="0" w:color="auto"/>
                <w:bottom w:val="none" w:sz="0" w:space="0" w:color="auto"/>
                <w:right w:val="none" w:sz="0" w:space="0" w:color="auto"/>
              </w:divBdr>
              <w:divsChild>
                <w:div w:id="999114406">
                  <w:marLeft w:val="0"/>
                  <w:marRight w:val="0"/>
                  <w:marTop w:val="0"/>
                  <w:marBottom w:val="0"/>
                  <w:divBdr>
                    <w:top w:val="none" w:sz="0" w:space="0" w:color="auto"/>
                    <w:left w:val="none" w:sz="0" w:space="0" w:color="auto"/>
                    <w:bottom w:val="none" w:sz="0" w:space="0" w:color="auto"/>
                    <w:right w:val="none" w:sz="0" w:space="0" w:color="auto"/>
                  </w:divBdr>
                  <w:divsChild>
                    <w:div w:id="872156326">
                      <w:marLeft w:val="0"/>
                      <w:marRight w:val="0"/>
                      <w:marTop w:val="0"/>
                      <w:marBottom w:val="0"/>
                      <w:divBdr>
                        <w:top w:val="none" w:sz="0" w:space="0" w:color="auto"/>
                        <w:left w:val="none" w:sz="0" w:space="0" w:color="auto"/>
                        <w:bottom w:val="none" w:sz="0" w:space="0" w:color="auto"/>
                        <w:right w:val="none" w:sz="0" w:space="0" w:color="auto"/>
                      </w:divBdr>
                      <w:divsChild>
                        <w:div w:id="475144079">
                          <w:marLeft w:val="0"/>
                          <w:marRight w:val="0"/>
                          <w:marTop w:val="0"/>
                          <w:marBottom w:val="0"/>
                          <w:divBdr>
                            <w:top w:val="none" w:sz="0" w:space="0" w:color="auto"/>
                            <w:left w:val="none" w:sz="0" w:space="0" w:color="auto"/>
                            <w:bottom w:val="none" w:sz="0" w:space="0" w:color="auto"/>
                            <w:right w:val="none" w:sz="0" w:space="0" w:color="auto"/>
                          </w:divBdr>
                          <w:divsChild>
                            <w:div w:id="1833257756">
                              <w:marLeft w:val="0"/>
                              <w:marRight w:val="0"/>
                              <w:marTop w:val="0"/>
                              <w:marBottom w:val="0"/>
                              <w:divBdr>
                                <w:top w:val="none" w:sz="0" w:space="0" w:color="auto"/>
                                <w:left w:val="none" w:sz="0" w:space="0" w:color="auto"/>
                                <w:bottom w:val="none" w:sz="0" w:space="0" w:color="auto"/>
                                <w:right w:val="none" w:sz="0" w:space="0" w:color="auto"/>
                              </w:divBdr>
                              <w:divsChild>
                                <w:div w:id="1947300081">
                                  <w:marLeft w:val="0"/>
                                  <w:marRight w:val="0"/>
                                  <w:marTop w:val="0"/>
                                  <w:marBottom w:val="0"/>
                                  <w:divBdr>
                                    <w:top w:val="none" w:sz="0" w:space="0" w:color="auto"/>
                                    <w:left w:val="none" w:sz="0" w:space="0" w:color="auto"/>
                                    <w:bottom w:val="none" w:sz="0" w:space="0" w:color="auto"/>
                                    <w:right w:val="none" w:sz="0" w:space="0" w:color="auto"/>
                                  </w:divBdr>
                                  <w:divsChild>
                                    <w:div w:id="347492564">
                                      <w:marLeft w:val="0"/>
                                      <w:marRight w:val="0"/>
                                      <w:marTop w:val="0"/>
                                      <w:marBottom w:val="0"/>
                                      <w:divBdr>
                                        <w:top w:val="none" w:sz="0" w:space="0" w:color="auto"/>
                                        <w:left w:val="none" w:sz="0" w:space="0" w:color="auto"/>
                                        <w:bottom w:val="none" w:sz="0" w:space="0" w:color="auto"/>
                                        <w:right w:val="none" w:sz="0" w:space="0" w:color="auto"/>
                                      </w:divBdr>
                                      <w:divsChild>
                                        <w:div w:id="1122774083">
                                          <w:marLeft w:val="0"/>
                                          <w:marRight w:val="0"/>
                                          <w:marTop w:val="0"/>
                                          <w:marBottom w:val="0"/>
                                          <w:divBdr>
                                            <w:top w:val="none" w:sz="0" w:space="0" w:color="auto"/>
                                            <w:left w:val="none" w:sz="0" w:space="0" w:color="auto"/>
                                            <w:bottom w:val="none" w:sz="0" w:space="0" w:color="auto"/>
                                            <w:right w:val="none" w:sz="0" w:space="0" w:color="auto"/>
                                          </w:divBdr>
                                          <w:divsChild>
                                            <w:div w:id="845025333">
                                              <w:marLeft w:val="0"/>
                                              <w:marRight w:val="0"/>
                                              <w:marTop w:val="0"/>
                                              <w:marBottom w:val="0"/>
                                              <w:divBdr>
                                                <w:top w:val="none" w:sz="0" w:space="0" w:color="auto"/>
                                                <w:left w:val="none" w:sz="0" w:space="0" w:color="auto"/>
                                                <w:bottom w:val="none" w:sz="0" w:space="0" w:color="auto"/>
                                                <w:right w:val="none" w:sz="0" w:space="0" w:color="auto"/>
                                              </w:divBdr>
                                              <w:divsChild>
                                                <w:div w:id="1147433483">
                                                  <w:marLeft w:val="0"/>
                                                  <w:marRight w:val="0"/>
                                                  <w:marTop w:val="0"/>
                                                  <w:marBottom w:val="0"/>
                                                  <w:divBdr>
                                                    <w:top w:val="none" w:sz="0" w:space="0" w:color="auto"/>
                                                    <w:left w:val="none" w:sz="0" w:space="0" w:color="auto"/>
                                                    <w:bottom w:val="none" w:sz="0" w:space="0" w:color="auto"/>
                                                    <w:right w:val="none" w:sz="0" w:space="0" w:color="auto"/>
                                                  </w:divBdr>
                                                  <w:divsChild>
                                                    <w:div w:id="652026707">
                                                      <w:marLeft w:val="0"/>
                                                      <w:marRight w:val="0"/>
                                                      <w:marTop w:val="0"/>
                                                      <w:marBottom w:val="0"/>
                                                      <w:divBdr>
                                                        <w:top w:val="none" w:sz="0" w:space="0" w:color="auto"/>
                                                        <w:left w:val="none" w:sz="0" w:space="0" w:color="auto"/>
                                                        <w:bottom w:val="none" w:sz="0" w:space="0" w:color="auto"/>
                                                        <w:right w:val="none" w:sz="0" w:space="0" w:color="auto"/>
                                                      </w:divBdr>
                                                      <w:divsChild>
                                                        <w:div w:id="1540818692">
                                                          <w:marLeft w:val="0"/>
                                                          <w:marRight w:val="0"/>
                                                          <w:marTop w:val="0"/>
                                                          <w:marBottom w:val="0"/>
                                                          <w:divBdr>
                                                            <w:top w:val="none" w:sz="0" w:space="0" w:color="auto"/>
                                                            <w:left w:val="none" w:sz="0" w:space="0" w:color="auto"/>
                                                            <w:bottom w:val="none" w:sz="0" w:space="0" w:color="auto"/>
                                                            <w:right w:val="none" w:sz="0" w:space="0" w:color="auto"/>
                                                          </w:divBdr>
                                                          <w:divsChild>
                                                            <w:div w:id="118019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9658040">
      <w:bodyDiv w:val="1"/>
      <w:marLeft w:val="0"/>
      <w:marRight w:val="0"/>
      <w:marTop w:val="0"/>
      <w:marBottom w:val="0"/>
      <w:divBdr>
        <w:top w:val="none" w:sz="0" w:space="0" w:color="auto"/>
        <w:left w:val="none" w:sz="0" w:space="0" w:color="auto"/>
        <w:bottom w:val="none" w:sz="0" w:space="0" w:color="auto"/>
        <w:right w:val="none" w:sz="0" w:space="0" w:color="auto"/>
      </w:divBdr>
      <w:divsChild>
        <w:div w:id="89669224">
          <w:marLeft w:val="0"/>
          <w:marRight w:val="0"/>
          <w:marTop w:val="0"/>
          <w:marBottom w:val="0"/>
          <w:divBdr>
            <w:top w:val="none" w:sz="0" w:space="0" w:color="auto"/>
            <w:left w:val="none" w:sz="0" w:space="0" w:color="auto"/>
            <w:bottom w:val="none" w:sz="0" w:space="0" w:color="auto"/>
            <w:right w:val="none" w:sz="0" w:space="0" w:color="auto"/>
          </w:divBdr>
          <w:divsChild>
            <w:div w:id="632756636">
              <w:marLeft w:val="0"/>
              <w:marRight w:val="0"/>
              <w:marTop w:val="0"/>
              <w:marBottom w:val="0"/>
              <w:divBdr>
                <w:top w:val="none" w:sz="0" w:space="0" w:color="auto"/>
                <w:left w:val="none" w:sz="0" w:space="0" w:color="auto"/>
                <w:bottom w:val="none" w:sz="0" w:space="0" w:color="auto"/>
                <w:right w:val="none" w:sz="0" w:space="0" w:color="auto"/>
              </w:divBdr>
              <w:divsChild>
                <w:div w:id="1387290275">
                  <w:marLeft w:val="0"/>
                  <w:marRight w:val="0"/>
                  <w:marTop w:val="0"/>
                  <w:marBottom w:val="0"/>
                  <w:divBdr>
                    <w:top w:val="none" w:sz="0" w:space="0" w:color="auto"/>
                    <w:left w:val="none" w:sz="0" w:space="0" w:color="auto"/>
                    <w:bottom w:val="none" w:sz="0" w:space="0" w:color="auto"/>
                    <w:right w:val="none" w:sz="0" w:space="0" w:color="auto"/>
                  </w:divBdr>
                  <w:divsChild>
                    <w:div w:id="877863857">
                      <w:marLeft w:val="0"/>
                      <w:marRight w:val="0"/>
                      <w:marTop w:val="0"/>
                      <w:marBottom w:val="0"/>
                      <w:divBdr>
                        <w:top w:val="none" w:sz="0" w:space="0" w:color="auto"/>
                        <w:left w:val="none" w:sz="0" w:space="0" w:color="auto"/>
                        <w:bottom w:val="none" w:sz="0" w:space="0" w:color="auto"/>
                        <w:right w:val="none" w:sz="0" w:space="0" w:color="auto"/>
                      </w:divBdr>
                      <w:divsChild>
                        <w:div w:id="65299888">
                          <w:marLeft w:val="0"/>
                          <w:marRight w:val="0"/>
                          <w:marTop w:val="0"/>
                          <w:marBottom w:val="0"/>
                          <w:divBdr>
                            <w:top w:val="none" w:sz="0" w:space="0" w:color="auto"/>
                            <w:left w:val="none" w:sz="0" w:space="0" w:color="auto"/>
                            <w:bottom w:val="none" w:sz="0" w:space="0" w:color="auto"/>
                            <w:right w:val="none" w:sz="0" w:space="0" w:color="auto"/>
                          </w:divBdr>
                          <w:divsChild>
                            <w:div w:id="1060637783">
                              <w:marLeft w:val="0"/>
                              <w:marRight w:val="0"/>
                              <w:marTop w:val="0"/>
                              <w:marBottom w:val="0"/>
                              <w:divBdr>
                                <w:top w:val="none" w:sz="0" w:space="0" w:color="auto"/>
                                <w:left w:val="none" w:sz="0" w:space="0" w:color="auto"/>
                                <w:bottom w:val="none" w:sz="0" w:space="0" w:color="auto"/>
                                <w:right w:val="none" w:sz="0" w:space="0" w:color="auto"/>
                              </w:divBdr>
                              <w:divsChild>
                                <w:div w:id="1334643451">
                                  <w:marLeft w:val="0"/>
                                  <w:marRight w:val="0"/>
                                  <w:marTop w:val="0"/>
                                  <w:marBottom w:val="0"/>
                                  <w:divBdr>
                                    <w:top w:val="none" w:sz="0" w:space="0" w:color="auto"/>
                                    <w:left w:val="none" w:sz="0" w:space="0" w:color="auto"/>
                                    <w:bottom w:val="none" w:sz="0" w:space="0" w:color="auto"/>
                                    <w:right w:val="none" w:sz="0" w:space="0" w:color="auto"/>
                                  </w:divBdr>
                                  <w:divsChild>
                                    <w:div w:id="1437602642">
                                      <w:marLeft w:val="0"/>
                                      <w:marRight w:val="0"/>
                                      <w:marTop w:val="0"/>
                                      <w:marBottom w:val="0"/>
                                      <w:divBdr>
                                        <w:top w:val="none" w:sz="0" w:space="0" w:color="auto"/>
                                        <w:left w:val="none" w:sz="0" w:space="0" w:color="auto"/>
                                        <w:bottom w:val="none" w:sz="0" w:space="0" w:color="auto"/>
                                        <w:right w:val="none" w:sz="0" w:space="0" w:color="auto"/>
                                      </w:divBdr>
                                      <w:divsChild>
                                        <w:div w:id="1104114868">
                                          <w:marLeft w:val="0"/>
                                          <w:marRight w:val="0"/>
                                          <w:marTop w:val="0"/>
                                          <w:marBottom w:val="0"/>
                                          <w:divBdr>
                                            <w:top w:val="none" w:sz="0" w:space="0" w:color="auto"/>
                                            <w:left w:val="none" w:sz="0" w:space="0" w:color="auto"/>
                                            <w:bottom w:val="none" w:sz="0" w:space="0" w:color="auto"/>
                                            <w:right w:val="none" w:sz="0" w:space="0" w:color="auto"/>
                                          </w:divBdr>
                                          <w:divsChild>
                                            <w:div w:id="421070957">
                                              <w:marLeft w:val="0"/>
                                              <w:marRight w:val="0"/>
                                              <w:marTop w:val="0"/>
                                              <w:marBottom w:val="0"/>
                                              <w:divBdr>
                                                <w:top w:val="none" w:sz="0" w:space="0" w:color="auto"/>
                                                <w:left w:val="none" w:sz="0" w:space="0" w:color="auto"/>
                                                <w:bottom w:val="none" w:sz="0" w:space="0" w:color="auto"/>
                                                <w:right w:val="none" w:sz="0" w:space="0" w:color="auto"/>
                                              </w:divBdr>
                                              <w:divsChild>
                                                <w:div w:id="1729305709">
                                                  <w:marLeft w:val="0"/>
                                                  <w:marRight w:val="0"/>
                                                  <w:marTop w:val="0"/>
                                                  <w:marBottom w:val="0"/>
                                                  <w:divBdr>
                                                    <w:top w:val="none" w:sz="0" w:space="0" w:color="auto"/>
                                                    <w:left w:val="none" w:sz="0" w:space="0" w:color="auto"/>
                                                    <w:bottom w:val="none" w:sz="0" w:space="0" w:color="auto"/>
                                                    <w:right w:val="none" w:sz="0" w:space="0" w:color="auto"/>
                                                  </w:divBdr>
                                                  <w:divsChild>
                                                    <w:div w:id="1574583166">
                                                      <w:marLeft w:val="0"/>
                                                      <w:marRight w:val="0"/>
                                                      <w:marTop w:val="0"/>
                                                      <w:marBottom w:val="0"/>
                                                      <w:divBdr>
                                                        <w:top w:val="none" w:sz="0" w:space="0" w:color="auto"/>
                                                        <w:left w:val="none" w:sz="0" w:space="0" w:color="auto"/>
                                                        <w:bottom w:val="none" w:sz="0" w:space="0" w:color="auto"/>
                                                        <w:right w:val="none" w:sz="0" w:space="0" w:color="auto"/>
                                                      </w:divBdr>
                                                      <w:divsChild>
                                                        <w:div w:id="2003122089">
                                                          <w:marLeft w:val="0"/>
                                                          <w:marRight w:val="0"/>
                                                          <w:marTop w:val="0"/>
                                                          <w:marBottom w:val="0"/>
                                                          <w:divBdr>
                                                            <w:top w:val="none" w:sz="0" w:space="0" w:color="auto"/>
                                                            <w:left w:val="none" w:sz="0" w:space="0" w:color="auto"/>
                                                            <w:bottom w:val="none" w:sz="0" w:space="0" w:color="auto"/>
                                                            <w:right w:val="none" w:sz="0" w:space="0" w:color="auto"/>
                                                          </w:divBdr>
                                                          <w:divsChild>
                                                            <w:div w:id="18643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6589898">
      <w:bodyDiv w:val="1"/>
      <w:marLeft w:val="0"/>
      <w:marRight w:val="0"/>
      <w:marTop w:val="0"/>
      <w:marBottom w:val="0"/>
      <w:divBdr>
        <w:top w:val="none" w:sz="0" w:space="0" w:color="auto"/>
        <w:left w:val="none" w:sz="0" w:space="0" w:color="auto"/>
        <w:bottom w:val="none" w:sz="0" w:space="0" w:color="auto"/>
        <w:right w:val="none" w:sz="0" w:space="0" w:color="auto"/>
      </w:divBdr>
      <w:divsChild>
        <w:div w:id="195047385">
          <w:marLeft w:val="0"/>
          <w:marRight w:val="0"/>
          <w:marTop w:val="0"/>
          <w:marBottom w:val="0"/>
          <w:divBdr>
            <w:top w:val="none" w:sz="0" w:space="0" w:color="auto"/>
            <w:left w:val="none" w:sz="0" w:space="0" w:color="auto"/>
            <w:bottom w:val="none" w:sz="0" w:space="0" w:color="auto"/>
            <w:right w:val="none" w:sz="0" w:space="0" w:color="auto"/>
          </w:divBdr>
          <w:divsChild>
            <w:div w:id="853616256">
              <w:marLeft w:val="0"/>
              <w:marRight w:val="0"/>
              <w:marTop w:val="0"/>
              <w:marBottom w:val="0"/>
              <w:divBdr>
                <w:top w:val="none" w:sz="0" w:space="0" w:color="auto"/>
                <w:left w:val="none" w:sz="0" w:space="0" w:color="auto"/>
                <w:bottom w:val="none" w:sz="0" w:space="0" w:color="auto"/>
                <w:right w:val="none" w:sz="0" w:space="0" w:color="auto"/>
              </w:divBdr>
              <w:divsChild>
                <w:div w:id="1663579268">
                  <w:marLeft w:val="0"/>
                  <w:marRight w:val="0"/>
                  <w:marTop w:val="0"/>
                  <w:marBottom w:val="0"/>
                  <w:divBdr>
                    <w:top w:val="none" w:sz="0" w:space="0" w:color="auto"/>
                    <w:left w:val="none" w:sz="0" w:space="0" w:color="auto"/>
                    <w:bottom w:val="none" w:sz="0" w:space="0" w:color="auto"/>
                    <w:right w:val="none" w:sz="0" w:space="0" w:color="auto"/>
                  </w:divBdr>
                  <w:divsChild>
                    <w:div w:id="483159761">
                      <w:marLeft w:val="0"/>
                      <w:marRight w:val="0"/>
                      <w:marTop w:val="0"/>
                      <w:marBottom w:val="0"/>
                      <w:divBdr>
                        <w:top w:val="none" w:sz="0" w:space="0" w:color="auto"/>
                        <w:left w:val="none" w:sz="0" w:space="0" w:color="auto"/>
                        <w:bottom w:val="none" w:sz="0" w:space="0" w:color="auto"/>
                        <w:right w:val="none" w:sz="0" w:space="0" w:color="auto"/>
                      </w:divBdr>
                      <w:divsChild>
                        <w:div w:id="1429959595">
                          <w:marLeft w:val="0"/>
                          <w:marRight w:val="0"/>
                          <w:marTop w:val="0"/>
                          <w:marBottom w:val="0"/>
                          <w:divBdr>
                            <w:top w:val="none" w:sz="0" w:space="0" w:color="auto"/>
                            <w:left w:val="none" w:sz="0" w:space="0" w:color="auto"/>
                            <w:bottom w:val="none" w:sz="0" w:space="0" w:color="auto"/>
                            <w:right w:val="none" w:sz="0" w:space="0" w:color="auto"/>
                          </w:divBdr>
                          <w:divsChild>
                            <w:div w:id="2075853973">
                              <w:marLeft w:val="0"/>
                              <w:marRight w:val="0"/>
                              <w:marTop w:val="0"/>
                              <w:marBottom w:val="0"/>
                              <w:divBdr>
                                <w:top w:val="none" w:sz="0" w:space="0" w:color="auto"/>
                                <w:left w:val="none" w:sz="0" w:space="0" w:color="auto"/>
                                <w:bottom w:val="none" w:sz="0" w:space="0" w:color="auto"/>
                                <w:right w:val="none" w:sz="0" w:space="0" w:color="auto"/>
                              </w:divBdr>
                              <w:divsChild>
                                <w:div w:id="1888031068">
                                  <w:marLeft w:val="0"/>
                                  <w:marRight w:val="0"/>
                                  <w:marTop w:val="0"/>
                                  <w:marBottom w:val="0"/>
                                  <w:divBdr>
                                    <w:top w:val="none" w:sz="0" w:space="0" w:color="auto"/>
                                    <w:left w:val="none" w:sz="0" w:space="0" w:color="auto"/>
                                    <w:bottom w:val="none" w:sz="0" w:space="0" w:color="auto"/>
                                    <w:right w:val="none" w:sz="0" w:space="0" w:color="auto"/>
                                  </w:divBdr>
                                  <w:divsChild>
                                    <w:div w:id="1190068717">
                                      <w:marLeft w:val="0"/>
                                      <w:marRight w:val="0"/>
                                      <w:marTop w:val="0"/>
                                      <w:marBottom w:val="0"/>
                                      <w:divBdr>
                                        <w:top w:val="none" w:sz="0" w:space="0" w:color="auto"/>
                                        <w:left w:val="none" w:sz="0" w:space="0" w:color="auto"/>
                                        <w:bottom w:val="none" w:sz="0" w:space="0" w:color="auto"/>
                                        <w:right w:val="none" w:sz="0" w:space="0" w:color="auto"/>
                                      </w:divBdr>
                                      <w:divsChild>
                                        <w:div w:id="158624140">
                                          <w:marLeft w:val="0"/>
                                          <w:marRight w:val="0"/>
                                          <w:marTop w:val="0"/>
                                          <w:marBottom w:val="0"/>
                                          <w:divBdr>
                                            <w:top w:val="none" w:sz="0" w:space="0" w:color="auto"/>
                                            <w:left w:val="none" w:sz="0" w:space="0" w:color="auto"/>
                                            <w:bottom w:val="none" w:sz="0" w:space="0" w:color="auto"/>
                                            <w:right w:val="none" w:sz="0" w:space="0" w:color="auto"/>
                                          </w:divBdr>
                                          <w:divsChild>
                                            <w:div w:id="1195189014">
                                              <w:marLeft w:val="0"/>
                                              <w:marRight w:val="0"/>
                                              <w:marTop w:val="0"/>
                                              <w:marBottom w:val="0"/>
                                              <w:divBdr>
                                                <w:top w:val="none" w:sz="0" w:space="0" w:color="auto"/>
                                                <w:left w:val="none" w:sz="0" w:space="0" w:color="auto"/>
                                                <w:bottom w:val="none" w:sz="0" w:space="0" w:color="auto"/>
                                                <w:right w:val="none" w:sz="0" w:space="0" w:color="auto"/>
                                              </w:divBdr>
                                              <w:divsChild>
                                                <w:div w:id="372659701">
                                                  <w:marLeft w:val="0"/>
                                                  <w:marRight w:val="0"/>
                                                  <w:marTop w:val="0"/>
                                                  <w:marBottom w:val="0"/>
                                                  <w:divBdr>
                                                    <w:top w:val="none" w:sz="0" w:space="0" w:color="auto"/>
                                                    <w:left w:val="none" w:sz="0" w:space="0" w:color="auto"/>
                                                    <w:bottom w:val="none" w:sz="0" w:space="0" w:color="auto"/>
                                                    <w:right w:val="none" w:sz="0" w:space="0" w:color="auto"/>
                                                  </w:divBdr>
                                                  <w:divsChild>
                                                    <w:div w:id="1473642690">
                                                      <w:marLeft w:val="0"/>
                                                      <w:marRight w:val="0"/>
                                                      <w:marTop w:val="0"/>
                                                      <w:marBottom w:val="0"/>
                                                      <w:divBdr>
                                                        <w:top w:val="none" w:sz="0" w:space="0" w:color="auto"/>
                                                        <w:left w:val="none" w:sz="0" w:space="0" w:color="auto"/>
                                                        <w:bottom w:val="none" w:sz="0" w:space="0" w:color="auto"/>
                                                        <w:right w:val="none" w:sz="0" w:space="0" w:color="auto"/>
                                                      </w:divBdr>
                                                      <w:divsChild>
                                                        <w:div w:id="150220192">
                                                          <w:marLeft w:val="0"/>
                                                          <w:marRight w:val="0"/>
                                                          <w:marTop w:val="0"/>
                                                          <w:marBottom w:val="0"/>
                                                          <w:divBdr>
                                                            <w:top w:val="none" w:sz="0" w:space="0" w:color="auto"/>
                                                            <w:left w:val="none" w:sz="0" w:space="0" w:color="auto"/>
                                                            <w:bottom w:val="none" w:sz="0" w:space="0" w:color="auto"/>
                                                            <w:right w:val="none" w:sz="0" w:space="0" w:color="auto"/>
                                                          </w:divBdr>
                                                          <w:divsChild>
                                                            <w:div w:id="12681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6879433">
      <w:bodyDiv w:val="1"/>
      <w:marLeft w:val="0"/>
      <w:marRight w:val="0"/>
      <w:marTop w:val="0"/>
      <w:marBottom w:val="0"/>
      <w:divBdr>
        <w:top w:val="none" w:sz="0" w:space="0" w:color="auto"/>
        <w:left w:val="none" w:sz="0" w:space="0" w:color="auto"/>
        <w:bottom w:val="none" w:sz="0" w:space="0" w:color="auto"/>
        <w:right w:val="none" w:sz="0" w:space="0" w:color="auto"/>
      </w:divBdr>
      <w:divsChild>
        <w:div w:id="531498576">
          <w:marLeft w:val="0"/>
          <w:marRight w:val="0"/>
          <w:marTop w:val="0"/>
          <w:marBottom w:val="0"/>
          <w:divBdr>
            <w:top w:val="none" w:sz="0" w:space="0" w:color="auto"/>
            <w:left w:val="none" w:sz="0" w:space="0" w:color="auto"/>
            <w:bottom w:val="none" w:sz="0" w:space="0" w:color="auto"/>
            <w:right w:val="none" w:sz="0" w:space="0" w:color="auto"/>
          </w:divBdr>
          <w:divsChild>
            <w:div w:id="1042705056">
              <w:marLeft w:val="0"/>
              <w:marRight w:val="0"/>
              <w:marTop w:val="0"/>
              <w:marBottom w:val="0"/>
              <w:divBdr>
                <w:top w:val="none" w:sz="0" w:space="0" w:color="auto"/>
                <w:left w:val="none" w:sz="0" w:space="0" w:color="auto"/>
                <w:bottom w:val="none" w:sz="0" w:space="0" w:color="auto"/>
                <w:right w:val="none" w:sz="0" w:space="0" w:color="auto"/>
              </w:divBdr>
              <w:divsChild>
                <w:div w:id="55709989">
                  <w:marLeft w:val="0"/>
                  <w:marRight w:val="0"/>
                  <w:marTop w:val="0"/>
                  <w:marBottom w:val="0"/>
                  <w:divBdr>
                    <w:top w:val="none" w:sz="0" w:space="0" w:color="auto"/>
                    <w:left w:val="none" w:sz="0" w:space="0" w:color="auto"/>
                    <w:bottom w:val="none" w:sz="0" w:space="0" w:color="auto"/>
                    <w:right w:val="none" w:sz="0" w:space="0" w:color="auto"/>
                  </w:divBdr>
                  <w:divsChild>
                    <w:div w:id="2095126136">
                      <w:marLeft w:val="0"/>
                      <w:marRight w:val="0"/>
                      <w:marTop w:val="0"/>
                      <w:marBottom w:val="0"/>
                      <w:divBdr>
                        <w:top w:val="none" w:sz="0" w:space="0" w:color="auto"/>
                        <w:left w:val="none" w:sz="0" w:space="0" w:color="auto"/>
                        <w:bottom w:val="none" w:sz="0" w:space="0" w:color="auto"/>
                        <w:right w:val="none" w:sz="0" w:space="0" w:color="auto"/>
                      </w:divBdr>
                      <w:divsChild>
                        <w:div w:id="198933326">
                          <w:marLeft w:val="0"/>
                          <w:marRight w:val="0"/>
                          <w:marTop w:val="0"/>
                          <w:marBottom w:val="0"/>
                          <w:divBdr>
                            <w:top w:val="none" w:sz="0" w:space="0" w:color="auto"/>
                            <w:left w:val="none" w:sz="0" w:space="0" w:color="auto"/>
                            <w:bottom w:val="none" w:sz="0" w:space="0" w:color="auto"/>
                            <w:right w:val="none" w:sz="0" w:space="0" w:color="auto"/>
                          </w:divBdr>
                          <w:divsChild>
                            <w:div w:id="2038000764">
                              <w:marLeft w:val="0"/>
                              <w:marRight w:val="0"/>
                              <w:marTop w:val="0"/>
                              <w:marBottom w:val="0"/>
                              <w:divBdr>
                                <w:top w:val="none" w:sz="0" w:space="0" w:color="auto"/>
                                <w:left w:val="none" w:sz="0" w:space="0" w:color="auto"/>
                                <w:bottom w:val="none" w:sz="0" w:space="0" w:color="auto"/>
                                <w:right w:val="none" w:sz="0" w:space="0" w:color="auto"/>
                              </w:divBdr>
                              <w:divsChild>
                                <w:div w:id="89281438">
                                  <w:marLeft w:val="0"/>
                                  <w:marRight w:val="0"/>
                                  <w:marTop w:val="0"/>
                                  <w:marBottom w:val="0"/>
                                  <w:divBdr>
                                    <w:top w:val="none" w:sz="0" w:space="0" w:color="auto"/>
                                    <w:left w:val="none" w:sz="0" w:space="0" w:color="auto"/>
                                    <w:bottom w:val="none" w:sz="0" w:space="0" w:color="auto"/>
                                    <w:right w:val="none" w:sz="0" w:space="0" w:color="auto"/>
                                  </w:divBdr>
                                  <w:divsChild>
                                    <w:div w:id="686564631">
                                      <w:marLeft w:val="0"/>
                                      <w:marRight w:val="0"/>
                                      <w:marTop w:val="0"/>
                                      <w:marBottom w:val="0"/>
                                      <w:divBdr>
                                        <w:top w:val="none" w:sz="0" w:space="0" w:color="auto"/>
                                        <w:left w:val="none" w:sz="0" w:space="0" w:color="auto"/>
                                        <w:bottom w:val="none" w:sz="0" w:space="0" w:color="auto"/>
                                        <w:right w:val="none" w:sz="0" w:space="0" w:color="auto"/>
                                      </w:divBdr>
                                      <w:divsChild>
                                        <w:div w:id="1400513843">
                                          <w:marLeft w:val="0"/>
                                          <w:marRight w:val="0"/>
                                          <w:marTop w:val="0"/>
                                          <w:marBottom w:val="0"/>
                                          <w:divBdr>
                                            <w:top w:val="none" w:sz="0" w:space="0" w:color="auto"/>
                                            <w:left w:val="none" w:sz="0" w:space="0" w:color="auto"/>
                                            <w:bottom w:val="none" w:sz="0" w:space="0" w:color="auto"/>
                                            <w:right w:val="none" w:sz="0" w:space="0" w:color="auto"/>
                                          </w:divBdr>
                                          <w:divsChild>
                                            <w:div w:id="1133332410">
                                              <w:marLeft w:val="0"/>
                                              <w:marRight w:val="0"/>
                                              <w:marTop w:val="0"/>
                                              <w:marBottom w:val="0"/>
                                              <w:divBdr>
                                                <w:top w:val="none" w:sz="0" w:space="0" w:color="auto"/>
                                                <w:left w:val="none" w:sz="0" w:space="0" w:color="auto"/>
                                                <w:bottom w:val="none" w:sz="0" w:space="0" w:color="auto"/>
                                                <w:right w:val="none" w:sz="0" w:space="0" w:color="auto"/>
                                              </w:divBdr>
                                              <w:divsChild>
                                                <w:div w:id="1419059264">
                                                  <w:marLeft w:val="0"/>
                                                  <w:marRight w:val="0"/>
                                                  <w:marTop w:val="0"/>
                                                  <w:marBottom w:val="0"/>
                                                  <w:divBdr>
                                                    <w:top w:val="none" w:sz="0" w:space="0" w:color="auto"/>
                                                    <w:left w:val="none" w:sz="0" w:space="0" w:color="auto"/>
                                                    <w:bottom w:val="none" w:sz="0" w:space="0" w:color="auto"/>
                                                    <w:right w:val="none" w:sz="0" w:space="0" w:color="auto"/>
                                                  </w:divBdr>
                                                  <w:divsChild>
                                                    <w:div w:id="2034382097">
                                                      <w:marLeft w:val="0"/>
                                                      <w:marRight w:val="0"/>
                                                      <w:marTop w:val="0"/>
                                                      <w:marBottom w:val="0"/>
                                                      <w:divBdr>
                                                        <w:top w:val="none" w:sz="0" w:space="0" w:color="auto"/>
                                                        <w:left w:val="none" w:sz="0" w:space="0" w:color="auto"/>
                                                        <w:bottom w:val="none" w:sz="0" w:space="0" w:color="auto"/>
                                                        <w:right w:val="none" w:sz="0" w:space="0" w:color="auto"/>
                                                      </w:divBdr>
                                                      <w:divsChild>
                                                        <w:div w:id="2093579456">
                                                          <w:marLeft w:val="0"/>
                                                          <w:marRight w:val="0"/>
                                                          <w:marTop w:val="0"/>
                                                          <w:marBottom w:val="0"/>
                                                          <w:divBdr>
                                                            <w:top w:val="none" w:sz="0" w:space="0" w:color="auto"/>
                                                            <w:left w:val="none" w:sz="0" w:space="0" w:color="auto"/>
                                                            <w:bottom w:val="none" w:sz="0" w:space="0" w:color="auto"/>
                                                            <w:right w:val="none" w:sz="0" w:space="0" w:color="auto"/>
                                                          </w:divBdr>
                                                          <w:divsChild>
                                                            <w:div w:id="103114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7993615">
      <w:bodyDiv w:val="1"/>
      <w:marLeft w:val="0"/>
      <w:marRight w:val="0"/>
      <w:marTop w:val="0"/>
      <w:marBottom w:val="0"/>
      <w:divBdr>
        <w:top w:val="none" w:sz="0" w:space="0" w:color="auto"/>
        <w:left w:val="none" w:sz="0" w:space="0" w:color="auto"/>
        <w:bottom w:val="none" w:sz="0" w:space="0" w:color="auto"/>
        <w:right w:val="none" w:sz="0" w:space="0" w:color="auto"/>
      </w:divBdr>
      <w:divsChild>
        <w:div w:id="935212004">
          <w:marLeft w:val="0"/>
          <w:marRight w:val="0"/>
          <w:marTop w:val="0"/>
          <w:marBottom w:val="0"/>
          <w:divBdr>
            <w:top w:val="none" w:sz="0" w:space="0" w:color="auto"/>
            <w:left w:val="none" w:sz="0" w:space="0" w:color="auto"/>
            <w:bottom w:val="none" w:sz="0" w:space="0" w:color="auto"/>
            <w:right w:val="none" w:sz="0" w:space="0" w:color="auto"/>
          </w:divBdr>
          <w:divsChild>
            <w:div w:id="1729920107">
              <w:marLeft w:val="0"/>
              <w:marRight w:val="0"/>
              <w:marTop w:val="0"/>
              <w:marBottom w:val="0"/>
              <w:divBdr>
                <w:top w:val="none" w:sz="0" w:space="0" w:color="auto"/>
                <w:left w:val="none" w:sz="0" w:space="0" w:color="auto"/>
                <w:bottom w:val="none" w:sz="0" w:space="0" w:color="auto"/>
                <w:right w:val="none" w:sz="0" w:space="0" w:color="auto"/>
              </w:divBdr>
              <w:divsChild>
                <w:div w:id="2082091955">
                  <w:marLeft w:val="0"/>
                  <w:marRight w:val="0"/>
                  <w:marTop w:val="0"/>
                  <w:marBottom w:val="0"/>
                  <w:divBdr>
                    <w:top w:val="none" w:sz="0" w:space="0" w:color="auto"/>
                    <w:left w:val="none" w:sz="0" w:space="0" w:color="auto"/>
                    <w:bottom w:val="none" w:sz="0" w:space="0" w:color="auto"/>
                    <w:right w:val="none" w:sz="0" w:space="0" w:color="auto"/>
                  </w:divBdr>
                  <w:divsChild>
                    <w:div w:id="2139949690">
                      <w:marLeft w:val="0"/>
                      <w:marRight w:val="0"/>
                      <w:marTop w:val="0"/>
                      <w:marBottom w:val="0"/>
                      <w:divBdr>
                        <w:top w:val="none" w:sz="0" w:space="0" w:color="auto"/>
                        <w:left w:val="none" w:sz="0" w:space="0" w:color="auto"/>
                        <w:bottom w:val="none" w:sz="0" w:space="0" w:color="auto"/>
                        <w:right w:val="none" w:sz="0" w:space="0" w:color="auto"/>
                      </w:divBdr>
                      <w:divsChild>
                        <w:div w:id="938179439">
                          <w:marLeft w:val="0"/>
                          <w:marRight w:val="0"/>
                          <w:marTop w:val="0"/>
                          <w:marBottom w:val="0"/>
                          <w:divBdr>
                            <w:top w:val="none" w:sz="0" w:space="0" w:color="auto"/>
                            <w:left w:val="none" w:sz="0" w:space="0" w:color="auto"/>
                            <w:bottom w:val="none" w:sz="0" w:space="0" w:color="auto"/>
                            <w:right w:val="none" w:sz="0" w:space="0" w:color="auto"/>
                          </w:divBdr>
                          <w:divsChild>
                            <w:div w:id="1221675325">
                              <w:marLeft w:val="0"/>
                              <w:marRight w:val="0"/>
                              <w:marTop w:val="0"/>
                              <w:marBottom w:val="0"/>
                              <w:divBdr>
                                <w:top w:val="none" w:sz="0" w:space="0" w:color="auto"/>
                                <w:left w:val="none" w:sz="0" w:space="0" w:color="auto"/>
                                <w:bottom w:val="none" w:sz="0" w:space="0" w:color="auto"/>
                                <w:right w:val="none" w:sz="0" w:space="0" w:color="auto"/>
                              </w:divBdr>
                              <w:divsChild>
                                <w:div w:id="259417250">
                                  <w:marLeft w:val="0"/>
                                  <w:marRight w:val="0"/>
                                  <w:marTop w:val="0"/>
                                  <w:marBottom w:val="0"/>
                                  <w:divBdr>
                                    <w:top w:val="none" w:sz="0" w:space="0" w:color="auto"/>
                                    <w:left w:val="none" w:sz="0" w:space="0" w:color="auto"/>
                                    <w:bottom w:val="none" w:sz="0" w:space="0" w:color="auto"/>
                                    <w:right w:val="none" w:sz="0" w:space="0" w:color="auto"/>
                                  </w:divBdr>
                                  <w:divsChild>
                                    <w:div w:id="395706779">
                                      <w:marLeft w:val="0"/>
                                      <w:marRight w:val="0"/>
                                      <w:marTop w:val="0"/>
                                      <w:marBottom w:val="0"/>
                                      <w:divBdr>
                                        <w:top w:val="none" w:sz="0" w:space="0" w:color="auto"/>
                                        <w:left w:val="none" w:sz="0" w:space="0" w:color="auto"/>
                                        <w:bottom w:val="none" w:sz="0" w:space="0" w:color="auto"/>
                                        <w:right w:val="none" w:sz="0" w:space="0" w:color="auto"/>
                                      </w:divBdr>
                                      <w:divsChild>
                                        <w:div w:id="1088190820">
                                          <w:marLeft w:val="0"/>
                                          <w:marRight w:val="0"/>
                                          <w:marTop w:val="0"/>
                                          <w:marBottom w:val="0"/>
                                          <w:divBdr>
                                            <w:top w:val="none" w:sz="0" w:space="0" w:color="auto"/>
                                            <w:left w:val="none" w:sz="0" w:space="0" w:color="auto"/>
                                            <w:bottom w:val="none" w:sz="0" w:space="0" w:color="auto"/>
                                            <w:right w:val="none" w:sz="0" w:space="0" w:color="auto"/>
                                          </w:divBdr>
                                          <w:divsChild>
                                            <w:div w:id="1239053962">
                                              <w:marLeft w:val="0"/>
                                              <w:marRight w:val="0"/>
                                              <w:marTop w:val="0"/>
                                              <w:marBottom w:val="0"/>
                                              <w:divBdr>
                                                <w:top w:val="none" w:sz="0" w:space="0" w:color="auto"/>
                                                <w:left w:val="none" w:sz="0" w:space="0" w:color="auto"/>
                                                <w:bottom w:val="none" w:sz="0" w:space="0" w:color="auto"/>
                                                <w:right w:val="none" w:sz="0" w:space="0" w:color="auto"/>
                                              </w:divBdr>
                                              <w:divsChild>
                                                <w:div w:id="994144836">
                                                  <w:marLeft w:val="0"/>
                                                  <w:marRight w:val="0"/>
                                                  <w:marTop w:val="0"/>
                                                  <w:marBottom w:val="0"/>
                                                  <w:divBdr>
                                                    <w:top w:val="none" w:sz="0" w:space="0" w:color="auto"/>
                                                    <w:left w:val="none" w:sz="0" w:space="0" w:color="auto"/>
                                                    <w:bottom w:val="none" w:sz="0" w:space="0" w:color="auto"/>
                                                    <w:right w:val="none" w:sz="0" w:space="0" w:color="auto"/>
                                                  </w:divBdr>
                                                  <w:divsChild>
                                                    <w:div w:id="925841864">
                                                      <w:marLeft w:val="0"/>
                                                      <w:marRight w:val="0"/>
                                                      <w:marTop w:val="0"/>
                                                      <w:marBottom w:val="0"/>
                                                      <w:divBdr>
                                                        <w:top w:val="none" w:sz="0" w:space="0" w:color="auto"/>
                                                        <w:left w:val="none" w:sz="0" w:space="0" w:color="auto"/>
                                                        <w:bottom w:val="none" w:sz="0" w:space="0" w:color="auto"/>
                                                        <w:right w:val="none" w:sz="0" w:space="0" w:color="auto"/>
                                                      </w:divBdr>
                                                      <w:divsChild>
                                                        <w:div w:id="612128021">
                                                          <w:marLeft w:val="0"/>
                                                          <w:marRight w:val="0"/>
                                                          <w:marTop w:val="0"/>
                                                          <w:marBottom w:val="0"/>
                                                          <w:divBdr>
                                                            <w:top w:val="none" w:sz="0" w:space="0" w:color="auto"/>
                                                            <w:left w:val="none" w:sz="0" w:space="0" w:color="auto"/>
                                                            <w:bottom w:val="none" w:sz="0" w:space="0" w:color="auto"/>
                                                            <w:right w:val="none" w:sz="0" w:space="0" w:color="auto"/>
                                                          </w:divBdr>
                                                          <w:divsChild>
                                                            <w:div w:id="78715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3031064">
      <w:bodyDiv w:val="1"/>
      <w:marLeft w:val="0"/>
      <w:marRight w:val="0"/>
      <w:marTop w:val="0"/>
      <w:marBottom w:val="0"/>
      <w:divBdr>
        <w:top w:val="none" w:sz="0" w:space="0" w:color="auto"/>
        <w:left w:val="none" w:sz="0" w:space="0" w:color="auto"/>
        <w:bottom w:val="none" w:sz="0" w:space="0" w:color="auto"/>
        <w:right w:val="none" w:sz="0" w:space="0" w:color="auto"/>
      </w:divBdr>
      <w:divsChild>
        <w:div w:id="1291353963">
          <w:marLeft w:val="0"/>
          <w:marRight w:val="0"/>
          <w:marTop w:val="0"/>
          <w:marBottom w:val="0"/>
          <w:divBdr>
            <w:top w:val="none" w:sz="0" w:space="0" w:color="auto"/>
            <w:left w:val="none" w:sz="0" w:space="0" w:color="auto"/>
            <w:bottom w:val="none" w:sz="0" w:space="0" w:color="auto"/>
            <w:right w:val="none" w:sz="0" w:space="0" w:color="auto"/>
          </w:divBdr>
          <w:divsChild>
            <w:div w:id="2005351864">
              <w:marLeft w:val="0"/>
              <w:marRight w:val="0"/>
              <w:marTop w:val="0"/>
              <w:marBottom w:val="0"/>
              <w:divBdr>
                <w:top w:val="none" w:sz="0" w:space="0" w:color="auto"/>
                <w:left w:val="none" w:sz="0" w:space="0" w:color="auto"/>
                <w:bottom w:val="none" w:sz="0" w:space="0" w:color="auto"/>
                <w:right w:val="none" w:sz="0" w:space="0" w:color="auto"/>
              </w:divBdr>
              <w:divsChild>
                <w:div w:id="252403318">
                  <w:marLeft w:val="0"/>
                  <w:marRight w:val="0"/>
                  <w:marTop w:val="0"/>
                  <w:marBottom w:val="0"/>
                  <w:divBdr>
                    <w:top w:val="none" w:sz="0" w:space="0" w:color="auto"/>
                    <w:left w:val="none" w:sz="0" w:space="0" w:color="auto"/>
                    <w:bottom w:val="none" w:sz="0" w:space="0" w:color="auto"/>
                    <w:right w:val="none" w:sz="0" w:space="0" w:color="auto"/>
                  </w:divBdr>
                  <w:divsChild>
                    <w:div w:id="706838450">
                      <w:marLeft w:val="0"/>
                      <w:marRight w:val="0"/>
                      <w:marTop w:val="0"/>
                      <w:marBottom w:val="0"/>
                      <w:divBdr>
                        <w:top w:val="none" w:sz="0" w:space="0" w:color="auto"/>
                        <w:left w:val="none" w:sz="0" w:space="0" w:color="auto"/>
                        <w:bottom w:val="none" w:sz="0" w:space="0" w:color="auto"/>
                        <w:right w:val="none" w:sz="0" w:space="0" w:color="auto"/>
                      </w:divBdr>
                      <w:divsChild>
                        <w:div w:id="1800538187">
                          <w:marLeft w:val="0"/>
                          <w:marRight w:val="0"/>
                          <w:marTop w:val="0"/>
                          <w:marBottom w:val="0"/>
                          <w:divBdr>
                            <w:top w:val="none" w:sz="0" w:space="0" w:color="auto"/>
                            <w:left w:val="none" w:sz="0" w:space="0" w:color="auto"/>
                            <w:bottom w:val="none" w:sz="0" w:space="0" w:color="auto"/>
                            <w:right w:val="none" w:sz="0" w:space="0" w:color="auto"/>
                          </w:divBdr>
                          <w:divsChild>
                            <w:div w:id="1535725152">
                              <w:marLeft w:val="0"/>
                              <w:marRight w:val="0"/>
                              <w:marTop w:val="0"/>
                              <w:marBottom w:val="0"/>
                              <w:divBdr>
                                <w:top w:val="none" w:sz="0" w:space="0" w:color="auto"/>
                                <w:left w:val="none" w:sz="0" w:space="0" w:color="auto"/>
                                <w:bottom w:val="none" w:sz="0" w:space="0" w:color="auto"/>
                                <w:right w:val="none" w:sz="0" w:space="0" w:color="auto"/>
                              </w:divBdr>
                              <w:divsChild>
                                <w:div w:id="1010916588">
                                  <w:marLeft w:val="0"/>
                                  <w:marRight w:val="0"/>
                                  <w:marTop w:val="0"/>
                                  <w:marBottom w:val="0"/>
                                  <w:divBdr>
                                    <w:top w:val="none" w:sz="0" w:space="0" w:color="auto"/>
                                    <w:left w:val="none" w:sz="0" w:space="0" w:color="auto"/>
                                    <w:bottom w:val="none" w:sz="0" w:space="0" w:color="auto"/>
                                    <w:right w:val="none" w:sz="0" w:space="0" w:color="auto"/>
                                  </w:divBdr>
                                  <w:divsChild>
                                    <w:div w:id="656568680">
                                      <w:marLeft w:val="0"/>
                                      <w:marRight w:val="0"/>
                                      <w:marTop w:val="0"/>
                                      <w:marBottom w:val="0"/>
                                      <w:divBdr>
                                        <w:top w:val="none" w:sz="0" w:space="0" w:color="auto"/>
                                        <w:left w:val="none" w:sz="0" w:space="0" w:color="auto"/>
                                        <w:bottom w:val="none" w:sz="0" w:space="0" w:color="auto"/>
                                        <w:right w:val="none" w:sz="0" w:space="0" w:color="auto"/>
                                      </w:divBdr>
                                      <w:divsChild>
                                        <w:div w:id="974333162">
                                          <w:marLeft w:val="0"/>
                                          <w:marRight w:val="0"/>
                                          <w:marTop w:val="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0"/>
                                                  <w:divBdr>
                                                    <w:top w:val="none" w:sz="0" w:space="0" w:color="auto"/>
                                                    <w:left w:val="none" w:sz="0" w:space="0" w:color="auto"/>
                                                    <w:bottom w:val="none" w:sz="0" w:space="0" w:color="auto"/>
                                                    <w:right w:val="none" w:sz="0" w:space="0" w:color="auto"/>
                                                  </w:divBdr>
                                                  <w:divsChild>
                                                    <w:div w:id="957179212">
                                                      <w:marLeft w:val="0"/>
                                                      <w:marRight w:val="0"/>
                                                      <w:marTop w:val="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9659256">
      <w:bodyDiv w:val="1"/>
      <w:marLeft w:val="0"/>
      <w:marRight w:val="0"/>
      <w:marTop w:val="0"/>
      <w:marBottom w:val="0"/>
      <w:divBdr>
        <w:top w:val="none" w:sz="0" w:space="0" w:color="auto"/>
        <w:left w:val="none" w:sz="0" w:space="0" w:color="auto"/>
        <w:bottom w:val="none" w:sz="0" w:space="0" w:color="auto"/>
        <w:right w:val="none" w:sz="0" w:space="0" w:color="auto"/>
      </w:divBdr>
      <w:divsChild>
        <w:div w:id="1937203512">
          <w:marLeft w:val="0"/>
          <w:marRight w:val="0"/>
          <w:marTop w:val="0"/>
          <w:marBottom w:val="0"/>
          <w:divBdr>
            <w:top w:val="single" w:sz="12" w:space="0" w:color="D2D2D2"/>
            <w:left w:val="single" w:sz="12" w:space="0" w:color="D2D2D2"/>
            <w:bottom w:val="single" w:sz="12" w:space="0" w:color="D2D2D2"/>
            <w:right w:val="single" w:sz="12" w:space="0" w:color="D2D2D2"/>
          </w:divBdr>
          <w:divsChild>
            <w:div w:id="1941991453">
              <w:marLeft w:val="0"/>
              <w:marRight w:val="0"/>
              <w:marTop w:val="0"/>
              <w:marBottom w:val="0"/>
              <w:divBdr>
                <w:top w:val="none" w:sz="0" w:space="0" w:color="auto"/>
                <w:left w:val="none" w:sz="0" w:space="0" w:color="auto"/>
                <w:bottom w:val="none" w:sz="0" w:space="0" w:color="auto"/>
                <w:right w:val="none" w:sz="0" w:space="0" w:color="auto"/>
              </w:divBdr>
            </w:div>
            <w:div w:id="100952863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1164376">
      <w:bodyDiv w:val="1"/>
      <w:marLeft w:val="0"/>
      <w:marRight w:val="0"/>
      <w:marTop w:val="0"/>
      <w:marBottom w:val="0"/>
      <w:divBdr>
        <w:top w:val="none" w:sz="0" w:space="0" w:color="auto"/>
        <w:left w:val="none" w:sz="0" w:space="0" w:color="auto"/>
        <w:bottom w:val="none" w:sz="0" w:space="0" w:color="auto"/>
        <w:right w:val="none" w:sz="0" w:space="0" w:color="auto"/>
      </w:divBdr>
      <w:divsChild>
        <w:div w:id="804077965">
          <w:marLeft w:val="0"/>
          <w:marRight w:val="0"/>
          <w:marTop w:val="0"/>
          <w:marBottom w:val="0"/>
          <w:divBdr>
            <w:top w:val="none" w:sz="0" w:space="0" w:color="auto"/>
            <w:left w:val="none" w:sz="0" w:space="0" w:color="auto"/>
            <w:bottom w:val="none" w:sz="0" w:space="0" w:color="auto"/>
            <w:right w:val="none" w:sz="0" w:space="0" w:color="auto"/>
          </w:divBdr>
          <w:divsChild>
            <w:div w:id="1012688417">
              <w:marLeft w:val="0"/>
              <w:marRight w:val="0"/>
              <w:marTop w:val="0"/>
              <w:marBottom w:val="0"/>
              <w:divBdr>
                <w:top w:val="none" w:sz="0" w:space="0" w:color="auto"/>
                <w:left w:val="none" w:sz="0" w:space="0" w:color="auto"/>
                <w:bottom w:val="none" w:sz="0" w:space="0" w:color="auto"/>
                <w:right w:val="none" w:sz="0" w:space="0" w:color="auto"/>
              </w:divBdr>
              <w:divsChild>
                <w:div w:id="1115442199">
                  <w:marLeft w:val="0"/>
                  <w:marRight w:val="0"/>
                  <w:marTop w:val="0"/>
                  <w:marBottom w:val="0"/>
                  <w:divBdr>
                    <w:top w:val="none" w:sz="0" w:space="0" w:color="auto"/>
                    <w:left w:val="none" w:sz="0" w:space="0" w:color="auto"/>
                    <w:bottom w:val="none" w:sz="0" w:space="0" w:color="auto"/>
                    <w:right w:val="none" w:sz="0" w:space="0" w:color="auto"/>
                  </w:divBdr>
                  <w:divsChild>
                    <w:div w:id="129447524">
                      <w:marLeft w:val="0"/>
                      <w:marRight w:val="0"/>
                      <w:marTop w:val="0"/>
                      <w:marBottom w:val="0"/>
                      <w:divBdr>
                        <w:top w:val="none" w:sz="0" w:space="0" w:color="auto"/>
                        <w:left w:val="none" w:sz="0" w:space="0" w:color="auto"/>
                        <w:bottom w:val="none" w:sz="0" w:space="0" w:color="auto"/>
                        <w:right w:val="none" w:sz="0" w:space="0" w:color="auto"/>
                      </w:divBdr>
                      <w:divsChild>
                        <w:div w:id="1286548546">
                          <w:marLeft w:val="0"/>
                          <w:marRight w:val="0"/>
                          <w:marTop w:val="0"/>
                          <w:marBottom w:val="0"/>
                          <w:divBdr>
                            <w:top w:val="none" w:sz="0" w:space="0" w:color="auto"/>
                            <w:left w:val="none" w:sz="0" w:space="0" w:color="auto"/>
                            <w:bottom w:val="none" w:sz="0" w:space="0" w:color="auto"/>
                            <w:right w:val="none" w:sz="0" w:space="0" w:color="auto"/>
                          </w:divBdr>
                          <w:divsChild>
                            <w:div w:id="74329687">
                              <w:marLeft w:val="0"/>
                              <w:marRight w:val="0"/>
                              <w:marTop w:val="0"/>
                              <w:marBottom w:val="0"/>
                              <w:divBdr>
                                <w:top w:val="none" w:sz="0" w:space="0" w:color="auto"/>
                                <w:left w:val="none" w:sz="0" w:space="0" w:color="auto"/>
                                <w:bottom w:val="none" w:sz="0" w:space="0" w:color="auto"/>
                                <w:right w:val="none" w:sz="0" w:space="0" w:color="auto"/>
                              </w:divBdr>
                              <w:divsChild>
                                <w:div w:id="689111620">
                                  <w:marLeft w:val="0"/>
                                  <w:marRight w:val="0"/>
                                  <w:marTop w:val="0"/>
                                  <w:marBottom w:val="0"/>
                                  <w:divBdr>
                                    <w:top w:val="none" w:sz="0" w:space="0" w:color="auto"/>
                                    <w:left w:val="none" w:sz="0" w:space="0" w:color="auto"/>
                                    <w:bottom w:val="none" w:sz="0" w:space="0" w:color="auto"/>
                                    <w:right w:val="none" w:sz="0" w:space="0" w:color="auto"/>
                                  </w:divBdr>
                                  <w:divsChild>
                                    <w:div w:id="786504066">
                                      <w:marLeft w:val="0"/>
                                      <w:marRight w:val="0"/>
                                      <w:marTop w:val="0"/>
                                      <w:marBottom w:val="0"/>
                                      <w:divBdr>
                                        <w:top w:val="none" w:sz="0" w:space="0" w:color="auto"/>
                                        <w:left w:val="none" w:sz="0" w:space="0" w:color="auto"/>
                                        <w:bottom w:val="none" w:sz="0" w:space="0" w:color="auto"/>
                                        <w:right w:val="none" w:sz="0" w:space="0" w:color="auto"/>
                                      </w:divBdr>
                                      <w:divsChild>
                                        <w:div w:id="1413700993">
                                          <w:marLeft w:val="0"/>
                                          <w:marRight w:val="0"/>
                                          <w:marTop w:val="0"/>
                                          <w:marBottom w:val="0"/>
                                          <w:divBdr>
                                            <w:top w:val="none" w:sz="0" w:space="0" w:color="auto"/>
                                            <w:left w:val="none" w:sz="0" w:space="0" w:color="auto"/>
                                            <w:bottom w:val="none" w:sz="0" w:space="0" w:color="auto"/>
                                            <w:right w:val="none" w:sz="0" w:space="0" w:color="auto"/>
                                          </w:divBdr>
                                          <w:divsChild>
                                            <w:div w:id="2088264072">
                                              <w:marLeft w:val="0"/>
                                              <w:marRight w:val="0"/>
                                              <w:marTop w:val="0"/>
                                              <w:marBottom w:val="0"/>
                                              <w:divBdr>
                                                <w:top w:val="none" w:sz="0" w:space="0" w:color="auto"/>
                                                <w:left w:val="none" w:sz="0" w:space="0" w:color="auto"/>
                                                <w:bottom w:val="none" w:sz="0" w:space="0" w:color="auto"/>
                                                <w:right w:val="none" w:sz="0" w:space="0" w:color="auto"/>
                                              </w:divBdr>
                                              <w:divsChild>
                                                <w:div w:id="1359696331">
                                                  <w:marLeft w:val="0"/>
                                                  <w:marRight w:val="0"/>
                                                  <w:marTop w:val="0"/>
                                                  <w:marBottom w:val="0"/>
                                                  <w:divBdr>
                                                    <w:top w:val="none" w:sz="0" w:space="0" w:color="auto"/>
                                                    <w:left w:val="none" w:sz="0" w:space="0" w:color="auto"/>
                                                    <w:bottom w:val="none" w:sz="0" w:space="0" w:color="auto"/>
                                                    <w:right w:val="none" w:sz="0" w:space="0" w:color="auto"/>
                                                  </w:divBdr>
                                                  <w:divsChild>
                                                    <w:div w:id="1473869884">
                                                      <w:marLeft w:val="0"/>
                                                      <w:marRight w:val="0"/>
                                                      <w:marTop w:val="0"/>
                                                      <w:marBottom w:val="0"/>
                                                      <w:divBdr>
                                                        <w:top w:val="none" w:sz="0" w:space="0" w:color="auto"/>
                                                        <w:left w:val="none" w:sz="0" w:space="0" w:color="auto"/>
                                                        <w:bottom w:val="none" w:sz="0" w:space="0" w:color="auto"/>
                                                        <w:right w:val="none" w:sz="0" w:space="0" w:color="auto"/>
                                                      </w:divBdr>
                                                      <w:divsChild>
                                                        <w:div w:id="498079564">
                                                          <w:marLeft w:val="0"/>
                                                          <w:marRight w:val="0"/>
                                                          <w:marTop w:val="0"/>
                                                          <w:marBottom w:val="0"/>
                                                          <w:divBdr>
                                                            <w:top w:val="none" w:sz="0" w:space="0" w:color="auto"/>
                                                            <w:left w:val="none" w:sz="0" w:space="0" w:color="auto"/>
                                                            <w:bottom w:val="none" w:sz="0" w:space="0" w:color="auto"/>
                                                            <w:right w:val="none" w:sz="0" w:space="0" w:color="auto"/>
                                                          </w:divBdr>
                                                          <w:divsChild>
                                                            <w:div w:id="87408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3900772">
      <w:bodyDiv w:val="1"/>
      <w:marLeft w:val="0"/>
      <w:marRight w:val="0"/>
      <w:marTop w:val="0"/>
      <w:marBottom w:val="0"/>
      <w:divBdr>
        <w:top w:val="none" w:sz="0" w:space="0" w:color="auto"/>
        <w:left w:val="none" w:sz="0" w:space="0" w:color="auto"/>
        <w:bottom w:val="none" w:sz="0" w:space="0" w:color="auto"/>
        <w:right w:val="none" w:sz="0" w:space="0" w:color="auto"/>
      </w:divBdr>
      <w:divsChild>
        <w:div w:id="900216337">
          <w:marLeft w:val="0"/>
          <w:marRight w:val="0"/>
          <w:marTop w:val="0"/>
          <w:marBottom w:val="0"/>
          <w:divBdr>
            <w:top w:val="none" w:sz="0" w:space="0" w:color="auto"/>
            <w:left w:val="none" w:sz="0" w:space="0" w:color="auto"/>
            <w:bottom w:val="none" w:sz="0" w:space="0" w:color="auto"/>
            <w:right w:val="none" w:sz="0" w:space="0" w:color="auto"/>
          </w:divBdr>
          <w:divsChild>
            <w:div w:id="64841123">
              <w:marLeft w:val="0"/>
              <w:marRight w:val="0"/>
              <w:marTop w:val="0"/>
              <w:marBottom w:val="0"/>
              <w:divBdr>
                <w:top w:val="none" w:sz="0" w:space="0" w:color="auto"/>
                <w:left w:val="none" w:sz="0" w:space="0" w:color="auto"/>
                <w:bottom w:val="none" w:sz="0" w:space="0" w:color="auto"/>
                <w:right w:val="none" w:sz="0" w:space="0" w:color="auto"/>
              </w:divBdr>
              <w:divsChild>
                <w:div w:id="56706697">
                  <w:marLeft w:val="0"/>
                  <w:marRight w:val="0"/>
                  <w:marTop w:val="0"/>
                  <w:marBottom w:val="0"/>
                  <w:divBdr>
                    <w:top w:val="none" w:sz="0" w:space="0" w:color="auto"/>
                    <w:left w:val="none" w:sz="0" w:space="0" w:color="auto"/>
                    <w:bottom w:val="none" w:sz="0" w:space="0" w:color="auto"/>
                    <w:right w:val="none" w:sz="0" w:space="0" w:color="auto"/>
                  </w:divBdr>
                  <w:divsChild>
                    <w:div w:id="973606803">
                      <w:marLeft w:val="0"/>
                      <w:marRight w:val="0"/>
                      <w:marTop w:val="0"/>
                      <w:marBottom w:val="0"/>
                      <w:divBdr>
                        <w:top w:val="none" w:sz="0" w:space="0" w:color="auto"/>
                        <w:left w:val="none" w:sz="0" w:space="0" w:color="auto"/>
                        <w:bottom w:val="none" w:sz="0" w:space="0" w:color="auto"/>
                        <w:right w:val="none" w:sz="0" w:space="0" w:color="auto"/>
                      </w:divBdr>
                      <w:divsChild>
                        <w:div w:id="1755929831">
                          <w:marLeft w:val="0"/>
                          <w:marRight w:val="0"/>
                          <w:marTop w:val="0"/>
                          <w:marBottom w:val="0"/>
                          <w:divBdr>
                            <w:top w:val="none" w:sz="0" w:space="0" w:color="auto"/>
                            <w:left w:val="none" w:sz="0" w:space="0" w:color="auto"/>
                            <w:bottom w:val="none" w:sz="0" w:space="0" w:color="auto"/>
                            <w:right w:val="none" w:sz="0" w:space="0" w:color="auto"/>
                          </w:divBdr>
                          <w:divsChild>
                            <w:div w:id="1979874539">
                              <w:marLeft w:val="0"/>
                              <w:marRight w:val="0"/>
                              <w:marTop w:val="0"/>
                              <w:marBottom w:val="0"/>
                              <w:divBdr>
                                <w:top w:val="none" w:sz="0" w:space="0" w:color="auto"/>
                                <w:left w:val="none" w:sz="0" w:space="0" w:color="auto"/>
                                <w:bottom w:val="none" w:sz="0" w:space="0" w:color="auto"/>
                                <w:right w:val="none" w:sz="0" w:space="0" w:color="auto"/>
                              </w:divBdr>
                              <w:divsChild>
                                <w:div w:id="1271430099">
                                  <w:marLeft w:val="0"/>
                                  <w:marRight w:val="0"/>
                                  <w:marTop w:val="0"/>
                                  <w:marBottom w:val="0"/>
                                  <w:divBdr>
                                    <w:top w:val="none" w:sz="0" w:space="0" w:color="auto"/>
                                    <w:left w:val="none" w:sz="0" w:space="0" w:color="auto"/>
                                    <w:bottom w:val="none" w:sz="0" w:space="0" w:color="auto"/>
                                    <w:right w:val="none" w:sz="0" w:space="0" w:color="auto"/>
                                  </w:divBdr>
                                  <w:divsChild>
                                    <w:div w:id="752315268">
                                      <w:marLeft w:val="0"/>
                                      <w:marRight w:val="0"/>
                                      <w:marTop w:val="0"/>
                                      <w:marBottom w:val="0"/>
                                      <w:divBdr>
                                        <w:top w:val="none" w:sz="0" w:space="0" w:color="auto"/>
                                        <w:left w:val="none" w:sz="0" w:space="0" w:color="auto"/>
                                        <w:bottom w:val="none" w:sz="0" w:space="0" w:color="auto"/>
                                        <w:right w:val="none" w:sz="0" w:space="0" w:color="auto"/>
                                      </w:divBdr>
                                      <w:divsChild>
                                        <w:div w:id="847406929">
                                          <w:marLeft w:val="0"/>
                                          <w:marRight w:val="0"/>
                                          <w:marTop w:val="0"/>
                                          <w:marBottom w:val="0"/>
                                          <w:divBdr>
                                            <w:top w:val="none" w:sz="0" w:space="0" w:color="auto"/>
                                            <w:left w:val="none" w:sz="0" w:space="0" w:color="auto"/>
                                            <w:bottom w:val="none" w:sz="0" w:space="0" w:color="auto"/>
                                            <w:right w:val="none" w:sz="0" w:space="0" w:color="auto"/>
                                          </w:divBdr>
                                          <w:divsChild>
                                            <w:div w:id="1731151184">
                                              <w:marLeft w:val="0"/>
                                              <w:marRight w:val="0"/>
                                              <w:marTop w:val="0"/>
                                              <w:marBottom w:val="0"/>
                                              <w:divBdr>
                                                <w:top w:val="none" w:sz="0" w:space="0" w:color="auto"/>
                                                <w:left w:val="none" w:sz="0" w:space="0" w:color="auto"/>
                                                <w:bottom w:val="none" w:sz="0" w:space="0" w:color="auto"/>
                                                <w:right w:val="none" w:sz="0" w:space="0" w:color="auto"/>
                                              </w:divBdr>
                                              <w:divsChild>
                                                <w:div w:id="1850483247">
                                                  <w:marLeft w:val="0"/>
                                                  <w:marRight w:val="0"/>
                                                  <w:marTop w:val="0"/>
                                                  <w:marBottom w:val="0"/>
                                                  <w:divBdr>
                                                    <w:top w:val="none" w:sz="0" w:space="0" w:color="auto"/>
                                                    <w:left w:val="none" w:sz="0" w:space="0" w:color="auto"/>
                                                    <w:bottom w:val="none" w:sz="0" w:space="0" w:color="auto"/>
                                                    <w:right w:val="none" w:sz="0" w:space="0" w:color="auto"/>
                                                  </w:divBdr>
                                                  <w:divsChild>
                                                    <w:div w:id="285239439">
                                                      <w:marLeft w:val="0"/>
                                                      <w:marRight w:val="0"/>
                                                      <w:marTop w:val="0"/>
                                                      <w:marBottom w:val="0"/>
                                                      <w:divBdr>
                                                        <w:top w:val="none" w:sz="0" w:space="0" w:color="auto"/>
                                                        <w:left w:val="none" w:sz="0" w:space="0" w:color="auto"/>
                                                        <w:bottom w:val="none" w:sz="0" w:space="0" w:color="auto"/>
                                                        <w:right w:val="none" w:sz="0" w:space="0" w:color="auto"/>
                                                      </w:divBdr>
                                                      <w:divsChild>
                                                        <w:div w:id="2143576942">
                                                          <w:marLeft w:val="0"/>
                                                          <w:marRight w:val="0"/>
                                                          <w:marTop w:val="0"/>
                                                          <w:marBottom w:val="0"/>
                                                          <w:divBdr>
                                                            <w:top w:val="none" w:sz="0" w:space="0" w:color="auto"/>
                                                            <w:left w:val="none" w:sz="0" w:space="0" w:color="auto"/>
                                                            <w:bottom w:val="none" w:sz="0" w:space="0" w:color="auto"/>
                                                            <w:right w:val="none" w:sz="0" w:space="0" w:color="auto"/>
                                                          </w:divBdr>
                                                          <w:divsChild>
                                                            <w:div w:id="17125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9203046">
      <w:bodyDiv w:val="1"/>
      <w:marLeft w:val="0"/>
      <w:marRight w:val="0"/>
      <w:marTop w:val="0"/>
      <w:marBottom w:val="0"/>
      <w:divBdr>
        <w:top w:val="none" w:sz="0" w:space="0" w:color="auto"/>
        <w:left w:val="none" w:sz="0" w:space="0" w:color="auto"/>
        <w:bottom w:val="none" w:sz="0" w:space="0" w:color="auto"/>
        <w:right w:val="none" w:sz="0" w:space="0" w:color="auto"/>
      </w:divBdr>
      <w:divsChild>
        <w:div w:id="1569921849">
          <w:marLeft w:val="0"/>
          <w:marRight w:val="0"/>
          <w:marTop w:val="0"/>
          <w:marBottom w:val="0"/>
          <w:divBdr>
            <w:top w:val="none" w:sz="0" w:space="0" w:color="auto"/>
            <w:left w:val="none" w:sz="0" w:space="0" w:color="auto"/>
            <w:bottom w:val="none" w:sz="0" w:space="0" w:color="auto"/>
            <w:right w:val="none" w:sz="0" w:space="0" w:color="auto"/>
          </w:divBdr>
          <w:divsChild>
            <w:div w:id="179779961">
              <w:marLeft w:val="0"/>
              <w:marRight w:val="0"/>
              <w:marTop w:val="0"/>
              <w:marBottom w:val="0"/>
              <w:divBdr>
                <w:top w:val="none" w:sz="0" w:space="0" w:color="auto"/>
                <w:left w:val="none" w:sz="0" w:space="0" w:color="auto"/>
                <w:bottom w:val="none" w:sz="0" w:space="0" w:color="auto"/>
                <w:right w:val="none" w:sz="0" w:space="0" w:color="auto"/>
              </w:divBdr>
              <w:divsChild>
                <w:div w:id="369840631">
                  <w:marLeft w:val="0"/>
                  <w:marRight w:val="0"/>
                  <w:marTop w:val="0"/>
                  <w:marBottom w:val="0"/>
                  <w:divBdr>
                    <w:top w:val="none" w:sz="0" w:space="0" w:color="auto"/>
                    <w:left w:val="none" w:sz="0" w:space="0" w:color="auto"/>
                    <w:bottom w:val="none" w:sz="0" w:space="0" w:color="auto"/>
                    <w:right w:val="none" w:sz="0" w:space="0" w:color="auto"/>
                  </w:divBdr>
                  <w:divsChild>
                    <w:div w:id="1438452684">
                      <w:marLeft w:val="0"/>
                      <w:marRight w:val="0"/>
                      <w:marTop w:val="0"/>
                      <w:marBottom w:val="0"/>
                      <w:divBdr>
                        <w:top w:val="none" w:sz="0" w:space="0" w:color="auto"/>
                        <w:left w:val="none" w:sz="0" w:space="0" w:color="auto"/>
                        <w:bottom w:val="none" w:sz="0" w:space="0" w:color="auto"/>
                        <w:right w:val="none" w:sz="0" w:space="0" w:color="auto"/>
                      </w:divBdr>
                      <w:divsChild>
                        <w:div w:id="972756218">
                          <w:marLeft w:val="0"/>
                          <w:marRight w:val="0"/>
                          <w:marTop w:val="0"/>
                          <w:marBottom w:val="0"/>
                          <w:divBdr>
                            <w:top w:val="none" w:sz="0" w:space="0" w:color="auto"/>
                            <w:left w:val="none" w:sz="0" w:space="0" w:color="auto"/>
                            <w:bottom w:val="none" w:sz="0" w:space="0" w:color="auto"/>
                            <w:right w:val="none" w:sz="0" w:space="0" w:color="auto"/>
                          </w:divBdr>
                          <w:divsChild>
                            <w:div w:id="1908374805">
                              <w:marLeft w:val="0"/>
                              <w:marRight w:val="0"/>
                              <w:marTop w:val="0"/>
                              <w:marBottom w:val="0"/>
                              <w:divBdr>
                                <w:top w:val="none" w:sz="0" w:space="0" w:color="auto"/>
                                <w:left w:val="none" w:sz="0" w:space="0" w:color="auto"/>
                                <w:bottom w:val="none" w:sz="0" w:space="0" w:color="auto"/>
                                <w:right w:val="none" w:sz="0" w:space="0" w:color="auto"/>
                              </w:divBdr>
                              <w:divsChild>
                                <w:div w:id="1637835445">
                                  <w:marLeft w:val="0"/>
                                  <w:marRight w:val="0"/>
                                  <w:marTop w:val="0"/>
                                  <w:marBottom w:val="0"/>
                                  <w:divBdr>
                                    <w:top w:val="none" w:sz="0" w:space="0" w:color="auto"/>
                                    <w:left w:val="none" w:sz="0" w:space="0" w:color="auto"/>
                                    <w:bottom w:val="none" w:sz="0" w:space="0" w:color="auto"/>
                                    <w:right w:val="none" w:sz="0" w:space="0" w:color="auto"/>
                                  </w:divBdr>
                                  <w:divsChild>
                                    <w:div w:id="1419013814">
                                      <w:marLeft w:val="0"/>
                                      <w:marRight w:val="0"/>
                                      <w:marTop w:val="0"/>
                                      <w:marBottom w:val="0"/>
                                      <w:divBdr>
                                        <w:top w:val="none" w:sz="0" w:space="0" w:color="auto"/>
                                        <w:left w:val="none" w:sz="0" w:space="0" w:color="auto"/>
                                        <w:bottom w:val="none" w:sz="0" w:space="0" w:color="auto"/>
                                        <w:right w:val="none" w:sz="0" w:space="0" w:color="auto"/>
                                      </w:divBdr>
                                      <w:divsChild>
                                        <w:div w:id="783959444">
                                          <w:marLeft w:val="0"/>
                                          <w:marRight w:val="0"/>
                                          <w:marTop w:val="0"/>
                                          <w:marBottom w:val="0"/>
                                          <w:divBdr>
                                            <w:top w:val="none" w:sz="0" w:space="0" w:color="auto"/>
                                            <w:left w:val="none" w:sz="0" w:space="0" w:color="auto"/>
                                            <w:bottom w:val="none" w:sz="0" w:space="0" w:color="auto"/>
                                            <w:right w:val="none" w:sz="0" w:space="0" w:color="auto"/>
                                          </w:divBdr>
                                          <w:divsChild>
                                            <w:div w:id="1349483233">
                                              <w:marLeft w:val="0"/>
                                              <w:marRight w:val="0"/>
                                              <w:marTop w:val="0"/>
                                              <w:marBottom w:val="0"/>
                                              <w:divBdr>
                                                <w:top w:val="none" w:sz="0" w:space="0" w:color="auto"/>
                                                <w:left w:val="none" w:sz="0" w:space="0" w:color="auto"/>
                                                <w:bottom w:val="none" w:sz="0" w:space="0" w:color="auto"/>
                                                <w:right w:val="none" w:sz="0" w:space="0" w:color="auto"/>
                                              </w:divBdr>
                                              <w:divsChild>
                                                <w:div w:id="607465003">
                                                  <w:marLeft w:val="0"/>
                                                  <w:marRight w:val="0"/>
                                                  <w:marTop w:val="0"/>
                                                  <w:marBottom w:val="0"/>
                                                  <w:divBdr>
                                                    <w:top w:val="none" w:sz="0" w:space="0" w:color="auto"/>
                                                    <w:left w:val="none" w:sz="0" w:space="0" w:color="auto"/>
                                                    <w:bottom w:val="none" w:sz="0" w:space="0" w:color="auto"/>
                                                    <w:right w:val="none" w:sz="0" w:space="0" w:color="auto"/>
                                                  </w:divBdr>
                                                  <w:divsChild>
                                                    <w:div w:id="1733314356">
                                                      <w:marLeft w:val="0"/>
                                                      <w:marRight w:val="0"/>
                                                      <w:marTop w:val="0"/>
                                                      <w:marBottom w:val="0"/>
                                                      <w:divBdr>
                                                        <w:top w:val="none" w:sz="0" w:space="0" w:color="auto"/>
                                                        <w:left w:val="none" w:sz="0" w:space="0" w:color="auto"/>
                                                        <w:bottom w:val="none" w:sz="0" w:space="0" w:color="auto"/>
                                                        <w:right w:val="none" w:sz="0" w:space="0" w:color="auto"/>
                                                      </w:divBdr>
                                                      <w:divsChild>
                                                        <w:div w:id="1225486573">
                                                          <w:marLeft w:val="0"/>
                                                          <w:marRight w:val="0"/>
                                                          <w:marTop w:val="0"/>
                                                          <w:marBottom w:val="0"/>
                                                          <w:divBdr>
                                                            <w:top w:val="none" w:sz="0" w:space="0" w:color="auto"/>
                                                            <w:left w:val="none" w:sz="0" w:space="0" w:color="auto"/>
                                                            <w:bottom w:val="none" w:sz="0" w:space="0" w:color="auto"/>
                                                            <w:right w:val="none" w:sz="0" w:space="0" w:color="auto"/>
                                                          </w:divBdr>
                                                          <w:divsChild>
                                                            <w:div w:id="9042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6453211">
      <w:bodyDiv w:val="1"/>
      <w:marLeft w:val="0"/>
      <w:marRight w:val="0"/>
      <w:marTop w:val="0"/>
      <w:marBottom w:val="0"/>
      <w:divBdr>
        <w:top w:val="none" w:sz="0" w:space="0" w:color="auto"/>
        <w:left w:val="none" w:sz="0" w:space="0" w:color="auto"/>
        <w:bottom w:val="none" w:sz="0" w:space="0" w:color="auto"/>
        <w:right w:val="none" w:sz="0" w:space="0" w:color="auto"/>
      </w:divBdr>
      <w:divsChild>
        <w:div w:id="378214378">
          <w:marLeft w:val="0"/>
          <w:marRight w:val="0"/>
          <w:marTop w:val="0"/>
          <w:marBottom w:val="0"/>
          <w:divBdr>
            <w:top w:val="none" w:sz="0" w:space="0" w:color="auto"/>
            <w:left w:val="none" w:sz="0" w:space="0" w:color="auto"/>
            <w:bottom w:val="none" w:sz="0" w:space="0" w:color="auto"/>
            <w:right w:val="none" w:sz="0" w:space="0" w:color="auto"/>
          </w:divBdr>
          <w:divsChild>
            <w:div w:id="720137581">
              <w:marLeft w:val="0"/>
              <w:marRight w:val="0"/>
              <w:marTop w:val="0"/>
              <w:marBottom w:val="0"/>
              <w:divBdr>
                <w:top w:val="none" w:sz="0" w:space="0" w:color="auto"/>
                <w:left w:val="none" w:sz="0" w:space="0" w:color="auto"/>
                <w:bottom w:val="none" w:sz="0" w:space="0" w:color="auto"/>
                <w:right w:val="none" w:sz="0" w:space="0" w:color="auto"/>
              </w:divBdr>
              <w:divsChild>
                <w:div w:id="1528443628">
                  <w:marLeft w:val="0"/>
                  <w:marRight w:val="0"/>
                  <w:marTop w:val="0"/>
                  <w:marBottom w:val="0"/>
                  <w:divBdr>
                    <w:top w:val="none" w:sz="0" w:space="0" w:color="auto"/>
                    <w:left w:val="none" w:sz="0" w:space="0" w:color="auto"/>
                    <w:bottom w:val="none" w:sz="0" w:space="0" w:color="auto"/>
                    <w:right w:val="none" w:sz="0" w:space="0" w:color="auto"/>
                  </w:divBdr>
                  <w:divsChild>
                    <w:div w:id="772171065">
                      <w:marLeft w:val="0"/>
                      <w:marRight w:val="0"/>
                      <w:marTop w:val="0"/>
                      <w:marBottom w:val="0"/>
                      <w:divBdr>
                        <w:top w:val="none" w:sz="0" w:space="0" w:color="auto"/>
                        <w:left w:val="none" w:sz="0" w:space="0" w:color="auto"/>
                        <w:bottom w:val="none" w:sz="0" w:space="0" w:color="auto"/>
                        <w:right w:val="none" w:sz="0" w:space="0" w:color="auto"/>
                      </w:divBdr>
                      <w:divsChild>
                        <w:div w:id="716123367">
                          <w:marLeft w:val="0"/>
                          <w:marRight w:val="0"/>
                          <w:marTop w:val="0"/>
                          <w:marBottom w:val="0"/>
                          <w:divBdr>
                            <w:top w:val="none" w:sz="0" w:space="0" w:color="auto"/>
                            <w:left w:val="none" w:sz="0" w:space="0" w:color="auto"/>
                            <w:bottom w:val="none" w:sz="0" w:space="0" w:color="auto"/>
                            <w:right w:val="none" w:sz="0" w:space="0" w:color="auto"/>
                          </w:divBdr>
                          <w:divsChild>
                            <w:div w:id="950820728">
                              <w:marLeft w:val="0"/>
                              <w:marRight w:val="335"/>
                              <w:marTop w:val="201"/>
                              <w:marBottom w:val="0"/>
                              <w:divBdr>
                                <w:top w:val="none" w:sz="0" w:space="0" w:color="auto"/>
                                <w:left w:val="none" w:sz="0" w:space="0" w:color="auto"/>
                                <w:bottom w:val="none" w:sz="0" w:space="0" w:color="auto"/>
                                <w:right w:val="none" w:sz="0" w:space="0" w:color="auto"/>
                              </w:divBdr>
                              <w:divsChild>
                                <w:div w:id="20611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781511">
          <w:marLeft w:val="0"/>
          <w:marRight w:val="0"/>
          <w:marTop w:val="0"/>
          <w:marBottom w:val="0"/>
          <w:divBdr>
            <w:top w:val="none" w:sz="0" w:space="0" w:color="auto"/>
            <w:left w:val="none" w:sz="0" w:space="0" w:color="auto"/>
            <w:bottom w:val="none" w:sz="0" w:space="0" w:color="auto"/>
            <w:right w:val="none" w:sz="0" w:space="0" w:color="auto"/>
          </w:divBdr>
          <w:divsChild>
            <w:div w:id="2038433082">
              <w:marLeft w:val="0"/>
              <w:marRight w:val="0"/>
              <w:marTop w:val="0"/>
              <w:marBottom w:val="0"/>
              <w:divBdr>
                <w:top w:val="none" w:sz="0" w:space="0" w:color="auto"/>
                <w:left w:val="none" w:sz="0" w:space="0" w:color="auto"/>
                <w:bottom w:val="none" w:sz="0" w:space="0" w:color="auto"/>
                <w:right w:val="none" w:sz="0" w:space="0" w:color="auto"/>
              </w:divBdr>
              <w:divsChild>
                <w:div w:id="328752404">
                  <w:marLeft w:val="0"/>
                  <w:marRight w:val="0"/>
                  <w:marTop w:val="0"/>
                  <w:marBottom w:val="0"/>
                  <w:divBdr>
                    <w:top w:val="none" w:sz="0" w:space="0" w:color="auto"/>
                    <w:left w:val="none" w:sz="0" w:space="0" w:color="auto"/>
                    <w:bottom w:val="none" w:sz="0" w:space="0" w:color="auto"/>
                    <w:right w:val="none" w:sz="0" w:space="0" w:color="auto"/>
                  </w:divBdr>
                  <w:divsChild>
                    <w:div w:id="542328621">
                      <w:marLeft w:val="0"/>
                      <w:marRight w:val="0"/>
                      <w:marTop w:val="0"/>
                      <w:marBottom w:val="0"/>
                      <w:divBdr>
                        <w:top w:val="none" w:sz="0" w:space="0" w:color="auto"/>
                        <w:left w:val="none" w:sz="0" w:space="0" w:color="auto"/>
                        <w:bottom w:val="none" w:sz="0" w:space="0" w:color="auto"/>
                        <w:right w:val="none" w:sz="0" w:space="0" w:color="auto"/>
                      </w:divBdr>
                      <w:divsChild>
                        <w:div w:id="174876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744771">
      <w:bodyDiv w:val="1"/>
      <w:marLeft w:val="0"/>
      <w:marRight w:val="0"/>
      <w:marTop w:val="0"/>
      <w:marBottom w:val="0"/>
      <w:divBdr>
        <w:top w:val="none" w:sz="0" w:space="0" w:color="auto"/>
        <w:left w:val="none" w:sz="0" w:space="0" w:color="auto"/>
        <w:bottom w:val="none" w:sz="0" w:space="0" w:color="auto"/>
        <w:right w:val="none" w:sz="0" w:space="0" w:color="auto"/>
      </w:divBdr>
      <w:divsChild>
        <w:div w:id="27410751">
          <w:marLeft w:val="0"/>
          <w:marRight w:val="0"/>
          <w:marTop w:val="0"/>
          <w:marBottom w:val="0"/>
          <w:divBdr>
            <w:top w:val="none" w:sz="0" w:space="0" w:color="auto"/>
            <w:left w:val="none" w:sz="0" w:space="0" w:color="auto"/>
            <w:bottom w:val="none" w:sz="0" w:space="0" w:color="auto"/>
            <w:right w:val="none" w:sz="0" w:space="0" w:color="auto"/>
          </w:divBdr>
          <w:divsChild>
            <w:div w:id="201985665">
              <w:marLeft w:val="0"/>
              <w:marRight w:val="0"/>
              <w:marTop w:val="0"/>
              <w:marBottom w:val="0"/>
              <w:divBdr>
                <w:top w:val="none" w:sz="0" w:space="0" w:color="auto"/>
                <w:left w:val="none" w:sz="0" w:space="0" w:color="auto"/>
                <w:bottom w:val="none" w:sz="0" w:space="0" w:color="auto"/>
                <w:right w:val="none" w:sz="0" w:space="0" w:color="auto"/>
              </w:divBdr>
              <w:divsChild>
                <w:div w:id="954799316">
                  <w:marLeft w:val="0"/>
                  <w:marRight w:val="0"/>
                  <w:marTop w:val="0"/>
                  <w:marBottom w:val="0"/>
                  <w:divBdr>
                    <w:top w:val="none" w:sz="0" w:space="0" w:color="auto"/>
                    <w:left w:val="none" w:sz="0" w:space="0" w:color="auto"/>
                    <w:bottom w:val="none" w:sz="0" w:space="0" w:color="auto"/>
                    <w:right w:val="none" w:sz="0" w:space="0" w:color="auto"/>
                  </w:divBdr>
                  <w:divsChild>
                    <w:div w:id="585769834">
                      <w:marLeft w:val="0"/>
                      <w:marRight w:val="0"/>
                      <w:marTop w:val="0"/>
                      <w:marBottom w:val="0"/>
                      <w:divBdr>
                        <w:top w:val="none" w:sz="0" w:space="0" w:color="auto"/>
                        <w:left w:val="none" w:sz="0" w:space="0" w:color="auto"/>
                        <w:bottom w:val="none" w:sz="0" w:space="0" w:color="auto"/>
                        <w:right w:val="none" w:sz="0" w:space="0" w:color="auto"/>
                      </w:divBdr>
                      <w:divsChild>
                        <w:div w:id="207841725">
                          <w:marLeft w:val="0"/>
                          <w:marRight w:val="0"/>
                          <w:marTop w:val="0"/>
                          <w:marBottom w:val="0"/>
                          <w:divBdr>
                            <w:top w:val="none" w:sz="0" w:space="0" w:color="auto"/>
                            <w:left w:val="none" w:sz="0" w:space="0" w:color="auto"/>
                            <w:bottom w:val="none" w:sz="0" w:space="0" w:color="auto"/>
                            <w:right w:val="none" w:sz="0" w:space="0" w:color="auto"/>
                          </w:divBdr>
                          <w:divsChild>
                            <w:div w:id="361443031">
                              <w:marLeft w:val="0"/>
                              <w:marRight w:val="343"/>
                              <w:marTop w:val="206"/>
                              <w:marBottom w:val="0"/>
                              <w:divBdr>
                                <w:top w:val="none" w:sz="0" w:space="0" w:color="auto"/>
                                <w:left w:val="none" w:sz="0" w:space="0" w:color="auto"/>
                                <w:bottom w:val="none" w:sz="0" w:space="0" w:color="auto"/>
                                <w:right w:val="none" w:sz="0" w:space="0" w:color="auto"/>
                              </w:divBdr>
                              <w:divsChild>
                                <w:div w:id="9521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899993">
          <w:marLeft w:val="0"/>
          <w:marRight w:val="0"/>
          <w:marTop w:val="0"/>
          <w:marBottom w:val="0"/>
          <w:divBdr>
            <w:top w:val="none" w:sz="0" w:space="0" w:color="auto"/>
            <w:left w:val="none" w:sz="0" w:space="0" w:color="auto"/>
            <w:bottom w:val="none" w:sz="0" w:space="0" w:color="auto"/>
            <w:right w:val="none" w:sz="0" w:space="0" w:color="auto"/>
          </w:divBdr>
          <w:divsChild>
            <w:div w:id="682367116">
              <w:marLeft w:val="0"/>
              <w:marRight w:val="0"/>
              <w:marTop w:val="0"/>
              <w:marBottom w:val="0"/>
              <w:divBdr>
                <w:top w:val="none" w:sz="0" w:space="0" w:color="auto"/>
                <w:left w:val="none" w:sz="0" w:space="0" w:color="auto"/>
                <w:bottom w:val="none" w:sz="0" w:space="0" w:color="auto"/>
                <w:right w:val="none" w:sz="0" w:space="0" w:color="auto"/>
              </w:divBdr>
              <w:divsChild>
                <w:div w:id="1651517097">
                  <w:marLeft w:val="0"/>
                  <w:marRight w:val="0"/>
                  <w:marTop w:val="0"/>
                  <w:marBottom w:val="0"/>
                  <w:divBdr>
                    <w:top w:val="none" w:sz="0" w:space="0" w:color="auto"/>
                    <w:left w:val="none" w:sz="0" w:space="0" w:color="auto"/>
                    <w:bottom w:val="none" w:sz="0" w:space="0" w:color="auto"/>
                    <w:right w:val="none" w:sz="0" w:space="0" w:color="auto"/>
                  </w:divBdr>
                  <w:divsChild>
                    <w:div w:id="1628970826">
                      <w:marLeft w:val="0"/>
                      <w:marRight w:val="0"/>
                      <w:marTop w:val="0"/>
                      <w:marBottom w:val="0"/>
                      <w:divBdr>
                        <w:top w:val="none" w:sz="0" w:space="0" w:color="auto"/>
                        <w:left w:val="none" w:sz="0" w:space="0" w:color="auto"/>
                        <w:bottom w:val="none" w:sz="0" w:space="0" w:color="auto"/>
                        <w:right w:val="none" w:sz="0" w:space="0" w:color="auto"/>
                      </w:divBdr>
                      <w:divsChild>
                        <w:div w:id="49264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025935">
      <w:bodyDiv w:val="1"/>
      <w:marLeft w:val="0"/>
      <w:marRight w:val="0"/>
      <w:marTop w:val="0"/>
      <w:marBottom w:val="0"/>
      <w:divBdr>
        <w:top w:val="none" w:sz="0" w:space="0" w:color="auto"/>
        <w:left w:val="none" w:sz="0" w:space="0" w:color="auto"/>
        <w:bottom w:val="none" w:sz="0" w:space="0" w:color="auto"/>
        <w:right w:val="none" w:sz="0" w:space="0" w:color="auto"/>
      </w:divBdr>
      <w:divsChild>
        <w:div w:id="2143960885">
          <w:marLeft w:val="0"/>
          <w:marRight w:val="0"/>
          <w:marTop w:val="0"/>
          <w:marBottom w:val="0"/>
          <w:divBdr>
            <w:top w:val="none" w:sz="0" w:space="0" w:color="auto"/>
            <w:left w:val="none" w:sz="0" w:space="0" w:color="auto"/>
            <w:bottom w:val="none" w:sz="0" w:space="0" w:color="auto"/>
            <w:right w:val="none" w:sz="0" w:space="0" w:color="auto"/>
          </w:divBdr>
          <w:divsChild>
            <w:div w:id="885408906">
              <w:marLeft w:val="0"/>
              <w:marRight w:val="0"/>
              <w:marTop w:val="0"/>
              <w:marBottom w:val="0"/>
              <w:divBdr>
                <w:top w:val="none" w:sz="0" w:space="0" w:color="auto"/>
                <w:left w:val="none" w:sz="0" w:space="0" w:color="auto"/>
                <w:bottom w:val="none" w:sz="0" w:space="0" w:color="auto"/>
                <w:right w:val="none" w:sz="0" w:space="0" w:color="auto"/>
              </w:divBdr>
              <w:divsChild>
                <w:div w:id="69237283">
                  <w:marLeft w:val="0"/>
                  <w:marRight w:val="0"/>
                  <w:marTop w:val="0"/>
                  <w:marBottom w:val="0"/>
                  <w:divBdr>
                    <w:top w:val="none" w:sz="0" w:space="0" w:color="auto"/>
                    <w:left w:val="none" w:sz="0" w:space="0" w:color="auto"/>
                    <w:bottom w:val="none" w:sz="0" w:space="0" w:color="auto"/>
                    <w:right w:val="none" w:sz="0" w:space="0" w:color="auto"/>
                  </w:divBdr>
                  <w:divsChild>
                    <w:div w:id="1075321818">
                      <w:marLeft w:val="0"/>
                      <w:marRight w:val="0"/>
                      <w:marTop w:val="0"/>
                      <w:marBottom w:val="0"/>
                      <w:divBdr>
                        <w:top w:val="none" w:sz="0" w:space="0" w:color="auto"/>
                        <w:left w:val="none" w:sz="0" w:space="0" w:color="auto"/>
                        <w:bottom w:val="none" w:sz="0" w:space="0" w:color="auto"/>
                        <w:right w:val="none" w:sz="0" w:space="0" w:color="auto"/>
                      </w:divBdr>
                      <w:divsChild>
                        <w:div w:id="1343438434">
                          <w:marLeft w:val="0"/>
                          <w:marRight w:val="0"/>
                          <w:marTop w:val="0"/>
                          <w:marBottom w:val="0"/>
                          <w:divBdr>
                            <w:top w:val="none" w:sz="0" w:space="0" w:color="auto"/>
                            <w:left w:val="none" w:sz="0" w:space="0" w:color="auto"/>
                            <w:bottom w:val="none" w:sz="0" w:space="0" w:color="auto"/>
                            <w:right w:val="none" w:sz="0" w:space="0" w:color="auto"/>
                          </w:divBdr>
                          <w:divsChild>
                            <w:div w:id="187762447">
                              <w:marLeft w:val="0"/>
                              <w:marRight w:val="0"/>
                              <w:marTop w:val="0"/>
                              <w:marBottom w:val="0"/>
                              <w:divBdr>
                                <w:top w:val="none" w:sz="0" w:space="0" w:color="auto"/>
                                <w:left w:val="none" w:sz="0" w:space="0" w:color="auto"/>
                                <w:bottom w:val="none" w:sz="0" w:space="0" w:color="auto"/>
                                <w:right w:val="none" w:sz="0" w:space="0" w:color="auto"/>
                              </w:divBdr>
                              <w:divsChild>
                                <w:div w:id="1506094330">
                                  <w:marLeft w:val="0"/>
                                  <w:marRight w:val="0"/>
                                  <w:marTop w:val="0"/>
                                  <w:marBottom w:val="0"/>
                                  <w:divBdr>
                                    <w:top w:val="none" w:sz="0" w:space="0" w:color="auto"/>
                                    <w:left w:val="none" w:sz="0" w:space="0" w:color="auto"/>
                                    <w:bottom w:val="none" w:sz="0" w:space="0" w:color="auto"/>
                                    <w:right w:val="none" w:sz="0" w:space="0" w:color="auto"/>
                                  </w:divBdr>
                                  <w:divsChild>
                                    <w:div w:id="1665010424">
                                      <w:marLeft w:val="0"/>
                                      <w:marRight w:val="0"/>
                                      <w:marTop w:val="0"/>
                                      <w:marBottom w:val="0"/>
                                      <w:divBdr>
                                        <w:top w:val="none" w:sz="0" w:space="0" w:color="auto"/>
                                        <w:left w:val="none" w:sz="0" w:space="0" w:color="auto"/>
                                        <w:bottom w:val="none" w:sz="0" w:space="0" w:color="auto"/>
                                        <w:right w:val="none" w:sz="0" w:space="0" w:color="auto"/>
                                      </w:divBdr>
                                      <w:divsChild>
                                        <w:div w:id="1045371725">
                                          <w:marLeft w:val="0"/>
                                          <w:marRight w:val="0"/>
                                          <w:marTop w:val="0"/>
                                          <w:marBottom w:val="0"/>
                                          <w:divBdr>
                                            <w:top w:val="none" w:sz="0" w:space="0" w:color="auto"/>
                                            <w:left w:val="none" w:sz="0" w:space="0" w:color="auto"/>
                                            <w:bottom w:val="none" w:sz="0" w:space="0" w:color="auto"/>
                                            <w:right w:val="none" w:sz="0" w:space="0" w:color="auto"/>
                                          </w:divBdr>
                                          <w:divsChild>
                                            <w:div w:id="1669291106">
                                              <w:marLeft w:val="0"/>
                                              <w:marRight w:val="0"/>
                                              <w:marTop w:val="0"/>
                                              <w:marBottom w:val="0"/>
                                              <w:divBdr>
                                                <w:top w:val="none" w:sz="0" w:space="0" w:color="auto"/>
                                                <w:left w:val="none" w:sz="0" w:space="0" w:color="auto"/>
                                                <w:bottom w:val="none" w:sz="0" w:space="0" w:color="auto"/>
                                                <w:right w:val="none" w:sz="0" w:space="0" w:color="auto"/>
                                              </w:divBdr>
                                              <w:divsChild>
                                                <w:div w:id="1421683911">
                                                  <w:marLeft w:val="0"/>
                                                  <w:marRight w:val="0"/>
                                                  <w:marTop w:val="0"/>
                                                  <w:marBottom w:val="0"/>
                                                  <w:divBdr>
                                                    <w:top w:val="none" w:sz="0" w:space="0" w:color="auto"/>
                                                    <w:left w:val="none" w:sz="0" w:space="0" w:color="auto"/>
                                                    <w:bottom w:val="none" w:sz="0" w:space="0" w:color="auto"/>
                                                    <w:right w:val="none" w:sz="0" w:space="0" w:color="auto"/>
                                                  </w:divBdr>
                                                  <w:divsChild>
                                                    <w:div w:id="1117794153">
                                                      <w:marLeft w:val="0"/>
                                                      <w:marRight w:val="0"/>
                                                      <w:marTop w:val="0"/>
                                                      <w:marBottom w:val="0"/>
                                                      <w:divBdr>
                                                        <w:top w:val="none" w:sz="0" w:space="0" w:color="auto"/>
                                                        <w:left w:val="none" w:sz="0" w:space="0" w:color="auto"/>
                                                        <w:bottom w:val="none" w:sz="0" w:space="0" w:color="auto"/>
                                                        <w:right w:val="none" w:sz="0" w:space="0" w:color="auto"/>
                                                      </w:divBdr>
                                                      <w:divsChild>
                                                        <w:div w:id="1993681024">
                                                          <w:marLeft w:val="0"/>
                                                          <w:marRight w:val="0"/>
                                                          <w:marTop w:val="0"/>
                                                          <w:marBottom w:val="0"/>
                                                          <w:divBdr>
                                                            <w:top w:val="none" w:sz="0" w:space="0" w:color="auto"/>
                                                            <w:left w:val="none" w:sz="0" w:space="0" w:color="auto"/>
                                                            <w:bottom w:val="none" w:sz="0" w:space="0" w:color="auto"/>
                                                            <w:right w:val="none" w:sz="0" w:space="0" w:color="auto"/>
                                                          </w:divBdr>
                                                          <w:divsChild>
                                                            <w:div w:id="114546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3515339">
      <w:bodyDiv w:val="1"/>
      <w:marLeft w:val="0"/>
      <w:marRight w:val="0"/>
      <w:marTop w:val="0"/>
      <w:marBottom w:val="0"/>
      <w:divBdr>
        <w:top w:val="none" w:sz="0" w:space="0" w:color="auto"/>
        <w:left w:val="none" w:sz="0" w:space="0" w:color="auto"/>
        <w:bottom w:val="none" w:sz="0" w:space="0" w:color="auto"/>
        <w:right w:val="none" w:sz="0" w:space="0" w:color="auto"/>
      </w:divBdr>
      <w:divsChild>
        <w:div w:id="1611812341">
          <w:marLeft w:val="0"/>
          <w:marRight w:val="0"/>
          <w:marTop w:val="0"/>
          <w:marBottom w:val="0"/>
          <w:divBdr>
            <w:top w:val="none" w:sz="0" w:space="0" w:color="auto"/>
            <w:left w:val="none" w:sz="0" w:space="0" w:color="auto"/>
            <w:bottom w:val="none" w:sz="0" w:space="0" w:color="auto"/>
            <w:right w:val="none" w:sz="0" w:space="0" w:color="auto"/>
          </w:divBdr>
          <w:divsChild>
            <w:div w:id="889995598">
              <w:marLeft w:val="0"/>
              <w:marRight w:val="0"/>
              <w:marTop w:val="0"/>
              <w:marBottom w:val="0"/>
              <w:divBdr>
                <w:top w:val="none" w:sz="0" w:space="0" w:color="auto"/>
                <w:left w:val="none" w:sz="0" w:space="0" w:color="auto"/>
                <w:bottom w:val="none" w:sz="0" w:space="0" w:color="auto"/>
                <w:right w:val="none" w:sz="0" w:space="0" w:color="auto"/>
              </w:divBdr>
              <w:divsChild>
                <w:div w:id="1885941838">
                  <w:marLeft w:val="0"/>
                  <w:marRight w:val="0"/>
                  <w:marTop w:val="0"/>
                  <w:marBottom w:val="0"/>
                  <w:divBdr>
                    <w:top w:val="none" w:sz="0" w:space="0" w:color="auto"/>
                    <w:left w:val="none" w:sz="0" w:space="0" w:color="auto"/>
                    <w:bottom w:val="none" w:sz="0" w:space="0" w:color="auto"/>
                    <w:right w:val="none" w:sz="0" w:space="0" w:color="auto"/>
                  </w:divBdr>
                  <w:divsChild>
                    <w:div w:id="1335305879">
                      <w:marLeft w:val="0"/>
                      <w:marRight w:val="0"/>
                      <w:marTop w:val="0"/>
                      <w:marBottom w:val="0"/>
                      <w:divBdr>
                        <w:top w:val="none" w:sz="0" w:space="0" w:color="auto"/>
                        <w:left w:val="none" w:sz="0" w:space="0" w:color="auto"/>
                        <w:bottom w:val="none" w:sz="0" w:space="0" w:color="auto"/>
                        <w:right w:val="none" w:sz="0" w:space="0" w:color="auto"/>
                      </w:divBdr>
                      <w:divsChild>
                        <w:div w:id="1247306587">
                          <w:marLeft w:val="0"/>
                          <w:marRight w:val="0"/>
                          <w:marTop w:val="0"/>
                          <w:marBottom w:val="0"/>
                          <w:divBdr>
                            <w:top w:val="none" w:sz="0" w:space="0" w:color="auto"/>
                            <w:left w:val="none" w:sz="0" w:space="0" w:color="auto"/>
                            <w:bottom w:val="none" w:sz="0" w:space="0" w:color="auto"/>
                            <w:right w:val="none" w:sz="0" w:space="0" w:color="auto"/>
                          </w:divBdr>
                          <w:divsChild>
                            <w:div w:id="126247304">
                              <w:marLeft w:val="0"/>
                              <w:marRight w:val="0"/>
                              <w:marTop w:val="0"/>
                              <w:marBottom w:val="0"/>
                              <w:divBdr>
                                <w:top w:val="none" w:sz="0" w:space="0" w:color="auto"/>
                                <w:left w:val="none" w:sz="0" w:space="0" w:color="auto"/>
                                <w:bottom w:val="none" w:sz="0" w:space="0" w:color="auto"/>
                                <w:right w:val="none" w:sz="0" w:space="0" w:color="auto"/>
                              </w:divBdr>
                              <w:divsChild>
                                <w:div w:id="1133986487">
                                  <w:marLeft w:val="0"/>
                                  <w:marRight w:val="0"/>
                                  <w:marTop w:val="0"/>
                                  <w:marBottom w:val="0"/>
                                  <w:divBdr>
                                    <w:top w:val="none" w:sz="0" w:space="0" w:color="auto"/>
                                    <w:left w:val="none" w:sz="0" w:space="0" w:color="auto"/>
                                    <w:bottom w:val="none" w:sz="0" w:space="0" w:color="auto"/>
                                    <w:right w:val="none" w:sz="0" w:space="0" w:color="auto"/>
                                  </w:divBdr>
                                  <w:divsChild>
                                    <w:div w:id="1243486138">
                                      <w:marLeft w:val="0"/>
                                      <w:marRight w:val="0"/>
                                      <w:marTop w:val="0"/>
                                      <w:marBottom w:val="0"/>
                                      <w:divBdr>
                                        <w:top w:val="none" w:sz="0" w:space="0" w:color="auto"/>
                                        <w:left w:val="none" w:sz="0" w:space="0" w:color="auto"/>
                                        <w:bottom w:val="none" w:sz="0" w:space="0" w:color="auto"/>
                                        <w:right w:val="none" w:sz="0" w:space="0" w:color="auto"/>
                                      </w:divBdr>
                                      <w:divsChild>
                                        <w:div w:id="451173554">
                                          <w:marLeft w:val="0"/>
                                          <w:marRight w:val="0"/>
                                          <w:marTop w:val="0"/>
                                          <w:marBottom w:val="0"/>
                                          <w:divBdr>
                                            <w:top w:val="none" w:sz="0" w:space="0" w:color="auto"/>
                                            <w:left w:val="none" w:sz="0" w:space="0" w:color="auto"/>
                                            <w:bottom w:val="none" w:sz="0" w:space="0" w:color="auto"/>
                                            <w:right w:val="none" w:sz="0" w:space="0" w:color="auto"/>
                                          </w:divBdr>
                                          <w:divsChild>
                                            <w:div w:id="1035275993">
                                              <w:marLeft w:val="0"/>
                                              <w:marRight w:val="0"/>
                                              <w:marTop w:val="0"/>
                                              <w:marBottom w:val="0"/>
                                              <w:divBdr>
                                                <w:top w:val="none" w:sz="0" w:space="0" w:color="auto"/>
                                                <w:left w:val="none" w:sz="0" w:space="0" w:color="auto"/>
                                                <w:bottom w:val="none" w:sz="0" w:space="0" w:color="auto"/>
                                                <w:right w:val="none" w:sz="0" w:space="0" w:color="auto"/>
                                              </w:divBdr>
                                              <w:divsChild>
                                                <w:div w:id="1497303429">
                                                  <w:marLeft w:val="0"/>
                                                  <w:marRight w:val="0"/>
                                                  <w:marTop w:val="0"/>
                                                  <w:marBottom w:val="0"/>
                                                  <w:divBdr>
                                                    <w:top w:val="none" w:sz="0" w:space="0" w:color="auto"/>
                                                    <w:left w:val="none" w:sz="0" w:space="0" w:color="auto"/>
                                                    <w:bottom w:val="none" w:sz="0" w:space="0" w:color="auto"/>
                                                    <w:right w:val="none" w:sz="0" w:space="0" w:color="auto"/>
                                                  </w:divBdr>
                                                  <w:divsChild>
                                                    <w:div w:id="423036037">
                                                      <w:marLeft w:val="0"/>
                                                      <w:marRight w:val="0"/>
                                                      <w:marTop w:val="0"/>
                                                      <w:marBottom w:val="0"/>
                                                      <w:divBdr>
                                                        <w:top w:val="none" w:sz="0" w:space="0" w:color="auto"/>
                                                        <w:left w:val="none" w:sz="0" w:space="0" w:color="auto"/>
                                                        <w:bottom w:val="none" w:sz="0" w:space="0" w:color="auto"/>
                                                        <w:right w:val="none" w:sz="0" w:space="0" w:color="auto"/>
                                                      </w:divBdr>
                                                      <w:divsChild>
                                                        <w:div w:id="1942640243">
                                                          <w:marLeft w:val="0"/>
                                                          <w:marRight w:val="0"/>
                                                          <w:marTop w:val="0"/>
                                                          <w:marBottom w:val="0"/>
                                                          <w:divBdr>
                                                            <w:top w:val="none" w:sz="0" w:space="0" w:color="auto"/>
                                                            <w:left w:val="none" w:sz="0" w:space="0" w:color="auto"/>
                                                            <w:bottom w:val="none" w:sz="0" w:space="0" w:color="auto"/>
                                                            <w:right w:val="none" w:sz="0" w:space="0" w:color="auto"/>
                                                          </w:divBdr>
                                                          <w:divsChild>
                                                            <w:div w:id="8890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5012650">
      <w:bodyDiv w:val="1"/>
      <w:marLeft w:val="0"/>
      <w:marRight w:val="0"/>
      <w:marTop w:val="0"/>
      <w:marBottom w:val="0"/>
      <w:divBdr>
        <w:top w:val="none" w:sz="0" w:space="0" w:color="auto"/>
        <w:left w:val="none" w:sz="0" w:space="0" w:color="auto"/>
        <w:bottom w:val="none" w:sz="0" w:space="0" w:color="auto"/>
        <w:right w:val="none" w:sz="0" w:space="0" w:color="auto"/>
      </w:divBdr>
      <w:divsChild>
        <w:div w:id="1417825201">
          <w:marLeft w:val="0"/>
          <w:marRight w:val="0"/>
          <w:marTop w:val="0"/>
          <w:marBottom w:val="0"/>
          <w:divBdr>
            <w:top w:val="none" w:sz="0" w:space="0" w:color="auto"/>
            <w:left w:val="none" w:sz="0" w:space="0" w:color="auto"/>
            <w:bottom w:val="none" w:sz="0" w:space="0" w:color="auto"/>
            <w:right w:val="none" w:sz="0" w:space="0" w:color="auto"/>
          </w:divBdr>
          <w:divsChild>
            <w:div w:id="1768192855">
              <w:marLeft w:val="0"/>
              <w:marRight w:val="0"/>
              <w:marTop w:val="0"/>
              <w:marBottom w:val="0"/>
              <w:divBdr>
                <w:top w:val="none" w:sz="0" w:space="0" w:color="auto"/>
                <w:left w:val="none" w:sz="0" w:space="0" w:color="auto"/>
                <w:bottom w:val="none" w:sz="0" w:space="0" w:color="auto"/>
                <w:right w:val="none" w:sz="0" w:space="0" w:color="auto"/>
              </w:divBdr>
              <w:divsChild>
                <w:div w:id="366805051">
                  <w:marLeft w:val="0"/>
                  <w:marRight w:val="0"/>
                  <w:marTop w:val="0"/>
                  <w:marBottom w:val="0"/>
                  <w:divBdr>
                    <w:top w:val="none" w:sz="0" w:space="0" w:color="auto"/>
                    <w:left w:val="none" w:sz="0" w:space="0" w:color="auto"/>
                    <w:bottom w:val="none" w:sz="0" w:space="0" w:color="auto"/>
                    <w:right w:val="none" w:sz="0" w:space="0" w:color="auto"/>
                  </w:divBdr>
                  <w:divsChild>
                    <w:div w:id="786511563">
                      <w:marLeft w:val="0"/>
                      <w:marRight w:val="0"/>
                      <w:marTop w:val="0"/>
                      <w:marBottom w:val="0"/>
                      <w:divBdr>
                        <w:top w:val="none" w:sz="0" w:space="0" w:color="auto"/>
                        <w:left w:val="none" w:sz="0" w:space="0" w:color="auto"/>
                        <w:bottom w:val="none" w:sz="0" w:space="0" w:color="auto"/>
                        <w:right w:val="none" w:sz="0" w:space="0" w:color="auto"/>
                      </w:divBdr>
                      <w:divsChild>
                        <w:div w:id="1685856890">
                          <w:marLeft w:val="0"/>
                          <w:marRight w:val="0"/>
                          <w:marTop w:val="0"/>
                          <w:marBottom w:val="0"/>
                          <w:divBdr>
                            <w:top w:val="none" w:sz="0" w:space="0" w:color="auto"/>
                            <w:left w:val="none" w:sz="0" w:space="0" w:color="auto"/>
                            <w:bottom w:val="none" w:sz="0" w:space="0" w:color="auto"/>
                            <w:right w:val="none" w:sz="0" w:space="0" w:color="auto"/>
                          </w:divBdr>
                          <w:divsChild>
                            <w:div w:id="338851537">
                              <w:marLeft w:val="0"/>
                              <w:marRight w:val="0"/>
                              <w:marTop w:val="0"/>
                              <w:marBottom w:val="0"/>
                              <w:divBdr>
                                <w:top w:val="none" w:sz="0" w:space="0" w:color="auto"/>
                                <w:left w:val="none" w:sz="0" w:space="0" w:color="auto"/>
                                <w:bottom w:val="none" w:sz="0" w:space="0" w:color="auto"/>
                                <w:right w:val="none" w:sz="0" w:space="0" w:color="auto"/>
                              </w:divBdr>
                              <w:divsChild>
                                <w:div w:id="1849980383">
                                  <w:marLeft w:val="0"/>
                                  <w:marRight w:val="0"/>
                                  <w:marTop w:val="0"/>
                                  <w:marBottom w:val="0"/>
                                  <w:divBdr>
                                    <w:top w:val="none" w:sz="0" w:space="0" w:color="auto"/>
                                    <w:left w:val="none" w:sz="0" w:space="0" w:color="auto"/>
                                    <w:bottom w:val="none" w:sz="0" w:space="0" w:color="auto"/>
                                    <w:right w:val="none" w:sz="0" w:space="0" w:color="auto"/>
                                  </w:divBdr>
                                  <w:divsChild>
                                    <w:div w:id="1764186955">
                                      <w:marLeft w:val="0"/>
                                      <w:marRight w:val="0"/>
                                      <w:marTop w:val="0"/>
                                      <w:marBottom w:val="0"/>
                                      <w:divBdr>
                                        <w:top w:val="none" w:sz="0" w:space="0" w:color="auto"/>
                                        <w:left w:val="none" w:sz="0" w:space="0" w:color="auto"/>
                                        <w:bottom w:val="none" w:sz="0" w:space="0" w:color="auto"/>
                                        <w:right w:val="none" w:sz="0" w:space="0" w:color="auto"/>
                                      </w:divBdr>
                                      <w:divsChild>
                                        <w:div w:id="1923953260">
                                          <w:marLeft w:val="0"/>
                                          <w:marRight w:val="0"/>
                                          <w:marTop w:val="0"/>
                                          <w:marBottom w:val="0"/>
                                          <w:divBdr>
                                            <w:top w:val="none" w:sz="0" w:space="0" w:color="auto"/>
                                            <w:left w:val="none" w:sz="0" w:space="0" w:color="auto"/>
                                            <w:bottom w:val="none" w:sz="0" w:space="0" w:color="auto"/>
                                            <w:right w:val="none" w:sz="0" w:space="0" w:color="auto"/>
                                          </w:divBdr>
                                          <w:divsChild>
                                            <w:div w:id="498156665">
                                              <w:marLeft w:val="0"/>
                                              <w:marRight w:val="0"/>
                                              <w:marTop w:val="0"/>
                                              <w:marBottom w:val="0"/>
                                              <w:divBdr>
                                                <w:top w:val="none" w:sz="0" w:space="0" w:color="auto"/>
                                                <w:left w:val="none" w:sz="0" w:space="0" w:color="auto"/>
                                                <w:bottom w:val="none" w:sz="0" w:space="0" w:color="auto"/>
                                                <w:right w:val="none" w:sz="0" w:space="0" w:color="auto"/>
                                              </w:divBdr>
                                              <w:divsChild>
                                                <w:div w:id="1527520412">
                                                  <w:marLeft w:val="0"/>
                                                  <w:marRight w:val="0"/>
                                                  <w:marTop w:val="0"/>
                                                  <w:marBottom w:val="0"/>
                                                  <w:divBdr>
                                                    <w:top w:val="none" w:sz="0" w:space="0" w:color="auto"/>
                                                    <w:left w:val="none" w:sz="0" w:space="0" w:color="auto"/>
                                                    <w:bottom w:val="none" w:sz="0" w:space="0" w:color="auto"/>
                                                    <w:right w:val="none" w:sz="0" w:space="0" w:color="auto"/>
                                                  </w:divBdr>
                                                  <w:divsChild>
                                                    <w:div w:id="1867014036">
                                                      <w:marLeft w:val="0"/>
                                                      <w:marRight w:val="0"/>
                                                      <w:marTop w:val="0"/>
                                                      <w:marBottom w:val="0"/>
                                                      <w:divBdr>
                                                        <w:top w:val="none" w:sz="0" w:space="0" w:color="auto"/>
                                                        <w:left w:val="none" w:sz="0" w:space="0" w:color="auto"/>
                                                        <w:bottom w:val="none" w:sz="0" w:space="0" w:color="auto"/>
                                                        <w:right w:val="none" w:sz="0" w:space="0" w:color="auto"/>
                                                      </w:divBdr>
                                                      <w:divsChild>
                                                        <w:div w:id="168757445">
                                                          <w:marLeft w:val="0"/>
                                                          <w:marRight w:val="0"/>
                                                          <w:marTop w:val="0"/>
                                                          <w:marBottom w:val="0"/>
                                                          <w:divBdr>
                                                            <w:top w:val="none" w:sz="0" w:space="0" w:color="auto"/>
                                                            <w:left w:val="none" w:sz="0" w:space="0" w:color="auto"/>
                                                            <w:bottom w:val="none" w:sz="0" w:space="0" w:color="auto"/>
                                                            <w:right w:val="none" w:sz="0" w:space="0" w:color="auto"/>
                                                          </w:divBdr>
                                                          <w:divsChild>
                                                            <w:div w:id="12892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3463336">
      <w:bodyDiv w:val="1"/>
      <w:marLeft w:val="0"/>
      <w:marRight w:val="0"/>
      <w:marTop w:val="0"/>
      <w:marBottom w:val="0"/>
      <w:divBdr>
        <w:top w:val="none" w:sz="0" w:space="0" w:color="auto"/>
        <w:left w:val="none" w:sz="0" w:space="0" w:color="auto"/>
        <w:bottom w:val="none" w:sz="0" w:space="0" w:color="auto"/>
        <w:right w:val="none" w:sz="0" w:space="0" w:color="auto"/>
      </w:divBdr>
      <w:divsChild>
        <w:div w:id="1205024537">
          <w:marLeft w:val="0"/>
          <w:marRight w:val="0"/>
          <w:marTop w:val="0"/>
          <w:marBottom w:val="0"/>
          <w:divBdr>
            <w:top w:val="none" w:sz="0" w:space="0" w:color="auto"/>
            <w:left w:val="none" w:sz="0" w:space="0" w:color="auto"/>
            <w:bottom w:val="none" w:sz="0" w:space="0" w:color="auto"/>
            <w:right w:val="none" w:sz="0" w:space="0" w:color="auto"/>
          </w:divBdr>
          <w:divsChild>
            <w:div w:id="497813940">
              <w:marLeft w:val="0"/>
              <w:marRight w:val="0"/>
              <w:marTop w:val="0"/>
              <w:marBottom w:val="0"/>
              <w:divBdr>
                <w:top w:val="none" w:sz="0" w:space="0" w:color="auto"/>
                <w:left w:val="none" w:sz="0" w:space="0" w:color="auto"/>
                <w:bottom w:val="none" w:sz="0" w:space="0" w:color="auto"/>
                <w:right w:val="none" w:sz="0" w:space="0" w:color="auto"/>
              </w:divBdr>
              <w:divsChild>
                <w:div w:id="1231110426">
                  <w:marLeft w:val="0"/>
                  <w:marRight w:val="0"/>
                  <w:marTop w:val="0"/>
                  <w:marBottom w:val="0"/>
                  <w:divBdr>
                    <w:top w:val="none" w:sz="0" w:space="0" w:color="auto"/>
                    <w:left w:val="none" w:sz="0" w:space="0" w:color="auto"/>
                    <w:bottom w:val="none" w:sz="0" w:space="0" w:color="auto"/>
                    <w:right w:val="none" w:sz="0" w:space="0" w:color="auto"/>
                  </w:divBdr>
                  <w:divsChild>
                    <w:div w:id="1144543657">
                      <w:marLeft w:val="0"/>
                      <w:marRight w:val="0"/>
                      <w:marTop w:val="0"/>
                      <w:marBottom w:val="0"/>
                      <w:divBdr>
                        <w:top w:val="none" w:sz="0" w:space="0" w:color="auto"/>
                        <w:left w:val="none" w:sz="0" w:space="0" w:color="auto"/>
                        <w:bottom w:val="none" w:sz="0" w:space="0" w:color="auto"/>
                        <w:right w:val="none" w:sz="0" w:space="0" w:color="auto"/>
                      </w:divBdr>
                      <w:divsChild>
                        <w:div w:id="1974167394">
                          <w:marLeft w:val="0"/>
                          <w:marRight w:val="0"/>
                          <w:marTop w:val="0"/>
                          <w:marBottom w:val="0"/>
                          <w:divBdr>
                            <w:top w:val="none" w:sz="0" w:space="0" w:color="auto"/>
                            <w:left w:val="none" w:sz="0" w:space="0" w:color="auto"/>
                            <w:bottom w:val="none" w:sz="0" w:space="0" w:color="auto"/>
                            <w:right w:val="none" w:sz="0" w:space="0" w:color="auto"/>
                          </w:divBdr>
                          <w:divsChild>
                            <w:div w:id="1451128900">
                              <w:marLeft w:val="0"/>
                              <w:marRight w:val="0"/>
                              <w:marTop w:val="0"/>
                              <w:marBottom w:val="0"/>
                              <w:divBdr>
                                <w:top w:val="none" w:sz="0" w:space="0" w:color="auto"/>
                                <w:left w:val="none" w:sz="0" w:space="0" w:color="auto"/>
                                <w:bottom w:val="none" w:sz="0" w:space="0" w:color="auto"/>
                                <w:right w:val="none" w:sz="0" w:space="0" w:color="auto"/>
                              </w:divBdr>
                              <w:divsChild>
                                <w:div w:id="1439133723">
                                  <w:marLeft w:val="0"/>
                                  <w:marRight w:val="0"/>
                                  <w:marTop w:val="0"/>
                                  <w:marBottom w:val="0"/>
                                  <w:divBdr>
                                    <w:top w:val="none" w:sz="0" w:space="0" w:color="auto"/>
                                    <w:left w:val="none" w:sz="0" w:space="0" w:color="auto"/>
                                    <w:bottom w:val="none" w:sz="0" w:space="0" w:color="auto"/>
                                    <w:right w:val="none" w:sz="0" w:space="0" w:color="auto"/>
                                  </w:divBdr>
                                  <w:divsChild>
                                    <w:div w:id="392848640">
                                      <w:marLeft w:val="0"/>
                                      <w:marRight w:val="0"/>
                                      <w:marTop w:val="0"/>
                                      <w:marBottom w:val="0"/>
                                      <w:divBdr>
                                        <w:top w:val="none" w:sz="0" w:space="0" w:color="auto"/>
                                        <w:left w:val="none" w:sz="0" w:space="0" w:color="auto"/>
                                        <w:bottom w:val="none" w:sz="0" w:space="0" w:color="auto"/>
                                        <w:right w:val="none" w:sz="0" w:space="0" w:color="auto"/>
                                      </w:divBdr>
                                      <w:divsChild>
                                        <w:div w:id="578321794">
                                          <w:marLeft w:val="0"/>
                                          <w:marRight w:val="0"/>
                                          <w:marTop w:val="0"/>
                                          <w:marBottom w:val="0"/>
                                          <w:divBdr>
                                            <w:top w:val="none" w:sz="0" w:space="0" w:color="auto"/>
                                            <w:left w:val="none" w:sz="0" w:space="0" w:color="auto"/>
                                            <w:bottom w:val="none" w:sz="0" w:space="0" w:color="auto"/>
                                            <w:right w:val="none" w:sz="0" w:space="0" w:color="auto"/>
                                          </w:divBdr>
                                          <w:divsChild>
                                            <w:div w:id="1846701658">
                                              <w:marLeft w:val="0"/>
                                              <w:marRight w:val="0"/>
                                              <w:marTop w:val="0"/>
                                              <w:marBottom w:val="0"/>
                                              <w:divBdr>
                                                <w:top w:val="none" w:sz="0" w:space="0" w:color="auto"/>
                                                <w:left w:val="none" w:sz="0" w:space="0" w:color="auto"/>
                                                <w:bottom w:val="none" w:sz="0" w:space="0" w:color="auto"/>
                                                <w:right w:val="none" w:sz="0" w:space="0" w:color="auto"/>
                                              </w:divBdr>
                                              <w:divsChild>
                                                <w:div w:id="128790437">
                                                  <w:marLeft w:val="0"/>
                                                  <w:marRight w:val="0"/>
                                                  <w:marTop w:val="0"/>
                                                  <w:marBottom w:val="0"/>
                                                  <w:divBdr>
                                                    <w:top w:val="none" w:sz="0" w:space="0" w:color="auto"/>
                                                    <w:left w:val="none" w:sz="0" w:space="0" w:color="auto"/>
                                                    <w:bottom w:val="none" w:sz="0" w:space="0" w:color="auto"/>
                                                    <w:right w:val="none" w:sz="0" w:space="0" w:color="auto"/>
                                                  </w:divBdr>
                                                  <w:divsChild>
                                                    <w:div w:id="683475828">
                                                      <w:marLeft w:val="0"/>
                                                      <w:marRight w:val="0"/>
                                                      <w:marTop w:val="0"/>
                                                      <w:marBottom w:val="0"/>
                                                      <w:divBdr>
                                                        <w:top w:val="none" w:sz="0" w:space="0" w:color="auto"/>
                                                        <w:left w:val="none" w:sz="0" w:space="0" w:color="auto"/>
                                                        <w:bottom w:val="none" w:sz="0" w:space="0" w:color="auto"/>
                                                        <w:right w:val="none" w:sz="0" w:space="0" w:color="auto"/>
                                                      </w:divBdr>
                                                      <w:divsChild>
                                                        <w:div w:id="296763561">
                                                          <w:marLeft w:val="0"/>
                                                          <w:marRight w:val="0"/>
                                                          <w:marTop w:val="0"/>
                                                          <w:marBottom w:val="0"/>
                                                          <w:divBdr>
                                                            <w:top w:val="none" w:sz="0" w:space="0" w:color="auto"/>
                                                            <w:left w:val="none" w:sz="0" w:space="0" w:color="auto"/>
                                                            <w:bottom w:val="none" w:sz="0" w:space="0" w:color="auto"/>
                                                            <w:right w:val="none" w:sz="0" w:space="0" w:color="auto"/>
                                                          </w:divBdr>
                                                          <w:divsChild>
                                                            <w:div w:id="1036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7031827">
      <w:bodyDiv w:val="1"/>
      <w:marLeft w:val="0"/>
      <w:marRight w:val="0"/>
      <w:marTop w:val="0"/>
      <w:marBottom w:val="0"/>
      <w:divBdr>
        <w:top w:val="none" w:sz="0" w:space="0" w:color="auto"/>
        <w:left w:val="none" w:sz="0" w:space="0" w:color="auto"/>
        <w:bottom w:val="none" w:sz="0" w:space="0" w:color="auto"/>
        <w:right w:val="none" w:sz="0" w:space="0" w:color="auto"/>
      </w:divBdr>
      <w:divsChild>
        <w:div w:id="1380398276">
          <w:marLeft w:val="0"/>
          <w:marRight w:val="0"/>
          <w:marTop w:val="0"/>
          <w:marBottom w:val="0"/>
          <w:divBdr>
            <w:top w:val="none" w:sz="0" w:space="0" w:color="auto"/>
            <w:left w:val="none" w:sz="0" w:space="0" w:color="auto"/>
            <w:bottom w:val="none" w:sz="0" w:space="0" w:color="auto"/>
            <w:right w:val="none" w:sz="0" w:space="0" w:color="auto"/>
          </w:divBdr>
          <w:divsChild>
            <w:div w:id="225996506">
              <w:marLeft w:val="0"/>
              <w:marRight w:val="0"/>
              <w:marTop w:val="0"/>
              <w:marBottom w:val="0"/>
              <w:divBdr>
                <w:top w:val="none" w:sz="0" w:space="0" w:color="auto"/>
                <w:left w:val="none" w:sz="0" w:space="0" w:color="auto"/>
                <w:bottom w:val="none" w:sz="0" w:space="0" w:color="auto"/>
                <w:right w:val="none" w:sz="0" w:space="0" w:color="auto"/>
              </w:divBdr>
              <w:divsChild>
                <w:div w:id="206528085">
                  <w:marLeft w:val="0"/>
                  <w:marRight w:val="0"/>
                  <w:marTop w:val="0"/>
                  <w:marBottom w:val="0"/>
                  <w:divBdr>
                    <w:top w:val="none" w:sz="0" w:space="0" w:color="auto"/>
                    <w:left w:val="none" w:sz="0" w:space="0" w:color="auto"/>
                    <w:bottom w:val="none" w:sz="0" w:space="0" w:color="auto"/>
                    <w:right w:val="none" w:sz="0" w:space="0" w:color="auto"/>
                  </w:divBdr>
                  <w:divsChild>
                    <w:div w:id="223954525">
                      <w:marLeft w:val="0"/>
                      <w:marRight w:val="0"/>
                      <w:marTop w:val="0"/>
                      <w:marBottom w:val="0"/>
                      <w:divBdr>
                        <w:top w:val="none" w:sz="0" w:space="0" w:color="auto"/>
                        <w:left w:val="none" w:sz="0" w:space="0" w:color="auto"/>
                        <w:bottom w:val="none" w:sz="0" w:space="0" w:color="auto"/>
                        <w:right w:val="none" w:sz="0" w:space="0" w:color="auto"/>
                      </w:divBdr>
                      <w:divsChild>
                        <w:div w:id="1102871130">
                          <w:marLeft w:val="0"/>
                          <w:marRight w:val="0"/>
                          <w:marTop w:val="0"/>
                          <w:marBottom w:val="0"/>
                          <w:divBdr>
                            <w:top w:val="none" w:sz="0" w:space="0" w:color="auto"/>
                            <w:left w:val="none" w:sz="0" w:space="0" w:color="auto"/>
                            <w:bottom w:val="none" w:sz="0" w:space="0" w:color="auto"/>
                            <w:right w:val="none" w:sz="0" w:space="0" w:color="auto"/>
                          </w:divBdr>
                          <w:divsChild>
                            <w:div w:id="1043823610">
                              <w:marLeft w:val="0"/>
                              <w:marRight w:val="0"/>
                              <w:marTop w:val="0"/>
                              <w:marBottom w:val="0"/>
                              <w:divBdr>
                                <w:top w:val="none" w:sz="0" w:space="0" w:color="auto"/>
                                <w:left w:val="none" w:sz="0" w:space="0" w:color="auto"/>
                                <w:bottom w:val="none" w:sz="0" w:space="0" w:color="auto"/>
                                <w:right w:val="none" w:sz="0" w:space="0" w:color="auto"/>
                              </w:divBdr>
                              <w:divsChild>
                                <w:div w:id="1837256878">
                                  <w:marLeft w:val="0"/>
                                  <w:marRight w:val="0"/>
                                  <w:marTop w:val="0"/>
                                  <w:marBottom w:val="0"/>
                                  <w:divBdr>
                                    <w:top w:val="none" w:sz="0" w:space="0" w:color="auto"/>
                                    <w:left w:val="none" w:sz="0" w:space="0" w:color="auto"/>
                                    <w:bottom w:val="none" w:sz="0" w:space="0" w:color="auto"/>
                                    <w:right w:val="none" w:sz="0" w:space="0" w:color="auto"/>
                                  </w:divBdr>
                                  <w:divsChild>
                                    <w:div w:id="990794891">
                                      <w:marLeft w:val="0"/>
                                      <w:marRight w:val="0"/>
                                      <w:marTop w:val="0"/>
                                      <w:marBottom w:val="0"/>
                                      <w:divBdr>
                                        <w:top w:val="none" w:sz="0" w:space="0" w:color="auto"/>
                                        <w:left w:val="none" w:sz="0" w:space="0" w:color="auto"/>
                                        <w:bottom w:val="none" w:sz="0" w:space="0" w:color="auto"/>
                                        <w:right w:val="none" w:sz="0" w:space="0" w:color="auto"/>
                                      </w:divBdr>
                                      <w:divsChild>
                                        <w:div w:id="1505172487">
                                          <w:marLeft w:val="0"/>
                                          <w:marRight w:val="0"/>
                                          <w:marTop w:val="0"/>
                                          <w:marBottom w:val="0"/>
                                          <w:divBdr>
                                            <w:top w:val="none" w:sz="0" w:space="0" w:color="auto"/>
                                            <w:left w:val="none" w:sz="0" w:space="0" w:color="auto"/>
                                            <w:bottom w:val="none" w:sz="0" w:space="0" w:color="auto"/>
                                            <w:right w:val="none" w:sz="0" w:space="0" w:color="auto"/>
                                          </w:divBdr>
                                          <w:divsChild>
                                            <w:div w:id="1093673221">
                                              <w:marLeft w:val="0"/>
                                              <w:marRight w:val="0"/>
                                              <w:marTop w:val="0"/>
                                              <w:marBottom w:val="0"/>
                                              <w:divBdr>
                                                <w:top w:val="none" w:sz="0" w:space="0" w:color="auto"/>
                                                <w:left w:val="none" w:sz="0" w:space="0" w:color="auto"/>
                                                <w:bottom w:val="none" w:sz="0" w:space="0" w:color="auto"/>
                                                <w:right w:val="none" w:sz="0" w:space="0" w:color="auto"/>
                                              </w:divBdr>
                                              <w:divsChild>
                                                <w:div w:id="2098791556">
                                                  <w:marLeft w:val="0"/>
                                                  <w:marRight w:val="0"/>
                                                  <w:marTop w:val="0"/>
                                                  <w:marBottom w:val="0"/>
                                                  <w:divBdr>
                                                    <w:top w:val="none" w:sz="0" w:space="0" w:color="auto"/>
                                                    <w:left w:val="none" w:sz="0" w:space="0" w:color="auto"/>
                                                    <w:bottom w:val="none" w:sz="0" w:space="0" w:color="auto"/>
                                                    <w:right w:val="none" w:sz="0" w:space="0" w:color="auto"/>
                                                  </w:divBdr>
                                                  <w:divsChild>
                                                    <w:div w:id="23799527">
                                                      <w:marLeft w:val="0"/>
                                                      <w:marRight w:val="0"/>
                                                      <w:marTop w:val="0"/>
                                                      <w:marBottom w:val="0"/>
                                                      <w:divBdr>
                                                        <w:top w:val="none" w:sz="0" w:space="0" w:color="auto"/>
                                                        <w:left w:val="none" w:sz="0" w:space="0" w:color="auto"/>
                                                        <w:bottom w:val="none" w:sz="0" w:space="0" w:color="auto"/>
                                                        <w:right w:val="none" w:sz="0" w:space="0" w:color="auto"/>
                                                      </w:divBdr>
                                                      <w:divsChild>
                                                        <w:div w:id="1075860189">
                                                          <w:marLeft w:val="0"/>
                                                          <w:marRight w:val="0"/>
                                                          <w:marTop w:val="0"/>
                                                          <w:marBottom w:val="0"/>
                                                          <w:divBdr>
                                                            <w:top w:val="none" w:sz="0" w:space="0" w:color="auto"/>
                                                            <w:left w:val="none" w:sz="0" w:space="0" w:color="auto"/>
                                                            <w:bottom w:val="none" w:sz="0" w:space="0" w:color="auto"/>
                                                            <w:right w:val="none" w:sz="0" w:space="0" w:color="auto"/>
                                                          </w:divBdr>
                                                          <w:divsChild>
                                                            <w:div w:id="122868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4205945">
      <w:bodyDiv w:val="1"/>
      <w:marLeft w:val="0"/>
      <w:marRight w:val="0"/>
      <w:marTop w:val="0"/>
      <w:marBottom w:val="0"/>
      <w:divBdr>
        <w:top w:val="none" w:sz="0" w:space="0" w:color="auto"/>
        <w:left w:val="none" w:sz="0" w:space="0" w:color="auto"/>
        <w:bottom w:val="none" w:sz="0" w:space="0" w:color="auto"/>
        <w:right w:val="none" w:sz="0" w:space="0" w:color="auto"/>
      </w:divBdr>
      <w:divsChild>
        <w:div w:id="744573453">
          <w:marLeft w:val="0"/>
          <w:marRight w:val="0"/>
          <w:marTop w:val="0"/>
          <w:marBottom w:val="0"/>
          <w:divBdr>
            <w:top w:val="none" w:sz="0" w:space="0" w:color="auto"/>
            <w:left w:val="none" w:sz="0" w:space="0" w:color="auto"/>
            <w:bottom w:val="none" w:sz="0" w:space="0" w:color="auto"/>
            <w:right w:val="none" w:sz="0" w:space="0" w:color="auto"/>
          </w:divBdr>
          <w:divsChild>
            <w:div w:id="1552379102">
              <w:marLeft w:val="0"/>
              <w:marRight w:val="0"/>
              <w:marTop w:val="0"/>
              <w:marBottom w:val="0"/>
              <w:divBdr>
                <w:top w:val="none" w:sz="0" w:space="0" w:color="auto"/>
                <w:left w:val="none" w:sz="0" w:space="0" w:color="auto"/>
                <w:bottom w:val="none" w:sz="0" w:space="0" w:color="auto"/>
                <w:right w:val="none" w:sz="0" w:space="0" w:color="auto"/>
              </w:divBdr>
              <w:divsChild>
                <w:div w:id="1256743148">
                  <w:marLeft w:val="0"/>
                  <w:marRight w:val="0"/>
                  <w:marTop w:val="0"/>
                  <w:marBottom w:val="0"/>
                  <w:divBdr>
                    <w:top w:val="none" w:sz="0" w:space="0" w:color="auto"/>
                    <w:left w:val="none" w:sz="0" w:space="0" w:color="auto"/>
                    <w:bottom w:val="none" w:sz="0" w:space="0" w:color="auto"/>
                    <w:right w:val="none" w:sz="0" w:space="0" w:color="auto"/>
                  </w:divBdr>
                  <w:divsChild>
                    <w:div w:id="1264648504">
                      <w:marLeft w:val="0"/>
                      <w:marRight w:val="0"/>
                      <w:marTop w:val="0"/>
                      <w:marBottom w:val="0"/>
                      <w:divBdr>
                        <w:top w:val="none" w:sz="0" w:space="0" w:color="auto"/>
                        <w:left w:val="none" w:sz="0" w:space="0" w:color="auto"/>
                        <w:bottom w:val="none" w:sz="0" w:space="0" w:color="auto"/>
                        <w:right w:val="none" w:sz="0" w:space="0" w:color="auto"/>
                      </w:divBdr>
                      <w:divsChild>
                        <w:div w:id="1362590190">
                          <w:marLeft w:val="0"/>
                          <w:marRight w:val="0"/>
                          <w:marTop w:val="0"/>
                          <w:marBottom w:val="0"/>
                          <w:divBdr>
                            <w:top w:val="none" w:sz="0" w:space="0" w:color="auto"/>
                            <w:left w:val="none" w:sz="0" w:space="0" w:color="auto"/>
                            <w:bottom w:val="none" w:sz="0" w:space="0" w:color="auto"/>
                            <w:right w:val="none" w:sz="0" w:space="0" w:color="auto"/>
                          </w:divBdr>
                          <w:divsChild>
                            <w:div w:id="396245585">
                              <w:marLeft w:val="0"/>
                              <w:marRight w:val="0"/>
                              <w:marTop w:val="0"/>
                              <w:marBottom w:val="0"/>
                              <w:divBdr>
                                <w:top w:val="none" w:sz="0" w:space="0" w:color="auto"/>
                                <w:left w:val="none" w:sz="0" w:space="0" w:color="auto"/>
                                <w:bottom w:val="none" w:sz="0" w:space="0" w:color="auto"/>
                                <w:right w:val="none" w:sz="0" w:space="0" w:color="auto"/>
                              </w:divBdr>
                              <w:divsChild>
                                <w:div w:id="740637350">
                                  <w:marLeft w:val="0"/>
                                  <w:marRight w:val="0"/>
                                  <w:marTop w:val="0"/>
                                  <w:marBottom w:val="0"/>
                                  <w:divBdr>
                                    <w:top w:val="none" w:sz="0" w:space="0" w:color="auto"/>
                                    <w:left w:val="none" w:sz="0" w:space="0" w:color="auto"/>
                                    <w:bottom w:val="none" w:sz="0" w:space="0" w:color="auto"/>
                                    <w:right w:val="none" w:sz="0" w:space="0" w:color="auto"/>
                                  </w:divBdr>
                                  <w:divsChild>
                                    <w:div w:id="1615746415">
                                      <w:marLeft w:val="0"/>
                                      <w:marRight w:val="0"/>
                                      <w:marTop w:val="0"/>
                                      <w:marBottom w:val="0"/>
                                      <w:divBdr>
                                        <w:top w:val="none" w:sz="0" w:space="0" w:color="auto"/>
                                        <w:left w:val="none" w:sz="0" w:space="0" w:color="auto"/>
                                        <w:bottom w:val="none" w:sz="0" w:space="0" w:color="auto"/>
                                        <w:right w:val="none" w:sz="0" w:space="0" w:color="auto"/>
                                      </w:divBdr>
                                      <w:divsChild>
                                        <w:div w:id="142042185">
                                          <w:marLeft w:val="0"/>
                                          <w:marRight w:val="0"/>
                                          <w:marTop w:val="0"/>
                                          <w:marBottom w:val="0"/>
                                          <w:divBdr>
                                            <w:top w:val="none" w:sz="0" w:space="0" w:color="auto"/>
                                            <w:left w:val="none" w:sz="0" w:space="0" w:color="auto"/>
                                            <w:bottom w:val="none" w:sz="0" w:space="0" w:color="auto"/>
                                            <w:right w:val="none" w:sz="0" w:space="0" w:color="auto"/>
                                          </w:divBdr>
                                          <w:divsChild>
                                            <w:div w:id="1602296584">
                                              <w:marLeft w:val="0"/>
                                              <w:marRight w:val="0"/>
                                              <w:marTop w:val="0"/>
                                              <w:marBottom w:val="0"/>
                                              <w:divBdr>
                                                <w:top w:val="none" w:sz="0" w:space="0" w:color="auto"/>
                                                <w:left w:val="none" w:sz="0" w:space="0" w:color="auto"/>
                                                <w:bottom w:val="none" w:sz="0" w:space="0" w:color="auto"/>
                                                <w:right w:val="none" w:sz="0" w:space="0" w:color="auto"/>
                                              </w:divBdr>
                                              <w:divsChild>
                                                <w:div w:id="1302422120">
                                                  <w:marLeft w:val="0"/>
                                                  <w:marRight w:val="0"/>
                                                  <w:marTop w:val="0"/>
                                                  <w:marBottom w:val="0"/>
                                                  <w:divBdr>
                                                    <w:top w:val="none" w:sz="0" w:space="0" w:color="auto"/>
                                                    <w:left w:val="none" w:sz="0" w:space="0" w:color="auto"/>
                                                    <w:bottom w:val="none" w:sz="0" w:space="0" w:color="auto"/>
                                                    <w:right w:val="none" w:sz="0" w:space="0" w:color="auto"/>
                                                  </w:divBdr>
                                                  <w:divsChild>
                                                    <w:div w:id="671638136">
                                                      <w:marLeft w:val="0"/>
                                                      <w:marRight w:val="0"/>
                                                      <w:marTop w:val="0"/>
                                                      <w:marBottom w:val="0"/>
                                                      <w:divBdr>
                                                        <w:top w:val="none" w:sz="0" w:space="0" w:color="auto"/>
                                                        <w:left w:val="none" w:sz="0" w:space="0" w:color="auto"/>
                                                        <w:bottom w:val="none" w:sz="0" w:space="0" w:color="auto"/>
                                                        <w:right w:val="none" w:sz="0" w:space="0" w:color="auto"/>
                                                      </w:divBdr>
                                                      <w:divsChild>
                                                        <w:div w:id="335965286">
                                                          <w:marLeft w:val="0"/>
                                                          <w:marRight w:val="0"/>
                                                          <w:marTop w:val="0"/>
                                                          <w:marBottom w:val="0"/>
                                                          <w:divBdr>
                                                            <w:top w:val="none" w:sz="0" w:space="0" w:color="auto"/>
                                                            <w:left w:val="none" w:sz="0" w:space="0" w:color="auto"/>
                                                            <w:bottom w:val="none" w:sz="0" w:space="0" w:color="auto"/>
                                                            <w:right w:val="none" w:sz="0" w:space="0" w:color="auto"/>
                                                          </w:divBdr>
                                                          <w:divsChild>
                                                            <w:div w:id="20680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7916987">
      <w:bodyDiv w:val="1"/>
      <w:marLeft w:val="0"/>
      <w:marRight w:val="0"/>
      <w:marTop w:val="0"/>
      <w:marBottom w:val="0"/>
      <w:divBdr>
        <w:top w:val="none" w:sz="0" w:space="0" w:color="auto"/>
        <w:left w:val="none" w:sz="0" w:space="0" w:color="auto"/>
        <w:bottom w:val="none" w:sz="0" w:space="0" w:color="auto"/>
        <w:right w:val="none" w:sz="0" w:space="0" w:color="auto"/>
      </w:divBdr>
      <w:divsChild>
        <w:div w:id="730233807">
          <w:marLeft w:val="0"/>
          <w:marRight w:val="0"/>
          <w:marTop w:val="0"/>
          <w:marBottom w:val="0"/>
          <w:divBdr>
            <w:top w:val="single" w:sz="12" w:space="0" w:color="D2D2D2"/>
            <w:left w:val="single" w:sz="12" w:space="0" w:color="D2D2D2"/>
            <w:bottom w:val="single" w:sz="12" w:space="0" w:color="D2D2D2"/>
            <w:right w:val="single" w:sz="12" w:space="0" w:color="D2D2D2"/>
          </w:divBdr>
          <w:divsChild>
            <w:div w:id="1691224491">
              <w:marLeft w:val="0"/>
              <w:marRight w:val="0"/>
              <w:marTop w:val="0"/>
              <w:marBottom w:val="0"/>
              <w:divBdr>
                <w:top w:val="none" w:sz="0" w:space="0" w:color="auto"/>
                <w:left w:val="none" w:sz="0" w:space="0" w:color="auto"/>
                <w:bottom w:val="none" w:sz="0" w:space="0" w:color="auto"/>
                <w:right w:val="none" w:sz="0" w:space="0" w:color="auto"/>
              </w:divBdr>
            </w:div>
            <w:div w:id="161227876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29176354">
      <w:bodyDiv w:val="1"/>
      <w:marLeft w:val="0"/>
      <w:marRight w:val="0"/>
      <w:marTop w:val="0"/>
      <w:marBottom w:val="0"/>
      <w:divBdr>
        <w:top w:val="none" w:sz="0" w:space="0" w:color="auto"/>
        <w:left w:val="none" w:sz="0" w:space="0" w:color="auto"/>
        <w:bottom w:val="none" w:sz="0" w:space="0" w:color="auto"/>
        <w:right w:val="none" w:sz="0" w:space="0" w:color="auto"/>
      </w:divBdr>
      <w:divsChild>
        <w:div w:id="1244031663">
          <w:marLeft w:val="0"/>
          <w:marRight w:val="0"/>
          <w:marTop w:val="0"/>
          <w:marBottom w:val="0"/>
          <w:divBdr>
            <w:top w:val="none" w:sz="0" w:space="0" w:color="auto"/>
            <w:left w:val="none" w:sz="0" w:space="0" w:color="auto"/>
            <w:bottom w:val="none" w:sz="0" w:space="0" w:color="auto"/>
            <w:right w:val="none" w:sz="0" w:space="0" w:color="auto"/>
          </w:divBdr>
          <w:divsChild>
            <w:div w:id="68894833">
              <w:marLeft w:val="0"/>
              <w:marRight w:val="0"/>
              <w:marTop w:val="0"/>
              <w:marBottom w:val="0"/>
              <w:divBdr>
                <w:top w:val="none" w:sz="0" w:space="0" w:color="auto"/>
                <w:left w:val="none" w:sz="0" w:space="0" w:color="auto"/>
                <w:bottom w:val="none" w:sz="0" w:space="0" w:color="auto"/>
                <w:right w:val="none" w:sz="0" w:space="0" w:color="auto"/>
              </w:divBdr>
              <w:divsChild>
                <w:div w:id="860515913">
                  <w:marLeft w:val="0"/>
                  <w:marRight w:val="0"/>
                  <w:marTop w:val="0"/>
                  <w:marBottom w:val="0"/>
                  <w:divBdr>
                    <w:top w:val="none" w:sz="0" w:space="0" w:color="auto"/>
                    <w:left w:val="none" w:sz="0" w:space="0" w:color="auto"/>
                    <w:bottom w:val="none" w:sz="0" w:space="0" w:color="auto"/>
                    <w:right w:val="none" w:sz="0" w:space="0" w:color="auto"/>
                  </w:divBdr>
                  <w:divsChild>
                    <w:div w:id="2075277464">
                      <w:marLeft w:val="0"/>
                      <w:marRight w:val="0"/>
                      <w:marTop w:val="0"/>
                      <w:marBottom w:val="0"/>
                      <w:divBdr>
                        <w:top w:val="none" w:sz="0" w:space="0" w:color="auto"/>
                        <w:left w:val="none" w:sz="0" w:space="0" w:color="auto"/>
                        <w:bottom w:val="none" w:sz="0" w:space="0" w:color="auto"/>
                        <w:right w:val="none" w:sz="0" w:space="0" w:color="auto"/>
                      </w:divBdr>
                      <w:divsChild>
                        <w:div w:id="1783302978">
                          <w:marLeft w:val="0"/>
                          <w:marRight w:val="0"/>
                          <w:marTop w:val="0"/>
                          <w:marBottom w:val="0"/>
                          <w:divBdr>
                            <w:top w:val="none" w:sz="0" w:space="0" w:color="auto"/>
                            <w:left w:val="none" w:sz="0" w:space="0" w:color="auto"/>
                            <w:bottom w:val="none" w:sz="0" w:space="0" w:color="auto"/>
                            <w:right w:val="none" w:sz="0" w:space="0" w:color="auto"/>
                          </w:divBdr>
                          <w:divsChild>
                            <w:div w:id="1363750651">
                              <w:marLeft w:val="0"/>
                              <w:marRight w:val="0"/>
                              <w:marTop w:val="0"/>
                              <w:marBottom w:val="0"/>
                              <w:divBdr>
                                <w:top w:val="none" w:sz="0" w:space="0" w:color="auto"/>
                                <w:left w:val="none" w:sz="0" w:space="0" w:color="auto"/>
                                <w:bottom w:val="none" w:sz="0" w:space="0" w:color="auto"/>
                                <w:right w:val="none" w:sz="0" w:space="0" w:color="auto"/>
                              </w:divBdr>
                              <w:divsChild>
                                <w:div w:id="1240407181">
                                  <w:marLeft w:val="0"/>
                                  <w:marRight w:val="0"/>
                                  <w:marTop w:val="0"/>
                                  <w:marBottom w:val="0"/>
                                  <w:divBdr>
                                    <w:top w:val="none" w:sz="0" w:space="0" w:color="auto"/>
                                    <w:left w:val="none" w:sz="0" w:space="0" w:color="auto"/>
                                    <w:bottom w:val="none" w:sz="0" w:space="0" w:color="auto"/>
                                    <w:right w:val="none" w:sz="0" w:space="0" w:color="auto"/>
                                  </w:divBdr>
                                  <w:divsChild>
                                    <w:div w:id="1333682959">
                                      <w:marLeft w:val="0"/>
                                      <w:marRight w:val="0"/>
                                      <w:marTop w:val="0"/>
                                      <w:marBottom w:val="0"/>
                                      <w:divBdr>
                                        <w:top w:val="none" w:sz="0" w:space="0" w:color="auto"/>
                                        <w:left w:val="none" w:sz="0" w:space="0" w:color="auto"/>
                                        <w:bottom w:val="none" w:sz="0" w:space="0" w:color="auto"/>
                                        <w:right w:val="none" w:sz="0" w:space="0" w:color="auto"/>
                                      </w:divBdr>
                                      <w:divsChild>
                                        <w:div w:id="276759344">
                                          <w:marLeft w:val="0"/>
                                          <w:marRight w:val="0"/>
                                          <w:marTop w:val="0"/>
                                          <w:marBottom w:val="0"/>
                                          <w:divBdr>
                                            <w:top w:val="none" w:sz="0" w:space="0" w:color="auto"/>
                                            <w:left w:val="none" w:sz="0" w:space="0" w:color="auto"/>
                                            <w:bottom w:val="none" w:sz="0" w:space="0" w:color="auto"/>
                                            <w:right w:val="none" w:sz="0" w:space="0" w:color="auto"/>
                                          </w:divBdr>
                                          <w:divsChild>
                                            <w:div w:id="1515150596">
                                              <w:marLeft w:val="0"/>
                                              <w:marRight w:val="0"/>
                                              <w:marTop w:val="0"/>
                                              <w:marBottom w:val="0"/>
                                              <w:divBdr>
                                                <w:top w:val="none" w:sz="0" w:space="0" w:color="auto"/>
                                                <w:left w:val="none" w:sz="0" w:space="0" w:color="auto"/>
                                                <w:bottom w:val="none" w:sz="0" w:space="0" w:color="auto"/>
                                                <w:right w:val="none" w:sz="0" w:space="0" w:color="auto"/>
                                              </w:divBdr>
                                              <w:divsChild>
                                                <w:div w:id="1786650752">
                                                  <w:marLeft w:val="0"/>
                                                  <w:marRight w:val="0"/>
                                                  <w:marTop w:val="0"/>
                                                  <w:marBottom w:val="0"/>
                                                  <w:divBdr>
                                                    <w:top w:val="none" w:sz="0" w:space="0" w:color="auto"/>
                                                    <w:left w:val="none" w:sz="0" w:space="0" w:color="auto"/>
                                                    <w:bottom w:val="none" w:sz="0" w:space="0" w:color="auto"/>
                                                    <w:right w:val="none" w:sz="0" w:space="0" w:color="auto"/>
                                                  </w:divBdr>
                                                  <w:divsChild>
                                                    <w:div w:id="1548451435">
                                                      <w:marLeft w:val="0"/>
                                                      <w:marRight w:val="0"/>
                                                      <w:marTop w:val="0"/>
                                                      <w:marBottom w:val="0"/>
                                                      <w:divBdr>
                                                        <w:top w:val="none" w:sz="0" w:space="0" w:color="auto"/>
                                                        <w:left w:val="none" w:sz="0" w:space="0" w:color="auto"/>
                                                        <w:bottom w:val="none" w:sz="0" w:space="0" w:color="auto"/>
                                                        <w:right w:val="none" w:sz="0" w:space="0" w:color="auto"/>
                                                      </w:divBdr>
                                                      <w:divsChild>
                                                        <w:div w:id="1833330758">
                                                          <w:marLeft w:val="0"/>
                                                          <w:marRight w:val="0"/>
                                                          <w:marTop w:val="0"/>
                                                          <w:marBottom w:val="0"/>
                                                          <w:divBdr>
                                                            <w:top w:val="none" w:sz="0" w:space="0" w:color="auto"/>
                                                            <w:left w:val="none" w:sz="0" w:space="0" w:color="auto"/>
                                                            <w:bottom w:val="none" w:sz="0" w:space="0" w:color="auto"/>
                                                            <w:right w:val="none" w:sz="0" w:space="0" w:color="auto"/>
                                                          </w:divBdr>
                                                          <w:divsChild>
                                                            <w:div w:id="1318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7695109">
      <w:bodyDiv w:val="1"/>
      <w:marLeft w:val="0"/>
      <w:marRight w:val="0"/>
      <w:marTop w:val="0"/>
      <w:marBottom w:val="0"/>
      <w:divBdr>
        <w:top w:val="none" w:sz="0" w:space="0" w:color="auto"/>
        <w:left w:val="none" w:sz="0" w:space="0" w:color="auto"/>
        <w:bottom w:val="none" w:sz="0" w:space="0" w:color="auto"/>
        <w:right w:val="none" w:sz="0" w:space="0" w:color="auto"/>
      </w:divBdr>
      <w:divsChild>
        <w:div w:id="116070381">
          <w:marLeft w:val="0"/>
          <w:marRight w:val="0"/>
          <w:marTop w:val="0"/>
          <w:marBottom w:val="0"/>
          <w:divBdr>
            <w:top w:val="none" w:sz="0" w:space="0" w:color="auto"/>
            <w:left w:val="none" w:sz="0" w:space="0" w:color="auto"/>
            <w:bottom w:val="none" w:sz="0" w:space="0" w:color="auto"/>
            <w:right w:val="none" w:sz="0" w:space="0" w:color="auto"/>
          </w:divBdr>
          <w:divsChild>
            <w:div w:id="397634211">
              <w:marLeft w:val="0"/>
              <w:marRight w:val="0"/>
              <w:marTop w:val="0"/>
              <w:marBottom w:val="0"/>
              <w:divBdr>
                <w:top w:val="none" w:sz="0" w:space="0" w:color="auto"/>
                <w:left w:val="none" w:sz="0" w:space="0" w:color="auto"/>
                <w:bottom w:val="none" w:sz="0" w:space="0" w:color="auto"/>
                <w:right w:val="none" w:sz="0" w:space="0" w:color="auto"/>
              </w:divBdr>
              <w:divsChild>
                <w:div w:id="795418186">
                  <w:marLeft w:val="0"/>
                  <w:marRight w:val="0"/>
                  <w:marTop w:val="0"/>
                  <w:marBottom w:val="0"/>
                  <w:divBdr>
                    <w:top w:val="none" w:sz="0" w:space="0" w:color="auto"/>
                    <w:left w:val="none" w:sz="0" w:space="0" w:color="auto"/>
                    <w:bottom w:val="none" w:sz="0" w:space="0" w:color="auto"/>
                    <w:right w:val="none" w:sz="0" w:space="0" w:color="auto"/>
                  </w:divBdr>
                  <w:divsChild>
                    <w:div w:id="1826968877">
                      <w:marLeft w:val="0"/>
                      <w:marRight w:val="0"/>
                      <w:marTop w:val="0"/>
                      <w:marBottom w:val="0"/>
                      <w:divBdr>
                        <w:top w:val="none" w:sz="0" w:space="0" w:color="auto"/>
                        <w:left w:val="none" w:sz="0" w:space="0" w:color="auto"/>
                        <w:bottom w:val="none" w:sz="0" w:space="0" w:color="auto"/>
                        <w:right w:val="none" w:sz="0" w:space="0" w:color="auto"/>
                      </w:divBdr>
                      <w:divsChild>
                        <w:div w:id="1714229055">
                          <w:marLeft w:val="0"/>
                          <w:marRight w:val="0"/>
                          <w:marTop w:val="0"/>
                          <w:marBottom w:val="0"/>
                          <w:divBdr>
                            <w:top w:val="none" w:sz="0" w:space="0" w:color="auto"/>
                            <w:left w:val="none" w:sz="0" w:space="0" w:color="auto"/>
                            <w:bottom w:val="none" w:sz="0" w:space="0" w:color="auto"/>
                            <w:right w:val="none" w:sz="0" w:space="0" w:color="auto"/>
                          </w:divBdr>
                          <w:divsChild>
                            <w:div w:id="1923682564">
                              <w:marLeft w:val="0"/>
                              <w:marRight w:val="0"/>
                              <w:marTop w:val="0"/>
                              <w:marBottom w:val="0"/>
                              <w:divBdr>
                                <w:top w:val="none" w:sz="0" w:space="0" w:color="auto"/>
                                <w:left w:val="none" w:sz="0" w:space="0" w:color="auto"/>
                                <w:bottom w:val="none" w:sz="0" w:space="0" w:color="auto"/>
                                <w:right w:val="none" w:sz="0" w:space="0" w:color="auto"/>
                              </w:divBdr>
                              <w:divsChild>
                                <w:div w:id="2066249462">
                                  <w:marLeft w:val="0"/>
                                  <w:marRight w:val="0"/>
                                  <w:marTop w:val="0"/>
                                  <w:marBottom w:val="0"/>
                                  <w:divBdr>
                                    <w:top w:val="none" w:sz="0" w:space="0" w:color="auto"/>
                                    <w:left w:val="none" w:sz="0" w:space="0" w:color="auto"/>
                                    <w:bottom w:val="none" w:sz="0" w:space="0" w:color="auto"/>
                                    <w:right w:val="none" w:sz="0" w:space="0" w:color="auto"/>
                                  </w:divBdr>
                                  <w:divsChild>
                                    <w:div w:id="1655793784">
                                      <w:marLeft w:val="0"/>
                                      <w:marRight w:val="0"/>
                                      <w:marTop w:val="0"/>
                                      <w:marBottom w:val="0"/>
                                      <w:divBdr>
                                        <w:top w:val="none" w:sz="0" w:space="0" w:color="auto"/>
                                        <w:left w:val="none" w:sz="0" w:space="0" w:color="auto"/>
                                        <w:bottom w:val="none" w:sz="0" w:space="0" w:color="auto"/>
                                        <w:right w:val="none" w:sz="0" w:space="0" w:color="auto"/>
                                      </w:divBdr>
                                      <w:divsChild>
                                        <w:div w:id="429208085">
                                          <w:marLeft w:val="0"/>
                                          <w:marRight w:val="0"/>
                                          <w:marTop w:val="0"/>
                                          <w:marBottom w:val="0"/>
                                          <w:divBdr>
                                            <w:top w:val="none" w:sz="0" w:space="0" w:color="auto"/>
                                            <w:left w:val="none" w:sz="0" w:space="0" w:color="auto"/>
                                            <w:bottom w:val="none" w:sz="0" w:space="0" w:color="auto"/>
                                            <w:right w:val="none" w:sz="0" w:space="0" w:color="auto"/>
                                          </w:divBdr>
                                          <w:divsChild>
                                            <w:div w:id="1267159443">
                                              <w:marLeft w:val="0"/>
                                              <w:marRight w:val="0"/>
                                              <w:marTop w:val="0"/>
                                              <w:marBottom w:val="0"/>
                                              <w:divBdr>
                                                <w:top w:val="none" w:sz="0" w:space="0" w:color="auto"/>
                                                <w:left w:val="none" w:sz="0" w:space="0" w:color="auto"/>
                                                <w:bottom w:val="none" w:sz="0" w:space="0" w:color="auto"/>
                                                <w:right w:val="none" w:sz="0" w:space="0" w:color="auto"/>
                                              </w:divBdr>
                                              <w:divsChild>
                                                <w:div w:id="1348941696">
                                                  <w:marLeft w:val="0"/>
                                                  <w:marRight w:val="0"/>
                                                  <w:marTop w:val="0"/>
                                                  <w:marBottom w:val="0"/>
                                                  <w:divBdr>
                                                    <w:top w:val="none" w:sz="0" w:space="0" w:color="auto"/>
                                                    <w:left w:val="none" w:sz="0" w:space="0" w:color="auto"/>
                                                    <w:bottom w:val="none" w:sz="0" w:space="0" w:color="auto"/>
                                                    <w:right w:val="none" w:sz="0" w:space="0" w:color="auto"/>
                                                  </w:divBdr>
                                                  <w:divsChild>
                                                    <w:div w:id="1584141923">
                                                      <w:marLeft w:val="0"/>
                                                      <w:marRight w:val="0"/>
                                                      <w:marTop w:val="0"/>
                                                      <w:marBottom w:val="0"/>
                                                      <w:divBdr>
                                                        <w:top w:val="none" w:sz="0" w:space="0" w:color="auto"/>
                                                        <w:left w:val="none" w:sz="0" w:space="0" w:color="auto"/>
                                                        <w:bottom w:val="none" w:sz="0" w:space="0" w:color="auto"/>
                                                        <w:right w:val="none" w:sz="0" w:space="0" w:color="auto"/>
                                                      </w:divBdr>
                                                      <w:divsChild>
                                                        <w:div w:id="2128884835">
                                                          <w:marLeft w:val="0"/>
                                                          <w:marRight w:val="0"/>
                                                          <w:marTop w:val="0"/>
                                                          <w:marBottom w:val="0"/>
                                                          <w:divBdr>
                                                            <w:top w:val="none" w:sz="0" w:space="0" w:color="auto"/>
                                                            <w:left w:val="none" w:sz="0" w:space="0" w:color="auto"/>
                                                            <w:bottom w:val="none" w:sz="0" w:space="0" w:color="auto"/>
                                                            <w:right w:val="none" w:sz="0" w:space="0" w:color="auto"/>
                                                          </w:divBdr>
                                                          <w:divsChild>
                                                            <w:div w:id="9867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005978">
      <w:bodyDiv w:val="1"/>
      <w:marLeft w:val="0"/>
      <w:marRight w:val="0"/>
      <w:marTop w:val="0"/>
      <w:marBottom w:val="0"/>
      <w:divBdr>
        <w:top w:val="none" w:sz="0" w:space="0" w:color="auto"/>
        <w:left w:val="none" w:sz="0" w:space="0" w:color="auto"/>
        <w:bottom w:val="none" w:sz="0" w:space="0" w:color="auto"/>
        <w:right w:val="none" w:sz="0" w:space="0" w:color="auto"/>
      </w:divBdr>
      <w:divsChild>
        <w:div w:id="2035962238">
          <w:marLeft w:val="0"/>
          <w:marRight w:val="0"/>
          <w:marTop w:val="0"/>
          <w:marBottom w:val="0"/>
          <w:divBdr>
            <w:top w:val="none" w:sz="0" w:space="0" w:color="auto"/>
            <w:left w:val="none" w:sz="0" w:space="0" w:color="auto"/>
            <w:bottom w:val="none" w:sz="0" w:space="0" w:color="auto"/>
            <w:right w:val="none" w:sz="0" w:space="0" w:color="auto"/>
          </w:divBdr>
          <w:divsChild>
            <w:div w:id="179589589">
              <w:marLeft w:val="0"/>
              <w:marRight w:val="0"/>
              <w:marTop w:val="0"/>
              <w:marBottom w:val="0"/>
              <w:divBdr>
                <w:top w:val="none" w:sz="0" w:space="0" w:color="auto"/>
                <w:left w:val="none" w:sz="0" w:space="0" w:color="auto"/>
                <w:bottom w:val="none" w:sz="0" w:space="0" w:color="auto"/>
                <w:right w:val="none" w:sz="0" w:space="0" w:color="auto"/>
              </w:divBdr>
              <w:divsChild>
                <w:div w:id="138348154">
                  <w:marLeft w:val="0"/>
                  <w:marRight w:val="0"/>
                  <w:marTop w:val="0"/>
                  <w:marBottom w:val="0"/>
                  <w:divBdr>
                    <w:top w:val="none" w:sz="0" w:space="0" w:color="auto"/>
                    <w:left w:val="none" w:sz="0" w:space="0" w:color="auto"/>
                    <w:bottom w:val="none" w:sz="0" w:space="0" w:color="auto"/>
                    <w:right w:val="none" w:sz="0" w:space="0" w:color="auto"/>
                  </w:divBdr>
                  <w:divsChild>
                    <w:div w:id="410198796">
                      <w:marLeft w:val="0"/>
                      <w:marRight w:val="0"/>
                      <w:marTop w:val="0"/>
                      <w:marBottom w:val="0"/>
                      <w:divBdr>
                        <w:top w:val="none" w:sz="0" w:space="0" w:color="auto"/>
                        <w:left w:val="none" w:sz="0" w:space="0" w:color="auto"/>
                        <w:bottom w:val="none" w:sz="0" w:space="0" w:color="auto"/>
                        <w:right w:val="none" w:sz="0" w:space="0" w:color="auto"/>
                      </w:divBdr>
                      <w:divsChild>
                        <w:div w:id="2006738284">
                          <w:marLeft w:val="0"/>
                          <w:marRight w:val="0"/>
                          <w:marTop w:val="0"/>
                          <w:marBottom w:val="0"/>
                          <w:divBdr>
                            <w:top w:val="none" w:sz="0" w:space="0" w:color="auto"/>
                            <w:left w:val="none" w:sz="0" w:space="0" w:color="auto"/>
                            <w:bottom w:val="none" w:sz="0" w:space="0" w:color="auto"/>
                            <w:right w:val="none" w:sz="0" w:space="0" w:color="auto"/>
                          </w:divBdr>
                          <w:divsChild>
                            <w:div w:id="564754797">
                              <w:marLeft w:val="0"/>
                              <w:marRight w:val="0"/>
                              <w:marTop w:val="0"/>
                              <w:marBottom w:val="0"/>
                              <w:divBdr>
                                <w:top w:val="none" w:sz="0" w:space="0" w:color="auto"/>
                                <w:left w:val="none" w:sz="0" w:space="0" w:color="auto"/>
                                <w:bottom w:val="none" w:sz="0" w:space="0" w:color="auto"/>
                                <w:right w:val="none" w:sz="0" w:space="0" w:color="auto"/>
                              </w:divBdr>
                              <w:divsChild>
                                <w:div w:id="666589441">
                                  <w:marLeft w:val="0"/>
                                  <w:marRight w:val="0"/>
                                  <w:marTop w:val="0"/>
                                  <w:marBottom w:val="0"/>
                                  <w:divBdr>
                                    <w:top w:val="none" w:sz="0" w:space="0" w:color="auto"/>
                                    <w:left w:val="none" w:sz="0" w:space="0" w:color="auto"/>
                                    <w:bottom w:val="none" w:sz="0" w:space="0" w:color="auto"/>
                                    <w:right w:val="none" w:sz="0" w:space="0" w:color="auto"/>
                                  </w:divBdr>
                                  <w:divsChild>
                                    <w:div w:id="1472559424">
                                      <w:marLeft w:val="0"/>
                                      <w:marRight w:val="0"/>
                                      <w:marTop w:val="0"/>
                                      <w:marBottom w:val="0"/>
                                      <w:divBdr>
                                        <w:top w:val="none" w:sz="0" w:space="0" w:color="auto"/>
                                        <w:left w:val="none" w:sz="0" w:space="0" w:color="auto"/>
                                        <w:bottom w:val="none" w:sz="0" w:space="0" w:color="auto"/>
                                        <w:right w:val="none" w:sz="0" w:space="0" w:color="auto"/>
                                      </w:divBdr>
                                      <w:divsChild>
                                        <w:div w:id="1442265261">
                                          <w:marLeft w:val="0"/>
                                          <w:marRight w:val="0"/>
                                          <w:marTop w:val="0"/>
                                          <w:marBottom w:val="0"/>
                                          <w:divBdr>
                                            <w:top w:val="none" w:sz="0" w:space="0" w:color="auto"/>
                                            <w:left w:val="none" w:sz="0" w:space="0" w:color="auto"/>
                                            <w:bottom w:val="none" w:sz="0" w:space="0" w:color="auto"/>
                                            <w:right w:val="none" w:sz="0" w:space="0" w:color="auto"/>
                                          </w:divBdr>
                                          <w:divsChild>
                                            <w:div w:id="86199380">
                                              <w:marLeft w:val="0"/>
                                              <w:marRight w:val="0"/>
                                              <w:marTop w:val="0"/>
                                              <w:marBottom w:val="0"/>
                                              <w:divBdr>
                                                <w:top w:val="none" w:sz="0" w:space="0" w:color="auto"/>
                                                <w:left w:val="none" w:sz="0" w:space="0" w:color="auto"/>
                                                <w:bottom w:val="none" w:sz="0" w:space="0" w:color="auto"/>
                                                <w:right w:val="none" w:sz="0" w:space="0" w:color="auto"/>
                                              </w:divBdr>
                                              <w:divsChild>
                                                <w:div w:id="1491604138">
                                                  <w:marLeft w:val="0"/>
                                                  <w:marRight w:val="0"/>
                                                  <w:marTop w:val="0"/>
                                                  <w:marBottom w:val="0"/>
                                                  <w:divBdr>
                                                    <w:top w:val="none" w:sz="0" w:space="0" w:color="auto"/>
                                                    <w:left w:val="none" w:sz="0" w:space="0" w:color="auto"/>
                                                    <w:bottom w:val="none" w:sz="0" w:space="0" w:color="auto"/>
                                                    <w:right w:val="none" w:sz="0" w:space="0" w:color="auto"/>
                                                  </w:divBdr>
                                                  <w:divsChild>
                                                    <w:div w:id="1672028748">
                                                      <w:marLeft w:val="0"/>
                                                      <w:marRight w:val="0"/>
                                                      <w:marTop w:val="0"/>
                                                      <w:marBottom w:val="0"/>
                                                      <w:divBdr>
                                                        <w:top w:val="none" w:sz="0" w:space="0" w:color="auto"/>
                                                        <w:left w:val="none" w:sz="0" w:space="0" w:color="auto"/>
                                                        <w:bottom w:val="none" w:sz="0" w:space="0" w:color="auto"/>
                                                        <w:right w:val="none" w:sz="0" w:space="0" w:color="auto"/>
                                                      </w:divBdr>
                                                      <w:divsChild>
                                                        <w:div w:id="1591887145">
                                                          <w:marLeft w:val="0"/>
                                                          <w:marRight w:val="0"/>
                                                          <w:marTop w:val="0"/>
                                                          <w:marBottom w:val="0"/>
                                                          <w:divBdr>
                                                            <w:top w:val="none" w:sz="0" w:space="0" w:color="auto"/>
                                                            <w:left w:val="none" w:sz="0" w:space="0" w:color="auto"/>
                                                            <w:bottom w:val="none" w:sz="0" w:space="0" w:color="auto"/>
                                                            <w:right w:val="none" w:sz="0" w:space="0" w:color="auto"/>
                                                          </w:divBdr>
                                                          <w:divsChild>
                                                            <w:div w:id="6013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465669">
      <w:bodyDiv w:val="1"/>
      <w:marLeft w:val="0"/>
      <w:marRight w:val="0"/>
      <w:marTop w:val="0"/>
      <w:marBottom w:val="0"/>
      <w:divBdr>
        <w:top w:val="none" w:sz="0" w:space="0" w:color="auto"/>
        <w:left w:val="none" w:sz="0" w:space="0" w:color="auto"/>
        <w:bottom w:val="none" w:sz="0" w:space="0" w:color="auto"/>
        <w:right w:val="none" w:sz="0" w:space="0" w:color="auto"/>
      </w:divBdr>
      <w:divsChild>
        <w:div w:id="506794622">
          <w:marLeft w:val="0"/>
          <w:marRight w:val="0"/>
          <w:marTop w:val="0"/>
          <w:marBottom w:val="0"/>
          <w:divBdr>
            <w:top w:val="none" w:sz="0" w:space="0" w:color="auto"/>
            <w:left w:val="none" w:sz="0" w:space="0" w:color="auto"/>
            <w:bottom w:val="none" w:sz="0" w:space="0" w:color="auto"/>
            <w:right w:val="none" w:sz="0" w:space="0" w:color="auto"/>
          </w:divBdr>
          <w:divsChild>
            <w:div w:id="1630429558">
              <w:marLeft w:val="0"/>
              <w:marRight w:val="0"/>
              <w:marTop w:val="0"/>
              <w:marBottom w:val="0"/>
              <w:divBdr>
                <w:top w:val="none" w:sz="0" w:space="0" w:color="auto"/>
                <w:left w:val="none" w:sz="0" w:space="0" w:color="auto"/>
                <w:bottom w:val="none" w:sz="0" w:space="0" w:color="auto"/>
                <w:right w:val="none" w:sz="0" w:space="0" w:color="auto"/>
              </w:divBdr>
              <w:divsChild>
                <w:div w:id="1085149464">
                  <w:marLeft w:val="0"/>
                  <w:marRight w:val="0"/>
                  <w:marTop w:val="0"/>
                  <w:marBottom w:val="0"/>
                  <w:divBdr>
                    <w:top w:val="none" w:sz="0" w:space="0" w:color="auto"/>
                    <w:left w:val="none" w:sz="0" w:space="0" w:color="auto"/>
                    <w:bottom w:val="none" w:sz="0" w:space="0" w:color="auto"/>
                    <w:right w:val="none" w:sz="0" w:space="0" w:color="auto"/>
                  </w:divBdr>
                  <w:divsChild>
                    <w:div w:id="10497249">
                      <w:marLeft w:val="0"/>
                      <w:marRight w:val="0"/>
                      <w:marTop w:val="0"/>
                      <w:marBottom w:val="0"/>
                      <w:divBdr>
                        <w:top w:val="none" w:sz="0" w:space="0" w:color="auto"/>
                        <w:left w:val="none" w:sz="0" w:space="0" w:color="auto"/>
                        <w:bottom w:val="none" w:sz="0" w:space="0" w:color="auto"/>
                        <w:right w:val="none" w:sz="0" w:space="0" w:color="auto"/>
                      </w:divBdr>
                      <w:divsChild>
                        <w:div w:id="1550219139">
                          <w:marLeft w:val="0"/>
                          <w:marRight w:val="0"/>
                          <w:marTop w:val="0"/>
                          <w:marBottom w:val="0"/>
                          <w:divBdr>
                            <w:top w:val="none" w:sz="0" w:space="0" w:color="auto"/>
                            <w:left w:val="none" w:sz="0" w:space="0" w:color="auto"/>
                            <w:bottom w:val="none" w:sz="0" w:space="0" w:color="auto"/>
                            <w:right w:val="none" w:sz="0" w:space="0" w:color="auto"/>
                          </w:divBdr>
                          <w:divsChild>
                            <w:div w:id="574127849">
                              <w:marLeft w:val="0"/>
                              <w:marRight w:val="0"/>
                              <w:marTop w:val="0"/>
                              <w:marBottom w:val="0"/>
                              <w:divBdr>
                                <w:top w:val="none" w:sz="0" w:space="0" w:color="auto"/>
                                <w:left w:val="none" w:sz="0" w:space="0" w:color="auto"/>
                                <w:bottom w:val="none" w:sz="0" w:space="0" w:color="auto"/>
                                <w:right w:val="none" w:sz="0" w:space="0" w:color="auto"/>
                              </w:divBdr>
                              <w:divsChild>
                                <w:div w:id="559025777">
                                  <w:marLeft w:val="0"/>
                                  <w:marRight w:val="0"/>
                                  <w:marTop w:val="0"/>
                                  <w:marBottom w:val="0"/>
                                  <w:divBdr>
                                    <w:top w:val="none" w:sz="0" w:space="0" w:color="auto"/>
                                    <w:left w:val="none" w:sz="0" w:space="0" w:color="auto"/>
                                    <w:bottom w:val="none" w:sz="0" w:space="0" w:color="auto"/>
                                    <w:right w:val="none" w:sz="0" w:space="0" w:color="auto"/>
                                  </w:divBdr>
                                  <w:divsChild>
                                    <w:div w:id="692462839">
                                      <w:marLeft w:val="0"/>
                                      <w:marRight w:val="0"/>
                                      <w:marTop w:val="0"/>
                                      <w:marBottom w:val="0"/>
                                      <w:divBdr>
                                        <w:top w:val="none" w:sz="0" w:space="0" w:color="auto"/>
                                        <w:left w:val="none" w:sz="0" w:space="0" w:color="auto"/>
                                        <w:bottom w:val="none" w:sz="0" w:space="0" w:color="auto"/>
                                        <w:right w:val="none" w:sz="0" w:space="0" w:color="auto"/>
                                      </w:divBdr>
                                      <w:divsChild>
                                        <w:div w:id="2118523043">
                                          <w:marLeft w:val="0"/>
                                          <w:marRight w:val="0"/>
                                          <w:marTop w:val="0"/>
                                          <w:marBottom w:val="0"/>
                                          <w:divBdr>
                                            <w:top w:val="none" w:sz="0" w:space="0" w:color="auto"/>
                                            <w:left w:val="none" w:sz="0" w:space="0" w:color="auto"/>
                                            <w:bottom w:val="none" w:sz="0" w:space="0" w:color="auto"/>
                                            <w:right w:val="none" w:sz="0" w:space="0" w:color="auto"/>
                                          </w:divBdr>
                                          <w:divsChild>
                                            <w:div w:id="2036887626">
                                              <w:marLeft w:val="0"/>
                                              <w:marRight w:val="0"/>
                                              <w:marTop w:val="0"/>
                                              <w:marBottom w:val="0"/>
                                              <w:divBdr>
                                                <w:top w:val="none" w:sz="0" w:space="0" w:color="auto"/>
                                                <w:left w:val="none" w:sz="0" w:space="0" w:color="auto"/>
                                                <w:bottom w:val="none" w:sz="0" w:space="0" w:color="auto"/>
                                                <w:right w:val="none" w:sz="0" w:space="0" w:color="auto"/>
                                              </w:divBdr>
                                              <w:divsChild>
                                                <w:div w:id="507250678">
                                                  <w:marLeft w:val="0"/>
                                                  <w:marRight w:val="0"/>
                                                  <w:marTop w:val="0"/>
                                                  <w:marBottom w:val="0"/>
                                                  <w:divBdr>
                                                    <w:top w:val="none" w:sz="0" w:space="0" w:color="auto"/>
                                                    <w:left w:val="none" w:sz="0" w:space="0" w:color="auto"/>
                                                    <w:bottom w:val="none" w:sz="0" w:space="0" w:color="auto"/>
                                                    <w:right w:val="none" w:sz="0" w:space="0" w:color="auto"/>
                                                  </w:divBdr>
                                                  <w:divsChild>
                                                    <w:div w:id="1631400557">
                                                      <w:marLeft w:val="0"/>
                                                      <w:marRight w:val="0"/>
                                                      <w:marTop w:val="0"/>
                                                      <w:marBottom w:val="0"/>
                                                      <w:divBdr>
                                                        <w:top w:val="none" w:sz="0" w:space="0" w:color="auto"/>
                                                        <w:left w:val="none" w:sz="0" w:space="0" w:color="auto"/>
                                                        <w:bottom w:val="none" w:sz="0" w:space="0" w:color="auto"/>
                                                        <w:right w:val="none" w:sz="0" w:space="0" w:color="auto"/>
                                                      </w:divBdr>
                                                      <w:divsChild>
                                                        <w:div w:id="1223102287">
                                                          <w:marLeft w:val="0"/>
                                                          <w:marRight w:val="0"/>
                                                          <w:marTop w:val="0"/>
                                                          <w:marBottom w:val="0"/>
                                                          <w:divBdr>
                                                            <w:top w:val="none" w:sz="0" w:space="0" w:color="auto"/>
                                                            <w:left w:val="none" w:sz="0" w:space="0" w:color="auto"/>
                                                            <w:bottom w:val="none" w:sz="0" w:space="0" w:color="auto"/>
                                                            <w:right w:val="none" w:sz="0" w:space="0" w:color="auto"/>
                                                          </w:divBdr>
                                                          <w:divsChild>
                                                            <w:div w:id="14066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3343045">
      <w:bodyDiv w:val="1"/>
      <w:marLeft w:val="0"/>
      <w:marRight w:val="0"/>
      <w:marTop w:val="0"/>
      <w:marBottom w:val="0"/>
      <w:divBdr>
        <w:top w:val="none" w:sz="0" w:space="0" w:color="auto"/>
        <w:left w:val="none" w:sz="0" w:space="0" w:color="auto"/>
        <w:bottom w:val="none" w:sz="0" w:space="0" w:color="auto"/>
        <w:right w:val="none" w:sz="0" w:space="0" w:color="auto"/>
      </w:divBdr>
    </w:div>
    <w:div w:id="2043821018">
      <w:bodyDiv w:val="1"/>
      <w:marLeft w:val="0"/>
      <w:marRight w:val="0"/>
      <w:marTop w:val="0"/>
      <w:marBottom w:val="0"/>
      <w:divBdr>
        <w:top w:val="none" w:sz="0" w:space="0" w:color="auto"/>
        <w:left w:val="none" w:sz="0" w:space="0" w:color="auto"/>
        <w:bottom w:val="none" w:sz="0" w:space="0" w:color="auto"/>
        <w:right w:val="none" w:sz="0" w:space="0" w:color="auto"/>
      </w:divBdr>
      <w:divsChild>
        <w:div w:id="1129668985">
          <w:marLeft w:val="0"/>
          <w:marRight w:val="0"/>
          <w:marTop w:val="0"/>
          <w:marBottom w:val="0"/>
          <w:divBdr>
            <w:top w:val="none" w:sz="0" w:space="0" w:color="auto"/>
            <w:left w:val="none" w:sz="0" w:space="0" w:color="auto"/>
            <w:bottom w:val="none" w:sz="0" w:space="0" w:color="auto"/>
            <w:right w:val="none" w:sz="0" w:space="0" w:color="auto"/>
          </w:divBdr>
          <w:divsChild>
            <w:div w:id="2101751753">
              <w:marLeft w:val="0"/>
              <w:marRight w:val="0"/>
              <w:marTop w:val="0"/>
              <w:marBottom w:val="0"/>
              <w:divBdr>
                <w:top w:val="none" w:sz="0" w:space="0" w:color="auto"/>
                <w:left w:val="none" w:sz="0" w:space="0" w:color="auto"/>
                <w:bottom w:val="none" w:sz="0" w:space="0" w:color="auto"/>
                <w:right w:val="none" w:sz="0" w:space="0" w:color="auto"/>
              </w:divBdr>
              <w:divsChild>
                <w:div w:id="1532232127">
                  <w:marLeft w:val="0"/>
                  <w:marRight w:val="0"/>
                  <w:marTop w:val="0"/>
                  <w:marBottom w:val="0"/>
                  <w:divBdr>
                    <w:top w:val="none" w:sz="0" w:space="0" w:color="auto"/>
                    <w:left w:val="none" w:sz="0" w:space="0" w:color="auto"/>
                    <w:bottom w:val="none" w:sz="0" w:space="0" w:color="auto"/>
                    <w:right w:val="none" w:sz="0" w:space="0" w:color="auto"/>
                  </w:divBdr>
                  <w:divsChild>
                    <w:div w:id="1530073098">
                      <w:marLeft w:val="0"/>
                      <w:marRight w:val="0"/>
                      <w:marTop w:val="0"/>
                      <w:marBottom w:val="0"/>
                      <w:divBdr>
                        <w:top w:val="none" w:sz="0" w:space="0" w:color="auto"/>
                        <w:left w:val="none" w:sz="0" w:space="0" w:color="auto"/>
                        <w:bottom w:val="none" w:sz="0" w:space="0" w:color="auto"/>
                        <w:right w:val="none" w:sz="0" w:space="0" w:color="auto"/>
                      </w:divBdr>
                      <w:divsChild>
                        <w:div w:id="1408649530">
                          <w:marLeft w:val="0"/>
                          <w:marRight w:val="0"/>
                          <w:marTop w:val="0"/>
                          <w:marBottom w:val="0"/>
                          <w:divBdr>
                            <w:top w:val="none" w:sz="0" w:space="0" w:color="auto"/>
                            <w:left w:val="none" w:sz="0" w:space="0" w:color="auto"/>
                            <w:bottom w:val="none" w:sz="0" w:space="0" w:color="auto"/>
                            <w:right w:val="none" w:sz="0" w:space="0" w:color="auto"/>
                          </w:divBdr>
                          <w:divsChild>
                            <w:div w:id="71120508">
                              <w:marLeft w:val="0"/>
                              <w:marRight w:val="0"/>
                              <w:marTop w:val="0"/>
                              <w:marBottom w:val="0"/>
                              <w:divBdr>
                                <w:top w:val="none" w:sz="0" w:space="0" w:color="auto"/>
                                <w:left w:val="none" w:sz="0" w:space="0" w:color="auto"/>
                                <w:bottom w:val="none" w:sz="0" w:space="0" w:color="auto"/>
                                <w:right w:val="none" w:sz="0" w:space="0" w:color="auto"/>
                              </w:divBdr>
                              <w:divsChild>
                                <w:div w:id="2027556588">
                                  <w:marLeft w:val="0"/>
                                  <w:marRight w:val="0"/>
                                  <w:marTop w:val="0"/>
                                  <w:marBottom w:val="0"/>
                                  <w:divBdr>
                                    <w:top w:val="none" w:sz="0" w:space="0" w:color="auto"/>
                                    <w:left w:val="none" w:sz="0" w:space="0" w:color="auto"/>
                                    <w:bottom w:val="none" w:sz="0" w:space="0" w:color="auto"/>
                                    <w:right w:val="none" w:sz="0" w:space="0" w:color="auto"/>
                                  </w:divBdr>
                                  <w:divsChild>
                                    <w:div w:id="193927960">
                                      <w:marLeft w:val="0"/>
                                      <w:marRight w:val="0"/>
                                      <w:marTop w:val="0"/>
                                      <w:marBottom w:val="0"/>
                                      <w:divBdr>
                                        <w:top w:val="none" w:sz="0" w:space="0" w:color="auto"/>
                                        <w:left w:val="none" w:sz="0" w:space="0" w:color="auto"/>
                                        <w:bottom w:val="none" w:sz="0" w:space="0" w:color="auto"/>
                                        <w:right w:val="none" w:sz="0" w:space="0" w:color="auto"/>
                                      </w:divBdr>
                                      <w:divsChild>
                                        <w:div w:id="1399404491">
                                          <w:marLeft w:val="0"/>
                                          <w:marRight w:val="0"/>
                                          <w:marTop w:val="0"/>
                                          <w:marBottom w:val="0"/>
                                          <w:divBdr>
                                            <w:top w:val="none" w:sz="0" w:space="0" w:color="auto"/>
                                            <w:left w:val="none" w:sz="0" w:space="0" w:color="auto"/>
                                            <w:bottom w:val="none" w:sz="0" w:space="0" w:color="auto"/>
                                            <w:right w:val="none" w:sz="0" w:space="0" w:color="auto"/>
                                          </w:divBdr>
                                          <w:divsChild>
                                            <w:div w:id="2120027009">
                                              <w:marLeft w:val="0"/>
                                              <w:marRight w:val="0"/>
                                              <w:marTop w:val="0"/>
                                              <w:marBottom w:val="0"/>
                                              <w:divBdr>
                                                <w:top w:val="none" w:sz="0" w:space="0" w:color="auto"/>
                                                <w:left w:val="none" w:sz="0" w:space="0" w:color="auto"/>
                                                <w:bottom w:val="none" w:sz="0" w:space="0" w:color="auto"/>
                                                <w:right w:val="none" w:sz="0" w:space="0" w:color="auto"/>
                                              </w:divBdr>
                                              <w:divsChild>
                                                <w:div w:id="1827479804">
                                                  <w:marLeft w:val="0"/>
                                                  <w:marRight w:val="0"/>
                                                  <w:marTop w:val="0"/>
                                                  <w:marBottom w:val="0"/>
                                                  <w:divBdr>
                                                    <w:top w:val="none" w:sz="0" w:space="0" w:color="auto"/>
                                                    <w:left w:val="none" w:sz="0" w:space="0" w:color="auto"/>
                                                    <w:bottom w:val="none" w:sz="0" w:space="0" w:color="auto"/>
                                                    <w:right w:val="none" w:sz="0" w:space="0" w:color="auto"/>
                                                  </w:divBdr>
                                                  <w:divsChild>
                                                    <w:div w:id="855997768">
                                                      <w:marLeft w:val="0"/>
                                                      <w:marRight w:val="0"/>
                                                      <w:marTop w:val="0"/>
                                                      <w:marBottom w:val="0"/>
                                                      <w:divBdr>
                                                        <w:top w:val="none" w:sz="0" w:space="0" w:color="auto"/>
                                                        <w:left w:val="none" w:sz="0" w:space="0" w:color="auto"/>
                                                        <w:bottom w:val="none" w:sz="0" w:space="0" w:color="auto"/>
                                                        <w:right w:val="none" w:sz="0" w:space="0" w:color="auto"/>
                                                      </w:divBdr>
                                                      <w:divsChild>
                                                        <w:div w:id="2113744207">
                                                          <w:marLeft w:val="0"/>
                                                          <w:marRight w:val="0"/>
                                                          <w:marTop w:val="0"/>
                                                          <w:marBottom w:val="0"/>
                                                          <w:divBdr>
                                                            <w:top w:val="none" w:sz="0" w:space="0" w:color="auto"/>
                                                            <w:left w:val="none" w:sz="0" w:space="0" w:color="auto"/>
                                                            <w:bottom w:val="none" w:sz="0" w:space="0" w:color="auto"/>
                                                            <w:right w:val="none" w:sz="0" w:space="0" w:color="auto"/>
                                                          </w:divBdr>
                                                          <w:divsChild>
                                                            <w:div w:id="17774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432329">
      <w:bodyDiv w:val="1"/>
      <w:marLeft w:val="0"/>
      <w:marRight w:val="0"/>
      <w:marTop w:val="0"/>
      <w:marBottom w:val="0"/>
      <w:divBdr>
        <w:top w:val="none" w:sz="0" w:space="0" w:color="auto"/>
        <w:left w:val="none" w:sz="0" w:space="0" w:color="auto"/>
        <w:bottom w:val="none" w:sz="0" w:space="0" w:color="auto"/>
        <w:right w:val="none" w:sz="0" w:space="0" w:color="auto"/>
      </w:divBdr>
      <w:divsChild>
        <w:div w:id="1236742267">
          <w:marLeft w:val="0"/>
          <w:marRight w:val="0"/>
          <w:marTop w:val="0"/>
          <w:marBottom w:val="0"/>
          <w:divBdr>
            <w:top w:val="none" w:sz="0" w:space="0" w:color="auto"/>
            <w:left w:val="none" w:sz="0" w:space="0" w:color="auto"/>
            <w:bottom w:val="none" w:sz="0" w:space="0" w:color="auto"/>
            <w:right w:val="none" w:sz="0" w:space="0" w:color="auto"/>
          </w:divBdr>
          <w:divsChild>
            <w:div w:id="413548320">
              <w:marLeft w:val="0"/>
              <w:marRight w:val="0"/>
              <w:marTop w:val="0"/>
              <w:marBottom w:val="0"/>
              <w:divBdr>
                <w:top w:val="none" w:sz="0" w:space="0" w:color="auto"/>
                <w:left w:val="none" w:sz="0" w:space="0" w:color="auto"/>
                <w:bottom w:val="none" w:sz="0" w:space="0" w:color="auto"/>
                <w:right w:val="none" w:sz="0" w:space="0" w:color="auto"/>
              </w:divBdr>
              <w:divsChild>
                <w:div w:id="726804947">
                  <w:marLeft w:val="0"/>
                  <w:marRight w:val="0"/>
                  <w:marTop w:val="0"/>
                  <w:marBottom w:val="0"/>
                  <w:divBdr>
                    <w:top w:val="none" w:sz="0" w:space="0" w:color="auto"/>
                    <w:left w:val="none" w:sz="0" w:space="0" w:color="auto"/>
                    <w:bottom w:val="none" w:sz="0" w:space="0" w:color="auto"/>
                    <w:right w:val="none" w:sz="0" w:space="0" w:color="auto"/>
                  </w:divBdr>
                  <w:divsChild>
                    <w:div w:id="1458455371">
                      <w:marLeft w:val="0"/>
                      <w:marRight w:val="0"/>
                      <w:marTop w:val="0"/>
                      <w:marBottom w:val="0"/>
                      <w:divBdr>
                        <w:top w:val="none" w:sz="0" w:space="0" w:color="auto"/>
                        <w:left w:val="none" w:sz="0" w:space="0" w:color="auto"/>
                        <w:bottom w:val="none" w:sz="0" w:space="0" w:color="auto"/>
                        <w:right w:val="none" w:sz="0" w:space="0" w:color="auto"/>
                      </w:divBdr>
                      <w:divsChild>
                        <w:div w:id="1390566515">
                          <w:marLeft w:val="0"/>
                          <w:marRight w:val="0"/>
                          <w:marTop w:val="0"/>
                          <w:marBottom w:val="0"/>
                          <w:divBdr>
                            <w:top w:val="none" w:sz="0" w:space="0" w:color="auto"/>
                            <w:left w:val="none" w:sz="0" w:space="0" w:color="auto"/>
                            <w:bottom w:val="none" w:sz="0" w:space="0" w:color="auto"/>
                            <w:right w:val="none" w:sz="0" w:space="0" w:color="auto"/>
                          </w:divBdr>
                          <w:divsChild>
                            <w:div w:id="1525746714">
                              <w:marLeft w:val="0"/>
                              <w:marRight w:val="0"/>
                              <w:marTop w:val="0"/>
                              <w:marBottom w:val="0"/>
                              <w:divBdr>
                                <w:top w:val="none" w:sz="0" w:space="0" w:color="auto"/>
                                <w:left w:val="none" w:sz="0" w:space="0" w:color="auto"/>
                                <w:bottom w:val="none" w:sz="0" w:space="0" w:color="auto"/>
                                <w:right w:val="none" w:sz="0" w:space="0" w:color="auto"/>
                              </w:divBdr>
                              <w:divsChild>
                                <w:div w:id="86465011">
                                  <w:marLeft w:val="0"/>
                                  <w:marRight w:val="0"/>
                                  <w:marTop w:val="0"/>
                                  <w:marBottom w:val="0"/>
                                  <w:divBdr>
                                    <w:top w:val="none" w:sz="0" w:space="0" w:color="auto"/>
                                    <w:left w:val="none" w:sz="0" w:space="0" w:color="auto"/>
                                    <w:bottom w:val="none" w:sz="0" w:space="0" w:color="auto"/>
                                    <w:right w:val="none" w:sz="0" w:space="0" w:color="auto"/>
                                  </w:divBdr>
                                  <w:divsChild>
                                    <w:div w:id="1069810818">
                                      <w:marLeft w:val="0"/>
                                      <w:marRight w:val="0"/>
                                      <w:marTop w:val="0"/>
                                      <w:marBottom w:val="0"/>
                                      <w:divBdr>
                                        <w:top w:val="none" w:sz="0" w:space="0" w:color="auto"/>
                                        <w:left w:val="none" w:sz="0" w:space="0" w:color="auto"/>
                                        <w:bottom w:val="none" w:sz="0" w:space="0" w:color="auto"/>
                                        <w:right w:val="none" w:sz="0" w:space="0" w:color="auto"/>
                                      </w:divBdr>
                                      <w:divsChild>
                                        <w:div w:id="1216156902">
                                          <w:marLeft w:val="0"/>
                                          <w:marRight w:val="0"/>
                                          <w:marTop w:val="0"/>
                                          <w:marBottom w:val="0"/>
                                          <w:divBdr>
                                            <w:top w:val="none" w:sz="0" w:space="0" w:color="auto"/>
                                            <w:left w:val="none" w:sz="0" w:space="0" w:color="auto"/>
                                            <w:bottom w:val="none" w:sz="0" w:space="0" w:color="auto"/>
                                            <w:right w:val="none" w:sz="0" w:space="0" w:color="auto"/>
                                          </w:divBdr>
                                          <w:divsChild>
                                            <w:div w:id="441610573">
                                              <w:marLeft w:val="0"/>
                                              <w:marRight w:val="0"/>
                                              <w:marTop w:val="0"/>
                                              <w:marBottom w:val="0"/>
                                              <w:divBdr>
                                                <w:top w:val="none" w:sz="0" w:space="0" w:color="auto"/>
                                                <w:left w:val="none" w:sz="0" w:space="0" w:color="auto"/>
                                                <w:bottom w:val="none" w:sz="0" w:space="0" w:color="auto"/>
                                                <w:right w:val="none" w:sz="0" w:space="0" w:color="auto"/>
                                              </w:divBdr>
                                              <w:divsChild>
                                                <w:div w:id="1187598686">
                                                  <w:marLeft w:val="0"/>
                                                  <w:marRight w:val="0"/>
                                                  <w:marTop w:val="0"/>
                                                  <w:marBottom w:val="0"/>
                                                  <w:divBdr>
                                                    <w:top w:val="none" w:sz="0" w:space="0" w:color="auto"/>
                                                    <w:left w:val="none" w:sz="0" w:space="0" w:color="auto"/>
                                                    <w:bottom w:val="none" w:sz="0" w:space="0" w:color="auto"/>
                                                    <w:right w:val="none" w:sz="0" w:space="0" w:color="auto"/>
                                                  </w:divBdr>
                                                  <w:divsChild>
                                                    <w:div w:id="1456943206">
                                                      <w:marLeft w:val="0"/>
                                                      <w:marRight w:val="0"/>
                                                      <w:marTop w:val="0"/>
                                                      <w:marBottom w:val="0"/>
                                                      <w:divBdr>
                                                        <w:top w:val="none" w:sz="0" w:space="0" w:color="auto"/>
                                                        <w:left w:val="none" w:sz="0" w:space="0" w:color="auto"/>
                                                        <w:bottom w:val="none" w:sz="0" w:space="0" w:color="auto"/>
                                                        <w:right w:val="none" w:sz="0" w:space="0" w:color="auto"/>
                                                      </w:divBdr>
                                                      <w:divsChild>
                                                        <w:div w:id="1402754610">
                                                          <w:marLeft w:val="0"/>
                                                          <w:marRight w:val="0"/>
                                                          <w:marTop w:val="0"/>
                                                          <w:marBottom w:val="0"/>
                                                          <w:divBdr>
                                                            <w:top w:val="none" w:sz="0" w:space="0" w:color="auto"/>
                                                            <w:left w:val="none" w:sz="0" w:space="0" w:color="auto"/>
                                                            <w:bottom w:val="none" w:sz="0" w:space="0" w:color="auto"/>
                                                            <w:right w:val="none" w:sz="0" w:space="0" w:color="auto"/>
                                                          </w:divBdr>
                                                          <w:divsChild>
                                                            <w:div w:id="192329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6.xml"/><Relationship Id="rId42" Type="http://schemas.openxmlformats.org/officeDocument/2006/relationships/oleObject" Target="embeddings/oleObject3.bin"/><Relationship Id="rId47" Type="http://schemas.openxmlformats.org/officeDocument/2006/relationships/header" Target="header20.xml"/><Relationship Id="rId63" Type="http://schemas.openxmlformats.org/officeDocument/2006/relationships/header" Target="header34.xml"/><Relationship Id="rId68" Type="http://schemas.openxmlformats.org/officeDocument/2006/relationships/header" Target="header39.xml"/><Relationship Id="rId84" Type="http://schemas.openxmlformats.org/officeDocument/2006/relationships/header" Target="header55.xml"/><Relationship Id="rId16" Type="http://schemas.openxmlformats.org/officeDocument/2006/relationships/hyperlink" Target="http://www.isdb.org" TargetMode="External"/><Relationship Id="rId11" Type="http://schemas.openxmlformats.org/officeDocument/2006/relationships/header" Target="header1.xml"/><Relationship Id="rId32" Type="http://schemas.openxmlformats.org/officeDocument/2006/relationships/header" Target="header14.xml"/><Relationship Id="rId37" Type="http://schemas.openxmlformats.org/officeDocument/2006/relationships/image" Target="media/image3.wmf"/><Relationship Id="rId53" Type="http://schemas.openxmlformats.org/officeDocument/2006/relationships/header" Target="header26.xml"/><Relationship Id="rId58" Type="http://schemas.openxmlformats.org/officeDocument/2006/relationships/header" Target="header29.xml"/><Relationship Id="rId74" Type="http://schemas.openxmlformats.org/officeDocument/2006/relationships/header" Target="header45.xml"/><Relationship Id="rId79" Type="http://schemas.openxmlformats.org/officeDocument/2006/relationships/header" Target="header50.xml"/><Relationship Id="rId5" Type="http://schemas.openxmlformats.org/officeDocument/2006/relationships/webSettings" Target="webSettings.xml"/><Relationship Id="rId19" Type="http://schemas.openxmlformats.org/officeDocument/2006/relationships/header" Target="header4.xml"/><Relationship Id="rId14" Type="http://schemas.openxmlformats.org/officeDocument/2006/relationships/hyperlink" Target="mailto:pdocuments@worldbank.org" TargetMode="Externa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yperlink" Target="http://context.reverso.net/traduction/francais-anglais/des+b%C3%A9n%C3%A9ficiaires+effectifs" TargetMode="External"/><Relationship Id="rId35" Type="http://schemas.openxmlformats.org/officeDocument/2006/relationships/header" Target="header17.xml"/><Relationship Id="rId43" Type="http://schemas.openxmlformats.org/officeDocument/2006/relationships/image" Target="media/image6.wmf"/><Relationship Id="rId48" Type="http://schemas.openxmlformats.org/officeDocument/2006/relationships/header" Target="header21.xml"/><Relationship Id="rId56" Type="http://schemas.openxmlformats.org/officeDocument/2006/relationships/hyperlink" Target="http://context.reverso.net/traduction/francais-anglais/des+b%C3%A9n%C3%A9ficiaires+effectifs" TargetMode="External"/><Relationship Id="rId64" Type="http://schemas.openxmlformats.org/officeDocument/2006/relationships/header" Target="header35.xml"/><Relationship Id="rId69" Type="http://schemas.openxmlformats.org/officeDocument/2006/relationships/header" Target="header40.xml"/><Relationship Id="rId77" Type="http://schemas.openxmlformats.org/officeDocument/2006/relationships/header" Target="header48.xml"/><Relationship Id="rId8" Type="http://schemas.openxmlformats.org/officeDocument/2006/relationships/image" Target="media/image1.png"/><Relationship Id="rId51" Type="http://schemas.openxmlformats.org/officeDocument/2006/relationships/header" Target="header24.xml"/><Relationship Id="rId72" Type="http://schemas.openxmlformats.org/officeDocument/2006/relationships/header" Target="header43.xml"/><Relationship Id="rId80" Type="http://schemas.openxmlformats.org/officeDocument/2006/relationships/header" Target="header51.xml"/><Relationship Id="rId85" Type="http://schemas.openxmlformats.org/officeDocument/2006/relationships/header" Target="header5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context.reverso.net/traduction/francais-anglais/des+b%C3%A9n%C3%A9ficiaires+effectifs" TargetMode="External"/><Relationship Id="rId25" Type="http://schemas.openxmlformats.org/officeDocument/2006/relationships/header" Target="header10.xml"/><Relationship Id="rId33" Type="http://schemas.openxmlformats.org/officeDocument/2006/relationships/header" Target="header15.xml"/><Relationship Id="rId38" Type="http://schemas.openxmlformats.org/officeDocument/2006/relationships/oleObject" Target="embeddings/oleObject1.bin"/><Relationship Id="rId46" Type="http://schemas.openxmlformats.org/officeDocument/2006/relationships/header" Target="header19.xml"/><Relationship Id="rId59" Type="http://schemas.openxmlformats.org/officeDocument/2006/relationships/header" Target="header30.xml"/><Relationship Id="rId67" Type="http://schemas.openxmlformats.org/officeDocument/2006/relationships/header" Target="header38.xml"/><Relationship Id="rId20" Type="http://schemas.openxmlformats.org/officeDocument/2006/relationships/header" Target="header5.xml"/><Relationship Id="rId41" Type="http://schemas.openxmlformats.org/officeDocument/2006/relationships/image" Target="media/image5.wmf"/><Relationship Id="rId54" Type="http://schemas.openxmlformats.org/officeDocument/2006/relationships/header" Target="header27.xml"/><Relationship Id="rId62" Type="http://schemas.openxmlformats.org/officeDocument/2006/relationships/header" Target="header33.xml"/><Relationship Id="rId70" Type="http://schemas.openxmlformats.org/officeDocument/2006/relationships/header" Target="header41.xml"/><Relationship Id="rId75" Type="http://schemas.openxmlformats.org/officeDocument/2006/relationships/header" Target="header46.xml"/><Relationship Id="rId83" Type="http://schemas.openxmlformats.org/officeDocument/2006/relationships/header" Target="header5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PFM@isdb.org" TargetMode="External"/><Relationship Id="rId23" Type="http://schemas.openxmlformats.org/officeDocument/2006/relationships/header" Target="header8.xml"/><Relationship Id="rId28" Type="http://schemas.openxmlformats.org/officeDocument/2006/relationships/hyperlink" Target="http://context.reverso.net/traduction/francais-anglais/des+b%C3%A9n%C3%A9ficiaires+effectifs" TargetMode="External"/><Relationship Id="rId36" Type="http://schemas.openxmlformats.org/officeDocument/2006/relationships/header" Target="header18.xml"/><Relationship Id="rId49" Type="http://schemas.openxmlformats.org/officeDocument/2006/relationships/header" Target="header22.xml"/><Relationship Id="rId57" Type="http://schemas.openxmlformats.org/officeDocument/2006/relationships/header" Target="header28.xml"/><Relationship Id="rId10" Type="http://schemas.openxmlformats.org/officeDocument/2006/relationships/image" Target="media/image3.png"/><Relationship Id="rId31" Type="http://schemas.openxmlformats.org/officeDocument/2006/relationships/header" Target="header13.xml"/><Relationship Id="rId44" Type="http://schemas.openxmlformats.org/officeDocument/2006/relationships/oleObject" Target="embeddings/oleObject4.bin"/><Relationship Id="rId52" Type="http://schemas.openxmlformats.org/officeDocument/2006/relationships/header" Target="header25.xml"/><Relationship Id="rId60" Type="http://schemas.openxmlformats.org/officeDocument/2006/relationships/header" Target="header31.xml"/><Relationship Id="rId65" Type="http://schemas.openxmlformats.org/officeDocument/2006/relationships/header" Target="header36.xml"/><Relationship Id="rId73" Type="http://schemas.openxmlformats.org/officeDocument/2006/relationships/header" Target="header44.xml"/><Relationship Id="rId78" Type="http://schemas.openxmlformats.org/officeDocument/2006/relationships/header" Target="header49.xml"/><Relationship Id="rId81" Type="http://schemas.openxmlformats.org/officeDocument/2006/relationships/header" Target="header52.xml"/><Relationship Id="rId86" Type="http://schemas.openxmlformats.org/officeDocument/2006/relationships/header" Target="header5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http://context.reverso.net/traduction/francais-anglais/des+b%C3%A9n%C3%A9ficiaires+effectifs" TargetMode="External"/><Relationship Id="rId39" Type="http://schemas.openxmlformats.org/officeDocument/2006/relationships/image" Target="media/image4.wmf"/><Relationship Id="rId34" Type="http://schemas.openxmlformats.org/officeDocument/2006/relationships/header" Target="header16.xml"/><Relationship Id="rId50" Type="http://schemas.openxmlformats.org/officeDocument/2006/relationships/header" Target="header23.xml"/><Relationship Id="rId55" Type="http://schemas.openxmlformats.org/officeDocument/2006/relationships/hyperlink" Target="http://context.reverso.net/traduction/francais-anglais/des+b%C3%A9n%C3%A9ficiaires+effectifs" TargetMode="External"/><Relationship Id="rId76" Type="http://schemas.openxmlformats.org/officeDocument/2006/relationships/header" Target="header47.xml"/><Relationship Id="rId7" Type="http://schemas.openxmlformats.org/officeDocument/2006/relationships/endnotes" Target="endnotes.xml"/><Relationship Id="rId71" Type="http://schemas.openxmlformats.org/officeDocument/2006/relationships/header" Target="header42.xml"/><Relationship Id="rId2" Type="http://schemas.openxmlformats.org/officeDocument/2006/relationships/numbering" Target="numbering.xml"/><Relationship Id="rId29" Type="http://schemas.openxmlformats.org/officeDocument/2006/relationships/hyperlink" Target="http://context.reverso.net/traduction/francais-anglais/des+b%C3%A9n%C3%A9ficiaires+effectifs" TargetMode="External"/><Relationship Id="rId24" Type="http://schemas.openxmlformats.org/officeDocument/2006/relationships/header" Target="header9.xml"/><Relationship Id="rId40" Type="http://schemas.openxmlformats.org/officeDocument/2006/relationships/oleObject" Target="embeddings/oleObject2.bin"/><Relationship Id="rId45" Type="http://schemas.openxmlformats.org/officeDocument/2006/relationships/image" Target="media/image7.wmf"/><Relationship Id="rId66" Type="http://schemas.openxmlformats.org/officeDocument/2006/relationships/header" Target="header37.xml"/><Relationship Id="rId87" Type="http://schemas.openxmlformats.org/officeDocument/2006/relationships/fontTable" Target="fontTable.xml"/><Relationship Id="rId61" Type="http://schemas.openxmlformats.org/officeDocument/2006/relationships/header" Target="header32.xml"/><Relationship Id="rId82" Type="http://schemas.openxmlformats.org/officeDocument/2006/relationships/header" Target="header53.xml"/></Relationships>
</file>

<file path=word/_rels/footnotes.xml.rels><?xml version="1.0" encoding="UTF-8" standalone="yes"?>
<Relationships xmlns="http://schemas.openxmlformats.org/package/2006/relationships"><Relationship Id="rId3" Type="http://schemas.openxmlformats.org/officeDocument/2006/relationships/hyperlink" Target="https://corporatefinanceinstitute.com/resources/knowledge/other/what-is-bankruptcy/" TargetMode="External"/><Relationship Id="rId2" Type="http://schemas.openxmlformats.org/officeDocument/2006/relationships/hyperlink" Target="https://corporatefinanceinstitute.com/resources/knowledge/finance/liability/" TargetMode="External"/><Relationship Id="rId1" Type="http://schemas.openxmlformats.org/officeDocument/2006/relationships/hyperlink" Target="https://corporatefinanceinstitute.com/resources/knowledge/accounting/types-of-ass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24FAC-7159-446A-9D04-75AC64696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66441</Words>
  <Characters>378716</Characters>
  <Application>Microsoft Office Word</Application>
  <DocSecurity>0</DocSecurity>
  <Lines>3155</Lines>
  <Paragraphs>888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444269</CharactersWithSpaces>
  <SharedDoc>false</SharedDoc>
  <HLinks>
    <vt:vector size="1350" baseType="variant">
      <vt:variant>
        <vt:i4>1572924</vt:i4>
      </vt:variant>
      <vt:variant>
        <vt:i4>1379</vt:i4>
      </vt:variant>
      <vt:variant>
        <vt:i4>0</vt:i4>
      </vt:variant>
      <vt:variant>
        <vt:i4>5</vt:i4>
      </vt:variant>
      <vt:variant>
        <vt:lpwstr/>
      </vt:variant>
      <vt:variant>
        <vt:lpwstr>_Toc383555978</vt:lpwstr>
      </vt:variant>
      <vt:variant>
        <vt:i4>1572924</vt:i4>
      </vt:variant>
      <vt:variant>
        <vt:i4>1373</vt:i4>
      </vt:variant>
      <vt:variant>
        <vt:i4>0</vt:i4>
      </vt:variant>
      <vt:variant>
        <vt:i4>5</vt:i4>
      </vt:variant>
      <vt:variant>
        <vt:lpwstr/>
      </vt:variant>
      <vt:variant>
        <vt:lpwstr>_Toc383555977</vt:lpwstr>
      </vt:variant>
      <vt:variant>
        <vt:i4>1572924</vt:i4>
      </vt:variant>
      <vt:variant>
        <vt:i4>1367</vt:i4>
      </vt:variant>
      <vt:variant>
        <vt:i4>0</vt:i4>
      </vt:variant>
      <vt:variant>
        <vt:i4>5</vt:i4>
      </vt:variant>
      <vt:variant>
        <vt:lpwstr/>
      </vt:variant>
      <vt:variant>
        <vt:lpwstr>_Toc383555976</vt:lpwstr>
      </vt:variant>
      <vt:variant>
        <vt:i4>1572924</vt:i4>
      </vt:variant>
      <vt:variant>
        <vt:i4>1361</vt:i4>
      </vt:variant>
      <vt:variant>
        <vt:i4>0</vt:i4>
      </vt:variant>
      <vt:variant>
        <vt:i4>5</vt:i4>
      </vt:variant>
      <vt:variant>
        <vt:lpwstr/>
      </vt:variant>
      <vt:variant>
        <vt:lpwstr>_Toc383555975</vt:lpwstr>
      </vt:variant>
      <vt:variant>
        <vt:i4>1572924</vt:i4>
      </vt:variant>
      <vt:variant>
        <vt:i4>1355</vt:i4>
      </vt:variant>
      <vt:variant>
        <vt:i4>0</vt:i4>
      </vt:variant>
      <vt:variant>
        <vt:i4>5</vt:i4>
      </vt:variant>
      <vt:variant>
        <vt:lpwstr/>
      </vt:variant>
      <vt:variant>
        <vt:lpwstr>_Toc383555974</vt:lpwstr>
      </vt:variant>
      <vt:variant>
        <vt:i4>1703996</vt:i4>
      </vt:variant>
      <vt:variant>
        <vt:i4>1346</vt:i4>
      </vt:variant>
      <vt:variant>
        <vt:i4>0</vt:i4>
      </vt:variant>
      <vt:variant>
        <vt:i4>5</vt:i4>
      </vt:variant>
      <vt:variant>
        <vt:lpwstr/>
      </vt:variant>
      <vt:variant>
        <vt:lpwstr>_Toc383555956</vt:lpwstr>
      </vt:variant>
      <vt:variant>
        <vt:i4>1703996</vt:i4>
      </vt:variant>
      <vt:variant>
        <vt:i4>1340</vt:i4>
      </vt:variant>
      <vt:variant>
        <vt:i4>0</vt:i4>
      </vt:variant>
      <vt:variant>
        <vt:i4>5</vt:i4>
      </vt:variant>
      <vt:variant>
        <vt:lpwstr/>
      </vt:variant>
      <vt:variant>
        <vt:lpwstr>_Toc383555955</vt:lpwstr>
      </vt:variant>
      <vt:variant>
        <vt:i4>1703996</vt:i4>
      </vt:variant>
      <vt:variant>
        <vt:i4>1334</vt:i4>
      </vt:variant>
      <vt:variant>
        <vt:i4>0</vt:i4>
      </vt:variant>
      <vt:variant>
        <vt:i4>5</vt:i4>
      </vt:variant>
      <vt:variant>
        <vt:lpwstr/>
      </vt:variant>
      <vt:variant>
        <vt:lpwstr>_Toc383555954</vt:lpwstr>
      </vt:variant>
      <vt:variant>
        <vt:i4>1703996</vt:i4>
      </vt:variant>
      <vt:variant>
        <vt:i4>1328</vt:i4>
      </vt:variant>
      <vt:variant>
        <vt:i4>0</vt:i4>
      </vt:variant>
      <vt:variant>
        <vt:i4>5</vt:i4>
      </vt:variant>
      <vt:variant>
        <vt:lpwstr/>
      </vt:variant>
      <vt:variant>
        <vt:lpwstr>_Toc383555953</vt:lpwstr>
      </vt:variant>
      <vt:variant>
        <vt:i4>1703996</vt:i4>
      </vt:variant>
      <vt:variant>
        <vt:i4>1322</vt:i4>
      </vt:variant>
      <vt:variant>
        <vt:i4>0</vt:i4>
      </vt:variant>
      <vt:variant>
        <vt:i4>5</vt:i4>
      </vt:variant>
      <vt:variant>
        <vt:lpwstr/>
      </vt:variant>
      <vt:variant>
        <vt:lpwstr>_Toc383555952</vt:lpwstr>
      </vt:variant>
      <vt:variant>
        <vt:i4>1703996</vt:i4>
      </vt:variant>
      <vt:variant>
        <vt:i4>1316</vt:i4>
      </vt:variant>
      <vt:variant>
        <vt:i4>0</vt:i4>
      </vt:variant>
      <vt:variant>
        <vt:i4>5</vt:i4>
      </vt:variant>
      <vt:variant>
        <vt:lpwstr/>
      </vt:variant>
      <vt:variant>
        <vt:lpwstr>_Toc383555951</vt:lpwstr>
      </vt:variant>
      <vt:variant>
        <vt:i4>1703996</vt:i4>
      </vt:variant>
      <vt:variant>
        <vt:i4>1310</vt:i4>
      </vt:variant>
      <vt:variant>
        <vt:i4>0</vt:i4>
      </vt:variant>
      <vt:variant>
        <vt:i4>5</vt:i4>
      </vt:variant>
      <vt:variant>
        <vt:lpwstr/>
      </vt:variant>
      <vt:variant>
        <vt:lpwstr>_Toc383555950</vt:lpwstr>
      </vt:variant>
      <vt:variant>
        <vt:i4>1769532</vt:i4>
      </vt:variant>
      <vt:variant>
        <vt:i4>1304</vt:i4>
      </vt:variant>
      <vt:variant>
        <vt:i4>0</vt:i4>
      </vt:variant>
      <vt:variant>
        <vt:i4>5</vt:i4>
      </vt:variant>
      <vt:variant>
        <vt:lpwstr/>
      </vt:variant>
      <vt:variant>
        <vt:lpwstr>_Toc383555949</vt:lpwstr>
      </vt:variant>
      <vt:variant>
        <vt:i4>1769532</vt:i4>
      </vt:variant>
      <vt:variant>
        <vt:i4>1298</vt:i4>
      </vt:variant>
      <vt:variant>
        <vt:i4>0</vt:i4>
      </vt:variant>
      <vt:variant>
        <vt:i4>5</vt:i4>
      </vt:variant>
      <vt:variant>
        <vt:lpwstr/>
      </vt:variant>
      <vt:variant>
        <vt:lpwstr>_Toc383555948</vt:lpwstr>
      </vt:variant>
      <vt:variant>
        <vt:i4>1769532</vt:i4>
      </vt:variant>
      <vt:variant>
        <vt:i4>1292</vt:i4>
      </vt:variant>
      <vt:variant>
        <vt:i4>0</vt:i4>
      </vt:variant>
      <vt:variant>
        <vt:i4>5</vt:i4>
      </vt:variant>
      <vt:variant>
        <vt:lpwstr/>
      </vt:variant>
      <vt:variant>
        <vt:lpwstr>_Toc383555947</vt:lpwstr>
      </vt:variant>
      <vt:variant>
        <vt:i4>1769532</vt:i4>
      </vt:variant>
      <vt:variant>
        <vt:i4>1286</vt:i4>
      </vt:variant>
      <vt:variant>
        <vt:i4>0</vt:i4>
      </vt:variant>
      <vt:variant>
        <vt:i4>5</vt:i4>
      </vt:variant>
      <vt:variant>
        <vt:lpwstr/>
      </vt:variant>
      <vt:variant>
        <vt:lpwstr>_Toc383555946</vt:lpwstr>
      </vt:variant>
      <vt:variant>
        <vt:i4>1769532</vt:i4>
      </vt:variant>
      <vt:variant>
        <vt:i4>1277</vt:i4>
      </vt:variant>
      <vt:variant>
        <vt:i4>0</vt:i4>
      </vt:variant>
      <vt:variant>
        <vt:i4>5</vt:i4>
      </vt:variant>
      <vt:variant>
        <vt:lpwstr/>
      </vt:variant>
      <vt:variant>
        <vt:lpwstr>_Toc383555945</vt:lpwstr>
      </vt:variant>
      <vt:variant>
        <vt:i4>1769532</vt:i4>
      </vt:variant>
      <vt:variant>
        <vt:i4>1271</vt:i4>
      </vt:variant>
      <vt:variant>
        <vt:i4>0</vt:i4>
      </vt:variant>
      <vt:variant>
        <vt:i4>5</vt:i4>
      </vt:variant>
      <vt:variant>
        <vt:lpwstr/>
      </vt:variant>
      <vt:variant>
        <vt:lpwstr>_Toc383555944</vt:lpwstr>
      </vt:variant>
      <vt:variant>
        <vt:i4>1769532</vt:i4>
      </vt:variant>
      <vt:variant>
        <vt:i4>1265</vt:i4>
      </vt:variant>
      <vt:variant>
        <vt:i4>0</vt:i4>
      </vt:variant>
      <vt:variant>
        <vt:i4>5</vt:i4>
      </vt:variant>
      <vt:variant>
        <vt:lpwstr/>
      </vt:variant>
      <vt:variant>
        <vt:lpwstr>_Toc383555943</vt:lpwstr>
      </vt:variant>
      <vt:variant>
        <vt:i4>1769532</vt:i4>
      </vt:variant>
      <vt:variant>
        <vt:i4>1259</vt:i4>
      </vt:variant>
      <vt:variant>
        <vt:i4>0</vt:i4>
      </vt:variant>
      <vt:variant>
        <vt:i4>5</vt:i4>
      </vt:variant>
      <vt:variant>
        <vt:lpwstr/>
      </vt:variant>
      <vt:variant>
        <vt:lpwstr>_Toc383555942</vt:lpwstr>
      </vt:variant>
      <vt:variant>
        <vt:i4>1769532</vt:i4>
      </vt:variant>
      <vt:variant>
        <vt:i4>1253</vt:i4>
      </vt:variant>
      <vt:variant>
        <vt:i4>0</vt:i4>
      </vt:variant>
      <vt:variant>
        <vt:i4>5</vt:i4>
      </vt:variant>
      <vt:variant>
        <vt:lpwstr/>
      </vt:variant>
      <vt:variant>
        <vt:lpwstr>_Toc383555941</vt:lpwstr>
      </vt:variant>
      <vt:variant>
        <vt:i4>1769532</vt:i4>
      </vt:variant>
      <vt:variant>
        <vt:i4>1247</vt:i4>
      </vt:variant>
      <vt:variant>
        <vt:i4>0</vt:i4>
      </vt:variant>
      <vt:variant>
        <vt:i4>5</vt:i4>
      </vt:variant>
      <vt:variant>
        <vt:lpwstr/>
      </vt:variant>
      <vt:variant>
        <vt:lpwstr>_Toc383555940</vt:lpwstr>
      </vt:variant>
      <vt:variant>
        <vt:i4>1835068</vt:i4>
      </vt:variant>
      <vt:variant>
        <vt:i4>1241</vt:i4>
      </vt:variant>
      <vt:variant>
        <vt:i4>0</vt:i4>
      </vt:variant>
      <vt:variant>
        <vt:i4>5</vt:i4>
      </vt:variant>
      <vt:variant>
        <vt:lpwstr/>
      </vt:variant>
      <vt:variant>
        <vt:lpwstr>_Toc383555939</vt:lpwstr>
      </vt:variant>
      <vt:variant>
        <vt:i4>1835068</vt:i4>
      </vt:variant>
      <vt:variant>
        <vt:i4>1235</vt:i4>
      </vt:variant>
      <vt:variant>
        <vt:i4>0</vt:i4>
      </vt:variant>
      <vt:variant>
        <vt:i4>5</vt:i4>
      </vt:variant>
      <vt:variant>
        <vt:lpwstr/>
      </vt:variant>
      <vt:variant>
        <vt:lpwstr>_Toc383555938</vt:lpwstr>
      </vt:variant>
      <vt:variant>
        <vt:i4>1835068</vt:i4>
      </vt:variant>
      <vt:variant>
        <vt:i4>1229</vt:i4>
      </vt:variant>
      <vt:variant>
        <vt:i4>0</vt:i4>
      </vt:variant>
      <vt:variant>
        <vt:i4>5</vt:i4>
      </vt:variant>
      <vt:variant>
        <vt:lpwstr/>
      </vt:variant>
      <vt:variant>
        <vt:lpwstr>_Toc383555937</vt:lpwstr>
      </vt:variant>
      <vt:variant>
        <vt:i4>1835068</vt:i4>
      </vt:variant>
      <vt:variant>
        <vt:i4>1223</vt:i4>
      </vt:variant>
      <vt:variant>
        <vt:i4>0</vt:i4>
      </vt:variant>
      <vt:variant>
        <vt:i4>5</vt:i4>
      </vt:variant>
      <vt:variant>
        <vt:lpwstr/>
      </vt:variant>
      <vt:variant>
        <vt:lpwstr>_Toc383555936</vt:lpwstr>
      </vt:variant>
      <vt:variant>
        <vt:i4>1835068</vt:i4>
      </vt:variant>
      <vt:variant>
        <vt:i4>1217</vt:i4>
      </vt:variant>
      <vt:variant>
        <vt:i4>0</vt:i4>
      </vt:variant>
      <vt:variant>
        <vt:i4>5</vt:i4>
      </vt:variant>
      <vt:variant>
        <vt:lpwstr/>
      </vt:variant>
      <vt:variant>
        <vt:lpwstr>_Toc383555935</vt:lpwstr>
      </vt:variant>
      <vt:variant>
        <vt:i4>1835068</vt:i4>
      </vt:variant>
      <vt:variant>
        <vt:i4>1211</vt:i4>
      </vt:variant>
      <vt:variant>
        <vt:i4>0</vt:i4>
      </vt:variant>
      <vt:variant>
        <vt:i4>5</vt:i4>
      </vt:variant>
      <vt:variant>
        <vt:lpwstr/>
      </vt:variant>
      <vt:variant>
        <vt:lpwstr>_Toc383555934</vt:lpwstr>
      </vt:variant>
      <vt:variant>
        <vt:i4>1835068</vt:i4>
      </vt:variant>
      <vt:variant>
        <vt:i4>1205</vt:i4>
      </vt:variant>
      <vt:variant>
        <vt:i4>0</vt:i4>
      </vt:variant>
      <vt:variant>
        <vt:i4>5</vt:i4>
      </vt:variant>
      <vt:variant>
        <vt:lpwstr/>
      </vt:variant>
      <vt:variant>
        <vt:lpwstr>_Toc383555933</vt:lpwstr>
      </vt:variant>
      <vt:variant>
        <vt:i4>1835068</vt:i4>
      </vt:variant>
      <vt:variant>
        <vt:i4>1199</vt:i4>
      </vt:variant>
      <vt:variant>
        <vt:i4>0</vt:i4>
      </vt:variant>
      <vt:variant>
        <vt:i4>5</vt:i4>
      </vt:variant>
      <vt:variant>
        <vt:lpwstr/>
      </vt:variant>
      <vt:variant>
        <vt:lpwstr>_Toc383555932</vt:lpwstr>
      </vt:variant>
      <vt:variant>
        <vt:i4>1835068</vt:i4>
      </vt:variant>
      <vt:variant>
        <vt:i4>1193</vt:i4>
      </vt:variant>
      <vt:variant>
        <vt:i4>0</vt:i4>
      </vt:variant>
      <vt:variant>
        <vt:i4>5</vt:i4>
      </vt:variant>
      <vt:variant>
        <vt:lpwstr/>
      </vt:variant>
      <vt:variant>
        <vt:lpwstr>_Toc383555931</vt:lpwstr>
      </vt:variant>
      <vt:variant>
        <vt:i4>1835068</vt:i4>
      </vt:variant>
      <vt:variant>
        <vt:i4>1187</vt:i4>
      </vt:variant>
      <vt:variant>
        <vt:i4>0</vt:i4>
      </vt:variant>
      <vt:variant>
        <vt:i4>5</vt:i4>
      </vt:variant>
      <vt:variant>
        <vt:lpwstr/>
      </vt:variant>
      <vt:variant>
        <vt:lpwstr>_Toc383555930</vt:lpwstr>
      </vt:variant>
      <vt:variant>
        <vt:i4>1900604</vt:i4>
      </vt:variant>
      <vt:variant>
        <vt:i4>1181</vt:i4>
      </vt:variant>
      <vt:variant>
        <vt:i4>0</vt:i4>
      </vt:variant>
      <vt:variant>
        <vt:i4>5</vt:i4>
      </vt:variant>
      <vt:variant>
        <vt:lpwstr/>
      </vt:variant>
      <vt:variant>
        <vt:lpwstr>_Toc383555929</vt:lpwstr>
      </vt:variant>
      <vt:variant>
        <vt:i4>1900604</vt:i4>
      </vt:variant>
      <vt:variant>
        <vt:i4>1175</vt:i4>
      </vt:variant>
      <vt:variant>
        <vt:i4>0</vt:i4>
      </vt:variant>
      <vt:variant>
        <vt:i4>5</vt:i4>
      </vt:variant>
      <vt:variant>
        <vt:lpwstr/>
      </vt:variant>
      <vt:variant>
        <vt:lpwstr>_Toc383555928</vt:lpwstr>
      </vt:variant>
      <vt:variant>
        <vt:i4>1900604</vt:i4>
      </vt:variant>
      <vt:variant>
        <vt:i4>1169</vt:i4>
      </vt:variant>
      <vt:variant>
        <vt:i4>0</vt:i4>
      </vt:variant>
      <vt:variant>
        <vt:i4>5</vt:i4>
      </vt:variant>
      <vt:variant>
        <vt:lpwstr/>
      </vt:variant>
      <vt:variant>
        <vt:lpwstr>_Toc383555927</vt:lpwstr>
      </vt:variant>
      <vt:variant>
        <vt:i4>1900604</vt:i4>
      </vt:variant>
      <vt:variant>
        <vt:i4>1163</vt:i4>
      </vt:variant>
      <vt:variant>
        <vt:i4>0</vt:i4>
      </vt:variant>
      <vt:variant>
        <vt:i4>5</vt:i4>
      </vt:variant>
      <vt:variant>
        <vt:lpwstr/>
      </vt:variant>
      <vt:variant>
        <vt:lpwstr>_Toc383555926</vt:lpwstr>
      </vt:variant>
      <vt:variant>
        <vt:i4>1900604</vt:i4>
      </vt:variant>
      <vt:variant>
        <vt:i4>1157</vt:i4>
      </vt:variant>
      <vt:variant>
        <vt:i4>0</vt:i4>
      </vt:variant>
      <vt:variant>
        <vt:i4>5</vt:i4>
      </vt:variant>
      <vt:variant>
        <vt:lpwstr/>
      </vt:variant>
      <vt:variant>
        <vt:lpwstr>_Toc383555925</vt:lpwstr>
      </vt:variant>
      <vt:variant>
        <vt:i4>1900604</vt:i4>
      </vt:variant>
      <vt:variant>
        <vt:i4>1151</vt:i4>
      </vt:variant>
      <vt:variant>
        <vt:i4>0</vt:i4>
      </vt:variant>
      <vt:variant>
        <vt:i4>5</vt:i4>
      </vt:variant>
      <vt:variant>
        <vt:lpwstr/>
      </vt:variant>
      <vt:variant>
        <vt:lpwstr>_Toc383555924</vt:lpwstr>
      </vt:variant>
      <vt:variant>
        <vt:i4>1900604</vt:i4>
      </vt:variant>
      <vt:variant>
        <vt:i4>1145</vt:i4>
      </vt:variant>
      <vt:variant>
        <vt:i4>0</vt:i4>
      </vt:variant>
      <vt:variant>
        <vt:i4>5</vt:i4>
      </vt:variant>
      <vt:variant>
        <vt:lpwstr/>
      </vt:variant>
      <vt:variant>
        <vt:lpwstr>_Toc383555923</vt:lpwstr>
      </vt:variant>
      <vt:variant>
        <vt:i4>1900604</vt:i4>
      </vt:variant>
      <vt:variant>
        <vt:i4>1139</vt:i4>
      </vt:variant>
      <vt:variant>
        <vt:i4>0</vt:i4>
      </vt:variant>
      <vt:variant>
        <vt:i4>5</vt:i4>
      </vt:variant>
      <vt:variant>
        <vt:lpwstr/>
      </vt:variant>
      <vt:variant>
        <vt:lpwstr>_Toc383555922</vt:lpwstr>
      </vt:variant>
      <vt:variant>
        <vt:i4>1900604</vt:i4>
      </vt:variant>
      <vt:variant>
        <vt:i4>1133</vt:i4>
      </vt:variant>
      <vt:variant>
        <vt:i4>0</vt:i4>
      </vt:variant>
      <vt:variant>
        <vt:i4>5</vt:i4>
      </vt:variant>
      <vt:variant>
        <vt:lpwstr/>
      </vt:variant>
      <vt:variant>
        <vt:lpwstr>_Toc383555921</vt:lpwstr>
      </vt:variant>
      <vt:variant>
        <vt:i4>1900604</vt:i4>
      </vt:variant>
      <vt:variant>
        <vt:i4>1127</vt:i4>
      </vt:variant>
      <vt:variant>
        <vt:i4>0</vt:i4>
      </vt:variant>
      <vt:variant>
        <vt:i4>5</vt:i4>
      </vt:variant>
      <vt:variant>
        <vt:lpwstr/>
      </vt:variant>
      <vt:variant>
        <vt:lpwstr>_Toc383555920</vt:lpwstr>
      </vt:variant>
      <vt:variant>
        <vt:i4>1966140</vt:i4>
      </vt:variant>
      <vt:variant>
        <vt:i4>1121</vt:i4>
      </vt:variant>
      <vt:variant>
        <vt:i4>0</vt:i4>
      </vt:variant>
      <vt:variant>
        <vt:i4>5</vt:i4>
      </vt:variant>
      <vt:variant>
        <vt:lpwstr/>
      </vt:variant>
      <vt:variant>
        <vt:lpwstr>_Toc383555919</vt:lpwstr>
      </vt:variant>
      <vt:variant>
        <vt:i4>1966140</vt:i4>
      </vt:variant>
      <vt:variant>
        <vt:i4>1115</vt:i4>
      </vt:variant>
      <vt:variant>
        <vt:i4>0</vt:i4>
      </vt:variant>
      <vt:variant>
        <vt:i4>5</vt:i4>
      </vt:variant>
      <vt:variant>
        <vt:lpwstr/>
      </vt:variant>
      <vt:variant>
        <vt:lpwstr>_Toc383555918</vt:lpwstr>
      </vt:variant>
      <vt:variant>
        <vt:i4>1966140</vt:i4>
      </vt:variant>
      <vt:variant>
        <vt:i4>1109</vt:i4>
      </vt:variant>
      <vt:variant>
        <vt:i4>0</vt:i4>
      </vt:variant>
      <vt:variant>
        <vt:i4>5</vt:i4>
      </vt:variant>
      <vt:variant>
        <vt:lpwstr/>
      </vt:variant>
      <vt:variant>
        <vt:lpwstr>_Toc383555917</vt:lpwstr>
      </vt:variant>
      <vt:variant>
        <vt:i4>1966140</vt:i4>
      </vt:variant>
      <vt:variant>
        <vt:i4>1103</vt:i4>
      </vt:variant>
      <vt:variant>
        <vt:i4>0</vt:i4>
      </vt:variant>
      <vt:variant>
        <vt:i4>5</vt:i4>
      </vt:variant>
      <vt:variant>
        <vt:lpwstr/>
      </vt:variant>
      <vt:variant>
        <vt:lpwstr>_Toc383555916</vt:lpwstr>
      </vt:variant>
      <vt:variant>
        <vt:i4>1966140</vt:i4>
      </vt:variant>
      <vt:variant>
        <vt:i4>1097</vt:i4>
      </vt:variant>
      <vt:variant>
        <vt:i4>0</vt:i4>
      </vt:variant>
      <vt:variant>
        <vt:i4>5</vt:i4>
      </vt:variant>
      <vt:variant>
        <vt:lpwstr/>
      </vt:variant>
      <vt:variant>
        <vt:lpwstr>_Toc383555915</vt:lpwstr>
      </vt:variant>
      <vt:variant>
        <vt:i4>1966140</vt:i4>
      </vt:variant>
      <vt:variant>
        <vt:i4>1091</vt:i4>
      </vt:variant>
      <vt:variant>
        <vt:i4>0</vt:i4>
      </vt:variant>
      <vt:variant>
        <vt:i4>5</vt:i4>
      </vt:variant>
      <vt:variant>
        <vt:lpwstr/>
      </vt:variant>
      <vt:variant>
        <vt:lpwstr>_Toc383555914</vt:lpwstr>
      </vt:variant>
      <vt:variant>
        <vt:i4>1966140</vt:i4>
      </vt:variant>
      <vt:variant>
        <vt:i4>1085</vt:i4>
      </vt:variant>
      <vt:variant>
        <vt:i4>0</vt:i4>
      </vt:variant>
      <vt:variant>
        <vt:i4>5</vt:i4>
      </vt:variant>
      <vt:variant>
        <vt:lpwstr/>
      </vt:variant>
      <vt:variant>
        <vt:lpwstr>_Toc383555913</vt:lpwstr>
      </vt:variant>
      <vt:variant>
        <vt:i4>1966140</vt:i4>
      </vt:variant>
      <vt:variant>
        <vt:i4>1079</vt:i4>
      </vt:variant>
      <vt:variant>
        <vt:i4>0</vt:i4>
      </vt:variant>
      <vt:variant>
        <vt:i4>5</vt:i4>
      </vt:variant>
      <vt:variant>
        <vt:lpwstr/>
      </vt:variant>
      <vt:variant>
        <vt:lpwstr>_Toc383555912</vt:lpwstr>
      </vt:variant>
      <vt:variant>
        <vt:i4>1966140</vt:i4>
      </vt:variant>
      <vt:variant>
        <vt:i4>1073</vt:i4>
      </vt:variant>
      <vt:variant>
        <vt:i4>0</vt:i4>
      </vt:variant>
      <vt:variant>
        <vt:i4>5</vt:i4>
      </vt:variant>
      <vt:variant>
        <vt:lpwstr/>
      </vt:variant>
      <vt:variant>
        <vt:lpwstr>_Toc383555911</vt:lpwstr>
      </vt:variant>
      <vt:variant>
        <vt:i4>1966140</vt:i4>
      </vt:variant>
      <vt:variant>
        <vt:i4>1067</vt:i4>
      </vt:variant>
      <vt:variant>
        <vt:i4>0</vt:i4>
      </vt:variant>
      <vt:variant>
        <vt:i4>5</vt:i4>
      </vt:variant>
      <vt:variant>
        <vt:lpwstr/>
      </vt:variant>
      <vt:variant>
        <vt:lpwstr>_Toc383555910</vt:lpwstr>
      </vt:variant>
      <vt:variant>
        <vt:i4>2031676</vt:i4>
      </vt:variant>
      <vt:variant>
        <vt:i4>1061</vt:i4>
      </vt:variant>
      <vt:variant>
        <vt:i4>0</vt:i4>
      </vt:variant>
      <vt:variant>
        <vt:i4>5</vt:i4>
      </vt:variant>
      <vt:variant>
        <vt:lpwstr/>
      </vt:variant>
      <vt:variant>
        <vt:lpwstr>_Toc383555909</vt:lpwstr>
      </vt:variant>
      <vt:variant>
        <vt:i4>2031676</vt:i4>
      </vt:variant>
      <vt:variant>
        <vt:i4>1055</vt:i4>
      </vt:variant>
      <vt:variant>
        <vt:i4>0</vt:i4>
      </vt:variant>
      <vt:variant>
        <vt:i4>5</vt:i4>
      </vt:variant>
      <vt:variant>
        <vt:lpwstr/>
      </vt:variant>
      <vt:variant>
        <vt:lpwstr>_Toc383555908</vt:lpwstr>
      </vt:variant>
      <vt:variant>
        <vt:i4>2031676</vt:i4>
      </vt:variant>
      <vt:variant>
        <vt:i4>1049</vt:i4>
      </vt:variant>
      <vt:variant>
        <vt:i4>0</vt:i4>
      </vt:variant>
      <vt:variant>
        <vt:i4>5</vt:i4>
      </vt:variant>
      <vt:variant>
        <vt:lpwstr/>
      </vt:variant>
      <vt:variant>
        <vt:lpwstr>_Toc383555907</vt:lpwstr>
      </vt:variant>
      <vt:variant>
        <vt:i4>2031676</vt:i4>
      </vt:variant>
      <vt:variant>
        <vt:i4>1043</vt:i4>
      </vt:variant>
      <vt:variant>
        <vt:i4>0</vt:i4>
      </vt:variant>
      <vt:variant>
        <vt:i4>5</vt:i4>
      </vt:variant>
      <vt:variant>
        <vt:lpwstr/>
      </vt:variant>
      <vt:variant>
        <vt:lpwstr>_Toc383555906</vt:lpwstr>
      </vt:variant>
      <vt:variant>
        <vt:i4>2031676</vt:i4>
      </vt:variant>
      <vt:variant>
        <vt:i4>1037</vt:i4>
      </vt:variant>
      <vt:variant>
        <vt:i4>0</vt:i4>
      </vt:variant>
      <vt:variant>
        <vt:i4>5</vt:i4>
      </vt:variant>
      <vt:variant>
        <vt:lpwstr/>
      </vt:variant>
      <vt:variant>
        <vt:lpwstr>_Toc383555905</vt:lpwstr>
      </vt:variant>
      <vt:variant>
        <vt:i4>2031676</vt:i4>
      </vt:variant>
      <vt:variant>
        <vt:i4>1031</vt:i4>
      </vt:variant>
      <vt:variant>
        <vt:i4>0</vt:i4>
      </vt:variant>
      <vt:variant>
        <vt:i4>5</vt:i4>
      </vt:variant>
      <vt:variant>
        <vt:lpwstr/>
      </vt:variant>
      <vt:variant>
        <vt:lpwstr>_Toc383555904</vt:lpwstr>
      </vt:variant>
      <vt:variant>
        <vt:i4>2031676</vt:i4>
      </vt:variant>
      <vt:variant>
        <vt:i4>1025</vt:i4>
      </vt:variant>
      <vt:variant>
        <vt:i4>0</vt:i4>
      </vt:variant>
      <vt:variant>
        <vt:i4>5</vt:i4>
      </vt:variant>
      <vt:variant>
        <vt:lpwstr/>
      </vt:variant>
      <vt:variant>
        <vt:lpwstr>_Toc383555903</vt:lpwstr>
      </vt:variant>
      <vt:variant>
        <vt:i4>2031676</vt:i4>
      </vt:variant>
      <vt:variant>
        <vt:i4>1019</vt:i4>
      </vt:variant>
      <vt:variant>
        <vt:i4>0</vt:i4>
      </vt:variant>
      <vt:variant>
        <vt:i4>5</vt:i4>
      </vt:variant>
      <vt:variant>
        <vt:lpwstr/>
      </vt:variant>
      <vt:variant>
        <vt:lpwstr>_Toc383555902</vt:lpwstr>
      </vt:variant>
      <vt:variant>
        <vt:i4>2031676</vt:i4>
      </vt:variant>
      <vt:variant>
        <vt:i4>1013</vt:i4>
      </vt:variant>
      <vt:variant>
        <vt:i4>0</vt:i4>
      </vt:variant>
      <vt:variant>
        <vt:i4>5</vt:i4>
      </vt:variant>
      <vt:variant>
        <vt:lpwstr/>
      </vt:variant>
      <vt:variant>
        <vt:lpwstr>_Toc383555901</vt:lpwstr>
      </vt:variant>
      <vt:variant>
        <vt:i4>2031676</vt:i4>
      </vt:variant>
      <vt:variant>
        <vt:i4>1007</vt:i4>
      </vt:variant>
      <vt:variant>
        <vt:i4>0</vt:i4>
      </vt:variant>
      <vt:variant>
        <vt:i4>5</vt:i4>
      </vt:variant>
      <vt:variant>
        <vt:lpwstr/>
      </vt:variant>
      <vt:variant>
        <vt:lpwstr>_Toc383555900</vt:lpwstr>
      </vt:variant>
      <vt:variant>
        <vt:i4>1441853</vt:i4>
      </vt:variant>
      <vt:variant>
        <vt:i4>1001</vt:i4>
      </vt:variant>
      <vt:variant>
        <vt:i4>0</vt:i4>
      </vt:variant>
      <vt:variant>
        <vt:i4>5</vt:i4>
      </vt:variant>
      <vt:variant>
        <vt:lpwstr/>
      </vt:variant>
      <vt:variant>
        <vt:lpwstr>_Toc383555899</vt:lpwstr>
      </vt:variant>
      <vt:variant>
        <vt:i4>1441853</vt:i4>
      </vt:variant>
      <vt:variant>
        <vt:i4>995</vt:i4>
      </vt:variant>
      <vt:variant>
        <vt:i4>0</vt:i4>
      </vt:variant>
      <vt:variant>
        <vt:i4>5</vt:i4>
      </vt:variant>
      <vt:variant>
        <vt:lpwstr/>
      </vt:variant>
      <vt:variant>
        <vt:lpwstr>_Toc383555898</vt:lpwstr>
      </vt:variant>
      <vt:variant>
        <vt:i4>1441853</vt:i4>
      </vt:variant>
      <vt:variant>
        <vt:i4>989</vt:i4>
      </vt:variant>
      <vt:variant>
        <vt:i4>0</vt:i4>
      </vt:variant>
      <vt:variant>
        <vt:i4>5</vt:i4>
      </vt:variant>
      <vt:variant>
        <vt:lpwstr/>
      </vt:variant>
      <vt:variant>
        <vt:lpwstr>_Toc383555897</vt:lpwstr>
      </vt:variant>
      <vt:variant>
        <vt:i4>1441853</vt:i4>
      </vt:variant>
      <vt:variant>
        <vt:i4>983</vt:i4>
      </vt:variant>
      <vt:variant>
        <vt:i4>0</vt:i4>
      </vt:variant>
      <vt:variant>
        <vt:i4>5</vt:i4>
      </vt:variant>
      <vt:variant>
        <vt:lpwstr/>
      </vt:variant>
      <vt:variant>
        <vt:lpwstr>_Toc383555896</vt:lpwstr>
      </vt:variant>
      <vt:variant>
        <vt:i4>1441853</vt:i4>
      </vt:variant>
      <vt:variant>
        <vt:i4>977</vt:i4>
      </vt:variant>
      <vt:variant>
        <vt:i4>0</vt:i4>
      </vt:variant>
      <vt:variant>
        <vt:i4>5</vt:i4>
      </vt:variant>
      <vt:variant>
        <vt:lpwstr/>
      </vt:variant>
      <vt:variant>
        <vt:lpwstr>_Toc383555895</vt:lpwstr>
      </vt:variant>
      <vt:variant>
        <vt:i4>1441853</vt:i4>
      </vt:variant>
      <vt:variant>
        <vt:i4>971</vt:i4>
      </vt:variant>
      <vt:variant>
        <vt:i4>0</vt:i4>
      </vt:variant>
      <vt:variant>
        <vt:i4>5</vt:i4>
      </vt:variant>
      <vt:variant>
        <vt:lpwstr/>
      </vt:variant>
      <vt:variant>
        <vt:lpwstr>_Toc383555894</vt:lpwstr>
      </vt:variant>
      <vt:variant>
        <vt:i4>1441853</vt:i4>
      </vt:variant>
      <vt:variant>
        <vt:i4>965</vt:i4>
      </vt:variant>
      <vt:variant>
        <vt:i4>0</vt:i4>
      </vt:variant>
      <vt:variant>
        <vt:i4>5</vt:i4>
      </vt:variant>
      <vt:variant>
        <vt:lpwstr/>
      </vt:variant>
      <vt:variant>
        <vt:lpwstr>_Toc383555893</vt:lpwstr>
      </vt:variant>
      <vt:variant>
        <vt:i4>1441853</vt:i4>
      </vt:variant>
      <vt:variant>
        <vt:i4>959</vt:i4>
      </vt:variant>
      <vt:variant>
        <vt:i4>0</vt:i4>
      </vt:variant>
      <vt:variant>
        <vt:i4>5</vt:i4>
      </vt:variant>
      <vt:variant>
        <vt:lpwstr/>
      </vt:variant>
      <vt:variant>
        <vt:lpwstr>_Toc383555892</vt:lpwstr>
      </vt:variant>
      <vt:variant>
        <vt:i4>1441853</vt:i4>
      </vt:variant>
      <vt:variant>
        <vt:i4>953</vt:i4>
      </vt:variant>
      <vt:variant>
        <vt:i4>0</vt:i4>
      </vt:variant>
      <vt:variant>
        <vt:i4>5</vt:i4>
      </vt:variant>
      <vt:variant>
        <vt:lpwstr/>
      </vt:variant>
      <vt:variant>
        <vt:lpwstr>_Toc383555891</vt:lpwstr>
      </vt:variant>
      <vt:variant>
        <vt:i4>1441853</vt:i4>
      </vt:variant>
      <vt:variant>
        <vt:i4>947</vt:i4>
      </vt:variant>
      <vt:variant>
        <vt:i4>0</vt:i4>
      </vt:variant>
      <vt:variant>
        <vt:i4>5</vt:i4>
      </vt:variant>
      <vt:variant>
        <vt:lpwstr/>
      </vt:variant>
      <vt:variant>
        <vt:lpwstr>_Toc383555890</vt:lpwstr>
      </vt:variant>
      <vt:variant>
        <vt:i4>1507389</vt:i4>
      </vt:variant>
      <vt:variant>
        <vt:i4>941</vt:i4>
      </vt:variant>
      <vt:variant>
        <vt:i4>0</vt:i4>
      </vt:variant>
      <vt:variant>
        <vt:i4>5</vt:i4>
      </vt:variant>
      <vt:variant>
        <vt:lpwstr/>
      </vt:variant>
      <vt:variant>
        <vt:lpwstr>_Toc383555889</vt:lpwstr>
      </vt:variant>
      <vt:variant>
        <vt:i4>1507389</vt:i4>
      </vt:variant>
      <vt:variant>
        <vt:i4>935</vt:i4>
      </vt:variant>
      <vt:variant>
        <vt:i4>0</vt:i4>
      </vt:variant>
      <vt:variant>
        <vt:i4>5</vt:i4>
      </vt:variant>
      <vt:variant>
        <vt:lpwstr/>
      </vt:variant>
      <vt:variant>
        <vt:lpwstr>_Toc383555888</vt:lpwstr>
      </vt:variant>
      <vt:variant>
        <vt:i4>1703985</vt:i4>
      </vt:variant>
      <vt:variant>
        <vt:i4>911</vt:i4>
      </vt:variant>
      <vt:variant>
        <vt:i4>0</vt:i4>
      </vt:variant>
      <vt:variant>
        <vt:i4>5</vt:i4>
      </vt:variant>
      <vt:variant>
        <vt:lpwstr/>
      </vt:variant>
      <vt:variant>
        <vt:lpwstr>_Toc383555450</vt:lpwstr>
      </vt:variant>
      <vt:variant>
        <vt:i4>1769521</vt:i4>
      </vt:variant>
      <vt:variant>
        <vt:i4>905</vt:i4>
      </vt:variant>
      <vt:variant>
        <vt:i4>0</vt:i4>
      </vt:variant>
      <vt:variant>
        <vt:i4>5</vt:i4>
      </vt:variant>
      <vt:variant>
        <vt:lpwstr/>
      </vt:variant>
      <vt:variant>
        <vt:lpwstr>_Toc383555449</vt:lpwstr>
      </vt:variant>
      <vt:variant>
        <vt:i4>1769521</vt:i4>
      </vt:variant>
      <vt:variant>
        <vt:i4>899</vt:i4>
      </vt:variant>
      <vt:variant>
        <vt:i4>0</vt:i4>
      </vt:variant>
      <vt:variant>
        <vt:i4>5</vt:i4>
      </vt:variant>
      <vt:variant>
        <vt:lpwstr/>
      </vt:variant>
      <vt:variant>
        <vt:lpwstr>_Toc383555448</vt:lpwstr>
      </vt:variant>
      <vt:variant>
        <vt:i4>1769521</vt:i4>
      </vt:variant>
      <vt:variant>
        <vt:i4>893</vt:i4>
      </vt:variant>
      <vt:variant>
        <vt:i4>0</vt:i4>
      </vt:variant>
      <vt:variant>
        <vt:i4>5</vt:i4>
      </vt:variant>
      <vt:variant>
        <vt:lpwstr/>
      </vt:variant>
      <vt:variant>
        <vt:lpwstr>_Toc383555447</vt:lpwstr>
      </vt:variant>
      <vt:variant>
        <vt:i4>1769521</vt:i4>
      </vt:variant>
      <vt:variant>
        <vt:i4>887</vt:i4>
      </vt:variant>
      <vt:variant>
        <vt:i4>0</vt:i4>
      </vt:variant>
      <vt:variant>
        <vt:i4>5</vt:i4>
      </vt:variant>
      <vt:variant>
        <vt:lpwstr/>
      </vt:variant>
      <vt:variant>
        <vt:lpwstr>_Toc383555446</vt:lpwstr>
      </vt:variant>
      <vt:variant>
        <vt:i4>1769521</vt:i4>
      </vt:variant>
      <vt:variant>
        <vt:i4>881</vt:i4>
      </vt:variant>
      <vt:variant>
        <vt:i4>0</vt:i4>
      </vt:variant>
      <vt:variant>
        <vt:i4>5</vt:i4>
      </vt:variant>
      <vt:variant>
        <vt:lpwstr/>
      </vt:variant>
      <vt:variant>
        <vt:lpwstr>_Toc383555445</vt:lpwstr>
      </vt:variant>
      <vt:variant>
        <vt:i4>1769521</vt:i4>
      </vt:variant>
      <vt:variant>
        <vt:i4>875</vt:i4>
      </vt:variant>
      <vt:variant>
        <vt:i4>0</vt:i4>
      </vt:variant>
      <vt:variant>
        <vt:i4>5</vt:i4>
      </vt:variant>
      <vt:variant>
        <vt:lpwstr/>
      </vt:variant>
      <vt:variant>
        <vt:lpwstr>_Toc383555444</vt:lpwstr>
      </vt:variant>
      <vt:variant>
        <vt:i4>1769521</vt:i4>
      </vt:variant>
      <vt:variant>
        <vt:i4>869</vt:i4>
      </vt:variant>
      <vt:variant>
        <vt:i4>0</vt:i4>
      </vt:variant>
      <vt:variant>
        <vt:i4>5</vt:i4>
      </vt:variant>
      <vt:variant>
        <vt:lpwstr/>
      </vt:variant>
      <vt:variant>
        <vt:lpwstr>_Toc383555443</vt:lpwstr>
      </vt:variant>
      <vt:variant>
        <vt:i4>1769521</vt:i4>
      </vt:variant>
      <vt:variant>
        <vt:i4>863</vt:i4>
      </vt:variant>
      <vt:variant>
        <vt:i4>0</vt:i4>
      </vt:variant>
      <vt:variant>
        <vt:i4>5</vt:i4>
      </vt:variant>
      <vt:variant>
        <vt:lpwstr/>
      </vt:variant>
      <vt:variant>
        <vt:lpwstr>_Toc383555442</vt:lpwstr>
      </vt:variant>
      <vt:variant>
        <vt:i4>1769521</vt:i4>
      </vt:variant>
      <vt:variant>
        <vt:i4>857</vt:i4>
      </vt:variant>
      <vt:variant>
        <vt:i4>0</vt:i4>
      </vt:variant>
      <vt:variant>
        <vt:i4>5</vt:i4>
      </vt:variant>
      <vt:variant>
        <vt:lpwstr/>
      </vt:variant>
      <vt:variant>
        <vt:lpwstr>_Toc383555441</vt:lpwstr>
      </vt:variant>
      <vt:variant>
        <vt:i4>1769521</vt:i4>
      </vt:variant>
      <vt:variant>
        <vt:i4>851</vt:i4>
      </vt:variant>
      <vt:variant>
        <vt:i4>0</vt:i4>
      </vt:variant>
      <vt:variant>
        <vt:i4>5</vt:i4>
      </vt:variant>
      <vt:variant>
        <vt:lpwstr/>
      </vt:variant>
      <vt:variant>
        <vt:lpwstr>_Toc383555440</vt:lpwstr>
      </vt:variant>
      <vt:variant>
        <vt:i4>1835057</vt:i4>
      </vt:variant>
      <vt:variant>
        <vt:i4>845</vt:i4>
      </vt:variant>
      <vt:variant>
        <vt:i4>0</vt:i4>
      </vt:variant>
      <vt:variant>
        <vt:i4>5</vt:i4>
      </vt:variant>
      <vt:variant>
        <vt:lpwstr/>
      </vt:variant>
      <vt:variant>
        <vt:lpwstr>_Toc383555439</vt:lpwstr>
      </vt:variant>
      <vt:variant>
        <vt:i4>1835057</vt:i4>
      </vt:variant>
      <vt:variant>
        <vt:i4>839</vt:i4>
      </vt:variant>
      <vt:variant>
        <vt:i4>0</vt:i4>
      </vt:variant>
      <vt:variant>
        <vt:i4>5</vt:i4>
      </vt:variant>
      <vt:variant>
        <vt:lpwstr/>
      </vt:variant>
      <vt:variant>
        <vt:lpwstr>_Toc383555438</vt:lpwstr>
      </vt:variant>
      <vt:variant>
        <vt:i4>1835057</vt:i4>
      </vt:variant>
      <vt:variant>
        <vt:i4>833</vt:i4>
      </vt:variant>
      <vt:variant>
        <vt:i4>0</vt:i4>
      </vt:variant>
      <vt:variant>
        <vt:i4>5</vt:i4>
      </vt:variant>
      <vt:variant>
        <vt:lpwstr/>
      </vt:variant>
      <vt:variant>
        <vt:lpwstr>_Toc383555437</vt:lpwstr>
      </vt:variant>
      <vt:variant>
        <vt:i4>1835057</vt:i4>
      </vt:variant>
      <vt:variant>
        <vt:i4>827</vt:i4>
      </vt:variant>
      <vt:variant>
        <vt:i4>0</vt:i4>
      </vt:variant>
      <vt:variant>
        <vt:i4>5</vt:i4>
      </vt:variant>
      <vt:variant>
        <vt:lpwstr/>
      </vt:variant>
      <vt:variant>
        <vt:lpwstr>_Toc383555436</vt:lpwstr>
      </vt:variant>
      <vt:variant>
        <vt:i4>1835057</vt:i4>
      </vt:variant>
      <vt:variant>
        <vt:i4>821</vt:i4>
      </vt:variant>
      <vt:variant>
        <vt:i4>0</vt:i4>
      </vt:variant>
      <vt:variant>
        <vt:i4>5</vt:i4>
      </vt:variant>
      <vt:variant>
        <vt:lpwstr/>
      </vt:variant>
      <vt:variant>
        <vt:lpwstr>_Toc383555435</vt:lpwstr>
      </vt:variant>
      <vt:variant>
        <vt:i4>1835057</vt:i4>
      </vt:variant>
      <vt:variant>
        <vt:i4>815</vt:i4>
      </vt:variant>
      <vt:variant>
        <vt:i4>0</vt:i4>
      </vt:variant>
      <vt:variant>
        <vt:i4>5</vt:i4>
      </vt:variant>
      <vt:variant>
        <vt:lpwstr/>
      </vt:variant>
      <vt:variant>
        <vt:lpwstr>_Toc383555434</vt:lpwstr>
      </vt:variant>
      <vt:variant>
        <vt:i4>1835057</vt:i4>
      </vt:variant>
      <vt:variant>
        <vt:i4>809</vt:i4>
      </vt:variant>
      <vt:variant>
        <vt:i4>0</vt:i4>
      </vt:variant>
      <vt:variant>
        <vt:i4>5</vt:i4>
      </vt:variant>
      <vt:variant>
        <vt:lpwstr/>
      </vt:variant>
      <vt:variant>
        <vt:lpwstr>_Toc383555433</vt:lpwstr>
      </vt:variant>
      <vt:variant>
        <vt:i4>1900593</vt:i4>
      </vt:variant>
      <vt:variant>
        <vt:i4>800</vt:i4>
      </vt:variant>
      <vt:variant>
        <vt:i4>0</vt:i4>
      </vt:variant>
      <vt:variant>
        <vt:i4>5</vt:i4>
      </vt:variant>
      <vt:variant>
        <vt:lpwstr/>
      </vt:variant>
      <vt:variant>
        <vt:lpwstr>_Toc383555428</vt:lpwstr>
      </vt:variant>
      <vt:variant>
        <vt:i4>1900593</vt:i4>
      </vt:variant>
      <vt:variant>
        <vt:i4>794</vt:i4>
      </vt:variant>
      <vt:variant>
        <vt:i4>0</vt:i4>
      </vt:variant>
      <vt:variant>
        <vt:i4>5</vt:i4>
      </vt:variant>
      <vt:variant>
        <vt:lpwstr/>
      </vt:variant>
      <vt:variant>
        <vt:lpwstr>_Toc383555427</vt:lpwstr>
      </vt:variant>
      <vt:variant>
        <vt:i4>1900593</vt:i4>
      </vt:variant>
      <vt:variant>
        <vt:i4>788</vt:i4>
      </vt:variant>
      <vt:variant>
        <vt:i4>0</vt:i4>
      </vt:variant>
      <vt:variant>
        <vt:i4>5</vt:i4>
      </vt:variant>
      <vt:variant>
        <vt:lpwstr/>
      </vt:variant>
      <vt:variant>
        <vt:lpwstr>_Toc383555426</vt:lpwstr>
      </vt:variant>
      <vt:variant>
        <vt:i4>1900593</vt:i4>
      </vt:variant>
      <vt:variant>
        <vt:i4>782</vt:i4>
      </vt:variant>
      <vt:variant>
        <vt:i4>0</vt:i4>
      </vt:variant>
      <vt:variant>
        <vt:i4>5</vt:i4>
      </vt:variant>
      <vt:variant>
        <vt:lpwstr/>
      </vt:variant>
      <vt:variant>
        <vt:lpwstr>_Toc383555425</vt:lpwstr>
      </vt:variant>
      <vt:variant>
        <vt:i4>1900593</vt:i4>
      </vt:variant>
      <vt:variant>
        <vt:i4>776</vt:i4>
      </vt:variant>
      <vt:variant>
        <vt:i4>0</vt:i4>
      </vt:variant>
      <vt:variant>
        <vt:i4>5</vt:i4>
      </vt:variant>
      <vt:variant>
        <vt:lpwstr/>
      </vt:variant>
      <vt:variant>
        <vt:lpwstr>_Toc383555424</vt:lpwstr>
      </vt:variant>
      <vt:variant>
        <vt:i4>1900593</vt:i4>
      </vt:variant>
      <vt:variant>
        <vt:i4>770</vt:i4>
      </vt:variant>
      <vt:variant>
        <vt:i4>0</vt:i4>
      </vt:variant>
      <vt:variant>
        <vt:i4>5</vt:i4>
      </vt:variant>
      <vt:variant>
        <vt:lpwstr/>
      </vt:variant>
      <vt:variant>
        <vt:lpwstr>_Toc383555423</vt:lpwstr>
      </vt:variant>
      <vt:variant>
        <vt:i4>1900593</vt:i4>
      </vt:variant>
      <vt:variant>
        <vt:i4>764</vt:i4>
      </vt:variant>
      <vt:variant>
        <vt:i4>0</vt:i4>
      </vt:variant>
      <vt:variant>
        <vt:i4>5</vt:i4>
      </vt:variant>
      <vt:variant>
        <vt:lpwstr/>
      </vt:variant>
      <vt:variant>
        <vt:lpwstr>_Toc383555422</vt:lpwstr>
      </vt:variant>
      <vt:variant>
        <vt:i4>1900593</vt:i4>
      </vt:variant>
      <vt:variant>
        <vt:i4>758</vt:i4>
      </vt:variant>
      <vt:variant>
        <vt:i4>0</vt:i4>
      </vt:variant>
      <vt:variant>
        <vt:i4>5</vt:i4>
      </vt:variant>
      <vt:variant>
        <vt:lpwstr/>
      </vt:variant>
      <vt:variant>
        <vt:lpwstr>_Toc383555421</vt:lpwstr>
      </vt:variant>
      <vt:variant>
        <vt:i4>1900593</vt:i4>
      </vt:variant>
      <vt:variant>
        <vt:i4>752</vt:i4>
      </vt:variant>
      <vt:variant>
        <vt:i4>0</vt:i4>
      </vt:variant>
      <vt:variant>
        <vt:i4>5</vt:i4>
      </vt:variant>
      <vt:variant>
        <vt:lpwstr/>
      </vt:variant>
      <vt:variant>
        <vt:lpwstr>_Toc383555420</vt:lpwstr>
      </vt:variant>
      <vt:variant>
        <vt:i4>1966129</vt:i4>
      </vt:variant>
      <vt:variant>
        <vt:i4>746</vt:i4>
      </vt:variant>
      <vt:variant>
        <vt:i4>0</vt:i4>
      </vt:variant>
      <vt:variant>
        <vt:i4>5</vt:i4>
      </vt:variant>
      <vt:variant>
        <vt:lpwstr/>
      </vt:variant>
      <vt:variant>
        <vt:lpwstr>_Toc383555419</vt:lpwstr>
      </vt:variant>
      <vt:variant>
        <vt:i4>1966129</vt:i4>
      </vt:variant>
      <vt:variant>
        <vt:i4>740</vt:i4>
      </vt:variant>
      <vt:variant>
        <vt:i4>0</vt:i4>
      </vt:variant>
      <vt:variant>
        <vt:i4>5</vt:i4>
      </vt:variant>
      <vt:variant>
        <vt:lpwstr/>
      </vt:variant>
      <vt:variant>
        <vt:lpwstr>_Toc383555418</vt:lpwstr>
      </vt:variant>
      <vt:variant>
        <vt:i4>1966129</vt:i4>
      </vt:variant>
      <vt:variant>
        <vt:i4>734</vt:i4>
      </vt:variant>
      <vt:variant>
        <vt:i4>0</vt:i4>
      </vt:variant>
      <vt:variant>
        <vt:i4>5</vt:i4>
      </vt:variant>
      <vt:variant>
        <vt:lpwstr/>
      </vt:variant>
      <vt:variant>
        <vt:lpwstr>_Toc383555417</vt:lpwstr>
      </vt:variant>
      <vt:variant>
        <vt:i4>1966129</vt:i4>
      </vt:variant>
      <vt:variant>
        <vt:i4>728</vt:i4>
      </vt:variant>
      <vt:variant>
        <vt:i4>0</vt:i4>
      </vt:variant>
      <vt:variant>
        <vt:i4>5</vt:i4>
      </vt:variant>
      <vt:variant>
        <vt:lpwstr/>
      </vt:variant>
      <vt:variant>
        <vt:lpwstr>_Toc383555416</vt:lpwstr>
      </vt:variant>
      <vt:variant>
        <vt:i4>1966129</vt:i4>
      </vt:variant>
      <vt:variant>
        <vt:i4>722</vt:i4>
      </vt:variant>
      <vt:variant>
        <vt:i4>0</vt:i4>
      </vt:variant>
      <vt:variant>
        <vt:i4>5</vt:i4>
      </vt:variant>
      <vt:variant>
        <vt:lpwstr/>
      </vt:variant>
      <vt:variant>
        <vt:lpwstr>_Toc383555415</vt:lpwstr>
      </vt:variant>
      <vt:variant>
        <vt:i4>1966129</vt:i4>
      </vt:variant>
      <vt:variant>
        <vt:i4>716</vt:i4>
      </vt:variant>
      <vt:variant>
        <vt:i4>0</vt:i4>
      </vt:variant>
      <vt:variant>
        <vt:i4>5</vt:i4>
      </vt:variant>
      <vt:variant>
        <vt:lpwstr/>
      </vt:variant>
      <vt:variant>
        <vt:lpwstr>_Toc383555414</vt:lpwstr>
      </vt:variant>
      <vt:variant>
        <vt:i4>1966129</vt:i4>
      </vt:variant>
      <vt:variant>
        <vt:i4>710</vt:i4>
      </vt:variant>
      <vt:variant>
        <vt:i4>0</vt:i4>
      </vt:variant>
      <vt:variant>
        <vt:i4>5</vt:i4>
      </vt:variant>
      <vt:variant>
        <vt:lpwstr/>
      </vt:variant>
      <vt:variant>
        <vt:lpwstr>_Toc383555413</vt:lpwstr>
      </vt:variant>
      <vt:variant>
        <vt:i4>1966129</vt:i4>
      </vt:variant>
      <vt:variant>
        <vt:i4>704</vt:i4>
      </vt:variant>
      <vt:variant>
        <vt:i4>0</vt:i4>
      </vt:variant>
      <vt:variant>
        <vt:i4>5</vt:i4>
      </vt:variant>
      <vt:variant>
        <vt:lpwstr/>
      </vt:variant>
      <vt:variant>
        <vt:lpwstr>_Toc383555412</vt:lpwstr>
      </vt:variant>
      <vt:variant>
        <vt:i4>1966129</vt:i4>
      </vt:variant>
      <vt:variant>
        <vt:i4>698</vt:i4>
      </vt:variant>
      <vt:variant>
        <vt:i4>0</vt:i4>
      </vt:variant>
      <vt:variant>
        <vt:i4>5</vt:i4>
      </vt:variant>
      <vt:variant>
        <vt:lpwstr/>
      </vt:variant>
      <vt:variant>
        <vt:lpwstr>_Toc383555411</vt:lpwstr>
      </vt:variant>
      <vt:variant>
        <vt:i4>1966129</vt:i4>
      </vt:variant>
      <vt:variant>
        <vt:i4>692</vt:i4>
      </vt:variant>
      <vt:variant>
        <vt:i4>0</vt:i4>
      </vt:variant>
      <vt:variant>
        <vt:i4>5</vt:i4>
      </vt:variant>
      <vt:variant>
        <vt:lpwstr/>
      </vt:variant>
      <vt:variant>
        <vt:lpwstr>_Toc383555410</vt:lpwstr>
      </vt:variant>
      <vt:variant>
        <vt:i4>2031665</vt:i4>
      </vt:variant>
      <vt:variant>
        <vt:i4>686</vt:i4>
      </vt:variant>
      <vt:variant>
        <vt:i4>0</vt:i4>
      </vt:variant>
      <vt:variant>
        <vt:i4>5</vt:i4>
      </vt:variant>
      <vt:variant>
        <vt:lpwstr/>
      </vt:variant>
      <vt:variant>
        <vt:lpwstr>_Toc383555409</vt:lpwstr>
      </vt:variant>
      <vt:variant>
        <vt:i4>2031665</vt:i4>
      </vt:variant>
      <vt:variant>
        <vt:i4>680</vt:i4>
      </vt:variant>
      <vt:variant>
        <vt:i4>0</vt:i4>
      </vt:variant>
      <vt:variant>
        <vt:i4>5</vt:i4>
      </vt:variant>
      <vt:variant>
        <vt:lpwstr/>
      </vt:variant>
      <vt:variant>
        <vt:lpwstr>_Toc383555408</vt:lpwstr>
      </vt:variant>
      <vt:variant>
        <vt:i4>2031665</vt:i4>
      </vt:variant>
      <vt:variant>
        <vt:i4>674</vt:i4>
      </vt:variant>
      <vt:variant>
        <vt:i4>0</vt:i4>
      </vt:variant>
      <vt:variant>
        <vt:i4>5</vt:i4>
      </vt:variant>
      <vt:variant>
        <vt:lpwstr/>
      </vt:variant>
      <vt:variant>
        <vt:lpwstr>_Toc383555407</vt:lpwstr>
      </vt:variant>
      <vt:variant>
        <vt:i4>2031665</vt:i4>
      </vt:variant>
      <vt:variant>
        <vt:i4>668</vt:i4>
      </vt:variant>
      <vt:variant>
        <vt:i4>0</vt:i4>
      </vt:variant>
      <vt:variant>
        <vt:i4>5</vt:i4>
      </vt:variant>
      <vt:variant>
        <vt:lpwstr/>
      </vt:variant>
      <vt:variant>
        <vt:lpwstr>_Toc383555406</vt:lpwstr>
      </vt:variant>
      <vt:variant>
        <vt:i4>2031665</vt:i4>
      </vt:variant>
      <vt:variant>
        <vt:i4>662</vt:i4>
      </vt:variant>
      <vt:variant>
        <vt:i4>0</vt:i4>
      </vt:variant>
      <vt:variant>
        <vt:i4>5</vt:i4>
      </vt:variant>
      <vt:variant>
        <vt:lpwstr/>
      </vt:variant>
      <vt:variant>
        <vt:lpwstr>_Toc383555405</vt:lpwstr>
      </vt:variant>
      <vt:variant>
        <vt:i4>2031665</vt:i4>
      </vt:variant>
      <vt:variant>
        <vt:i4>656</vt:i4>
      </vt:variant>
      <vt:variant>
        <vt:i4>0</vt:i4>
      </vt:variant>
      <vt:variant>
        <vt:i4>5</vt:i4>
      </vt:variant>
      <vt:variant>
        <vt:lpwstr/>
      </vt:variant>
      <vt:variant>
        <vt:lpwstr>_Toc383555404</vt:lpwstr>
      </vt:variant>
      <vt:variant>
        <vt:i4>2031665</vt:i4>
      </vt:variant>
      <vt:variant>
        <vt:i4>650</vt:i4>
      </vt:variant>
      <vt:variant>
        <vt:i4>0</vt:i4>
      </vt:variant>
      <vt:variant>
        <vt:i4>5</vt:i4>
      </vt:variant>
      <vt:variant>
        <vt:lpwstr/>
      </vt:variant>
      <vt:variant>
        <vt:lpwstr>_Toc383555403</vt:lpwstr>
      </vt:variant>
      <vt:variant>
        <vt:i4>2031665</vt:i4>
      </vt:variant>
      <vt:variant>
        <vt:i4>644</vt:i4>
      </vt:variant>
      <vt:variant>
        <vt:i4>0</vt:i4>
      </vt:variant>
      <vt:variant>
        <vt:i4>5</vt:i4>
      </vt:variant>
      <vt:variant>
        <vt:lpwstr/>
      </vt:variant>
      <vt:variant>
        <vt:lpwstr>_Toc383555402</vt:lpwstr>
      </vt:variant>
      <vt:variant>
        <vt:i4>2031665</vt:i4>
      </vt:variant>
      <vt:variant>
        <vt:i4>638</vt:i4>
      </vt:variant>
      <vt:variant>
        <vt:i4>0</vt:i4>
      </vt:variant>
      <vt:variant>
        <vt:i4>5</vt:i4>
      </vt:variant>
      <vt:variant>
        <vt:lpwstr/>
      </vt:variant>
      <vt:variant>
        <vt:lpwstr>_Toc383555401</vt:lpwstr>
      </vt:variant>
      <vt:variant>
        <vt:i4>2031665</vt:i4>
      </vt:variant>
      <vt:variant>
        <vt:i4>632</vt:i4>
      </vt:variant>
      <vt:variant>
        <vt:i4>0</vt:i4>
      </vt:variant>
      <vt:variant>
        <vt:i4>5</vt:i4>
      </vt:variant>
      <vt:variant>
        <vt:lpwstr/>
      </vt:variant>
      <vt:variant>
        <vt:lpwstr>_Toc383555400</vt:lpwstr>
      </vt:variant>
      <vt:variant>
        <vt:i4>1441846</vt:i4>
      </vt:variant>
      <vt:variant>
        <vt:i4>626</vt:i4>
      </vt:variant>
      <vt:variant>
        <vt:i4>0</vt:i4>
      </vt:variant>
      <vt:variant>
        <vt:i4>5</vt:i4>
      </vt:variant>
      <vt:variant>
        <vt:lpwstr/>
      </vt:variant>
      <vt:variant>
        <vt:lpwstr>_Toc383555399</vt:lpwstr>
      </vt:variant>
      <vt:variant>
        <vt:i4>1441846</vt:i4>
      </vt:variant>
      <vt:variant>
        <vt:i4>620</vt:i4>
      </vt:variant>
      <vt:variant>
        <vt:i4>0</vt:i4>
      </vt:variant>
      <vt:variant>
        <vt:i4>5</vt:i4>
      </vt:variant>
      <vt:variant>
        <vt:lpwstr/>
      </vt:variant>
      <vt:variant>
        <vt:lpwstr>_Toc383555398</vt:lpwstr>
      </vt:variant>
      <vt:variant>
        <vt:i4>1441846</vt:i4>
      </vt:variant>
      <vt:variant>
        <vt:i4>614</vt:i4>
      </vt:variant>
      <vt:variant>
        <vt:i4>0</vt:i4>
      </vt:variant>
      <vt:variant>
        <vt:i4>5</vt:i4>
      </vt:variant>
      <vt:variant>
        <vt:lpwstr/>
      </vt:variant>
      <vt:variant>
        <vt:lpwstr>_Toc383555397</vt:lpwstr>
      </vt:variant>
      <vt:variant>
        <vt:i4>1441846</vt:i4>
      </vt:variant>
      <vt:variant>
        <vt:i4>608</vt:i4>
      </vt:variant>
      <vt:variant>
        <vt:i4>0</vt:i4>
      </vt:variant>
      <vt:variant>
        <vt:i4>5</vt:i4>
      </vt:variant>
      <vt:variant>
        <vt:lpwstr/>
      </vt:variant>
      <vt:variant>
        <vt:lpwstr>_Toc383555396</vt:lpwstr>
      </vt:variant>
      <vt:variant>
        <vt:i4>1441846</vt:i4>
      </vt:variant>
      <vt:variant>
        <vt:i4>602</vt:i4>
      </vt:variant>
      <vt:variant>
        <vt:i4>0</vt:i4>
      </vt:variant>
      <vt:variant>
        <vt:i4>5</vt:i4>
      </vt:variant>
      <vt:variant>
        <vt:lpwstr/>
      </vt:variant>
      <vt:variant>
        <vt:lpwstr>_Toc383555395</vt:lpwstr>
      </vt:variant>
      <vt:variant>
        <vt:i4>1441846</vt:i4>
      </vt:variant>
      <vt:variant>
        <vt:i4>596</vt:i4>
      </vt:variant>
      <vt:variant>
        <vt:i4>0</vt:i4>
      </vt:variant>
      <vt:variant>
        <vt:i4>5</vt:i4>
      </vt:variant>
      <vt:variant>
        <vt:lpwstr/>
      </vt:variant>
      <vt:variant>
        <vt:lpwstr>_Toc383555394</vt:lpwstr>
      </vt:variant>
      <vt:variant>
        <vt:i4>1441846</vt:i4>
      </vt:variant>
      <vt:variant>
        <vt:i4>590</vt:i4>
      </vt:variant>
      <vt:variant>
        <vt:i4>0</vt:i4>
      </vt:variant>
      <vt:variant>
        <vt:i4>5</vt:i4>
      </vt:variant>
      <vt:variant>
        <vt:lpwstr/>
      </vt:variant>
      <vt:variant>
        <vt:lpwstr>_Toc383555393</vt:lpwstr>
      </vt:variant>
      <vt:variant>
        <vt:i4>1441846</vt:i4>
      </vt:variant>
      <vt:variant>
        <vt:i4>584</vt:i4>
      </vt:variant>
      <vt:variant>
        <vt:i4>0</vt:i4>
      </vt:variant>
      <vt:variant>
        <vt:i4>5</vt:i4>
      </vt:variant>
      <vt:variant>
        <vt:lpwstr/>
      </vt:variant>
      <vt:variant>
        <vt:lpwstr>_Toc383555392</vt:lpwstr>
      </vt:variant>
      <vt:variant>
        <vt:i4>1441846</vt:i4>
      </vt:variant>
      <vt:variant>
        <vt:i4>578</vt:i4>
      </vt:variant>
      <vt:variant>
        <vt:i4>0</vt:i4>
      </vt:variant>
      <vt:variant>
        <vt:i4>5</vt:i4>
      </vt:variant>
      <vt:variant>
        <vt:lpwstr/>
      </vt:variant>
      <vt:variant>
        <vt:lpwstr>_Toc383555391</vt:lpwstr>
      </vt:variant>
      <vt:variant>
        <vt:i4>1441846</vt:i4>
      </vt:variant>
      <vt:variant>
        <vt:i4>572</vt:i4>
      </vt:variant>
      <vt:variant>
        <vt:i4>0</vt:i4>
      </vt:variant>
      <vt:variant>
        <vt:i4>5</vt:i4>
      </vt:variant>
      <vt:variant>
        <vt:lpwstr/>
      </vt:variant>
      <vt:variant>
        <vt:lpwstr>_Toc383555390</vt:lpwstr>
      </vt:variant>
      <vt:variant>
        <vt:i4>1507382</vt:i4>
      </vt:variant>
      <vt:variant>
        <vt:i4>566</vt:i4>
      </vt:variant>
      <vt:variant>
        <vt:i4>0</vt:i4>
      </vt:variant>
      <vt:variant>
        <vt:i4>5</vt:i4>
      </vt:variant>
      <vt:variant>
        <vt:lpwstr/>
      </vt:variant>
      <vt:variant>
        <vt:lpwstr>_Toc383555389</vt:lpwstr>
      </vt:variant>
      <vt:variant>
        <vt:i4>1507382</vt:i4>
      </vt:variant>
      <vt:variant>
        <vt:i4>560</vt:i4>
      </vt:variant>
      <vt:variant>
        <vt:i4>0</vt:i4>
      </vt:variant>
      <vt:variant>
        <vt:i4>5</vt:i4>
      </vt:variant>
      <vt:variant>
        <vt:lpwstr/>
      </vt:variant>
      <vt:variant>
        <vt:lpwstr>_Toc383555388</vt:lpwstr>
      </vt:variant>
      <vt:variant>
        <vt:i4>1507382</vt:i4>
      </vt:variant>
      <vt:variant>
        <vt:i4>554</vt:i4>
      </vt:variant>
      <vt:variant>
        <vt:i4>0</vt:i4>
      </vt:variant>
      <vt:variant>
        <vt:i4>5</vt:i4>
      </vt:variant>
      <vt:variant>
        <vt:lpwstr/>
      </vt:variant>
      <vt:variant>
        <vt:lpwstr>_Toc383555387</vt:lpwstr>
      </vt:variant>
      <vt:variant>
        <vt:i4>1507382</vt:i4>
      </vt:variant>
      <vt:variant>
        <vt:i4>548</vt:i4>
      </vt:variant>
      <vt:variant>
        <vt:i4>0</vt:i4>
      </vt:variant>
      <vt:variant>
        <vt:i4>5</vt:i4>
      </vt:variant>
      <vt:variant>
        <vt:lpwstr/>
      </vt:variant>
      <vt:variant>
        <vt:lpwstr>_Toc383555386</vt:lpwstr>
      </vt:variant>
      <vt:variant>
        <vt:i4>1507382</vt:i4>
      </vt:variant>
      <vt:variant>
        <vt:i4>542</vt:i4>
      </vt:variant>
      <vt:variant>
        <vt:i4>0</vt:i4>
      </vt:variant>
      <vt:variant>
        <vt:i4>5</vt:i4>
      </vt:variant>
      <vt:variant>
        <vt:lpwstr/>
      </vt:variant>
      <vt:variant>
        <vt:lpwstr>_Toc383555385</vt:lpwstr>
      </vt:variant>
      <vt:variant>
        <vt:i4>1507382</vt:i4>
      </vt:variant>
      <vt:variant>
        <vt:i4>536</vt:i4>
      </vt:variant>
      <vt:variant>
        <vt:i4>0</vt:i4>
      </vt:variant>
      <vt:variant>
        <vt:i4>5</vt:i4>
      </vt:variant>
      <vt:variant>
        <vt:lpwstr/>
      </vt:variant>
      <vt:variant>
        <vt:lpwstr>_Toc383555384</vt:lpwstr>
      </vt:variant>
      <vt:variant>
        <vt:i4>1507382</vt:i4>
      </vt:variant>
      <vt:variant>
        <vt:i4>530</vt:i4>
      </vt:variant>
      <vt:variant>
        <vt:i4>0</vt:i4>
      </vt:variant>
      <vt:variant>
        <vt:i4>5</vt:i4>
      </vt:variant>
      <vt:variant>
        <vt:lpwstr/>
      </vt:variant>
      <vt:variant>
        <vt:lpwstr>_Toc383555383</vt:lpwstr>
      </vt:variant>
      <vt:variant>
        <vt:i4>1507382</vt:i4>
      </vt:variant>
      <vt:variant>
        <vt:i4>524</vt:i4>
      </vt:variant>
      <vt:variant>
        <vt:i4>0</vt:i4>
      </vt:variant>
      <vt:variant>
        <vt:i4>5</vt:i4>
      </vt:variant>
      <vt:variant>
        <vt:lpwstr/>
      </vt:variant>
      <vt:variant>
        <vt:lpwstr>_Toc383555382</vt:lpwstr>
      </vt:variant>
      <vt:variant>
        <vt:i4>1507382</vt:i4>
      </vt:variant>
      <vt:variant>
        <vt:i4>518</vt:i4>
      </vt:variant>
      <vt:variant>
        <vt:i4>0</vt:i4>
      </vt:variant>
      <vt:variant>
        <vt:i4>5</vt:i4>
      </vt:variant>
      <vt:variant>
        <vt:lpwstr/>
      </vt:variant>
      <vt:variant>
        <vt:lpwstr>_Toc383555381</vt:lpwstr>
      </vt:variant>
      <vt:variant>
        <vt:i4>1507382</vt:i4>
      </vt:variant>
      <vt:variant>
        <vt:i4>512</vt:i4>
      </vt:variant>
      <vt:variant>
        <vt:i4>0</vt:i4>
      </vt:variant>
      <vt:variant>
        <vt:i4>5</vt:i4>
      </vt:variant>
      <vt:variant>
        <vt:lpwstr/>
      </vt:variant>
      <vt:variant>
        <vt:lpwstr>_Toc383555380</vt:lpwstr>
      </vt:variant>
      <vt:variant>
        <vt:i4>1572918</vt:i4>
      </vt:variant>
      <vt:variant>
        <vt:i4>506</vt:i4>
      </vt:variant>
      <vt:variant>
        <vt:i4>0</vt:i4>
      </vt:variant>
      <vt:variant>
        <vt:i4>5</vt:i4>
      </vt:variant>
      <vt:variant>
        <vt:lpwstr/>
      </vt:variant>
      <vt:variant>
        <vt:lpwstr>_Toc383555379</vt:lpwstr>
      </vt:variant>
      <vt:variant>
        <vt:i4>1572918</vt:i4>
      </vt:variant>
      <vt:variant>
        <vt:i4>500</vt:i4>
      </vt:variant>
      <vt:variant>
        <vt:i4>0</vt:i4>
      </vt:variant>
      <vt:variant>
        <vt:i4>5</vt:i4>
      </vt:variant>
      <vt:variant>
        <vt:lpwstr/>
      </vt:variant>
      <vt:variant>
        <vt:lpwstr>_Toc383555378</vt:lpwstr>
      </vt:variant>
      <vt:variant>
        <vt:i4>1572918</vt:i4>
      </vt:variant>
      <vt:variant>
        <vt:i4>494</vt:i4>
      </vt:variant>
      <vt:variant>
        <vt:i4>0</vt:i4>
      </vt:variant>
      <vt:variant>
        <vt:i4>5</vt:i4>
      </vt:variant>
      <vt:variant>
        <vt:lpwstr/>
      </vt:variant>
      <vt:variant>
        <vt:lpwstr>_Toc383555377</vt:lpwstr>
      </vt:variant>
      <vt:variant>
        <vt:i4>1572918</vt:i4>
      </vt:variant>
      <vt:variant>
        <vt:i4>488</vt:i4>
      </vt:variant>
      <vt:variant>
        <vt:i4>0</vt:i4>
      </vt:variant>
      <vt:variant>
        <vt:i4>5</vt:i4>
      </vt:variant>
      <vt:variant>
        <vt:lpwstr/>
      </vt:variant>
      <vt:variant>
        <vt:lpwstr>_Toc383555376</vt:lpwstr>
      </vt:variant>
      <vt:variant>
        <vt:i4>1572918</vt:i4>
      </vt:variant>
      <vt:variant>
        <vt:i4>482</vt:i4>
      </vt:variant>
      <vt:variant>
        <vt:i4>0</vt:i4>
      </vt:variant>
      <vt:variant>
        <vt:i4>5</vt:i4>
      </vt:variant>
      <vt:variant>
        <vt:lpwstr/>
      </vt:variant>
      <vt:variant>
        <vt:lpwstr>_Toc383555375</vt:lpwstr>
      </vt:variant>
      <vt:variant>
        <vt:i4>1572918</vt:i4>
      </vt:variant>
      <vt:variant>
        <vt:i4>476</vt:i4>
      </vt:variant>
      <vt:variant>
        <vt:i4>0</vt:i4>
      </vt:variant>
      <vt:variant>
        <vt:i4>5</vt:i4>
      </vt:variant>
      <vt:variant>
        <vt:lpwstr/>
      </vt:variant>
      <vt:variant>
        <vt:lpwstr>_Toc383555374</vt:lpwstr>
      </vt:variant>
      <vt:variant>
        <vt:i4>1572918</vt:i4>
      </vt:variant>
      <vt:variant>
        <vt:i4>470</vt:i4>
      </vt:variant>
      <vt:variant>
        <vt:i4>0</vt:i4>
      </vt:variant>
      <vt:variant>
        <vt:i4>5</vt:i4>
      </vt:variant>
      <vt:variant>
        <vt:lpwstr/>
      </vt:variant>
      <vt:variant>
        <vt:lpwstr>_Toc383555373</vt:lpwstr>
      </vt:variant>
      <vt:variant>
        <vt:i4>1572918</vt:i4>
      </vt:variant>
      <vt:variant>
        <vt:i4>464</vt:i4>
      </vt:variant>
      <vt:variant>
        <vt:i4>0</vt:i4>
      </vt:variant>
      <vt:variant>
        <vt:i4>5</vt:i4>
      </vt:variant>
      <vt:variant>
        <vt:lpwstr/>
      </vt:variant>
      <vt:variant>
        <vt:lpwstr>_Toc383555372</vt:lpwstr>
      </vt:variant>
      <vt:variant>
        <vt:i4>1572918</vt:i4>
      </vt:variant>
      <vt:variant>
        <vt:i4>458</vt:i4>
      </vt:variant>
      <vt:variant>
        <vt:i4>0</vt:i4>
      </vt:variant>
      <vt:variant>
        <vt:i4>5</vt:i4>
      </vt:variant>
      <vt:variant>
        <vt:lpwstr/>
      </vt:variant>
      <vt:variant>
        <vt:lpwstr>_Toc383555371</vt:lpwstr>
      </vt:variant>
      <vt:variant>
        <vt:i4>1572918</vt:i4>
      </vt:variant>
      <vt:variant>
        <vt:i4>452</vt:i4>
      </vt:variant>
      <vt:variant>
        <vt:i4>0</vt:i4>
      </vt:variant>
      <vt:variant>
        <vt:i4>5</vt:i4>
      </vt:variant>
      <vt:variant>
        <vt:lpwstr/>
      </vt:variant>
      <vt:variant>
        <vt:lpwstr>_Toc383555370</vt:lpwstr>
      </vt:variant>
      <vt:variant>
        <vt:i4>1638454</vt:i4>
      </vt:variant>
      <vt:variant>
        <vt:i4>446</vt:i4>
      </vt:variant>
      <vt:variant>
        <vt:i4>0</vt:i4>
      </vt:variant>
      <vt:variant>
        <vt:i4>5</vt:i4>
      </vt:variant>
      <vt:variant>
        <vt:lpwstr/>
      </vt:variant>
      <vt:variant>
        <vt:lpwstr>_Toc383555369</vt:lpwstr>
      </vt:variant>
      <vt:variant>
        <vt:i4>1638454</vt:i4>
      </vt:variant>
      <vt:variant>
        <vt:i4>440</vt:i4>
      </vt:variant>
      <vt:variant>
        <vt:i4>0</vt:i4>
      </vt:variant>
      <vt:variant>
        <vt:i4>5</vt:i4>
      </vt:variant>
      <vt:variant>
        <vt:lpwstr/>
      </vt:variant>
      <vt:variant>
        <vt:lpwstr>_Toc383555368</vt:lpwstr>
      </vt:variant>
      <vt:variant>
        <vt:i4>1638454</vt:i4>
      </vt:variant>
      <vt:variant>
        <vt:i4>434</vt:i4>
      </vt:variant>
      <vt:variant>
        <vt:i4>0</vt:i4>
      </vt:variant>
      <vt:variant>
        <vt:i4>5</vt:i4>
      </vt:variant>
      <vt:variant>
        <vt:lpwstr/>
      </vt:variant>
      <vt:variant>
        <vt:lpwstr>_Toc383555367</vt:lpwstr>
      </vt:variant>
      <vt:variant>
        <vt:i4>1638454</vt:i4>
      </vt:variant>
      <vt:variant>
        <vt:i4>428</vt:i4>
      </vt:variant>
      <vt:variant>
        <vt:i4>0</vt:i4>
      </vt:variant>
      <vt:variant>
        <vt:i4>5</vt:i4>
      </vt:variant>
      <vt:variant>
        <vt:lpwstr/>
      </vt:variant>
      <vt:variant>
        <vt:lpwstr>_Toc383555366</vt:lpwstr>
      </vt:variant>
      <vt:variant>
        <vt:i4>1638454</vt:i4>
      </vt:variant>
      <vt:variant>
        <vt:i4>422</vt:i4>
      </vt:variant>
      <vt:variant>
        <vt:i4>0</vt:i4>
      </vt:variant>
      <vt:variant>
        <vt:i4>5</vt:i4>
      </vt:variant>
      <vt:variant>
        <vt:lpwstr/>
      </vt:variant>
      <vt:variant>
        <vt:lpwstr>_Toc383555365</vt:lpwstr>
      </vt:variant>
      <vt:variant>
        <vt:i4>1441845</vt:i4>
      </vt:variant>
      <vt:variant>
        <vt:i4>413</vt:i4>
      </vt:variant>
      <vt:variant>
        <vt:i4>0</vt:i4>
      </vt:variant>
      <vt:variant>
        <vt:i4>5</vt:i4>
      </vt:variant>
      <vt:variant>
        <vt:lpwstr/>
      </vt:variant>
      <vt:variant>
        <vt:lpwstr>_Toc383555097</vt:lpwstr>
      </vt:variant>
      <vt:variant>
        <vt:i4>1441845</vt:i4>
      </vt:variant>
      <vt:variant>
        <vt:i4>407</vt:i4>
      </vt:variant>
      <vt:variant>
        <vt:i4>0</vt:i4>
      </vt:variant>
      <vt:variant>
        <vt:i4>5</vt:i4>
      </vt:variant>
      <vt:variant>
        <vt:lpwstr/>
      </vt:variant>
      <vt:variant>
        <vt:lpwstr>_Toc383555096</vt:lpwstr>
      </vt:variant>
      <vt:variant>
        <vt:i4>1441845</vt:i4>
      </vt:variant>
      <vt:variant>
        <vt:i4>401</vt:i4>
      </vt:variant>
      <vt:variant>
        <vt:i4>0</vt:i4>
      </vt:variant>
      <vt:variant>
        <vt:i4>5</vt:i4>
      </vt:variant>
      <vt:variant>
        <vt:lpwstr/>
      </vt:variant>
      <vt:variant>
        <vt:lpwstr>_Toc383555095</vt:lpwstr>
      </vt:variant>
      <vt:variant>
        <vt:i4>1441845</vt:i4>
      </vt:variant>
      <vt:variant>
        <vt:i4>395</vt:i4>
      </vt:variant>
      <vt:variant>
        <vt:i4>0</vt:i4>
      </vt:variant>
      <vt:variant>
        <vt:i4>5</vt:i4>
      </vt:variant>
      <vt:variant>
        <vt:lpwstr/>
      </vt:variant>
      <vt:variant>
        <vt:lpwstr>_Toc383555094</vt:lpwstr>
      </vt:variant>
      <vt:variant>
        <vt:i4>1441845</vt:i4>
      </vt:variant>
      <vt:variant>
        <vt:i4>389</vt:i4>
      </vt:variant>
      <vt:variant>
        <vt:i4>0</vt:i4>
      </vt:variant>
      <vt:variant>
        <vt:i4>5</vt:i4>
      </vt:variant>
      <vt:variant>
        <vt:lpwstr/>
      </vt:variant>
      <vt:variant>
        <vt:lpwstr>_Toc383555093</vt:lpwstr>
      </vt:variant>
      <vt:variant>
        <vt:i4>1441845</vt:i4>
      </vt:variant>
      <vt:variant>
        <vt:i4>383</vt:i4>
      </vt:variant>
      <vt:variant>
        <vt:i4>0</vt:i4>
      </vt:variant>
      <vt:variant>
        <vt:i4>5</vt:i4>
      </vt:variant>
      <vt:variant>
        <vt:lpwstr/>
      </vt:variant>
      <vt:variant>
        <vt:lpwstr>_Toc383555092</vt:lpwstr>
      </vt:variant>
      <vt:variant>
        <vt:i4>1441845</vt:i4>
      </vt:variant>
      <vt:variant>
        <vt:i4>377</vt:i4>
      </vt:variant>
      <vt:variant>
        <vt:i4>0</vt:i4>
      </vt:variant>
      <vt:variant>
        <vt:i4>5</vt:i4>
      </vt:variant>
      <vt:variant>
        <vt:lpwstr/>
      </vt:variant>
      <vt:variant>
        <vt:lpwstr>_Toc383555091</vt:lpwstr>
      </vt:variant>
      <vt:variant>
        <vt:i4>1441845</vt:i4>
      </vt:variant>
      <vt:variant>
        <vt:i4>371</vt:i4>
      </vt:variant>
      <vt:variant>
        <vt:i4>0</vt:i4>
      </vt:variant>
      <vt:variant>
        <vt:i4>5</vt:i4>
      </vt:variant>
      <vt:variant>
        <vt:lpwstr/>
      </vt:variant>
      <vt:variant>
        <vt:lpwstr>_Toc383555090</vt:lpwstr>
      </vt:variant>
      <vt:variant>
        <vt:i4>1507381</vt:i4>
      </vt:variant>
      <vt:variant>
        <vt:i4>365</vt:i4>
      </vt:variant>
      <vt:variant>
        <vt:i4>0</vt:i4>
      </vt:variant>
      <vt:variant>
        <vt:i4>5</vt:i4>
      </vt:variant>
      <vt:variant>
        <vt:lpwstr/>
      </vt:variant>
      <vt:variant>
        <vt:lpwstr>_Toc383555089</vt:lpwstr>
      </vt:variant>
      <vt:variant>
        <vt:i4>1507381</vt:i4>
      </vt:variant>
      <vt:variant>
        <vt:i4>359</vt:i4>
      </vt:variant>
      <vt:variant>
        <vt:i4>0</vt:i4>
      </vt:variant>
      <vt:variant>
        <vt:i4>5</vt:i4>
      </vt:variant>
      <vt:variant>
        <vt:lpwstr/>
      </vt:variant>
      <vt:variant>
        <vt:lpwstr>_Toc383555088</vt:lpwstr>
      </vt:variant>
      <vt:variant>
        <vt:i4>1507381</vt:i4>
      </vt:variant>
      <vt:variant>
        <vt:i4>353</vt:i4>
      </vt:variant>
      <vt:variant>
        <vt:i4>0</vt:i4>
      </vt:variant>
      <vt:variant>
        <vt:i4>5</vt:i4>
      </vt:variant>
      <vt:variant>
        <vt:lpwstr/>
      </vt:variant>
      <vt:variant>
        <vt:lpwstr>_Toc383555087</vt:lpwstr>
      </vt:variant>
      <vt:variant>
        <vt:i4>1507381</vt:i4>
      </vt:variant>
      <vt:variant>
        <vt:i4>347</vt:i4>
      </vt:variant>
      <vt:variant>
        <vt:i4>0</vt:i4>
      </vt:variant>
      <vt:variant>
        <vt:i4>5</vt:i4>
      </vt:variant>
      <vt:variant>
        <vt:lpwstr/>
      </vt:variant>
      <vt:variant>
        <vt:lpwstr>_Toc383555086</vt:lpwstr>
      </vt:variant>
      <vt:variant>
        <vt:i4>1507381</vt:i4>
      </vt:variant>
      <vt:variant>
        <vt:i4>341</vt:i4>
      </vt:variant>
      <vt:variant>
        <vt:i4>0</vt:i4>
      </vt:variant>
      <vt:variant>
        <vt:i4>5</vt:i4>
      </vt:variant>
      <vt:variant>
        <vt:lpwstr/>
      </vt:variant>
      <vt:variant>
        <vt:lpwstr>_Toc383555085</vt:lpwstr>
      </vt:variant>
      <vt:variant>
        <vt:i4>1507381</vt:i4>
      </vt:variant>
      <vt:variant>
        <vt:i4>335</vt:i4>
      </vt:variant>
      <vt:variant>
        <vt:i4>0</vt:i4>
      </vt:variant>
      <vt:variant>
        <vt:i4>5</vt:i4>
      </vt:variant>
      <vt:variant>
        <vt:lpwstr/>
      </vt:variant>
      <vt:variant>
        <vt:lpwstr>_Toc383555084</vt:lpwstr>
      </vt:variant>
      <vt:variant>
        <vt:i4>1507381</vt:i4>
      </vt:variant>
      <vt:variant>
        <vt:i4>329</vt:i4>
      </vt:variant>
      <vt:variant>
        <vt:i4>0</vt:i4>
      </vt:variant>
      <vt:variant>
        <vt:i4>5</vt:i4>
      </vt:variant>
      <vt:variant>
        <vt:lpwstr/>
      </vt:variant>
      <vt:variant>
        <vt:lpwstr>_Toc383555083</vt:lpwstr>
      </vt:variant>
      <vt:variant>
        <vt:i4>1507381</vt:i4>
      </vt:variant>
      <vt:variant>
        <vt:i4>323</vt:i4>
      </vt:variant>
      <vt:variant>
        <vt:i4>0</vt:i4>
      </vt:variant>
      <vt:variant>
        <vt:i4>5</vt:i4>
      </vt:variant>
      <vt:variant>
        <vt:lpwstr/>
      </vt:variant>
      <vt:variant>
        <vt:lpwstr>_Toc383555082</vt:lpwstr>
      </vt:variant>
      <vt:variant>
        <vt:i4>1507381</vt:i4>
      </vt:variant>
      <vt:variant>
        <vt:i4>317</vt:i4>
      </vt:variant>
      <vt:variant>
        <vt:i4>0</vt:i4>
      </vt:variant>
      <vt:variant>
        <vt:i4>5</vt:i4>
      </vt:variant>
      <vt:variant>
        <vt:lpwstr/>
      </vt:variant>
      <vt:variant>
        <vt:lpwstr>_Toc383555081</vt:lpwstr>
      </vt:variant>
      <vt:variant>
        <vt:i4>1507381</vt:i4>
      </vt:variant>
      <vt:variant>
        <vt:i4>311</vt:i4>
      </vt:variant>
      <vt:variant>
        <vt:i4>0</vt:i4>
      </vt:variant>
      <vt:variant>
        <vt:i4>5</vt:i4>
      </vt:variant>
      <vt:variant>
        <vt:lpwstr/>
      </vt:variant>
      <vt:variant>
        <vt:lpwstr>_Toc383555080</vt:lpwstr>
      </vt:variant>
      <vt:variant>
        <vt:i4>1572917</vt:i4>
      </vt:variant>
      <vt:variant>
        <vt:i4>305</vt:i4>
      </vt:variant>
      <vt:variant>
        <vt:i4>0</vt:i4>
      </vt:variant>
      <vt:variant>
        <vt:i4>5</vt:i4>
      </vt:variant>
      <vt:variant>
        <vt:lpwstr/>
      </vt:variant>
      <vt:variant>
        <vt:lpwstr>_Toc383555079</vt:lpwstr>
      </vt:variant>
      <vt:variant>
        <vt:i4>1572917</vt:i4>
      </vt:variant>
      <vt:variant>
        <vt:i4>299</vt:i4>
      </vt:variant>
      <vt:variant>
        <vt:i4>0</vt:i4>
      </vt:variant>
      <vt:variant>
        <vt:i4>5</vt:i4>
      </vt:variant>
      <vt:variant>
        <vt:lpwstr/>
      </vt:variant>
      <vt:variant>
        <vt:lpwstr>_Toc383555078</vt:lpwstr>
      </vt:variant>
      <vt:variant>
        <vt:i4>1572917</vt:i4>
      </vt:variant>
      <vt:variant>
        <vt:i4>293</vt:i4>
      </vt:variant>
      <vt:variant>
        <vt:i4>0</vt:i4>
      </vt:variant>
      <vt:variant>
        <vt:i4>5</vt:i4>
      </vt:variant>
      <vt:variant>
        <vt:lpwstr/>
      </vt:variant>
      <vt:variant>
        <vt:lpwstr>_Toc383555077</vt:lpwstr>
      </vt:variant>
      <vt:variant>
        <vt:i4>1572917</vt:i4>
      </vt:variant>
      <vt:variant>
        <vt:i4>287</vt:i4>
      </vt:variant>
      <vt:variant>
        <vt:i4>0</vt:i4>
      </vt:variant>
      <vt:variant>
        <vt:i4>5</vt:i4>
      </vt:variant>
      <vt:variant>
        <vt:lpwstr/>
      </vt:variant>
      <vt:variant>
        <vt:lpwstr>_Toc383555076</vt:lpwstr>
      </vt:variant>
      <vt:variant>
        <vt:i4>1572917</vt:i4>
      </vt:variant>
      <vt:variant>
        <vt:i4>281</vt:i4>
      </vt:variant>
      <vt:variant>
        <vt:i4>0</vt:i4>
      </vt:variant>
      <vt:variant>
        <vt:i4>5</vt:i4>
      </vt:variant>
      <vt:variant>
        <vt:lpwstr/>
      </vt:variant>
      <vt:variant>
        <vt:lpwstr>_Toc383555075</vt:lpwstr>
      </vt:variant>
      <vt:variant>
        <vt:i4>1572917</vt:i4>
      </vt:variant>
      <vt:variant>
        <vt:i4>275</vt:i4>
      </vt:variant>
      <vt:variant>
        <vt:i4>0</vt:i4>
      </vt:variant>
      <vt:variant>
        <vt:i4>5</vt:i4>
      </vt:variant>
      <vt:variant>
        <vt:lpwstr/>
      </vt:variant>
      <vt:variant>
        <vt:lpwstr>_Toc383555074</vt:lpwstr>
      </vt:variant>
      <vt:variant>
        <vt:i4>1572917</vt:i4>
      </vt:variant>
      <vt:variant>
        <vt:i4>269</vt:i4>
      </vt:variant>
      <vt:variant>
        <vt:i4>0</vt:i4>
      </vt:variant>
      <vt:variant>
        <vt:i4>5</vt:i4>
      </vt:variant>
      <vt:variant>
        <vt:lpwstr/>
      </vt:variant>
      <vt:variant>
        <vt:lpwstr>_Toc383555073</vt:lpwstr>
      </vt:variant>
      <vt:variant>
        <vt:i4>1572917</vt:i4>
      </vt:variant>
      <vt:variant>
        <vt:i4>263</vt:i4>
      </vt:variant>
      <vt:variant>
        <vt:i4>0</vt:i4>
      </vt:variant>
      <vt:variant>
        <vt:i4>5</vt:i4>
      </vt:variant>
      <vt:variant>
        <vt:lpwstr/>
      </vt:variant>
      <vt:variant>
        <vt:lpwstr>_Toc383555072</vt:lpwstr>
      </vt:variant>
      <vt:variant>
        <vt:i4>1572917</vt:i4>
      </vt:variant>
      <vt:variant>
        <vt:i4>257</vt:i4>
      </vt:variant>
      <vt:variant>
        <vt:i4>0</vt:i4>
      </vt:variant>
      <vt:variant>
        <vt:i4>5</vt:i4>
      </vt:variant>
      <vt:variant>
        <vt:lpwstr/>
      </vt:variant>
      <vt:variant>
        <vt:lpwstr>_Toc383555071</vt:lpwstr>
      </vt:variant>
      <vt:variant>
        <vt:i4>1572917</vt:i4>
      </vt:variant>
      <vt:variant>
        <vt:i4>251</vt:i4>
      </vt:variant>
      <vt:variant>
        <vt:i4>0</vt:i4>
      </vt:variant>
      <vt:variant>
        <vt:i4>5</vt:i4>
      </vt:variant>
      <vt:variant>
        <vt:lpwstr/>
      </vt:variant>
      <vt:variant>
        <vt:lpwstr>_Toc383555070</vt:lpwstr>
      </vt:variant>
      <vt:variant>
        <vt:i4>1638453</vt:i4>
      </vt:variant>
      <vt:variant>
        <vt:i4>245</vt:i4>
      </vt:variant>
      <vt:variant>
        <vt:i4>0</vt:i4>
      </vt:variant>
      <vt:variant>
        <vt:i4>5</vt:i4>
      </vt:variant>
      <vt:variant>
        <vt:lpwstr/>
      </vt:variant>
      <vt:variant>
        <vt:lpwstr>_Toc383555069</vt:lpwstr>
      </vt:variant>
      <vt:variant>
        <vt:i4>1638453</vt:i4>
      </vt:variant>
      <vt:variant>
        <vt:i4>239</vt:i4>
      </vt:variant>
      <vt:variant>
        <vt:i4>0</vt:i4>
      </vt:variant>
      <vt:variant>
        <vt:i4>5</vt:i4>
      </vt:variant>
      <vt:variant>
        <vt:lpwstr/>
      </vt:variant>
      <vt:variant>
        <vt:lpwstr>_Toc383555068</vt:lpwstr>
      </vt:variant>
      <vt:variant>
        <vt:i4>1638453</vt:i4>
      </vt:variant>
      <vt:variant>
        <vt:i4>233</vt:i4>
      </vt:variant>
      <vt:variant>
        <vt:i4>0</vt:i4>
      </vt:variant>
      <vt:variant>
        <vt:i4>5</vt:i4>
      </vt:variant>
      <vt:variant>
        <vt:lpwstr/>
      </vt:variant>
      <vt:variant>
        <vt:lpwstr>_Toc383555067</vt:lpwstr>
      </vt:variant>
      <vt:variant>
        <vt:i4>1638453</vt:i4>
      </vt:variant>
      <vt:variant>
        <vt:i4>227</vt:i4>
      </vt:variant>
      <vt:variant>
        <vt:i4>0</vt:i4>
      </vt:variant>
      <vt:variant>
        <vt:i4>5</vt:i4>
      </vt:variant>
      <vt:variant>
        <vt:lpwstr/>
      </vt:variant>
      <vt:variant>
        <vt:lpwstr>_Toc383555066</vt:lpwstr>
      </vt:variant>
      <vt:variant>
        <vt:i4>1638453</vt:i4>
      </vt:variant>
      <vt:variant>
        <vt:i4>221</vt:i4>
      </vt:variant>
      <vt:variant>
        <vt:i4>0</vt:i4>
      </vt:variant>
      <vt:variant>
        <vt:i4>5</vt:i4>
      </vt:variant>
      <vt:variant>
        <vt:lpwstr/>
      </vt:variant>
      <vt:variant>
        <vt:lpwstr>_Toc383555065</vt:lpwstr>
      </vt:variant>
      <vt:variant>
        <vt:i4>1638453</vt:i4>
      </vt:variant>
      <vt:variant>
        <vt:i4>215</vt:i4>
      </vt:variant>
      <vt:variant>
        <vt:i4>0</vt:i4>
      </vt:variant>
      <vt:variant>
        <vt:i4>5</vt:i4>
      </vt:variant>
      <vt:variant>
        <vt:lpwstr/>
      </vt:variant>
      <vt:variant>
        <vt:lpwstr>_Toc383555064</vt:lpwstr>
      </vt:variant>
      <vt:variant>
        <vt:i4>1638453</vt:i4>
      </vt:variant>
      <vt:variant>
        <vt:i4>209</vt:i4>
      </vt:variant>
      <vt:variant>
        <vt:i4>0</vt:i4>
      </vt:variant>
      <vt:variant>
        <vt:i4>5</vt:i4>
      </vt:variant>
      <vt:variant>
        <vt:lpwstr/>
      </vt:variant>
      <vt:variant>
        <vt:lpwstr>_Toc383555063</vt:lpwstr>
      </vt:variant>
      <vt:variant>
        <vt:i4>1638453</vt:i4>
      </vt:variant>
      <vt:variant>
        <vt:i4>203</vt:i4>
      </vt:variant>
      <vt:variant>
        <vt:i4>0</vt:i4>
      </vt:variant>
      <vt:variant>
        <vt:i4>5</vt:i4>
      </vt:variant>
      <vt:variant>
        <vt:lpwstr/>
      </vt:variant>
      <vt:variant>
        <vt:lpwstr>_Toc383555062</vt:lpwstr>
      </vt:variant>
      <vt:variant>
        <vt:i4>1638453</vt:i4>
      </vt:variant>
      <vt:variant>
        <vt:i4>197</vt:i4>
      </vt:variant>
      <vt:variant>
        <vt:i4>0</vt:i4>
      </vt:variant>
      <vt:variant>
        <vt:i4>5</vt:i4>
      </vt:variant>
      <vt:variant>
        <vt:lpwstr/>
      </vt:variant>
      <vt:variant>
        <vt:lpwstr>_Toc383555061</vt:lpwstr>
      </vt:variant>
      <vt:variant>
        <vt:i4>1638453</vt:i4>
      </vt:variant>
      <vt:variant>
        <vt:i4>191</vt:i4>
      </vt:variant>
      <vt:variant>
        <vt:i4>0</vt:i4>
      </vt:variant>
      <vt:variant>
        <vt:i4>5</vt:i4>
      </vt:variant>
      <vt:variant>
        <vt:lpwstr/>
      </vt:variant>
      <vt:variant>
        <vt:lpwstr>_Toc383555060</vt:lpwstr>
      </vt:variant>
      <vt:variant>
        <vt:i4>1703989</vt:i4>
      </vt:variant>
      <vt:variant>
        <vt:i4>185</vt:i4>
      </vt:variant>
      <vt:variant>
        <vt:i4>0</vt:i4>
      </vt:variant>
      <vt:variant>
        <vt:i4>5</vt:i4>
      </vt:variant>
      <vt:variant>
        <vt:lpwstr/>
      </vt:variant>
      <vt:variant>
        <vt:lpwstr>_Toc383555059</vt:lpwstr>
      </vt:variant>
      <vt:variant>
        <vt:i4>1703989</vt:i4>
      </vt:variant>
      <vt:variant>
        <vt:i4>179</vt:i4>
      </vt:variant>
      <vt:variant>
        <vt:i4>0</vt:i4>
      </vt:variant>
      <vt:variant>
        <vt:i4>5</vt:i4>
      </vt:variant>
      <vt:variant>
        <vt:lpwstr/>
      </vt:variant>
      <vt:variant>
        <vt:lpwstr>_Toc383555058</vt:lpwstr>
      </vt:variant>
      <vt:variant>
        <vt:i4>1703989</vt:i4>
      </vt:variant>
      <vt:variant>
        <vt:i4>173</vt:i4>
      </vt:variant>
      <vt:variant>
        <vt:i4>0</vt:i4>
      </vt:variant>
      <vt:variant>
        <vt:i4>5</vt:i4>
      </vt:variant>
      <vt:variant>
        <vt:lpwstr/>
      </vt:variant>
      <vt:variant>
        <vt:lpwstr>_Toc383555057</vt:lpwstr>
      </vt:variant>
      <vt:variant>
        <vt:i4>1703989</vt:i4>
      </vt:variant>
      <vt:variant>
        <vt:i4>167</vt:i4>
      </vt:variant>
      <vt:variant>
        <vt:i4>0</vt:i4>
      </vt:variant>
      <vt:variant>
        <vt:i4>5</vt:i4>
      </vt:variant>
      <vt:variant>
        <vt:lpwstr/>
      </vt:variant>
      <vt:variant>
        <vt:lpwstr>_Toc383555056</vt:lpwstr>
      </vt:variant>
      <vt:variant>
        <vt:i4>1703989</vt:i4>
      </vt:variant>
      <vt:variant>
        <vt:i4>161</vt:i4>
      </vt:variant>
      <vt:variant>
        <vt:i4>0</vt:i4>
      </vt:variant>
      <vt:variant>
        <vt:i4>5</vt:i4>
      </vt:variant>
      <vt:variant>
        <vt:lpwstr/>
      </vt:variant>
      <vt:variant>
        <vt:lpwstr>_Toc383555055</vt:lpwstr>
      </vt:variant>
      <vt:variant>
        <vt:i4>1703989</vt:i4>
      </vt:variant>
      <vt:variant>
        <vt:i4>155</vt:i4>
      </vt:variant>
      <vt:variant>
        <vt:i4>0</vt:i4>
      </vt:variant>
      <vt:variant>
        <vt:i4>5</vt:i4>
      </vt:variant>
      <vt:variant>
        <vt:lpwstr/>
      </vt:variant>
      <vt:variant>
        <vt:lpwstr>_Toc383555054</vt:lpwstr>
      </vt:variant>
      <vt:variant>
        <vt:i4>1703989</vt:i4>
      </vt:variant>
      <vt:variant>
        <vt:i4>149</vt:i4>
      </vt:variant>
      <vt:variant>
        <vt:i4>0</vt:i4>
      </vt:variant>
      <vt:variant>
        <vt:i4>5</vt:i4>
      </vt:variant>
      <vt:variant>
        <vt:lpwstr/>
      </vt:variant>
      <vt:variant>
        <vt:lpwstr>_Toc383555053</vt:lpwstr>
      </vt:variant>
      <vt:variant>
        <vt:i4>1703989</vt:i4>
      </vt:variant>
      <vt:variant>
        <vt:i4>143</vt:i4>
      </vt:variant>
      <vt:variant>
        <vt:i4>0</vt:i4>
      </vt:variant>
      <vt:variant>
        <vt:i4>5</vt:i4>
      </vt:variant>
      <vt:variant>
        <vt:lpwstr/>
      </vt:variant>
      <vt:variant>
        <vt:lpwstr>_Toc383555052</vt:lpwstr>
      </vt:variant>
      <vt:variant>
        <vt:i4>1703989</vt:i4>
      </vt:variant>
      <vt:variant>
        <vt:i4>137</vt:i4>
      </vt:variant>
      <vt:variant>
        <vt:i4>0</vt:i4>
      </vt:variant>
      <vt:variant>
        <vt:i4>5</vt:i4>
      </vt:variant>
      <vt:variant>
        <vt:lpwstr/>
      </vt:variant>
      <vt:variant>
        <vt:lpwstr>_Toc383555051</vt:lpwstr>
      </vt:variant>
      <vt:variant>
        <vt:i4>1900597</vt:i4>
      </vt:variant>
      <vt:variant>
        <vt:i4>128</vt:i4>
      </vt:variant>
      <vt:variant>
        <vt:i4>0</vt:i4>
      </vt:variant>
      <vt:variant>
        <vt:i4>5</vt:i4>
      </vt:variant>
      <vt:variant>
        <vt:lpwstr/>
      </vt:variant>
      <vt:variant>
        <vt:lpwstr>_Toc383555026</vt:lpwstr>
      </vt:variant>
      <vt:variant>
        <vt:i4>1900597</vt:i4>
      </vt:variant>
      <vt:variant>
        <vt:i4>122</vt:i4>
      </vt:variant>
      <vt:variant>
        <vt:i4>0</vt:i4>
      </vt:variant>
      <vt:variant>
        <vt:i4>5</vt:i4>
      </vt:variant>
      <vt:variant>
        <vt:lpwstr/>
      </vt:variant>
      <vt:variant>
        <vt:lpwstr>_Toc383555025</vt:lpwstr>
      </vt:variant>
      <vt:variant>
        <vt:i4>1900597</vt:i4>
      </vt:variant>
      <vt:variant>
        <vt:i4>116</vt:i4>
      </vt:variant>
      <vt:variant>
        <vt:i4>0</vt:i4>
      </vt:variant>
      <vt:variant>
        <vt:i4>5</vt:i4>
      </vt:variant>
      <vt:variant>
        <vt:lpwstr/>
      </vt:variant>
      <vt:variant>
        <vt:lpwstr>_Toc383555024</vt:lpwstr>
      </vt:variant>
      <vt:variant>
        <vt:i4>1900597</vt:i4>
      </vt:variant>
      <vt:variant>
        <vt:i4>110</vt:i4>
      </vt:variant>
      <vt:variant>
        <vt:i4>0</vt:i4>
      </vt:variant>
      <vt:variant>
        <vt:i4>5</vt:i4>
      </vt:variant>
      <vt:variant>
        <vt:lpwstr/>
      </vt:variant>
      <vt:variant>
        <vt:lpwstr>_Toc383555023</vt:lpwstr>
      </vt:variant>
      <vt:variant>
        <vt:i4>1900597</vt:i4>
      </vt:variant>
      <vt:variant>
        <vt:i4>104</vt:i4>
      </vt:variant>
      <vt:variant>
        <vt:i4>0</vt:i4>
      </vt:variant>
      <vt:variant>
        <vt:i4>5</vt:i4>
      </vt:variant>
      <vt:variant>
        <vt:lpwstr/>
      </vt:variant>
      <vt:variant>
        <vt:lpwstr>_Toc383555022</vt:lpwstr>
      </vt:variant>
      <vt:variant>
        <vt:i4>1900597</vt:i4>
      </vt:variant>
      <vt:variant>
        <vt:i4>98</vt:i4>
      </vt:variant>
      <vt:variant>
        <vt:i4>0</vt:i4>
      </vt:variant>
      <vt:variant>
        <vt:i4>5</vt:i4>
      </vt:variant>
      <vt:variant>
        <vt:lpwstr/>
      </vt:variant>
      <vt:variant>
        <vt:lpwstr>_Toc383555021</vt:lpwstr>
      </vt:variant>
      <vt:variant>
        <vt:i4>1900597</vt:i4>
      </vt:variant>
      <vt:variant>
        <vt:i4>92</vt:i4>
      </vt:variant>
      <vt:variant>
        <vt:i4>0</vt:i4>
      </vt:variant>
      <vt:variant>
        <vt:i4>5</vt:i4>
      </vt:variant>
      <vt:variant>
        <vt:lpwstr/>
      </vt:variant>
      <vt:variant>
        <vt:lpwstr>_Toc383555020</vt:lpwstr>
      </vt:variant>
      <vt:variant>
        <vt:i4>1966133</vt:i4>
      </vt:variant>
      <vt:variant>
        <vt:i4>86</vt:i4>
      </vt:variant>
      <vt:variant>
        <vt:i4>0</vt:i4>
      </vt:variant>
      <vt:variant>
        <vt:i4>5</vt:i4>
      </vt:variant>
      <vt:variant>
        <vt:lpwstr/>
      </vt:variant>
      <vt:variant>
        <vt:lpwstr>_Toc383555019</vt:lpwstr>
      </vt:variant>
      <vt:variant>
        <vt:i4>1966133</vt:i4>
      </vt:variant>
      <vt:variant>
        <vt:i4>80</vt:i4>
      </vt:variant>
      <vt:variant>
        <vt:i4>0</vt:i4>
      </vt:variant>
      <vt:variant>
        <vt:i4>5</vt:i4>
      </vt:variant>
      <vt:variant>
        <vt:lpwstr/>
      </vt:variant>
      <vt:variant>
        <vt:lpwstr>_Toc383555018</vt:lpwstr>
      </vt:variant>
      <vt:variant>
        <vt:i4>1966133</vt:i4>
      </vt:variant>
      <vt:variant>
        <vt:i4>74</vt:i4>
      </vt:variant>
      <vt:variant>
        <vt:i4>0</vt:i4>
      </vt:variant>
      <vt:variant>
        <vt:i4>5</vt:i4>
      </vt:variant>
      <vt:variant>
        <vt:lpwstr/>
      </vt:variant>
      <vt:variant>
        <vt:lpwstr>_Toc383555017</vt:lpwstr>
      </vt:variant>
      <vt:variant>
        <vt:i4>1966133</vt:i4>
      </vt:variant>
      <vt:variant>
        <vt:i4>68</vt:i4>
      </vt:variant>
      <vt:variant>
        <vt:i4>0</vt:i4>
      </vt:variant>
      <vt:variant>
        <vt:i4>5</vt:i4>
      </vt:variant>
      <vt:variant>
        <vt:lpwstr/>
      </vt:variant>
      <vt:variant>
        <vt:lpwstr>_Toc383555016</vt:lpwstr>
      </vt:variant>
      <vt:variant>
        <vt:i4>1966133</vt:i4>
      </vt:variant>
      <vt:variant>
        <vt:i4>62</vt:i4>
      </vt:variant>
      <vt:variant>
        <vt:i4>0</vt:i4>
      </vt:variant>
      <vt:variant>
        <vt:i4>5</vt:i4>
      </vt:variant>
      <vt:variant>
        <vt:lpwstr/>
      </vt:variant>
      <vt:variant>
        <vt:lpwstr>_Toc383555015</vt:lpwstr>
      </vt:variant>
      <vt:variant>
        <vt:i4>1966133</vt:i4>
      </vt:variant>
      <vt:variant>
        <vt:i4>56</vt:i4>
      </vt:variant>
      <vt:variant>
        <vt:i4>0</vt:i4>
      </vt:variant>
      <vt:variant>
        <vt:i4>5</vt:i4>
      </vt:variant>
      <vt:variant>
        <vt:lpwstr/>
      </vt:variant>
      <vt:variant>
        <vt:lpwstr>_Toc383555014</vt:lpwstr>
      </vt:variant>
      <vt:variant>
        <vt:i4>1966133</vt:i4>
      </vt:variant>
      <vt:variant>
        <vt:i4>50</vt:i4>
      </vt:variant>
      <vt:variant>
        <vt:i4>0</vt:i4>
      </vt:variant>
      <vt:variant>
        <vt:i4>5</vt:i4>
      </vt:variant>
      <vt:variant>
        <vt:lpwstr/>
      </vt:variant>
      <vt:variant>
        <vt:lpwstr>_Toc383555013</vt:lpwstr>
      </vt:variant>
      <vt:variant>
        <vt:i4>1966133</vt:i4>
      </vt:variant>
      <vt:variant>
        <vt:i4>44</vt:i4>
      </vt:variant>
      <vt:variant>
        <vt:i4>0</vt:i4>
      </vt:variant>
      <vt:variant>
        <vt:i4>5</vt:i4>
      </vt:variant>
      <vt:variant>
        <vt:lpwstr/>
      </vt:variant>
      <vt:variant>
        <vt:lpwstr>_Toc383555012</vt:lpwstr>
      </vt:variant>
      <vt:variant>
        <vt:i4>1966133</vt:i4>
      </vt:variant>
      <vt:variant>
        <vt:i4>38</vt:i4>
      </vt:variant>
      <vt:variant>
        <vt:i4>0</vt:i4>
      </vt:variant>
      <vt:variant>
        <vt:i4>5</vt:i4>
      </vt:variant>
      <vt:variant>
        <vt:lpwstr/>
      </vt:variant>
      <vt:variant>
        <vt:lpwstr>_Toc383555011</vt:lpwstr>
      </vt:variant>
      <vt:variant>
        <vt:i4>1966133</vt:i4>
      </vt:variant>
      <vt:variant>
        <vt:i4>32</vt:i4>
      </vt:variant>
      <vt:variant>
        <vt:i4>0</vt:i4>
      </vt:variant>
      <vt:variant>
        <vt:i4>5</vt:i4>
      </vt:variant>
      <vt:variant>
        <vt:lpwstr/>
      </vt:variant>
      <vt:variant>
        <vt:lpwstr>_Toc383555010</vt:lpwstr>
      </vt:variant>
      <vt:variant>
        <vt:i4>2031669</vt:i4>
      </vt:variant>
      <vt:variant>
        <vt:i4>26</vt:i4>
      </vt:variant>
      <vt:variant>
        <vt:i4>0</vt:i4>
      </vt:variant>
      <vt:variant>
        <vt:i4>5</vt:i4>
      </vt:variant>
      <vt:variant>
        <vt:lpwstr/>
      </vt:variant>
      <vt:variant>
        <vt:lpwstr>_Toc383555009</vt:lpwstr>
      </vt:variant>
      <vt:variant>
        <vt:i4>2031669</vt:i4>
      </vt:variant>
      <vt:variant>
        <vt:i4>20</vt:i4>
      </vt:variant>
      <vt:variant>
        <vt:i4>0</vt:i4>
      </vt:variant>
      <vt:variant>
        <vt:i4>5</vt:i4>
      </vt:variant>
      <vt:variant>
        <vt:lpwstr/>
      </vt:variant>
      <vt:variant>
        <vt:lpwstr>_Toc383555008</vt:lpwstr>
      </vt:variant>
      <vt:variant>
        <vt:i4>2031669</vt:i4>
      </vt:variant>
      <vt:variant>
        <vt:i4>14</vt:i4>
      </vt:variant>
      <vt:variant>
        <vt:i4>0</vt:i4>
      </vt:variant>
      <vt:variant>
        <vt:i4>5</vt:i4>
      </vt:variant>
      <vt:variant>
        <vt:lpwstr/>
      </vt:variant>
      <vt:variant>
        <vt:lpwstr>_Toc383555007</vt:lpwstr>
      </vt:variant>
      <vt:variant>
        <vt:i4>2031669</vt:i4>
      </vt:variant>
      <vt:variant>
        <vt:i4>8</vt:i4>
      </vt:variant>
      <vt:variant>
        <vt:i4>0</vt:i4>
      </vt:variant>
      <vt:variant>
        <vt:i4>5</vt:i4>
      </vt:variant>
      <vt:variant>
        <vt:lpwstr/>
      </vt:variant>
      <vt:variant>
        <vt:lpwstr>_Toc383555006</vt:lpwstr>
      </vt:variant>
      <vt:variant>
        <vt:i4>2031669</vt:i4>
      </vt:variant>
      <vt:variant>
        <vt:i4>2</vt:i4>
      </vt:variant>
      <vt:variant>
        <vt:i4>0</vt:i4>
      </vt:variant>
      <vt:variant>
        <vt:i4>5</vt:i4>
      </vt:variant>
      <vt:variant>
        <vt:lpwstr/>
      </vt:variant>
      <vt:variant>
        <vt:lpwstr>_Toc383555005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JEAN-JACQUES RAOUL</dc:creator>
  <cp:keywords/>
  <cp:lastModifiedBy>Tahseen Ali</cp:lastModifiedBy>
  <cp:revision>7</cp:revision>
  <dcterms:created xsi:type="dcterms:W3CDTF">2024-11-11T15:39:00Z</dcterms:created>
  <dcterms:modified xsi:type="dcterms:W3CDTF">2025-01-09T11:33:00Z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456e556e,e9f3cf0,4b0b91a7,6dbf54c,70a7819d,63daa624,229be50f,1f4ff97a,5f5ec65f,6b8c68f4,6e05f92d,270d1fa2,87a984,1e516179,393f5cb1,ac7113b,f445803,7a7f680d,c3783cb,53a9464d,3a0787ea,2631871c,118e7b81,559612c3</vt:lpwstr>
  </property>
  <property fmtid="{D5CDD505-2E9C-101B-9397-08002B2CF9AE}" pid="3" name="ClassificationContentMarkingHeaderShapeIds-1">
    <vt:lpwstr>70561308,1a1d3440,2e2252b4,4afcb393,93d1e95,2643ab97,70fe6566,13fd7a07,10aae18b,35fea9c4,1a2c3ae2,63cdce2b,3431bb10,4e2ef640,1e0fbf81,45022c84,6b774509,185fbcad,33ba88c2,1eb9e18c,5c9d8e1d,5e9178b2,ee4be3b</vt:lpwstr>
  </property>
  <property fmtid="{D5CDD505-2E9C-101B-9397-08002B2CF9AE}" pid="4" name="ClassificationContentMarkingHeaderShapeIds-2">
    <vt:lpwstr>6ee6a8da,286b18b9,134f300e,6bfba7c3,9934c86,64f76a42,542608c3,7d0f9b65,31a2dc13,3326a313</vt:lpwstr>
  </property>
  <property fmtid="{D5CDD505-2E9C-101B-9397-08002B2CF9AE}" pid="5" name="ClassificationContentMarkingHeaderFontProps">
    <vt:lpwstr>#000000,10,Calibri</vt:lpwstr>
  </property>
  <property fmtid="{D5CDD505-2E9C-101B-9397-08002B2CF9AE}" pid="6" name="ClassificationContentMarkingHeaderText">
    <vt:lpwstr>Protected</vt:lpwstr>
  </property>
  <property fmtid="{D5CDD505-2E9C-101B-9397-08002B2CF9AE}" pid="7" name="MSIP_Label_9ef4adf7-25a7-4f52-a61a-df7190f1d881_Enabled">
    <vt:lpwstr>true</vt:lpwstr>
  </property>
  <property fmtid="{D5CDD505-2E9C-101B-9397-08002B2CF9AE}" pid="8" name="MSIP_Label_9ef4adf7-25a7-4f52-a61a-df7190f1d881_SetDate">
    <vt:lpwstr>2025-01-09T11:26:53Z</vt:lpwstr>
  </property>
  <property fmtid="{D5CDD505-2E9C-101B-9397-08002B2CF9AE}" pid="9" name="MSIP_Label_9ef4adf7-25a7-4f52-a61a-df7190f1d881_Method">
    <vt:lpwstr>Standard</vt:lpwstr>
  </property>
  <property fmtid="{D5CDD505-2E9C-101B-9397-08002B2CF9AE}" pid="10" name="MSIP_Label_9ef4adf7-25a7-4f52-a61a-df7190f1d881_Name">
    <vt:lpwstr>Category C - Protected</vt:lpwstr>
  </property>
  <property fmtid="{D5CDD505-2E9C-101B-9397-08002B2CF9AE}" pid="11" name="MSIP_Label_9ef4adf7-25a7-4f52-a61a-df7190f1d881_SiteId">
    <vt:lpwstr>8fa69c26-409d-43e5-973c-17a8be1a7f35</vt:lpwstr>
  </property>
  <property fmtid="{D5CDD505-2E9C-101B-9397-08002B2CF9AE}" pid="12" name="MSIP_Label_9ef4adf7-25a7-4f52-a61a-df7190f1d881_ActionId">
    <vt:lpwstr>95aa4fde-d2cc-400d-849c-9f1e38d3432f</vt:lpwstr>
  </property>
  <property fmtid="{D5CDD505-2E9C-101B-9397-08002B2CF9AE}" pid="13" name="MSIP_Label_9ef4adf7-25a7-4f52-a61a-df7190f1d881_ContentBits">
    <vt:lpwstr>1</vt:lpwstr>
  </property>
</Properties>
</file>